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D60A03" w:rsidP="00014E10" w14:paraId="403DC8E3" w14:textId="2EE3FCA4">
      <w:pPr>
        <w:suppressAutoHyphens/>
        <w:jc w:val="center"/>
        <w:rPr>
          <w:rFonts w:ascii="Arial" w:hAnsi="Arial" w:cs="Arial"/>
          <w:b/>
          <w:sz w:val="22"/>
          <w:szCs w:val="22"/>
        </w:rPr>
      </w:pPr>
      <w:r w:rsidRPr="00D60A03">
        <w:rPr>
          <w:rFonts w:ascii="Arial" w:hAnsi="Arial" w:cs="Arial"/>
          <w:b/>
          <w:sz w:val="22"/>
          <w:szCs w:val="22"/>
        </w:rPr>
        <w:t>DEPARTMENT OF THE TREASURY</w:t>
      </w:r>
      <w:r w:rsidRPr="00D60A03" w:rsidR="00D73D2D">
        <w:rPr>
          <w:rFonts w:ascii="Arial" w:hAnsi="Arial" w:cs="Arial"/>
          <w:b/>
          <w:sz w:val="22"/>
          <w:szCs w:val="22"/>
        </w:rPr>
        <w:t xml:space="preserve"> </w:t>
      </w:r>
    </w:p>
    <w:p w:rsidR="00AF1157" w:rsidRPr="00D60A03" w:rsidP="00014E10" w14:paraId="1D507DC4" w14:textId="77777777">
      <w:pPr>
        <w:suppressAutoHyphens/>
        <w:jc w:val="center"/>
        <w:rPr>
          <w:rFonts w:ascii="Arial" w:hAnsi="Arial" w:cs="Arial"/>
          <w:b/>
          <w:sz w:val="22"/>
          <w:szCs w:val="22"/>
        </w:rPr>
      </w:pPr>
    </w:p>
    <w:p w:rsidR="00AF1157" w:rsidRPr="00D60A03" w:rsidP="00014E10" w14:paraId="33F57EC1" w14:textId="77777777">
      <w:pPr>
        <w:suppressAutoHyphens/>
        <w:jc w:val="center"/>
        <w:rPr>
          <w:rFonts w:ascii="Arial" w:hAnsi="Arial" w:cs="Arial"/>
          <w:b/>
          <w:sz w:val="22"/>
          <w:szCs w:val="22"/>
        </w:rPr>
      </w:pPr>
      <w:r w:rsidRPr="00D60A03">
        <w:rPr>
          <w:rFonts w:ascii="Arial" w:hAnsi="Arial" w:cs="Arial"/>
          <w:b/>
          <w:sz w:val="22"/>
          <w:szCs w:val="22"/>
        </w:rPr>
        <w:t xml:space="preserve">ALCOHOL </w:t>
      </w:r>
      <w:r w:rsidRPr="00D60A03" w:rsidR="00D004D6">
        <w:rPr>
          <w:rFonts w:ascii="Arial" w:hAnsi="Arial" w:cs="Arial"/>
          <w:b/>
          <w:sz w:val="22"/>
          <w:szCs w:val="22"/>
        </w:rPr>
        <w:t xml:space="preserve">AND </w:t>
      </w:r>
      <w:r w:rsidRPr="00D60A03">
        <w:rPr>
          <w:rFonts w:ascii="Arial" w:hAnsi="Arial" w:cs="Arial"/>
          <w:b/>
          <w:sz w:val="22"/>
          <w:szCs w:val="22"/>
        </w:rPr>
        <w:t>TOBACCO TAX AND TRADE BUREAU</w:t>
      </w:r>
      <w:r w:rsidRPr="00D60A03" w:rsidR="00D73D2D">
        <w:rPr>
          <w:rFonts w:ascii="Arial" w:hAnsi="Arial" w:cs="Arial"/>
          <w:b/>
          <w:sz w:val="22"/>
          <w:szCs w:val="22"/>
        </w:rPr>
        <w:t xml:space="preserve"> </w:t>
      </w:r>
    </w:p>
    <w:p w:rsidR="00AF1157" w:rsidRPr="00D60A03" w:rsidP="00014E10" w14:paraId="6C0C6E94" w14:textId="77777777">
      <w:pPr>
        <w:suppressAutoHyphens/>
        <w:jc w:val="center"/>
        <w:rPr>
          <w:rFonts w:ascii="Arial" w:hAnsi="Arial" w:cs="Arial"/>
          <w:b/>
          <w:sz w:val="28"/>
          <w:szCs w:val="28"/>
        </w:rPr>
      </w:pPr>
    </w:p>
    <w:p w:rsidR="00AF1157" w:rsidRPr="00D60A03" w:rsidP="00014E10" w14:paraId="33FB1402" w14:textId="77777777">
      <w:pPr>
        <w:suppressAutoHyphens/>
        <w:jc w:val="center"/>
        <w:rPr>
          <w:rFonts w:ascii="Arial" w:hAnsi="Arial" w:cs="Arial"/>
          <w:b/>
          <w:sz w:val="22"/>
          <w:szCs w:val="22"/>
        </w:rPr>
      </w:pPr>
      <w:r w:rsidRPr="00D60A03">
        <w:rPr>
          <w:rFonts w:ascii="Arial" w:hAnsi="Arial" w:cs="Arial"/>
          <w:b/>
          <w:sz w:val="22"/>
          <w:szCs w:val="22"/>
        </w:rPr>
        <w:t xml:space="preserve">Supporting Statement </w:t>
      </w:r>
      <w:r w:rsidRPr="00D60A03" w:rsidR="00D73D2D">
        <w:rPr>
          <w:rFonts w:ascii="Arial" w:hAnsi="Arial" w:cs="Arial"/>
          <w:b/>
          <w:sz w:val="22"/>
          <w:szCs w:val="22"/>
        </w:rPr>
        <w:t>––</w:t>
      </w:r>
      <w:r w:rsidRPr="00D60A03">
        <w:rPr>
          <w:rFonts w:ascii="Arial" w:hAnsi="Arial" w:cs="Arial"/>
          <w:b/>
          <w:sz w:val="22"/>
          <w:szCs w:val="22"/>
        </w:rPr>
        <w:t xml:space="preserve"> Information Collection Request</w:t>
      </w:r>
      <w:r w:rsidRPr="00D60A03" w:rsidR="00D73D2D">
        <w:rPr>
          <w:rFonts w:ascii="Arial" w:hAnsi="Arial" w:cs="Arial"/>
          <w:b/>
          <w:sz w:val="22"/>
          <w:szCs w:val="22"/>
        </w:rPr>
        <w:t xml:space="preserve"> </w:t>
      </w:r>
    </w:p>
    <w:p w:rsidR="00E14301" w:rsidRPr="00D60A03" w:rsidP="00014E10" w14:paraId="7A45EE90" w14:textId="77777777">
      <w:pPr>
        <w:suppressAutoHyphens/>
        <w:jc w:val="center"/>
        <w:rPr>
          <w:rFonts w:ascii="Arial" w:hAnsi="Arial" w:cs="Arial"/>
        </w:rPr>
      </w:pPr>
    </w:p>
    <w:p w:rsidR="00A14E46" w:rsidRPr="00D60A03" w:rsidP="00014E10" w14:paraId="5B0BB206" w14:textId="7983B5F4">
      <w:pPr>
        <w:suppressAutoHyphens/>
        <w:jc w:val="center"/>
        <w:rPr>
          <w:rFonts w:ascii="Arial" w:hAnsi="Arial" w:cs="Arial"/>
          <w:b/>
          <w:i/>
          <w:sz w:val="22"/>
          <w:szCs w:val="22"/>
        </w:rPr>
      </w:pPr>
      <w:r w:rsidRPr="00D60A03">
        <w:rPr>
          <w:rFonts w:ascii="Arial" w:hAnsi="Arial" w:cs="Arial"/>
          <w:b/>
          <w:i/>
          <w:sz w:val="22"/>
          <w:szCs w:val="22"/>
        </w:rPr>
        <w:t xml:space="preserve">Voluntary Chemist Certification Program Applications, Notices, and Records </w:t>
      </w:r>
    </w:p>
    <w:p w:rsidR="00A5051E" w:rsidRPr="00D60A03" w:rsidP="00014E10" w14:paraId="216F077F" w14:textId="77777777">
      <w:pPr>
        <w:suppressAutoHyphens/>
        <w:jc w:val="center"/>
        <w:rPr>
          <w:rFonts w:ascii="Arial" w:hAnsi="Arial" w:cs="Arial"/>
        </w:rPr>
      </w:pPr>
    </w:p>
    <w:p w:rsidR="00AF1157" w:rsidRPr="00D60A03" w:rsidP="00014E10" w14:paraId="7D09879F" w14:textId="19CB8950">
      <w:pPr>
        <w:suppressAutoHyphens/>
        <w:jc w:val="center"/>
        <w:rPr>
          <w:rFonts w:ascii="Arial" w:hAnsi="Arial" w:cs="Arial"/>
          <w:b/>
          <w:sz w:val="22"/>
          <w:szCs w:val="22"/>
          <w:u w:val="single"/>
        </w:rPr>
      </w:pPr>
      <w:r w:rsidRPr="00D60A03">
        <w:rPr>
          <w:rFonts w:ascii="Arial" w:hAnsi="Arial" w:cs="Arial"/>
          <w:b/>
          <w:sz w:val="22"/>
          <w:szCs w:val="22"/>
          <w:u w:val="single"/>
        </w:rPr>
        <w:t>OMB Control Number 1513</w:t>
      </w:r>
      <w:r w:rsidRPr="00D60A03" w:rsidR="00D73D2D">
        <w:rPr>
          <w:rFonts w:ascii="Arial" w:hAnsi="Arial" w:cs="Arial"/>
          <w:b/>
          <w:sz w:val="22"/>
          <w:szCs w:val="22"/>
          <w:u w:val="single"/>
        </w:rPr>
        <w:t>–</w:t>
      </w:r>
      <w:r w:rsidRPr="00D60A03" w:rsidR="00506B62">
        <w:rPr>
          <w:rFonts w:ascii="Arial" w:hAnsi="Arial" w:cs="Arial"/>
          <w:b/>
          <w:sz w:val="22"/>
          <w:szCs w:val="22"/>
          <w:u w:val="single"/>
        </w:rPr>
        <w:t>0140</w:t>
      </w:r>
      <w:r w:rsidRPr="00D60A03" w:rsidR="005E14DE">
        <w:rPr>
          <w:rFonts w:ascii="Arial" w:hAnsi="Arial" w:cs="Arial"/>
          <w:b/>
          <w:sz w:val="22"/>
          <w:szCs w:val="22"/>
          <w:u w:val="single"/>
        </w:rPr>
        <w:t xml:space="preserve"> </w:t>
      </w:r>
    </w:p>
    <w:p w:rsidR="00E14301" w:rsidRPr="00D60A03" w:rsidP="00014E10" w14:paraId="7077D8EA" w14:textId="77777777">
      <w:pPr>
        <w:rPr>
          <w:rFonts w:ascii="Arial" w:hAnsi="Arial" w:cs="Arial"/>
          <w:sz w:val="36"/>
          <w:szCs w:val="36"/>
        </w:rPr>
      </w:pPr>
    </w:p>
    <w:p w:rsidR="0084277E" w:rsidRPr="00D60A03" w:rsidP="0084277E" w14:paraId="027665A0" w14:textId="77777777">
      <w:pPr>
        <w:ind w:right="-324"/>
        <w:rPr>
          <w:rFonts w:ascii="Arial" w:hAnsi="Arial" w:cs="Arial"/>
          <w:b/>
          <w:sz w:val="22"/>
          <w:szCs w:val="22"/>
          <w:u w:val="single"/>
        </w:rPr>
      </w:pPr>
      <w:r w:rsidRPr="00D60A03">
        <w:rPr>
          <w:rFonts w:ascii="Arial" w:hAnsi="Arial" w:cs="Arial"/>
          <w:b/>
          <w:sz w:val="22"/>
          <w:szCs w:val="22"/>
          <w:u w:val="single"/>
        </w:rPr>
        <w:t xml:space="preserve">Changes Since Last Approval </w:t>
      </w:r>
    </w:p>
    <w:p w:rsidR="0084277E" w:rsidRPr="00D60A03" w:rsidP="0084277E" w14:paraId="1325625A" w14:textId="77777777">
      <w:pPr>
        <w:ind w:right="-324"/>
        <w:rPr>
          <w:rFonts w:ascii="Arial" w:hAnsi="Arial" w:cs="Arial"/>
          <w:sz w:val="22"/>
          <w:szCs w:val="22"/>
        </w:rPr>
      </w:pPr>
    </w:p>
    <w:p w:rsidR="0084277E" w:rsidRPr="00D60A03" w:rsidP="0084277E" w14:paraId="1C3AC528" w14:textId="410F28A0">
      <w:pPr>
        <w:spacing w:after="120"/>
        <w:ind w:left="360" w:right="-324"/>
        <w:rPr>
          <w:rFonts w:ascii="Arial" w:hAnsi="Arial" w:cs="Arial"/>
          <w:sz w:val="22"/>
          <w:szCs w:val="22"/>
        </w:rPr>
      </w:pPr>
      <w:r w:rsidRPr="00D60A03">
        <w:rPr>
          <w:rFonts w:ascii="Arial" w:hAnsi="Arial" w:cs="Arial"/>
          <w:sz w:val="22"/>
          <w:szCs w:val="22"/>
        </w:rPr>
        <w:t>In this Supporting Statement, TTB is updating the information provided in Questions 3, 8, 12, 13, 14, and 15 to reflect, respectively, the addition of an electronic collection instrument and submission method</w:t>
      </w:r>
      <w:r w:rsidRPr="00D60A03" w:rsidR="00D34A74">
        <w:rPr>
          <w:rFonts w:ascii="Arial" w:hAnsi="Arial" w:cs="Arial"/>
          <w:sz w:val="22"/>
          <w:szCs w:val="22"/>
        </w:rPr>
        <w:t xml:space="preserve"> for this collection, </w:t>
      </w:r>
      <w:r w:rsidRPr="00D60A03">
        <w:rPr>
          <w:rFonts w:ascii="Arial" w:hAnsi="Arial" w:cs="Arial"/>
          <w:sz w:val="22"/>
          <w:szCs w:val="22"/>
        </w:rPr>
        <w:t xml:space="preserve">the latest 60-day notice publication information, </w:t>
      </w:r>
      <w:r w:rsidRPr="00D60A03" w:rsidR="00E6137C">
        <w:rPr>
          <w:rFonts w:ascii="Arial" w:hAnsi="Arial" w:cs="Arial"/>
          <w:sz w:val="22"/>
          <w:szCs w:val="22"/>
        </w:rPr>
        <w:t xml:space="preserve">the </w:t>
      </w:r>
      <w:r w:rsidRPr="00D60A03">
        <w:rPr>
          <w:rFonts w:ascii="Arial" w:hAnsi="Arial" w:cs="Arial"/>
          <w:sz w:val="22"/>
          <w:szCs w:val="22"/>
        </w:rPr>
        <w:t xml:space="preserve">estimated respondent burden and labor costs, </w:t>
      </w:r>
      <w:r w:rsidRPr="00D60A03" w:rsidR="00E6137C">
        <w:rPr>
          <w:rFonts w:ascii="Arial" w:hAnsi="Arial" w:cs="Arial"/>
          <w:sz w:val="22"/>
          <w:szCs w:val="22"/>
        </w:rPr>
        <w:t xml:space="preserve">the </w:t>
      </w:r>
      <w:r w:rsidRPr="00D60A03">
        <w:rPr>
          <w:rFonts w:ascii="Arial" w:hAnsi="Arial" w:cs="Arial"/>
          <w:sz w:val="22"/>
          <w:szCs w:val="22"/>
        </w:rPr>
        <w:t>estimate</w:t>
      </w:r>
      <w:r w:rsidR="00D60A03">
        <w:rPr>
          <w:rFonts w:ascii="Arial" w:hAnsi="Arial" w:cs="Arial"/>
          <w:sz w:val="22"/>
          <w:szCs w:val="22"/>
        </w:rPr>
        <w:t xml:space="preserve">d </w:t>
      </w:r>
      <w:r w:rsidRPr="00D60A03">
        <w:rPr>
          <w:rFonts w:ascii="Arial" w:hAnsi="Arial" w:cs="Arial"/>
          <w:sz w:val="22"/>
          <w:szCs w:val="22"/>
        </w:rPr>
        <w:t xml:space="preserve">costs to the Federal Government, and </w:t>
      </w:r>
      <w:r w:rsidRPr="00D60A03" w:rsidR="00E6137C">
        <w:rPr>
          <w:rFonts w:ascii="Arial" w:hAnsi="Arial" w:cs="Arial"/>
          <w:sz w:val="22"/>
          <w:szCs w:val="22"/>
        </w:rPr>
        <w:t xml:space="preserve">the </w:t>
      </w:r>
      <w:r w:rsidRPr="00D60A03">
        <w:rPr>
          <w:rFonts w:ascii="Arial" w:hAnsi="Arial" w:cs="Arial"/>
          <w:sz w:val="22"/>
          <w:szCs w:val="22"/>
        </w:rPr>
        <w:t xml:space="preserve">program changes and adjustments associated with this information collection. </w:t>
      </w:r>
    </w:p>
    <w:p w:rsidR="0084277E" w:rsidRPr="00D60A03" w:rsidP="0084277E" w14:paraId="15AA4B54" w14:textId="77777777">
      <w:pPr>
        <w:suppressAutoHyphens/>
        <w:rPr>
          <w:rFonts w:ascii="Arial" w:hAnsi="Arial" w:cs="Arial"/>
          <w:sz w:val="28"/>
          <w:szCs w:val="28"/>
        </w:rPr>
      </w:pPr>
    </w:p>
    <w:p w:rsidR="00AF1157" w:rsidRPr="00D60A03" w:rsidP="00D73D2D" w14:paraId="5FD75708" w14:textId="77777777">
      <w:pPr>
        <w:suppressAutoHyphens/>
        <w:rPr>
          <w:rFonts w:ascii="Arial" w:hAnsi="Arial" w:cs="Arial"/>
          <w:b/>
          <w:sz w:val="22"/>
          <w:szCs w:val="22"/>
          <w:u w:val="single"/>
        </w:rPr>
      </w:pPr>
      <w:r w:rsidRPr="00D60A03">
        <w:rPr>
          <w:rFonts w:ascii="Arial" w:hAnsi="Arial" w:cs="Arial"/>
          <w:b/>
          <w:sz w:val="22"/>
          <w:szCs w:val="22"/>
          <w:u w:val="single"/>
        </w:rPr>
        <w:t>A.  J</w:t>
      </w:r>
      <w:r w:rsidRPr="00D60A03" w:rsidR="00BD3333">
        <w:rPr>
          <w:rFonts w:ascii="Arial" w:hAnsi="Arial" w:cs="Arial"/>
          <w:b/>
          <w:sz w:val="22"/>
          <w:szCs w:val="22"/>
          <w:u w:val="single"/>
        </w:rPr>
        <w:t>ustification</w:t>
      </w:r>
      <w:r w:rsidRPr="00D60A03" w:rsidR="00D73D2D">
        <w:rPr>
          <w:rFonts w:ascii="Arial" w:hAnsi="Arial" w:cs="Arial"/>
          <w:b/>
          <w:sz w:val="22"/>
          <w:szCs w:val="22"/>
          <w:u w:val="single"/>
        </w:rPr>
        <w:t xml:space="preserve"> </w:t>
      </w:r>
    </w:p>
    <w:p w:rsidR="00AF1157" w:rsidRPr="00D60A03" w:rsidP="00D73D2D" w14:paraId="6332C424" w14:textId="77777777">
      <w:pPr>
        <w:suppressAutoHyphens/>
        <w:rPr>
          <w:rFonts w:ascii="Arial" w:hAnsi="Arial" w:cs="Arial"/>
          <w:sz w:val="22"/>
          <w:szCs w:val="22"/>
        </w:rPr>
      </w:pPr>
    </w:p>
    <w:p w:rsidR="00E143C9" w:rsidRPr="00D60A03" w:rsidP="00E143C9" w14:paraId="25B985F1" w14:textId="77777777">
      <w:pPr>
        <w:tabs>
          <w:tab w:val="left" w:pos="360"/>
        </w:tabs>
        <w:suppressAutoHyphens/>
        <w:rPr>
          <w:rFonts w:ascii="Arial" w:hAnsi="Arial" w:cs="Arial"/>
          <w:i/>
          <w:sz w:val="22"/>
          <w:szCs w:val="22"/>
        </w:rPr>
      </w:pPr>
      <w:r w:rsidRPr="00D60A03">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AF1157" w:rsidRPr="00147748" w:rsidP="003D0D6E" w14:paraId="43320966" w14:textId="77777777">
      <w:pPr>
        <w:rPr>
          <w:rFonts w:ascii="Arial" w:hAnsi="Arial" w:cs="Arial"/>
          <w:sz w:val="22"/>
          <w:szCs w:val="22"/>
        </w:rPr>
      </w:pPr>
    </w:p>
    <w:p w:rsidR="00654345" w:rsidRPr="00147748" w:rsidP="00397FC1" w14:paraId="082816D0" w14:textId="1CE05496">
      <w:pPr>
        <w:ind w:left="360"/>
        <w:rPr>
          <w:rFonts w:ascii="Arial" w:hAnsi="Arial" w:cs="Arial"/>
          <w:sz w:val="22"/>
          <w:szCs w:val="22"/>
        </w:rPr>
      </w:pPr>
      <w:r w:rsidRPr="00147748">
        <w:rPr>
          <w:rFonts w:ascii="Arial" w:hAnsi="Arial" w:cs="Arial"/>
          <w:sz w:val="22"/>
          <w:szCs w:val="22"/>
        </w:rPr>
        <w:t xml:space="preserve">As a condition </w:t>
      </w:r>
      <w:r w:rsidRPr="00147748" w:rsidR="00D60A03">
        <w:rPr>
          <w:rFonts w:ascii="Arial" w:hAnsi="Arial" w:cs="Arial"/>
          <w:sz w:val="22"/>
          <w:szCs w:val="22"/>
        </w:rPr>
        <w:t xml:space="preserve">for </w:t>
      </w:r>
      <w:r w:rsidRPr="00147748">
        <w:rPr>
          <w:rFonts w:ascii="Arial" w:hAnsi="Arial" w:cs="Arial"/>
          <w:sz w:val="22"/>
          <w:szCs w:val="22"/>
        </w:rPr>
        <w:t xml:space="preserve">importation of alcohol beverages, some </w:t>
      </w:r>
      <w:r w:rsidRPr="00147748" w:rsidR="00D946AC">
        <w:rPr>
          <w:rFonts w:ascii="Arial" w:hAnsi="Arial" w:cs="Arial"/>
          <w:sz w:val="22"/>
          <w:szCs w:val="22"/>
        </w:rPr>
        <w:t xml:space="preserve">foreign </w:t>
      </w:r>
      <w:r w:rsidRPr="00147748">
        <w:rPr>
          <w:rFonts w:ascii="Arial" w:hAnsi="Arial" w:cs="Arial"/>
          <w:sz w:val="22"/>
          <w:szCs w:val="22"/>
        </w:rPr>
        <w:t xml:space="preserve">countries require that their own government laboratories or laboratories certified by their government perform certain chemical analyses on such </w:t>
      </w:r>
      <w:r w:rsidRPr="00147748" w:rsidR="00D946AC">
        <w:rPr>
          <w:rFonts w:ascii="Arial" w:hAnsi="Arial" w:cs="Arial"/>
          <w:sz w:val="22"/>
          <w:szCs w:val="22"/>
        </w:rPr>
        <w:t>products</w:t>
      </w:r>
      <w:r w:rsidRPr="00147748">
        <w:rPr>
          <w:rFonts w:ascii="Arial" w:hAnsi="Arial" w:cs="Arial"/>
          <w:sz w:val="22"/>
          <w:szCs w:val="22"/>
        </w:rPr>
        <w:t xml:space="preserve">, while other countries allow a person certified by the </w:t>
      </w:r>
      <w:r w:rsidRPr="00147748" w:rsidR="007B1C81">
        <w:rPr>
          <w:rFonts w:ascii="Arial" w:hAnsi="Arial" w:cs="Arial"/>
          <w:sz w:val="22"/>
          <w:szCs w:val="22"/>
        </w:rPr>
        <w:t xml:space="preserve">government of the </w:t>
      </w:r>
      <w:r w:rsidRPr="00147748" w:rsidR="00D946AC">
        <w:rPr>
          <w:rFonts w:ascii="Arial" w:hAnsi="Arial" w:cs="Arial"/>
          <w:sz w:val="22"/>
          <w:szCs w:val="22"/>
        </w:rPr>
        <w:t xml:space="preserve">exporting country </w:t>
      </w:r>
      <w:r w:rsidRPr="00147748">
        <w:rPr>
          <w:rFonts w:ascii="Arial" w:hAnsi="Arial" w:cs="Arial"/>
          <w:sz w:val="22"/>
          <w:szCs w:val="22"/>
        </w:rPr>
        <w:t>to perform the required analyses.  Under the authority of the Federal Alcohol Administration Act at 27 U.S.C. 205(e)</w:t>
      </w:r>
      <w:r w:rsidRPr="00147748" w:rsidR="00147748">
        <w:rPr>
          <w:rFonts w:ascii="Arial" w:hAnsi="Arial" w:cs="Arial"/>
          <w:sz w:val="22"/>
          <w:szCs w:val="22"/>
        </w:rPr>
        <w:t>,</w:t>
      </w:r>
      <w:r w:rsidRPr="00147748">
        <w:rPr>
          <w:rFonts w:ascii="Arial" w:hAnsi="Arial" w:cs="Arial"/>
          <w:sz w:val="22"/>
          <w:szCs w:val="22"/>
        </w:rPr>
        <w:t xml:space="preserve"> </w:t>
      </w:r>
      <w:r w:rsidRPr="00147748" w:rsidR="00F80C84">
        <w:rPr>
          <w:rFonts w:ascii="Arial" w:hAnsi="Arial" w:cs="Arial"/>
          <w:sz w:val="22"/>
          <w:szCs w:val="22"/>
        </w:rPr>
        <w:t>and as described in TTB Procedure 2018–2</w:t>
      </w:r>
      <w:r w:rsidRPr="00147748" w:rsidR="00147748">
        <w:rPr>
          <w:rFonts w:ascii="Arial" w:hAnsi="Arial" w:cs="Arial"/>
          <w:sz w:val="22"/>
          <w:szCs w:val="22"/>
        </w:rPr>
        <w:t>—</w:t>
      </w:r>
      <w:r w:rsidRPr="00147748" w:rsidR="00F80C84">
        <w:rPr>
          <w:rFonts w:ascii="Arial" w:hAnsi="Arial" w:cs="Arial"/>
          <w:sz w:val="22"/>
          <w:szCs w:val="22"/>
        </w:rPr>
        <w:t>issued under the TTB regulations at 27 CFR 70.701(d)(2)</w:t>
      </w:r>
      <w:r w:rsidRPr="00147748" w:rsidR="00147748">
        <w:rPr>
          <w:rFonts w:ascii="Arial" w:hAnsi="Arial" w:cs="Arial"/>
          <w:sz w:val="22"/>
          <w:szCs w:val="22"/>
        </w:rPr>
        <w:t>—</w:t>
      </w:r>
      <w:r w:rsidRPr="00147748" w:rsidR="00F80C84">
        <w:rPr>
          <w:rFonts w:ascii="Arial" w:hAnsi="Arial" w:cs="Arial"/>
          <w:sz w:val="22"/>
          <w:szCs w:val="22"/>
        </w:rPr>
        <w:t xml:space="preserve">TTB has established </w:t>
      </w:r>
      <w:r w:rsidRPr="00147748" w:rsidR="00E1219A">
        <w:rPr>
          <w:rFonts w:ascii="Arial" w:hAnsi="Arial" w:cs="Arial"/>
          <w:sz w:val="22"/>
          <w:szCs w:val="22"/>
        </w:rPr>
        <w:t xml:space="preserve">the </w:t>
      </w:r>
      <w:r w:rsidRPr="00147748" w:rsidR="00F80C84">
        <w:rPr>
          <w:rFonts w:ascii="Arial" w:hAnsi="Arial" w:cs="Arial"/>
          <w:sz w:val="22"/>
          <w:szCs w:val="22"/>
        </w:rPr>
        <w:t>Voluntary Chemist Certification Program for the Analysis of Wine, Distilled Spirits, and Beer for Export (</w:t>
      </w:r>
      <w:r w:rsidRPr="00147748" w:rsidR="00D946AC">
        <w:rPr>
          <w:rFonts w:ascii="Arial" w:hAnsi="Arial" w:cs="Arial"/>
          <w:sz w:val="22"/>
          <w:szCs w:val="22"/>
        </w:rPr>
        <w:t xml:space="preserve">hereafter the </w:t>
      </w:r>
      <w:r w:rsidRPr="00147748" w:rsidR="00F80C84">
        <w:rPr>
          <w:rFonts w:ascii="Arial" w:hAnsi="Arial" w:cs="Arial"/>
          <w:sz w:val="22"/>
          <w:szCs w:val="22"/>
        </w:rPr>
        <w:t>“chemist certification program”).  TTB offers this program as a</w:t>
      </w:r>
      <w:r w:rsidRPr="00147748">
        <w:rPr>
          <w:rFonts w:ascii="Arial" w:hAnsi="Arial" w:cs="Arial"/>
          <w:sz w:val="22"/>
          <w:szCs w:val="22"/>
        </w:rPr>
        <w:t xml:space="preserve"> service to the </w:t>
      </w:r>
      <w:r w:rsidRPr="00147748" w:rsidR="009200A6">
        <w:rPr>
          <w:rFonts w:ascii="Arial" w:hAnsi="Arial" w:cs="Arial"/>
          <w:sz w:val="22"/>
          <w:szCs w:val="22"/>
        </w:rPr>
        <w:t xml:space="preserve">American </w:t>
      </w:r>
      <w:r w:rsidRPr="00147748">
        <w:rPr>
          <w:rFonts w:ascii="Arial" w:hAnsi="Arial" w:cs="Arial"/>
          <w:sz w:val="22"/>
          <w:szCs w:val="22"/>
        </w:rPr>
        <w:t xml:space="preserve">alcohol </w:t>
      </w:r>
      <w:r w:rsidRPr="00147748" w:rsidR="00E6137C">
        <w:rPr>
          <w:rFonts w:ascii="Arial" w:hAnsi="Arial" w:cs="Arial"/>
          <w:sz w:val="22"/>
          <w:szCs w:val="22"/>
        </w:rPr>
        <w:t>i</w:t>
      </w:r>
      <w:r w:rsidRPr="00147748">
        <w:rPr>
          <w:rFonts w:ascii="Arial" w:hAnsi="Arial" w:cs="Arial"/>
          <w:sz w:val="22"/>
          <w:szCs w:val="22"/>
        </w:rPr>
        <w:t xml:space="preserve">ndustry to facilitate </w:t>
      </w:r>
      <w:r w:rsidRPr="00147748" w:rsidR="00147748">
        <w:rPr>
          <w:rFonts w:ascii="Arial" w:hAnsi="Arial" w:cs="Arial"/>
          <w:sz w:val="22"/>
          <w:szCs w:val="22"/>
        </w:rPr>
        <w:t xml:space="preserve">the </w:t>
      </w:r>
      <w:r w:rsidRPr="00147748">
        <w:rPr>
          <w:rFonts w:ascii="Arial" w:hAnsi="Arial" w:cs="Arial"/>
          <w:sz w:val="22"/>
          <w:szCs w:val="22"/>
        </w:rPr>
        <w:t xml:space="preserve">export of </w:t>
      </w:r>
      <w:r w:rsidRPr="00147748" w:rsidR="009200A6">
        <w:rPr>
          <w:rFonts w:ascii="Arial" w:hAnsi="Arial" w:cs="Arial"/>
          <w:sz w:val="22"/>
          <w:szCs w:val="22"/>
        </w:rPr>
        <w:t>domestic</w:t>
      </w:r>
      <w:r w:rsidRPr="00147748" w:rsidR="001B0F11">
        <w:rPr>
          <w:rFonts w:ascii="Arial" w:hAnsi="Arial" w:cs="Arial"/>
          <w:sz w:val="22"/>
          <w:szCs w:val="22"/>
        </w:rPr>
        <w:t xml:space="preserve"> </w:t>
      </w:r>
      <w:r w:rsidRPr="00147748" w:rsidR="00D946AC">
        <w:rPr>
          <w:rFonts w:ascii="Arial" w:hAnsi="Arial" w:cs="Arial"/>
          <w:sz w:val="22"/>
          <w:szCs w:val="22"/>
        </w:rPr>
        <w:t>alcohol beverage</w:t>
      </w:r>
      <w:r w:rsidRPr="00147748" w:rsidR="00E6137C">
        <w:rPr>
          <w:rFonts w:ascii="Arial" w:hAnsi="Arial" w:cs="Arial"/>
          <w:sz w:val="22"/>
          <w:szCs w:val="22"/>
        </w:rPr>
        <w:t xml:space="preserve"> product</w:t>
      </w:r>
      <w:r w:rsidRPr="00147748" w:rsidR="00D946AC">
        <w:rPr>
          <w:rFonts w:ascii="Arial" w:hAnsi="Arial" w:cs="Arial"/>
          <w:sz w:val="22"/>
          <w:szCs w:val="22"/>
        </w:rPr>
        <w:t xml:space="preserve">s </w:t>
      </w:r>
      <w:r w:rsidRPr="00147748">
        <w:rPr>
          <w:rFonts w:ascii="Arial" w:hAnsi="Arial" w:cs="Arial"/>
          <w:sz w:val="22"/>
          <w:szCs w:val="22"/>
        </w:rPr>
        <w:t xml:space="preserve">to </w:t>
      </w:r>
      <w:r w:rsidRPr="00147748" w:rsidR="00F80C84">
        <w:rPr>
          <w:rFonts w:ascii="Arial" w:hAnsi="Arial" w:cs="Arial"/>
          <w:sz w:val="22"/>
          <w:szCs w:val="22"/>
        </w:rPr>
        <w:t xml:space="preserve">countries that </w:t>
      </w:r>
      <w:r w:rsidRPr="00147748" w:rsidR="00D946AC">
        <w:rPr>
          <w:rFonts w:ascii="Arial" w:hAnsi="Arial" w:cs="Arial"/>
          <w:sz w:val="22"/>
          <w:szCs w:val="22"/>
        </w:rPr>
        <w:t xml:space="preserve">accept </w:t>
      </w:r>
      <w:r w:rsidRPr="00147748" w:rsidR="00F80C84">
        <w:rPr>
          <w:rFonts w:ascii="Arial" w:hAnsi="Arial" w:cs="Arial"/>
          <w:sz w:val="22"/>
          <w:szCs w:val="22"/>
        </w:rPr>
        <w:t xml:space="preserve">chemical analyses of such </w:t>
      </w:r>
      <w:r w:rsidRPr="00147748" w:rsidR="00D946AC">
        <w:rPr>
          <w:rFonts w:ascii="Arial" w:hAnsi="Arial" w:cs="Arial"/>
          <w:sz w:val="22"/>
          <w:szCs w:val="22"/>
        </w:rPr>
        <w:t xml:space="preserve">products </w:t>
      </w:r>
      <w:r w:rsidRPr="00147748">
        <w:rPr>
          <w:rFonts w:ascii="Arial" w:hAnsi="Arial" w:cs="Arial"/>
          <w:sz w:val="22"/>
          <w:szCs w:val="22"/>
        </w:rPr>
        <w:t xml:space="preserve">from a </w:t>
      </w:r>
      <w:r w:rsidRPr="00147748" w:rsidR="00F80C84">
        <w:rPr>
          <w:rFonts w:ascii="Arial" w:hAnsi="Arial" w:cs="Arial"/>
          <w:sz w:val="22"/>
          <w:szCs w:val="22"/>
        </w:rPr>
        <w:t>United States</w:t>
      </w:r>
      <w:r w:rsidRPr="00147748" w:rsidR="00D946AC">
        <w:rPr>
          <w:rFonts w:ascii="Arial" w:hAnsi="Arial" w:cs="Arial"/>
          <w:sz w:val="22"/>
          <w:szCs w:val="22"/>
        </w:rPr>
        <w:t xml:space="preserve"> </w:t>
      </w:r>
      <w:r w:rsidRPr="00147748" w:rsidR="00F80C84">
        <w:rPr>
          <w:rFonts w:ascii="Arial" w:hAnsi="Arial" w:cs="Arial"/>
          <w:sz w:val="22"/>
          <w:szCs w:val="22"/>
        </w:rPr>
        <w:t xml:space="preserve">government </w:t>
      </w:r>
      <w:r w:rsidRPr="00147748">
        <w:rPr>
          <w:rFonts w:ascii="Arial" w:hAnsi="Arial" w:cs="Arial"/>
          <w:sz w:val="22"/>
          <w:szCs w:val="22"/>
        </w:rPr>
        <w:t xml:space="preserve">certified chemist. </w:t>
      </w:r>
    </w:p>
    <w:p w:rsidR="00654345" w:rsidRPr="00147748" w:rsidP="00397FC1" w14:paraId="6EFE5322" w14:textId="77777777">
      <w:pPr>
        <w:ind w:left="360"/>
        <w:rPr>
          <w:rFonts w:ascii="Arial" w:hAnsi="Arial" w:cs="Arial"/>
          <w:sz w:val="22"/>
          <w:szCs w:val="22"/>
        </w:rPr>
      </w:pPr>
    </w:p>
    <w:p w:rsidR="00787C3C" w:rsidRPr="00147748" w:rsidP="00397FC1" w14:paraId="45DAFC01" w14:textId="634F25B9">
      <w:pPr>
        <w:ind w:left="360"/>
        <w:rPr>
          <w:rFonts w:ascii="Arial" w:hAnsi="Arial" w:cs="Arial"/>
          <w:sz w:val="22"/>
          <w:szCs w:val="22"/>
        </w:rPr>
      </w:pPr>
      <w:r w:rsidRPr="00147748">
        <w:rPr>
          <w:rFonts w:ascii="Arial" w:hAnsi="Arial" w:cs="Arial"/>
          <w:sz w:val="22"/>
          <w:szCs w:val="22"/>
        </w:rPr>
        <w:t>TTB’s chemist</w:t>
      </w:r>
      <w:r w:rsidRPr="00147748" w:rsidR="00F80C84">
        <w:rPr>
          <w:rFonts w:ascii="Arial" w:hAnsi="Arial" w:cs="Arial"/>
          <w:sz w:val="22"/>
          <w:szCs w:val="22"/>
        </w:rPr>
        <w:t xml:space="preserve"> certification pro</w:t>
      </w:r>
      <w:r w:rsidRPr="00147748" w:rsidR="00654345">
        <w:rPr>
          <w:rFonts w:ascii="Arial" w:hAnsi="Arial" w:cs="Arial"/>
          <w:sz w:val="22"/>
          <w:szCs w:val="22"/>
        </w:rPr>
        <w:t xml:space="preserve">gram ensures that chemists, enologists, brewers, and </w:t>
      </w:r>
      <w:r w:rsidRPr="00147748" w:rsidR="00E6137C">
        <w:rPr>
          <w:rFonts w:ascii="Arial" w:hAnsi="Arial" w:cs="Arial"/>
          <w:sz w:val="22"/>
          <w:szCs w:val="22"/>
        </w:rPr>
        <w:t xml:space="preserve">alcohol industry </w:t>
      </w:r>
      <w:r w:rsidRPr="00147748" w:rsidR="00654345">
        <w:rPr>
          <w:rFonts w:ascii="Arial" w:hAnsi="Arial" w:cs="Arial"/>
          <w:sz w:val="22"/>
          <w:szCs w:val="22"/>
        </w:rPr>
        <w:t>technicians</w:t>
      </w:r>
      <w:r w:rsidRPr="00147748" w:rsidR="00147748">
        <w:rPr>
          <w:rFonts w:ascii="Arial" w:hAnsi="Arial" w:cs="Arial"/>
          <w:sz w:val="22"/>
          <w:szCs w:val="22"/>
        </w:rPr>
        <w:t xml:space="preserve">, </w:t>
      </w:r>
      <w:r w:rsidRPr="00147748" w:rsidR="00654345">
        <w:rPr>
          <w:rFonts w:ascii="Arial" w:hAnsi="Arial" w:cs="Arial"/>
          <w:sz w:val="22"/>
          <w:szCs w:val="22"/>
        </w:rPr>
        <w:t xml:space="preserve">hereafter </w:t>
      </w:r>
      <w:r w:rsidRPr="00147748" w:rsidR="00F80C84">
        <w:rPr>
          <w:rFonts w:ascii="Arial" w:hAnsi="Arial" w:cs="Arial"/>
          <w:sz w:val="22"/>
          <w:szCs w:val="22"/>
        </w:rPr>
        <w:t xml:space="preserve">collectively referred to as </w:t>
      </w:r>
      <w:r w:rsidRPr="00147748" w:rsidR="00654345">
        <w:rPr>
          <w:rFonts w:ascii="Arial" w:hAnsi="Arial" w:cs="Arial"/>
          <w:sz w:val="22"/>
          <w:szCs w:val="22"/>
        </w:rPr>
        <w:t>“chemists</w:t>
      </w:r>
      <w:r w:rsidRPr="00147748" w:rsidR="00147748">
        <w:rPr>
          <w:rFonts w:ascii="Arial" w:hAnsi="Arial" w:cs="Arial"/>
          <w:sz w:val="22"/>
          <w:szCs w:val="22"/>
        </w:rPr>
        <w:t>,</w:t>
      </w:r>
      <w:r w:rsidRPr="00147748" w:rsidR="007B1C81">
        <w:rPr>
          <w:rFonts w:ascii="Arial" w:hAnsi="Arial" w:cs="Arial"/>
          <w:sz w:val="22"/>
          <w:szCs w:val="22"/>
        </w:rPr>
        <w:t>”</w:t>
      </w:r>
      <w:r w:rsidRPr="00147748" w:rsidR="00654345">
        <w:rPr>
          <w:rFonts w:ascii="Arial" w:hAnsi="Arial" w:cs="Arial"/>
          <w:sz w:val="22"/>
          <w:szCs w:val="22"/>
        </w:rPr>
        <w:t xml:space="preserve"> have the proficienc</w:t>
      </w:r>
      <w:r w:rsidRPr="00147748" w:rsidR="007B1C81">
        <w:rPr>
          <w:rFonts w:ascii="Arial" w:hAnsi="Arial" w:cs="Arial"/>
          <w:sz w:val="22"/>
          <w:szCs w:val="22"/>
        </w:rPr>
        <w:t>y</w:t>
      </w:r>
      <w:r w:rsidRPr="00147748" w:rsidR="00654345">
        <w:rPr>
          <w:rFonts w:ascii="Arial" w:hAnsi="Arial" w:cs="Arial"/>
          <w:sz w:val="22"/>
          <w:szCs w:val="22"/>
        </w:rPr>
        <w:t xml:space="preserve"> to conduct the required chemical analyses</w:t>
      </w:r>
      <w:r w:rsidRPr="00147748">
        <w:rPr>
          <w:rFonts w:ascii="Arial" w:hAnsi="Arial" w:cs="Arial"/>
          <w:sz w:val="22"/>
          <w:szCs w:val="22"/>
        </w:rPr>
        <w:t xml:space="preserve"> and generate quality data.</w:t>
      </w:r>
      <w:r w:rsidRPr="00147748" w:rsidR="00654345">
        <w:rPr>
          <w:rFonts w:ascii="Arial" w:hAnsi="Arial" w:cs="Arial"/>
          <w:sz w:val="22"/>
          <w:szCs w:val="22"/>
        </w:rPr>
        <w:t xml:space="preserve">  </w:t>
      </w:r>
      <w:r w:rsidRPr="00147748" w:rsidR="006F28E0">
        <w:rPr>
          <w:rFonts w:ascii="Arial" w:hAnsi="Arial" w:cs="Arial"/>
          <w:sz w:val="22"/>
          <w:szCs w:val="22"/>
        </w:rPr>
        <w:t xml:space="preserve">Under the information collection </w:t>
      </w:r>
      <w:r w:rsidRPr="00147748" w:rsidR="00D56900">
        <w:rPr>
          <w:rFonts w:ascii="Arial" w:hAnsi="Arial" w:cs="Arial"/>
          <w:sz w:val="22"/>
          <w:szCs w:val="22"/>
        </w:rPr>
        <w:t xml:space="preserve">for </w:t>
      </w:r>
      <w:r w:rsidRPr="00147748" w:rsidR="006F28E0">
        <w:rPr>
          <w:rFonts w:ascii="Arial" w:hAnsi="Arial" w:cs="Arial"/>
          <w:sz w:val="22"/>
          <w:szCs w:val="22"/>
        </w:rPr>
        <w:t xml:space="preserve">this program, chemists submit </w:t>
      </w:r>
      <w:r w:rsidRPr="00147748" w:rsidR="00654345">
        <w:rPr>
          <w:rFonts w:ascii="Arial" w:hAnsi="Arial" w:cs="Arial"/>
          <w:sz w:val="22"/>
          <w:szCs w:val="22"/>
        </w:rPr>
        <w:t xml:space="preserve">applications for </w:t>
      </w:r>
      <w:r w:rsidRPr="00147748" w:rsidR="00D56900">
        <w:rPr>
          <w:rFonts w:ascii="Arial" w:hAnsi="Arial" w:cs="Arial"/>
          <w:sz w:val="22"/>
          <w:szCs w:val="22"/>
        </w:rPr>
        <w:t xml:space="preserve">TTB </w:t>
      </w:r>
      <w:r w:rsidRPr="00147748" w:rsidR="00654345">
        <w:rPr>
          <w:rFonts w:ascii="Arial" w:hAnsi="Arial" w:cs="Arial"/>
          <w:sz w:val="22"/>
          <w:szCs w:val="22"/>
        </w:rPr>
        <w:t xml:space="preserve">certification, </w:t>
      </w:r>
      <w:r w:rsidRPr="00147748" w:rsidR="007B1C81">
        <w:rPr>
          <w:rFonts w:ascii="Arial" w:hAnsi="Arial" w:cs="Arial"/>
          <w:sz w:val="22"/>
          <w:szCs w:val="22"/>
        </w:rPr>
        <w:t xml:space="preserve">the results of </w:t>
      </w:r>
      <w:r w:rsidRPr="00147748" w:rsidR="00D56900">
        <w:rPr>
          <w:rFonts w:ascii="Arial" w:hAnsi="Arial" w:cs="Arial"/>
          <w:sz w:val="22"/>
          <w:szCs w:val="22"/>
        </w:rPr>
        <w:t xml:space="preserve">analytical </w:t>
      </w:r>
      <w:r w:rsidRPr="00147748" w:rsidR="007B1C81">
        <w:rPr>
          <w:rFonts w:ascii="Arial" w:hAnsi="Arial" w:cs="Arial"/>
          <w:sz w:val="22"/>
          <w:szCs w:val="22"/>
        </w:rPr>
        <w:t>test</w:t>
      </w:r>
      <w:r w:rsidRPr="00147748" w:rsidR="001B0F11">
        <w:rPr>
          <w:rFonts w:ascii="Arial" w:hAnsi="Arial" w:cs="Arial"/>
          <w:sz w:val="22"/>
          <w:szCs w:val="22"/>
        </w:rPr>
        <w:t>s</w:t>
      </w:r>
      <w:r w:rsidRPr="00147748" w:rsidR="007B1C81">
        <w:rPr>
          <w:rFonts w:ascii="Arial" w:hAnsi="Arial" w:cs="Arial"/>
          <w:sz w:val="22"/>
          <w:szCs w:val="22"/>
        </w:rPr>
        <w:t xml:space="preserve"> on TTB-supplied </w:t>
      </w:r>
      <w:r w:rsidRPr="00147748" w:rsidR="00D56900">
        <w:rPr>
          <w:rFonts w:ascii="Arial" w:hAnsi="Arial" w:cs="Arial"/>
          <w:sz w:val="22"/>
          <w:szCs w:val="22"/>
        </w:rPr>
        <w:t xml:space="preserve">alcohol beverage </w:t>
      </w:r>
      <w:r w:rsidRPr="00147748" w:rsidR="006F28E0">
        <w:rPr>
          <w:rFonts w:ascii="Arial" w:hAnsi="Arial" w:cs="Arial"/>
          <w:sz w:val="22"/>
          <w:szCs w:val="22"/>
        </w:rPr>
        <w:t>sample</w:t>
      </w:r>
      <w:r w:rsidRPr="00147748" w:rsidR="007B1C81">
        <w:rPr>
          <w:rFonts w:ascii="Arial" w:hAnsi="Arial" w:cs="Arial"/>
          <w:sz w:val="22"/>
          <w:szCs w:val="22"/>
        </w:rPr>
        <w:t xml:space="preserve">s, </w:t>
      </w:r>
      <w:r w:rsidRPr="00147748" w:rsidR="00D56900">
        <w:rPr>
          <w:rFonts w:ascii="Arial" w:hAnsi="Arial" w:cs="Arial"/>
          <w:sz w:val="22"/>
          <w:szCs w:val="22"/>
        </w:rPr>
        <w:t xml:space="preserve">and letterhead </w:t>
      </w:r>
      <w:r w:rsidRPr="00147748" w:rsidR="00654345">
        <w:rPr>
          <w:rFonts w:ascii="Arial" w:hAnsi="Arial" w:cs="Arial"/>
          <w:sz w:val="22"/>
          <w:szCs w:val="22"/>
        </w:rPr>
        <w:t xml:space="preserve">requests </w:t>
      </w:r>
      <w:r w:rsidRPr="00147748" w:rsidR="00D56900">
        <w:rPr>
          <w:rFonts w:ascii="Arial" w:hAnsi="Arial" w:cs="Arial"/>
          <w:sz w:val="22"/>
          <w:szCs w:val="22"/>
        </w:rPr>
        <w:t xml:space="preserve">and notices </w:t>
      </w:r>
      <w:r w:rsidRPr="00147748" w:rsidR="00654345">
        <w:rPr>
          <w:rFonts w:ascii="Arial" w:hAnsi="Arial" w:cs="Arial"/>
          <w:sz w:val="22"/>
          <w:szCs w:val="22"/>
        </w:rPr>
        <w:t xml:space="preserve">for TTB-affirmed reports of analysis and changes in employment place or status.  </w:t>
      </w:r>
      <w:r w:rsidRPr="00147748" w:rsidR="00F80C84">
        <w:rPr>
          <w:rFonts w:ascii="Arial" w:hAnsi="Arial" w:cs="Arial"/>
          <w:sz w:val="22"/>
          <w:szCs w:val="22"/>
        </w:rPr>
        <w:t xml:space="preserve">This information collection also </w:t>
      </w:r>
      <w:r w:rsidRPr="00147748" w:rsidR="007B1C81">
        <w:rPr>
          <w:rFonts w:ascii="Arial" w:hAnsi="Arial" w:cs="Arial"/>
          <w:sz w:val="22"/>
          <w:szCs w:val="22"/>
        </w:rPr>
        <w:t xml:space="preserve">requires </w:t>
      </w:r>
      <w:r w:rsidRPr="00147748">
        <w:rPr>
          <w:rFonts w:ascii="Arial" w:hAnsi="Arial" w:cs="Arial"/>
          <w:sz w:val="22"/>
          <w:szCs w:val="22"/>
        </w:rPr>
        <w:t>TTB-</w:t>
      </w:r>
      <w:r w:rsidRPr="00147748" w:rsidR="00F80C84">
        <w:rPr>
          <w:rFonts w:ascii="Arial" w:hAnsi="Arial" w:cs="Arial"/>
          <w:sz w:val="22"/>
          <w:szCs w:val="22"/>
        </w:rPr>
        <w:t xml:space="preserve">certified chemists and their laboratories </w:t>
      </w:r>
      <w:r w:rsidRPr="00147748" w:rsidR="007B1C81">
        <w:rPr>
          <w:rFonts w:ascii="Arial" w:hAnsi="Arial" w:cs="Arial"/>
          <w:sz w:val="22"/>
          <w:szCs w:val="22"/>
        </w:rPr>
        <w:t xml:space="preserve">to keep usual and customary records </w:t>
      </w:r>
      <w:r w:rsidRPr="00147748" w:rsidR="00654345">
        <w:rPr>
          <w:rFonts w:ascii="Arial" w:hAnsi="Arial" w:cs="Arial"/>
          <w:sz w:val="22"/>
          <w:szCs w:val="22"/>
        </w:rPr>
        <w:t>re</w:t>
      </w:r>
      <w:r w:rsidRPr="00147748" w:rsidR="003D0D6E">
        <w:rPr>
          <w:rFonts w:ascii="Arial" w:hAnsi="Arial" w:cs="Arial"/>
          <w:sz w:val="22"/>
          <w:szCs w:val="22"/>
        </w:rPr>
        <w:t>lated to t</w:t>
      </w:r>
      <w:r w:rsidRPr="00147748">
        <w:rPr>
          <w:rFonts w:ascii="Arial" w:hAnsi="Arial" w:cs="Arial"/>
          <w:sz w:val="22"/>
          <w:szCs w:val="22"/>
        </w:rPr>
        <w:t xml:space="preserve">he </w:t>
      </w:r>
      <w:r w:rsidRPr="00147748" w:rsidR="00654345">
        <w:rPr>
          <w:rFonts w:ascii="Arial" w:hAnsi="Arial" w:cs="Arial"/>
          <w:sz w:val="22"/>
          <w:szCs w:val="22"/>
        </w:rPr>
        <w:t xml:space="preserve">analytical results conducted under </w:t>
      </w:r>
      <w:r w:rsidRPr="00147748" w:rsidR="007B1C81">
        <w:rPr>
          <w:rFonts w:ascii="Arial" w:hAnsi="Arial" w:cs="Arial"/>
          <w:sz w:val="22"/>
          <w:szCs w:val="22"/>
        </w:rPr>
        <w:t xml:space="preserve">TTB </w:t>
      </w:r>
      <w:r w:rsidRPr="00147748" w:rsidR="00654345">
        <w:rPr>
          <w:rFonts w:ascii="Arial" w:hAnsi="Arial" w:cs="Arial"/>
          <w:sz w:val="22"/>
          <w:szCs w:val="22"/>
        </w:rPr>
        <w:t>certification</w:t>
      </w:r>
      <w:r w:rsidRPr="00147748" w:rsidR="007B1C81">
        <w:rPr>
          <w:rFonts w:ascii="Arial" w:hAnsi="Arial" w:cs="Arial"/>
          <w:sz w:val="22"/>
          <w:szCs w:val="22"/>
        </w:rPr>
        <w:t>s</w:t>
      </w:r>
      <w:r w:rsidRPr="00147748" w:rsidR="00654345">
        <w:rPr>
          <w:rFonts w:ascii="Arial" w:hAnsi="Arial" w:cs="Arial"/>
          <w:sz w:val="22"/>
          <w:szCs w:val="22"/>
        </w:rPr>
        <w:t>, laboratory equipment, quality control policies, procedures and systems, and analyst training and competence.</w:t>
      </w:r>
      <w:r w:rsidRPr="00147748" w:rsidR="00F80C84">
        <w:rPr>
          <w:rFonts w:ascii="Arial" w:hAnsi="Arial" w:cs="Arial"/>
          <w:sz w:val="22"/>
          <w:szCs w:val="22"/>
        </w:rPr>
        <w:t xml:space="preserve"> </w:t>
      </w:r>
    </w:p>
    <w:p w:rsidR="00787C3C" w:rsidRPr="00147748" w:rsidP="00397FC1" w14:paraId="52AA3F6C" w14:textId="77777777">
      <w:pPr>
        <w:ind w:left="360"/>
        <w:rPr>
          <w:rFonts w:ascii="Arial" w:hAnsi="Arial" w:cs="Arial"/>
          <w:sz w:val="22"/>
          <w:szCs w:val="22"/>
        </w:rPr>
      </w:pPr>
    </w:p>
    <w:p w:rsidR="00654345" w:rsidRPr="00147748" w:rsidP="00397FC1" w14:paraId="3FC25C2A" w14:textId="368620EF">
      <w:pPr>
        <w:ind w:left="360"/>
        <w:rPr>
          <w:rFonts w:ascii="Arial" w:hAnsi="Arial" w:cs="Arial"/>
          <w:sz w:val="22"/>
          <w:szCs w:val="22"/>
        </w:rPr>
      </w:pPr>
      <w:r w:rsidRPr="00147748">
        <w:rPr>
          <w:rFonts w:ascii="Arial" w:hAnsi="Arial" w:cs="Arial"/>
          <w:sz w:val="22"/>
          <w:szCs w:val="22"/>
        </w:rPr>
        <w:t>TTB c</w:t>
      </w:r>
      <w:r w:rsidRPr="00147748" w:rsidR="001449DF">
        <w:rPr>
          <w:rFonts w:ascii="Arial" w:hAnsi="Arial" w:cs="Arial"/>
          <w:sz w:val="22"/>
          <w:szCs w:val="22"/>
        </w:rPr>
        <w:t xml:space="preserve">hemist certifications issued under this program are valid for 2 years, and </w:t>
      </w:r>
      <w:r w:rsidRPr="00147748" w:rsidR="006F28E0">
        <w:rPr>
          <w:rFonts w:ascii="Arial" w:hAnsi="Arial" w:cs="Arial"/>
          <w:sz w:val="22"/>
          <w:szCs w:val="22"/>
        </w:rPr>
        <w:t xml:space="preserve">TTB may conduct on-site inspections of the certified </w:t>
      </w:r>
      <w:r w:rsidRPr="00147748" w:rsidR="001449DF">
        <w:rPr>
          <w:rFonts w:ascii="Arial" w:hAnsi="Arial" w:cs="Arial"/>
          <w:sz w:val="22"/>
          <w:szCs w:val="22"/>
        </w:rPr>
        <w:t>chemists, their laboratories</w:t>
      </w:r>
      <w:r w:rsidRPr="00147748">
        <w:rPr>
          <w:rFonts w:ascii="Arial" w:hAnsi="Arial" w:cs="Arial"/>
          <w:sz w:val="22"/>
          <w:szCs w:val="22"/>
        </w:rPr>
        <w:t xml:space="preserve"> and equipment</w:t>
      </w:r>
      <w:r w:rsidRPr="00147748" w:rsidR="001449DF">
        <w:rPr>
          <w:rFonts w:ascii="Arial" w:hAnsi="Arial" w:cs="Arial"/>
          <w:sz w:val="22"/>
          <w:szCs w:val="22"/>
        </w:rPr>
        <w:t xml:space="preserve">, and the required records </w:t>
      </w:r>
      <w:r w:rsidRPr="00147748" w:rsidR="006F28E0">
        <w:rPr>
          <w:rFonts w:ascii="Arial" w:hAnsi="Arial" w:cs="Arial"/>
          <w:sz w:val="22"/>
          <w:szCs w:val="22"/>
        </w:rPr>
        <w:t xml:space="preserve">at any time during that period. </w:t>
      </w:r>
    </w:p>
    <w:p w:rsidR="001A3796" w:rsidRPr="00147748" w:rsidP="009200A6" w14:paraId="1EC8131A" w14:textId="77777777">
      <w:pPr>
        <w:suppressAutoHyphens/>
        <w:ind w:left="360"/>
        <w:rPr>
          <w:rFonts w:ascii="Arial" w:hAnsi="Arial" w:cs="Arial"/>
          <w:sz w:val="22"/>
          <w:szCs w:val="22"/>
        </w:rPr>
      </w:pPr>
    </w:p>
    <w:p w:rsidR="00ED4A03" w:rsidRPr="00147748" w:rsidP="009200A6" w14:paraId="1A59E89B" w14:textId="04591593">
      <w:pPr>
        <w:suppressAutoHyphens/>
        <w:ind w:left="360"/>
        <w:rPr>
          <w:rFonts w:ascii="Arial" w:hAnsi="Arial" w:cs="Arial"/>
          <w:sz w:val="22"/>
          <w:szCs w:val="22"/>
        </w:rPr>
      </w:pPr>
      <w:r w:rsidRPr="00147748">
        <w:rPr>
          <w:rFonts w:ascii="Arial" w:hAnsi="Arial" w:cs="Arial"/>
          <w:sz w:val="22"/>
          <w:szCs w:val="22"/>
        </w:rPr>
        <w:t>Th</w:t>
      </w:r>
      <w:r w:rsidRPr="00147748" w:rsidR="00095F53">
        <w:rPr>
          <w:rFonts w:ascii="Arial" w:hAnsi="Arial" w:cs="Arial"/>
          <w:sz w:val="22"/>
          <w:szCs w:val="22"/>
        </w:rPr>
        <w:t>is</w:t>
      </w:r>
      <w:r w:rsidRPr="00147748">
        <w:rPr>
          <w:rFonts w:ascii="Arial" w:hAnsi="Arial" w:cs="Arial"/>
          <w:sz w:val="22"/>
          <w:szCs w:val="22"/>
        </w:rPr>
        <w:t xml:space="preserve"> information collection is aligned with</w:t>
      </w:r>
      <w:r w:rsidRPr="00147748" w:rsidR="00D73D2D">
        <w:rPr>
          <w:rFonts w:ascii="Arial" w:hAnsi="Arial" w:cs="Arial"/>
          <w:sz w:val="22"/>
          <w:szCs w:val="22"/>
        </w:rPr>
        <w:t xml:space="preserve"> </w:t>
      </w:r>
      <w:r w:rsidRPr="00147748" w:rsidR="009200A6">
        <w:rPr>
          <w:rFonts w:ascii="Arial" w:hAnsi="Arial" w:cs="Arial"/>
          <w:sz w:val="22"/>
          <w:szCs w:val="22"/>
        </w:rPr>
        <w:t xml:space="preserve">the following </w:t>
      </w:r>
      <w:r w:rsidRPr="00147748">
        <w:rPr>
          <w:rFonts w:ascii="Arial" w:hAnsi="Arial" w:cs="Arial"/>
          <w:sz w:val="22"/>
          <w:szCs w:val="22"/>
        </w:rPr>
        <w:t xml:space="preserve">Line of Business/Sub-function:  </w:t>
      </w:r>
      <w:r w:rsidRPr="00147748" w:rsidR="004E637E">
        <w:rPr>
          <w:rFonts w:ascii="Arial" w:hAnsi="Arial" w:cs="Arial"/>
          <w:i/>
          <w:iCs/>
          <w:sz w:val="22"/>
          <w:szCs w:val="22"/>
        </w:rPr>
        <w:t>International Affairs and Commerce / Global Trade</w:t>
      </w:r>
      <w:r w:rsidRPr="00147748" w:rsidR="009C020D">
        <w:rPr>
          <w:rFonts w:ascii="Arial" w:hAnsi="Arial" w:cs="Arial"/>
          <w:sz w:val="22"/>
          <w:szCs w:val="22"/>
        </w:rPr>
        <w:t>.</w:t>
      </w:r>
      <w:r w:rsidRPr="00147748" w:rsidR="001A3796">
        <w:rPr>
          <w:rFonts w:ascii="Arial" w:hAnsi="Arial" w:cs="Arial"/>
          <w:sz w:val="22"/>
          <w:szCs w:val="22"/>
        </w:rPr>
        <w:t xml:space="preserve"> </w:t>
      </w:r>
    </w:p>
    <w:p w:rsidR="005E4F99" w:rsidRPr="00147748" w:rsidP="009200A6" w14:paraId="74B57828" w14:textId="77777777">
      <w:pPr>
        <w:suppressAutoHyphens/>
        <w:rPr>
          <w:rFonts w:ascii="Arial" w:hAnsi="Arial" w:cs="Arial"/>
          <w:sz w:val="28"/>
          <w:szCs w:val="28"/>
        </w:rPr>
      </w:pPr>
    </w:p>
    <w:p w:rsidR="00AF1157" w:rsidRPr="00147748" w:rsidP="00D73D2D" w14:paraId="70CF7E28" w14:textId="6C078AB0">
      <w:pPr>
        <w:suppressAutoHyphens/>
        <w:rPr>
          <w:rFonts w:ascii="Arial" w:hAnsi="Arial" w:cs="Arial"/>
          <w:i/>
          <w:sz w:val="22"/>
          <w:szCs w:val="22"/>
        </w:rPr>
      </w:pPr>
      <w:r w:rsidRPr="00147748">
        <w:rPr>
          <w:rFonts w:ascii="Arial" w:hAnsi="Arial" w:cs="Arial"/>
          <w:i/>
          <w:sz w:val="22"/>
          <w:szCs w:val="22"/>
        </w:rPr>
        <w:t>2.  How, by whom</w:t>
      </w:r>
      <w:r w:rsidRPr="00147748" w:rsidR="00101DE7">
        <w:rPr>
          <w:rFonts w:ascii="Arial" w:hAnsi="Arial" w:cs="Arial"/>
          <w:i/>
          <w:sz w:val="22"/>
          <w:szCs w:val="22"/>
        </w:rPr>
        <w:t>,</w:t>
      </w:r>
      <w:r w:rsidRPr="00147748">
        <w:rPr>
          <w:rFonts w:ascii="Arial" w:hAnsi="Arial" w:cs="Arial"/>
          <w:i/>
          <w:sz w:val="22"/>
          <w:szCs w:val="22"/>
        </w:rPr>
        <w:t xml:space="preserve"> and for what purpose is this information used?</w:t>
      </w:r>
      <w:r w:rsidRPr="00147748" w:rsidR="00D73D2D">
        <w:rPr>
          <w:rFonts w:ascii="Arial" w:hAnsi="Arial" w:cs="Arial"/>
          <w:i/>
          <w:sz w:val="22"/>
          <w:szCs w:val="22"/>
        </w:rPr>
        <w:t xml:space="preserve"> </w:t>
      </w:r>
    </w:p>
    <w:p w:rsidR="00AF1157" w:rsidRPr="00147748" w:rsidP="003D0D6E" w14:paraId="6327A676" w14:textId="77777777">
      <w:pPr>
        <w:suppressAutoHyphens/>
        <w:rPr>
          <w:rFonts w:ascii="Arial" w:hAnsi="Arial" w:cs="Arial"/>
          <w:sz w:val="22"/>
          <w:szCs w:val="22"/>
        </w:rPr>
      </w:pPr>
    </w:p>
    <w:p w:rsidR="009C020D" w:rsidRPr="00147748" w:rsidP="000329F4" w14:paraId="01A7C828" w14:textId="4BCB4BA3">
      <w:pPr>
        <w:suppressAutoHyphens/>
        <w:ind w:left="360"/>
        <w:rPr>
          <w:rFonts w:ascii="Arial" w:hAnsi="Arial" w:cs="Arial"/>
          <w:sz w:val="22"/>
          <w:szCs w:val="22"/>
        </w:rPr>
      </w:pPr>
      <w:r w:rsidRPr="00147748">
        <w:rPr>
          <w:rFonts w:ascii="Arial" w:hAnsi="Arial" w:cs="Arial"/>
          <w:sz w:val="22"/>
          <w:szCs w:val="22"/>
        </w:rPr>
        <w:t xml:space="preserve">TTB conducts its chemist certification program as a service to the American alcohol industry to facilitate </w:t>
      </w:r>
      <w:r w:rsidRPr="00147748" w:rsidR="00147748">
        <w:rPr>
          <w:rFonts w:ascii="Arial" w:hAnsi="Arial" w:cs="Arial"/>
          <w:sz w:val="22"/>
          <w:szCs w:val="22"/>
        </w:rPr>
        <w:t xml:space="preserve">the </w:t>
      </w:r>
      <w:r w:rsidRPr="00147748">
        <w:rPr>
          <w:rFonts w:ascii="Arial" w:hAnsi="Arial" w:cs="Arial"/>
          <w:sz w:val="22"/>
          <w:szCs w:val="22"/>
        </w:rPr>
        <w:t xml:space="preserve">export of domestic alcohol beverage products to countries that require certain chemical analyses of such products and </w:t>
      </w:r>
      <w:r w:rsidRPr="00147748" w:rsidR="008E3A78">
        <w:rPr>
          <w:rFonts w:ascii="Arial" w:hAnsi="Arial" w:cs="Arial"/>
          <w:sz w:val="22"/>
          <w:szCs w:val="22"/>
        </w:rPr>
        <w:t xml:space="preserve">that </w:t>
      </w:r>
      <w:r w:rsidRPr="00147748">
        <w:rPr>
          <w:rFonts w:ascii="Arial" w:hAnsi="Arial" w:cs="Arial"/>
          <w:sz w:val="22"/>
          <w:szCs w:val="22"/>
        </w:rPr>
        <w:t xml:space="preserve">will accept such analysis from a United States government certified chemist.  TTB’s Scientific Services Division uses the </w:t>
      </w:r>
      <w:r w:rsidRPr="00147748" w:rsidR="008E3A78">
        <w:rPr>
          <w:rFonts w:ascii="Arial" w:hAnsi="Arial" w:cs="Arial"/>
          <w:sz w:val="22"/>
          <w:szCs w:val="22"/>
        </w:rPr>
        <w:t xml:space="preserve">collected information to </w:t>
      </w:r>
      <w:r w:rsidRPr="00147748">
        <w:rPr>
          <w:rFonts w:ascii="Arial" w:hAnsi="Arial" w:cs="Arial"/>
          <w:sz w:val="22"/>
          <w:szCs w:val="22"/>
        </w:rPr>
        <w:t>determine if</w:t>
      </w:r>
      <w:r w:rsidRPr="00147748" w:rsidR="00D56900">
        <w:rPr>
          <w:rFonts w:ascii="Arial" w:hAnsi="Arial" w:cs="Arial"/>
          <w:sz w:val="22"/>
          <w:szCs w:val="22"/>
        </w:rPr>
        <w:t xml:space="preserve"> </w:t>
      </w:r>
      <w:r w:rsidRPr="00147748">
        <w:rPr>
          <w:rFonts w:ascii="Arial" w:hAnsi="Arial" w:cs="Arial"/>
          <w:sz w:val="22"/>
          <w:szCs w:val="22"/>
        </w:rPr>
        <w:t xml:space="preserve">applicants and their employing laboratories meet </w:t>
      </w:r>
      <w:r w:rsidRPr="00147748" w:rsidR="008E3A78">
        <w:rPr>
          <w:rFonts w:ascii="Arial" w:hAnsi="Arial" w:cs="Arial"/>
          <w:sz w:val="22"/>
          <w:szCs w:val="22"/>
        </w:rPr>
        <w:t xml:space="preserve">and maintain </w:t>
      </w:r>
      <w:r w:rsidRPr="00147748">
        <w:rPr>
          <w:rFonts w:ascii="Arial" w:hAnsi="Arial" w:cs="Arial"/>
          <w:sz w:val="22"/>
          <w:szCs w:val="22"/>
        </w:rPr>
        <w:t>the qualif</w:t>
      </w:r>
      <w:r w:rsidRPr="00147748" w:rsidR="008E3A78">
        <w:rPr>
          <w:rFonts w:ascii="Arial" w:hAnsi="Arial" w:cs="Arial"/>
          <w:sz w:val="22"/>
          <w:szCs w:val="22"/>
        </w:rPr>
        <w:t>i</w:t>
      </w:r>
      <w:r w:rsidRPr="00147748">
        <w:rPr>
          <w:rFonts w:ascii="Arial" w:hAnsi="Arial" w:cs="Arial"/>
          <w:sz w:val="22"/>
          <w:szCs w:val="22"/>
        </w:rPr>
        <w:t xml:space="preserve">cations of </w:t>
      </w:r>
      <w:r w:rsidRPr="00147748" w:rsidR="00B0763F">
        <w:rPr>
          <w:rFonts w:ascii="Arial" w:hAnsi="Arial" w:cs="Arial"/>
          <w:sz w:val="22"/>
          <w:szCs w:val="22"/>
        </w:rPr>
        <w:t>the</w:t>
      </w:r>
      <w:r w:rsidRPr="00147748" w:rsidR="00D2203D">
        <w:rPr>
          <w:rFonts w:ascii="Arial" w:hAnsi="Arial" w:cs="Arial"/>
          <w:sz w:val="22"/>
          <w:szCs w:val="22"/>
        </w:rPr>
        <w:t xml:space="preserve"> </w:t>
      </w:r>
      <w:r w:rsidRPr="00147748" w:rsidR="003D0D6E">
        <w:rPr>
          <w:rFonts w:ascii="Arial" w:hAnsi="Arial" w:cs="Arial"/>
          <w:sz w:val="22"/>
          <w:szCs w:val="22"/>
        </w:rPr>
        <w:t>c</w:t>
      </w:r>
      <w:r w:rsidRPr="00147748">
        <w:rPr>
          <w:rFonts w:ascii="Arial" w:hAnsi="Arial" w:cs="Arial"/>
          <w:sz w:val="22"/>
          <w:szCs w:val="22"/>
        </w:rPr>
        <w:t>hemist certification program</w:t>
      </w:r>
      <w:r w:rsidRPr="00147748" w:rsidR="008E3A78">
        <w:rPr>
          <w:rFonts w:ascii="Arial" w:hAnsi="Arial" w:cs="Arial"/>
          <w:sz w:val="22"/>
          <w:szCs w:val="22"/>
        </w:rPr>
        <w:t>, to respond to requests for TTB-affirmed reports of analysis,</w:t>
      </w:r>
      <w:r w:rsidRPr="00147748" w:rsidR="005505B9">
        <w:rPr>
          <w:rFonts w:ascii="Arial" w:hAnsi="Arial" w:cs="Arial"/>
          <w:sz w:val="22"/>
          <w:szCs w:val="22"/>
        </w:rPr>
        <w:t xml:space="preserve"> and</w:t>
      </w:r>
      <w:r w:rsidRPr="00147748">
        <w:rPr>
          <w:rFonts w:ascii="Arial" w:hAnsi="Arial" w:cs="Arial"/>
          <w:sz w:val="22"/>
          <w:szCs w:val="22"/>
        </w:rPr>
        <w:t xml:space="preserve"> </w:t>
      </w:r>
      <w:r w:rsidRPr="00147748" w:rsidR="00DB1CC5">
        <w:rPr>
          <w:rFonts w:ascii="Arial" w:hAnsi="Arial" w:cs="Arial"/>
          <w:sz w:val="22"/>
          <w:szCs w:val="22"/>
        </w:rPr>
        <w:t xml:space="preserve">to </w:t>
      </w:r>
      <w:r w:rsidRPr="00147748">
        <w:rPr>
          <w:rFonts w:ascii="Arial" w:hAnsi="Arial" w:cs="Arial"/>
          <w:sz w:val="22"/>
          <w:szCs w:val="22"/>
        </w:rPr>
        <w:t>update contact information for certifi</w:t>
      </w:r>
      <w:r w:rsidRPr="00147748">
        <w:rPr>
          <w:rFonts w:ascii="Arial" w:hAnsi="Arial" w:cs="Arial"/>
          <w:sz w:val="22"/>
          <w:szCs w:val="22"/>
        </w:rPr>
        <w:t>ed chemists</w:t>
      </w:r>
      <w:r w:rsidRPr="00147748" w:rsidR="005505B9">
        <w:rPr>
          <w:rFonts w:ascii="Arial" w:hAnsi="Arial" w:cs="Arial"/>
          <w:sz w:val="22"/>
          <w:szCs w:val="22"/>
        </w:rPr>
        <w:t>.  T</w:t>
      </w:r>
      <w:r w:rsidRPr="00147748">
        <w:rPr>
          <w:rFonts w:ascii="Arial" w:hAnsi="Arial" w:cs="Arial"/>
          <w:sz w:val="22"/>
          <w:szCs w:val="22"/>
        </w:rPr>
        <w:t>h</w:t>
      </w:r>
      <w:r w:rsidRPr="00147748" w:rsidR="00D2203D">
        <w:rPr>
          <w:rFonts w:ascii="Arial" w:hAnsi="Arial" w:cs="Arial"/>
          <w:sz w:val="22"/>
          <w:szCs w:val="22"/>
        </w:rPr>
        <w:t xml:space="preserve">e information required under this collection </w:t>
      </w:r>
      <w:r w:rsidRPr="00147748" w:rsidR="008E3A78">
        <w:rPr>
          <w:rFonts w:ascii="Arial" w:hAnsi="Arial" w:cs="Arial"/>
          <w:sz w:val="22"/>
          <w:szCs w:val="22"/>
        </w:rPr>
        <w:t xml:space="preserve">is necessary to </w:t>
      </w:r>
      <w:r w:rsidRPr="00147748" w:rsidR="003D0D6E">
        <w:rPr>
          <w:rFonts w:ascii="Arial" w:hAnsi="Arial" w:cs="Arial"/>
          <w:sz w:val="22"/>
          <w:szCs w:val="22"/>
        </w:rPr>
        <w:t xml:space="preserve">ensure that TTB-certified chemists </w:t>
      </w:r>
      <w:r w:rsidRPr="00147748" w:rsidR="00D2203D">
        <w:rPr>
          <w:rFonts w:ascii="Arial" w:hAnsi="Arial" w:cs="Arial"/>
          <w:sz w:val="22"/>
          <w:szCs w:val="22"/>
        </w:rPr>
        <w:t>have the required proficienc</w:t>
      </w:r>
      <w:r w:rsidRPr="00147748" w:rsidR="00B0763F">
        <w:rPr>
          <w:rFonts w:ascii="Arial" w:hAnsi="Arial" w:cs="Arial"/>
          <w:sz w:val="22"/>
          <w:szCs w:val="22"/>
        </w:rPr>
        <w:t xml:space="preserve">y </w:t>
      </w:r>
      <w:r w:rsidRPr="00147748" w:rsidR="00D2203D">
        <w:rPr>
          <w:rFonts w:ascii="Arial" w:hAnsi="Arial" w:cs="Arial"/>
          <w:sz w:val="22"/>
          <w:szCs w:val="22"/>
        </w:rPr>
        <w:t xml:space="preserve">to conduct chemical analyses of alcohol beverages and </w:t>
      </w:r>
      <w:r w:rsidRPr="00147748">
        <w:rPr>
          <w:rFonts w:ascii="Arial" w:hAnsi="Arial" w:cs="Arial"/>
          <w:sz w:val="22"/>
          <w:szCs w:val="22"/>
        </w:rPr>
        <w:t>generate quality data</w:t>
      </w:r>
      <w:r w:rsidRPr="00147748" w:rsidR="00D2203D">
        <w:rPr>
          <w:rFonts w:ascii="Arial" w:hAnsi="Arial" w:cs="Arial"/>
          <w:sz w:val="22"/>
          <w:szCs w:val="22"/>
        </w:rPr>
        <w:t>.</w:t>
      </w:r>
      <w:r w:rsidRPr="00147748">
        <w:rPr>
          <w:rFonts w:ascii="Arial" w:hAnsi="Arial" w:cs="Arial"/>
          <w:sz w:val="22"/>
          <w:szCs w:val="22"/>
        </w:rPr>
        <w:t xml:space="preserve"> </w:t>
      </w:r>
    </w:p>
    <w:p w:rsidR="00AF1157" w:rsidRPr="00147748" w:rsidP="00D73D2D" w14:paraId="79749486" w14:textId="77777777">
      <w:pPr>
        <w:ind w:left="576" w:hanging="576"/>
        <w:rPr>
          <w:rFonts w:ascii="Arial" w:hAnsi="Arial" w:cs="Arial"/>
          <w:sz w:val="28"/>
          <w:szCs w:val="28"/>
        </w:rPr>
      </w:pPr>
    </w:p>
    <w:p w:rsidR="00AF1157" w:rsidRPr="00147748" w:rsidP="00D73D2D" w14:paraId="0872CB40" w14:textId="6297A51C">
      <w:pPr>
        <w:suppressAutoHyphens/>
        <w:rPr>
          <w:rFonts w:ascii="Arial" w:hAnsi="Arial" w:cs="Arial"/>
          <w:i/>
          <w:sz w:val="22"/>
          <w:szCs w:val="22"/>
        </w:rPr>
      </w:pPr>
      <w:r w:rsidRPr="00147748">
        <w:rPr>
          <w:rFonts w:ascii="Arial" w:hAnsi="Arial" w:cs="Arial"/>
          <w:i/>
          <w:sz w:val="22"/>
          <w:szCs w:val="22"/>
        </w:rPr>
        <w:t>3.  To what extent do</w:t>
      </w:r>
      <w:r w:rsidRPr="00147748" w:rsidR="00E143C9">
        <w:rPr>
          <w:rFonts w:ascii="Arial" w:hAnsi="Arial" w:cs="Arial"/>
          <w:i/>
          <w:sz w:val="22"/>
          <w:szCs w:val="22"/>
        </w:rPr>
        <w:t>es</w:t>
      </w:r>
      <w:r w:rsidRPr="00147748">
        <w:rPr>
          <w:rFonts w:ascii="Arial" w:hAnsi="Arial" w:cs="Arial"/>
          <w:i/>
          <w:sz w:val="22"/>
          <w:szCs w:val="22"/>
        </w:rPr>
        <w:t xml:space="preserve"> th</w:t>
      </w:r>
      <w:r w:rsidRPr="00147748" w:rsidR="00E143C9">
        <w:rPr>
          <w:rFonts w:ascii="Arial" w:hAnsi="Arial" w:cs="Arial"/>
          <w:i/>
          <w:sz w:val="22"/>
          <w:szCs w:val="22"/>
        </w:rPr>
        <w:t>is</w:t>
      </w:r>
      <w:r w:rsidRPr="00147748">
        <w:rPr>
          <w:rFonts w:ascii="Arial" w:hAnsi="Arial" w:cs="Arial"/>
          <w:i/>
          <w:sz w:val="22"/>
          <w:szCs w:val="22"/>
        </w:rPr>
        <w:t xml:space="preserve"> collection of information involve the use of automated, electronic, mechanical, or other technological collection techniques or other forms of information technology?  What consideration is given to use information technology to reduce burden? </w:t>
      </w:r>
    </w:p>
    <w:p w:rsidR="00AF1157" w:rsidRPr="00147748" w:rsidP="00D73D2D" w14:paraId="36EC1651" w14:textId="77777777">
      <w:pPr>
        <w:suppressAutoHyphens/>
        <w:rPr>
          <w:rFonts w:ascii="Arial" w:hAnsi="Arial" w:cs="Arial"/>
          <w:sz w:val="22"/>
          <w:szCs w:val="22"/>
        </w:rPr>
      </w:pPr>
    </w:p>
    <w:p w:rsidR="00C77F59" w:rsidRPr="00147748" w:rsidP="004E6446" w14:paraId="262D11C2" w14:textId="776BADB6">
      <w:pPr>
        <w:tabs>
          <w:tab w:val="left" w:pos="8496"/>
        </w:tabs>
        <w:suppressAutoHyphens/>
        <w:spacing w:line="240" w:lineRule="atLeast"/>
        <w:ind w:left="360"/>
        <w:rPr>
          <w:rFonts w:ascii="Arial" w:hAnsi="Arial" w:cs="Arial"/>
          <w:sz w:val="22"/>
          <w:szCs w:val="22"/>
        </w:rPr>
      </w:pPr>
      <w:r w:rsidRPr="00147748">
        <w:rPr>
          <w:rFonts w:ascii="Arial" w:hAnsi="Arial" w:cs="Arial"/>
          <w:sz w:val="22"/>
          <w:szCs w:val="22"/>
        </w:rPr>
        <w:t>Respondents may electronically complete and s</w:t>
      </w:r>
      <w:r w:rsidRPr="00147748" w:rsidR="003D0D6E">
        <w:rPr>
          <w:rFonts w:ascii="Arial" w:hAnsi="Arial" w:cs="Arial"/>
          <w:sz w:val="22"/>
          <w:szCs w:val="22"/>
        </w:rPr>
        <w:t xml:space="preserve">ubmit </w:t>
      </w:r>
      <w:r w:rsidRPr="00147748" w:rsidR="00E1219A">
        <w:rPr>
          <w:rFonts w:ascii="Arial" w:hAnsi="Arial" w:cs="Arial"/>
          <w:sz w:val="22"/>
          <w:szCs w:val="22"/>
        </w:rPr>
        <w:t xml:space="preserve">to TTB </w:t>
      </w:r>
      <w:r w:rsidRPr="00147748" w:rsidR="00983B29">
        <w:rPr>
          <w:rFonts w:ascii="Arial" w:hAnsi="Arial" w:cs="Arial"/>
          <w:sz w:val="22"/>
          <w:szCs w:val="22"/>
        </w:rPr>
        <w:t>t</w:t>
      </w:r>
      <w:r w:rsidRPr="00147748">
        <w:rPr>
          <w:rFonts w:ascii="Arial" w:hAnsi="Arial" w:cs="Arial"/>
          <w:sz w:val="22"/>
          <w:szCs w:val="22"/>
        </w:rPr>
        <w:t>he applications</w:t>
      </w:r>
      <w:r w:rsidRPr="00147748" w:rsidR="00D60A03">
        <w:rPr>
          <w:rFonts w:ascii="Arial" w:hAnsi="Arial" w:cs="Arial"/>
          <w:sz w:val="22"/>
          <w:szCs w:val="22"/>
        </w:rPr>
        <w:t xml:space="preserve"> and analytical </w:t>
      </w:r>
      <w:r w:rsidRPr="00147748" w:rsidR="003D0D6E">
        <w:rPr>
          <w:rFonts w:ascii="Arial" w:hAnsi="Arial" w:cs="Arial"/>
          <w:sz w:val="22"/>
          <w:szCs w:val="22"/>
        </w:rPr>
        <w:t>test results</w:t>
      </w:r>
      <w:r w:rsidRPr="00147748" w:rsidR="00D60A03">
        <w:rPr>
          <w:rFonts w:ascii="Arial" w:hAnsi="Arial" w:cs="Arial"/>
          <w:sz w:val="22"/>
          <w:szCs w:val="22"/>
        </w:rPr>
        <w:t xml:space="preserve"> r</w:t>
      </w:r>
      <w:r w:rsidRPr="00147748">
        <w:rPr>
          <w:rFonts w:ascii="Arial" w:hAnsi="Arial" w:cs="Arial"/>
          <w:sz w:val="22"/>
          <w:szCs w:val="22"/>
        </w:rPr>
        <w:t>equired under th</w:t>
      </w:r>
      <w:r w:rsidRPr="00147748" w:rsidR="00983B29">
        <w:rPr>
          <w:rFonts w:ascii="Arial" w:hAnsi="Arial" w:cs="Arial"/>
          <w:sz w:val="22"/>
          <w:szCs w:val="22"/>
        </w:rPr>
        <w:t xml:space="preserve">is information collection </w:t>
      </w:r>
      <w:r w:rsidRPr="00147748">
        <w:rPr>
          <w:rFonts w:ascii="Arial" w:hAnsi="Arial" w:cs="Arial"/>
          <w:sz w:val="22"/>
          <w:szCs w:val="22"/>
        </w:rPr>
        <w:t>via the myTTB Chemist Certification Service</w:t>
      </w:r>
      <w:r w:rsidRPr="00147748" w:rsidR="00983B29">
        <w:rPr>
          <w:rFonts w:ascii="Arial" w:hAnsi="Arial" w:cs="Arial"/>
          <w:sz w:val="22"/>
          <w:szCs w:val="22"/>
        </w:rPr>
        <w:t xml:space="preserve"> portal on the TTB website</w:t>
      </w:r>
      <w:r w:rsidRPr="00147748">
        <w:rPr>
          <w:rFonts w:ascii="Arial" w:hAnsi="Arial" w:cs="Arial"/>
          <w:sz w:val="22"/>
          <w:szCs w:val="22"/>
        </w:rPr>
        <w:t xml:space="preserve">; see </w:t>
      </w:r>
      <w:r w:rsidRPr="00147748" w:rsidR="00F12DE8">
        <w:rPr>
          <w:rFonts w:ascii="Arial" w:hAnsi="Arial" w:cs="Arial"/>
          <w:i/>
          <w:iCs/>
          <w:sz w:val="22"/>
          <w:szCs w:val="22"/>
        </w:rPr>
        <w:t>https://my.ttb.gov</w:t>
      </w:r>
      <w:r w:rsidRPr="00147748" w:rsidR="00F12DE8">
        <w:rPr>
          <w:rFonts w:ascii="Arial" w:hAnsi="Arial" w:cs="Arial"/>
          <w:sz w:val="22"/>
          <w:szCs w:val="22"/>
        </w:rPr>
        <w:t xml:space="preserve">.  Respondents also may electronically send </w:t>
      </w:r>
      <w:r w:rsidRPr="00147748" w:rsidR="00983B29">
        <w:rPr>
          <w:rFonts w:ascii="Arial" w:hAnsi="Arial" w:cs="Arial"/>
          <w:sz w:val="22"/>
          <w:szCs w:val="22"/>
        </w:rPr>
        <w:t>t</w:t>
      </w:r>
      <w:r w:rsidRPr="00147748" w:rsidR="00147748">
        <w:rPr>
          <w:rFonts w:ascii="Arial" w:hAnsi="Arial" w:cs="Arial"/>
          <w:sz w:val="22"/>
          <w:szCs w:val="22"/>
        </w:rPr>
        <w:t xml:space="preserve">hose applications and test results to TTB, and other requests and notices, as </w:t>
      </w:r>
      <w:r w:rsidRPr="00147748" w:rsidR="00983B29">
        <w:rPr>
          <w:rFonts w:ascii="Arial" w:hAnsi="Arial" w:cs="Arial"/>
          <w:sz w:val="22"/>
          <w:szCs w:val="22"/>
        </w:rPr>
        <w:t xml:space="preserve">letterhead attachments to an </w:t>
      </w:r>
      <w:r w:rsidRPr="00147748" w:rsidR="00F12DE8">
        <w:rPr>
          <w:rFonts w:ascii="Arial" w:hAnsi="Arial" w:cs="Arial"/>
          <w:sz w:val="22"/>
          <w:szCs w:val="22"/>
        </w:rPr>
        <w:t xml:space="preserve">email </w:t>
      </w:r>
      <w:r w:rsidRPr="00147748" w:rsidR="00983B29">
        <w:rPr>
          <w:rFonts w:ascii="Arial" w:hAnsi="Arial" w:cs="Arial"/>
          <w:sz w:val="22"/>
          <w:szCs w:val="22"/>
        </w:rPr>
        <w:t xml:space="preserve">addressed </w:t>
      </w:r>
      <w:r w:rsidRPr="00147748" w:rsidR="00F12DE8">
        <w:rPr>
          <w:rFonts w:ascii="Arial" w:hAnsi="Arial" w:cs="Arial"/>
          <w:sz w:val="22"/>
          <w:szCs w:val="22"/>
        </w:rPr>
        <w:t xml:space="preserve">to </w:t>
      </w:r>
      <w:r w:rsidRPr="00147748" w:rsidR="00F12DE8">
        <w:rPr>
          <w:rFonts w:ascii="Arial" w:hAnsi="Arial" w:cs="Arial"/>
          <w:i/>
          <w:iCs/>
          <w:sz w:val="22"/>
          <w:szCs w:val="22"/>
        </w:rPr>
        <w:t>ChemistCertification@ttb.gov</w:t>
      </w:r>
      <w:r w:rsidRPr="00147748" w:rsidR="00F12DE8">
        <w:rPr>
          <w:rFonts w:ascii="Arial" w:hAnsi="Arial" w:cs="Arial"/>
          <w:sz w:val="22"/>
          <w:szCs w:val="22"/>
        </w:rPr>
        <w:t xml:space="preserve">.  </w:t>
      </w:r>
      <w:r w:rsidRPr="00147748" w:rsidR="00983B29">
        <w:rPr>
          <w:rFonts w:ascii="Arial" w:hAnsi="Arial" w:cs="Arial"/>
          <w:sz w:val="22"/>
          <w:szCs w:val="22"/>
        </w:rPr>
        <w:t>In addition, r</w:t>
      </w:r>
      <w:r w:rsidRPr="00147748" w:rsidR="00F12DE8">
        <w:rPr>
          <w:rFonts w:ascii="Arial" w:hAnsi="Arial" w:cs="Arial"/>
          <w:sz w:val="22"/>
          <w:szCs w:val="22"/>
        </w:rPr>
        <w:t xml:space="preserve">espondents may send paper </w:t>
      </w:r>
      <w:r w:rsidRPr="00147748" w:rsidR="00983B29">
        <w:rPr>
          <w:rFonts w:ascii="Arial" w:hAnsi="Arial" w:cs="Arial"/>
          <w:sz w:val="22"/>
          <w:szCs w:val="22"/>
        </w:rPr>
        <w:t xml:space="preserve">versions of documents </w:t>
      </w:r>
      <w:r w:rsidRPr="00147748" w:rsidR="00147748">
        <w:rPr>
          <w:rFonts w:ascii="Arial" w:hAnsi="Arial" w:cs="Arial"/>
          <w:sz w:val="22"/>
          <w:szCs w:val="22"/>
        </w:rPr>
        <w:t xml:space="preserve">submitted under this collection </w:t>
      </w:r>
      <w:r w:rsidRPr="00147748" w:rsidR="00983B29">
        <w:rPr>
          <w:rFonts w:ascii="Arial" w:hAnsi="Arial" w:cs="Arial"/>
          <w:sz w:val="22"/>
          <w:szCs w:val="22"/>
        </w:rPr>
        <w:t>t</w:t>
      </w:r>
      <w:r w:rsidRPr="00147748" w:rsidR="00F12DE8">
        <w:rPr>
          <w:rFonts w:ascii="Arial" w:hAnsi="Arial" w:cs="Arial"/>
          <w:sz w:val="22"/>
          <w:szCs w:val="22"/>
        </w:rPr>
        <w:t xml:space="preserve">o TTB via postal mail or a delivery service. </w:t>
      </w:r>
    </w:p>
    <w:p w:rsidR="00F12DE8" w:rsidRPr="00147748" w:rsidP="004E6446" w14:paraId="672AF461" w14:textId="77777777">
      <w:pPr>
        <w:tabs>
          <w:tab w:val="left" w:pos="8496"/>
        </w:tabs>
        <w:suppressAutoHyphens/>
        <w:spacing w:line="240" w:lineRule="atLeast"/>
        <w:ind w:left="360"/>
        <w:rPr>
          <w:rFonts w:ascii="Arial" w:hAnsi="Arial" w:cs="Arial"/>
          <w:sz w:val="22"/>
          <w:szCs w:val="22"/>
        </w:rPr>
      </w:pPr>
    </w:p>
    <w:p w:rsidR="00F12DE8" w:rsidRPr="00147748" w:rsidP="00F12DE8" w14:paraId="300DA34A" w14:textId="2CE55F67">
      <w:pPr>
        <w:tabs>
          <w:tab w:val="left" w:pos="8496"/>
        </w:tabs>
        <w:suppressAutoHyphens/>
        <w:spacing w:line="240" w:lineRule="atLeast"/>
        <w:ind w:left="360"/>
        <w:rPr>
          <w:rFonts w:ascii="Arial" w:hAnsi="Arial" w:cs="Arial"/>
          <w:sz w:val="22"/>
          <w:szCs w:val="22"/>
        </w:rPr>
      </w:pPr>
      <w:r w:rsidRPr="00147748">
        <w:rPr>
          <w:rFonts w:ascii="Arial" w:hAnsi="Arial" w:cs="Arial"/>
          <w:sz w:val="22"/>
          <w:szCs w:val="22"/>
        </w:rPr>
        <w:t>Information regarding TTB’s chemist certification program, including links to the myTTB Chemist Certification Service</w:t>
      </w:r>
      <w:r w:rsidRPr="00147748" w:rsidR="00147748">
        <w:rPr>
          <w:rFonts w:ascii="Arial" w:hAnsi="Arial" w:cs="Arial"/>
          <w:sz w:val="22"/>
          <w:szCs w:val="22"/>
        </w:rPr>
        <w:t xml:space="preserve">, </w:t>
      </w:r>
      <w:r w:rsidRPr="00147748" w:rsidR="00E1219A">
        <w:rPr>
          <w:rFonts w:ascii="Arial" w:hAnsi="Arial" w:cs="Arial"/>
          <w:sz w:val="22"/>
          <w:szCs w:val="22"/>
        </w:rPr>
        <w:t xml:space="preserve">its User Guide, and </w:t>
      </w:r>
      <w:r w:rsidRPr="00147748">
        <w:rPr>
          <w:rFonts w:ascii="Arial" w:hAnsi="Arial" w:cs="Arial"/>
          <w:sz w:val="22"/>
          <w:szCs w:val="22"/>
        </w:rPr>
        <w:t>TTB Procedure 2018–2</w:t>
      </w:r>
      <w:r w:rsidRPr="00147748" w:rsidR="009200A6">
        <w:rPr>
          <w:rFonts w:ascii="Arial" w:hAnsi="Arial" w:cs="Arial"/>
          <w:sz w:val="22"/>
          <w:szCs w:val="22"/>
        </w:rPr>
        <w:t xml:space="preserve">, is </w:t>
      </w:r>
      <w:r w:rsidRPr="00147748">
        <w:rPr>
          <w:rFonts w:ascii="Arial" w:hAnsi="Arial" w:cs="Arial"/>
          <w:sz w:val="22"/>
          <w:szCs w:val="22"/>
        </w:rPr>
        <w:t xml:space="preserve">available on the TTB website at </w:t>
      </w:r>
      <w:r w:rsidRPr="00147748">
        <w:rPr>
          <w:rFonts w:ascii="Arial" w:hAnsi="Arial" w:cs="Arial"/>
          <w:i/>
          <w:iCs/>
          <w:sz w:val="22"/>
          <w:szCs w:val="22"/>
        </w:rPr>
        <w:t>https://www.ttb.gov/scientific-services-division/chemist-certification-program</w:t>
      </w:r>
      <w:r w:rsidRPr="00147748">
        <w:rPr>
          <w:rFonts w:ascii="Arial" w:hAnsi="Arial" w:cs="Arial"/>
          <w:sz w:val="22"/>
          <w:szCs w:val="22"/>
        </w:rPr>
        <w:t xml:space="preserve">.  In addition, certified chemists and laboratories may keep the usual and customary analysis and laboratory records required under this </w:t>
      </w:r>
      <w:r w:rsidRPr="00147748" w:rsidR="00983B29">
        <w:rPr>
          <w:rFonts w:ascii="Arial" w:hAnsi="Arial" w:cs="Arial"/>
          <w:sz w:val="22"/>
          <w:szCs w:val="22"/>
        </w:rPr>
        <w:t xml:space="preserve">information </w:t>
      </w:r>
      <w:r w:rsidRPr="00147748">
        <w:rPr>
          <w:rFonts w:ascii="Arial" w:hAnsi="Arial" w:cs="Arial"/>
          <w:sz w:val="22"/>
          <w:szCs w:val="22"/>
        </w:rPr>
        <w:t xml:space="preserve">collection in electronic or paper formats at their discretion. </w:t>
      </w:r>
    </w:p>
    <w:p w:rsidR="00AF1157" w:rsidRPr="00147748" w:rsidP="00D73D2D" w14:paraId="4CBF6B8A" w14:textId="77777777">
      <w:pPr>
        <w:suppressAutoHyphens/>
        <w:rPr>
          <w:rFonts w:ascii="Arial" w:hAnsi="Arial" w:cs="Arial"/>
          <w:sz w:val="28"/>
          <w:szCs w:val="28"/>
        </w:rPr>
      </w:pPr>
    </w:p>
    <w:p w:rsidR="00AF1157" w:rsidRPr="00147748" w:rsidP="00D73D2D" w14:paraId="668D767B" w14:textId="6046CEC0">
      <w:pPr>
        <w:suppressAutoHyphens/>
        <w:rPr>
          <w:rFonts w:ascii="Arial" w:hAnsi="Arial" w:cs="Arial"/>
          <w:i/>
          <w:sz w:val="22"/>
          <w:szCs w:val="22"/>
        </w:rPr>
      </w:pPr>
      <w:r w:rsidRPr="00147748">
        <w:rPr>
          <w:rFonts w:ascii="Arial" w:hAnsi="Arial" w:cs="Arial"/>
          <w:i/>
          <w:sz w:val="22"/>
          <w:szCs w:val="22"/>
        </w:rPr>
        <w:t>4.  What efforts are used to identi</w:t>
      </w:r>
      <w:r w:rsidRPr="00147748" w:rsidR="009E4E4C">
        <w:rPr>
          <w:rFonts w:ascii="Arial" w:hAnsi="Arial" w:cs="Arial"/>
          <w:i/>
          <w:sz w:val="22"/>
          <w:szCs w:val="22"/>
        </w:rPr>
        <w:t>f</w:t>
      </w:r>
      <w:r w:rsidRPr="00147748">
        <w:rPr>
          <w:rFonts w:ascii="Arial" w:hAnsi="Arial" w:cs="Arial"/>
          <w:i/>
          <w:sz w:val="22"/>
          <w:szCs w:val="22"/>
        </w:rPr>
        <w:t xml:space="preserve">y duplication?  </w:t>
      </w:r>
      <w:r w:rsidRPr="00147748" w:rsidR="007A5D4B">
        <w:rPr>
          <w:rFonts w:ascii="Arial" w:hAnsi="Arial" w:cs="Arial"/>
          <w:i/>
          <w:sz w:val="22"/>
          <w:szCs w:val="22"/>
        </w:rPr>
        <w:t xml:space="preserve">Can </w:t>
      </w:r>
      <w:r w:rsidRPr="00147748">
        <w:rPr>
          <w:rFonts w:ascii="Arial" w:hAnsi="Arial" w:cs="Arial"/>
          <w:i/>
          <w:sz w:val="22"/>
          <w:szCs w:val="22"/>
        </w:rPr>
        <w:t xml:space="preserve">similar </w:t>
      </w:r>
      <w:r w:rsidRPr="00147748">
        <w:rPr>
          <w:rFonts w:ascii="Arial" w:hAnsi="Arial" w:cs="Arial"/>
          <w:i/>
          <w:sz w:val="22"/>
          <w:szCs w:val="22"/>
        </w:rPr>
        <w:t>information</w:t>
      </w:r>
      <w:r w:rsidRPr="00147748" w:rsidR="00DF5F98">
        <w:rPr>
          <w:rFonts w:ascii="Arial" w:hAnsi="Arial" w:cs="Arial"/>
          <w:i/>
          <w:sz w:val="22"/>
          <w:szCs w:val="22"/>
        </w:rPr>
        <w:t xml:space="preserve"> </w:t>
      </w:r>
      <w:r w:rsidRPr="00147748">
        <w:rPr>
          <w:rFonts w:ascii="Arial" w:hAnsi="Arial" w:cs="Arial"/>
          <w:i/>
          <w:sz w:val="22"/>
          <w:szCs w:val="22"/>
        </w:rPr>
        <w:t>already available be used or modified for use for</w:t>
      </w:r>
      <w:r w:rsidRPr="00147748" w:rsidR="00DF5F98">
        <w:rPr>
          <w:rFonts w:ascii="Arial" w:hAnsi="Arial" w:cs="Arial"/>
          <w:i/>
          <w:sz w:val="22"/>
          <w:szCs w:val="22"/>
        </w:rPr>
        <w:t xml:space="preserve"> the purposes described in Item </w:t>
      </w:r>
      <w:r w:rsidRPr="00147748">
        <w:rPr>
          <w:rFonts w:ascii="Arial" w:hAnsi="Arial" w:cs="Arial"/>
          <w:i/>
          <w:sz w:val="22"/>
          <w:szCs w:val="22"/>
        </w:rPr>
        <w:t>2</w:t>
      </w:r>
      <w:r w:rsidRPr="00147748" w:rsidR="00DF5F98">
        <w:rPr>
          <w:rFonts w:ascii="Arial" w:hAnsi="Arial" w:cs="Arial"/>
          <w:i/>
          <w:sz w:val="22"/>
          <w:szCs w:val="22"/>
        </w:rPr>
        <w:t xml:space="preserve"> </w:t>
      </w:r>
      <w:r w:rsidRPr="00147748">
        <w:rPr>
          <w:rFonts w:ascii="Arial" w:hAnsi="Arial" w:cs="Arial"/>
          <w:i/>
          <w:sz w:val="22"/>
          <w:szCs w:val="22"/>
        </w:rPr>
        <w:t>above?</w:t>
      </w:r>
      <w:r w:rsidRPr="00147748" w:rsidR="00DF5F98">
        <w:rPr>
          <w:rFonts w:ascii="Arial" w:hAnsi="Arial" w:cs="Arial"/>
          <w:i/>
          <w:sz w:val="22"/>
          <w:szCs w:val="22"/>
        </w:rPr>
        <w:t xml:space="preserve"> </w:t>
      </w:r>
    </w:p>
    <w:p w:rsidR="00AF1157" w:rsidRPr="00147748" w:rsidP="00D73D2D" w14:paraId="5C07355B" w14:textId="77777777">
      <w:pPr>
        <w:suppressAutoHyphens/>
        <w:ind w:left="480" w:hanging="480"/>
        <w:rPr>
          <w:rFonts w:ascii="Arial" w:hAnsi="Arial" w:cs="Arial"/>
          <w:sz w:val="22"/>
          <w:szCs w:val="22"/>
        </w:rPr>
      </w:pPr>
    </w:p>
    <w:p w:rsidR="004E6446" w:rsidRPr="00147748" w:rsidP="00095943" w14:paraId="519B0A02" w14:textId="64A091CC">
      <w:pPr>
        <w:ind w:left="360"/>
        <w:rPr>
          <w:rFonts w:ascii="Arial" w:hAnsi="Arial" w:cs="Arial"/>
          <w:sz w:val="22"/>
          <w:szCs w:val="22"/>
        </w:rPr>
      </w:pPr>
      <w:r w:rsidRPr="00147748">
        <w:rPr>
          <w:rFonts w:ascii="Arial" w:hAnsi="Arial" w:cs="Arial"/>
          <w:sz w:val="22"/>
          <w:szCs w:val="22"/>
        </w:rPr>
        <w:t xml:space="preserve">The </w:t>
      </w:r>
      <w:r w:rsidRPr="00147748" w:rsidR="00057CE2">
        <w:rPr>
          <w:rFonts w:ascii="Arial" w:hAnsi="Arial" w:cs="Arial"/>
          <w:sz w:val="22"/>
          <w:szCs w:val="22"/>
        </w:rPr>
        <w:t xml:space="preserve">information </w:t>
      </w:r>
      <w:r w:rsidRPr="00147748" w:rsidR="005505B9">
        <w:rPr>
          <w:rFonts w:ascii="Arial" w:hAnsi="Arial" w:cs="Arial"/>
          <w:sz w:val="22"/>
          <w:szCs w:val="22"/>
        </w:rPr>
        <w:t xml:space="preserve">collected under </w:t>
      </w:r>
      <w:r w:rsidRPr="00147748" w:rsidR="009200A6">
        <w:rPr>
          <w:rFonts w:ascii="Arial" w:hAnsi="Arial" w:cs="Arial"/>
          <w:sz w:val="22"/>
          <w:szCs w:val="22"/>
        </w:rPr>
        <w:t xml:space="preserve">the </w:t>
      </w:r>
      <w:r w:rsidRPr="00147748" w:rsidR="005505B9">
        <w:rPr>
          <w:rFonts w:ascii="Arial" w:hAnsi="Arial" w:cs="Arial"/>
          <w:sz w:val="22"/>
          <w:szCs w:val="22"/>
        </w:rPr>
        <w:t>TTB chemist certification program is</w:t>
      </w:r>
      <w:r w:rsidRPr="00147748" w:rsidR="00B31576">
        <w:rPr>
          <w:rFonts w:ascii="Arial" w:hAnsi="Arial" w:cs="Arial"/>
          <w:sz w:val="22"/>
          <w:szCs w:val="22"/>
        </w:rPr>
        <w:t xml:space="preserve"> </w:t>
      </w:r>
      <w:r w:rsidRPr="00147748">
        <w:rPr>
          <w:rFonts w:ascii="Arial" w:hAnsi="Arial" w:cs="Arial"/>
          <w:sz w:val="22"/>
          <w:szCs w:val="22"/>
        </w:rPr>
        <w:t xml:space="preserve">pertinent and unique to each </w:t>
      </w:r>
      <w:r w:rsidRPr="00147748" w:rsidR="005505B9">
        <w:rPr>
          <w:rFonts w:ascii="Arial" w:hAnsi="Arial" w:cs="Arial"/>
          <w:sz w:val="22"/>
          <w:szCs w:val="22"/>
        </w:rPr>
        <w:t xml:space="preserve">applicant and program participant.  </w:t>
      </w:r>
      <w:r w:rsidRPr="00147748">
        <w:rPr>
          <w:rFonts w:ascii="Arial" w:hAnsi="Arial" w:cs="Arial"/>
          <w:sz w:val="22"/>
          <w:szCs w:val="22"/>
        </w:rPr>
        <w:t xml:space="preserve">As far as TTB is able to determine, similar information </w:t>
      </w:r>
      <w:r w:rsidRPr="00147748" w:rsidR="00B31576">
        <w:rPr>
          <w:rFonts w:ascii="Arial" w:hAnsi="Arial" w:cs="Arial"/>
          <w:sz w:val="22"/>
          <w:szCs w:val="22"/>
        </w:rPr>
        <w:t xml:space="preserve">regarding </w:t>
      </w:r>
      <w:r w:rsidRPr="00147748" w:rsidR="00147748">
        <w:rPr>
          <w:rFonts w:ascii="Arial" w:hAnsi="Arial" w:cs="Arial"/>
          <w:sz w:val="22"/>
          <w:szCs w:val="22"/>
        </w:rPr>
        <w:t xml:space="preserve">the </w:t>
      </w:r>
      <w:r w:rsidRPr="00147748" w:rsidR="005505B9">
        <w:rPr>
          <w:rFonts w:ascii="Arial" w:hAnsi="Arial" w:cs="Arial"/>
          <w:sz w:val="22"/>
          <w:szCs w:val="22"/>
        </w:rPr>
        <w:t xml:space="preserve">qualifications of </w:t>
      </w:r>
      <w:r w:rsidRPr="00147748" w:rsidR="00147748">
        <w:rPr>
          <w:rFonts w:ascii="Arial" w:hAnsi="Arial" w:cs="Arial"/>
          <w:sz w:val="22"/>
          <w:szCs w:val="22"/>
        </w:rPr>
        <w:t xml:space="preserve">chemists </w:t>
      </w:r>
      <w:r w:rsidRPr="00147748" w:rsidR="005505B9">
        <w:rPr>
          <w:rFonts w:ascii="Arial" w:hAnsi="Arial" w:cs="Arial"/>
          <w:sz w:val="22"/>
          <w:szCs w:val="22"/>
        </w:rPr>
        <w:t>to participate</w:t>
      </w:r>
      <w:r w:rsidRPr="00147748" w:rsidR="00B0763F">
        <w:rPr>
          <w:rFonts w:ascii="Arial" w:hAnsi="Arial" w:cs="Arial"/>
          <w:sz w:val="22"/>
          <w:szCs w:val="22"/>
        </w:rPr>
        <w:t xml:space="preserve"> in the </w:t>
      </w:r>
      <w:r w:rsidRPr="00147748" w:rsidR="005505B9">
        <w:rPr>
          <w:rFonts w:ascii="Arial" w:hAnsi="Arial" w:cs="Arial"/>
          <w:sz w:val="22"/>
          <w:szCs w:val="22"/>
        </w:rPr>
        <w:t xml:space="preserve">program </w:t>
      </w:r>
      <w:r w:rsidRPr="00147748">
        <w:rPr>
          <w:rFonts w:ascii="Arial" w:hAnsi="Arial" w:cs="Arial"/>
          <w:sz w:val="22"/>
          <w:szCs w:val="22"/>
        </w:rPr>
        <w:t xml:space="preserve">is not available to </w:t>
      </w:r>
      <w:r w:rsidRPr="00147748" w:rsidR="00DB1CC5">
        <w:rPr>
          <w:rFonts w:ascii="Arial" w:hAnsi="Arial" w:cs="Arial"/>
          <w:sz w:val="22"/>
          <w:szCs w:val="22"/>
        </w:rPr>
        <w:t xml:space="preserve">the Bureau </w:t>
      </w:r>
      <w:r w:rsidRPr="00147748" w:rsidR="005505B9">
        <w:rPr>
          <w:rFonts w:ascii="Arial" w:hAnsi="Arial" w:cs="Arial"/>
          <w:sz w:val="22"/>
          <w:szCs w:val="22"/>
        </w:rPr>
        <w:t>els</w:t>
      </w:r>
      <w:r w:rsidRPr="00147748" w:rsidR="00C1257F">
        <w:rPr>
          <w:rFonts w:ascii="Arial" w:hAnsi="Arial" w:cs="Arial"/>
          <w:sz w:val="22"/>
          <w:szCs w:val="22"/>
        </w:rPr>
        <w:t>e</w:t>
      </w:r>
      <w:r w:rsidRPr="00147748" w:rsidR="005505B9">
        <w:rPr>
          <w:rFonts w:ascii="Arial" w:hAnsi="Arial" w:cs="Arial"/>
          <w:sz w:val="22"/>
          <w:szCs w:val="22"/>
        </w:rPr>
        <w:t>w</w:t>
      </w:r>
      <w:r w:rsidRPr="00147748">
        <w:rPr>
          <w:rFonts w:ascii="Arial" w:hAnsi="Arial" w:cs="Arial"/>
          <w:sz w:val="22"/>
          <w:szCs w:val="22"/>
        </w:rPr>
        <w:t xml:space="preserve">here. </w:t>
      </w:r>
    </w:p>
    <w:p w:rsidR="007A5D4B" w:rsidRPr="00147748" w:rsidP="007A5D4B" w14:paraId="66D13F28" w14:textId="77777777">
      <w:pPr>
        <w:suppressAutoHyphens/>
        <w:rPr>
          <w:rFonts w:ascii="Arial" w:hAnsi="Arial" w:cs="Arial"/>
          <w:sz w:val="28"/>
          <w:szCs w:val="28"/>
        </w:rPr>
      </w:pPr>
    </w:p>
    <w:p w:rsidR="00E143C9" w:rsidRPr="00147748" w:rsidP="00E143C9" w14:paraId="38135BE8" w14:textId="77777777">
      <w:pPr>
        <w:suppressAutoHyphens/>
        <w:rPr>
          <w:rFonts w:ascii="Arial" w:hAnsi="Arial" w:cs="Arial"/>
          <w:i/>
          <w:sz w:val="22"/>
          <w:szCs w:val="22"/>
        </w:rPr>
      </w:pPr>
      <w:r w:rsidRPr="00147748">
        <w:rPr>
          <w:rFonts w:ascii="Arial" w:hAnsi="Arial" w:cs="Arial"/>
          <w:i/>
          <w:sz w:val="22"/>
          <w:szCs w:val="22"/>
        </w:rPr>
        <w:t xml:space="preserve">5.  If this collection of information impacts small businesses or other small entities, what methods are used to minimize burden? </w:t>
      </w:r>
    </w:p>
    <w:p w:rsidR="007A5D4B" w:rsidRPr="00147748" w:rsidP="007A5D4B" w14:paraId="757D49E9" w14:textId="77777777">
      <w:pPr>
        <w:suppressAutoHyphens/>
        <w:ind w:left="480" w:hanging="480"/>
        <w:rPr>
          <w:rFonts w:ascii="Arial" w:hAnsi="Arial" w:cs="Arial"/>
          <w:sz w:val="22"/>
          <w:szCs w:val="22"/>
        </w:rPr>
      </w:pPr>
    </w:p>
    <w:p w:rsidR="00C1257F" w:rsidRPr="00147748" w:rsidP="00C1257F" w14:paraId="75E125ED" w14:textId="33005E54">
      <w:pPr>
        <w:ind w:left="360"/>
        <w:rPr>
          <w:rFonts w:ascii="Arial" w:hAnsi="Arial" w:cs="Arial"/>
          <w:sz w:val="22"/>
          <w:szCs w:val="22"/>
        </w:rPr>
      </w:pPr>
      <w:r w:rsidRPr="00147748">
        <w:rPr>
          <w:rFonts w:ascii="Arial" w:hAnsi="Arial" w:cs="Arial"/>
          <w:sz w:val="22"/>
          <w:szCs w:val="22"/>
        </w:rPr>
        <w:t xml:space="preserve">TTB believes the burden associated with </w:t>
      </w:r>
      <w:r w:rsidRPr="00147748" w:rsidR="00D60A03">
        <w:rPr>
          <w:rFonts w:ascii="Arial" w:hAnsi="Arial" w:cs="Arial"/>
          <w:sz w:val="22"/>
          <w:szCs w:val="22"/>
        </w:rPr>
        <w:t xml:space="preserve">the application and reporting requirements of </w:t>
      </w:r>
      <w:r w:rsidRPr="00147748">
        <w:rPr>
          <w:rFonts w:ascii="Arial" w:hAnsi="Arial" w:cs="Arial"/>
          <w:sz w:val="22"/>
          <w:szCs w:val="22"/>
        </w:rPr>
        <w:t>this information collection is the minimum necessary to ensure that applicant</w:t>
      </w:r>
      <w:r w:rsidRPr="00147748" w:rsidR="00983B29">
        <w:rPr>
          <w:rFonts w:ascii="Arial" w:hAnsi="Arial" w:cs="Arial"/>
          <w:sz w:val="22"/>
          <w:szCs w:val="22"/>
        </w:rPr>
        <w:t>s</w:t>
      </w:r>
      <w:r w:rsidRPr="00147748">
        <w:rPr>
          <w:rFonts w:ascii="Arial" w:hAnsi="Arial" w:cs="Arial"/>
          <w:sz w:val="22"/>
          <w:szCs w:val="22"/>
        </w:rPr>
        <w:t xml:space="preserve"> are professionally qualified to conduct analyses of alcohol beverages for export purposes, and TTB cannot waive the requirements of this collection merely because </w:t>
      </w:r>
      <w:r w:rsidRPr="00147748" w:rsidR="008E3A78">
        <w:rPr>
          <w:rFonts w:ascii="Arial" w:hAnsi="Arial" w:cs="Arial"/>
          <w:sz w:val="22"/>
          <w:szCs w:val="22"/>
        </w:rPr>
        <w:t xml:space="preserve">an </w:t>
      </w:r>
      <w:r w:rsidRPr="00147748">
        <w:rPr>
          <w:rFonts w:ascii="Arial" w:hAnsi="Arial" w:cs="Arial"/>
          <w:sz w:val="22"/>
          <w:szCs w:val="22"/>
        </w:rPr>
        <w:t xml:space="preserve">individual chemist is employed by a small entity.  TTB also believes that the </w:t>
      </w:r>
      <w:r w:rsidRPr="00147748" w:rsidR="00D13197">
        <w:rPr>
          <w:rFonts w:ascii="Arial" w:hAnsi="Arial" w:cs="Arial"/>
          <w:sz w:val="22"/>
          <w:szCs w:val="22"/>
        </w:rPr>
        <w:t xml:space="preserve">records required under this information collection </w:t>
      </w:r>
      <w:r w:rsidRPr="00147748">
        <w:rPr>
          <w:rFonts w:ascii="Arial" w:hAnsi="Arial" w:cs="Arial"/>
          <w:sz w:val="22"/>
          <w:szCs w:val="22"/>
        </w:rPr>
        <w:t xml:space="preserve">are usual and customary records that chemists and laboratories keep during the normal course of business, regardless of any </w:t>
      </w:r>
      <w:r w:rsidRPr="00147748" w:rsidR="00D13197">
        <w:rPr>
          <w:rFonts w:ascii="Arial" w:hAnsi="Arial" w:cs="Arial"/>
          <w:sz w:val="22"/>
          <w:szCs w:val="22"/>
        </w:rPr>
        <w:t xml:space="preserve">regulatory </w:t>
      </w:r>
      <w:r w:rsidRPr="00147748">
        <w:rPr>
          <w:rFonts w:ascii="Arial" w:hAnsi="Arial" w:cs="Arial"/>
          <w:sz w:val="22"/>
          <w:szCs w:val="22"/>
        </w:rPr>
        <w:t>requirement to do so</w:t>
      </w:r>
      <w:r w:rsidRPr="00147748" w:rsidR="00D13197">
        <w:rPr>
          <w:rFonts w:ascii="Arial" w:hAnsi="Arial" w:cs="Arial"/>
          <w:sz w:val="22"/>
          <w:szCs w:val="22"/>
        </w:rPr>
        <w:t xml:space="preserve">.  As such, TTB believes that </w:t>
      </w:r>
      <w:r w:rsidRPr="00147748">
        <w:rPr>
          <w:rFonts w:ascii="Arial" w:hAnsi="Arial" w:cs="Arial"/>
          <w:sz w:val="22"/>
          <w:szCs w:val="22"/>
        </w:rPr>
        <w:t xml:space="preserve">keeping </w:t>
      </w:r>
      <w:r w:rsidRPr="00147748" w:rsidR="00D13197">
        <w:rPr>
          <w:rFonts w:ascii="Arial" w:hAnsi="Arial" w:cs="Arial"/>
          <w:sz w:val="22"/>
          <w:szCs w:val="22"/>
        </w:rPr>
        <w:t xml:space="preserve">the required </w:t>
      </w:r>
      <w:r w:rsidRPr="00147748">
        <w:rPr>
          <w:rFonts w:ascii="Arial" w:hAnsi="Arial" w:cs="Arial"/>
          <w:sz w:val="22"/>
          <w:szCs w:val="22"/>
        </w:rPr>
        <w:t>records im</w:t>
      </w:r>
      <w:r w:rsidRPr="00147748">
        <w:rPr>
          <w:rFonts w:ascii="Arial" w:hAnsi="Arial" w:cs="Arial"/>
          <w:sz w:val="22"/>
          <w:szCs w:val="22"/>
        </w:rPr>
        <w:t>poses no additional burden on respondents.</w:t>
      </w:r>
      <w:r w:rsidRPr="00147748" w:rsidR="00DB1CC5">
        <w:rPr>
          <w:rFonts w:ascii="Arial" w:hAnsi="Arial" w:cs="Arial"/>
          <w:sz w:val="22"/>
          <w:szCs w:val="22"/>
        </w:rPr>
        <w:t xml:space="preserve"> </w:t>
      </w:r>
    </w:p>
    <w:p w:rsidR="007A5D4B" w:rsidRPr="00147748" w:rsidP="007A5D4B" w14:paraId="3CF6F4CC" w14:textId="77777777">
      <w:pPr>
        <w:suppressAutoHyphens/>
        <w:rPr>
          <w:rFonts w:ascii="Arial" w:hAnsi="Arial" w:cs="Arial"/>
          <w:sz w:val="28"/>
          <w:szCs w:val="28"/>
        </w:rPr>
      </w:pPr>
    </w:p>
    <w:p w:rsidR="00E143C9" w:rsidRPr="00147748" w:rsidP="00E143C9" w14:paraId="281D4DA1" w14:textId="77777777">
      <w:pPr>
        <w:suppressAutoHyphens/>
        <w:rPr>
          <w:rFonts w:ascii="Arial" w:hAnsi="Arial" w:cs="Arial"/>
          <w:i/>
          <w:sz w:val="22"/>
          <w:szCs w:val="22"/>
        </w:rPr>
      </w:pPr>
      <w:r w:rsidRPr="00147748">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147748" w:rsidP="00D73D2D" w14:paraId="24E6115A" w14:textId="77777777">
      <w:pPr>
        <w:suppressAutoHyphens/>
        <w:ind w:left="480" w:hanging="480"/>
        <w:rPr>
          <w:rFonts w:ascii="Arial" w:hAnsi="Arial" w:cs="Arial"/>
          <w:sz w:val="22"/>
          <w:szCs w:val="22"/>
        </w:rPr>
      </w:pPr>
    </w:p>
    <w:p w:rsidR="002518FB" w:rsidRPr="00147748" w:rsidP="00CA07BF" w14:paraId="05BD3CE3" w14:textId="2C25A214">
      <w:pPr>
        <w:ind w:left="360"/>
        <w:rPr>
          <w:rFonts w:ascii="Arial" w:hAnsi="Arial" w:cs="Arial"/>
          <w:sz w:val="22"/>
          <w:szCs w:val="22"/>
        </w:rPr>
      </w:pPr>
      <w:r w:rsidRPr="00147748">
        <w:rPr>
          <w:rFonts w:ascii="Arial" w:hAnsi="Arial" w:cs="Arial"/>
          <w:sz w:val="22"/>
          <w:szCs w:val="22"/>
        </w:rPr>
        <w:t>TTB solicits participation in its Chemist Certification Program twice per year.  Participation in the program is voluntary on the part of chemists and their employing laboratories.  Once certified, TTB requires chemists to reapply for certification every two years</w:t>
      </w:r>
      <w:r w:rsidRPr="00147748" w:rsidR="009A155D">
        <w:rPr>
          <w:rFonts w:ascii="Arial" w:hAnsi="Arial" w:cs="Arial"/>
          <w:sz w:val="22"/>
          <w:szCs w:val="22"/>
        </w:rPr>
        <w:t xml:space="preserve"> to remain in the program</w:t>
      </w:r>
      <w:r w:rsidRPr="00147748">
        <w:rPr>
          <w:rFonts w:ascii="Arial" w:hAnsi="Arial" w:cs="Arial"/>
          <w:sz w:val="22"/>
          <w:szCs w:val="22"/>
        </w:rPr>
        <w:t xml:space="preserve">.  If TTB did not collect the required information, or collected it less frequently, TTB would not be able to ensure that chemists and their laboratories are professionally qualified to conduct analyses of alcohol beverages for export purposes. </w:t>
      </w:r>
    </w:p>
    <w:p w:rsidR="007A5D4B" w:rsidRPr="00147748" w:rsidP="007A5D4B" w14:paraId="5C230D69" w14:textId="77777777">
      <w:pPr>
        <w:suppressAutoHyphens/>
        <w:rPr>
          <w:rFonts w:ascii="Arial" w:hAnsi="Arial" w:cs="Arial"/>
          <w:sz w:val="28"/>
          <w:szCs w:val="28"/>
        </w:rPr>
      </w:pPr>
    </w:p>
    <w:p w:rsidR="00F82A0E" w:rsidRPr="00147748" w:rsidP="00F82A0E" w14:paraId="2D9C2FCD" w14:textId="77777777">
      <w:pPr>
        <w:rPr>
          <w:rFonts w:ascii="Arial" w:hAnsi="Arial" w:cs="Arial"/>
          <w:i/>
          <w:iCs/>
          <w:sz w:val="22"/>
          <w:szCs w:val="22"/>
        </w:rPr>
      </w:pPr>
      <w:r w:rsidRPr="00147748">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F82A0E" w:rsidRPr="00147748" w:rsidP="00F82A0E" w14:paraId="5BE2A922" w14:textId="77777777">
      <w:pPr>
        <w:rPr>
          <w:rFonts w:ascii="Arial" w:hAnsi="Arial" w:cs="Arial"/>
          <w:sz w:val="22"/>
          <w:szCs w:val="22"/>
        </w:rPr>
      </w:pPr>
    </w:p>
    <w:p w:rsidR="00F82A0E" w:rsidRPr="00147748" w:rsidP="00F82A0E" w14:paraId="217F5924" w14:textId="77777777">
      <w:pPr>
        <w:ind w:left="360"/>
        <w:rPr>
          <w:rFonts w:ascii="Arial" w:hAnsi="Arial" w:cs="Arial"/>
          <w:sz w:val="22"/>
          <w:szCs w:val="22"/>
        </w:rPr>
      </w:pPr>
      <w:r w:rsidRPr="00147748">
        <w:rPr>
          <w:rFonts w:ascii="Arial" w:hAnsi="Arial" w:cs="Arial"/>
          <w:sz w:val="22"/>
          <w:szCs w:val="22"/>
        </w:rPr>
        <w:t xml:space="preserve">There are no special circumstances associated with this information collection that would require it to be inconsistent with OMB guidelines. </w:t>
      </w:r>
    </w:p>
    <w:p w:rsidR="00F82A0E" w:rsidRPr="00147748" w:rsidP="00F82A0E" w14:paraId="2D8B811D" w14:textId="77777777">
      <w:pPr>
        <w:rPr>
          <w:rFonts w:ascii="Arial" w:hAnsi="Arial" w:cs="Arial"/>
          <w:sz w:val="28"/>
          <w:szCs w:val="28"/>
        </w:rPr>
      </w:pPr>
    </w:p>
    <w:p w:rsidR="00F82A0E" w:rsidRPr="00147748" w:rsidP="00F82A0E" w14:paraId="5BE4F081" w14:textId="77777777">
      <w:pPr>
        <w:contextualSpacing/>
        <w:rPr>
          <w:rFonts w:ascii="Arial" w:hAnsi="Arial" w:cs="Arial"/>
          <w:i/>
          <w:sz w:val="22"/>
          <w:szCs w:val="22"/>
        </w:rPr>
      </w:pPr>
      <w:r w:rsidRPr="00147748">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F82A0E" w:rsidRPr="00147748" w:rsidP="00F82A0E" w14:paraId="78EB5CD3" w14:textId="77777777">
      <w:pPr>
        <w:suppressAutoHyphens/>
        <w:ind w:left="540" w:hanging="540"/>
        <w:contextualSpacing/>
        <w:rPr>
          <w:rFonts w:ascii="Arial" w:hAnsi="Arial" w:cs="Arial"/>
          <w:sz w:val="22"/>
          <w:szCs w:val="22"/>
        </w:rPr>
      </w:pPr>
    </w:p>
    <w:p w:rsidR="00F82A0E" w:rsidRPr="00147748" w:rsidP="00F82A0E" w14:paraId="7855144B" w14:textId="689ADD7E">
      <w:pPr>
        <w:ind w:left="360"/>
        <w:contextualSpacing/>
        <w:rPr>
          <w:rFonts w:ascii="Arial" w:hAnsi="Arial" w:cs="Arial"/>
          <w:sz w:val="22"/>
          <w:szCs w:val="22"/>
        </w:rPr>
      </w:pPr>
      <w:r w:rsidRPr="00147748">
        <w:rPr>
          <w:rFonts w:ascii="Arial" w:hAnsi="Arial" w:cs="Arial"/>
          <w:sz w:val="22"/>
          <w:szCs w:val="22"/>
        </w:rPr>
        <w:t xml:space="preserve">To solicit comments from the public, TTB published a “60-day” comment request notice for this information collection in the Federal Register on November </w:t>
      </w:r>
      <w:r w:rsidRPr="00147748" w:rsidR="009A155D">
        <w:rPr>
          <w:rFonts w:ascii="Arial" w:hAnsi="Arial" w:cs="Arial"/>
          <w:sz w:val="22"/>
          <w:szCs w:val="22"/>
        </w:rPr>
        <w:t>29, 2024, at 89 FR 94871.  T</w:t>
      </w:r>
      <w:r w:rsidRPr="00147748">
        <w:rPr>
          <w:rFonts w:ascii="Arial" w:hAnsi="Arial" w:cs="Arial"/>
          <w:sz w:val="22"/>
          <w:szCs w:val="22"/>
        </w:rPr>
        <w:t xml:space="preserve">TB received no comments on this information collection in response. </w:t>
      </w:r>
    </w:p>
    <w:p w:rsidR="00734B25" w:rsidRPr="00147748" w:rsidP="00D73D2D" w14:paraId="4945B3F9" w14:textId="77777777">
      <w:pPr>
        <w:suppressAutoHyphens/>
        <w:rPr>
          <w:rFonts w:ascii="Arial" w:hAnsi="Arial" w:cs="Arial"/>
          <w:sz w:val="28"/>
          <w:szCs w:val="28"/>
        </w:rPr>
      </w:pPr>
    </w:p>
    <w:p w:rsidR="00EC4FC3" w:rsidRPr="00147748" w:rsidP="00D73D2D" w14:paraId="12163E90" w14:textId="77777777">
      <w:pPr>
        <w:suppressAutoHyphens/>
        <w:rPr>
          <w:rFonts w:ascii="Arial" w:hAnsi="Arial" w:cs="Arial"/>
          <w:i/>
          <w:sz w:val="22"/>
          <w:szCs w:val="22"/>
        </w:rPr>
      </w:pPr>
      <w:r w:rsidRPr="00147748">
        <w:rPr>
          <w:rFonts w:ascii="Arial" w:hAnsi="Arial" w:cs="Arial"/>
          <w:i/>
          <w:sz w:val="22"/>
          <w:szCs w:val="22"/>
        </w:rPr>
        <w:t xml:space="preserve">9.  </w:t>
      </w:r>
      <w:r w:rsidRPr="00147748" w:rsidR="00D656EA">
        <w:rPr>
          <w:rFonts w:ascii="Arial" w:hAnsi="Arial" w:cs="Arial"/>
          <w:i/>
          <w:sz w:val="22"/>
          <w:szCs w:val="22"/>
        </w:rPr>
        <w:t xml:space="preserve">Was any payment or </w:t>
      </w:r>
      <w:r w:rsidRPr="00147748">
        <w:rPr>
          <w:rFonts w:ascii="Arial" w:hAnsi="Arial" w:cs="Arial"/>
          <w:i/>
          <w:sz w:val="22"/>
          <w:szCs w:val="22"/>
        </w:rPr>
        <w:t xml:space="preserve">gift </w:t>
      </w:r>
      <w:r w:rsidRPr="00147748" w:rsidR="00D656EA">
        <w:rPr>
          <w:rFonts w:ascii="Arial" w:hAnsi="Arial" w:cs="Arial"/>
          <w:i/>
          <w:sz w:val="22"/>
          <w:szCs w:val="22"/>
        </w:rPr>
        <w:t xml:space="preserve">given </w:t>
      </w:r>
      <w:r w:rsidRPr="00147748">
        <w:rPr>
          <w:rFonts w:ascii="Arial" w:hAnsi="Arial" w:cs="Arial"/>
          <w:i/>
          <w:sz w:val="22"/>
          <w:szCs w:val="22"/>
        </w:rPr>
        <w:t>to respondents, other than re</w:t>
      </w:r>
      <w:r w:rsidRPr="00147748" w:rsidR="00101DE7">
        <w:rPr>
          <w:rFonts w:ascii="Arial" w:hAnsi="Arial" w:cs="Arial"/>
          <w:i/>
          <w:sz w:val="22"/>
          <w:szCs w:val="22"/>
        </w:rPr>
        <w:t>mun</w:t>
      </w:r>
      <w:r w:rsidRPr="00147748">
        <w:rPr>
          <w:rFonts w:ascii="Arial" w:hAnsi="Arial" w:cs="Arial"/>
          <w:i/>
          <w:sz w:val="22"/>
          <w:szCs w:val="22"/>
        </w:rPr>
        <w:t>eration of contractors or grantees?</w:t>
      </w:r>
      <w:r w:rsidRPr="00147748" w:rsidR="00D656EA">
        <w:rPr>
          <w:rFonts w:ascii="Arial" w:hAnsi="Arial" w:cs="Arial"/>
          <w:i/>
          <w:sz w:val="22"/>
          <w:szCs w:val="22"/>
        </w:rPr>
        <w:t xml:space="preserve">  If so, why? </w:t>
      </w:r>
    </w:p>
    <w:p w:rsidR="00EC4FC3" w:rsidRPr="00147748" w:rsidP="00D73D2D" w14:paraId="7A6ACB63" w14:textId="77777777">
      <w:pPr>
        <w:suppressAutoHyphens/>
        <w:rPr>
          <w:rFonts w:ascii="Arial" w:hAnsi="Arial" w:cs="Arial"/>
          <w:sz w:val="22"/>
          <w:szCs w:val="22"/>
        </w:rPr>
      </w:pPr>
    </w:p>
    <w:p w:rsidR="00EC4FC3" w:rsidRPr="00147748" w:rsidP="004D086A" w14:paraId="6E099431" w14:textId="1F509C9F">
      <w:pPr>
        <w:suppressAutoHyphens/>
        <w:ind w:left="360"/>
        <w:rPr>
          <w:rFonts w:ascii="Arial" w:hAnsi="Arial" w:cs="Arial"/>
          <w:sz w:val="22"/>
          <w:szCs w:val="22"/>
        </w:rPr>
      </w:pPr>
      <w:r w:rsidRPr="00147748">
        <w:rPr>
          <w:rFonts w:ascii="Arial" w:hAnsi="Arial" w:cs="Arial"/>
          <w:sz w:val="22"/>
          <w:szCs w:val="22"/>
        </w:rPr>
        <w:t xml:space="preserve">No payment or gift is associated with this </w:t>
      </w:r>
      <w:r w:rsidRPr="00147748" w:rsidR="00425348">
        <w:rPr>
          <w:rFonts w:ascii="Arial" w:hAnsi="Arial" w:cs="Arial"/>
          <w:sz w:val="22"/>
          <w:szCs w:val="22"/>
        </w:rPr>
        <w:t xml:space="preserve">information </w:t>
      </w:r>
      <w:r w:rsidRPr="00147748">
        <w:rPr>
          <w:rFonts w:ascii="Arial" w:hAnsi="Arial" w:cs="Arial"/>
          <w:sz w:val="22"/>
          <w:szCs w:val="22"/>
        </w:rPr>
        <w:t>collection</w:t>
      </w:r>
      <w:r w:rsidRPr="00147748" w:rsidR="00EC1461">
        <w:rPr>
          <w:rFonts w:ascii="Arial" w:hAnsi="Arial" w:cs="Arial"/>
          <w:sz w:val="22"/>
          <w:szCs w:val="22"/>
        </w:rPr>
        <w:t xml:space="preserve"> request</w:t>
      </w:r>
      <w:r w:rsidRPr="00147748">
        <w:rPr>
          <w:rFonts w:ascii="Arial" w:hAnsi="Arial" w:cs="Arial"/>
          <w:sz w:val="22"/>
          <w:szCs w:val="22"/>
        </w:rPr>
        <w:t>.</w:t>
      </w:r>
      <w:r w:rsidRPr="00147748" w:rsidR="00D656EA">
        <w:rPr>
          <w:rFonts w:ascii="Arial" w:hAnsi="Arial" w:cs="Arial"/>
          <w:sz w:val="22"/>
          <w:szCs w:val="22"/>
        </w:rPr>
        <w:t xml:space="preserve"> </w:t>
      </w:r>
    </w:p>
    <w:p w:rsidR="00EC4FC3" w:rsidRPr="00147748" w:rsidP="00D73D2D" w14:paraId="00870621" w14:textId="77777777">
      <w:pPr>
        <w:suppressAutoHyphens/>
        <w:rPr>
          <w:rFonts w:ascii="Arial" w:hAnsi="Arial" w:cs="Arial"/>
          <w:sz w:val="28"/>
          <w:szCs w:val="28"/>
        </w:rPr>
      </w:pPr>
    </w:p>
    <w:p w:rsidR="00EC4FC3" w:rsidRPr="00147748" w:rsidP="00D73D2D" w14:paraId="5702C9DF" w14:textId="53756766">
      <w:pPr>
        <w:suppressAutoHyphens/>
        <w:rPr>
          <w:rFonts w:ascii="Arial" w:hAnsi="Arial" w:cs="Arial"/>
          <w:i/>
          <w:sz w:val="22"/>
          <w:szCs w:val="22"/>
        </w:rPr>
      </w:pPr>
      <w:r w:rsidRPr="00147748">
        <w:rPr>
          <w:rFonts w:ascii="Arial" w:hAnsi="Arial" w:cs="Arial"/>
          <w:i/>
          <w:sz w:val="22"/>
          <w:szCs w:val="22"/>
        </w:rPr>
        <w:t>10.  What assurance of confidentiality was provided to respondents, and what was the basis for the assurance in statute, regulations,</w:t>
      </w:r>
      <w:r w:rsidRPr="00147748" w:rsidR="00734B25">
        <w:rPr>
          <w:rFonts w:ascii="Arial" w:hAnsi="Arial" w:cs="Arial"/>
          <w:i/>
          <w:sz w:val="22"/>
          <w:szCs w:val="22"/>
        </w:rPr>
        <w:t xml:space="preserve"> </w:t>
      </w:r>
      <w:r w:rsidRPr="00147748">
        <w:rPr>
          <w:rFonts w:ascii="Arial" w:hAnsi="Arial" w:cs="Arial"/>
          <w:i/>
          <w:sz w:val="22"/>
          <w:szCs w:val="22"/>
        </w:rPr>
        <w:t xml:space="preserve">or agency policy? </w:t>
      </w:r>
    </w:p>
    <w:p w:rsidR="00EC4FC3" w:rsidRPr="00147748" w:rsidP="00D73D2D" w14:paraId="21075E76" w14:textId="77777777">
      <w:pPr>
        <w:rPr>
          <w:rFonts w:ascii="Arial" w:hAnsi="Arial" w:cs="Arial"/>
          <w:sz w:val="22"/>
          <w:szCs w:val="22"/>
        </w:rPr>
      </w:pPr>
    </w:p>
    <w:p w:rsidR="00A5051E" w:rsidRPr="00147748" w:rsidP="0060189C" w14:paraId="0C235228" w14:textId="636B8B52">
      <w:pPr>
        <w:ind w:left="360"/>
        <w:rPr>
          <w:rFonts w:ascii="Arial" w:hAnsi="Arial" w:cs="Arial"/>
          <w:sz w:val="22"/>
          <w:szCs w:val="22"/>
        </w:rPr>
      </w:pPr>
      <w:r w:rsidRPr="00147748">
        <w:rPr>
          <w:rFonts w:ascii="Arial" w:hAnsi="Arial" w:cs="Arial"/>
          <w:sz w:val="22"/>
          <w:szCs w:val="22"/>
        </w:rPr>
        <w:t xml:space="preserve">This information collection contains </w:t>
      </w:r>
      <w:r w:rsidRPr="00147748" w:rsidR="00595DA6">
        <w:rPr>
          <w:rFonts w:ascii="Arial" w:hAnsi="Arial" w:cs="Arial"/>
          <w:sz w:val="22"/>
          <w:szCs w:val="22"/>
        </w:rPr>
        <w:t>n</w:t>
      </w:r>
      <w:r w:rsidRPr="00147748" w:rsidR="00E51AD7">
        <w:rPr>
          <w:rFonts w:ascii="Arial" w:hAnsi="Arial" w:cs="Arial"/>
          <w:sz w:val="22"/>
          <w:szCs w:val="22"/>
        </w:rPr>
        <w:t>o specific assurance of</w:t>
      </w:r>
      <w:r w:rsidRPr="00147748" w:rsidR="00425348">
        <w:rPr>
          <w:rFonts w:ascii="Arial" w:hAnsi="Arial" w:cs="Arial"/>
          <w:sz w:val="22"/>
          <w:szCs w:val="22"/>
        </w:rPr>
        <w:t xml:space="preserve"> confidentiality</w:t>
      </w:r>
      <w:r w:rsidRPr="00147748" w:rsidR="0060189C">
        <w:rPr>
          <w:rFonts w:ascii="Arial" w:hAnsi="Arial" w:cs="Arial"/>
          <w:sz w:val="22"/>
          <w:szCs w:val="22"/>
        </w:rPr>
        <w:t>.  Howe</w:t>
      </w:r>
      <w:r w:rsidRPr="00147748" w:rsidR="00E51AD7">
        <w:rPr>
          <w:rFonts w:ascii="Arial" w:hAnsi="Arial" w:cs="Arial"/>
          <w:sz w:val="22"/>
          <w:szCs w:val="22"/>
        </w:rPr>
        <w:t>ver, Federal law at 5</w:t>
      </w:r>
      <w:r w:rsidRPr="00147748" w:rsidR="00853E85">
        <w:rPr>
          <w:rFonts w:ascii="Arial" w:hAnsi="Arial" w:cs="Arial"/>
          <w:sz w:val="22"/>
          <w:szCs w:val="22"/>
        </w:rPr>
        <w:t> </w:t>
      </w:r>
      <w:r w:rsidRPr="00147748" w:rsidR="00E51AD7">
        <w:rPr>
          <w:rFonts w:ascii="Arial" w:hAnsi="Arial" w:cs="Arial"/>
          <w:sz w:val="22"/>
          <w:szCs w:val="22"/>
        </w:rPr>
        <w:t xml:space="preserve">U.S.C. 552 protects the confidentiality of proprietary information obtained by the Government from </w:t>
      </w:r>
      <w:r w:rsidRPr="00147748" w:rsidR="0060189C">
        <w:rPr>
          <w:rFonts w:ascii="Arial" w:hAnsi="Arial" w:cs="Arial"/>
          <w:sz w:val="22"/>
          <w:szCs w:val="22"/>
        </w:rPr>
        <w:t xml:space="preserve">individuals and </w:t>
      </w:r>
      <w:r w:rsidRPr="00147748" w:rsidR="00E51AD7">
        <w:rPr>
          <w:rFonts w:ascii="Arial" w:hAnsi="Arial" w:cs="Arial"/>
          <w:sz w:val="22"/>
          <w:szCs w:val="22"/>
        </w:rPr>
        <w:t xml:space="preserve">businesses </w:t>
      </w:r>
      <w:r w:rsidRPr="00147748" w:rsidR="0060189C">
        <w:rPr>
          <w:rFonts w:ascii="Arial" w:hAnsi="Arial" w:cs="Arial"/>
          <w:sz w:val="22"/>
          <w:szCs w:val="22"/>
        </w:rPr>
        <w:t xml:space="preserve">unless disclosure is specifically authorized by that section.  </w:t>
      </w:r>
      <w:r w:rsidRPr="00147748">
        <w:rPr>
          <w:rFonts w:ascii="Arial" w:hAnsi="Arial" w:cs="Arial"/>
          <w:sz w:val="22"/>
          <w:szCs w:val="22"/>
        </w:rPr>
        <w:t xml:space="preserve">TTB maintains the </w:t>
      </w:r>
      <w:r w:rsidRPr="00147748" w:rsidR="00D60A03">
        <w:rPr>
          <w:rFonts w:ascii="Arial" w:hAnsi="Arial" w:cs="Arial"/>
          <w:sz w:val="22"/>
          <w:szCs w:val="22"/>
        </w:rPr>
        <w:t xml:space="preserve">applications and other documents </w:t>
      </w:r>
      <w:r w:rsidRPr="00147748" w:rsidR="00147748">
        <w:rPr>
          <w:rFonts w:ascii="Arial" w:hAnsi="Arial" w:cs="Arial"/>
          <w:sz w:val="22"/>
          <w:szCs w:val="22"/>
        </w:rPr>
        <w:t xml:space="preserve">submitted </w:t>
      </w:r>
      <w:r w:rsidRPr="00147748" w:rsidR="00D60A03">
        <w:rPr>
          <w:rFonts w:ascii="Arial" w:hAnsi="Arial" w:cs="Arial"/>
          <w:sz w:val="22"/>
          <w:szCs w:val="22"/>
        </w:rPr>
        <w:t>under t</w:t>
      </w:r>
      <w:r w:rsidRPr="00147748" w:rsidR="007324EA">
        <w:rPr>
          <w:rFonts w:ascii="Arial" w:hAnsi="Arial" w:cs="Arial"/>
          <w:sz w:val="22"/>
          <w:szCs w:val="22"/>
        </w:rPr>
        <w:t>his collection in</w:t>
      </w:r>
      <w:r w:rsidRPr="00147748">
        <w:rPr>
          <w:rFonts w:ascii="Arial" w:hAnsi="Arial" w:cs="Arial"/>
          <w:sz w:val="22"/>
          <w:szCs w:val="22"/>
        </w:rPr>
        <w:t xml:space="preserve"> secure computer systems </w:t>
      </w:r>
      <w:r w:rsidRPr="00147748" w:rsidR="00D60A03">
        <w:rPr>
          <w:rFonts w:ascii="Arial" w:hAnsi="Arial" w:cs="Arial"/>
          <w:sz w:val="22"/>
          <w:szCs w:val="22"/>
        </w:rPr>
        <w:t xml:space="preserve">and file rooms </w:t>
      </w:r>
      <w:r w:rsidRPr="00147748">
        <w:rPr>
          <w:rFonts w:ascii="Arial" w:hAnsi="Arial" w:cs="Arial"/>
          <w:sz w:val="22"/>
          <w:szCs w:val="22"/>
        </w:rPr>
        <w:t>with controlled access.</w:t>
      </w:r>
      <w:r w:rsidRPr="00147748" w:rsidR="00150D71">
        <w:rPr>
          <w:rFonts w:ascii="Arial" w:hAnsi="Arial" w:cs="Arial"/>
          <w:sz w:val="22"/>
          <w:szCs w:val="22"/>
        </w:rPr>
        <w:t xml:space="preserve"> </w:t>
      </w:r>
      <w:r w:rsidRPr="00147748" w:rsidR="007324EA">
        <w:rPr>
          <w:rFonts w:ascii="Arial" w:hAnsi="Arial" w:cs="Arial"/>
          <w:sz w:val="22"/>
          <w:szCs w:val="22"/>
        </w:rPr>
        <w:t xml:space="preserve"> </w:t>
      </w:r>
      <w:r w:rsidRPr="00147748" w:rsidR="007324EA">
        <w:rPr>
          <w:rFonts w:ascii="Arial" w:hAnsi="Arial" w:cs="Arial"/>
          <w:sz w:val="22"/>
          <w:szCs w:val="22"/>
        </w:rPr>
        <w:t xml:space="preserve">Chemists and laboratories keep the usual and customary </w:t>
      </w:r>
      <w:r w:rsidRPr="00147748" w:rsidR="00D60A03">
        <w:rPr>
          <w:rFonts w:ascii="Arial" w:hAnsi="Arial" w:cs="Arial"/>
          <w:sz w:val="22"/>
          <w:szCs w:val="22"/>
        </w:rPr>
        <w:t xml:space="preserve">business </w:t>
      </w:r>
      <w:r w:rsidRPr="00147748" w:rsidR="007324EA">
        <w:rPr>
          <w:rFonts w:ascii="Arial" w:hAnsi="Arial" w:cs="Arial"/>
          <w:sz w:val="22"/>
          <w:szCs w:val="22"/>
        </w:rPr>
        <w:t xml:space="preserve">records required under this collection at their premises. </w:t>
      </w:r>
    </w:p>
    <w:p w:rsidR="00AF1157" w:rsidRPr="00147748" w:rsidP="00D73D2D" w14:paraId="137E028E" w14:textId="77777777">
      <w:pPr>
        <w:suppressAutoHyphens/>
        <w:rPr>
          <w:rFonts w:ascii="Arial" w:hAnsi="Arial" w:cs="Arial"/>
          <w:sz w:val="28"/>
          <w:szCs w:val="28"/>
        </w:rPr>
      </w:pPr>
    </w:p>
    <w:p w:rsidR="00A201BF" w:rsidRPr="00147748" w:rsidP="00A201BF" w14:paraId="6434C5B2" w14:textId="77777777">
      <w:pPr>
        <w:rPr>
          <w:rFonts w:ascii="Arial" w:hAnsi="Arial" w:cs="Arial"/>
          <w:i/>
          <w:sz w:val="22"/>
          <w:szCs w:val="22"/>
        </w:rPr>
      </w:pPr>
      <w:r w:rsidRPr="0014774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774693" w:rsidP="00A201BF" w14:paraId="57911BC6" w14:textId="77777777">
      <w:pPr>
        <w:rPr>
          <w:rFonts w:ascii="Arial" w:hAnsi="Arial" w:cs="Arial"/>
          <w:i/>
          <w:sz w:val="22"/>
          <w:szCs w:val="22"/>
        </w:rPr>
      </w:pPr>
    </w:p>
    <w:p w:rsidR="009A155D" w:rsidRPr="00774693" w:rsidP="00BE7946" w14:paraId="3DE46716" w14:textId="44CCF2B5">
      <w:pPr>
        <w:widowControl w:val="0"/>
        <w:suppressAutoHyphens/>
        <w:autoSpaceDE w:val="0"/>
        <w:autoSpaceDN w:val="0"/>
        <w:adjustRightInd w:val="0"/>
        <w:ind w:left="360"/>
        <w:rPr>
          <w:rFonts w:ascii="Arial" w:hAnsi="Arial" w:cs="Arial"/>
          <w:sz w:val="22"/>
          <w:szCs w:val="22"/>
        </w:rPr>
      </w:pPr>
      <w:r w:rsidRPr="00774693">
        <w:rPr>
          <w:rFonts w:ascii="Arial" w:hAnsi="Arial" w:cs="Arial"/>
          <w:sz w:val="22"/>
          <w:szCs w:val="22"/>
        </w:rPr>
        <w:t xml:space="preserve">This information collection contains no questions of a sensitive nature. </w:t>
      </w:r>
      <w:r w:rsidRPr="00774693" w:rsidR="008F418C">
        <w:rPr>
          <w:rFonts w:ascii="Arial" w:hAnsi="Arial" w:cs="Arial"/>
          <w:sz w:val="22"/>
          <w:szCs w:val="22"/>
        </w:rPr>
        <w:t xml:space="preserve"> However, this information </w:t>
      </w:r>
      <w:r w:rsidRPr="00774693" w:rsidR="00147748">
        <w:rPr>
          <w:rFonts w:ascii="Arial" w:hAnsi="Arial" w:cs="Arial"/>
          <w:sz w:val="22"/>
          <w:szCs w:val="22"/>
        </w:rPr>
        <w:t xml:space="preserve">request </w:t>
      </w:r>
      <w:r w:rsidRPr="00774693" w:rsidR="008F418C">
        <w:rPr>
          <w:rFonts w:ascii="Arial" w:hAnsi="Arial" w:cs="Arial"/>
          <w:sz w:val="22"/>
          <w:szCs w:val="22"/>
        </w:rPr>
        <w:t>does collect personally identifiable information (PII) in a</w:t>
      </w:r>
      <w:r w:rsidRPr="00774693" w:rsidR="009739BF">
        <w:rPr>
          <w:rFonts w:ascii="Arial" w:hAnsi="Arial" w:cs="Arial"/>
          <w:sz w:val="22"/>
          <w:szCs w:val="22"/>
        </w:rPr>
        <w:t xml:space="preserve"> government </w:t>
      </w:r>
      <w:r w:rsidRPr="00774693" w:rsidR="008F418C">
        <w:rPr>
          <w:rFonts w:ascii="Arial" w:hAnsi="Arial" w:cs="Arial"/>
          <w:sz w:val="22"/>
          <w:szCs w:val="22"/>
        </w:rPr>
        <w:t>electronic system</w:t>
      </w:r>
      <w:r w:rsidRPr="00774693">
        <w:rPr>
          <w:rFonts w:ascii="Arial" w:hAnsi="Arial" w:cs="Arial"/>
          <w:sz w:val="22"/>
          <w:szCs w:val="22"/>
        </w:rPr>
        <w:t xml:space="preserve">, the </w:t>
      </w:r>
      <w:r w:rsidRPr="00774693" w:rsidR="008F418C">
        <w:rPr>
          <w:rFonts w:ascii="Arial" w:hAnsi="Arial" w:cs="Arial"/>
          <w:sz w:val="22"/>
          <w:szCs w:val="22"/>
        </w:rPr>
        <w:t>Laboratory Information Management System (LIMS)</w:t>
      </w:r>
      <w:r w:rsidRPr="00774693" w:rsidR="009739BF">
        <w:rPr>
          <w:rFonts w:ascii="Arial" w:hAnsi="Arial" w:cs="Arial"/>
          <w:sz w:val="22"/>
          <w:szCs w:val="22"/>
        </w:rPr>
        <w:t>, and T</w:t>
      </w:r>
      <w:r w:rsidRPr="00774693">
        <w:rPr>
          <w:rFonts w:ascii="Arial" w:hAnsi="Arial" w:cs="Arial"/>
          <w:sz w:val="22"/>
          <w:szCs w:val="22"/>
        </w:rPr>
        <w:t xml:space="preserve">TB has conducted </w:t>
      </w:r>
      <w:r w:rsidR="008E7512">
        <w:rPr>
          <w:rFonts w:ascii="Arial" w:hAnsi="Arial" w:cs="Arial"/>
          <w:sz w:val="22"/>
          <w:szCs w:val="22"/>
        </w:rPr>
        <w:t xml:space="preserve">a </w:t>
      </w:r>
      <w:r w:rsidRPr="00774693">
        <w:rPr>
          <w:rFonts w:ascii="Arial" w:hAnsi="Arial" w:cs="Arial"/>
          <w:sz w:val="22"/>
          <w:szCs w:val="22"/>
        </w:rPr>
        <w:t>Privacy and Civil Liberties Impact Assessment</w:t>
      </w:r>
      <w:r w:rsidRPr="00774693">
        <w:rPr>
          <w:rFonts w:ascii="Arial" w:hAnsi="Arial" w:cs="Arial"/>
          <w:sz w:val="22"/>
          <w:szCs w:val="22"/>
        </w:rPr>
        <w:t xml:space="preserve"> (PCLIA</w:t>
      </w:r>
      <w:r w:rsidRPr="00774693">
        <w:rPr>
          <w:rFonts w:ascii="Arial" w:hAnsi="Arial" w:cs="Arial"/>
          <w:sz w:val="22"/>
          <w:szCs w:val="22"/>
        </w:rPr>
        <w:t xml:space="preserve">) for that system.  In addition, the collected information is included within TTB’s record system, titled “Department of the Treasury, Alcohol and Tobacco Tax and Trade Bureau (TTB) .001—Regulatory Enforcement System of Records,” for which TTB published a System of Records Notice (SORN) on October 11, 2022, at 87 FR 61435.  Links to TTB’s PCLIAs and SORN may be found on the TTB website at </w:t>
      </w:r>
      <w:r w:rsidRPr="00774693">
        <w:rPr>
          <w:rFonts w:ascii="Arial" w:hAnsi="Arial" w:cs="Arial"/>
          <w:i/>
          <w:iCs/>
          <w:sz w:val="22"/>
          <w:szCs w:val="22"/>
        </w:rPr>
        <w:t>https://www.ttb.gov/public-information/foia</w:t>
      </w:r>
      <w:r w:rsidRPr="00774693">
        <w:rPr>
          <w:rFonts w:ascii="Arial" w:hAnsi="Arial" w:cs="Arial"/>
          <w:sz w:val="22"/>
          <w:szCs w:val="22"/>
        </w:rPr>
        <w:t xml:space="preserve">. </w:t>
      </w:r>
    </w:p>
    <w:p w:rsidR="00A201BF" w:rsidRPr="00774693" w:rsidP="00D73D2D" w14:paraId="7CA14CAE" w14:textId="604C366C">
      <w:pPr>
        <w:suppressAutoHyphens/>
        <w:rPr>
          <w:rFonts w:ascii="Arial" w:hAnsi="Arial" w:cs="Arial"/>
          <w:sz w:val="28"/>
          <w:szCs w:val="28"/>
        </w:rPr>
      </w:pPr>
    </w:p>
    <w:p w:rsidR="00AF1157" w:rsidRPr="00774693" w:rsidP="00D73D2D" w14:paraId="5307B675" w14:textId="22DC8A9A">
      <w:pPr>
        <w:suppressAutoHyphens/>
        <w:rPr>
          <w:rFonts w:ascii="Arial" w:hAnsi="Arial" w:cs="Arial"/>
          <w:i/>
          <w:sz w:val="22"/>
          <w:szCs w:val="22"/>
        </w:rPr>
      </w:pPr>
      <w:r w:rsidRPr="00774693">
        <w:rPr>
          <w:rFonts w:ascii="Arial" w:hAnsi="Arial" w:cs="Arial"/>
          <w:i/>
          <w:sz w:val="22"/>
          <w:szCs w:val="22"/>
        </w:rPr>
        <w:t xml:space="preserve">12.  What is the estimated hour burden of this collection of information? </w:t>
      </w:r>
    </w:p>
    <w:p w:rsidR="00AF1157" w:rsidRPr="00774693" w:rsidP="00D73D2D" w14:paraId="69EF7B19" w14:textId="77777777">
      <w:pPr>
        <w:suppressAutoHyphens/>
        <w:rPr>
          <w:rFonts w:ascii="Arial" w:hAnsi="Arial" w:cs="Arial"/>
          <w:sz w:val="22"/>
          <w:szCs w:val="22"/>
        </w:rPr>
      </w:pPr>
    </w:p>
    <w:p w:rsidR="00104152" w:rsidRPr="00774693" w:rsidP="00104152" w14:paraId="128657F9" w14:textId="4849AB38">
      <w:pPr>
        <w:ind w:left="360"/>
        <w:rPr>
          <w:rFonts w:ascii="Arial" w:hAnsi="Arial" w:cs="Arial"/>
          <w:sz w:val="22"/>
          <w:szCs w:val="22"/>
        </w:rPr>
      </w:pPr>
      <w:r w:rsidRPr="00774693">
        <w:rPr>
          <w:rFonts w:ascii="Arial" w:hAnsi="Arial" w:cs="Arial"/>
          <w:sz w:val="22"/>
          <w:szCs w:val="22"/>
          <w:u w:val="single"/>
        </w:rPr>
        <w:t>Estimated Respondent Burden:</w:t>
      </w:r>
      <w:r w:rsidRPr="00774693">
        <w:rPr>
          <w:rFonts w:ascii="Arial" w:hAnsi="Arial" w:cs="Arial"/>
          <w:sz w:val="22"/>
          <w:szCs w:val="22"/>
        </w:rPr>
        <w:t xml:space="preserve">  Based on </w:t>
      </w:r>
      <w:r w:rsidRPr="00774693" w:rsidR="00202A2D">
        <w:rPr>
          <w:rFonts w:ascii="Arial" w:hAnsi="Arial" w:cs="Arial"/>
          <w:sz w:val="22"/>
          <w:szCs w:val="22"/>
        </w:rPr>
        <w:t xml:space="preserve">recent </w:t>
      </w:r>
      <w:r w:rsidRPr="00774693">
        <w:rPr>
          <w:rFonts w:ascii="Arial" w:hAnsi="Arial" w:cs="Arial"/>
          <w:sz w:val="22"/>
          <w:szCs w:val="22"/>
        </w:rPr>
        <w:t>data</w:t>
      </w:r>
      <w:r w:rsidRPr="00774693" w:rsidR="00DC36E1">
        <w:rPr>
          <w:rFonts w:ascii="Arial" w:hAnsi="Arial" w:cs="Arial"/>
          <w:sz w:val="22"/>
          <w:szCs w:val="22"/>
        </w:rPr>
        <w:t xml:space="preserve">, TTB </w:t>
      </w:r>
      <w:r w:rsidRPr="00774693">
        <w:rPr>
          <w:rFonts w:ascii="Arial" w:hAnsi="Arial" w:cs="Arial"/>
          <w:sz w:val="22"/>
          <w:szCs w:val="22"/>
        </w:rPr>
        <w:t xml:space="preserve">estimates </w:t>
      </w:r>
      <w:r w:rsidRPr="00774693" w:rsidR="009739BF">
        <w:rPr>
          <w:rFonts w:ascii="Arial" w:hAnsi="Arial" w:cs="Arial"/>
          <w:sz w:val="22"/>
          <w:szCs w:val="22"/>
        </w:rPr>
        <w:t xml:space="preserve">that there are </w:t>
      </w:r>
      <w:r w:rsidRPr="00774693" w:rsidR="00A054AC">
        <w:rPr>
          <w:rFonts w:ascii="Arial" w:hAnsi="Arial" w:cs="Arial"/>
          <w:sz w:val="22"/>
          <w:szCs w:val="22"/>
        </w:rPr>
        <w:t>275</w:t>
      </w:r>
      <w:r w:rsidRPr="00774693">
        <w:rPr>
          <w:rFonts w:ascii="Arial" w:hAnsi="Arial" w:cs="Arial"/>
          <w:sz w:val="22"/>
          <w:szCs w:val="22"/>
        </w:rPr>
        <w:t xml:space="preserve"> annual respondents</w:t>
      </w:r>
      <w:r w:rsidRPr="00774693" w:rsidR="00202A2D">
        <w:rPr>
          <w:rFonts w:ascii="Arial" w:hAnsi="Arial" w:cs="Arial"/>
          <w:sz w:val="22"/>
          <w:szCs w:val="22"/>
        </w:rPr>
        <w:t xml:space="preserve"> to this information collection</w:t>
      </w:r>
      <w:r w:rsidRPr="00774693">
        <w:rPr>
          <w:rFonts w:ascii="Arial" w:hAnsi="Arial" w:cs="Arial"/>
          <w:sz w:val="22"/>
          <w:szCs w:val="22"/>
        </w:rPr>
        <w:t xml:space="preserve">, each making one response, </w:t>
      </w:r>
      <w:r w:rsidRPr="00774693" w:rsidR="00DC36E1">
        <w:rPr>
          <w:rFonts w:ascii="Arial" w:hAnsi="Arial" w:cs="Arial"/>
          <w:sz w:val="22"/>
          <w:szCs w:val="22"/>
        </w:rPr>
        <w:t xml:space="preserve">resulting in </w:t>
      </w:r>
      <w:r w:rsidRPr="00774693" w:rsidR="00A054AC">
        <w:rPr>
          <w:rFonts w:ascii="Arial" w:hAnsi="Arial" w:cs="Arial"/>
          <w:sz w:val="22"/>
          <w:szCs w:val="22"/>
        </w:rPr>
        <w:t>275 t</w:t>
      </w:r>
      <w:r w:rsidRPr="00774693" w:rsidR="00DC36E1">
        <w:rPr>
          <w:rFonts w:ascii="Arial" w:hAnsi="Arial" w:cs="Arial"/>
          <w:sz w:val="22"/>
          <w:szCs w:val="22"/>
        </w:rPr>
        <w:t xml:space="preserve">otal </w:t>
      </w:r>
      <w:r w:rsidRPr="00774693">
        <w:rPr>
          <w:rFonts w:ascii="Arial" w:hAnsi="Arial" w:cs="Arial"/>
          <w:sz w:val="22"/>
          <w:szCs w:val="22"/>
        </w:rPr>
        <w:t xml:space="preserve">annual responses.  TTB </w:t>
      </w:r>
      <w:r w:rsidRPr="00774693" w:rsidR="00DC36E1">
        <w:rPr>
          <w:rFonts w:ascii="Arial" w:hAnsi="Arial" w:cs="Arial"/>
          <w:sz w:val="22"/>
          <w:szCs w:val="22"/>
        </w:rPr>
        <w:t xml:space="preserve">also </w:t>
      </w:r>
      <w:r w:rsidRPr="00774693">
        <w:rPr>
          <w:rFonts w:ascii="Arial" w:hAnsi="Arial" w:cs="Arial"/>
          <w:sz w:val="22"/>
          <w:szCs w:val="22"/>
        </w:rPr>
        <w:t>estimates that each response will take an average of 1</w:t>
      </w:r>
      <w:r w:rsidRPr="00774693" w:rsidR="00DC36E1">
        <w:rPr>
          <w:rFonts w:ascii="Arial" w:hAnsi="Arial" w:cs="Arial"/>
          <w:sz w:val="22"/>
          <w:szCs w:val="22"/>
        </w:rPr>
        <w:t> </w:t>
      </w:r>
      <w:r w:rsidRPr="00774693">
        <w:rPr>
          <w:rFonts w:ascii="Arial" w:hAnsi="Arial" w:cs="Arial"/>
          <w:sz w:val="22"/>
          <w:szCs w:val="22"/>
        </w:rPr>
        <w:t xml:space="preserve">hour to complete, </w:t>
      </w:r>
      <w:r w:rsidRPr="00774693" w:rsidR="00DC36E1">
        <w:rPr>
          <w:rFonts w:ascii="Arial" w:hAnsi="Arial" w:cs="Arial"/>
          <w:sz w:val="22"/>
          <w:szCs w:val="22"/>
        </w:rPr>
        <w:t xml:space="preserve">resulting in an </w:t>
      </w:r>
      <w:r w:rsidRPr="00774693">
        <w:rPr>
          <w:rFonts w:ascii="Arial" w:hAnsi="Arial" w:cs="Arial"/>
          <w:sz w:val="22"/>
          <w:szCs w:val="22"/>
        </w:rPr>
        <w:t xml:space="preserve">estimated </w:t>
      </w:r>
      <w:r w:rsidRPr="00774693" w:rsidR="00DC36E1">
        <w:rPr>
          <w:rFonts w:ascii="Arial" w:hAnsi="Arial" w:cs="Arial"/>
          <w:sz w:val="22"/>
          <w:szCs w:val="22"/>
        </w:rPr>
        <w:t xml:space="preserve">total </w:t>
      </w:r>
      <w:r w:rsidRPr="00774693">
        <w:rPr>
          <w:rFonts w:ascii="Arial" w:hAnsi="Arial" w:cs="Arial"/>
          <w:sz w:val="22"/>
          <w:szCs w:val="22"/>
        </w:rPr>
        <w:t xml:space="preserve">annual burden </w:t>
      </w:r>
      <w:r w:rsidRPr="00774693" w:rsidR="00DC36E1">
        <w:rPr>
          <w:rFonts w:ascii="Arial" w:hAnsi="Arial" w:cs="Arial"/>
          <w:sz w:val="22"/>
          <w:szCs w:val="22"/>
        </w:rPr>
        <w:t xml:space="preserve">of </w:t>
      </w:r>
      <w:r w:rsidRPr="00774693" w:rsidR="00A054AC">
        <w:rPr>
          <w:rFonts w:ascii="Arial" w:hAnsi="Arial" w:cs="Arial"/>
          <w:sz w:val="22"/>
          <w:szCs w:val="22"/>
        </w:rPr>
        <w:t>275</w:t>
      </w:r>
      <w:r w:rsidRPr="00774693">
        <w:rPr>
          <w:rFonts w:ascii="Arial" w:hAnsi="Arial" w:cs="Arial"/>
          <w:sz w:val="22"/>
          <w:szCs w:val="22"/>
        </w:rPr>
        <w:t xml:space="preserve"> hours.  </w:t>
      </w:r>
      <w:r w:rsidRPr="00774693" w:rsidR="00202A2D">
        <w:rPr>
          <w:rFonts w:ascii="Arial" w:hAnsi="Arial" w:cs="Arial"/>
          <w:sz w:val="22"/>
          <w:szCs w:val="22"/>
        </w:rPr>
        <w:t>TTB notes that this burden is associated entirely with the reporting requirements of this information collection</w:t>
      </w:r>
      <w:r w:rsidRPr="00774693" w:rsidR="00787C3C">
        <w:rPr>
          <w:rFonts w:ascii="Arial" w:hAnsi="Arial" w:cs="Arial"/>
          <w:sz w:val="22"/>
          <w:szCs w:val="22"/>
        </w:rPr>
        <w:t xml:space="preserve"> as the </w:t>
      </w:r>
      <w:r w:rsidRPr="00774693" w:rsidR="00202A2D">
        <w:rPr>
          <w:rFonts w:ascii="Arial" w:hAnsi="Arial" w:cs="Arial"/>
          <w:sz w:val="22"/>
          <w:szCs w:val="22"/>
        </w:rPr>
        <w:t xml:space="preserve">recordkeeping </w:t>
      </w:r>
      <w:r w:rsidRPr="00774693" w:rsidR="009739BF">
        <w:rPr>
          <w:rFonts w:ascii="Arial" w:hAnsi="Arial" w:cs="Arial"/>
          <w:sz w:val="22"/>
          <w:szCs w:val="22"/>
        </w:rPr>
        <w:t xml:space="preserve">requirements </w:t>
      </w:r>
      <w:r w:rsidRPr="00774693" w:rsidR="00202A2D">
        <w:rPr>
          <w:rFonts w:ascii="Arial" w:hAnsi="Arial" w:cs="Arial"/>
          <w:sz w:val="22"/>
          <w:szCs w:val="22"/>
        </w:rPr>
        <w:t xml:space="preserve">of this collection consists of </w:t>
      </w:r>
      <w:r w:rsidRPr="00774693">
        <w:rPr>
          <w:rFonts w:ascii="Arial" w:hAnsi="Arial" w:cs="Arial"/>
          <w:sz w:val="22"/>
          <w:szCs w:val="22"/>
        </w:rPr>
        <w:t>usual and custo</w:t>
      </w:r>
      <w:r w:rsidRPr="00774693">
        <w:rPr>
          <w:rFonts w:ascii="Arial" w:hAnsi="Arial" w:cs="Arial"/>
          <w:sz w:val="22"/>
          <w:szCs w:val="22"/>
        </w:rPr>
        <w:t xml:space="preserve">mary records that chemists and laboratories keep during the normal course of business, regardless of any </w:t>
      </w:r>
      <w:r w:rsidRPr="00774693" w:rsidR="00DC36E1">
        <w:rPr>
          <w:rFonts w:ascii="Arial" w:hAnsi="Arial" w:cs="Arial"/>
          <w:sz w:val="22"/>
          <w:szCs w:val="22"/>
        </w:rPr>
        <w:t xml:space="preserve">regulatory </w:t>
      </w:r>
      <w:r w:rsidRPr="00774693">
        <w:rPr>
          <w:rFonts w:ascii="Arial" w:hAnsi="Arial" w:cs="Arial"/>
          <w:sz w:val="22"/>
          <w:szCs w:val="22"/>
        </w:rPr>
        <w:t>requirement to do so</w:t>
      </w:r>
      <w:r w:rsidRPr="00774693" w:rsidR="00202A2D">
        <w:rPr>
          <w:rFonts w:ascii="Arial" w:hAnsi="Arial" w:cs="Arial"/>
          <w:sz w:val="22"/>
          <w:szCs w:val="22"/>
        </w:rPr>
        <w:t xml:space="preserve">.  </w:t>
      </w:r>
      <w:r w:rsidRPr="00774693" w:rsidR="00DC36E1">
        <w:rPr>
          <w:rFonts w:ascii="Arial" w:hAnsi="Arial" w:cs="Arial"/>
          <w:sz w:val="22"/>
          <w:szCs w:val="22"/>
        </w:rPr>
        <w:t>P</w:t>
      </w:r>
      <w:r w:rsidRPr="00774693" w:rsidR="00202A2D">
        <w:rPr>
          <w:rFonts w:ascii="Arial" w:hAnsi="Arial" w:cs="Arial"/>
          <w:sz w:val="22"/>
          <w:szCs w:val="22"/>
        </w:rPr>
        <w:t>er the OMB regulations at 5 CFR 1320.3(b)(2), the k</w:t>
      </w:r>
      <w:r w:rsidRPr="00774693">
        <w:rPr>
          <w:rFonts w:ascii="Arial" w:hAnsi="Arial" w:cs="Arial"/>
          <w:sz w:val="22"/>
          <w:szCs w:val="22"/>
        </w:rPr>
        <w:t xml:space="preserve">eeping </w:t>
      </w:r>
      <w:r w:rsidRPr="00774693" w:rsidR="00DC36E1">
        <w:rPr>
          <w:rFonts w:ascii="Arial" w:hAnsi="Arial" w:cs="Arial"/>
          <w:sz w:val="22"/>
          <w:szCs w:val="22"/>
        </w:rPr>
        <w:t xml:space="preserve">of usual and customary </w:t>
      </w:r>
      <w:r w:rsidRPr="00774693">
        <w:rPr>
          <w:rFonts w:ascii="Arial" w:hAnsi="Arial" w:cs="Arial"/>
          <w:sz w:val="22"/>
          <w:szCs w:val="22"/>
        </w:rPr>
        <w:t xml:space="preserve">records imposes no </w:t>
      </w:r>
      <w:r w:rsidRPr="00774693">
        <w:rPr>
          <w:rFonts w:ascii="Arial" w:hAnsi="Arial" w:cs="Arial"/>
          <w:sz w:val="22"/>
          <w:szCs w:val="22"/>
        </w:rPr>
        <w:t>additional burden on respondents.</w:t>
      </w:r>
      <w:r w:rsidRPr="00774693" w:rsidR="00202A2D">
        <w:rPr>
          <w:rFonts w:ascii="Arial" w:hAnsi="Arial" w:cs="Arial"/>
          <w:sz w:val="22"/>
          <w:szCs w:val="22"/>
        </w:rPr>
        <w:t xml:space="preserve"> </w:t>
      </w:r>
    </w:p>
    <w:p w:rsidR="00104152" w:rsidRPr="00774693" w:rsidP="00104152" w14:paraId="2303090E" w14:textId="77777777">
      <w:pPr>
        <w:ind w:left="360"/>
        <w:rPr>
          <w:rFonts w:ascii="Arial" w:hAnsi="Arial" w:cs="Arial"/>
          <w:sz w:val="22"/>
          <w:szCs w:val="22"/>
        </w:rPr>
      </w:pPr>
    </w:p>
    <w:p w:rsidR="005C0DCC" w:rsidRPr="00774693" w:rsidP="005C0DCC" w14:paraId="35874E5F" w14:textId="77777777">
      <w:pPr>
        <w:ind w:left="360"/>
        <w:rPr>
          <w:rFonts w:ascii="Arial" w:hAnsi="Arial" w:cs="Arial"/>
          <w:sz w:val="22"/>
          <w:szCs w:val="22"/>
        </w:rPr>
      </w:pPr>
      <w:r w:rsidRPr="00774693">
        <w:rPr>
          <w:rFonts w:ascii="Arial" w:hAnsi="Arial" w:cs="Arial"/>
          <w:sz w:val="22"/>
          <w:szCs w:val="22"/>
          <w:u w:val="single"/>
        </w:rPr>
        <w:t>Estimated Respondent Labor Costs:</w:t>
      </w:r>
      <w:r w:rsidRPr="00774693">
        <w:rPr>
          <w:rFonts w:ascii="Arial" w:hAnsi="Arial" w:cs="Arial"/>
          <w:sz w:val="22"/>
          <w:szCs w:val="22"/>
        </w:rPr>
        <w:t xml:space="preserve">  TTB estimates the respondent labor costs for this information collection as follows: </w:t>
      </w:r>
    </w:p>
    <w:p w:rsidR="005C0DCC" w:rsidRPr="00774693" w:rsidP="005C0DCC" w14:paraId="22D66516"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23"/>
        <w:gridCol w:w="1322"/>
        <w:gridCol w:w="1322"/>
        <w:gridCol w:w="1433"/>
        <w:gridCol w:w="1322"/>
        <w:gridCol w:w="1902"/>
        <w:gridCol w:w="16"/>
      </w:tblGrid>
      <w:tr w14:paraId="4F4745B0" w14:textId="77777777" w:rsidTr="00A054AC">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jc w:val="center"/>
        </w:trPr>
        <w:tc>
          <w:tcPr>
            <w:tcW w:w="8640" w:type="dxa"/>
            <w:gridSpan w:val="7"/>
            <w:shd w:val="clear" w:color="auto" w:fill="auto"/>
            <w:vAlign w:val="center"/>
          </w:tcPr>
          <w:p w:rsidR="005C0DCC" w:rsidRPr="00774693" w:rsidP="00CE49DD" w14:paraId="15F0B6EA" w14:textId="41C40629">
            <w:pPr>
              <w:suppressAutoHyphens/>
              <w:jc w:val="center"/>
              <w:rPr>
                <w:rFonts w:ascii="Arial" w:eastAsia="Calibri" w:hAnsi="Arial" w:cs="Arial"/>
                <w:b/>
                <w:sz w:val="20"/>
                <w:szCs w:val="20"/>
              </w:rPr>
            </w:pPr>
            <w:r w:rsidRPr="00774693">
              <w:rPr>
                <w:rFonts w:ascii="Arial" w:eastAsia="Calibri" w:hAnsi="Arial" w:cs="Arial"/>
                <w:b/>
                <w:sz w:val="20"/>
                <w:szCs w:val="20"/>
              </w:rPr>
              <w:t>NAICS 312100 - Beverage Manufacturing –</w:t>
            </w:r>
            <w:r w:rsidRPr="00774693" w:rsidR="00A054AC">
              <w:rPr>
                <w:rFonts w:ascii="Arial" w:eastAsia="Calibri" w:hAnsi="Arial" w:cs="Arial"/>
                <w:b/>
                <w:sz w:val="20"/>
                <w:szCs w:val="20"/>
              </w:rPr>
              <w:t>Chemists</w:t>
            </w:r>
            <w:r w:rsidRPr="00774693">
              <w:rPr>
                <w:rFonts w:ascii="Arial" w:eastAsia="Calibri" w:hAnsi="Arial" w:cs="Arial"/>
                <w:b/>
                <w:sz w:val="20"/>
                <w:szCs w:val="20"/>
              </w:rPr>
              <w:t xml:space="preserve">, </w:t>
            </w:r>
          </w:p>
          <w:p w:rsidR="005C0DCC" w:rsidRPr="00774693" w:rsidP="00AC2142" w14:paraId="4EA5F225" w14:textId="19EE1681">
            <w:pPr>
              <w:suppressAutoHyphens/>
              <w:jc w:val="center"/>
              <w:rPr>
                <w:rFonts w:ascii="Arial" w:eastAsia="Calibri" w:hAnsi="Arial" w:cs="Arial"/>
                <w:b/>
                <w:sz w:val="20"/>
                <w:szCs w:val="20"/>
              </w:rPr>
            </w:pPr>
            <w:r w:rsidRPr="00774693">
              <w:rPr>
                <w:rFonts w:ascii="Arial" w:eastAsia="Calibri" w:hAnsi="Arial" w:cs="Arial"/>
                <w:b/>
                <w:sz w:val="20"/>
                <w:szCs w:val="20"/>
              </w:rPr>
              <w:t>Fully-loaded Labor Rate/Hour</w:t>
            </w:r>
            <w:r>
              <w:rPr>
                <w:rFonts w:ascii="Arial" w:eastAsia="Calibri" w:hAnsi="Arial" w:cs="Arial"/>
                <w:b/>
                <w:sz w:val="20"/>
                <w:szCs w:val="20"/>
                <w:vertAlign w:val="superscript"/>
              </w:rPr>
              <w:footnoteReference w:id="2"/>
            </w:r>
            <w:r w:rsidRPr="00774693">
              <w:rPr>
                <w:rFonts w:ascii="Arial" w:eastAsia="Calibri" w:hAnsi="Arial" w:cs="Arial"/>
                <w:b/>
                <w:sz w:val="20"/>
                <w:szCs w:val="20"/>
              </w:rPr>
              <w:t xml:space="preserve"> = $</w:t>
            </w:r>
            <w:r w:rsidRPr="00774693" w:rsidR="00334762">
              <w:rPr>
                <w:rFonts w:ascii="Arial" w:eastAsia="Calibri" w:hAnsi="Arial" w:cs="Arial"/>
                <w:b/>
                <w:sz w:val="20"/>
                <w:szCs w:val="20"/>
              </w:rPr>
              <w:t>55.84</w:t>
            </w:r>
            <w:r w:rsidRPr="00774693">
              <w:rPr>
                <w:rFonts w:ascii="Arial" w:eastAsia="Calibri" w:hAnsi="Arial" w:cs="Arial"/>
                <w:b/>
                <w:sz w:val="20"/>
                <w:szCs w:val="20"/>
              </w:rPr>
              <w:t>*</w:t>
            </w:r>
          </w:p>
        </w:tc>
      </w:tr>
      <w:tr w14:paraId="070B4787" w14:textId="77777777" w:rsidTr="00A054AC">
        <w:tblPrEx>
          <w:tblW w:w="8640" w:type="dxa"/>
          <w:jc w:val="center"/>
          <w:tblLayout w:type="fixed"/>
          <w:tblCellMar>
            <w:left w:w="29" w:type="dxa"/>
            <w:right w:w="29" w:type="dxa"/>
          </w:tblCellMar>
          <w:tblLook w:val="04A0"/>
        </w:tblPrEx>
        <w:trPr>
          <w:gridAfter w:val="1"/>
          <w:wAfter w:w="16" w:type="dxa"/>
          <w:trHeight w:val="576"/>
          <w:jc w:val="center"/>
        </w:trPr>
        <w:tc>
          <w:tcPr>
            <w:tcW w:w="1323" w:type="dxa"/>
            <w:shd w:val="clear" w:color="auto" w:fill="auto"/>
            <w:tcMar>
              <w:left w:w="29" w:type="dxa"/>
              <w:right w:w="29" w:type="dxa"/>
            </w:tcMar>
            <w:vAlign w:val="center"/>
          </w:tcPr>
          <w:p w:rsidR="005C0DCC" w:rsidRPr="00774693" w:rsidP="00CE49DD" w14:paraId="7C495F61" w14:textId="77777777">
            <w:pPr>
              <w:suppressAutoHyphens/>
              <w:jc w:val="center"/>
              <w:rPr>
                <w:rFonts w:ascii="Arial" w:eastAsia="Calibri" w:hAnsi="Arial" w:cs="Arial"/>
                <w:sz w:val="20"/>
                <w:szCs w:val="20"/>
              </w:rPr>
            </w:pPr>
            <w:r w:rsidRPr="00774693">
              <w:rPr>
                <w:rFonts w:ascii="Arial" w:eastAsia="Calibri" w:hAnsi="Arial" w:cs="Arial"/>
                <w:sz w:val="20"/>
                <w:szCs w:val="20"/>
              </w:rPr>
              <w:t xml:space="preserve">Avg. Time / Response </w:t>
            </w:r>
          </w:p>
        </w:tc>
        <w:tc>
          <w:tcPr>
            <w:tcW w:w="1322" w:type="dxa"/>
            <w:shd w:val="clear" w:color="auto" w:fill="auto"/>
            <w:tcMar>
              <w:left w:w="29" w:type="dxa"/>
              <w:right w:w="29" w:type="dxa"/>
            </w:tcMar>
            <w:vAlign w:val="center"/>
          </w:tcPr>
          <w:p w:rsidR="005C0DCC" w:rsidRPr="00774693" w:rsidP="00CE49DD" w14:paraId="25DD0267" w14:textId="77777777">
            <w:pPr>
              <w:suppressAutoHyphens/>
              <w:jc w:val="center"/>
              <w:rPr>
                <w:rFonts w:ascii="Arial" w:eastAsia="Calibri" w:hAnsi="Arial" w:cs="Arial"/>
                <w:sz w:val="20"/>
                <w:szCs w:val="20"/>
              </w:rPr>
            </w:pPr>
            <w:r w:rsidRPr="00774693">
              <w:rPr>
                <w:rFonts w:ascii="Arial" w:eastAsia="Calibri" w:hAnsi="Arial" w:cs="Arial"/>
                <w:sz w:val="20"/>
                <w:szCs w:val="20"/>
              </w:rPr>
              <w:t>Labor Cost / Response</w:t>
            </w:r>
          </w:p>
        </w:tc>
        <w:tc>
          <w:tcPr>
            <w:tcW w:w="1322" w:type="dxa"/>
            <w:shd w:val="clear" w:color="auto" w:fill="auto"/>
            <w:vAlign w:val="center"/>
          </w:tcPr>
          <w:p w:rsidR="005C0DCC" w:rsidRPr="00774693" w:rsidP="00CE49DD" w14:paraId="2AB1EE21" w14:textId="77777777">
            <w:pPr>
              <w:suppressAutoHyphens/>
              <w:jc w:val="center"/>
              <w:rPr>
                <w:rFonts w:ascii="Arial" w:eastAsia="Calibri" w:hAnsi="Arial" w:cs="Arial"/>
                <w:sz w:val="20"/>
                <w:szCs w:val="20"/>
              </w:rPr>
            </w:pPr>
            <w:r w:rsidRPr="00774693">
              <w:rPr>
                <w:rFonts w:ascii="Arial" w:eastAsia="Calibri" w:hAnsi="Arial" w:cs="Arial"/>
                <w:sz w:val="20"/>
                <w:szCs w:val="20"/>
              </w:rPr>
              <w:t>Responses / Respondent</w:t>
            </w:r>
          </w:p>
        </w:tc>
        <w:tc>
          <w:tcPr>
            <w:tcW w:w="1433" w:type="dxa"/>
            <w:tcBorders>
              <w:right w:val="single" w:sz="12" w:space="0" w:color="auto"/>
            </w:tcBorders>
            <w:shd w:val="clear" w:color="auto" w:fill="auto"/>
            <w:vAlign w:val="center"/>
          </w:tcPr>
          <w:p w:rsidR="005C0DCC" w:rsidRPr="00774693" w:rsidP="00CE49DD" w14:paraId="0709311F" w14:textId="77777777">
            <w:pPr>
              <w:suppressAutoHyphens/>
              <w:jc w:val="center"/>
              <w:rPr>
                <w:rFonts w:ascii="Arial" w:eastAsia="Calibri" w:hAnsi="Arial" w:cs="Arial"/>
                <w:sz w:val="20"/>
                <w:szCs w:val="20"/>
              </w:rPr>
            </w:pPr>
            <w:r w:rsidRPr="00774693">
              <w:rPr>
                <w:rFonts w:ascii="Arial" w:eastAsia="Calibri" w:hAnsi="Arial" w:cs="Arial"/>
                <w:sz w:val="20"/>
                <w:szCs w:val="20"/>
              </w:rPr>
              <w:t xml:space="preserve">Labor Costs / Respondent </w:t>
            </w:r>
          </w:p>
        </w:tc>
        <w:tc>
          <w:tcPr>
            <w:tcW w:w="1322" w:type="dxa"/>
            <w:tcBorders>
              <w:left w:val="single" w:sz="12" w:space="0" w:color="auto"/>
            </w:tcBorders>
            <w:shd w:val="clear" w:color="auto" w:fill="auto"/>
            <w:tcMar>
              <w:left w:w="29" w:type="dxa"/>
              <w:right w:w="29" w:type="dxa"/>
            </w:tcMar>
            <w:vAlign w:val="center"/>
          </w:tcPr>
          <w:p w:rsidR="005C0DCC" w:rsidRPr="00774693" w:rsidP="00CE49DD" w14:paraId="06AE3088" w14:textId="5FCA77E0">
            <w:pPr>
              <w:suppressAutoHyphens/>
              <w:jc w:val="center"/>
              <w:rPr>
                <w:rFonts w:ascii="Arial" w:eastAsia="Calibri" w:hAnsi="Arial" w:cs="Arial"/>
                <w:sz w:val="20"/>
                <w:szCs w:val="20"/>
              </w:rPr>
            </w:pPr>
            <w:r w:rsidRPr="00774693">
              <w:rPr>
                <w:rFonts w:ascii="Arial" w:eastAsia="Calibri" w:hAnsi="Arial" w:cs="Arial"/>
                <w:sz w:val="20"/>
                <w:szCs w:val="20"/>
              </w:rPr>
              <w:t>Total Respon</w:t>
            </w:r>
            <w:r w:rsidRPr="00774693" w:rsidR="00A054AC">
              <w:rPr>
                <w:rFonts w:ascii="Arial" w:eastAsia="Calibri" w:hAnsi="Arial" w:cs="Arial"/>
                <w:sz w:val="20"/>
                <w:szCs w:val="20"/>
              </w:rPr>
              <w:t>dents</w:t>
            </w:r>
          </w:p>
        </w:tc>
        <w:tc>
          <w:tcPr>
            <w:tcW w:w="1902" w:type="dxa"/>
            <w:shd w:val="clear" w:color="auto" w:fill="auto"/>
            <w:tcMar>
              <w:left w:w="29" w:type="dxa"/>
              <w:right w:w="29" w:type="dxa"/>
            </w:tcMar>
            <w:vAlign w:val="center"/>
          </w:tcPr>
          <w:p w:rsidR="005C0DCC" w:rsidRPr="00774693" w:rsidP="00CE49DD" w14:paraId="638882B5" w14:textId="77777777">
            <w:pPr>
              <w:suppressAutoHyphens/>
              <w:jc w:val="center"/>
              <w:rPr>
                <w:rFonts w:ascii="Arial" w:eastAsia="Calibri" w:hAnsi="Arial" w:cs="Arial"/>
                <w:sz w:val="20"/>
                <w:szCs w:val="20"/>
              </w:rPr>
            </w:pPr>
            <w:r w:rsidRPr="00774693">
              <w:rPr>
                <w:rFonts w:ascii="Arial" w:eastAsia="Calibri" w:hAnsi="Arial" w:cs="Arial"/>
                <w:sz w:val="20"/>
                <w:szCs w:val="20"/>
              </w:rPr>
              <w:t xml:space="preserve">Total Labor Costs </w:t>
            </w:r>
          </w:p>
        </w:tc>
      </w:tr>
      <w:tr w14:paraId="0510FE6D" w14:textId="77777777" w:rsidTr="00A054AC">
        <w:tblPrEx>
          <w:tblW w:w="8640" w:type="dxa"/>
          <w:jc w:val="center"/>
          <w:tblLayout w:type="fixed"/>
          <w:tblCellMar>
            <w:left w:w="29" w:type="dxa"/>
            <w:right w:w="29" w:type="dxa"/>
          </w:tblCellMar>
          <w:tblLook w:val="04A0"/>
        </w:tblPrEx>
        <w:trPr>
          <w:gridAfter w:val="1"/>
          <w:wAfter w:w="16" w:type="dxa"/>
          <w:trHeight w:val="576"/>
          <w:jc w:val="center"/>
        </w:trPr>
        <w:tc>
          <w:tcPr>
            <w:tcW w:w="1323" w:type="dxa"/>
            <w:shd w:val="clear" w:color="auto" w:fill="auto"/>
            <w:tcMar>
              <w:left w:w="29" w:type="dxa"/>
              <w:right w:w="29" w:type="dxa"/>
            </w:tcMar>
            <w:vAlign w:val="center"/>
          </w:tcPr>
          <w:p w:rsidR="005C0DCC" w:rsidRPr="00774693" w:rsidP="00CE49DD" w14:paraId="56C3BD7D" w14:textId="2FD15FFD">
            <w:pPr>
              <w:suppressAutoHyphens/>
              <w:jc w:val="center"/>
              <w:rPr>
                <w:rFonts w:ascii="Arial" w:eastAsia="Calibri" w:hAnsi="Arial" w:cs="Arial"/>
                <w:sz w:val="20"/>
                <w:szCs w:val="20"/>
              </w:rPr>
            </w:pPr>
            <w:r w:rsidRPr="00774693">
              <w:rPr>
                <w:rFonts w:ascii="Arial" w:eastAsia="Calibri" w:hAnsi="Arial" w:cs="Arial"/>
                <w:sz w:val="20"/>
                <w:szCs w:val="20"/>
              </w:rPr>
              <w:t>1 hour</w:t>
            </w:r>
          </w:p>
        </w:tc>
        <w:tc>
          <w:tcPr>
            <w:tcW w:w="1322" w:type="dxa"/>
            <w:shd w:val="clear" w:color="auto" w:fill="auto"/>
            <w:tcMar>
              <w:left w:w="29" w:type="dxa"/>
              <w:right w:w="29" w:type="dxa"/>
            </w:tcMar>
            <w:vAlign w:val="center"/>
          </w:tcPr>
          <w:p w:rsidR="005C0DCC" w:rsidRPr="00774693" w:rsidP="00AC2142" w14:paraId="2E494E23" w14:textId="49EEA669">
            <w:pPr>
              <w:suppressAutoHyphens/>
              <w:jc w:val="center"/>
              <w:rPr>
                <w:rFonts w:ascii="Arial" w:eastAsia="Calibri" w:hAnsi="Arial" w:cs="Arial"/>
                <w:sz w:val="20"/>
                <w:szCs w:val="20"/>
              </w:rPr>
            </w:pPr>
            <w:r w:rsidRPr="00774693">
              <w:rPr>
                <w:rFonts w:ascii="Arial" w:eastAsia="Calibri" w:hAnsi="Arial" w:cs="Arial"/>
                <w:sz w:val="20"/>
                <w:szCs w:val="20"/>
              </w:rPr>
              <w:t>$55.84</w:t>
            </w:r>
          </w:p>
        </w:tc>
        <w:tc>
          <w:tcPr>
            <w:tcW w:w="1322" w:type="dxa"/>
            <w:shd w:val="clear" w:color="auto" w:fill="auto"/>
            <w:vAlign w:val="center"/>
          </w:tcPr>
          <w:p w:rsidR="005C0DCC" w:rsidRPr="00774693" w:rsidP="00CE49DD" w14:paraId="4D475381" w14:textId="02E36356">
            <w:pPr>
              <w:suppressAutoHyphens/>
              <w:jc w:val="center"/>
              <w:rPr>
                <w:rFonts w:ascii="Arial" w:eastAsia="Calibri" w:hAnsi="Arial" w:cs="Arial"/>
                <w:sz w:val="20"/>
                <w:szCs w:val="20"/>
              </w:rPr>
            </w:pPr>
            <w:r w:rsidRPr="00774693">
              <w:rPr>
                <w:rFonts w:ascii="Arial" w:eastAsia="Calibri" w:hAnsi="Arial" w:cs="Arial"/>
                <w:sz w:val="20"/>
                <w:szCs w:val="20"/>
              </w:rPr>
              <w:t>1</w:t>
            </w:r>
          </w:p>
        </w:tc>
        <w:tc>
          <w:tcPr>
            <w:tcW w:w="1433" w:type="dxa"/>
            <w:tcBorders>
              <w:right w:val="single" w:sz="12" w:space="0" w:color="auto"/>
            </w:tcBorders>
            <w:shd w:val="clear" w:color="auto" w:fill="auto"/>
            <w:vAlign w:val="center"/>
          </w:tcPr>
          <w:p w:rsidR="005C0DCC" w:rsidRPr="00774693" w:rsidP="00AC2142" w14:paraId="445B5DF2" w14:textId="2C152BDB">
            <w:pPr>
              <w:suppressAutoHyphens/>
              <w:jc w:val="center"/>
              <w:rPr>
                <w:rFonts w:ascii="Arial" w:eastAsia="Calibri" w:hAnsi="Arial" w:cs="Arial"/>
                <w:sz w:val="20"/>
                <w:szCs w:val="20"/>
              </w:rPr>
            </w:pPr>
            <w:r w:rsidRPr="00774693">
              <w:rPr>
                <w:rFonts w:ascii="Arial" w:eastAsia="Calibri" w:hAnsi="Arial" w:cs="Arial"/>
                <w:sz w:val="20"/>
                <w:szCs w:val="20"/>
              </w:rPr>
              <w:t>$55.84</w:t>
            </w:r>
          </w:p>
        </w:tc>
        <w:tc>
          <w:tcPr>
            <w:tcW w:w="1322" w:type="dxa"/>
            <w:tcBorders>
              <w:left w:val="single" w:sz="12" w:space="0" w:color="auto"/>
            </w:tcBorders>
            <w:shd w:val="clear" w:color="auto" w:fill="auto"/>
            <w:tcMar>
              <w:left w:w="29" w:type="dxa"/>
              <w:right w:w="29" w:type="dxa"/>
            </w:tcMar>
            <w:vAlign w:val="center"/>
          </w:tcPr>
          <w:p w:rsidR="005C0DCC" w:rsidRPr="00774693" w:rsidP="00CE49DD" w14:paraId="002FDDD7" w14:textId="0C1B9B29">
            <w:pPr>
              <w:suppressAutoHyphens/>
              <w:jc w:val="center"/>
              <w:rPr>
                <w:rFonts w:ascii="Arial" w:eastAsia="Calibri" w:hAnsi="Arial" w:cs="Arial"/>
                <w:sz w:val="20"/>
                <w:szCs w:val="20"/>
              </w:rPr>
            </w:pPr>
            <w:r w:rsidRPr="00774693">
              <w:rPr>
                <w:rFonts w:ascii="Arial" w:eastAsia="Calibri" w:hAnsi="Arial" w:cs="Arial"/>
                <w:sz w:val="20"/>
                <w:szCs w:val="20"/>
              </w:rPr>
              <w:t>275</w:t>
            </w:r>
          </w:p>
        </w:tc>
        <w:tc>
          <w:tcPr>
            <w:tcW w:w="1902" w:type="dxa"/>
            <w:shd w:val="clear" w:color="auto" w:fill="auto"/>
            <w:tcMar>
              <w:left w:w="29" w:type="dxa"/>
              <w:right w:w="29" w:type="dxa"/>
            </w:tcMar>
            <w:vAlign w:val="center"/>
          </w:tcPr>
          <w:p w:rsidR="005C0DCC" w:rsidRPr="00774693" w:rsidP="00AC2142" w14:paraId="475E3B2D" w14:textId="0AF13597">
            <w:pPr>
              <w:suppressAutoHyphens/>
              <w:jc w:val="center"/>
              <w:rPr>
                <w:rFonts w:ascii="Arial" w:eastAsia="Calibri" w:hAnsi="Arial" w:cs="Arial"/>
                <w:sz w:val="20"/>
                <w:szCs w:val="20"/>
              </w:rPr>
            </w:pPr>
            <w:r w:rsidRPr="00774693">
              <w:rPr>
                <w:rFonts w:ascii="Arial" w:eastAsia="Calibri" w:hAnsi="Arial" w:cs="Arial"/>
                <w:sz w:val="20"/>
                <w:szCs w:val="20"/>
              </w:rPr>
              <w:t>$15,356.00</w:t>
            </w:r>
          </w:p>
        </w:tc>
      </w:tr>
    </w:tbl>
    <w:p w:rsidR="005C0DCC" w:rsidRPr="00774693" w:rsidP="00A054AC" w14:paraId="4B4B2386" w14:textId="77777777">
      <w:pPr>
        <w:spacing w:before="40"/>
        <w:ind w:left="360"/>
        <w:rPr>
          <w:rFonts w:ascii="Arial" w:hAnsi="Arial" w:cs="Arial"/>
          <w:sz w:val="20"/>
          <w:szCs w:val="20"/>
        </w:rPr>
      </w:pPr>
      <w:r w:rsidRPr="00774693">
        <w:rPr>
          <w:rFonts w:ascii="Arial" w:hAnsi="Arial" w:cs="Arial"/>
          <w:sz w:val="22"/>
          <w:szCs w:val="22"/>
        </w:rPr>
        <w:t xml:space="preserve">* </w:t>
      </w:r>
      <w:r w:rsidRPr="00774693">
        <w:rPr>
          <w:rFonts w:ascii="Arial" w:hAnsi="Arial" w:cs="Arial"/>
          <w:sz w:val="20"/>
          <w:szCs w:val="20"/>
        </w:rPr>
        <w:t xml:space="preserve">Fully-loaded labor costs rounded to the nearest whole cent. </w:t>
      </w:r>
    </w:p>
    <w:p w:rsidR="00104152" w:rsidRPr="00774693" w:rsidP="00104152" w14:paraId="2683ABC2" w14:textId="77777777">
      <w:pPr>
        <w:ind w:left="360"/>
        <w:rPr>
          <w:rFonts w:ascii="Arial" w:hAnsi="Arial" w:cs="Arial"/>
          <w:sz w:val="22"/>
          <w:szCs w:val="22"/>
        </w:rPr>
      </w:pPr>
    </w:p>
    <w:p w:rsidR="005C0DCC" w:rsidRPr="00774693" w:rsidP="00104152" w14:paraId="097361A1" w14:textId="6F5E16DD">
      <w:pPr>
        <w:ind w:left="360"/>
        <w:rPr>
          <w:rFonts w:ascii="Arial" w:hAnsi="Arial" w:cs="Arial"/>
          <w:sz w:val="22"/>
          <w:szCs w:val="22"/>
        </w:rPr>
      </w:pPr>
      <w:r w:rsidRPr="00774693">
        <w:rPr>
          <w:rFonts w:ascii="Arial" w:hAnsi="Arial" w:cs="Arial"/>
          <w:sz w:val="22"/>
          <w:szCs w:val="22"/>
          <w:u w:val="single"/>
        </w:rPr>
        <w:t>Recordkeeping Burden:</w:t>
      </w:r>
      <w:r w:rsidRPr="00774693">
        <w:rPr>
          <w:rFonts w:ascii="Arial" w:hAnsi="Arial" w:cs="Arial"/>
          <w:sz w:val="22"/>
          <w:szCs w:val="22"/>
        </w:rPr>
        <w:t xml:space="preserve">  </w:t>
      </w:r>
      <w:r w:rsidRPr="00774693" w:rsidR="00334762">
        <w:rPr>
          <w:rFonts w:ascii="Arial" w:hAnsi="Arial" w:cs="Arial"/>
          <w:sz w:val="22"/>
          <w:szCs w:val="22"/>
        </w:rPr>
        <w:t>Per TTB Procedure 2018–2, TTB requires c</w:t>
      </w:r>
      <w:r w:rsidRPr="00774693" w:rsidR="001449DF">
        <w:rPr>
          <w:rFonts w:ascii="Arial" w:hAnsi="Arial" w:cs="Arial"/>
          <w:sz w:val="22"/>
          <w:szCs w:val="22"/>
        </w:rPr>
        <w:t xml:space="preserve">ertified chemists and their laboratories </w:t>
      </w:r>
      <w:r w:rsidRPr="00774693" w:rsidR="00334762">
        <w:rPr>
          <w:rFonts w:ascii="Arial" w:hAnsi="Arial" w:cs="Arial"/>
          <w:sz w:val="22"/>
          <w:szCs w:val="22"/>
        </w:rPr>
        <w:t xml:space="preserve">to </w:t>
      </w:r>
      <w:r w:rsidRPr="00774693" w:rsidR="001449DF">
        <w:rPr>
          <w:rFonts w:ascii="Arial" w:hAnsi="Arial" w:cs="Arial"/>
          <w:sz w:val="22"/>
          <w:szCs w:val="22"/>
        </w:rPr>
        <w:t xml:space="preserve">maintain the </w:t>
      </w:r>
      <w:r w:rsidRPr="00774693" w:rsidR="00334762">
        <w:rPr>
          <w:rFonts w:ascii="Arial" w:hAnsi="Arial" w:cs="Arial"/>
          <w:sz w:val="22"/>
          <w:szCs w:val="22"/>
        </w:rPr>
        <w:t xml:space="preserve">usual and customary business </w:t>
      </w:r>
      <w:r w:rsidRPr="00774693" w:rsidR="001449DF">
        <w:rPr>
          <w:rFonts w:ascii="Arial" w:hAnsi="Arial" w:cs="Arial"/>
          <w:sz w:val="22"/>
          <w:szCs w:val="22"/>
        </w:rPr>
        <w:t>records required under th</w:t>
      </w:r>
      <w:r w:rsidRPr="00774693" w:rsidR="007734F0">
        <w:rPr>
          <w:rFonts w:ascii="Arial" w:hAnsi="Arial" w:cs="Arial"/>
          <w:sz w:val="22"/>
          <w:szCs w:val="22"/>
        </w:rPr>
        <w:t xml:space="preserve">is </w:t>
      </w:r>
      <w:r w:rsidRPr="00774693" w:rsidR="00AC2142">
        <w:rPr>
          <w:rFonts w:ascii="Arial" w:hAnsi="Arial" w:cs="Arial"/>
          <w:sz w:val="22"/>
          <w:szCs w:val="22"/>
        </w:rPr>
        <w:t xml:space="preserve">information collection </w:t>
      </w:r>
      <w:r w:rsidRPr="00774693" w:rsidR="001449DF">
        <w:rPr>
          <w:rFonts w:ascii="Arial" w:hAnsi="Arial" w:cs="Arial"/>
          <w:sz w:val="22"/>
          <w:szCs w:val="22"/>
        </w:rPr>
        <w:t xml:space="preserve">during the </w:t>
      </w:r>
      <w:r w:rsidRPr="00774693" w:rsidR="007734F0">
        <w:rPr>
          <w:rFonts w:ascii="Arial" w:hAnsi="Arial" w:cs="Arial"/>
          <w:sz w:val="22"/>
          <w:szCs w:val="22"/>
        </w:rPr>
        <w:t>2-year</w:t>
      </w:r>
      <w:r w:rsidRPr="00774693" w:rsidR="001449DF">
        <w:rPr>
          <w:rFonts w:ascii="Arial" w:hAnsi="Arial" w:cs="Arial"/>
          <w:sz w:val="22"/>
          <w:szCs w:val="22"/>
        </w:rPr>
        <w:t xml:space="preserve"> period that a certificate is effective</w:t>
      </w:r>
      <w:r w:rsidRPr="00774693" w:rsidR="00B0763F">
        <w:rPr>
          <w:rFonts w:ascii="Arial" w:hAnsi="Arial" w:cs="Arial"/>
          <w:sz w:val="22"/>
          <w:szCs w:val="22"/>
        </w:rPr>
        <w:t xml:space="preserve">.  If TTB has certified </w:t>
      </w:r>
      <w:r w:rsidRPr="00774693" w:rsidR="001449DF">
        <w:rPr>
          <w:rFonts w:ascii="Arial" w:hAnsi="Arial" w:cs="Arial"/>
          <w:sz w:val="22"/>
          <w:szCs w:val="22"/>
        </w:rPr>
        <w:t xml:space="preserve">a chemist for two or more consecutive periods, </w:t>
      </w:r>
      <w:r w:rsidRPr="00774693" w:rsidR="00B0763F">
        <w:rPr>
          <w:rFonts w:ascii="Arial" w:hAnsi="Arial" w:cs="Arial"/>
          <w:sz w:val="22"/>
          <w:szCs w:val="22"/>
        </w:rPr>
        <w:t xml:space="preserve">the chemist and their laboratory must maintain </w:t>
      </w:r>
      <w:r w:rsidRPr="00774693" w:rsidR="001449DF">
        <w:rPr>
          <w:rFonts w:ascii="Arial" w:hAnsi="Arial" w:cs="Arial"/>
          <w:sz w:val="22"/>
          <w:szCs w:val="22"/>
        </w:rPr>
        <w:t xml:space="preserve">at least 2 </w:t>
      </w:r>
      <w:r w:rsidRPr="00774693" w:rsidR="00334762">
        <w:rPr>
          <w:rFonts w:ascii="Arial" w:hAnsi="Arial" w:cs="Arial"/>
          <w:sz w:val="22"/>
          <w:szCs w:val="22"/>
        </w:rPr>
        <w:t>years’ worth</w:t>
      </w:r>
      <w:r w:rsidRPr="00774693" w:rsidR="001449DF">
        <w:rPr>
          <w:rFonts w:ascii="Arial" w:hAnsi="Arial" w:cs="Arial"/>
          <w:sz w:val="22"/>
          <w:szCs w:val="22"/>
        </w:rPr>
        <w:t xml:space="preserve"> of records</w:t>
      </w:r>
      <w:r w:rsidRPr="00774693" w:rsidR="00B0763F">
        <w:rPr>
          <w:rFonts w:ascii="Arial" w:hAnsi="Arial" w:cs="Arial"/>
          <w:sz w:val="22"/>
          <w:szCs w:val="22"/>
        </w:rPr>
        <w:t xml:space="preserve">.  </w:t>
      </w:r>
      <w:r w:rsidRPr="00774693" w:rsidR="007734F0">
        <w:rPr>
          <w:rFonts w:ascii="Arial" w:hAnsi="Arial" w:cs="Arial"/>
          <w:sz w:val="22"/>
          <w:szCs w:val="22"/>
        </w:rPr>
        <w:t>The r</w:t>
      </w:r>
      <w:r w:rsidRPr="00774693" w:rsidR="001449DF">
        <w:rPr>
          <w:rFonts w:ascii="Arial" w:hAnsi="Arial" w:cs="Arial"/>
          <w:sz w:val="22"/>
          <w:szCs w:val="22"/>
        </w:rPr>
        <w:t xml:space="preserve">etained records are subject to on-site TTB inspection. </w:t>
      </w:r>
    </w:p>
    <w:p w:rsidR="00AF060A" w:rsidRPr="00774693" w:rsidP="00D73D2D" w14:paraId="2708559F" w14:textId="77777777">
      <w:pPr>
        <w:rPr>
          <w:rFonts w:ascii="Arial" w:hAnsi="Arial" w:cs="Arial"/>
          <w:sz w:val="28"/>
          <w:szCs w:val="28"/>
        </w:rPr>
      </w:pPr>
    </w:p>
    <w:p w:rsidR="00101DE7" w:rsidRPr="00774693" w:rsidP="00D73D2D" w14:paraId="05C98F21" w14:textId="77777777">
      <w:pPr>
        <w:suppressAutoHyphens/>
        <w:rPr>
          <w:rFonts w:ascii="Arial" w:hAnsi="Arial" w:cs="Arial"/>
          <w:i/>
          <w:sz w:val="22"/>
          <w:szCs w:val="22"/>
        </w:rPr>
      </w:pPr>
      <w:r w:rsidRPr="00774693">
        <w:rPr>
          <w:rFonts w:ascii="Arial" w:hAnsi="Arial" w:cs="Arial"/>
          <w:i/>
          <w:sz w:val="22"/>
          <w:szCs w:val="22"/>
        </w:rPr>
        <w:t>13.  What is the estimated annual cost burden to respondents or record keepers resulting from this information collection request (excluding the value of the hour burden</w:t>
      </w:r>
      <w:r w:rsidRPr="00774693" w:rsidR="0033260C">
        <w:rPr>
          <w:rFonts w:ascii="Arial" w:hAnsi="Arial" w:cs="Arial"/>
          <w:i/>
          <w:sz w:val="22"/>
          <w:szCs w:val="22"/>
        </w:rPr>
        <w:t xml:space="preserve"> </w:t>
      </w:r>
      <w:r w:rsidRPr="00774693">
        <w:rPr>
          <w:rFonts w:ascii="Arial" w:hAnsi="Arial" w:cs="Arial"/>
          <w:i/>
          <w:sz w:val="22"/>
          <w:szCs w:val="22"/>
        </w:rPr>
        <w:t xml:space="preserve">in Question 12 above)? </w:t>
      </w:r>
    </w:p>
    <w:p w:rsidR="00101DE7" w:rsidRPr="00774693" w:rsidP="00D73D2D" w14:paraId="20849AB7" w14:textId="77777777">
      <w:pPr>
        <w:suppressAutoHyphens/>
        <w:ind w:left="480" w:hanging="480"/>
        <w:rPr>
          <w:rFonts w:ascii="Arial" w:hAnsi="Arial" w:cs="Arial"/>
          <w:sz w:val="22"/>
          <w:szCs w:val="22"/>
        </w:rPr>
      </w:pPr>
    </w:p>
    <w:p w:rsidR="00937BF5" w:rsidRPr="00774693" w:rsidP="00C554C1" w14:paraId="055D55D9" w14:textId="3AFEA1AB">
      <w:pPr>
        <w:suppressAutoHyphens/>
        <w:ind w:left="360"/>
        <w:rPr>
          <w:rFonts w:ascii="Arial" w:hAnsi="Arial" w:cs="Arial"/>
          <w:sz w:val="22"/>
          <w:szCs w:val="22"/>
        </w:rPr>
      </w:pPr>
      <w:r w:rsidRPr="00774693">
        <w:rPr>
          <w:rFonts w:ascii="Arial" w:hAnsi="Arial" w:cs="Arial"/>
          <w:sz w:val="22"/>
          <w:szCs w:val="22"/>
        </w:rPr>
        <w:t xml:space="preserve">TTB estimates </w:t>
      </w:r>
      <w:r w:rsidRPr="00774693" w:rsidR="00C554C1">
        <w:rPr>
          <w:rFonts w:ascii="Arial" w:hAnsi="Arial" w:cs="Arial"/>
          <w:sz w:val="22"/>
          <w:szCs w:val="22"/>
        </w:rPr>
        <w:t xml:space="preserve">the annual cost burden to </w:t>
      </w:r>
      <w:r w:rsidRPr="00774693" w:rsidR="00BE7946">
        <w:rPr>
          <w:rFonts w:ascii="Arial" w:hAnsi="Arial" w:cs="Arial"/>
          <w:sz w:val="22"/>
          <w:szCs w:val="22"/>
        </w:rPr>
        <w:t>participating chemist</w:t>
      </w:r>
      <w:r w:rsidRPr="00774693" w:rsidR="00DE146C">
        <w:rPr>
          <w:rFonts w:ascii="Arial" w:hAnsi="Arial" w:cs="Arial"/>
          <w:sz w:val="22"/>
          <w:szCs w:val="22"/>
        </w:rPr>
        <w:t>s</w:t>
      </w:r>
      <w:r w:rsidRPr="00774693" w:rsidR="00BE7946">
        <w:rPr>
          <w:rFonts w:ascii="Arial" w:hAnsi="Arial" w:cs="Arial"/>
          <w:sz w:val="22"/>
          <w:szCs w:val="22"/>
        </w:rPr>
        <w:t xml:space="preserve"> and their laboratories </w:t>
      </w:r>
      <w:r w:rsidRPr="00774693" w:rsidR="00C554C1">
        <w:rPr>
          <w:rFonts w:ascii="Arial" w:hAnsi="Arial" w:cs="Arial"/>
          <w:sz w:val="22"/>
          <w:szCs w:val="22"/>
        </w:rPr>
        <w:t xml:space="preserve">for </w:t>
      </w:r>
      <w:r w:rsidRPr="00774693" w:rsidR="00ED0F42">
        <w:rPr>
          <w:rFonts w:ascii="Arial" w:hAnsi="Arial" w:cs="Arial"/>
          <w:sz w:val="22"/>
          <w:szCs w:val="22"/>
        </w:rPr>
        <w:t xml:space="preserve">the </w:t>
      </w:r>
      <w:r w:rsidRPr="00774693" w:rsidR="006F28E0">
        <w:rPr>
          <w:rFonts w:ascii="Arial" w:hAnsi="Arial" w:cs="Arial"/>
          <w:sz w:val="22"/>
          <w:szCs w:val="22"/>
        </w:rPr>
        <w:t>reporting elements of this inform</w:t>
      </w:r>
      <w:r w:rsidRPr="00774693" w:rsidR="0060427E">
        <w:rPr>
          <w:rFonts w:ascii="Arial" w:hAnsi="Arial" w:cs="Arial"/>
          <w:sz w:val="22"/>
          <w:szCs w:val="22"/>
        </w:rPr>
        <w:t>ation collection as follows:  (1) $1</w:t>
      </w:r>
      <w:r w:rsidRPr="00774693" w:rsidR="00890A70">
        <w:rPr>
          <w:rFonts w:ascii="Arial" w:hAnsi="Arial" w:cs="Arial"/>
          <w:sz w:val="22"/>
          <w:szCs w:val="22"/>
        </w:rPr>
        <w:t>5</w:t>
      </w:r>
      <w:r w:rsidRPr="00774693" w:rsidR="0060427E">
        <w:rPr>
          <w:rFonts w:ascii="Arial" w:hAnsi="Arial" w:cs="Arial"/>
          <w:sz w:val="22"/>
          <w:szCs w:val="22"/>
        </w:rPr>
        <w:t xml:space="preserve">.00 in </w:t>
      </w:r>
      <w:r w:rsidRPr="00774693" w:rsidR="006F28E0">
        <w:rPr>
          <w:rFonts w:ascii="Arial" w:hAnsi="Arial" w:cs="Arial"/>
          <w:sz w:val="22"/>
          <w:szCs w:val="22"/>
        </w:rPr>
        <w:t xml:space="preserve">laboratory supplies </w:t>
      </w:r>
      <w:r w:rsidRPr="00774693" w:rsidR="00BD6A2A">
        <w:rPr>
          <w:rFonts w:ascii="Arial" w:hAnsi="Arial" w:cs="Arial"/>
          <w:sz w:val="22"/>
          <w:szCs w:val="22"/>
        </w:rPr>
        <w:t xml:space="preserve">per respondent </w:t>
      </w:r>
      <w:r w:rsidRPr="00774693" w:rsidR="006F28E0">
        <w:rPr>
          <w:rFonts w:ascii="Arial" w:hAnsi="Arial" w:cs="Arial"/>
          <w:sz w:val="22"/>
          <w:szCs w:val="22"/>
        </w:rPr>
        <w:t>for testing TTB-supplie</w:t>
      </w:r>
      <w:r w:rsidRPr="00774693" w:rsidR="0060427E">
        <w:rPr>
          <w:rFonts w:ascii="Arial" w:hAnsi="Arial" w:cs="Arial"/>
          <w:sz w:val="22"/>
          <w:szCs w:val="22"/>
        </w:rPr>
        <w:t>d</w:t>
      </w:r>
      <w:r w:rsidRPr="00774693" w:rsidR="006F28E0">
        <w:rPr>
          <w:rFonts w:ascii="Arial" w:hAnsi="Arial" w:cs="Arial"/>
          <w:sz w:val="22"/>
          <w:szCs w:val="22"/>
        </w:rPr>
        <w:t xml:space="preserve"> samples of </w:t>
      </w:r>
      <w:r w:rsidRPr="00774693" w:rsidR="0060427E">
        <w:rPr>
          <w:rFonts w:ascii="Arial" w:hAnsi="Arial" w:cs="Arial"/>
          <w:sz w:val="22"/>
          <w:szCs w:val="22"/>
        </w:rPr>
        <w:t>alcohol beverages, which totals $</w:t>
      </w:r>
      <w:r w:rsidRPr="00774693" w:rsidR="00890A70">
        <w:rPr>
          <w:rFonts w:ascii="Arial" w:hAnsi="Arial" w:cs="Arial"/>
          <w:sz w:val="22"/>
          <w:szCs w:val="22"/>
        </w:rPr>
        <w:t>4,125.00</w:t>
      </w:r>
      <w:r w:rsidRPr="00774693" w:rsidR="0060427E">
        <w:rPr>
          <w:rFonts w:ascii="Arial" w:hAnsi="Arial" w:cs="Arial"/>
          <w:sz w:val="22"/>
          <w:szCs w:val="22"/>
        </w:rPr>
        <w:t xml:space="preserve"> for the </w:t>
      </w:r>
      <w:r w:rsidRPr="00774693" w:rsidR="00890A70">
        <w:rPr>
          <w:rFonts w:ascii="Arial" w:hAnsi="Arial" w:cs="Arial"/>
          <w:sz w:val="22"/>
          <w:szCs w:val="22"/>
        </w:rPr>
        <w:t>275</w:t>
      </w:r>
      <w:r w:rsidRPr="00774693" w:rsidR="0060427E">
        <w:rPr>
          <w:rFonts w:ascii="Arial" w:hAnsi="Arial" w:cs="Arial"/>
          <w:sz w:val="22"/>
          <w:szCs w:val="22"/>
        </w:rPr>
        <w:t xml:space="preserve"> annual respondents, and (2) $2.00 in mailing costs for</w:t>
      </w:r>
      <w:r w:rsidRPr="00774693" w:rsidR="00890A70">
        <w:rPr>
          <w:rFonts w:ascii="Arial" w:hAnsi="Arial" w:cs="Arial"/>
          <w:sz w:val="22"/>
          <w:szCs w:val="22"/>
        </w:rPr>
        <w:t xml:space="preserve"> </w:t>
      </w:r>
      <w:r w:rsidR="008E7512">
        <w:rPr>
          <w:rFonts w:ascii="Arial" w:hAnsi="Arial" w:cs="Arial"/>
          <w:sz w:val="22"/>
          <w:szCs w:val="22"/>
        </w:rPr>
        <w:t>38</w:t>
      </w:r>
      <w:r w:rsidRPr="00774693" w:rsidR="00890A70">
        <w:rPr>
          <w:rFonts w:ascii="Arial" w:hAnsi="Arial" w:cs="Arial"/>
          <w:sz w:val="22"/>
          <w:szCs w:val="22"/>
        </w:rPr>
        <w:t xml:space="preserve"> respondents </w:t>
      </w:r>
      <w:r w:rsidRPr="00774693" w:rsidR="0060427E">
        <w:rPr>
          <w:rFonts w:ascii="Arial" w:hAnsi="Arial" w:cs="Arial"/>
          <w:sz w:val="22"/>
          <w:szCs w:val="22"/>
        </w:rPr>
        <w:t>who respond by postal mail</w:t>
      </w:r>
      <w:r w:rsidRPr="00774693" w:rsidR="00890A70">
        <w:rPr>
          <w:rFonts w:ascii="Arial" w:hAnsi="Arial" w:cs="Arial"/>
          <w:sz w:val="22"/>
          <w:szCs w:val="22"/>
        </w:rPr>
        <w:t xml:space="preserve">, </w:t>
      </w:r>
      <w:r w:rsidRPr="00774693" w:rsidR="0060427E">
        <w:rPr>
          <w:rFonts w:ascii="Arial" w:hAnsi="Arial" w:cs="Arial"/>
          <w:sz w:val="22"/>
          <w:szCs w:val="22"/>
        </w:rPr>
        <w:t>which totals $</w:t>
      </w:r>
      <w:r w:rsidR="008E7512">
        <w:rPr>
          <w:rFonts w:ascii="Arial" w:hAnsi="Arial" w:cs="Arial"/>
          <w:sz w:val="22"/>
          <w:szCs w:val="22"/>
        </w:rPr>
        <w:t>76.00</w:t>
      </w:r>
      <w:r w:rsidRPr="00774693" w:rsidR="00890A70">
        <w:rPr>
          <w:rFonts w:ascii="Arial" w:hAnsi="Arial" w:cs="Arial"/>
          <w:sz w:val="22"/>
          <w:szCs w:val="22"/>
        </w:rPr>
        <w:t xml:space="preserve"> for this collection (the 2</w:t>
      </w:r>
      <w:r w:rsidR="008E7512">
        <w:rPr>
          <w:rFonts w:ascii="Arial" w:hAnsi="Arial" w:cs="Arial"/>
          <w:sz w:val="22"/>
          <w:szCs w:val="22"/>
        </w:rPr>
        <w:t>37</w:t>
      </w:r>
      <w:r w:rsidRPr="00774693" w:rsidR="00890A70">
        <w:rPr>
          <w:rFonts w:ascii="Arial" w:hAnsi="Arial" w:cs="Arial"/>
          <w:sz w:val="22"/>
          <w:szCs w:val="22"/>
        </w:rPr>
        <w:t xml:space="preserve"> electronic respondents to this collection have no mailing costs)</w:t>
      </w:r>
      <w:r w:rsidRPr="00774693" w:rsidR="0060427E">
        <w:rPr>
          <w:rFonts w:ascii="Arial" w:hAnsi="Arial" w:cs="Arial"/>
          <w:sz w:val="22"/>
          <w:szCs w:val="22"/>
        </w:rPr>
        <w:t xml:space="preserve">.  Therefore, TTB estimates the annual </w:t>
      </w:r>
      <w:r w:rsidRPr="00774693" w:rsidR="00890A70">
        <w:rPr>
          <w:rFonts w:ascii="Arial" w:hAnsi="Arial" w:cs="Arial"/>
          <w:sz w:val="22"/>
          <w:szCs w:val="22"/>
        </w:rPr>
        <w:t xml:space="preserve">non-labor </w:t>
      </w:r>
      <w:r w:rsidRPr="00774693" w:rsidR="0060427E">
        <w:rPr>
          <w:rFonts w:ascii="Arial" w:hAnsi="Arial" w:cs="Arial"/>
          <w:sz w:val="22"/>
          <w:szCs w:val="22"/>
        </w:rPr>
        <w:t>cost burden to respondents for this information collection is $</w:t>
      </w:r>
      <w:r w:rsidRPr="00774693" w:rsidR="00890A70">
        <w:rPr>
          <w:rFonts w:ascii="Arial" w:hAnsi="Arial" w:cs="Arial"/>
          <w:sz w:val="22"/>
          <w:szCs w:val="22"/>
        </w:rPr>
        <w:t>4,</w:t>
      </w:r>
      <w:r w:rsidR="008E7512">
        <w:rPr>
          <w:rFonts w:ascii="Arial" w:hAnsi="Arial" w:cs="Arial"/>
          <w:sz w:val="22"/>
          <w:szCs w:val="22"/>
        </w:rPr>
        <w:t>201</w:t>
      </w:r>
      <w:r w:rsidRPr="00774693" w:rsidR="00890A70">
        <w:rPr>
          <w:rFonts w:ascii="Arial" w:hAnsi="Arial" w:cs="Arial"/>
          <w:sz w:val="22"/>
          <w:szCs w:val="22"/>
        </w:rPr>
        <w:t xml:space="preserve">.00 (resulting in an average </w:t>
      </w:r>
      <w:r w:rsidRPr="00774693" w:rsidR="009739BF">
        <w:rPr>
          <w:rFonts w:ascii="Arial" w:hAnsi="Arial" w:cs="Arial"/>
          <w:sz w:val="22"/>
          <w:szCs w:val="22"/>
        </w:rPr>
        <w:t xml:space="preserve">cost </w:t>
      </w:r>
      <w:r w:rsidRPr="00774693" w:rsidR="00890A70">
        <w:rPr>
          <w:rFonts w:ascii="Arial" w:hAnsi="Arial" w:cs="Arial"/>
          <w:sz w:val="22"/>
          <w:szCs w:val="22"/>
        </w:rPr>
        <w:t xml:space="preserve">of </w:t>
      </w:r>
      <w:r w:rsidRPr="00774693" w:rsidR="009739BF">
        <w:rPr>
          <w:rFonts w:ascii="Arial" w:hAnsi="Arial" w:cs="Arial"/>
          <w:sz w:val="22"/>
          <w:szCs w:val="22"/>
        </w:rPr>
        <w:t xml:space="preserve">approximately </w:t>
      </w:r>
      <w:r w:rsidRPr="00774693" w:rsidR="00BD6A2A">
        <w:rPr>
          <w:rFonts w:ascii="Arial" w:hAnsi="Arial" w:cs="Arial"/>
          <w:sz w:val="22"/>
          <w:szCs w:val="22"/>
        </w:rPr>
        <w:t>$1</w:t>
      </w:r>
      <w:r w:rsidRPr="00774693" w:rsidR="00890A70">
        <w:rPr>
          <w:rFonts w:ascii="Arial" w:hAnsi="Arial" w:cs="Arial"/>
          <w:sz w:val="22"/>
          <w:szCs w:val="22"/>
        </w:rPr>
        <w:t>5.</w:t>
      </w:r>
      <w:r w:rsidR="008E7512">
        <w:rPr>
          <w:rFonts w:ascii="Arial" w:hAnsi="Arial" w:cs="Arial"/>
          <w:sz w:val="22"/>
          <w:szCs w:val="22"/>
        </w:rPr>
        <w:t>28</w:t>
      </w:r>
      <w:r w:rsidRPr="00774693" w:rsidR="00890A70">
        <w:rPr>
          <w:rFonts w:ascii="Arial" w:hAnsi="Arial" w:cs="Arial"/>
          <w:sz w:val="22"/>
          <w:szCs w:val="22"/>
        </w:rPr>
        <w:t xml:space="preserve"> </w:t>
      </w:r>
      <w:r w:rsidRPr="00774693" w:rsidR="00BD6A2A">
        <w:rPr>
          <w:rFonts w:ascii="Arial" w:hAnsi="Arial" w:cs="Arial"/>
          <w:sz w:val="22"/>
          <w:szCs w:val="22"/>
        </w:rPr>
        <w:t xml:space="preserve">per respondent. </w:t>
      </w:r>
      <w:r w:rsidRPr="00774693" w:rsidR="00ED0F42">
        <w:rPr>
          <w:rFonts w:ascii="Arial" w:hAnsi="Arial" w:cs="Arial"/>
          <w:sz w:val="22"/>
          <w:szCs w:val="22"/>
        </w:rPr>
        <w:t xml:space="preserve"> </w:t>
      </w:r>
      <w:r w:rsidRPr="00774693" w:rsidR="00890A70">
        <w:rPr>
          <w:rFonts w:ascii="Arial" w:hAnsi="Arial" w:cs="Arial"/>
          <w:sz w:val="22"/>
          <w:szCs w:val="22"/>
        </w:rPr>
        <w:t>TTB notes that t</w:t>
      </w:r>
      <w:r w:rsidRPr="00774693" w:rsidR="00ED0F42">
        <w:rPr>
          <w:rFonts w:ascii="Arial" w:hAnsi="Arial" w:cs="Arial"/>
          <w:sz w:val="22"/>
          <w:szCs w:val="22"/>
        </w:rPr>
        <w:t xml:space="preserve">here is no cost to respondents for the recordkeeping </w:t>
      </w:r>
      <w:r w:rsidRPr="00774693" w:rsidR="00BD6A2A">
        <w:rPr>
          <w:rFonts w:ascii="Arial" w:hAnsi="Arial" w:cs="Arial"/>
          <w:sz w:val="22"/>
          <w:szCs w:val="22"/>
        </w:rPr>
        <w:t xml:space="preserve">elements </w:t>
      </w:r>
      <w:r w:rsidRPr="00774693" w:rsidR="00ED0F42">
        <w:rPr>
          <w:rFonts w:ascii="Arial" w:hAnsi="Arial" w:cs="Arial"/>
          <w:sz w:val="22"/>
          <w:szCs w:val="22"/>
        </w:rPr>
        <w:t>of this information collection, which consists of usual and customary</w:t>
      </w:r>
      <w:r w:rsidRPr="00774693" w:rsidR="00890A70">
        <w:rPr>
          <w:rFonts w:ascii="Arial" w:hAnsi="Arial" w:cs="Arial"/>
          <w:sz w:val="22"/>
          <w:szCs w:val="22"/>
        </w:rPr>
        <w:t xml:space="preserve"> </w:t>
      </w:r>
      <w:r w:rsidRPr="00774693" w:rsidR="00ED0F42">
        <w:rPr>
          <w:rFonts w:ascii="Arial" w:hAnsi="Arial" w:cs="Arial"/>
          <w:sz w:val="22"/>
          <w:szCs w:val="22"/>
        </w:rPr>
        <w:t>records kept by chemists and laboratories during the normal course of business</w:t>
      </w:r>
      <w:r w:rsidRPr="00774693" w:rsidR="009739BF">
        <w:rPr>
          <w:rFonts w:ascii="Arial" w:hAnsi="Arial" w:cs="Arial"/>
          <w:sz w:val="22"/>
          <w:szCs w:val="22"/>
        </w:rPr>
        <w:t>, regardless of any regulatory requirement to do so</w:t>
      </w:r>
      <w:r w:rsidRPr="00774693" w:rsidR="00ED0F42">
        <w:rPr>
          <w:rFonts w:ascii="Arial" w:hAnsi="Arial" w:cs="Arial"/>
          <w:sz w:val="22"/>
          <w:szCs w:val="22"/>
        </w:rPr>
        <w:t xml:space="preserve">. </w:t>
      </w:r>
    </w:p>
    <w:p w:rsidR="00AF1157" w:rsidRPr="00774693" w:rsidP="00D73D2D" w14:paraId="0754FD34" w14:textId="77777777">
      <w:pPr>
        <w:suppressAutoHyphens/>
        <w:rPr>
          <w:rFonts w:ascii="Arial" w:hAnsi="Arial" w:cs="Arial"/>
          <w:sz w:val="28"/>
          <w:szCs w:val="28"/>
        </w:rPr>
      </w:pPr>
    </w:p>
    <w:p w:rsidR="00BD6A2A" w:rsidRPr="00774693" w:rsidP="00BD6A2A" w14:paraId="463D490B" w14:textId="77777777">
      <w:pPr>
        <w:suppressAutoHyphens/>
        <w:ind w:left="480" w:hanging="480"/>
        <w:rPr>
          <w:rFonts w:ascii="Arial" w:hAnsi="Arial" w:cs="Arial"/>
          <w:i/>
          <w:sz w:val="22"/>
          <w:szCs w:val="22"/>
        </w:rPr>
      </w:pPr>
      <w:r w:rsidRPr="00774693">
        <w:rPr>
          <w:rFonts w:ascii="Arial" w:hAnsi="Arial" w:cs="Arial"/>
          <w:i/>
          <w:sz w:val="22"/>
          <w:szCs w:val="22"/>
        </w:rPr>
        <w:t xml:space="preserve">14.  What is the annualized cost to the Federal Government? </w:t>
      </w:r>
    </w:p>
    <w:p w:rsidR="00BD6A2A" w:rsidRPr="00774693" w:rsidP="00BD6A2A" w14:paraId="382801EA" w14:textId="77777777">
      <w:pPr>
        <w:suppressAutoHyphens/>
        <w:ind w:left="480" w:hanging="480"/>
        <w:rPr>
          <w:rFonts w:ascii="Arial" w:hAnsi="Arial" w:cs="Arial"/>
          <w:sz w:val="22"/>
          <w:szCs w:val="22"/>
        </w:rPr>
      </w:pPr>
    </w:p>
    <w:p w:rsidR="00BD6A2A" w:rsidRPr="00774693" w:rsidP="00BD6A2A" w14:paraId="71DE3C74" w14:textId="690FF252">
      <w:pPr>
        <w:suppressAutoHyphens/>
        <w:ind w:left="360"/>
        <w:rPr>
          <w:rFonts w:ascii="Arial" w:hAnsi="Arial" w:cs="Arial"/>
          <w:sz w:val="22"/>
          <w:szCs w:val="22"/>
        </w:rPr>
      </w:pPr>
      <w:r w:rsidRPr="00774693">
        <w:rPr>
          <w:rFonts w:ascii="Arial" w:hAnsi="Arial" w:cs="Arial"/>
          <w:sz w:val="22"/>
          <w:szCs w:val="22"/>
          <w:u w:val="single"/>
        </w:rPr>
        <w:t>Labor Costs:</w:t>
      </w:r>
      <w:r w:rsidRPr="00774693">
        <w:rPr>
          <w:rFonts w:ascii="Arial" w:hAnsi="Arial" w:cs="Arial"/>
          <w:sz w:val="22"/>
          <w:szCs w:val="22"/>
        </w:rPr>
        <w:t xml:space="preserve">  TTB estimates </w:t>
      </w:r>
      <w:r w:rsidRPr="00774693" w:rsidR="00A443E7">
        <w:rPr>
          <w:rFonts w:ascii="Arial" w:hAnsi="Arial" w:cs="Arial"/>
          <w:sz w:val="22"/>
          <w:szCs w:val="22"/>
        </w:rPr>
        <w:t>its la</w:t>
      </w:r>
      <w:r w:rsidRPr="00774693">
        <w:rPr>
          <w:rFonts w:ascii="Arial" w:hAnsi="Arial" w:cs="Arial"/>
          <w:sz w:val="22"/>
          <w:szCs w:val="22"/>
        </w:rPr>
        <w:t xml:space="preserve">bor costs for </w:t>
      </w:r>
      <w:r w:rsidRPr="00774693" w:rsidR="00C95F8F">
        <w:rPr>
          <w:rFonts w:ascii="Arial" w:hAnsi="Arial" w:cs="Arial"/>
          <w:sz w:val="22"/>
          <w:szCs w:val="22"/>
        </w:rPr>
        <w:t xml:space="preserve">275 annual responses to </w:t>
      </w:r>
      <w:r w:rsidRPr="00774693">
        <w:rPr>
          <w:rFonts w:ascii="Arial" w:hAnsi="Arial" w:cs="Arial"/>
          <w:sz w:val="22"/>
          <w:szCs w:val="22"/>
        </w:rPr>
        <w:t xml:space="preserve">this information collection </w:t>
      </w:r>
      <w:r w:rsidRPr="00774693" w:rsidR="00A443E7">
        <w:rPr>
          <w:rFonts w:ascii="Arial" w:hAnsi="Arial" w:cs="Arial"/>
          <w:sz w:val="22"/>
          <w:szCs w:val="22"/>
        </w:rPr>
        <w:t>are $66.32 per response</w:t>
      </w:r>
      <w:r w:rsidRPr="00774693" w:rsidR="00C95F8F">
        <w:rPr>
          <w:rFonts w:ascii="Arial" w:hAnsi="Arial" w:cs="Arial"/>
          <w:sz w:val="22"/>
          <w:szCs w:val="22"/>
        </w:rPr>
        <w:t xml:space="preserve"> and total as shown below</w:t>
      </w:r>
      <w:r w:rsidRPr="00774693">
        <w:rPr>
          <w:rFonts w:ascii="Arial" w:hAnsi="Arial" w:cs="Arial"/>
          <w:sz w:val="22"/>
          <w:szCs w:val="22"/>
        </w:rPr>
        <w:t xml:space="preserve">: </w:t>
      </w:r>
    </w:p>
    <w:p w:rsidR="00BD6A2A" w:rsidRPr="00774693" w:rsidP="00BD6A2A" w14:paraId="75C23529" w14:textId="77777777">
      <w:pPr>
        <w:suppressAutoHyphens/>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29" w:type="dxa"/>
          <w:right w:w="29" w:type="dxa"/>
        </w:tblCellMar>
        <w:tblLook w:val="04A0"/>
      </w:tblPr>
      <w:tblGrid>
        <w:gridCol w:w="2425"/>
        <w:gridCol w:w="1915"/>
        <w:gridCol w:w="2150"/>
        <w:gridCol w:w="2150"/>
      </w:tblGrid>
      <w:tr w14:paraId="26374BD6" w14:textId="77777777" w:rsidTr="00A443E7">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29" w:type="dxa"/>
            <w:right w:w="29" w:type="dxa"/>
          </w:tblCellMar>
          <w:tblLook w:val="04A0"/>
        </w:tblPrEx>
        <w:trPr>
          <w:trHeight w:val="576"/>
          <w:jc w:val="center"/>
        </w:trPr>
        <w:tc>
          <w:tcPr>
            <w:tcW w:w="8640" w:type="dxa"/>
            <w:gridSpan w:val="4"/>
            <w:tcBorders>
              <w:bottom w:val="single" w:sz="4" w:space="0" w:color="auto"/>
            </w:tcBorders>
            <w:shd w:val="clear" w:color="auto" w:fill="auto"/>
            <w:vAlign w:val="center"/>
          </w:tcPr>
          <w:p w:rsidR="00A443E7" w:rsidRPr="00774693" w:rsidP="00BD6A2A" w14:paraId="39BF88CC" w14:textId="1C5C440A">
            <w:pPr>
              <w:suppressAutoHyphens/>
              <w:jc w:val="center"/>
              <w:rPr>
                <w:rFonts w:ascii="Arial" w:eastAsia="Calibri" w:hAnsi="Arial" w:cs="Arial"/>
                <w:b/>
                <w:sz w:val="20"/>
                <w:szCs w:val="20"/>
              </w:rPr>
            </w:pPr>
            <w:r w:rsidRPr="00774693">
              <w:rPr>
                <w:rFonts w:ascii="Arial" w:hAnsi="Arial" w:cs="Arial"/>
                <w:sz w:val="22"/>
                <w:szCs w:val="22"/>
              </w:rPr>
              <w:br w:type="page"/>
            </w:r>
            <w:r w:rsidRPr="00774693">
              <w:rPr>
                <w:rFonts w:ascii="Arial" w:hAnsi="Arial" w:cs="Arial"/>
                <w:b/>
                <w:bCs/>
                <w:sz w:val="20"/>
                <w:szCs w:val="20"/>
              </w:rPr>
              <w:t xml:space="preserve">Total </w:t>
            </w:r>
            <w:r w:rsidRPr="00774693">
              <w:rPr>
                <w:rFonts w:ascii="Arial" w:eastAsia="Calibri" w:hAnsi="Arial" w:cs="Arial"/>
                <w:b/>
                <w:bCs/>
                <w:sz w:val="20"/>
                <w:szCs w:val="20"/>
              </w:rPr>
              <w:t>L</w:t>
            </w:r>
            <w:r w:rsidRPr="00774693">
              <w:rPr>
                <w:rFonts w:ascii="Arial" w:eastAsia="Calibri" w:hAnsi="Arial" w:cs="Arial"/>
                <w:b/>
                <w:sz w:val="20"/>
                <w:szCs w:val="20"/>
              </w:rPr>
              <w:t xml:space="preserve">abor Costs for TTB Personnel for Processing OMB No. 1513–0140 </w:t>
            </w:r>
          </w:p>
          <w:p w:rsidR="00BD6A2A" w:rsidRPr="00774693" w:rsidP="00BD6A2A" w14:paraId="367E4C06" w14:textId="45843B01">
            <w:pPr>
              <w:suppressAutoHyphens/>
              <w:jc w:val="center"/>
              <w:rPr>
                <w:rFonts w:ascii="Arial" w:eastAsia="Calibri" w:hAnsi="Arial" w:cs="Arial"/>
                <w:b/>
                <w:sz w:val="20"/>
                <w:szCs w:val="20"/>
              </w:rPr>
            </w:pPr>
            <w:r w:rsidRPr="00774693">
              <w:rPr>
                <w:rFonts w:ascii="Arial" w:eastAsia="Calibri" w:hAnsi="Arial" w:cs="Arial"/>
                <w:b/>
                <w:sz w:val="20"/>
                <w:szCs w:val="20"/>
              </w:rPr>
              <w:t>(Washington, DC</w:t>
            </w:r>
            <w:r w:rsidRPr="00774693" w:rsidR="00A443E7">
              <w:rPr>
                <w:rFonts w:ascii="Arial" w:eastAsia="Calibri" w:hAnsi="Arial" w:cs="Arial"/>
                <w:b/>
                <w:sz w:val="20"/>
                <w:szCs w:val="20"/>
              </w:rPr>
              <w:t xml:space="preserve"> Labor Rates</w:t>
            </w:r>
            <w:r w:rsidRPr="00774693">
              <w:rPr>
                <w:rFonts w:ascii="Arial" w:eastAsia="Calibri" w:hAnsi="Arial" w:cs="Arial"/>
                <w:b/>
                <w:sz w:val="20"/>
                <w:szCs w:val="20"/>
              </w:rPr>
              <w:t>)*</w:t>
            </w:r>
          </w:p>
        </w:tc>
      </w:tr>
      <w:tr w14:paraId="0C2C1D2C" w14:textId="77777777" w:rsidTr="00A443E7">
        <w:tblPrEx>
          <w:tblW w:w="8640" w:type="dxa"/>
          <w:jc w:val="center"/>
          <w:tblLayout w:type="fixed"/>
          <w:tblCellMar>
            <w:left w:w="29" w:type="dxa"/>
            <w:right w:w="29" w:type="dxa"/>
          </w:tblCellMar>
          <w:tblLook w:val="04A0"/>
        </w:tblPrEx>
        <w:trPr>
          <w:trHeight w:val="576"/>
          <w:jc w:val="center"/>
        </w:trPr>
        <w:tc>
          <w:tcPr>
            <w:tcW w:w="2425" w:type="dxa"/>
            <w:tcBorders>
              <w:top w:val="single" w:sz="4" w:space="0" w:color="auto"/>
              <w:bottom w:val="single" w:sz="4" w:space="0" w:color="auto"/>
            </w:tcBorders>
            <w:shd w:val="clear" w:color="auto" w:fill="auto"/>
            <w:vAlign w:val="center"/>
          </w:tcPr>
          <w:p w:rsidR="00D03A6A" w:rsidRPr="00774693" w:rsidP="00CE49DD" w14:paraId="3265196C" w14:textId="77777777">
            <w:pPr>
              <w:suppressAutoHyphens/>
              <w:jc w:val="center"/>
              <w:rPr>
                <w:rFonts w:ascii="Arial" w:eastAsia="Calibri" w:hAnsi="Arial" w:cs="Arial"/>
                <w:sz w:val="20"/>
                <w:szCs w:val="20"/>
              </w:rPr>
            </w:pPr>
            <w:r w:rsidRPr="00774693">
              <w:rPr>
                <w:rFonts w:ascii="Arial" w:eastAsia="Calibri" w:hAnsi="Arial" w:cs="Arial"/>
                <w:sz w:val="20"/>
                <w:szCs w:val="20"/>
              </w:rPr>
              <w:t xml:space="preserve">Position </w:t>
            </w:r>
          </w:p>
        </w:tc>
        <w:tc>
          <w:tcPr>
            <w:tcW w:w="1915" w:type="dxa"/>
            <w:tcBorders>
              <w:top w:val="single" w:sz="4" w:space="0" w:color="auto"/>
              <w:bottom w:val="single" w:sz="4" w:space="0" w:color="auto"/>
            </w:tcBorders>
            <w:shd w:val="clear" w:color="auto" w:fill="auto"/>
            <w:tcMar>
              <w:left w:w="29" w:type="dxa"/>
              <w:right w:w="29" w:type="dxa"/>
            </w:tcMar>
            <w:vAlign w:val="center"/>
          </w:tcPr>
          <w:p w:rsidR="00D03A6A" w:rsidRPr="00774693" w:rsidP="00CE49DD" w14:paraId="6B8D256A" w14:textId="77777777">
            <w:pPr>
              <w:suppressAutoHyphens/>
              <w:jc w:val="center"/>
              <w:rPr>
                <w:rFonts w:ascii="Arial" w:eastAsia="Calibri" w:hAnsi="Arial" w:cs="Arial"/>
                <w:sz w:val="20"/>
                <w:szCs w:val="20"/>
              </w:rPr>
            </w:pPr>
            <w:r w:rsidRPr="00774693">
              <w:rPr>
                <w:rFonts w:ascii="Arial" w:eastAsia="Calibri" w:hAnsi="Arial" w:cs="Arial"/>
                <w:sz w:val="20"/>
                <w:szCs w:val="20"/>
              </w:rPr>
              <w:t>Fully-loaded Labor Rate/Hour</w:t>
            </w:r>
            <w:r>
              <w:rPr>
                <w:rFonts w:ascii="Arial" w:eastAsia="Calibri" w:hAnsi="Arial" w:cs="Arial"/>
                <w:sz w:val="20"/>
                <w:szCs w:val="20"/>
                <w:vertAlign w:val="superscript"/>
              </w:rPr>
              <w:footnoteReference w:id="3"/>
            </w:r>
          </w:p>
        </w:tc>
        <w:tc>
          <w:tcPr>
            <w:tcW w:w="2150" w:type="dxa"/>
            <w:tcBorders>
              <w:top w:val="single" w:sz="4" w:space="0" w:color="auto"/>
              <w:bottom w:val="single" w:sz="4" w:space="0" w:color="auto"/>
            </w:tcBorders>
            <w:shd w:val="clear" w:color="auto" w:fill="auto"/>
            <w:tcMar>
              <w:left w:w="29" w:type="dxa"/>
              <w:right w:w="29" w:type="dxa"/>
            </w:tcMar>
            <w:vAlign w:val="center"/>
          </w:tcPr>
          <w:p w:rsidR="00D03A6A" w:rsidRPr="00774693" w:rsidP="00D03A6A" w14:paraId="20E143E7" w14:textId="2316A51D">
            <w:pPr>
              <w:suppressAutoHyphens/>
              <w:jc w:val="center"/>
              <w:rPr>
                <w:rFonts w:ascii="Arial" w:eastAsia="Calibri" w:hAnsi="Arial" w:cs="Arial"/>
                <w:sz w:val="20"/>
                <w:szCs w:val="20"/>
              </w:rPr>
            </w:pPr>
            <w:r w:rsidRPr="00774693">
              <w:rPr>
                <w:rFonts w:ascii="Arial" w:eastAsia="Calibri" w:hAnsi="Arial" w:cs="Arial"/>
                <w:sz w:val="20"/>
                <w:szCs w:val="20"/>
              </w:rPr>
              <w:t>Total Chemist Certification Program Processing Time</w:t>
            </w:r>
          </w:p>
        </w:tc>
        <w:tc>
          <w:tcPr>
            <w:tcW w:w="2150" w:type="dxa"/>
            <w:tcBorders>
              <w:top w:val="single" w:sz="4" w:space="0" w:color="auto"/>
              <w:bottom w:val="single" w:sz="4" w:space="0" w:color="auto"/>
            </w:tcBorders>
            <w:shd w:val="clear" w:color="auto" w:fill="auto"/>
            <w:tcMar>
              <w:left w:w="29" w:type="dxa"/>
              <w:right w:w="29" w:type="dxa"/>
            </w:tcMar>
            <w:vAlign w:val="center"/>
          </w:tcPr>
          <w:p w:rsidR="00D03A6A" w:rsidRPr="00774693" w:rsidP="00CE49DD" w14:paraId="5315F385" w14:textId="77777777">
            <w:pPr>
              <w:suppressAutoHyphens/>
              <w:jc w:val="center"/>
              <w:rPr>
                <w:rFonts w:ascii="Arial" w:eastAsia="Calibri" w:hAnsi="Arial" w:cs="Arial"/>
                <w:sz w:val="20"/>
                <w:szCs w:val="20"/>
              </w:rPr>
            </w:pPr>
            <w:r w:rsidRPr="00774693">
              <w:rPr>
                <w:rFonts w:ascii="Arial" w:eastAsia="Calibri" w:hAnsi="Arial" w:cs="Arial"/>
                <w:sz w:val="20"/>
                <w:szCs w:val="20"/>
              </w:rPr>
              <w:t>Total TTB Labor Costs</w:t>
            </w:r>
          </w:p>
        </w:tc>
      </w:tr>
      <w:tr w14:paraId="2B4DE8C7" w14:textId="77777777" w:rsidTr="00A443E7">
        <w:tblPrEx>
          <w:tblW w:w="8640" w:type="dxa"/>
          <w:jc w:val="center"/>
          <w:tblLayout w:type="fixed"/>
          <w:tblCellMar>
            <w:left w:w="29" w:type="dxa"/>
            <w:right w:w="29" w:type="dxa"/>
          </w:tblCellMar>
          <w:tblLook w:val="04A0"/>
        </w:tblPrEx>
        <w:trPr>
          <w:trHeight w:val="576"/>
          <w:jc w:val="center"/>
        </w:trPr>
        <w:tc>
          <w:tcPr>
            <w:tcW w:w="2425" w:type="dxa"/>
            <w:tcBorders>
              <w:top w:val="dotted" w:sz="4" w:space="0" w:color="auto"/>
              <w:bottom w:val="dotted" w:sz="4" w:space="0" w:color="auto"/>
            </w:tcBorders>
            <w:shd w:val="clear" w:color="auto" w:fill="auto"/>
            <w:vAlign w:val="center"/>
          </w:tcPr>
          <w:p w:rsidR="00890A70" w:rsidRPr="00774693" w:rsidP="00CE49DD" w14:paraId="59303F51" w14:textId="77777777">
            <w:pPr>
              <w:suppressAutoHyphens/>
              <w:jc w:val="center"/>
              <w:rPr>
                <w:rFonts w:ascii="Arial" w:eastAsia="Calibri" w:hAnsi="Arial" w:cs="Arial"/>
                <w:sz w:val="20"/>
                <w:szCs w:val="20"/>
              </w:rPr>
            </w:pPr>
            <w:r w:rsidRPr="00774693">
              <w:rPr>
                <w:rFonts w:ascii="Arial" w:eastAsia="Calibri" w:hAnsi="Arial" w:cs="Arial"/>
                <w:sz w:val="20"/>
                <w:szCs w:val="20"/>
              </w:rPr>
              <w:t xml:space="preserve">GS–7, Step 5, </w:t>
            </w:r>
          </w:p>
          <w:p w:rsidR="00D03A6A" w:rsidRPr="00774693" w:rsidP="00CE49DD" w14:paraId="0FE454D6" w14:textId="3D49F45C">
            <w:pPr>
              <w:suppressAutoHyphens/>
              <w:jc w:val="center"/>
              <w:rPr>
                <w:rFonts w:ascii="Arial" w:eastAsia="Calibri" w:hAnsi="Arial" w:cs="Arial"/>
                <w:sz w:val="20"/>
                <w:szCs w:val="20"/>
              </w:rPr>
            </w:pPr>
            <w:r w:rsidRPr="00774693">
              <w:rPr>
                <w:rFonts w:ascii="Arial" w:eastAsia="Calibri" w:hAnsi="Arial" w:cs="Arial"/>
                <w:sz w:val="20"/>
                <w:szCs w:val="20"/>
              </w:rPr>
              <w:t xml:space="preserve">TTB Lab Assistant </w:t>
            </w:r>
          </w:p>
        </w:tc>
        <w:tc>
          <w:tcPr>
            <w:tcW w:w="1915" w:type="dxa"/>
            <w:tcBorders>
              <w:top w:val="dotted" w:sz="4" w:space="0" w:color="auto"/>
              <w:bottom w:val="dotted" w:sz="4" w:space="0" w:color="auto"/>
            </w:tcBorders>
            <w:shd w:val="clear" w:color="auto" w:fill="auto"/>
            <w:tcMar>
              <w:left w:w="29" w:type="dxa"/>
              <w:right w:w="29" w:type="dxa"/>
            </w:tcMar>
            <w:vAlign w:val="center"/>
          </w:tcPr>
          <w:p w:rsidR="00D03A6A" w:rsidRPr="00774693" w:rsidP="003B03DF" w14:paraId="45975D4C" w14:textId="7515CA72">
            <w:pPr>
              <w:suppressAutoHyphens/>
              <w:jc w:val="center"/>
              <w:rPr>
                <w:rFonts w:ascii="Arial" w:eastAsia="Calibri" w:hAnsi="Arial" w:cs="Arial"/>
                <w:sz w:val="20"/>
                <w:szCs w:val="20"/>
              </w:rPr>
            </w:pPr>
            <w:r w:rsidRPr="00774693">
              <w:rPr>
                <w:rFonts w:ascii="Arial" w:eastAsia="Calibri" w:hAnsi="Arial" w:cs="Arial"/>
                <w:sz w:val="20"/>
                <w:szCs w:val="20"/>
              </w:rPr>
              <w:t>$50.60</w:t>
            </w:r>
          </w:p>
        </w:tc>
        <w:tc>
          <w:tcPr>
            <w:tcW w:w="2150" w:type="dxa"/>
            <w:tcBorders>
              <w:top w:val="dotted" w:sz="4" w:space="0" w:color="auto"/>
              <w:bottom w:val="dotted" w:sz="4" w:space="0" w:color="auto"/>
            </w:tcBorders>
            <w:shd w:val="clear" w:color="auto" w:fill="auto"/>
            <w:tcMar>
              <w:left w:w="29" w:type="dxa"/>
              <w:right w:w="29" w:type="dxa"/>
            </w:tcMar>
            <w:vAlign w:val="center"/>
          </w:tcPr>
          <w:p w:rsidR="00D03A6A" w:rsidRPr="00774693" w:rsidP="00CE49DD" w14:paraId="5AE3185B" w14:textId="6FF2FDC4">
            <w:pPr>
              <w:suppressAutoHyphens/>
              <w:jc w:val="center"/>
              <w:rPr>
                <w:rFonts w:ascii="Arial" w:eastAsia="Calibri" w:hAnsi="Arial" w:cs="Arial"/>
                <w:sz w:val="20"/>
                <w:szCs w:val="20"/>
              </w:rPr>
            </w:pPr>
            <w:r w:rsidRPr="00774693">
              <w:rPr>
                <w:rFonts w:ascii="Arial" w:eastAsia="Calibri" w:hAnsi="Arial" w:cs="Arial"/>
                <w:sz w:val="20"/>
                <w:szCs w:val="20"/>
              </w:rPr>
              <w:t>8 hours</w:t>
            </w:r>
          </w:p>
        </w:tc>
        <w:tc>
          <w:tcPr>
            <w:tcW w:w="2150" w:type="dxa"/>
            <w:tcBorders>
              <w:top w:val="dotted" w:sz="4" w:space="0" w:color="auto"/>
              <w:bottom w:val="dotted" w:sz="4" w:space="0" w:color="auto"/>
            </w:tcBorders>
            <w:shd w:val="clear" w:color="auto" w:fill="auto"/>
            <w:tcMar>
              <w:left w:w="29" w:type="dxa"/>
              <w:right w:w="29" w:type="dxa"/>
            </w:tcMar>
            <w:vAlign w:val="center"/>
          </w:tcPr>
          <w:p w:rsidR="00D03A6A" w:rsidRPr="00774693" w:rsidP="00CE49DD" w14:paraId="42AE144F" w14:textId="3ADFA6FD">
            <w:pPr>
              <w:suppressAutoHyphens/>
              <w:jc w:val="center"/>
              <w:rPr>
                <w:rFonts w:ascii="Arial" w:eastAsia="Calibri" w:hAnsi="Arial" w:cs="Arial"/>
                <w:sz w:val="20"/>
                <w:szCs w:val="20"/>
              </w:rPr>
            </w:pPr>
            <w:r w:rsidRPr="00774693">
              <w:rPr>
                <w:rFonts w:ascii="Arial" w:eastAsia="Calibri" w:hAnsi="Arial" w:cs="Arial"/>
                <w:sz w:val="20"/>
                <w:szCs w:val="20"/>
              </w:rPr>
              <w:t>$404.80</w:t>
            </w:r>
          </w:p>
        </w:tc>
      </w:tr>
      <w:tr w14:paraId="46E2D1E6" w14:textId="77777777" w:rsidTr="00A443E7">
        <w:tblPrEx>
          <w:tblW w:w="8640" w:type="dxa"/>
          <w:jc w:val="center"/>
          <w:tblLayout w:type="fixed"/>
          <w:tblCellMar>
            <w:left w:w="29" w:type="dxa"/>
            <w:right w:w="29" w:type="dxa"/>
          </w:tblCellMar>
          <w:tblLook w:val="04A0"/>
        </w:tblPrEx>
        <w:trPr>
          <w:trHeight w:val="576"/>
          <w:jc w:val="center"/>
        </w:trPr>
        <w:tc>
          <w:tcPr>
            <w:tcW w:w="2425" w:type="dxa"/>
            <w:tcBorders>
              <w:top w:val="dotted" w:sz="4" w:space="0" w:color="auto"/>
              <w:bottom w:val="dotted" w:sz="4" w:space="0" w:color="auto"/>
            </w:tcBorders>
            <w:shd w:val="clear" w:color="auto" w:fill="auto"/>
            <w:vAlign w:val="center"/>
          </w:tcPr>
          <w:p w:rsidR="00D03A6A" w:rsidRPr="00774693" w:rsidP="00D03A6A" w14:paraId="2E9FAACF" w14:textId="488683BC">
            <w:pPr>
              <w:suppressAutoHyphens/>
              <w:jc w:val="center"/>
              <w:rPr>
                <w:rFonts w:ascii="Arial" w:eastAsia="Calibri" w:hAnsi="Arial" w:cs="Arial"/>
                <w:sz w:val="20"/>
                <w:szCs w:val="20"/>
              </w:rPr>
            </w:pPr>
            <w:r w:rsidRPr="00774693">
              <w:rPr>
                <w:rFonts w:ascii="Arial" w:eastAsia="Calibri" w:hAnsi="Arial" w:cs="Arial"/>
                <w:sz w:val="20"/>
                <w:szCs w:val="20"/>
              </w:rPr>
              <w:t xml:space="preserve">GS–13, Step 5, Chemist (Program Manager) </w:t>
            </w:r>
          </w:p>
        </w:tc>
        <w:tc>
          <w:tcPr>
            <w:tcW w:w="1915" w:type="dxa"/>
            <w:tcBorders>
              <w:top w:val="dotted" w:sz="4" w:space="0" w:color="auto"/>
              <w:bottom w:val="dotted" w:sz="4" w:space="0" w:color="auto"/>
            </w:tcBorders>
            <w:shd w:val="clear" w:color="auto" w:fill="auto"/>
            <w:tcMar>
              <w:left w:w="29" w:type="dxa"/>
              <w:right w:w="29" w:type="dxa"/>
            </w:tcMar>
            <w:vAlign w:val="center"/>
          </w:tcPr>
          <w:p w:rsidR="00D03A6A" w:rsidRPr="00774693" w:rsidP="00D03A6A" w14:paraId="3E68A097" w14:textId="453BB078">
            <w:pPr>
              <w:suppressAutoHyphens/>
              <w:jc w:val="center"/>
              <w:rPr>
                <w:rFonts w:ascii="Arial" w:eastAsia="Calibri" w:hAnsi="Arial" w:cs="Arial"/>
                <w:sz w:val="20"/>
                <w:szCs w:val="20"/>
              </w:rPr>
            </w:pPr>
            <w:r w:rsidRPr="00774693">
              <w:rPr>
                <w:rFonts w:ascii="Arial" w:eastAsia="Calibri" w:hAnsi="Arial" w:cs="Arial"/>
                <w:sz w:val="20"/>
                <w:szCs w:val="20"/>
              </w:rPr>
              <w:t>$106.73</w:t>
            </w:r>
          </w:p>
        </w:tc>
        <w:tc>
          <w:tcPr>
            <w:tcW w:w="2150" w:type="dxa"/>
            <w:tcBorders>
              <w:top w:val="dotted" w:sz="4" w:space="0" w:color="auto"/>
              <w:bottom w:val="dotted" w:sz="4" w:space="0" w:color="auto"/>
            </w:tcBorders>
            <w:shd w:val="clear" w:color="auto" w:fill="auto"/>
            <w:tcMar>
              <w:left w:w="29" w:type="dxa"/>
              <w:right w:w="29" w:type="dxa"/>
            </w:tcMar>
            <w:vAlign w:val="center"/>
          </w:tcPr>
          <w:p w:rsidR="00D03A6A" w:rsidRPr="00774693" w:rsidP="00D03A6A" w14:paraId="4EE58F14" w14:textId="6970F69C">
            <w:pPr>
              <w:suppressAutoHyphens/>
              <w:jc w:val="center"/>
              <w:rPr>
                <w:rFonts w:ascii="Arial" w:eastAsia="Calibri" w:hAnsi="Arial" w:cs="Arial"/>
                <w:sz w:val="20"/>
                <w:szCs w:val="20"/>
              </w:rPr>
            </w:pPr>
            <w:r w:rsidRPr="00774693">
              <w:rPr>
                <w:rFonts w:ascii="Arial" w:eastAsia="Calibri" w:hAnsi="Arial" w:cs="Arial"/>
                <w:sz w:val="20"/>
                <w:szCs w:val="20"/>
              </w:rPr>
              <w:t>160 hours</w:t>
            </w:r>
          </w:p>
        </w:tc>
        <w:tc>
          <w:tcPr>
            <w:tcW w:w="2150" w:type="dxa"/>
            <w:tcBorders>
              <w:top w:val="dotted" w:sz="4" w:space="0" w:color="auto"/>
              <w:bottom w:val="dotted" w:sz="4" w:space="0" w:color="auto"/>
            </w:tcBorders>
            <w:shd w:val="clear" w:color="auto" w:fill="auto"/>
            <w:tcMar>
              <w:left w:w="29" w:type="dxa"/>
              <w:right w:w="29" w:type="dxa"/>
            </w:tcMar>
            <w:vAlign w:val="center"/>
          </w:tcPr>
          <w:p w:rsidR="00D03A6A" w:rsidRPr="00774693" w:rsidP="00D03A6A" w14:paraId="1B05C1A7" w14:textId="27E60907">
            <w:pPr>
              <w:suppressAutoHyphens/>
              <w:jc w:val="center"/>
              <w:rPr>
                <w:rFonts w:ascii="Arial" w:eastAsia="Calibri" w:hAnsi="Arial" w:cs="Arial"/>
                <w:sz w:val="20"/>
                <w:szCs w:val="20"/>
              </w:rPr>
            </w:pPr>
            <w:r w:rsidRPr="00774693">
              <w:rPr>
                <w:rFonts w:ascii="Arial" w:eastAsia="Calibri" w:hAnsi="Arial" w:cs="Arial"/>
                <w:sz w:val="20"/>
                <w:szCs w:val="20"/>
              </w:rPr>
              <w:t>$17,076.80</w:t>
            </w:r>
          </w:p>
        </w:tc>
      </w:tr>
      <w:tr w14:paraId="31C0057F" w14:textId="77777777" w:rsidTr="00A443E7">
        <w:tblPrEx>
          <w:tblW w:w="8640" w:type="dxa"/>
          <w:jc w:val="center"/>
          <w:tblLayout w:type="fixed"/>
          <w:tblCellMar>
            <w:left w:w="29" w:type="dxa"/>
            <w:right w:w="29" w:type="dxa"/>
          </w:tblCellMar>
          <w:tblLook w:val="04A0"/>
        </w:tblPrEx>
        <w:trPr>
          <w:trHeight w:val="576"/>
          <w:jc w:val="center"/>
        </w:trPr>
        <w:tc>
          <w:tcPr>
            <w:tcW w:w="2425" w:type="dxa"/>
            <w:tcBorders>
              <w:top w:val="dotted" w:sz="4" w:space="0" w:color="auto"/>
              <w:bottom w:val="single" w:sz="4" w:space="0" w:color="auto"/>
            </w:tcBorders>
            <w:shd w:val="clear" w:color="auto" w:fill="auto"/>
            <w:vAlign w:val="center"/>
          </w:tcPr>
          <w:p w:rsidR="00D03A6A" w:rsidRPr="00774693" w:rsidP="00D03A6A" w14:paraId="7651690F" w14:textId="77777777">
            <w:pPr>
              <w:suppressAutoHyphens/>
              <w:jc w:val="center"/>
              <w:rPr>
                <w:rFonts w:ascii="Arial" w:eastAsia="Calibri" w:hAnsi="Arial" w:cs="Arial"/>
                <w:sz w:val="20"/>
                <w:szCs w:val="20"/>
              </w:rPr>
            </w:pPr>
            <w:r w:rsidRPr="00774693">
              <w:rPr>
                <w:rFonts w:ascii="Arial" w:eastAsia="Calibri" w:hAnsi="Arial" w:cs="Arial"/>
                <w:sz w:val="20"/>
                <w:szCs w:val="20"/>
              </w:rPr>
              <w:t xml:space="preserve">GS–14, Step 5 </w:t>
            </w:r>
          </w:p>
          <w:p w:rsidR="00D03A6A" w:rsidRPr="00774693" w:rsidP="000A18FE" w14:paraId="12F0F7F7" w14:textId="6CFCA705">
            <w:pPr>
              <w:suppressAutoHyphens/>
              <w:jc w:val="center"/>
              <w:rPr>
                <w:rFonts w:ascii="Arial" w:eastAsia="Calibri" w:hAnsi="Arial" w:cs="Arial"/>
                <w:sz w:val="20"/>
                <w:szCs w:val="20"/>
              </w:rPr>
            </w:pPr>
            <w:r w:rsidRPr="00774693">
              <w:rPr>
                <w:rFonts w:ascii="Arial" w:eastAsia="Calibri" w:hAnsi="Arial" w:cs="Arial"/>
                <w:sz w:val="20"/>
                <w:szCs w:val="20"/>
              </w:rPr>
              <w:t>Chemist (Supervis</w:t>
            </w:r>
            <w:r w:rsidRPr="00774693" w:rsidR="000A18FE">
              <w:rPr>
                <w:rFonts w:ascii="Arial" w:eastAsia="Calibri" w:hAnsi="Arial" w:cs="Arial"/>
                <w:sz w:val="20"/>
                <w:szCs w:val="20"/>
              </w:rPr>
              <w:t>or</w:t>
            </w:r>
            <w:r w:rsidRPr="00774693">
              <w:rPr>
                <w:rFonts w:ascii="Arial" w:eastAsia="Calibri" w:hAnsi="Arial" w:cs="Arial"/>
                <w:sz w:val="20"/>
                <w:szCs w:val="20"/>
              </w:rPr>
              <w:t xml:space="preserve">) </w:t>
            </w:r>
          </w:p>
        </w:tc>
        <w:tc>
          <w:tcPr>
            <w:tcW w:w="1915" w:type="dxa"/>
            <w:tcBorders>
              <w:top w:val="dotted" w:sz="4" w:space="0" w:color="auto"/>
              <w:bottom w:val="single" w:sz="4" w:space="0" w:color="auto"/>
            </w:tcBorders>
            <w:shd w:val="clear" w:color="auto" w:fill="auto"/>
            <w:tcMar>
              <w:left w:w="29" w:type="dxa"/>
              <w:right w:w="29" w:type="dxa"/>
            </w:tcMar>
            <w:vAlign w:val="center"/>
          </w:tcPr>
          <w:p w:rsidR="00D03A6A" w:rsidRPr="00774693" w:rsidP="00D03A6A" w14:paraId="41657F65" w14:textId="138FEDDD">
            <w:pPr>
              <w:suppressAutoHyphens/>
              <w:jc w:val="center"/>
              <w:rPr>
                <w:rFonts w:ascii="Arial" w:eastAsia="Calibri" w:hAnsi="Arial" w:cs="Arial"/>
                <w:sz w:val="20"/>
                <w:szCs w:val="20"/>
              </w:rPr>
            </w:pPr>
            <w:r w:rsidRPr="00774693">
              <w:rPr>
                <w:rFonts w:ascii="Arial" w:eastAsia="Calibri" w:hAnsi="Arial" w:cs="Arial"/>
                <w:sz w:val="20"/>
                <w:szCs w:val="20"/>
              </w:rPr>
              <w:t>$126.13</w:t>
            </w:r>
          </w:p>
        </w:tc>
        <w:tc>
          <w:tcPr>
            <w:tcW w:w="2150" w:type="dxa"/>
            <w:tcBorders>
              <w:top w:val="dotted" w:sz="4" w:space="0" w:color="auto"/>
              <w:bottom w:val="single" w:sz="4" w:space="0" w:color="auto"/>
            </w:tcBorders>
            <w:shd w:val="clear" w:color="auto" w:fill="auto"/>
            <w:tcMar>
              <w:left w:w="29" w:type="dxa"/>
              <w:right w:w="29" w:type="dxa"/>
            </w:tcMar>
            <w:vAlign w:val="center"/>
          </w:tcPr>
          <w:p w:rsidR="00D03A6A" w:rsidRPr="00774693" w:rsidP="00D03A6A" w14:paraId="6DD51629" w14:textId="2F575120">
            <w:pPr>
              <w:suppressAutoHyphens/>
              <w:jc w:val="center"/>
              <w:rPr>
                <w:rFonts w:ascii="Arial" w:eastAsia="Calibri" w:hAnsi="Arial" w:cs="Arial"/>
                <w:sz w:val="20"/>
                <w:szCs w:val="20"/>
              </w:rPr>
            </w:pPr>
            <w:r w:rsidRPr="00774693">
              <w:rPr>
                <w:rFonts w:ascii="Arial" w:eastAsia="Calibri" w:hAnsi="Arial" w:cs="Arial"/>
                <w:sz w:val="20"/>
                <w:szCs w:val="20"/>
              </w:rPr>
              <w:t xml:space="preserve">6 hours </w:t>
            </w:r>
          </w:p>
        </w:tc>
        <w:tc>
          <w:tcPr>
            <w:tcW w:w="2150" w:type="dxa"/>
            <w:tcBorders>
              <w:top w:val="dotted" w:sz="4" w:space="0" w:color="auto"/>
              <w:bottom w:val="single" w:sz="4" w:space="0" w:color="auto"/>
            </w:tcBorders>
            <w:shd w:val="clear" w:color="auto" w:fill="auto"/>
            <w:tcMar>
              <w:left w:w="29" w:type="dxa"/>
              <w:right w:w="29" w:type="dxa"/>
            </w:tcMar>
            <w:vAlign w:val="center"/>
          </w:tcPr>
          <w:p w:rsidR="00D03A6A" w:rsidRPr="00774693" w:rsidP="00D03A6A" w14:paraId="3CD0CFC8" w14:textId="614FCADE">
            <w:pPr>
              <w:suppressAutoHyphens/>
              <w:jc w:val="center"/>
              <w:rPr>
                <w:rFonts w:ascii="Arial" w:eastAsia="Calibri" w:hAnsi="Arial" w:cs="Arial"/>
                <w:sz w:val="20"/>
                <w:szCs w:val="20"/>
              </w:rPr>
            </w:pPr>
            <w:r w:rsidRPr="00774693">
              <w:rPr>
                <w:rFonts w:ascii="Arial" w:eastAsia="Calibri" w:hAnsi="Arial" w:cs="Arial"/>
                <w:sz w:val="20"/>
                <w:szCs w:val="20"/>
              </w:rPr>
              <w:t>$756.78</w:t>
            </w:r>
          </w:p>
        </w:tc>
      </w:tr>
      <w:tr w14:paraId="7F417EEC" w14:textId="77777777" w:rsidTr="00A443E7">
        <w:tblPrEx>
          <w:tblW w:w="8640" w:type="dxa"/>
          <w:jc w:val="center"/>
          <w:tblLayout w:type="fixed"/>
          <w:tblCellMar>
            <w:left w:w="29" w:type="dxa"/>
            <w:right w:w="29" w:type="dxa"/>
          </w:tblCellMar>
          <w:tblLook w:val="04A0"/>
        </w:tblPrEx>
        <w:trPr>
          <w:trHeight w:val="576"/>
          <w:jc w:val="center"/>
        </w:trPr>
        <w:tc>
          <w:tcPr>
            <w:tcW w:w="2425" w:type="dxa"/>
            <w:tcBorders>
              <w:top w:val="single" w:sz="4" w:space="0" w:color="auto"/>
              <w:bottom w:val="single" w:sz="4" w:space="0" w:color="auto"/>
            </w:tcBorders>
            <w:shd w:val="clear" w:color="auto" w:fill="auto"/>
            <w:vAlign w:val="center"/>
          </w:tcPr>
          <w:p w:rsidR="00D03A6A" w:rsidRPr="00774693" w:rsidP="00D03A6A" w14:paraId="6D91C3D6" w14:textId="00A8FD50">
            <w:pPr>
              <w:suppressAutoHyphens/>
              <w:jc w:val="center"/>
              <w:rPr>
                <w:rFonts w:ascii="Arial" w:eastAsia="Calibri" w:hAnsi="Arial" w:cs="Arial"/>
                <w:b/>
                <w:sz w:val="20"/>
                <w:szCs w:val="20"/>
              </w:rPr>
            </w:pPr>
            <w:r w:rsidRPr="00774693">
              <w:rPr>
                <w:rFonts w:ascii="Arial" w:eastAsia="Calibri" w:hAnsi="Arial" w:cs="Arial"/>
                <w:b/>
                <w:sz w:val="20"/>
                <w:szCs w:val="20"/>
              </w:rPr>
              <w:t>Totals</w:t>
            </w:r>
          </w:p>
        </w:tc>
        <w:tc>
          <w:tcPr>
            <w:tcW w:w="1915" w:type="dxa"/>
            <w:tcBorders>
              <w:top w:val="single" w:sz="4" w:space="0" w:color="auto"/>
              <w:bottom w:val="single" w:sz="4" w:space="0" w:color="auto"/>
            </w:tcBorders>
            <w:shd w:val="clear" w:color="auto" w:fill="auto"/>
            <w:tcMar>
              <w:left w:w="29" w:type="dxa"/>
              <w:right w:w="29" w:type="dxa"/>
            </w:tcMar>
            <w:vAlign w:val="center"/>
          </w:tcPr>
          <w:p w:rsidR="00D03A6A" w:rsidRPr="00774693" w:rsidP="000A18FE" w14:paraId="0C12EB41" w14:textId="3C2979E2">
            <w:pPr>
              <w:suppressAutoHyphens/>
              <w:jc w:val="center"/>
              <w:rPr>
                <w:rFonts w:ascii="Arial" w:eastAsia="Calibri" w:hAnsi="Arial" w:cs="Arial"/>
                <w:b/>
                <w:sz w:val="20"/>
                <w:szCs w:val="20"/>
              </w:rPr>
            </w:pPr>
            <w:r w:rsidRPr="00774693">
              <w:rPr>
                <w:rFonts w:ascii="Arial" w:eastAsia="Calibri" w:hAnsi="Arial" w:cs="Arial"/>
                <w:b/>
                <w:sz w:val="20"/>
                <w:szCs w:val="20"/>
              </w:rPr>
              <w:t>($104.82)</w:t>
            </w:r>
          </w:p>
        </w:tc>
        <w:tc>
          <w:tcPr>
            <w:tcW w:w="2150" w:type="dxa"/>
            <w:tcBorders>
              <w:top w:val="single" w:sz="4" w:space="0" w:color="auto"/>
              <w:bottom w:val="single" w:sz="4" w:space="0" w:color="auto"/>
            </w:tcBorders>
            <w:shd w:val="clear" w:color="auto" w:fill="auto"/>
            <w:tcMar>
              <w:left w:w="29" w:type="dxa"/>
              <w:right w:w="29" w:type="dxa"/>
            </w:tcMar>
            <w:vAlign w:val="center"/>
          </w:tcPr>
          <w:p w:rsidR="00D03A6A" w:rsidRPr="00774693" w:rsidP="00D03A6A" w14:paraId="4CD7C1B4" w14:textId="348EE7C2">
            <w:pPr>
              <w:suppressAutoHyphens/>
              <w:jc w:val="center"/>
              <w:rPr>
                <w:rFonts w:ascii="Arial" w:eastAsia="Calibri" w:hAnsi="Arial" w:cs="Arial"/>
                <w:b/>
                <w:sz w:val="20"/>
                <w:szCs w:val="20"/>
              </w:rPr>
            </w:pPr>
            <w:r w:rsidRPr="00774693">
              <w:rPr>
                <w:rFonts w:ascii="Arial" w:eastAsia="Calibri" w:hAnsi="Arial" w:cs="Arial"/>
                <w:b/>
                <w:sz w:val="20"/>
                <w:szCs w:val="20"/>
              </w:rPr>
              <w:t>174 hours</w:t>
            </w:r>
          </w:p>
        </w:tc>
        <w:tc>
          <w:tcPr>
            <w:tcW w:w="2150" w:type="dxa"/>
            <w:tcBorders>
              <w:top w:val="single" w:sz="4" w:space="0" w:color="auto"/>
              <w:bottom w:val="single" w:sz="4" w:space="0" w:color="auto"/>
            </w:tcBorders>
            <w:shd w:val="clear" w:color="auto" w:fill="auto"/>
            <w:tcMar>
              <w:left w:w="29" w:type="dxa"/>
              <w:right w:w="29" w:type="dxa"/>
            </w:tcMar>
            <w:vAlign w:val="center"/>
          </w:tcPr>
          <w:p w:rsidR="00D03A6A" w:rsidRPr="00774693" w:rsidP="00D03A6A" w14:paraId="0C2EECDD" w14:textId="54734E94">
            <w:pPr>
              <w:suppressAutoHyphens/>
              <w:jc w:val="center"/>
              <w:rPr>
                <w:rFonts w:ascii="Arial" w:eastAsia="Calibri" w:hAnsi="Arial" w:cs="Arial"/>
                <w:b/>
                <w:sz w:val="20"/>
                <w:szCs w:val="20"/>
              </w:rPr>
            </w:pPr>
            <w:r w:rsidRPr="00774693">
              <w:rPr>
                <w:rFonts w:ascii="Arial" w:eastAsia="Calibri" w:hAnsi="Arial" w:cs="Arial"/>
                <w:b/>
                <w:sz w:val="20"/>
                <w:szCs w:val="20"/>
              </w:rPr>
              <w:t>$18,238.38</w:t>
            </w:r>
          </w:p>
        </w:tc>
      </w:tr>
    </w:tbl>
    <w:p w:rsidR="00BD6A2A" w:rsidRPr="00774693" w:rsidP="00D0264E" w14:paraId="675A7E64" w14:textId="6A389808">
      <w:pPr>
        <w:spacing w:before="40"/>
        <w:ind w:left="360"/>
        <w:rPr>
          <w:rFonts w:ascii="Arial" w:hAnsi="Arial" w:cs="Arial"/>
          <w:sz w:val="18"/>
          <w:szCs w:val="18"/>
        </w:rPr>
      </w:pPr>
      <w:r w:rsidRPr="00774693">
        <w:rPr>
          <w:rFonts w:ascii="Arial" w:hAnsi="Arial" w:cs="Arial"/>
          <w:sz w:val="18"/>
          <w:szCs w:val="18"/>
        </w:rPr>
        <w:t xml:space="preserve">* Labor costs rounded to the </w:t>
      </w:r>
      <w:r w:rsidRPr="00774693">
        <w:rPr>
          <w:rFonts w:ascii="Arial" w:hAnsi="Arial" w:cs="Arial"/>
          <w:sz w:val="18"/>
          <w:szCs w:val="18"/>
        </w:rPr>
        <w:t>nearest whole cent</w:t>
      </w:r>
      <w:r w:rsidRPr="00774693" w:rsidR="00A443E7">
        <w:rPr>
          <w:rFonts w:ascii="Arial" w:hAnsi="Arial" w:cs="Arial"/>
          <w:sz w:val="18"/>
          <w:szCs w:val="18"/>
        </w:rPr>
        <w:t xml:space="preserve">. </w:t>
      </w:r>
    </w:p>
    <w:p w:rsidR="00BD6A2A" w:rsidRPr="00774693" w:rsidP="00BD6A2A" w14:paraId="7E3ED981" w14:textId="77777777">
      <w:pPr>
        <w:ind w:left="360"/>
        <w:rPr>
          <w:rFonts w:ascii="Arial" w:hAnsi="Arial" w:cs="Arial"/>
          <w:sz w:val="22"/>
          <w:szCs w:val="22"/>
        </w:rPr>
      </w:pPr>
    </w:p>
    <w:p w:rsidR="00890A70" w:rsidRPr="00774693" w:rsidP="00890A70" w14:paraId="79C76D69" w14:textId="0714A951">
      <w:pPr>
        <w:ind w:left="360"/>
        <w:rPr>
          <w:rFonts w:ascii="Arial" w:hAnsi="Arial" w:cs="Arial"/>
          <w:sz w:val="22"/>
          <w:szCs w:val="22"/>
        </w:rPr>
      </w:pPr>
      <w:r w:rsidRPr="00774693">
        <w:rPr>
          <w:rFonts w:ascii="Arial" w:hAnsi="Arial" w:cs="Arial"/>
          <w:sz w:val="22"/>
          <w:szCs w:val="22"/>
          <w:u w:val="single"/>
        </w:rPr>
        <w:t>Other costs:</w:t>
      </w:r>
      <w:r w:rsidRPr="00774693" w:rsidR="00D0264E">
        <w:rPr>
          <w:rFonts w:ascii="Arial" w:hAnsi="Arial" w:cs="Arial"/>
          <w:sz w:val="22"/>
          <w:szCs w:val="22"/>
        </w:rPr>
        <w:t xml:space="preserve"> </w:t>
      </w:r>
      <w:r w:rsidRPr="00774693">
        <w:rPr>
          <w:rFonts w:ascii="Arial" w:hAnsi="Arial" w:cs="Arial"/>
          <w:sz w:val="22"/>
          <w:szCs w:val="22"/>
        </w:rPr>
        <w:t xml:space="preserve"> TTB also estimates that it has</w:t>
      </w:r>
      <w:r w:rsidRPr="00774693" w:rsidR="00D0264E">
        <w:rPr>
          <w:rFonts w:ascii="Arial" w:hAnsi="Arial" w:cs="Arial"/>
          <w:sz w:val="22"/>
          <w:szCs w:val="22"/>
        </w:rPr>
        <w:t xml:space="preserve"> a total of $10,650 in other costs for information collection (an approximate average of $38.73 per response).  This total consists of </w:t>
      </w:r>
      <w:r w:rsidRPr="00774693">
        <w:rPr>
          <w:rFonts w:ascii="Arial" w:hAnsi="Arial" w:cs="Arial"/>
          <w:sz w:val="22"/>
          <w:szCs w:val="22"/>
        </w:rPr>
        <w:t xml:space="preserve">$5,250.00 in alcohol beverage sample costs, </w:t>
      </w:r>
      <w:r w:rsidRPr="00774693" w:rsidR="00D0264E">
        <w:rPr>
          <w:rFonts w:ascii="Arial" w:hAnsi="Arial" w:cs="Arial"/>
          <w:sz w:val="22"/>
          <w:szCs w:val="22"/>
        </w:rPr>
        <w:t xml:space="preserve">which </w:t>
      </w:r>
      <w:r w:rsidRPr="00774693" w:rsidR="00A13123">
        <w:rPr>
          <w:rFonts w:ascii="Arial" w:hAnsi="Arial" w:cs="Arial"/>
          <w:sz w:val="22"/>
          <w:szCs w:val="22"/>
        </w:rPr>
        <w:t xml:space="preserve">TTB </w:t>
      </w:r>
      <w:r w:rsidRPr="00774693" w:rsidR="00D0264E">
        <w:rPr>
          <w:rFonts w:ascii="Arial" w:hAnsi="Arial" w:cs="Arial"/>
          <w:sz w:val="22"/>
          <w:szCs w:val="22"/>
        </w:rPr>
        <w:t>supplies to chemist certification applicants</w:t>
      </w:r>
      <w:r w:rsidRPr="00774693" w:rsidR="00C95F8F">
        <w:rPr>
          <w:rFonts w:ascii="Arial" w:hAnsi="Arial" w:cs="Arial"/>
          <w:sz w:val="22"/>
          <w:szCs w:val="22"/>
        </w:rPr>
        <w:t xml:space="preserve"> for testing</w:t>
      </w:r>
      <w:r w:rsidRPr="00774693" w:rsidR="00D0264E">
        <w:rPr>
          <w:rFonts w:ascii="Arial" w:hAnsi="Arial" w:cs="Arial"/>
          <w:sz w:val="22"/>
          <w:szCs w:val="22"/>
        </w:rPr>
        <w:t xml:space="preserve">, </w:t>
      </w:r>
      <w:r w:rsidRPr="00774693">
        <w:rPr>
          <w:rFonts w:ascii="Arial" w:hAnsi="Arial" w:cs="Arial"/>
          <w:sz w:val="22"/>
          <w:szCs w:val="22"/>
        </w:rPr>
        <w:t>and $5,400.00 in shipping costs for those samples</w:t>
      </w:r>
      <w:r w:rsidRPr="00774693" w:rsidR="00D0264E">
        <w:rPr>
          <w:rFonts w:ascii="Arial" w:hAnsi="Arial" w:cs="Arial"/>
          <w:sz w:val="22"/>
          <w:szCs w:val="22"/>
        </w:rPr>
        <w:t>.</w:t>
      </w:r>
      <w:r w:rsidRPr="00774693">
        <w:rPr>
          <w:rFonts w:ascii="Arial" w:hAnsi="Arial" w:cs="Arial"/>
          <w:sz w:val="22"/>
          <w:szCs w:val="22"/>
        </w:rPr>
        <w:t xml:space="preserve"> </w:t>
      </w:r>
    </w:p>
    <w:p w:rsidR="00DD50EC" w:rsidRPr="00774693" w:rsidP="00890A70" w14:paraId="09FACA05" w14:textId="77777777">
      <w:pPr>
        <w:ind w:left="360"/>
        <w:rPr>
          <w:rFonts w:ascii="Arial" w:hAnsi="Arial" w:cs="Arial"/>
          <w:sz w:val="22"/>
          <w:szCs w:val="22"/>
        </w:rPr>
      </w:pPr>
    </w:p>
    <w:p w:rsidR="00DD50EC" w:rsidRPr="00774693" w:rsidP="00890A70" w14:paraId="2225A3C3" w14:textId="17E19322">
      <w:pPr>
        <w:ind w:left="360"/>
        <w:rPr>
          <w:rFonts w:ascii="Arial" w:hAnsi="Arial" w:cs="Arial"/>
          <w:sz w:val="22"/>
          <w:szCs w:val="22"/>
        </w:rPr>
      </w:pPr>
      <w:r w:rsidRPr="00774693">
        <w:rPr>
          <w:rFonts w:ascii="Arial" w:hAnsi="Arial" w:cs="Arial"/>
          <w:sz w:val="22"/>
          <w:szCs w:val="22"/>
          <w:u w:val="single"/>
        </w:rPr>
        <w:t>Total costs:</w:t>
      </w:r>
      <w:r w:rsidRPr="00774693">
        <w:rPr>
          <w:rFonts w:ascii="Arial" w:hAnsi="Arial" w:cs="Arial"/>
          <w:sz w:val="22"/>
          <w:szCs w:val="22"/>
        </w:rPr>
        <w:t xml:space="preserve">  Given its labor and other costs, TTB estimates its total annual cost for this information collection to be $28,888.38. </w:t>
      </w:r>
    </w:p>
    <w:p w:rsidR="00D6325C" w:rsidRPr="00774693" w:rsidP="00D73D2D" w14:paraId="49838C8E" w14:textId="77777777">
      <w:pPr>
        <w:rPr>
          <w:rFonts w:ascii="Arial" w:hAnsi="Arial" w:cs="Arial"/>
          <w:sz w:val="28"/>
          <w:szCs w:val="28"/>
        </w:rPr>
      </w:pPr>
    </w:p>
    <w:p w:rsidR="00AF1157" w:rsidRPr="00774693" w:rsidP="00D73D2D" w14:paraId="56B404FE" w14:textId="0CC4B451">
      <w:pPr>
        <w:suppressAutoHyphens/>
        <w:rPr>
          <w:rFonts w:ascii="Arial" w:hAnsi="Arial" w:cs="Arial"/>
          <w:i/>
          <w:sz w:val="22"/>
          <w:szCs w:val="22"/>
        </w:rPr>
      </w:pPr>
      <w:r w:rsidRPr="00774693">
        <w:rPr>
          <w:rFonts w:ascii="Arial" w:hAnsi="Arial" w:cs="Arial"/>
          <w:i/>
          <w:sz w:val="22"/>
          <w:szCs w:val="22"/>
        </w:rPr>
        <w:t xml:space="preserve">15.  What is the reason for any program changes or adjustments reported? </w:t>
      </w:r>
    </w:p>
    <w:p w:rsidR="00AF1157" w:rsidRPr="00774693" w:rsidP="00D73D2D" w14:paraId="53306335" w14:textId="77777777">
      <w:pPr>
        <w:suppressAutoHyphens/>
        <w:rPr>
          <w:rFonts w:ascii="Arial" w:hAnsi="Arial" w:cs="Arial"/>
          <w:sz w:val="22"/>
          <w:szCs w:val="22"/>
        </w:rPr>
      </w:pPr>
    </w:p>
    <w:p w:rsidR="005B2E95" w:rsidRPr="005B2E95" w:rsidP="00624058" w14:paraId="502D8CE5" w14:textId="2FACD5FA">
      <w:pPr>
        <w:ind w:left="360"/>
        <w:rPr>
          <w:rFonts w:ascii="Arial" w:hAnsi="Arial" w:cs="Arial"/>
          <w:sz w:val="22"/>
          <w:szCs w:val="22"/>
        </w:rPr>
      </w:pPr>
      <w:r w:rsidRPr="005B2E95">
        <w:rPr>
          <w:rFonts w:ascii="Arial" w:hAnsi="Arial" w:cs="Arial"/>
          <w:sz w:val="22"/>
          <w:szCs w:val="22"/>
          <w:u w:val="single"/>
        </w:rPr>
        <w:t>Program changes:</w:t>
      </w:r>
      <w:r w:rsidRPr="005B2E95">
        <w:rPr>
          <w:rFonts w:ascii="Arial" w:hAnsi="Arial" w:cs="Arial"/>
          <w:sz w:val="22"/>
          <w:szCs w:val="22"/>
        </w:rPr>
        <w:t xml:space="preserve">  To lessen respondent burden and increase efficiencies for both respondents and the agency, TTB has established a portal of its website, “myTTB,” which, among other things, includes the “Chemist Certification Service” function in which respondents electronically complete and submit their Chemist Certification Program application and submit their alcohol beverage analysis test results.  The use of that function has decreased the estimated per-response burden for the chemist certification information collect</w:t>
      </w:r>
      <w:r w:rsidRPr="005B2E95">
        <w:rPr>
          <w:rFonts w:ascii="Arial" w:hAnsi="Arial" w:cs="Arial"/>
          <w:sz w:val="22"/>
          <w:szCs w:val="22"/>
        </w:rPr>
        <w:t xml:space="preserve">ion from 1.33 hours to 1 hour.  Based on the previous estimate of 310 annual respondents, this results in an overall annual burden decrease of 102 hours for this information collection, from 412 hours to 310.  TTB estimates that </w:t>
      </w:r>
      <w:r w:rsidRPr="005B2E95">
        <w:rPr>
          <w:rFonts w:ascii="Arial" w:hAnsi="Arial" w:cs="Arial"/>
          <w:sz w:val="22"/>
          <w:szCs w:val="22"/>
        </w:rPr>
        <w:t>8</w:t>
      </w:r>
      <w:r w:rsidR="008E7512">
        <w:rPr>
          <w:rFonts w:ascii="Arial" w:hAnsi="Arial" w:cs="Arial"/>
          <w:sz w:val="22"/>
          <w:szCs w:val="22"/>
        </w:rPr>
        <w:t>6</w:t>
      </w:r>
      <w:r w:rsidRPr="005B2E95">
        <w:rPr>
          <w:rFonts w:ascii="Arial" w:hAnsi="Arial" w:cs="Arial"/>
          <w:sz w:val="22"/>
          <w:szCs w:val="22"/>
        </w:rPr>
        <w:t xml:space="preserve"> percent of all respondents are now using the myTTB Chemist Certification Service function to submit their applications and test results.</w:t>
      </w:r>
      <w:r>
        <w:rPr>
          <w:rFonts w:ascii="Arial" w:hAnsi="Arial" w:cs="Arial"/>
          <w:sz w:val="22"/>
          <w:szCs w:val="22"/>
        </w:rPr>
        <w:t xml:space="preserve"> </w:t>
      </w:r>
      <w:r w:rsidR="008E7512">
        <w:rPr>
          <w:rFonts w:ascii="Arial" w:hAnsi="Arial" w:cs="Arial"/>
          <w:sz w:val="22"/>
          <w:szCs w:val="22"/>
        </w:rPr>
        <w:t xml:space="preserve"> </w:t>
      </w:r>
      <w:r w:rsidRPr="008E7512" w:rsidR="008E7512">
        <w:rPr>
          <w:rFonts w:ascii="Arial" w:hAnsi="Arial" w:cs="Arial"/>
          <w:sz w:val="22"/>
          <w:szCs w:val="22"/>
        </w:rPr>
        <w:t>The percentage of respondents using the myTTB Chemist Certification Service is expected to increase as more certifications become eligible for renewal after 2 years from being issued.</w:t>
      </w:r>
    </w:p>
    <w:p w:rsidR="00D7342B" w:rsidRPr="00774693" w:rsidP="00624058" w14:paraId="3C30989B" w14:textId="77777777">
      <w:pPr>
        <w:ind w:left="360"/>
        <w:rPr>
          <w:rFonts w:ascii="Arial" w:hAnsi="Arial" w:cs="Arial"/>
          <w:sz w:val="22"/>
          <w:szCs w:val="22"/>
        </w:rPr>
      </w:pPr>
    </w:p>
    <w:p w:rsidR="006B47AE" w:rsidRPr="00774693" w:rsidP="00624058" w14:paraId="20F1AF92" w14:textId="7FB8AFF6">
      <w:pPr>
        <w:ind w:left="360"/>
        <w:rPr>
          <w:rFonts w:ascii="Arial" w:hAnsi="Arial" w:cs="Arial"/>
          <w:sz w:val="22"/>
          <w:szCs w:val="22"/>
        </w:rPr>
      </w:pPr>
      <w:r w:rsidRPr="00774693">
        <w:rPr>
          <w:rFonts w:ascii="Arial" w:hAnsi="Arial" w:cs="Arial"/>
          <w:sz w:val="22"/>
          <w:szCs w:val="22"/>
          <w:u w:val="single"/>
        </w:rPr>
        <w:t>Adjustments:</w:t>
      </w:r>
      <w:r w:rsidRPr="00774693">
        <w:rPr>
          <w:rFonts w:ascii="Arial" w:hAnsi="Arial" w:cs="Arial"/>
          <w:sz w:val="22"/>
          <w:szCs w:val="22"/>
        </w:rPr>
        <w:t xml:space="preserve">  </w:t>
      </w:r>
      <w:r w:rsidRPr="00774693" w:rsidR="00793B30">
        <w:rPr>
          <w:rFonts w:ascii="Arial" w:hAnsi="Arial" w:cs="Arial"/>
          <w:sz w:val="22"/>
          <w:szCs w:val="22"/>
        </w:rPr>
        <w:t>Due to changes in agency estimates</w:t>
      </w:r>
      <w:r w:rsidRPr="00774693" w:rsidR="008536A0">
        <w:rPr>
          <w:rFonts w:ascii="Arial" w:hAnsi="Arial" w:cs="Arial"/>
          <w:sz w:val="22"/>
          <w:szCs w:val="22"/>
        </w:rPr>
        <w:t xml:space="preserve"> resulting from a decrease in chemist certification applications submitted to </w:t>
      </w:r>
      <w:r w:rsidRPr="00774693" w:rsidR="00774693">
        <w:rPr>
          <w:rFonts w:ascii="Arial" w:hAnsi="Arial" w:cs="Arial"/>
          <w:sz w:val="22"/>
          <w:szCs w:val="22"/>
        </w:rPr>
        <w:t xml:space="preserve">the Bureau, </w:t>
      </w:r>
      <w:r w:rsidRPr="00774693" w:rsidR="008536A0">
        <w:rPr>
          <w:rFonts w:ascii="Arial" w:hAnsi="Arial" w:cs="Arial"/>
          <w:sz w:val="22"/>
          <w:szCs w:val="22"/>
        </w:rPr>
        <w:t>TTB</w:t>
      </w:r>
      <w:r w:rsidRPr="00774693" w:rsidR="00774693">
        <w:rPr>
          <w:rFonts w:ascii="Arial" w:hAnsi="Arial" w:cs="Arial"/>
          <w:sz w:val="22"/>
          <w:szCs w:val="22"/>
        </w:rPr>
        <w:t xml:space="preserve"> </w:t>
      </w:r>
      <w:r w:rsidRPr="00774693" w:rsidR="008536A0">
        <w:rPr>
          <w:rFonts w:ascii="Arial" w:hAnsi="Arial" w:cs="Arial"/>
          <w:sz w:val="22"/>
          <w:szCs w:val="22"/>
        </w:rPr>
        <w:t>i</w:t>
      </w:r>
      <w:r w:rsidRPr="00774693" w:rsidR="00793B30">
        <w:rPr>
          <w:rFonts w:ascii="Arial" w:hAnsi="Arial" w:cs="Arial"/>
          <w:sz w:val="22"/>
          <w:szCs w:val="22"/>
        </w:rPr>
        <w:t>s decreasing the number of annual respondents and responses to this information collection, from 310 to 275 each</w:t>
      </w:r>
      <w:r w:rsidRPr="00774693" w:rsidR="008536A0">
        <w:rPr>
          <w:rFonts w:ascii="Arial" w:hAnsi="Arial" w:cs="Arial"/>
          <w:sz w:val="22"/>
          <w:szCs w:val="22"/>
        </w:rPr>
        <w:t>.  T</w:t>
      </w:r>
      <w:r w:rsidRPr="00774693" w:rsidR="00793B30">
        <w:rPr>
          <w:rFonts w:ascii="Arial" w:hAnsi="Arial" w:cs="Arial"/>
          <w:sz w:val="22"/>
          <w:szCs w:val="22"/>
        </w:rPr>
        <w:t xml:space="preserve">he estimated number of </w:t>
      </w:r>
      <w:r w:rsidRPr="00774693" w:rsidR="008536A0">
        <w:rPr>
          <w:rFonts w:ascii="Arial" w:hAnsi="Arial" w:cs="Arial"/>
          <w:sz w:val="22"/>
          <w:szCs w:val="22"/>
        </w:rPr>
        <w:t xml:space="preserve">annual </w:t>
      </w:r>
      <w:r w:rsidRPr="00774693" w:rsidR="00793B30">
        <w:rPr>
          <w:rFonts w:ascii="Arial" w:hAnsi="Arial" w:cs="Arial"/>
          <w:sz w:val="22"/>
          <w:szCs w:val="22"/>
        </w:rPr>
        <w:t xml:space="preserve">responses per respondent, one, remains the same.  </w:t>
      </w:r>
      <w:r w:rsidRPr="00774693" w:rsidR="008536A0">
        <w:rPr>
          <w:rFonts w:ascii="Arial" w:hAnsi="Arial" w:cs="Arial"/>
          <w:sz w:val="22"/>
          <w:szCs w:val="22"/>
        </w:rPr>
        <w:t>Also, t</w:t>
      </w:r>
      <w:r w:rsidRPr="00774693" w:rsidR="00793B30">
        <w:rPr>
          <w:rFonts w:ascii="Arial" w:hAnsi="Arial" w:cs="Arial"/>
          <w:sz w:val="22"/>
          <w:szCs w:val="22"/>
        </w:rPr>
        <w:t>h</w:t>
      </w:r>
      <w:r w:rsidRPr="00774693" w:rsidR="00C95F8F">
        <w:rPr>
          <w:rFonts w:ascii="Arial" w:hAnsi="Arial" w:cs="Arial"/>
          <w:sz w:val="22"/>
          <w:szCs w:val="22"/>
        </w:rPr>
        <w:t>e</w:t>
      </w:r>
      <w:r w:rsidRPr="00774693" w:rsidR="00793B30">
        <w:rPr>
          <w:rFonts w:ascii="Arial" w:hAnsi="Arial" w:cs="Arial"/>
          <w:sz w:val="22"/>
          <w:szCs w:val="22"/>
        </w:rPr>
        <w:t xml:space="preserve"> decrease in the number of responses results in a decrease in the estimated total annual burden hours for this collection </w:t>
      </w:r>
      <w:r w:rsidRPr="00774693" w:rsidR="008536A0">
        <w:rPr>
          <w:rFonts w:ascii="Arial" w:hAnsi="Arial" w:cs="Arial"/>
          <w:sz w:val="22"/>
          <w:szCs w:val="22"/>
        </w:rPr>
        <w:t xml:space="preserve">after the program </w:t>
      </w:r>
      <w:r w:rsidRPr="00774693" w:rsidR="00793B30">
        <w:rPr>
          <w:rFonts w:ascii="Arial" w:hAnsi="Arial" w:cs="Arial"/>
          <w:sz w:val="22"/>
          <w:szCs w:val="22"/>
        </w:rPr>
        <w:t xml:space="preserve">change noted above, from </w:t>
      </w:r>
      <w:r w:rsidRPr="00774693" w:rsidR="008536A0">
        <w:rPr>
          <w:rFonts w:ascii="Arial" w:hAnsi="Arial" w:cs="Arial"/>
          <w:sz w:val="22"/>
          <w:szCs w:val="22"/>
        </w:rPr>
        <w:t xml:space="preserve">310 hours to 275, a decrease of 35 hours. </w:t>
      </w:r>
    </w:p>
    <w:p w:rsidR="00AF060A" w:rsidRPr="00774693" w:rsidP="00AF060A" w14:paraId="4D881B8B" w14:textId="77777777">
      <w:pPr>
        <w:suppressAutoHyphens/>
        <w:rPr>
          <w:rFonts w:ascii="Arial" w:hAnsi="Arial" w:cs="Arial"/>
          <w:sz w:val="28"/>
          <w:szCs w:val="28"/>
        </w:rPr>
      </w:pPr>
    </w:p>
    <w:p w:rsidR="00AF1157" w:rsidRPr="00774693" w:rsidP="00D73D2D" w14:paraId="79957FA8" w14:textId="797EBA6C">
      <w:pPr>
        <w:suppressAutoHyphens/>
        <w:rPr>
          <w:rFonts w:ascii="Arial" w:hAnsi="Arial" w:cs="Arial"/>
          <w:i/>
          <w:sz w:val="22"/>
          <w:szCs w:val="22"/>
        </w:rPr>
      </w:pPr>
      <w:r w:rsidRPr="00774693">
        <w:rPr>
          <w:rFonts w:ascii="Arial" w:hAnsi="Arial" w:cs="Arial"/>
          <w:i/>
          <w:sz w:val="22"/>
          <w:szCs w:val="22"/>
        </w:rPr>
        <w:t xml:space="preserve">16.  Outline plans for tabulation and publication for collections of information whose results will be published. </w:t>
      </w:r>
    </w:p>
    <w:p w:rsidR="00AF1157" w:rsidRPr="00951B58" w:rsidP="00D73D2D" w14:paraId="774F39E7" w14:textId="77777777">
      <w:pPr>
        <w:suppressAutoHyphens/>
        <w:ind w:left="480" w:hanging="480"/>
        <w:rPr>
          <w:rFonts w:ascii="Arial" w:hAnsi="Arial" w:cs="Arial"/>
          <w:sz w:val="22"/>
          <w:szCs w:val="22"/>
        </w:rPr>
      </w:pPr>
    </w:p>
    <w:p w:rsidR="00E97B1F" w:rsidRPr="00951B58" w:rsidP="004D086A" w14:paraId="52E3B70D" w14:textId="4977BBB8">
      <w:pPr>
        <w:suppressAutoHyphens/>
        <w:ind w:left="360"/>
        <w:rPr>
          <w:rFonts w:ascii="Arial" w:hAnsi="Arial" w:cs="Arial"/>
          <w:sz w:val="22"/>
          <w:szCs w:val="22"/>
        </w:rPr>
      </w:pPr>
      <w:r w:rsidRPr="00951B58">
        <w:rPr>
          <w:rFonts w:ascii="Arial" w:hAnsi="Arial" w:cs="Arial"/>
          <w:sz w:val="22"/>
          <w:szCs w:val="22"/>
        </w:rPr>
        <w:t>A</w:t>
      </w:r>
      <w:r w:rsidRPr="00951B58" w:rsidR="00C95F8F">
        <w:rPr>
          <w:rFonts w:ascii="Arial" w:hAnsi="Arial" w:cs="Arial"/>
          <w:sz w:val="22"/>
          <w:szCs w:val="22"/>
        </w:rPr>
        <w:t xml:space="preserve">s </w:t>
      </w:r>
      <w:r w:rsidRPr="00951B58">
        <w:rPr>
          <w:rFonts w:ascii="Arial" w:hAnsi="Arial" w:cs="Arial"/>
          <w:sz w:val="22"/>
          <w:szCs w:val="22"/>
        </w:rPr>
        <w:t>explained in TTB Procedure 2018–2, TTB p</w:t>
      </w:r>
      <w:r w:rsidRPr="00951B58" w:rsidR="00325198">
        <w:rPr>
          <w:rFonts w:ascii="Arial" w:hAnsi="Arial" w:cs="Arial"/>
          <w:sz w:val="22"/>
          <w:szCs w:val="22"/>
        </w:rPr>
        <w:t>ublish</w:t>
      </w:r>
      <w:r w:rsidRPr="00951B58">
        <w:rPr>
          <w:rFonts w:ascii="Arial" w:hAnsi="Arial" w:cs="Arial"/>
          <w:sz w:val="22"/>
          <w:szCs w:val="22"/>
        </w:rPr>
        <w:t>es</w:t>
      </w:r>
      <w:r w:rsidRPr="00951B58" w:rsidR="00325198">
        <w:rPr>
          <w:rFonts w:ascii="Arial" w:hAnsi="Arial" w:cs="Arial"/>
          <w:sz w:val="22"/>
          <w:szCs w:val="22"/>
        </w:rPr>
        <w:t xml:space="preserve"> </w:t>
      </w:r>
      <w:r w:rsidRPr="00951B58">
        <w:rPr>
          <w:rFonts w:ascii="Arial" w:hAnsi="Arial" w:cs="Arial"/>
          <w:sz w:val="22"/>
          <w:szCs w:val="22"/>
        </w:rPr>
        <w:t>on its website lists of certified chemists by alcohol beverage type—wine, distilled spirits, and beer.  Each list includes the name of the certified chemist</w:t>
      </w:r>
      <w:r w:rsidRPr="00951B58" w:rsidR="00951B58">
        <w:rPr>
          <w:rFonts w:ascii="Arial" w:hAnsi="Arial" w:cs="Arial"/>
          <w:sz w:val="22"/>
          <w:szCs w:val="22"/>
        </w:rPr>
        <w:t>, t</w:t>
      </w:r>
      <w:r w:rsidRPr="00951B58">
        <w:rPr>
          <w:rFonts w:ascii="Arial" w:hAnsi="Arial" w:cs="Arial"/>
          <w:sz w:val="22"/>
          <w:szCs w:val="22"/>
        </w:rPr>
        <w:t>heir employing laboratory</w:t>
      </w:r>
      <w:r w:rsidRPr="00951B58" w:rsidR="00951B58">
        <w:rPr>
          <w:rFonts w:ascii="Arial" w:hAnsi="Arial" w:cs="Arial"/>
          <w:sz w:val="22"/>
          <w:szCs w:val="22"/>
        </w:rPr>
        <w:t>, and its</w:t>
      </w:r>
      <w:r w:rsidRPr="00951B58">
        <w:rPr>
          <w:rFonts w:ascii="Arial" w:hAnsi="Arial" w:cs="Arial"/>
          <w:sz w:val="22"/>
          <w:szCs w:val="22"/>
        </w:rPr>
        <w:t xml:space="preserve"> address and phone number.  See </w:t>
      </w:r>
      <w:r w:rsidRPr="00951B58">
        <w:rPr>
          <w:rFonts w:ascii="Arial" w:hAnsi="Arial" w:cs="Arial"/>
          <w:i/>
          <w:sz w:val="22"/>
          <w:szCs w:val="22"/>
        </w:rPr>
        <w:t>https://www.ttb.gov/scientific-services-division/chemist-certification-program</w:t>
      </w:r>
      <w:r w:rsidRPr="00951B58">
        <w:rPr>
          <w:rFonts w:ascii="Arial" w:hAnsi="Arial" w:cs="Arial"/>
          <w:sz w:val="22"/>
          <w:szCs w:val="22"/>
        </w:rPr>
        <w:t xml:space="preserve">. </w:t>
      </w:r>
    </w:p>
    <w:p w:rsidR="00AF1157" w:rsidRPr="00951B58" w:rsidP="00D73D2D" w14:paraId="7134F9D0" w14:textId="77777777">
      <w:pPr>
        <w:suppressAutoHyphens/>
        <w:rPr>
          <w:rFonts w:ascii="Arial" w:hAnsi="Arial" w:cs="Arial"/>
          <w:sz w:val="28"/>
          <w:szCs w:val="28"/>
        </w:rPr>
      </w:pPr>
    </w:p>
    <w:p w:rsidR="00AF1157" w:rsidRPr="00951B58" w:rsidP="00D73D2D" w14:paraId="18609202" w14:textId="77777777">
      <w:pPr>
        <w:suppressAutoHyphens/>
        <w:rPr>
          <w:rFonts w:ascii="Arial" w:hAnsi="Arial" w:cs="Arial"/>
          <w:i/>
          <w:sz w:val="22"/>
          <w:szCs w:val="22"/>
        </w:rPr>
      </w:pPr>
      <w:r w:rsidRPr="00951B58">
        <w:rPr>
          <w:rFonts w:ascii="Arial" w:hAnsi="Arial" w:cs="Arial"/>
          <w:i/>
          <w:sz w:val="22"/>
          <w:szCs w:val="22"/>
        </w:rPr>
        <w:t xml:space="preserve">17.  If seeking approval to not display the expiration date for OMB approval of </w:t>
      </w:r>
      <w:r w:rsidRPr="00951B58">
        <w:rPr>
          <w:rFonts w:ascii="Arial" w:hAnsi="Arial" w:cs="Arial"/>
          <w:i/>
          <w:sz w:val="22"/>
          <w:szCs w:val="22"/>
        </w:rPr>
        <w:t>this information collection, what are the reasons that the display would be inappropriate?</w:t>
      </w:r>
      <w:r w:rsidRPr="00951B58" w:rsidR="004D086A">
        <w:rPr>
          <w:rFonts w:ascii="Arial" w:hAnsi="Arial" w:cs="Arial"/>
          <w:i/>
          <w:sz w:val="22"/>
          <w:szCs w:val="22"/>
        </w:rPr>
        <w:t xml:space="preserve"> </w:t>
      </w:r>
    </w:p>
    <w:p w:rsidR="00AF1157" w:rsidRPr="00951B58" w:rsidP="00D73D2D" w14:paraId="4BCE0A80" w14:textId="77777777">
      <w:pPr>
        <w:suppressAutoHyphens/>
        <w:rPr>
          <w:rFonts w:ascii="Arial" w:hAnsi="Arial" w:cs="Arial"/>
          <w:sz w:val="22"/>
          <w:szCs w:val="22"/>
        </w:rPr>
      </w:pPr>
    </w:p>
    <w:p w:rsidR="0066698B" w:rsidRPr="00951B58" w:rsidP="0066698B" w14:paraId="035A6274" w14:textId="4E12A64E">
      <w:pPr>
        <w:ind w:left="360"/>
        <w:rPr>
          <w:rFonts w:ascii="Arial" w:hAnsi="Arial" w:cs="Arial"/>
          <w:sz w:val="22"/>
          <w:szCs w:val="22"/>
        </w:rPr>
      </w:pPr>
      <w:r w:rsidRPr="00951B58">
        <w:rPr>
          <w:rFonts w:ascii="Arial" w:hAnsi="Arial" w:cs="Arial"/>
          <w:sz w:val="22"/>
          <w:szCs w:val="22"/>
        </w:rPr>
        <w:t>As a cost-saving measure for both TTB and the public, TTB requests approval not to display the expiration date for OMB approval of this information collection within the myTTB Chemist Certification Service function.  By not displaying that date, TTB will not have to update that function each time OMB reapproves this collection.  This will avoid confusion among respondents when this information collection’s approval date has passed but its approval continues on a month-to-month basis while it is under OMB re</w:t>
      </w:r>
      <w:r w:rsidRPr="00951B58">
        <w:rPr>
          <w:rFonts w:ascii="Arial" w:hAnsi="Arial" w:cs="Arial"/>
          <w:sz w:val="22"/>
          <w:szCs w:val="22"/>
        </w:rPr>
        <w:t xml:space="preserve">view.  TTB also notes that for respondents submitting </w:t>
      </w:r>
      <w:r w:rsidRPr="00951B58" w:rsidR="007A7529">
        <w:rPr>
          <w:rFonts w:ascii="Arial" w:hAnsi="Arial" w:cs="Arial"/>
          <w:sz w:val="22"/>
          <w:szCs w:val="22"/>
        </w:rPr>
        <w:t xml:space="preserve">chemist certification </w:t>
      </w:r>
      <w:r w:rsidRPr="00951B58" w:rsidR="006331C1">
        <w:rPr>
          <w:rFonts w:ascii="Arial" w:hAnsi="Arial" w:cs="Arial"/>
          <w:sz w:val="22"/>
          <w:szCs w:val="22"/>
        </w:rPr>
        <w:t>program applications, test results, and contact information update notices v</w:t>
      </w:r>
      <w:r w:rsidRPr="00951B58">
        <w:rPr>
          <w:rFonts w:ascii="Arial" w:hAnsi="Arial" w:cs="Arial"/>
          <w:sz w:val="22"/>
          <w:szCs w:val="22"/>
        </w:rPr>
        <w:t xml:space="preserve">ia email </w:t>
      </w:r>
      <w:r w:rsidRPr="00951B58" w:rsidR="006331C1">
        <w:rPr>
          <w:rFonts w:ascii="Arial" w:hAnsi="Arial" w:cs="Arial"/>
          <w:sz w:val="22"/>
          <w:szCs w:val="22"/>
        </w:rPr>
        <w:t xml:space="preserve">or postal </w:t>
      </w:r>
      <w:r w:rsidRPr="00951B58">
        <w:rPr>
          <w:rFonts w:ascii="Arial" w:hAnsi="Arial" w:cs="Arial"/>
          <w:sz w:val="22"/>
          <w:szCs w:val="22"/>
        </w:rPr>
        <w:t>mail, th</w:t>
      </w:r>
      <w:r w:rsidRPr="00951B58" w:rsidR="00EC1461">
        <w:rPr>
          <w:rFonts w:ascii="Arial" w:hAnsi="Arial" w:cs="Arial"/>
          <w:sz w:val="22"/>
          <w:szCs w:val="22"/>
        </w:rPr>
        <w:t xml:space="preserve">ere are no prescribed TTB forms </w:t>
      </w:r>
      <w:r w:rsidRPr="00951B58" w:rsidR="007A7529">
        <w:rPr>
          <w:rFonts w:ascii="Arial" w:hAnsi="Arial" w:cs="Arial"/>
          <w:sz w:val="22"/>
          <w:szCs w:val="22"/>
        </w:rPr>
        <w:t xml:space="preserve">associated with </w:t>
      </w:r>
      <w:r w:rsidRPr="00951B58" w:rsidR="00AF45AF">
        <w:rPr>
          <w:rFonts w:ascii="Arial" w:hAnsi="Arial" w:cs="Arial"/>
          <w:sz w:val="22"/>
          <w:szCs w:val="22"/>
        </w:rPr>
        <w:t>this information collection</w:t>
      </w:r>
      <w:r w:rsidRPr="00951B58" w:rsidR="007A7529">
        <w:rPr>
          <w:rFonts w:ascii="Arial" w:hAnsi="Arial" w:cs="Arial"/>
          <w:sz w:val="22"/>
          <w:szCs w:val="22"/>
        </w:rPr>
        <w:t xml:space="preserve"> as such documents </w:t>
      </w:r>
      <w:r w:rsidRPr="00951B58" w:rsidR="00AF45AF">
        <w:rPr>
          <w:rFonts w:ascii="Arial" w:hAnsi="Arial" w:cs="Arial"/>
          <w:sz w:val="22"/>
          <w:szCs w:val="22"/>
        </w:rPr>
        <w:t xml:space="preserve">consist of letterhead </w:t>
      </w:r>
      <w:r w:rsidRPr="00951B58" w:rsidR="007A7529">
        <w:rPr>
          <w:rFonts w:ascii="Arial" w:hAnsi="Arial" w:cs="Arial"/>
          <w:sz w:val="22"/>
          <w:szCs w:val="22"/>
        </w:rPr>
        <w:t xml:space="preserve">submissions generated by respondents.  In addition, </w:t>
      </w:r>
      <w:r w:rsidRPr="00951B58" w:rsidR="0079445F">
        <w:rPr>
          <w:rFonts w:ascii="Arial" w:hAnsi="Arial" w:cs="Arial"/>
          <w:sz w:val="22"/>
          <w:szCs w:val="22"/>
        </w:rPr>
        <w:t xml:space="preserve">the </w:t>
      </w:r>
      <w:r w:rsidRPr="00951B58" w:rsidR="006331C1">
        <w:rPr>
          <w:rFonts w:ascii="Arial" w:hAnsi="Arial" w:cs="Arial"/>
          <w:sz w:val="22"/>
          <w:szCs w:val="22"/>
        </w:rPr>
        <w:t xml:space="preserve">usual and customary </w:t>
      </w:r>
      <w:r w:rsidRPr="00951B58" w:rsidR="0079445F">
        <w:rPr>
          <w:rFonts w:ascii="Arial" w:hAnsi="Arial" w:cs="Arial"/>
          <w:sz w:val="22"/>
          <w:szCs w:val="22"/>
        </w:rPr>
        <w:t xml:space="preserve">chemist and laboratory </w:t>
      </w:r>
      <w:r w:rsidRPr="00951B58" w:rsidR="007A7529">
        <w:rPr>
          <w:rFonts w:ascii="Arial" w:hAnsi="Arial" w:cs="Arial"/>
          <w:sz w:val="22"/>
          <w:szCs w:val="22"/>
        </w:rPr>
        <w:t xml:space="preserve">records required under this collection are generated and </w:t>
      </w:r>
      <w:r w:rsidRPr="00951B58" w:rsidR="00AF45AF">
        <w:rPr>
          <w:rFonts w:ascii="Arial" w:hAnsi="Arial" w:cs="Arial"/>
          <w:sz w:val="22"/>
          <w:szCs w:val="22"/>
        </w:rPr>
        <w:t>kept by respondents at their premises</w:t>
      </w:r>
      <w:r w:rsidRPr="00951B58" w:rsidR="007A7529">
        <w:rPr>
          <w:rFonts w:ascii="Arial" w:hAnsi="Arial" w:cs="Arial"/>
          <w:sz w:val="22"/>
          <w:szCs w:val="22"/>
        </w:rPr>
        <w:t xml:space="preserve">.  As such, there are no paper TTB forms or respondent records on which </w:t>
      </w:r>
      <w:r w:rsidRPr="00951B58" w:rsidR="00914831">
        <w:rPr>
          <w:rFonts w:ascii="Arial" w:hAnsi="Arial" w:cs="Arial"/>
          <w:sz w:val="22"/>
          <w:szCs w:val="22"/>
        </w:rPr>
        <w:t xml:space="preserve">TTB </w:t>
      </w:r>
      <w:r w:rsidRPr="00951B58" w:rsidR="007A7529">
        <w:rPr>
          <w:rFonts w:ascii="Arial" w:hAnsi="Arial" w:cs="Arial"/>
          <w:sz w:val="22"/>
          <w:szCs w:val="22"/>
        </w:rPr>
        <w:t xml:space="preserve">could </w:t>
      </w:r>
      <w:r w:rsidRPr="00951B58" w:rsidR="00914831">
        <w:rPr>
          <w:rFonts w:ascii="Arial" w:hAnsi="Arial" w:cs="Arial"/>
          <w:sz w:val="22"/>
          <w:szCs w:val="22"/>
        </w:rPr>
        <w:t xml:space="preserve">display the </w:t>
      </w:r>
      <w:r w:rsidRPr="00951B58" w:rsidR="00902137">
        <w:rPr>
          <w:rFonts w:ascii="Arial" w:hAnsi="Arial" w:cs="Arial"/>
          <w:sz w:val="22"/>
          <w:szCs w:val="22"/>
        </w:rPr>
        <w:t xml:space="preserve">OMB approval expiration </w:t>
      </w:r>
      <w:r w:rsidRPr="00951B58" w:rsidR="00914831">
        <w:rPr>
          <w:rFonts w:ascii="Arial" w:hAnsi="Arial" w:cs="Arial"/>
          <w:sz w:val="22"/>
          <w:szCs w:val="22"/>
        </w:rPr>
        <w:t>date</w:t>
      </w:r>
      <w:r w:rsidRPr="00951B58" w:rsidR="00FF4056">
        <w:rPr>
          <w:rFonts w:ascii="Arial" w:hAnsi="Arial" w:cs="Arial"/>
          <w:sz w:val="22"/>
          <w:szCs w:val="22"/>
        </w:rPr>
        <w:t xml:space="preserve"> </w:t>
      </w:r>
      <w:r w:rsidRPr="00951B58" w:rsidR="00AF45AF">
        <w:rPr>
          <w:rFonts w:ascii="Arial" w:hAnsi="Arial" w:cs="Arial"/>
          <w:sz w:val="22"/>
          <w:szCs w:val="22"/>
        </w:rPr>
        <w:t xml:space="preserve">for this information collection. </w:t>
      </w:r>
    </w:p>
    <w:p w:rsidR="00014CEB" w:rsidRPr="00951B58" w:rsidP="00CA2D8C" w14:paraId="2CC2A652" w14:textId="77777777">
      <w:pPr>
        <w:autoSpaceDE w:val="0"/>
        <w:autoSpaceDN w:val="0"/>
        <w:rPr>
          <w:rFonts w:ascii="Arial" w:hAnsi="Arial" w:cs="Arial"/>
          <w:sz w:val="28"/>
          <w:szCs w:val="28"/>
        </w:rPr>
      </w:pPr>
    </w:p>
    <w:p w:rsidR="00AF1157" w:rsidRPr="00951B58" w:rsidP="00D73D2D" w14:paraId="427361F8" w14:textId="070BE7EF">
      <w:pPr>
        <w:suppressAutoHyphens/>
        <w:rPr>
          <w:rFonts w:ascii="Arial" w:hAnsi="Arial" w:cs="Arial"/>
          <w:i/>
          <w:sz w:val="22"/>
          <w:szCs w:val="22"/>
        </w:rPr>
      </w:pPr>
      <w:r w:rsidRPr="00951B58">
        <w:rPr>
          <w:rFonts w:ascii="Arial" w:hAnsi="Arial" w:cs="Arial"/>
          <w:i/>
          <w:sz w:val="22"/>
          <w:szCs w:val="22"/>
        </w:rPr>
        <w:t>18.  What are the exceptions to the certification statement?</w:t>
      </w:r>
      <w:r w:rsidRPr="00951B58" w:rsidR="00D56B01">
        <w:rPr>
          <w:rFonts w:ascii="Arial" w:hAnsi="Arial" w:cs="Arial"/>
          <w:i/>
          <w:sz w:val="22"/>
          <w:szCs w:val="22"/>
        </w:rPr>
        <w:t xml:space="preserve"> </w:t>
      </w:r>
    </w:p>
    <w:p w:rsidR="00D414AB" w:rsidRPr="00951B58" w:rsidP="006331C1" w14:paraId="5599C15E" w14:textId="77777777">
      <w:pPr>
        <w:rPr>
          <w:rFonts w:ascii="Arial" w:hAnsi="Arial" w:cs="Arial"/>
          <w:sz w:val="22"/>
          <w:szCs w:val="22"/>
        </w:rPr>
      </w:pPr>
    </w:p>
    <w:p w:rsidR="00851169" w:rsidRPr="00951B58" w:rsidP="00151A1A" w14:paraId="069C0606" w14:textId="5E1D4C5D">
      <w:pPr>
        <w:tabs>
          <w:tab w:val="left" w:pos="720"/>
        </w:tabs>
        <w:spacing w:after="80"/>
        <w:ind w:left="360"/>
        <w:rPr>
          <w:rFonts w:ascii="Arial" w:hAnsi="Arial" w:cs="Arial"/>
          <w:sz w:val="22"/>
          <w:szCs w:val="22"/>
        </w:rPr>
      </w:pPr>
      <w:r w:rsidRPr="00951B58">
        <w:rPr>
          <w:rFonts w:ascii="Arial" w:hAnsi="Arial" w:cs="Arial"/>
          <w:sz w:val="22"/>
          <w:szCs w:val="22"/>
        </w:rPr>
        <w:t>(</w:t>
      </w:r>
      <w:r w:rsidRPr="00951B58" w:rsidR="00151A1A">
        <w:rPr>
          <w:rFonts w:ascii="Arial" w:hAnsi="Arial" w:cs="Arial"/>
          <w:sz w:val="22"/>
          <w:szCs w:val="22"/>
        </w:rPr>
        <w:t>c)</w:t>
      </w:r>
      <w:r w:rsidRPr="00951B58" w:rsidR="00151A1A">
        <w:rPr>
          <w:rFonts w:ascii="Arial" w:hAnsi="Arial" w:cs="Arial"/>
          <w:sz w:val="22"/>
          <w:szCs w:val="22"/>
        </w:rPr>
        <w:tab/>
      </w:r>
      <w:r w:rsidRPr="00951B58">
        <w:rPr>
          <w:rFonts w:ascii="Arial" w:hAnsi="Arial" w:cs="Arial"/>
          <w:sz w:val="22"/>
          <w:szCs w:val="22"/>
        </w:rPr>
        <w:t xml:space="preserve">See item 5 above. </w:t>
      </w:r>
    </w:p>
    <w:p w:rsidR="00851169" w:rsidRPr="00951B58" w:rsidP="00151A1A" w14:paraId="4E2010B0" w14:textId="0F590752">
      <w:pPr>
        <w:tabs>
          <w:tab w:val="left" w:pos="720"/>
        </w:tabs>
        <w:spacing w:after="80"/>
        <w:ind w:left="360"/>
        <w:rPr>
          <w:rFonts w:ascii="Arial" w:hAnsi="Arial" w:cs="Arial"/>
          <w:sz w:val="22"/>
          <w:szCs w:val="22"/>
        </w:rPr>
      </w:pPr>
      <w:r w:rsidRPr="00951B58">
        <w:rPr>
          <w:rFonts w:ascii="Arial" w:hAnsi="Arial" w:cs="Arial"/>
          <w:sz w:val="22"/>
          <w:szCs w:val="22"/>
        </w:rPr>
        <w:t>(i)</w:t>
      </w:r>
      <w:r w:rsidRPr="00951B58">
        <w:rPr>
          <w:rFonts w:ascii="Arial" w:hAnsi="Arial" w:cs="Arial"/>
          <w:sz w:val="22"/>
          <w:szCs w:val="22"/>
        </w:rPr>
        <w:tab/>
        <w:t xml:space="preserve">No statistics are involved. </w:t>
      </w:r>
    </w:p>
    <w:p w:rsidR="00E115FD" w:rsidRPr="00951B58" w:rsidP="00D73D2D" w14:paraId="592D78ED" w14:textId="71A4A291">
      <w:pPr>
        <w:rPr>
          <w:rFonts w:ascii="Arial" w:hAnsi="Arial" w:cs="Arial"/>
          <w:sz w:val="28"/>
          <w:szCs w:val="28"/>
        </w:rPr>
      </w:pPr>
    </w:p>
    <w:p w:rsidR="00851169" w:rsidRPr="00951B58" w:rsidP="00D73D2D" w14:paraId="40850E97" w14:textId="77777777">
      <w:pPr>
        <w:rPr>
          <w:rFonts w:ascii="Arial" w:hAnsi="Arial" w:cs="Arial"/>
          <w:sz w:val="28"/>
          <w:szCs w:val="28"/>
        </w:rPr>
      </w:pPr>
    </w:p>
    <w:p w:rsidR="00BD3333" w:rsidRPr="00951B58" w:rsidP="00D73D2D" w14:paraId="4B8D7F50" w14:textId="77777777">
      <w:pPr>
        <w:rPr>
          <w:rFonts w:ascii="Arial" w:hAnsi="Arial" w:cs="Arial"/>
          <w:b/>
          <w:bCs/>
          <w:sz w:val="22"/>
          <w:szCs w:val="22"/>
        </w:rPr>
      </w:pPr>
      <w:r w:rsidRPr="00951B58">
        <w:rPr>
          <w:rFonts w:ascii="Arial" w:hAnsi="Arial" w:cs="Arial"/>
          <w:b/>
          <w:bCs/>
          <w:sz w:val="22"/>
          <w:szCs w:val="22"/>
        </w:rPr>
        <w:t xml:space="preserve">B. </w:t>
      </w:r>
      <w:r w:rsidRPr="00951B58" w:rsidR="00BA1A21">
        <w:rPr>
          <w:rFonts w:ascii="Arial" w:hAnsi="Arial" w:cs="Arial"/>
          <w:b/>
          <w:bCs/>
          <w:sz w:val="22"/>
          <w:szCs w:val="22"/>
        </w:rPr>
        <w:t xml:space="preserve"> </w:t>
      </w:r>
      <w:r w:rsidRPr="00951B58">
        <w:rPr>
          <w:rFonts w:ascii="Arial" w:hAnsi="Arial" w:cs="Arial"/>
          <w:b/>
          <w:bCs/>
          <w:sz w:val="22"/>
          <w:szCs w:val="22"/>
          <w:u w:val="single"/>
        </w:rPr>
        <w:t>Collections of Information Employing Statistical Methods</w:t>
      </w:r>
      <w:r w:rsidRPr="00951B58">
        <w:rPr>
          <w:rFonts w:ascii="Arial" w:hAnsi="Arial" w:cs="Arial"/>
          <w:b/>
          <w:bCs/>
          <w:sz w:val="22"/>
          <w:szCs w:val="22"/>
        </w:rPr>
        <w:t>.</w:t>
      </w:r>
    </w:p>
    <w:p w:rsidR="00BD3333" w:rsidRPr="00951B58" w:rsidP="00D73D2D" w14:paraId="0E59EC58" w14:textId="77777777">
      <w:pPr>
        <w:pStyle w:val="Header"/>
        <w:tabs>
          <w:tab w:val="clear" w:pos="4320"/>
          <w:tab w:val="clear" w:pos="8640"/>
        </w:tabs>
        <w:rPr>
          <w:rFonts w:ascii="Arial" w:hAnsi="Arial" w:cs="Arial"/>
          <w:sz w:val="22"/>
          <w:szCs w:val="22"/>
        </w:rPr>
      </w:pPr>
    </w:p>
    <w:p w:rsidR="00CB297A" w:rsidRPr="00951B58" w:rsidP="004D768F" w14:paraId="0C3B9BE0" w14:textId="206AD7B2">
      <w:pPr>
        <w:pStyle w:val="Header"/>
        <w:tabs>
          <w:tab w:val="clear" w:pos="4320"/>
          <w:tab w:val="clear" w:pos="8640"/>
        </w:tabs>
        <w:ind w:left="360"/>
        <w:rPr>
          <w:rFonts w:ascii="Arial" w:hAnsi="Arial" w:cs="Arial"/>
          <w:sz w:val="22"/>
          <w:szCs w:val="22"/>
        </w:rPr>
      </w:pPr>
      <w:r w:rsidRPr="00951B58">
        <w:rPr>
          <w:rFonts w:ascii="Arial" w:hAnsi="Arial" w:cs="Arial"/>
          <w:sz w:val="22"/>
          <w:szCs w:val="22"/>
        </w:rPr>
        <w:t xml:space="preserve">This </w:t>
      </w:r>
      <w:r w:rsidRPr="00951B58" w:rsidR="000603CB">
        <w:rPr>
          <w:rFonts w:ascii="Arial" w:hAnsi="Arial" w:cs="Arial"/>
          <w:sz w:val="22"/>
          <w:szCs w:val="22"/>
        </w:rPr>
        <w:t xml:space="preserve">information </w:t>
      </w:r>
      <w:r w:rsidRPr="00951B58">
        <w:rPr>
          <w:rFonts w:ascii="Arial" w:hAnsi="Arial" w:cs="Arial"/>
          <w:sz w:val="22"/>
          <w:szCs w:val="22"/>
        </w:rPr>
        <w:t>collection does not employ statistical methods.</w:t>
      </w:r>
      <w:r w:rsidRPr="00951B58" w:rsidR="00BA1A21">
        <w:rPr>
          <w:rFonts w:ascii="Arial" w:hAnsi="Arial" w:cs="Arial"/>
          <w:sz w:val="22"/>
          <w:szCs w:val="22"/>
        </w:rPr>
        <w:t xml:space="preserve"> </w:t>
      </w:r>
    </w:p>
    <w:p w:rsidR="00506B62" w:rsidRPr="00951B58" w:rsidP="004D768F" w14:paraId="082C4543" w14:textId="673CD6EC">
      <w:pPr>
        <w:pStyle w:val="Header"/>
        <w:tabs>
          <w:tab w:val="clear" w:pos="4320"/>
          <w:tab w:val="clear" w:pos="8640"/>
        </w:tabs>
        <w:ind w:left="360"/>
        <w:rPr>
          <w:rFonts w:ascii="Arial" w:hAnsi="Arial" w:cs="Arial"/>
          <w:sz w:val="22"/>
          <w:szCs w:val="22"/>
        </w:rPr>
      </w:pPr>
    </w:p>
    <w:p w:rsidR="00506B62" w:rsidRPr="00951B58" w:rsidP="004D768F" w14:paraId="0A2BA12A" w14:textId="1334417A">
      <w:pPr>
        <w:pStyle w:val="Header"/>
        <w:tabs>
          <w:tab w:val="clear" w:pos="4320"/>
          <w:tab w:val="clear" w:pos="8640"/>
        </w:tabs>
        <w:ind w:left="360"/>
        <w:rPr>
          <w:rFonts w:ascii="Arial" w:hAnsi="Arial" w:cs="Arial"/>
          <w:sz w:val="22"/>
          <w:szCs w:val="22"/>
        </w:rPr>
      </w:pPr>
    </w:p>
    <w:p w:rsidR="00951B58" w:rsidRPr="00951B58" w14:paraId="4A05E5C2" w14:textId="77777777">
      <w:pPr>
        <w:pStyle w:val="Header"/>
        <w:tabs>
          <w:tab w:val="clear" w:pos="4320"/>
          <w:tab w:val="clear" w:pos="8640"/>
        </w:tabs>
        <w:ind w:left="360"/>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EE" w:rsidP="000B58EE" w14:paraId="57E70813" w14:textId="185A252D">
    <w:pPr>
      <w:pStyle w:val="Footer"/>
      <w:tabs>
        <w:tab w:val="clear" w:pos="4320"/>
        <w:tab w:val="clear" w:pos="8640"/>
        <w:tab w:val="right" w:pos="9360"/>
      </w:tabs>
    </w:pPr>
    <w:r>
      <w:tab/>
    </w:r>
    <w:r w:rsidRPr="000B58EE">
      <w:rPr>
        <w:rFonts w:ascii="Arial" w:hAnsi="Arial" w:cs="Arial"/>
        <w:sz w:val="20"/>
        <w:szCs w:val="20"/>
      </w:rPr>
      <w:t>OMB No. 1513–0140 Supporting Statement (03–02025)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EE" w:rsidRPr="000B58EE" w:rsidP="000B58EE" w14:paraId="5073E9C2" w14:textId="3F6183EA">
    <w:pPr>
      <w:pStyle w:val="Footer"/>
      <w:tabs>
        <w:tab w:val="clear" w:pos="4320"/>
        <w:tab w:val="clear" w:pos="8640"/>
        <w:tab w:val="right" w:pos="9360"/>
      </w:tabs>
      <w:rPr>
        <w:rFonts w:ascii="Arial" w:hAnsi="Arial" w:cs="Arial"/>
        <w:sz w:val="20"/>
        <w:szCs w:val="20"/>
      </w:rPr>
    </w:pPr>
    <w:r w:rsidRPr="000B58EE">
      <w:rPr>
        <w:rFonts w:ascii="Arial" w:hAnsi="Arial" w:cs="Arial"/>
        <w:vanish/>
        <w:sz w:val="20"/>
        <w:szCs w:val="20"/>
      </w:rPr>
      <w:t>OPI:  Scientific Services Division</w:t>
    </w:r>
    <w:r w:rsidRPr="000B58EE">
      <w:rPr>
        <w:rFonts w:ascii="Arial" w:hAnsi="Arial" w:cs="Arial"/>
        <w:sz w:val="20"/>
        <w:szCs w:val="20"/>
      </w:rPr>
      <w:tab/>
    </w:r>
    <w:bookmarkStart w:id="0" w:name="_Hlk192774510"/>
    <w:r w:rsidRPr="000B58EE">
      <w:rPr>
        <w:rFonts w:ascii="Arial" w:hAnsi="Arial" w:cs="Arial"/>
        <w:sz w:val="20"/>
        <w:szCs w:val="20"/>
      </w:rPr>
      <w:t>OMB No. 1513–0140 Supporting Statement (03–02025)</w:t>
    </w:r>
    <w:r>
      <w:rPr>
        <w:rFonts w:ascii="Arial" w:hAnsi="Arial" w:cs="Arial"/>
        <w:sz w:val="20"/>
        <w:szCs w:val="20"/>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6A5D" w14:paraId="3087FF7B" w14:textId="77777777">
      <w:r>
        <w:separator/>
      </w:r>
    </w:p>
  </w:footnote>
  <w:footnote w:type="continuationSeparator" w:id="1">
    <w:p w:rsidR="00F46A5D" w14:paraId="587E1BCC" w14:textId="77777777">
      <w:r>
        <w:continuationSeparator/>
      </w:r>
    </w:p>
  </w:footnote>
  <w:footnote w:id="2">
    <w:p w:rsidR="005C0DCC" w:rsidRPr="009355FC" w:rsidP="005C0DCC" w14:paraId="0CD935A6" w14:textId="690C8614">
      <w:pPr>
        <w:suppressAutoHyphens/>
        <w:rPr>
          <w:rFonts w:ascii="Arial" w:hAnsi="Arial" w:cs="Arial"/>
          <w:sz w:val="18"/>
          <w:szCs w:val="18"/>
        </w:rPr>
      </w:pPr>
      <w:r w:rsidRPr="0078640C">
        <w:rPr>
          <w:rStyle w:val="FootnoteReference"/>
          <w:rFonts w:ascii="Arial" w:hAnsi="Arial" w:cs="Arial"/>
          <w:sz w:val="22"/>
          <w:szCs w:val="22"/>
        </w:rPr>
        <w:footnoteRef/>
      </w:r>
      <w:r w:rsidRPr="0078640C">
        <w:rPr>
          <w:rFonts w:ascii="Arial" w:hAnsi="Arial" w:cs="Arial"/>
          <w:sz w:val="22"/>
          <w:szCs w:val="22"/>
        </w:rPr>
        <w:t xml:space="preserve"> </w:t>
      </w:r>
      <w:r w:rsidRPr="00813A92">
        <w:rPr>
          <w:rFonts w:ascii="Arial" w:hAnsi="Arial" w:cs="Arial"/>
          <w:sz w:val="18"/>
          <w:szCs w:val="18"/>
        </w:rPr>
        <w:t xml:space="preserve">Private Sector Fully-loaded Labor Rate = Hourly wage rate x a factor of 1.44 to account for benefit costs.  Based on the most recent U.S. Department of Labor, Bureau of Labor Statistics (BLS), hourly wage data for National Industry-Specific Occupational Employment and Wage Estimates for NAICS 312100—Beverage Manufacturing, the </w:t>
      </w:r>
      <w:r w:rsidR="00A054AC">
        <w:rPr>
          <w:rFonts w:ascii="Arial" w:hAnsi="Arial" w:cs="Arial"/>
          <w:sz w:val="18"/>
          <w:szCs w:val="18"/>
        </w:rPr>
        <w:t>estimated f</w:t>
      </w:r>
      <w:r w:rsidRPr="00813A92">
        <w:rPr>
          <w:rFonts w:ascii="Arial" w:hAnsi="Arial" w:cs="Arial"/>
          <w:sz w:val="18"/>
          <w:szCs w:val="18"/>
        </w:rPr>
        <w:t xml:space="preserve">ully-loaded labor rate per hour for </w:t>
      </w:r>
      <w:r w:rsidR="00A054AC">
        <w:rPr>
          <w:rFonts w:ascii="Arial" w:hAnsi="Arial" w:cs="Arial"/>
          <w:sz w:val="18"/>
          <w:szCs w:val="18"/>
        </w:rPr>
        <w:t xml:space="preserve">Chemists (19–2031) is </w:t>
      </w:r>
      <w:r w:rsidRPr="00813A92">
        <w:rPr>
          <w:rFonts w:ascii="Arial" w:hAnsi="Arial" w:cs="Arial"/>
          <w:sz w:val="18"/>
          <w:szCs w:val="18"/>
        </w:rPr>
        <w:t>$</w:t>
      </w:r>
      <w:r w:rsidR="00334762">
        <w:rPr>
          <w:rFonts w:ascii="Arial" w:hAnsi="Arial" w:cs="Arial"/>
          <w:sz w:val="18"/>
          <w:szCs w:val="18"/>
        </w:rPr>
        <w:t>55.84</w:t>
      </w:r>
      <w:r w:rsidR="00A054AC">
        <w:rPr>
          <w:rFonts w:ascii="Arial" w:hAnsi="Arial" w:cs="Arial"/>
          <w:sz w:val="18"/>
          <w:szCs w:val="18"/>
        </w:rPr>
        <w:t>, based on a mean hourly wage of $38.78.  Th</w:t>
      </w:r>
      <w:r w:rsidR="00334762">
        <w:rPr>
          <w:rFonts w:ascii="Arial" w:hAnsi="Arial" w:cs="Arial"/>
          <w:sz w:val="18"/>
          <w:szCs w:val="18"/>
        </w:rPr>
        <w:t>at</w:t>
      </w:r>
      <w:r w:rsidR="00A054AC">
        <w:rPr>
          <w:rFonts w:ascii="Arial" w:hAnsi="Arial" w:cs="Arial"/>
          <w:sz w:val="18"/>
          <w:szCs w:val="18"/>
        </w:rPr>
        <w:t xml:space="preserve"> </w:t>
      </w:r>
      <w:r w:rsidR="00334762">
        <w:rPr>
          <w:rFonts w:ascii="Arial" w:hAnsi="Arial" w:cs="Arial"/>
          <w:sz w:val="18"/>
          <w:szCs w:val="18"/>
        </w:rPr>
        <w:t xml:space="preserve">mean hourly wage </w:t>
      </w:r>
      <w:r w:rsidR="00A054AC">
        <w:rPr>
          <w:rFonts w:ascii="Arial" w:hAnsi="Arial" w:cs="Arial"/>
          <w:sz w:val="18"/>
          <w:szCs w:val="18"/>
        </w:rPr>
        <w:t xml:space="preserve">is more than that for Food Scientists and Technologists and </w:t>
      </w:r>
      <w:r w:rsidR="00334762">
        <w:rPr>
          <w:rFonts w:ascii="Arial" w:hAnsi="Arial" w:cs="Arial"/>
          <w:sz w:val="18"/>
          <w:szCs w:val="18"/>
        </w:rPr>
        <w:t xml:space="preserve">the </w:t>
      </w:r>
      <w:r w:rsidR="00A054AC">
        <w:rPr>
          <w:rFonts w:ascii="Arial" w:hAnsi="Arial" w:cs="Arial"/>
          <w:sz w:val="18"/>
          <w:szCs w:val="18"/>
        </w:rPr>
        <w:t xml:space="preserve">various scientific technicians in this industry, so this labor cost estimate is a maximum.  </w:t>
      </w:r>
      <w:r w:rsidRPr="00813A92">
        <w:rPr>
          <w:rFonts w:ascii="Arial" w:hAnsi="Arial" w:cs="Arial"/>
          <w:sz w:val="18"/>
          <w:szCs w:val="18"/>
        </w:rPr>
        <w:t xml:space="preserve">See </w:t>
      </w:r>
      <w:r w:rsidRPr="00813A92">
        <w:rPr>
          <w:rFonts w:ascii="Arial" w:hAnsi="Arial" w:cs="Arial"/>
          <w:i/>
          <w:sz w:val="18"/>
          <w:szCs w:val="18"/>
        </w:rPr>
        <w:t>https://www.bls.gov/oes/current/naics4_312100.htm</w:t>
      </w:r>
      <w:r w:rsidRPr="00813A92">
        <w:rPr>
          <w:rFonts w:ascii="Arial" w:hAnsi="Arial" w:cs="Arial"/>
          <w:sz w:val="18"/>
          <w:szCs w:val="18"/>
        </w:rPr>
        <w:t xml:space="preserve">. </w:t>
      </w:r>
    </w:p>
  </w:footnote>
  <w:footnote w:id="3">
    <w:p w:rsidR="00D03A6A" w:rsidRPr="00C009D7" w:rsidP="00BD6A2A" w14:paraId="45183179" w14:textId="15B08D6C">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w:t>
      </w:r>
      <w:r w:rsidR="004A0EEA">
        <w:rPr>
          <w:rFonts w:ascii="Arial" w:hAnsi="Arial" w:cs="Arial"/>
          <w:sz w:val="18"/>
          <w:szCs w:val="18"/>
        </w:rPr>
        <w:t xml:space="preserve">hourly </w:t>
      </w:r>
      <w:r w:rsidRPr="003D22B5">
        <w:rPr>
          <w:rFonts w:ascii="Arial" w:hAnsi="Arial" w:cs="Arial"/>
          <w:sz w:val="18"/>
          <w:szCs w:val="18"/>
        </w:rPr>
        <w:t xml:space="preserve">fully-loaded labor rates for </w:t>
      </w:r>
      <w:r w:rsidR="009739BF">
        <w:rPr>
          <w:rFonts w:ascii="Arial" w:hAnsi="Arial" w:cs="Arial"/>
          <w:sz w:val="18"/>
          <w:szCs w:val="18"/>
        </w:rPr>
        <w:t>Federal employees in the</w:t>
      </w:r>
      <w:r w:rsidRPr="003D22B5">
        <w:rPr>
          <w:rFonts w:ascii="Arial" w:hAnsi="Arial" w:cs="Arial"/>
          <w:sz w:val="18"/>
          <w:szCs w:val="18"/>
        </w:rPr>
        <w:t xml:space="preserve"> </w:t>
      </w:r>
      <w:r>
        <w:rPr>
          <w:rFonts w:ascii="Arial" w:hAnsi="Arial" w:cs="Arial"/>
          <w:sz w:val="18"/>
          <w:szCs w:val="18"/>
        </w:rPr>
        <w:t xml:space="preserve">Washington, DC </w:t>
      </w:r>
      <w:r w:rsidRPr="003D22B5">
        <w:rPr>
          <w:rFonts w:ascii="Arial" w:hAnsi="Arial" w:cs="Arial"/>
          <w:sz w:val="18"/>
          <w:szCs w:val="18"/>
        </w:rPr>
        <w:t xml:space="preserve">wage area </w:t>
      </w:r>
      <w:r w:rsidR="002E1FB4">
        <w:rPr>
          <w:rFonts w:ascii="Arial" w:hAnsi="Arial" w:cs="Arial"/>
          <w:sz w:val="18"/>
          <w:szCs w:val="18"/>
        </w:rPr>
        <w:t>are</w:t>
      </w:r>
      <w:r w:rsidR="009739BF">
        <w:rPr>
          <w:rFonts w:ascii="Arial" w:hAnsi="Arial" w:cs="Arial"/>
          <w:sz w:val="18"/>
          <w:szCs w:val="18"/>
        </w:rPr>
        <w:t xml:space="preserve"> $50.60 for </w:t>
      </w:r>
      <w:r w:rsidR="002E1FB4">
        <w:rPr>
          <w:rFonts w:ascii="Arial" w:hAnsi="Arial" w:cs="Arial"/>
          <w:sz w:val="18"/>
          <w:szCs w:val="18"/>
        </w:rPr>
        <w:t>GS–7, step 5</w:t>
      </w:r>
      <w:r w:rsidR="004A0EEA">
        <w:rPr>
          <w:rFonts w:ascii="Arial" w:hAnsi="Arial" w:cs="Arial"/>
          <w:sz w:val="18"/>
          <w:szCs w:val="18"/>
        </w:rPr>
        <w:t xml:space="preserve">; $106.73 for </w:t>
      </w:r>
      <w:r w:rsidR="002E1FB4">
        <w:rPr>
          <w:rFonts w:ascii="Arial" w:hAnsi="Arial" w:cs="Arial"/>
          <w:sz w:val="18"/>
          <w:szCs w:val="18"/>
        </w:rPr>
        <w:t xml:space="preserve">GS–13, step 5 </w:t>
      </w:r>
      <w:r w:rsidR="004A0EEA">
        <w:rPr>
          <w:rFonts w:ascii="Arial" w:hAnsi="Arial" w:cs="Arial"/>
          <w:sz w:val="18"/>
          <w:szCs w:val="18"/>
        </w:rPr>
        <w:t xml:space="preserve">; and $126.13 for </w:t>
      </w:r>
      <w:r w:rsidR="002E1FB4">
        <w:rPr>
          <w:rFonts w:ascii="Arial" w:hAnsi="Arial" w:cs="Arial"/>
          <w:sz w:val="18"/>
          <w:szCs w:val="18"/>
        </w:rPr>
        <w:t xml:space="preserve">GS–14, step 5.  </w:t>
      </w:r>
      <w:r w:rsidRPr="003D22B5">
        <w:rPr>
          <w:rFonts w:ascii="Arial" w:hAnsi="Arial" w:cs="Arial"/>
          <w:sz w:val="18"/>
          <w:szCs w:val="18"/>
        </w:rPr>
        <w:t xml:space="preserve">See the OPM </w:t>
      </w:r>
      <w:r w:rsidR="004A0EEA">
        <w:rPr>
          <w:rFonts w:ascii="Arial" w:hAnsi="Arial" w:cs="Arial"/>
          <w:sz w:val="18"/>
          <w:szCs w:val="18"/>
        </w:rPr>
        <w:t xml:space="preserve">2025 Washington, DC area wage table </w:t>
      </w:r>
      <w:r w:rsidRPr="003D22B5">
        <w:rPr>
          <w:rFonts w:ascii="Arial" w:hAnsi="Arial" w:cs="Arial"/>
          <w:sz w:val="18"/>
          <w:szCs w:val="18"/>
        </w:rPr>
        <w:t xml:space="preserve">at </w:t>
      </w:r>
      <w:r w:rsidRPr="003B03DF" w:rsidR="003B03DF">
        <w:rPr>
          <w:rFonts w:ascii="Arial" w:hAnsi="Arial" w:cs="Arial"/>
          <w:i/>
          <w:sz w:val="18"/>
          <w:szCs w:val="18"/>
        </w:rPr>
        <w:t>https://www.opm.gov/policy-data-oversight/pay-leave/salaries-wages/salary-tables/pdf/202</w:t>
      </w:r>
      <w:r w:rsidR="00A13123">
        <w:rPr>
          <w:rFonts w:ascii="Arial" w:hAnsi="Arial" w:cs="Arial"/>
          <w:i/>
          <w:sz w:val="18"/>
          <w:szCs w:val="18"/>
        </w:rPr>
        <w:t>5</w:t>
      </w:r>
      <w:r w:rsidRPr="003B03DF" w:rsidR="003B03DF">
        <w:rPr>
          <w:rFonts w:ascii="Arial" w:hAnsi="Arial" w:cs="Arial"/>
          <w:i/>
          <w:sz w:val="18"/>
          <w:szCs w:val="18"/>
        </w:rPr>
        <w:t>/DCB_h.pdf</w:t>
      </w:r>
      <w:r w:rsidR="003B03D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EE" w:rsidRPr="000B58EE" w:rsidP="000B58EE" w14:paraId="360766B2" w14:textId="386045A3">
    <w:pPr>
      <w:pStyle w:val="Header"/>
      <w:tabs>
        <w:tab w:val="clear" w:pos="4320"/>
        <w:tab w:val="clear" w:pos="8640"/>
      </w:tabs>
      <w:jc w:val="center"/>
      <w:rPr>
        <w:rFonts w:ascii="Arial" w:hAnsi="Arial" w:cs="Arial"/>
      </w:rPr>
    </w:pPr>
    <w:r w:rsidRPr="000B58EE">
      <w:rPr>
        <w:rFonts w:ascii="Arial" w:hAnsi="Arial" w:cs="Arial"/>
      </w:rPr>
      <w:t xml:space="preserve">- </w:t>
    </w:r>
    <w:sdt>
      <w:sdtPr>
        <w:rPr>
          <w:rFonts w:ascii="Arial" w:hAnsi="Arial" w:cs="Arial"/>
        </w:rPr>
        <w:id w:val="262271101"/>
        <w:docPartObj>
          <w:docPartGallery w:val="Page Numbers (Top of Page)"/>
          <w:docPartUnique/>
        </w:docPartObj>
      </w:sdtPr>
      <w:sdtEndPr>
        <w:rPr>
          <w:noProof/>
        </w:rPr>
      </w:sdtEndPr>
      <w:sdtContent>
        <w:r w:rsidRPr="000B58EE">
          <w:rPr>
            <w:rFonts w:ascii="Arial" w:hAnsi="Arial" w:cs="Arial"/>
          </w:rPr>
          <w:fldChar w:fldCharType="begin"/>
        </w:r>
        <w:r w:rsidRPr="000B58EE">
          <w:rPr>
            <w:rFonts w:ascii="Arial" w:hAnsi="Arial" w:cs="Arial"/>
          </w:rPr>
          <w:instrText xml:space="preserve"> PAGE   \* MERGEFORMAT </w:instrText>
        </w:r>
        <w:r w:rsidRPr="000B58EE">
          <w:rPr>
            <w:rFonts w:ascii="Arial" w:hAnsi="Arial" w:cs="Arial"/>
          </w:rPr>
          <w:fldChar w:fldCharType="separate"/>
        </w:r>
        <w:r w:rsidRPr="000B58EE">
          <w:rPr>
            <w:rFonts w:ascii="Arial" w:hAnsi="Arial" w:cs="Arial"/>
            <w:noProof/>
          </w:rPr>
          <w:t>2</w:t>
        </w:r>
        <w:r w:rsidRPr="000B58EE">
          <w:rPr>
            <w:rFonts w:ascii="Arial" w:hAnsi="Arial" w:cs="Arial"/>
            <w:noProof/>
          </w:rPr>
          <w:fldChar w:fldCharType="end"/>
        </w:r>
      </w:sdtContent>
    </w:sdt>
    <w:r w:rsidRPr="000B58EE">
      <w:rPr>
        <w:rFonts w:ascii="Arial" w:hAnsi="Arial"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5D" w:rsidRPr="001A0ACE" w:rsidP="001A0ACE" w14:paraId="65881924" w14:textId="762E92F9">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316"/>
    <w:multiLevelType w:val="hybridMultilevel"/>
    <w:tmpl w:val="AC000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0B5863"/>
    <w:multiLevelType w:val="hybridMultilevel"/>
    <w:tmpl w:val="0B2A9B28"/>
    <w:lvl w:ilvl="0">
      <w:start w:val="1"/>
      <w:numFmt w:val="upperLetter"/>
      <w:lvlText w:val="%1."/>
      <w:lvlJc w:val="left"/>
      <w:pPr>
        <w:ind w:left="3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617086"/>
    <w:multiLevelType w:val="hybridMultilevel"/>
    <w:tmpl w:val="3DDEF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F1DFB"/>
    <w:multiLevelType w:val="hybridMultilevel"/>
    <w:tmpl w:val="8D8CA86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300454"/>
    <w:multiLevelType w:val="hybridMultilevel"/>
    <w:tmpl w:val="852096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867EC8"/>
    <w:multiLevelType w:val="hybridMultilevel"/>
    <w:tmpl w:val="FF921E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77147F71"/>
    <w:multiLevelType w:val="hybridMultilevel"/>
    <w:tmpl w:val="49BC0E3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03467F"/>
    <w:multiLevelType w:val="hybridMultilevel"/>
    <w:tmpl w:val="500A0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3228220">
    <w:abstractNumId w:val="8"/>
  </w:num>
  <w:num w:numId="2" w16cid:durableId="340668720">
    <w:abstractNumId w:val="4"/>
  </w:num>
  <w:num w:numId="3" w16cid:durableId="230426488">
    <w:abstractNumId w:val="2"/>
  </w:num>
  <w:num w:numId="4" w16cid:durableId="1832940678">
    <w:abstractNumId w:val="10"/>
  </w:num>
  <w:num w:numId="5" w16cid:durableId="392776552">
    <w:abstractNumId w:val="6"/>
  </w:num>
  <w:num w:numId="6" w16cid:durableId="2032992465">
    <w:abstractNumId w:val="1"/>
  </w:num>
  <w:num w:numId="7" w16cid:durableId="963853949">
    <w:abstractNumId w:val="7"/>
  </w:num>
  <w:num w:numId="8" w16cid:durableId="923103317">
    <w:abstractNumId w:val="0"/>
  </w:num>
  <w:num w:numId="9" w16cid:durableId="599223527">
    <w:abstractNumId w:val="11"/>
  </w:num>
  <w:num w:numId="10" w16cid:durableId="621688515">
    <w:abstractNumId w:val="3"/>
  </w:num>
  <w:num w:numId="11" w16cid:durableId="601305797">
    <w:abstractNumId w:val="9"/>
  </w:num>
  <w:num w:numId="12" w16cid:durableId="71651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3835"/>
    <w:rsid w:val="00012E43"/>
    <w:rsid w:val="00014CEB"/>
    <w:rsid w:val="00014E10"/>
    <w:rsid w:val="00016D7E"/>
    <w:rsid w:val="00023FDF"/>
    <w:rsid w:val="00026DCC"/>
    <w:rsid w:val="00026F90"/>
    <w:rsid w:val="0003032C"/>
    <w:rsid w:val="00030CEB"/>
    <w:rsid w:val="00031698"/>
    <w:rsid w:val="000329F4"/>
    <w:rsid w:val="00032B2E"/>
    <w:rsid w:val="000416D4"/>
    <w:rsid w:val="0004329D"/>
    <w:rsid w:val="00044E6C"/>
    <w:rsid w:val="0004708F"/>
    <w:rsid w:val="000473AC"/>
    <w:rsid w:val="0004764C"/>
    <w:rsid w:val="0005241A"/>
    <w:rsid w:val="00057CE2"/>
    <w:rsid w:val="000603CB"/>
    <w:rsid w:val="00064002"/>
    <w:rsid w:val="00073D5B"/>
    <w:rsid w:val="00074898"/>
    <w:rsid w:val="00077A8E"/>
    <w:rsid w:val="00090251"/>
    <w:rsid w:val="00094989"/>
    <w:rsid w:val="00095943"/>
    <w:rsid w:val="00095F53"/>
    <w:rsid w:val="000A18FE"/>
    <w:rsid w:val="000A2E33"/>
    <w:rsid w:val="000A4E1A"/>
    <w:rsid w:val="000A4E50"/>
    <w:rsid w:val="000B3E08"/>
    <w:rsid w:val="000B58EE"/>
    <w:rsid w:val="000B6799"/>
    <w:rsid w:val="000D6313"/>
    <w:rsid w:val="000E60EF"/>
    <w:rsid w:val="000F3357"/>
    <w:rsid w:val="00101DE7"/>
    <w:rsid w:val="00104152"/>
    <w:rsid w:val="00110961"/>
    <w:rsid w:val="001121B8"/>
    <w:rsid w:val="00114788"/>
    <w:rsid w:val="00122576"/>
    <w:rsid w:val="001239A5"/>
    <w:rsid w:val="001248E8"/>
    <w:rsid w:val="001449DF"/>
    <w:rsid w:val="00146CA8"/>
    <w:rsid w:val="00147748"/>
    <w:rsid w:val="00150D71"/>
    <w:rsid w:val="00151A1A"/>
    <w:rsid w:val="001608E4"/>
    <w:rsid w:val="0016146D"/>
    <w:rsid w:val="00181C46"/>
    <w:rsid w:val="00184044"/>
    <w:rsid w:val="001A04D2"/>
    <w:rsid w:val="001A0ACE"/>
    <w:rsid w:val="001A3796"/>
    <w:rsid w:val="001A5A28"/>
    <w:rsid w:val="001B0F11"/>
    <w:rsid w:val="001B6778"/>
    <w:rsid w:val="001C1BFB"/>
    <w:rsid w:val="001D0740"/>
    <w:rsid w:val="001E7BDE"/>
    <w:rsid w:val="001F2913"/>
    <w:rsid w:val="00200424"/>
    <w:rsid w:val="00202A2D"/>
    <w:rsid w:val="00202FF5"/>
    <w:rsid w:val="00207E00"/>
    <w:rsid w:val="002158C3"/>
    <w:rsid w:val="0022156B"/>
    <w:rsid w:val="00222931"/>
    <w:rsid w:val="00230E12"/>
    <w:rsid w:val="00236EBC"/>
    <w:rsid w:val="00250066"/>
    <w:rsid w:val="002518FB"/>
    <w:rsid w:val="00257518"/>
    <w:rsid w:val="00265020"/>
    <w:rsid w:val="0026606E"/>
    <w:rsid w:val="002731F9"/>
    <w:rsid w:val="00273CEE"/>
    <w:rsid w:val="00276081"/>
    <w:rsid w:val="00287211"/>
    <w:rsid w:val="002B47FB"/>
    <w:rsid w:val="002B6533"/>
    <w:rsid w:val="002D0E42"/>
    <w:rsid w:val="002D1324"/>
    <w:rsid w:val="002D21AA"/>
    <w:rsid w:val="002D63F8"/>
    <w:rsid w:val="002D6D76"/>
    <w:rsid w:val="002E1FB4"/>
    <w:rsid w:val="002E4C32"/>
    <w:rsid w:val="002E6145"/>
    <w:rsid w:val="003158CD"/>
    <w:rsid w:val="003210DB"/>
    <w:rsid w:val="003234D8"/>
    <w:rsid w:val="00325198"/>
    <w:rsid w:val="00327261"/>
    <w:rsid w:val="003301DA"/>
    <w:rsid w:val="0033260C"/>
    <w:rsid w:val="00334762"/>
    <w:rsid w:val="0034099B"/>
    <w:rsid w:val="00340B29"/>
    <w:rsid w:val="00345B5D"/>
    <w:rsid w:val="00346B54"/>
    <w:rsid w:val="00346F12"/>
    <w:rsid w:val="00350204"/>
    <w:rsid w:val="003529AF"/>
    <w:rsid w:val="003743D6"/>
    <w:rsid w:val="00381FFC"/>
    <w:rsid w:val="0038747C"/>
    <w:rsid w:val="003975F3"/>
    <w:rsid w:val="00397FC1"/>
    <w:rsid w:val="003A4DFA"/>
    <w:rsid w:val="003A7764"/>
    <w:rsid w:val="003B03DF"/>
    <w:rsid w:val="003B1543"/>
    <w:rsid w:val="003C0C00"/>
    <w:rsid w:val="003C1FD2"/>
    <w:rsid w:val="003C21EB"/>
    <w:rsid w:val="003C5102"/>
    <w:rsid w:val="003D0D6E"/>
    <w:rsid w:val="003D22B5"/>
    <w:rsid w:val="003D235A"/>
    <w:rsid w:val="003D6301"/>
    <w:rsid w:val="003E3FD9"/>
    <w:rsid w:val="003E5E1C"/>
    <w:rsid w:val="003F0DCF"/>
    <w:rsid w:val="003F7C3B"/>
    <w:rsid w:val="00403F19"/>
    <w:rsid w:val="00413D9D"/>
    <w:rsid w:val="0041519E"/>
    <w:rsid w:val="00422F0C"/>
    <w:rsid w:val="00425348"/>
    <w:rsid w:val="00435BE5"/>
    <w:rsid w:val="00435E17"/>
    <w:rsid w:val="00440785"/>
    <w:rsid w:val="0044522E"/>
    <w:rsid w:val="004458DA"/>
    <w:rsid w:val="00447B6B"/>
    <w:rsid w:val="00472818"/>
    <w:rsid w:val="004745BB"/>
    <w:rsid w:val="00475B99"/>
    <w:rsid w:val="00476B16"/>
    <w:rsid w:val="00480084"/>
    <w:rsid w:val="004A0EEA"/>
    <w:rsid w:val="004A1167"/>
    <w:rsid w:val="004A3DE5"/>
    <w:rsid w:val="004C3724"/>
    <w:rsid w:val="004C490D"/>
    <w:rsid w:val="004C5DB0"/>
    <w:rsid w:val="004D086A"/>
    <w:rsid w:val="004D1808"/>
    <w:rsid w:val="004D3468"/>
    <w:rsid w:val="004D4299"/>
    <w:rsid w:val="004D768F"/>
    <w:rsid w:val="004E2C89"/>
    <w:rsid w:val="004E637E"/>
    <w:rsid w:val="004E6446"/>
    <w:rsid w:val="004F23EC"/>
    <w:rsid w:val="004F39BE"/>
    <w:rsid w:val="004F62C7"/>
    <w:rsid w:val="0050368E"/>
    <w:rsid w:val="00506B62"/>
    <w:rsid w:val="005141D9"/>
    <w:rsid w:val="005278E4"/>
    <w:rsid w:val="00532D10"/>
    <w:rsid w:val="00536D29"/>
    <w:rsid w:val="005505B9"/>
    <w:rsid w:val="00565DC1"/>
    <w:rsid w:val="0056613E"/>
    <w:rsid w:val="00595DA6"/>
    <w:rsid w:val="00597C08"/>
    <w:rsid w:val="005A0196"/>
    <w:rsid w:val="005A5BED"/>
    <w:rsid w:val="005A6AF2"/>
    <w:rsid w:val="005B2E95"/>
    <w:rsid w:val="005B5BD2"/>
    <w:rsid w:val="005C0DCC"/>
    <w:rsid w:val="005C282B"/>
    <w:rsid w:val="005C3992"/>
    <w:rsid w:val="005C74B0"/>
    <w:rsid w:val="005D544A"/>
    <w:rsid w:val="005E0B64"/>
    <w:rsid w:val="005E14DE"/>
    <w:rsid w:val="005E1C8A"/>
    <w:rsid w:val="005E4F99"/>
    <w:rsid w:val="005E4F9B"/>
    <w:rsid w:val="005E5170"/>
    <w:rsid w:val="005E563C"/>
    <w:rsid w:val="00601750"/>
    <w:rsid w:val="0060189C"/>
    <w:rsid w:val="0060427E"/>
    <w:rsid w:val="006057A5"/>
    <w:rsid w:val="00615C63"/>
    <w:rsid w:val="00624058"/>
    <w:rsid w:val="006244FF"/>
    <w:rsid w:val="00625BB7"/>
    <w:rsid w:val="0063005D"/>
    <w:rsid w:val="00631780"/>
    <w:rsid w:val="00631967"/>
    <w:rsid w:val="006331C1"/>
    <w:rsid w:val="00640716"/>
    <w:rsid w:val="00644947"/>
    <w:rsid w:val="00654345"/>
    <w:rsid w:val="00655E2C"/>
    <w:rsid w:val="006607D3"/>
    <w:rsid w:val="00662FE6"/>
    <w:rsid w:val="00663972"/>
    <w:rsid w:val="0066698B"/>
    <w:rsid w:val="006769AE"/>
    <w:rsid w:val="006916E1"/>
    <w:rsid w:val="00691843"/>
    <w:rsid w:val="0069462B"/>
    <w:rsid w:val="00696817"/>
    <w:rsid w:val="0069718A"/>
    <w:rsid w:val="00697D0D"/>
    <w:rsid w:val="006A35C6"/>
    <w:rsid w:val="006B47AE"/>
    <w:rsid w:val="006B48D5"/>
    <w:rsid w:val="006C273A"/>
    <w:rsid w:val="006C2C93"/>
    <w:rsid w:val="006D3430"/>
    <w:rsid w:val="006D6058"/>
    <w:rsid w:val="006E7D6B"/>
    <w:rsid w:val="006F2142"/>
    <w:rsid w:val="006F28E0"/>
    <w:rsid w:val="006F7908"/>
    <w:rsid w:val="0071645D"/>
    <w:rsid w:val="00721C76"/>
    <w:rsid w:val="007324EA"/>
    <w:rsid w:val="00733C3C"/>
    <w:rsid w:val="00734B25"/>
    <w:rsid w:val="00736DD6"/>
    <w:rsid w:val="00740023"/>
    <w:rsid w:val="00743C24"/>
    <w:rsid w:val="007570B3"/>
    <w:rsid w:val="00772575"/>
    <w:rsid w:val="007734F0"/>
    <w:rsid w:val="00774693"/>
    <w:rsid w:val="00775C5A"/>
    <w:rsid w:val="00777026"/>
    <w:rsid w:val="007776E1"/>
    <w:rsid w:val="0078417F"/>
    <w:rsid w:val="0078640C"/>
    <w:rsid w:val="00787C3C"/>
    <w:rsid w:val="00793B30"/>
    <w:rsid w:val="0079445F"/>
    <w:rsid w:val="007974E3"/>
    <w:rsid w:val="007A5D4B"/>
    <w:rsid w:val="007A7529"/>
    <w:rsid w:val="007B1C81"/>
    <w:rsid w:val="007B309C"/>
    <w:rsid w:val="007B3426"/>
    <w:rsid w:val="007B4E08"/>
    <w:rsid w:val="007B5D54"/>
    <w:rsid w:val="007D5727"/>
    <w:rsid w:val="007E319C"/>
    <w:rsid w:val="007E57D5"/>
    <w:rsid w:val="007F2461"/>
    <w:rsid w:val="007F40E3"/>
    <w:rsid w:val="00804B0C"/>
    <w:rsid w:val="00811A04"/>
    <w:rsid w:val="00813A92"/>
    <w:rsid w:val="00814041"/>
    <w:rsid w:val="0081642F"/>
    <w:rsid w:val="00827956"/>
    <w:rsid w:val="0084277E"/>
    <w:rsid w:val="00843CF5"/>
    <w:rsid w:val="00845252"/>
    <w:rsid w:val="0084640C"/>
    <w:rsid w:val="00851169"/>
    <w:rsid w:val="008536A0"/>
    <w:rsid w:val="00853E85"/>
    <w:rsid w:val="008603B9"/>
    <w:rsid w:val="008635F2"/>
    <w:rsid w:val="008642B2"/>
    <w:rsid w:val="00874C51"/>
    <w:rsid w:val="0088229F"/>
    <w:rsid w:val="00882397"/>
    <w:rsid w:val="00884806"/>
    <w:rsid w:val="00890A70"/>
    <w:rsid w:val="008A02AC"/>
    <w:rsid w:val="008B146B"/>
    <w:rsid w:val="008B6CA6"/>
    <w:rsid w:val="008C399F"/>
    <w:rsid w:val="008D5E0C"/>
    <w:rsid w:val="008E3A78"/>
    <w:rsid w:val="008E7512"/>
    <w:rsid w:val="008F27CB"/>
    <w:rsid w:val="008F418C"/>
    <w:rsid w:val="008F6CE2"/>
    <w:rsid w:val="00902137"/>
    <w:rsid w:val="0090502F"/>
    <w:rsid w:val="00910C4D"/>
    <w:rsid w:val="00914831"/>
    <w:rsid w:val="009200A6"/>
    <w:rsid w:val="00920586"/>
    <w:rsid w:val="009355FC"/>
    <w:rsid w:val="00935C63"/>
    <w:rsid w:val="00937BF5"/>
    <w:rsid w:val="009449F1"/>
    <w:rsid w:val="00946C50"/>
    <w:rsid w:val="00951B58"/>
    <w:rsid w:val="00963D45"/>
    <w:rsid w:val="00964507"/>
    <w:rsid w:val="0096457D"/>
    <w:rsid w:val="00965E7F"/>
    <w:rsid w:val="009739BF"/>
    <w:rsid w:val="00981ED3"/>
    <w:rsid w:val="00983B29"/>
    <w:rsid w:val="00984F88"/>
    <w:rsid w:val="00985863"/>
    <w:rsid w:val="00987432"/>
    <w:rsid w:val="00990656"/>
    <w:rsid w:val="009A155D"/>
    <w:rsid w:val="009A1CD5"/>
    <w:rsid w:val="009A6532"/>
    <w:rsid w:val="009B2DB0"/>
    <w:rsid w:val="009C020D"/>
    <w:rsid w:val="009E46CE"/>
    <w:rsid w:val="009E4E4C"/>
    <w:rsid w:val="009F584E"/>
    <w:rsid w:val="00A02447"/>
    <w:rsid w:val="00A035B1"/>
    <w:rsid w:val="00A037F4"/>
    <w:rsid w:val="00A05098"/>
    <w:rsid w:val="00A054AC"/>
    <w:rsid w:val="00A10633"/>
    <w:rsid w:val="00A127D1"/>
    <w:rsid w:val="00A13123"/>
    <w:rsid w:val="00A14506"/>
    <w:rsid w:val="00A14E46"/>
    <w:rsid w:val="00A17E04"/>
    <w:rsid w:val="00A201BF"/>
    <w:rsid w:val="00A20A90"/>
    <w:rsid w:val="00A308FE"/>
    <w:rsid w:val="00A430D9"/>
    <w:rsid w:val="00A443E7"/>
    <w:rsid w:val="00A5051E"/>
    <w:rsid w:val="00A5167D"/>
    <w:rsid w:val="00A5320B"/>
    <w:rsid w:val="00A566EB"/>
    <w:rsid w:val="00A63025"/>
    <w:rsid w:val="00A6568F"/>
    <w:rsid w:val="00A96AAD"/>
    <w:rsid w:val="00A96AEA"/>
    <w:rsid w:val="00AA3F8F"/>
    <w:rsid w:val="00AA6881"/>
    <w:rsid w:val="00AA77CE"/>
    <w:rsid w:val="00AC08BC"/>
    <w:rsid w:val="00AC1884"/>
    <w:rsid w:val="00AC2142"/>
    <w:rsid w:val="00AC2321"/>
    <w:rsid w:val="00AC686F"/>
    <w:rsid w:val="00AC7225"/>
    <w:rsid w:val="00AD236F"/>
    <w:rsid w:val="00AE1A3A"/>
    <w:rsid w:val="00AE1D6F"/>
    <w:rsid w:val="00AF060A"/>
    <w:rsid w:val="00AF1157"/>
    <w:rsid w:val="00AF45AF"/>
    <w:rsid w:val="00B0688F"/>
    <w:rsid w:val="00B06EE5"/>
    <w:rsid w:val="00B0763F"/>
    <w:rsid w:val="00B1047F"/>
    <w:rsid w:val="00B20C95"/>
    <w:rsid w:val="00B21569"/>
    <w:rsid w:val="00B23050"/>
    <w:rsid w:val="00B23FF6"/>
    <w:rsid w:val="00B31576"/>
    <w:rsid w:val="00B3186C"/>
    <w:rsid w:val="00B31E02"/>
    <w:rsid w:val="00B338D6"/>
    <w:rsid w:val="00B405F9"/>
    <w:rsid w:val="00B41779"/>
    <w:rsid w:val="00B42CCB"/>
    <w:rsid w:val="00B500A2"/>
    <w:rsid w:val="00B508E9"/>
    <w:rsid w:val="00B60310"/>
    <w:rsid w:val="00B60E58"/>
    <w:rsid w:val="00B72AC4"/>
    <w:rsid w:val="00B83E6A"/>
    <w:rsid w:val="00B95061"/>
    <w:rsid w:val="00BA1A21"/>
    <w:rsid w:val="00BA315B"/>
    <w:rsid w:val="00BB67E5"/>
    <w:rsid w:val="00BC1D1F"/>
    <w:rsid w:val="00BC59DB"/>
    <w:rsid w:val="00BC6FA5"/>
    <w:rsid w:val="00BD0AC8"/>
    <w:rsid w:val="00BD3333"/>
    <w:rsid w:val="00BD5421"/>
    <w:rsid w:val="00BD6A2A"/>
    <w:rsid w:val="00BE3C19"/>
    <w:rsid w:val="00BE7946"/>
    <w:rsid w:val="00BF213B"/>
    <w:rsid w:val="00BF3398"/>
    <w:rsid w:val="00BF4336"/>
    <w:rsid w:val="00BF43DB"/>
    <w:rsid w:val="00C009D7"/>
    <w:rsid w:val="00C07A4B"/>
    <w:rsid w:val="00C1257F"/>
    <w:rsid w:val="00C135CB"/>
    <w:rsid w:val="00C1362D"/>
    <w:rsid w:val="00C138A4"/>
    <w:rsid w:val="00C1603F"/>
    <w:rsid w:val="00C261E9"/>
    <w:rsid w:val="00C271D0"/>
    <w:rsid w:val="00C271EA"/>
    <w:rsid w:val="00C33A0E"/>
    <w:rsid w:val="00C343CA"/>
    <w:rsid w:val="00C35472"/>
    <w:rsid w:val="00C554C1"/>
    <w:rsid w:val="00C57FE7"/>
    <w:rsid w:val="00C6043A"/>
    <w:rsid w:val="00C638D5"/>
    <w:rsid w:val="00C71838"/>
    <w:rsid w:val="00C77F59"/>
    <w:rsid w:val="00C850AA"/>
    <w:rsid w:val="00C92461"/>
    <w:rsid w:val="00C95F8F"/>
    <w:rsid w:val="00CA07BF"/>
    <w:rsid w:val="00CA2D8C"/>
    <w:rsid w:val="00CA7E3C"/>
    <w:rsid w:val="00CB297A"/>
    <w:rsid w:val="00CB299E"/>
    <w:rsid w:val="00CC15C4"/>
    <w:rsid w:val="00CC2DE7"/>
    <w:rsid w:val="00CD1EF7"/>
    <w:rsid w:val="00CD21EC"/>
    <w:rsid w:val="00CE44E6"/>
    <w:rsid w:val="00CE49DD"/>
    <w:rsid w:val="00CF11F5"/>
    <w:rsid w:val="00CF165F"/>
    <w:rsid w:val="00CF1C87"/>
    <w:rsid w:val="00CF5852"/>
    <w:rsid w:val="00CF6020"/>
    <w:rsid w:val="00D004D6"/>
    <w:rsid w:val="00D01AA2"/>
    <w:rsid w:val="00D0264E"/>
    <w:rsid w:val="00D03A61"/>
    <w:rsid w:val="00D03A6A"/>
    <w:rsid w:val="00D059BB"/>
    <w:rsid w:val="00D10F11"/>
    <w:rsid w:val="00D13197"/>
    <w:rsid w:val="00D2203D"/>
    <w:rsid w:val="00D34A74"/>
    <w:rsid w:val="00D40771"/>
    <w:rsid w:val="00D414AB"/>
    <w:rsid w:val="00D50640"/>
    <w:rsid w:val="00D56900"/>
    <w:rsid w:val="00D56B01"/>
    <w:rsid w:val="00D608BE"/>
    <w:rsid w:val="00D60A03"/>
    <w:rsid w:val="00D62AB0"/>
    <w:rsid w:val="00D6325C"/>
    <w:rsid w:val="00D656EA"/>
    <w:rsid w:val="00D7342B"/>
    <w:rsid w:val="00D73D2D"/>
    <w:rsid w:val="00D742EE"/>
    <w:rsid w:val="00D75455"/>
    <w:rsid w:val="00D76DF0"/>
    <w:rsid w:val="00D774B4"/>
    <w:rsid w:val="00D85E10"/>
    <w:rsid w:val="00D87967"/>
    <w:rsid w:val="00D943BE"/>
    <w:rsid w:val="00D946AC"/>
    <w:rsid w:val="00DA29D8"/>
    <w:rsid w:val="00DA3B7A"/>
    <w:rsid w:val="00DA70FB"/>
    <w:rsid w:val="00DA74C1"/>
    <w:rsid w:val="00DB1CC5"/>
    <w:rsid w:val="00DB4D3D"/>
    <w:rsid w:val="00DC0966"/>
    <w:rsid w:val="00DC30F0"/>
    <w:rsid w:val="00DC36E1"/>
    <w:rsid w:val="00DD50EC"/>
    <w:rsid w:val="00DD702B"/>
    <w:rsid w:val="00DE146C"/>
    <w:rsid w:val="00DF3E0B"/>
    <w:rsid w:val="00DF5F98"/>
    <w:rsid w:val="00E04ED9"/>
    <w:rsid w:val="00E0593E"/>
    <w:rsid w:val="00E115FD"/>
    <w:rsid w:val="00E11E9B"/>
    <w:rsid w:val="00E1219A"/>
    <w:rsid w:val="00E125DF"/>
    <w:rsid w:val="00E14301"/>
    <w:rsid w:val="00E143C9"/>
    <w:rsid w:val="00E22E88"/>
    <w:rsid w:val="00E323CD"/>
    <w:rsid w:val="00E326D0"/>
    <w:rsid w:val="00E329D2"/>
    <w:rsid w:val="00E37CE5"/>
    <w:rsid w:val="00E414F9"/>
    <w:rsid w:val="00E41ED9"/>
    <w:rsid w:val="00E45CBA"/>
    <w:rsid w:val="00E51AD7"/>
    <w:rsid w:val="00E52C0E"/>
    <w:rsid w:val="00E55221"/>
    <w:rsid w:val="00E56E11"/>
    <w:rsid w:val="00E60A74"/>
    <w:rsid w:val="00E6137C"/>
    <w:rsid w:val="00E65C92"/>
    <w:rsid w:val="00E7040F"/>
    <w:rsid w:val="00E76B6D"/>
    <w:rsid w:val="00E86B1B"/>
    <w:rsid w:val="00E9265B"/>
    <w:rsid w:val="00E97B1F"/>
    <w:rsid w:val="00EA0E20"/>
    <w:rsid w:val="00EB1B93"/>
    <w:rsid w:val="00EB601F"/>
    <w:rsid w:val="00EC1461"/>
    <w:rsid w:val="00EC4FC3"/>
    <w:rsid w:val="00ED0F42"/>
    <w:rsid w:val="00ED4A03"/>
    <w:rsid w:val="00ED7233"/>
    <w:rsid w:val="00EE4237"/>
    <w:rsid w:val="00EE5331"/>
    <w:rsid w:val="00EE5FA4"/>
    <w:rsid w:val="00F03208"/>
    <w:rsid w:val="00F04AA9"/>
    <w:rsid w:val="00F058FA"/>
    <w:rsid w:val="00F10C50"/>
    <w:rsid w:val="00F11301"/>
    <w:rsid w:val="00F12DE8"/>
    <w:rsid w:val="00F247C7"/>
    <w:rsid w:val="00F32315"/>
    <w:rsid w:val="00F36902"/>
    <w:rsid w:val="00F46A5D"/>
    <w:rsid w:val="00F618E0"/>
    <w:rsid w:val="00F70938"/>
    <w:rsid w:val="00F80C84"/>
    <w:rsid w:val="00F82A0E"/>
    <w:rsid w:val="00F90095"/>
    <w:rsid w:val="00F95A6D"/>
    <w:rsid w:val="00FA228E"/>
    <w:rsid w:val="00FB083E"/>
    <w:rsid w:val="00FC5E71"/>
    <w:rsid w:val="00FC7B35"/>
    <w:rsid w:val="00FD18EE"/>
    <w:rsid w:val="00FD1A6A"/>
    <w:rsid w:val="00FD6475"/>
    <w:rsid w:val="00FD6771"/>
    <w:rsid w:val="00FE29D6"/>
    <w:rsid w:val="00FF0C74"/>
    <w:rsid w:val="00FF13B5"/>
    <w:rsid w:val="00FF4056"/>
    <w:rsid w:val="00FF4D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BF5"/>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14301"/>
    <w:pPr>
      <w:ind w:left="720"/>
      <w:contextualSpacing/>
    </w:pPr>
  </w:style>
  <w:style w:type="character" w:styleId="FootnoteReference">
    <w:name w:val="footnote reference"/>
    <w:basedOn w:val="DefaultParagraphFont"/>
    <w:uiPriority w:val="99"/>
    <w:rsid w:val="00104152"/>
    <w:rPr>
      <w:vertAlign w:val="superscript"/>
    </w:rPr>
  </w:style>
  <w:style w:type="table" w:customStyle="1" w:styleId="TableGrid1">
    <w:name w:val="Table Grid1"/>
    <w:basedOn w:val="TableNormal"/>
    <w:next w:val="TableGrid"/>
    <w:uiPriority w:val="39"/>
    <w:rsid w:val="001041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2DE8"/>
    <w:rPr>
      <w:color w:val="605E5C"/>
      <w:shd w:val="clear" w:color="auto" w:fill="E1DFDD"/>
    </w:rPr>
  </w:style>
  <w:style w:type="paragraph" w:styleId="Revision">
    <w:name w:val="Revision"/>
    <w:hidden/>
    <w:uiPriority w:val="99"/>
    <w:semiHidden/>
    <w:rsid w:val="00C33A0E"/>
    <w:rPr>
      <w:sz w:val="24"/>
      <w:szCs w:val="24"/>
    </w:rPr>
  </w:style>
  <w:style w:type="character" w:customStyle="1" w:styleId="FooterChar">
    <w:name w:val="Footer Char"/>
    <w:basedOn w:val="DefaultParagraphFont"/>
    <w:link w:val="Footer"/>
    <w:uiPriority w:val="99"/>
    <w:rsid w:val="000B58EE"/>
    <w:rPr>
      <w:sz w:val="24"/>
      <w:szCs w:val="24"/>
    </w:rPr>
  </w:style>
  <w:style w:type="character" w:customStyle="1" w:styleId="HeaderChar">
    <w:name w:val="Header Char"/>
    <w:basedOn w:val="DefaultParagraphFont"/>
    <w:link w:val="Header"/>
    <w:uiPriority w:val="99"/>
    <w:rsid w:val="000B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2660</Words>
  <Characters>15722</Characters>
  <Application>Microsoft Office Word</Application>
  <DocSecurity>0</DocSecurity>
  <Lines>131</Lines>
  <Paragraphs>36</Paragraphs>
  <ScaleCrop>false</ScaleCrop>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2025-03-17T14:37:00Z</dcterms:created>
  <dcterms:modified xsi:type="dcterms:W3CDTF">2025-03-17T14:37:00Z</dcterms:modified>
</cp:coreProperties>
</file>