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B4B00" w:rsidP="00EB4B00" w14:paraId="27AA9B8E" w14:textId="77777777">
      <w:pPr>
        <w:jc w:val="center"/>
      </w:pPr>
    </w:p>
    <w:p w:rsidR="00EB4B00" w:rsidRPr="00EB4B00" w:rsidP="00EB4B00" w14:paraId="0F7709E7" w14:textId="77777777">
      <w:pPr>
        <w:jc w:val="center"/>
        <w:rPr>
          <w:b/>
          <w:bCs/>
        </w:rPr>
      </w:pPr>
      <w:r w:rsidRPr="00EB4B00">
        <w:rPr>
          <w:b/>
          <w:bCs/>
        </w:rPr>
        <w:t xml:space="preserve">Community Development Financial Institutions Program </w:t>
      </w:r>
    </w:p>
    <w:p w:rsidR="00EB4B00" w:rsidRPr="00EB4B00" w:rsidP="00EB4B00" w14:paraId="40C771F8" w14:textId="0514F13B">
      <w:pPr>
        <w:jc w:val="center"/>
        <w:rPr>
          <w:b/>
          <w:bCs/>
        </w:rPr>
      </w:pPr>
      <w:r w:rsidRPr="00EB4B00">
        <w:rPr>
          <w:b/>
          <w:bCs/>
        </w:rPr>
        <w:t>Certification Application</w:t>
      </w:r>
    </w:p>
    <w:p w:rsidR="00EB4B00" w:rsidRPr="00EB4B00" w:rsidP="00EB4B00" w14:paraId="404596E6" w14:textId="16ABFC8C">
      <w:pPr>
        <w:jc w:val="center"/>
        <w:rPr>
          <w:b/>
          <w:bCs/>
        </w:rPr>
      </w:pPr>
      <w:r w:rsidRPr="00EB4B00">
        <w:rPr>
          <w:b/>
          <w:bCs/>
        </w:rPr>
        <w:t>1559-0028</w:t>
      </w:r>
    </w:p>
    <w:p w:rsidR="00C3662B" w:rsidP="00EB4B00" w14:paraId="7CC4C431" w14:textId="3537CF7B">
      <w:pPr>
        <w:jc w:val="center"/>
        <w:rPr>
          <w:b/>
          <w:bCs/>
        </w:rPr>
      </w:pPr>
      <w:r w:rsidRPr="00EB4B00">
        <w:rPr>
          <w:b/>
          <w:bCs/>
        </w:rPr>
        <w:t xml:space="preserve">Request for Non-substantive Change </w:t>
      </w:r>
    </w:p>
    <w:p w:rsidR="00EB4B00" w:rsidP="00EB4B00" w14:paraId="0676C501" w14:textId="77777777">
      <w:pPr>
        <w:jc w:val="center"/>
        <w:rPr>
          <w:b/>
          <w:bCs/>
        </w:rPr>
      </w:pPr>
    </w:p>
    <w:p w:rsidR="00EB4B00" w:rsidP="00EB4B00" w14:paraId="3C177D45" w14:textId="57F62F79">
      <w:r>
        <w:t xml:space="preserve">The CDFI Fund is seeking PRA approval to make a non-substantive change to its CDFI Certification Application (OMB Control No. 1559-0028).  Specifically, we propose to clarify the terms "similar financial product" and “similar financial service” </w:t>
      </w:r>
      <w:r w:rsidR="006C0A3E">
        <w:t xml:space="preserve">by changing them </w:t>
      </w:r>
      <w:r>
        <w:t>to "</w:t>
      </w:r>
      <w:r w:rsidRPr="00EB4B00">
        <w:rPr>
          <w:b/>
          <w:bCs/>
          <w:u w:val="single"/>
        </w:rPr>
        <w:t>New</w:t>
      </w:r>
      <w:r>
        <w:t xml:space="preserve"> financial product” and “</w:t>
      </w:r>
      <w:r w:rsidRPr="00EB4B00">
        <w:rPr>
          <w:b/>
          <w:bCs/>
          <w:u w:val="single"/>
        </w:rPr>
        <w:t>New</w:t>
      </w:r>
      <w:r>
        <w:t xml:space="preserve"> financial service”.</w:t>
      </w:r>
    </w:p>
    <w:p w:rsidR="00EB4B00" w:rsidP="00EB4B00" w14:paraId="14AB6CB0" w14:textId="2CD0C7DE">
      <w:r>
        <w:t>A</w:t>
      </w:r>
      <w:r>
        <w:t xml:space="preserve">pplicants </w:t>
      </w:r>
      <w:r>
        <w:t xml:space="preserve">who are </w:t>
      </w:r>
      <w:r>
        <w:t>seeking a determination on the acceptability of new financial products or services that have not yet been approved by the CDFI Fund</w:t>
      </w:r>
      <w:r>
        <w:t xml:space="preserve"> must complete a series of questions in Section Zero of the application</w:t>
      </w:r>
      <w:r>
        <w:t>. For each request to be considered, the applicant must provide detailed information and justification for the CDFI Fund’s review.  To eliminate confusion and streamline the completion of the Section Zero request, we propose changing the terminology from “</w:t>
      </w:r>
      <w:r w:rsidRPr="00C26F42">
        <w:rPr>
          <w:i/>
          <w:iCs/>
        </w:rPr>
        <w:t>similar</w:t>
      </w:r>
      <w:r>
        <w:t xml:space="preserve"> financial product</w:t>
      </w:r>
      <w:r w:rsidR="00C26F42">
        <w:t>”</w:t>
      </w:r>
      <w:r>
        <w:t xml:space="preserve"> </w:t>
      </w:r>
      <w:r w:rsidR="00C26F42">
        <w:t>or “</w:t>
      </w:r>
      <w:r w:rsidRPr="00C26F42">
        <w:rPr>
          <w:i/>
          <w:iCs/>
        </w:rPr>
        <w:t>similar</w:t>
      </w:r>
      <w:r>
        <w:t xml:space="preserve"> financial service” to “</w:t>
      </w:r>
      <w:r w:rsidR="00C26F42">
        <w:t>n</w:t>
      </w:r>
      <w:r>
        <w:t>ew financial product</w:t>
      </w:r>
      <w:r w:rsidR="00C26F42">
        <w:t>”</w:t>
      </w:r>
      <w:r>
        <w:t xml:space="preserve"> </w:t>
      </w:r>
      <w:r w:rsidR="00C26F42">
        <w:t>or n</w:t>
      </w:r>
      <w:r>
        <w:t>ew financial service”</w:t>
      </w:r>
      <w:r w:rsidR="00C26F42">
        <w:t xml:space="preserve"> in each instance where it occurs in the Certification Application.</w:t>
      </w:r>
    </w:p>
    <w:p w:rsidR="00EB4B00" w:rsidRPr="00EB4B00" w:rsidP="00EB4B00" w14:paraId="659E51D8" w14:textId="1DECA071">
      <w:r>
        <w:t xml:space="preserve">This change will not introduce any new concepts or have any </w:t>
      </w:r>
      <w:r w:rsidR="0089632C">
        <w:t>e</w:t>
      </w:r>
      <w:r>
        <w:t>ffect on the burden to respondents.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B00"/>
    <w:rsid w:val="0020761B"/>
    <w:rsid w:val="006C0A3E"/>
    <w:rsid w:val="0089632C"/>
    <w:rsid w:val="00BD0429"/>
    <w:rsid w:val="00C26F42"/>
    <w:rsid w:val="00C3662B"/>
    <w:rsid w:val="00EB4B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B32B21"/>
  <w15:chartTrackingRefBased/>
  <w15:docId w15:val="{43239DBC-5565-42EE-AD91-5D7E9FEA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the Treasury</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Clark</dc:creator>
  <cp:lastModifiedBy>Clark, Spencer</cp:lastModifiedBy>
  <cp:revision>4</cp:revision>
  <dcterms:created xsi:type="dcterms:W3CDTF">2025-02-03T18:35:00Z</dcterms:created>
  <dcterms:modified xsi:type="dcterms:W3CDTF">2025-03-13T20:29:00Z</dcterms:modified>
</cp:coreProperties>
</file>