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0669D744"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Pr="00275A7A">
        <w:rPr>
          <w:sz w:val="28"/>
          <w:highlight w:val="yellow"/>
        </w:rPr>
        <w:t>(OMB Control Number: XXXX-YYYY)</w:t>
      </w:r>
    </w:p>
    <w:p w:rsidR="00E50293" w:rsidRPr="009239AA" w:rsidP="00434E33" w14:paraId="2573F584" w14:textId="77777777">
      <w:pPr>
        <w:rPr>
          <w:b/>
        </w:rPr>
      </w:pPr>
      <w:r>
        <w:rPr>
          <w:b/>
          <w:noProof/>
        </w:rPr>
        <w:pict>
          <v:line id="_x0000_s1025" style="position:absolute;z-index:251658240" from="0,0" to="468pt,0" o:allowincell="f" strokeweight="1.5pt"/>
        </w:pict>
      </w:r>
      <w:r w:rsidRPr="00434E33" w:rsidR="005E714A">
        <w:rPr>
          <w:b/>
        </w:rPr>
        <w:t>TITLE OF INFORMATION COLLECTION:</w:t>
      </w:r>
      <w:r w:rsidR="005E714A">
        <w:t xml:space="preserve">  </w:t>
      </w:r>
      <w:r w:rsidRPr="002359DF" w:rsidR="00275A7A">
        <w:rPr>
          <w:b/>
          <w:bCs/>
          <w:color w:val="0000CC"/>
        </w:rPr>
        <w:t xml:space="preserve">Electronic survey for the </w:t>
      </w:r>
      <w:r w:rsidRPr="002359DF" w:rsidR="00234D41">
        <w:rPr>
          <w:b/>
          <w:bCs/>
          <w:color w:val="0000CC"/>
        </w:rPr>
        <w:t>Pathways 2 Entrepreneurship Program</w:t>
      </w:r>
      <w:r w:rsidRPr="002359DF" w:rsidR="00275A7A">
        <w:rPr>
          <w:b/>
          <w:bCs/>
          <w:color w:val="0000CC"/>
        </w:rPr>
        <w:t xml:space="preserve"> on September 10, 2024</w:t>
      </w:r>
      <w:r w:rsidR="002359DF">
        <w:rPr>
          <w:b/>
          <w:bCs/>
          <w:color w:val="0000CC"/>
        </w:rPr>
        <w:t>.</w:t>
      </w:r>
    </w:p>
    <w:p w:rsidR="005E714A" w14:paraId="6C9E8A10" w14:textId="77777777"/>
    <w:p w:rsidR="001B0AAA" w14:paraId="19238219" w14:textId="77777777">
      <w:r>
        <w:rPr>
          <w:b/>
        </w:rPr>
        <w:t>PURPOSE</w:t>
      </w:r>
      <w:r w:rsidRPr="009239AA">
        <w:rPr>
          <w:b/>
        </w:rPr>
        <w:t>:</w:t>
      </w:r>
      <w:r w:rsidRPr="009239AA" w:rsidR="00C14CC4">
        <w:rPr>
          <w:b/>
        </w:rPr>
        <w:t xml:space="preserve">  </w:t>
      </w:r>
    </w:p>
    <w:p w:rsidR="001B0AAA" w14:paraId="0242BD59" w14:textId="77777777"/>
    <w:p w:rsidR="005507E8" w:rsidRPr="00A03177" w:rsidP="005507E8" w14:paraId="55669EA7" w14:textId="77777777">
      <w:pPr>
        <w:rPr>
          <w:rFonts w:ascii="Palatino Linotype" w:hAnsi="Palatino Linotype"/>
          <w:color w:val="0000CC"/>
        </w:rPr>
      </w:pPr>
      <w:r w:rsidRPr="00A03177">
        <w:rPr>
          <w:rFonts w:ascii="Palatino Linotype" w:hAnsi="Palatino Linotype"/>
          <w:color w:val="0000CC"/>
        </w:rPr>
        <w:t xml:space="preserve">USDOT’s Office of Small and Disadvantaged Business Utilization (OSDBU) has been developing a new program in support of the Departmental equity action plan’s focus on wealth creation to provide opportunities for small, disadvantaged businesses to gain insight and pivot into potential new lines of business focused on emerging technologies; this program is referred to as </w:t>
      </w:r>
      <w:r w:rsidRPr="00A03177">
        <w:rPr>
          <w:rFonts w:ascii="Palatino Linotype" w:hAnsi="Palatino Linotype"/>
          <w:b/>
          <w:bCs/>
          <w:i/>
          <w:iCs/>
          <w:color w:val="0000CC"/>
        </w:rPr>
        <w:t>“Pathways to Entrepreneurship Program”</w:t>
      </w:r>
      <w:r w:rsidRPr="00A03177">
        <w:rPr>
          <w:rFonts w:ascii="Palatino Linotype" w:hAnsi="Palatino Linotype"/>
          <w:color w:val="0000CC"/>
        </w:rPr>
        <w:t xml:space="preserve"> or more simply </w:t>
      </w:r>
      <w:r w:rsidRPr="00A03177">
        <w:rPr>
          <w:rFonts w:ascii="Palatino Linotype" w:hAnsi="Palatino Linotype"/>
          <w:b/>
          <w:bCs/>
          <w:i/>
          <w:iCs/>
          <w:color w:val="0000CC"/>
        </w:rPr>
        <w:t>“P2E”.</w:t>
      </w:r>
    </w:p>
    <w:p w:rsidR="005507E8" w:rsidRPr="00A03177" w:rsidP="005507E8" w14:paraId="5CE143A9" w14:textId="77777777">
      <w:pPr>
        <w:rPr>
          <w:rFonts w:ascii="Palatino Linotype" w:hAnsi="Palatino Linotype"/>
          <w:color w:val="0000CC"/>
        </w:rPr>
      </w:pPr>
    </w:p>
    <w:p w:rsidR="005507E8" w:rsidRPr="00A03177" w:rsidP="005507E8" w14:paraId="48ED96D1" w14:textId="77777777">
      <w:pPr>
        <w:rPr>
          <w:rFonts w:ascii="Palatino Linotype" w:hAnsi="Palatino Linotype"/>
          <w:color w:val="0000CC"/>
        </w:rPr>
      </w:pPr>
      <w:r w:rsidRPr="00A03177">
        <w:rPr>
          <w:rFonts w:ascii="Palatino Linotype" w:hAnsi="Palatino Linotype"/>
          <w:b/>
          <w:bCs/>
          <w:color w:val="0000CC"/>
        </w:rPr>
        <w:t>On Tuesday, September 10, 2024,</w:t>
      </w:r>
      <w:r w:rsidRPr="00A03177">
        <w:rPr>
          <w:rFonts w:ascii="Palatino Linotype" w:hAnsi="Palatino Linotype"/>
          <w:color w:val="0000CC"/>
        </w:rPr>
        <w:t xml:space="preserve"> </w:t>
      </w:r>
      <w:r w:rsidRPr="00A03177">
        <w:rPr>
          <w:rFonts w:ascii="Palatino Linotype" w:hAnsi="Palatino Linotype"/>
          <w:b/>
          <w:bCs/>
          <w:color w:val="0000CC"/>
        </w:rPr>
        <w:t xml:space="preserve">OSDBU will be launching a pilot program experience called, "Pathways of Entrepreneurship (P2E):  Powering Small Businesses </w:t>
      </w:r>
      <w:r w:rsidRPr="00A03177">
        <w:rPr>
          <w:rFonts w:ascii="Palatino Linotype" w:hAnsi="Palatino Linotype"/>
          <w:b/>
          <w:bCs/>
          <w:color w:val="0000CC"/>
        </w:rPr>
        <w:t>In</w:t>
      </w:r>
      <w:r w:rsidRPr="00A03177">
        <w:rPr>
          <w:rFonts w:ascii="Palatino Linotype" w:hAnsi="Palatino Linotype"/>
          <w:b/>
          <w:bCs/>
          <w:color w:val="0000CC"/>
        </w:rPr>
        <w:t xml:space="preserve"> Emerging Transportation Markets</w:t>
      </w:r>
      <w:r w:rsidRPr="00A03177">
        <w:rPr>
          <w:rStyle w:val="Emphasis"/>
          <w:rFonts w:ascii="Palatino Linotype" w:hAnsi="Palatino Linotype"/>
          <w:b/>
          <w:bCs/>
          <w:color w:val="0000CC"/>
        </w:rPr>
        <w:t>"</w:t>
      </w:r>
      <w:r w:rsidRPr="00A03177">
        <w:rPr>
          <w:rFonts w:ascii="Palatino Linotype" w:hAnsi="Palatino Linotype"/>
          <w:b/>
          <w:bCs/>
          <w:color w:val="0000CC"/>
        </w:rPr>
        <w:t> both in-person at DOT HQ in Washington, D.C., as well as virtually via live broadcast.</w:t>
      </w:r>
      <w:r w:rsidRPr="00A03177">
        <w:rPr>
          <w:rFonts w:ascii="Palatino Linotype" w:hAnsi="Palatino Linotype"/>
          <w:color w:val="0000CC"/>
        </w:rPr>
        <w:t>  The pilot experience will provide participants with the knowledge, skills, and resources to navigate cutting-edge technology markets and contribute to wealth-building in underserved communities.  Specifically, the pilot experience will serve as a prototype of the proposed six-month program anticipated to be launched in 2025; and will provide an overview focused on emerging technologies inclusive of Autonomous Vehicles (AVs), Electric Vehicles (EVs), and Unmanned Aerial Vehicles (UAVs).  Additionally, the pilot experience will allow participants a valuable and meaningful opportunity to provide feedback prior to USDOT OSDBU finalizing the P2E Program launch anticipated in 2025.</w:t>
      </w:r>
    </w:p>
    <w:p w:rsidR="00DC2F94" w:rsidP="005507E8" w14:paraId="5DBFA365" w14:textId="77777777">
      <w:pPr>
        <w:rPr>
          <w:rFonts w:ascii="Palatino Linotype" w:hAnsi="Palatino Linotype"/>
        </w:rPr>
      </w:pPr>
    </w:p>
    <w:p w:rsidR="00DC2F94" w:rsidRPr="00A03177" w:rsidP="005507E8" w14:paraId="1BEC40DF" w14:textId="77777777">
      <w:pPr>
        <w:rPr>
          <w:rFonts w:ascii="Palatino Linotype" w:hAnsi="Palatino Linotype"/>
          <w:color w:val="0000CC"/>
        </w:rPr>
      </w:pPr>
      <w:r w:rsidRPr="00A03177">
        <w:rPr>
          <w:rFonts w:ascii="Palatino Linotype" w:hAnsi="Palatino Linotype"/>
          <w:color w:val="0000CC"/>
        </w:rPr>
        <w:t xml:space="preserve">The collection of </w:t>
      </w:r>
      <w:r w:rsidR="00A03177">
        <w:rPr>
          <w:rFonts w:ascii="Palatino Linotype" w:hAnsi="Palatino Linotype"/>
          <w:color w:val="0000CC"/>
        </w:rPr>
        <w:t xml:space="preserve">feedback and </w:t>
      </w:r>
      <w:r w:rsidRPr="00A03177">
        <w:rPr>
          <w:rFonts w:ascii="Palatino Linotype" w:hAnsi="Palatino Linotype"/>
          <w:color w:val="0000CC"/>
        </w:rPr>
        <w:t xml:space="preserve">information will be used solely for the review by OSDBU staff to gain insight </w:t>
      </w:r>
      <w:r w:rsidR="00A03177">
        <w:rPr>
          <w:rFonts w:ascii="Palatino Linotype" w:hAnsi="Palatino Linotype"/>
          <w:color w:val="0000CC"/>
        </w:rPr>
        <w:t>for</w:t>
      </w:r>
      <w:r w:rsidRPr="00A03177">
        <w:rPr>
          <w:rFonts w:ascii="Palatino Linotype" w:hAnsi="Palatino Linotype"/>
          <w:color w:val="0000CC"/>
        </w:rPr>
        <w:t xml:space="preserve"> planning future outreach, information sharing and technical assistance for the small business community.  </w:t>
      </w:r>
    </w:p>
    <w:p w:rsidR="00C8488C" w:rsidP="00434E33" w14:paraId="5181630F" w14:textId="77777777">
      <w:pPr>
        <w:pStyle w:val="Header"/>
        <w:tabs>
          <w:tab w:val="clear" w:pos="4320"/>
          <w:tab w:val="clear" w:pos="8640"/>
        </w:tabs>
        <w:rPr>
          <w:b/>
        </w:rPr>
      </w:pPr>
    </w:p>
    <w:p w:rsidR="00434E33" w:rsidRPr="00434E33" w:rsidP="00434E33" w14:paraId="6BC20B31" w14:textId="77777777">
      <w:pPr>
        <w:pStyle w:val="Header"/>
        <w:tabs>
          <w:tab w:val="clear" w:pos="4320"/>
          <w:tab w:val="clear" w:pos="8640"/>
        </w:tabs>
        <w:rPr>
          <w:i/>
          <w:snapToGrid/>
        </w:rPr>
      </w:pPr>
      <w:r w:rsidRPr="00434E33">
        <w:rPr>
          <w:b/>
        </w:rPr>
        <w:t>DESCRIPTION OF RESPONDENTS</w:t>
      </w:r>
      <w:r>
        <w:t xml:space="preserve">: </w:t>
      </w:r>
    </w:p>
    <w:p w:rsidR="00F15956" w14:paraId="0E34415A" w14:textId="77777777"/>
    <w:p w:rsidR="00E26329" w14:paraId="05BBD890" w14:textId="77777777">
      <w:pPr>
        <w:rPr>
          <w:b/>
        </w:rPr>
      </w:pPr>
      <w:r>
        <w:t xml:space="preserve">The respondents of this survey will be </w:t>
      </w:r>
      <w:r w:rsidR="00234D41">
        <w:t>in-person or virtual attendees for the Pathways 2 Entrepreneurship Program pilot</w:t>
      </w:r>
      <w:r w:rsidR="005507E8">
        <w:t>.  The attendees are members of the small business community as well as industry and transportation stakeholders and organizations.</w:t>
      </w:r>
    </w:p>
    <w:p w:rsidR="00E26329" w14:paraId="126FCF00" w14:textId="77777777">
      <w:pPr>
        <w:rPr>
          <w:b/>
        </w:rPr>
      </w:pPr>
    </w:p>
    <w:p w:rsidR="00F06866" w:rsidRPr="00F06866" w14:paraId="6664FFCD" w14:textId="77777777">
      <w:pPr>
        <w:rPr>
          <w:b/>
        </w:rPr>
      </w:pPr>
      <w:r>
        <w:rPr>
          <w:b/>
        </w:rPr>
        <w:t>TYPE OF COLLECTION:</w:t>
      </w:r>
      <w:r w:rsidRPr="00F06866">
        <w:t xml:space="preserve"> (Check one)</w:t>
      </w:r>
    </w:p>
    <w:p w:rsidR="00441434" w:rsidRPr="00434E33" w:rsidP="0096108F" w14:paraId="4BB63C48" w14:textId="77777777">
      <w:pPr>
        <w:pStyle w:val="BodyTextIndent"/>
        <w:tabs>
          <w:tab w:val="left" w:pos="360"/>
        </w:tabs>
        <w:ind w:left="0"/>
        <w:rPr>
          <w:bCs/>
          <w:sz w:val="16"/>
          <w:szCs w:val="16"/>
        </w:rPr>
      </w:pPr>
    </w:p>
    <w:p w:rsidR="00F06866" w:rsidRPr="00F06866" w:rsidP="0096108F" w14:paraId="293363B5" w14:textId="77777777">
      <w:pPr>
        <w:pStyle w:val="BodyTextIndent"/>
        <w:tabs>
          <w:tab w:val="left" w:pos="360"/>
        </w:tabs>
        <w:ind w:left="0"/>
        <w:rPr>
          <w:bCs/>
          <w:sz w:val="24"/>
        </w:rPr>
      </w:pPr>
      <w:r w:rsidRPr="00F06866">
        <w:rPr>
          <w:bCs/>
          <w:sz w:val="24"/>
        </w:rPr>
        <w:t>[</w:t>
      </w:r>
      <w:r w:rsidRPr="00C23ED5" w:rsidR="00DC2F94">
        <w:rPr>
          <w:bCs/>
          <w:color w:val="0000CC"/>
          <w:sz w:val="24"/>
        </w:rPr>
        <w:t>X</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3384F085"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434E33" w:rsidP="00234D41" w14:paraId="0E0BE906" w14:textId="77777777">
      <w:pPr>
        <w:pStyle w:val="BodyTextIndent"/>
        <w:tabs>
          <w:tab w:val="left" w:pos="360"/>
        </w:tabs>
        <w:ind w:left="0"/>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DC2F94">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w:t>
      </w:r>
      <w:r w:rsidR="00DC2F94">
        <w:rPr>
          <w:bCs/>
          <w:sz w:val="24"/>
          <w:u w:val="single"/>
        </w:rPr>
        <w:t xml:space="preserve">                                  </w:t>
      </w:r>
      <w:r w:rsidR="00234D41">
        <w:rPr>
          <w:bCs/>
          <w:sz w:val="24"/>
          <w:u w:val="single"/>
        </w:rPr>
        <w:t>.</w:t>
      </w:r>
    </w:p>
    <w:p w:rsidR="00234D41" w14:paraId="79F74253" w14:textId="77777777">
      <w:pPr>
        <w:rPr>
          <w:b/>
        </w:rPr>
      </w:pPr>
    </w:p>
    <w:p w:rsidR="002359DF" w14:paraId="1DB85E5E" w14:textId="77777777">
      <w:pPr>
        <w:rPr>
          <w:b/>
        </w:rPr>
      </w:pPr>
    </w:p>
    <w:p w:rsidR="002359DF" w14:paraId="45090B7F" w14:textId="77777777">
      <w:pPr>
        <w:rPr>
          <w:b/>
        </w:rPr>
      </w:pPr>
    </w:p>
    <w:p w:rsidR="00CA2650" w14:paraId="070AEEB1" w14:textId="77777777">
      <w:pPr>
        <w:rPr>
          <w:b/>
        </w:rPr>
      </w:pPr>
      <w:r>
        <w:rPr>
          <w:b/>
        </w:rPr>
        <w:t>C</w:t>
      </w:r>
      <w:r w:rsidR="009C13B9">
        <w:rPr>
          <w:b/>
        </w:rPr>
        <w:t>ERTIFICATION:</w:t>
      </w:r>
    </w:p>
    <w:p w:rsidR="00441434" w14:paraId="4973B0D3" w14:textId="77777777">
      <w:pPr>
        <w:rPr>
          <w:sz w:val="16"/>
          <w:szCs w:val="16"/>
        </w:rPr>
      </w:pPr>
    </w:p>
    <w:p w:rsidR="008101A5" w:rsidRPr="009C13B9" w:rsidP="008101A5" w14:paraId="76537527" w14:textId="77777777">
      <w:r>
        <w:t xml:space="preserve">I certify the following to be true: </w:t>
      </w:r>
    </w:p>
    <w:p w:rsidR="008101A5" w:rsidP="008101A5" w14:paraId="7AC24596" w14:textId="77777777">
      <w:pPr>
        <w:pStyle w:val="ListParagraph"/>
        <w:numPr>
          <w:ilvl w:val="0"/>
          <w:numId w:val="14"/>
        </w:numPr>
      </w:pPr>
      <w:r>
        <w:t>The collection is voluntary.</w:t>
      </w:r>
      <w:r w:rsidRPr="00C14CC4">
        <w:t xml:space="preserve"> </w:t>
      </w:r>
    </w:p>
    <w:p w:rsidR="008101A5" w:rsidP="008101A5" w14:paraId="09F4856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04AE884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6AEC6B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6A091EEF"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AF49E39"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566E406" w14:textId="77777777"/>
    <w:p w:rsidR="009C13B9" w:rsidRPr="00C23ED5" w:rsidP="009C13B9" w14:paraId="274682A3" w14:textId="77777777">
      <w:pPr>
        <w:rPr>
          <w:color w:val="0000CC"/>
        </w:rPr>
      </w:pPr>
      <w:r w:rsidRPr="00B67C62">
        <w:t>Name:</w:t>
      </w:r>
      <w:r w:rsidRPr="00B67C62" w:rsidR="00DC2F94">
        <w:t xml:space="preserve"> Tyra Redus, Director, Office of Small and Disadvantaged Business Utilization (OSDBU)</w:t>
      </w:r>
    </w:p>
    <w:p w:rsidR="009C13B9" w:rsidP="009C13B9" w14:paraId="570E737E" w14:textId="77777777">
      <w:pPr>
        <w:pStyle w:val="ListParagraph"/>
        <w:ind w:left="360"/>
      </w:pPr>
    </w:p>
    <w:p w:rsidR="009C13B9" w:rsidP="009C13B9" w14:paraId="60717F2A" w14:textId="77777777">
      <w:r>
        <w:t>To assist review, please provide answers to the following question:</w:t>
      </w:r>
    </w:p>
    <w:p w:rsidR="009C13B9" w:rsidP="009C13B9" w14:paraId="7D2858A7" w14:textId="77777777">
      <w:pPr>
        <w:pStyle w:val="ListParagraph"/>
        <w:ind w:left="360"/>
      </w:pPr>
    </w:p>
    <w:p w:rsidR="009C13B9" w:rsidRPr="00C86E91" w:rsidP="00C86E91" w14:paraId="0FDDFC2D" w14:textId="77777777">
      <w:pPr>
        <w:rPr>
          <w:b/>
        </w:rPr>
      </w:pPr>
      <w:r w:rsidRPr="00C86E91">
        <w:rPr>
          <w:b/>
        </w:rPr>
        <w:t>Personally Identifiable Information:</w:t>
      </w:r>
    </w:p>
    <w:p w:rsidR="00C86E91" w:rsidP="00C86E91" w14:paraId="5220076A" w14:textId="77777777">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Pr="00DC2F94" w:rsidR="007E5EBE">
        <w:rPr>
          <w:color w:val="0000CC"/>
        </w:rPr>
        <w:t>X</w:t>
      </w:r>
      <w:r w:rsidR="009239AA">
        <w:t xml:space="preserve">]  No </w:t>
      </w:r>
    </w:p>
    <w:p w:rsidR="00C86E91" w:rsidP="00C86E91" w14:paraId="31C948C6"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r w:rsidRPr="005507E8" w:rsidR="005507E8">
        <w:rPr>
          <w:i/>
          <w:iCs/>
          <w:color w:val="0000CC"/>
        </w:rPr>
        <w:t>(Not Applicable)</w:t>
      </w:r>
    </w:p>
    <w:p w:rsidR="00C86E91" w:rsidP="00C86E91" w14:paraId="11F9908D"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r w:rsidR="005507E8">
        <w:t xml:space="preserve">  </w:t>
      </w:r>
      <w:r w:rsidRPr="005507E8" w:rsidR="005507E8">
        <w:rPr>
          <w:i/>
          <w:iCs/>
          <w:color w:val="0000CC"/>
        </w:rPr>
        <w:t>(Not Applicable)</w:t>
      </w:r>
    </w:p>
    <w:p w:rsidR="00CF6542" w:rsidP="00C86E91" w14:paraId="2E2B22AD" w14:textId="77777777">
      <w:pPr>
        <w:pStyle w:val="ListParagraph"/>
        <w:ind w:left="0"/>
        <w:rPr>
          <w:b/>
        </w:rPr>
      </w:pPr>
    </w:p>
    <w:p w:rsidR="00C86E91" w:rsidRPr="00C86E91" w:rsidP="00C86E91" w14:paraId="47DE1C31" w14:textId="77777777">
      <w:pPr>
        <w:pStyle w:val="ListParagraph"/>
        <w:ind w:left="0"/>
        <w:rPr>
          <w:b/>
        </w:rPr>
      </w:pPr>
      <w:r>
        <w:rPr>
          <w:b/>
        </w:rPr>
        <w:t>Gifts or Payments</w:t>
      </w:r>
      <w:r>
        <w:rPr>
          <w:b/>
        </w:rPr>
        <w:t>:</w:t>
      </w:r>
    </w:p>
    <w:p w:rsidR="00C86E91" w:rsidP="00C86E91" w14:paraId="2EEC595F" w14:textId="77777777">
      <w:r>
        <w:t xml:space="preserve">Is an incentive (e.g., money or reimbursement of expenses, token of appreciation) provided to participants?  </w:t>
      </w:r>
      <w:r>
        <w:t>[  ]</w:t>
      </w:r>
      <w:r>
        <w:t xml:space="preserve"> Yes [ </w:t>
      </w:r>
      <w:r w:rsidRPr="00DC2F94" w:rsidR="005507E8">
        <w:rPr>
          <w:color w:val="0000CC"/>
        </w:rPr>
        <w:t>X</w:t>
      </w:r>
      <w:r>
        <w:t xml:space="preserve"> ] No  </w:t>
      </w:r>
    </w:p>
    <w:p w:rsidR="004D6E14" w14:paraId="3C2D559F" w14:textId="77777777">
      <w:pPr>
        <w:rPr>
          <w:b/>
        </w:rPr>
      </w:pPr>
    </w:p>
    <w:p w:rsidR="00C86E91" w14:paraId="323A92DF" w14:textId="77777777">
      <w:pPr>
        <w:rPr>
          <w:b/>
        </w:rPr>
      </w:pPr>
    </w:p>
    <w:p w:rsidR="005E714A" w:rsidP="00C86E91" w14:paraId="0C215440" w14:textId="77777777">
      <w:pPr>
        <w:rPr>
          <w:i/>
        </w:rPr>
      </w:pPr>
      <w:r w:rsidRPr="00110BDC">
        <w:rPr>
          <w:b/>
        </w:rPr>
        <w:t>BURDEN HOUR</w:t>
      </w:r>
      <w:r w:rsidRPr="00110BDC" w:rsidR="00441434">
        <w:rPr>
          <w:b/>
        </w:rPr>
        <w:t>S</w:t>
      </w:r>
      <w:r>
        <w:t xml:space="preserve"> </w:t>
      </w:r>
    </w:p>
    <w:p w:rsidR="006832D9" w:rsidRPr="006832D9" w:rsidP="00F3170F" w14:paraId="75A9C98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3B8936DC"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0DA6302B"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3B92A488"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03BED71E" w14:textId="77777777">
            <w:pPr>
              <w:rPr>
                <w:b/>
              </w:rPr>
            </w:pPr>
            <w:r w:rsidRPr="0001027E">
              <w:rPr>
                <w:b/>
              </w:rPr>
              <w:t>Participation Time</w:t>
            </w:r>
          </w:p>
        </w:tc>
        <w:tc>
          <w:tcPr>
            <w:tcW w:w="1003" w:type="dxa"/>
          </w:tcPr>
          <w:p w:rsidR="006832D9" w:rsidRPr="0001027E" w:rsidP="00843796" w14:paraId="4B4F47FB" w14:textId="77777777">
            <w:pPr>
              <w:rPr>
                <w:b/>
              </w:rPr>
            </w:pPr>
            <w:r w:rsidRPr="0001027E">
              <w:rPr>
                <w:b/>
              </w:rPr>
              <w:t>Burden</w:t>
            </w:r>
          </w:p>
        </w:tc>
      </w:tr>
      <w:tr w14:paraId="0A798B81" w14:textId="77777777" w:rsidTr="0001027E">
        <w:tblPrEx>
          <w:tblW w:w="9661" w:type="dxa"/>
          <w:tblLayout w:type="fixed"/>
          <w:tblLook w:val="01E0"/>
        </w:tblPrEx>
        <w:trPr>
          <w:trHeight w:val="274"/>
        </w:trPr>
        <w:tc>
          <w:tcPr>
            <w:tcW w:w="5418" w:type="dxa"/>
          </w:tcPr>
          <w:p w:rsidR="006832D9" w:rsidP="00843796" w14:paraId="1A0A6520" w14:textId="77777777">
            <w:r>
              <w:t>(2) Private Sector (Small business owners)</w:t>
            </w:r>
          </w:p>
        </w:tc>
        <w:tc>
          <w:tcPr>
            <w:tcW w:w="1530" w:type="dxa"/>
          </w:tcPr>
          <w:p w:rsidR="006832D9" w:rsidP="005507E8" w14:paraId="1BD62FE1" w14:textId="77777777">
            <w:pPr>
              <w:jc w:val="center"/>
            </w:pPr>
            <w:r>
              <w:t>500</w:t>
            </w:r>
          </w:p>
        </w:tc>
        <w:tc>
          <w:tcPr>
            <w:tcW w:w="1710" w:type="dxa"/>
          </w:tcPr>
          <w:p w:rsidR="006832D9" w:rsidP="00843796" w14:paraId="02F78782" w14:textId="77777777">
            <w:r>
              <w:t xml:space="preserve">.20 </w:t>
            </w:r>
            <w:r w:rsidR="0086055B">
              <w:t>hours</w:t>
            </w:r>
          </w:p>
        </w:tc>
        <w:tc>
          <w:tcPr>
            <w:tcW w:w="1003" w:type="dxa"/>
          </w:tcPr>
          <w:p w:rsidR="006832D9" w:rsidP="00843796" w14:paraId="6D16459D" w14:textId="77777777">
            <w:r>
              <w:t>100</w:t>
            </w:r>
          </w:p>
        </w:tc>
      </w:tr>
      <w:tr w14:paraId="0DB75D99" w14:textId="77777777" w:rsidTr="0001027E">
        <w:tblPrEx>
          <w:tblW w:w="9661" w:type="dxa"/>
          <w:tblLayout w:type="fixed"/>
          <w:tblLook w:val="01E0"/>
        </w:tblPrEx>
        <w:trPr>
          <w:trHeight w:val="274"/>
        </w:trPr>
        <w:tc>
          <w:tcPr>
            <w:tcW w:w="5418" w:type="dxa"/>
          </w:tcPr>
          <w:p w:rsidR="005507E8" w:rsidP="005507E8" w14:paraId="73E99AD1" w14:textId="77777777">
            <w:r>
              <w:t>(3) State, local, or tribal governments</w:t>
            </w:r>
          </w:p>
        </w:tc>
        <w:tc>
          <w:tcPr>
            <w:tcW w:w="1530" w:type="dxa"/>
          </w:tcPr>
          <w:p w:rsidR="005507E8" w:rsidP="005507E8" w14:paraId="63E544A7" w14:textId="77777777">
            <w:pPr>
              <w:jc w:val="center"/>
            </w:pPr>
            <w:r>
              <w:t>10</w:t>
            </w:r>
            <w:r w:rsidR="002570DE">
              <w:t>0</w:t>
            </w:r>
          </w:p>
        </w:tc>
        <w:tc>
          <w:tcPr>
            <w:tcW w:w="1710" w:type="dxa"/>
          </w:tcPr>
          <w:p w:rsidR="005507E8" w:rsidP="005507E8" w14:paraId="6D8796E7" w14:textId="77777777">
            <w:r>
              <w:t xml:space="preserve">.20 </w:t>
            </w:r>
            <w:r w:rsidR="0086055B">
              <w:t>hours</w:t>
            </w:r>
          </w:p>
        </w:tc>
        <w:tc>
          <w:tcPr>
            <w:tcW w:w="1003" w:type="dxa"/>
          </w:tcPr>
          <w:p w:rsidR="005507E8" w:rsidP="005507E8" w14:paraId="05B50CC4" w14:textId="77777777">
            <w:r>
              <w:t>20</w:t>
            </w:r>
          </w:p>
        </w:tc>
      </w:tr>
      <w:tr w14:paraId="32A59D6C" w14:textId="77777777" w:rsidTr="0001027E">
        <w:tblPrEx>
          <w:tblW w:w="9661" w:type="dxa"/>
          <w:tblLayout w:type="fixed"/>
          <w:tblLook w:val="01E0"/>
        </w:tblPrEx>
        <w:trPr>
          <w:trHeight w:val="274"/>
        </w:trPr>
        <w:tc>
          <w:tcPr>
            <w:tcW w:w="5418" w:type="dxa"/>
          </w:tcPr>
          <w:p w:rsidR="005507E8" w:rsidP="005507E8" w14:paraId="4E8E785E" w14:textId="77777777"/>
        </w:tc>
        <w:tc>
          <w:tcPr>
            <w:tcW w:w="1530" w:type="dxa"/>
          </w:tcPr>
          <w:p w:rsidR="005507E8" w:rsidP="005507E8" w14:paraId="4AAC9A6B" w14:textId="77777777"/>
        </w:tc>
        <w:tc>
          <w:tcPr>
            <w:tcW w:w="1710" w:type="dxa"/>
          </w:tcPr>
          <w:p w:rsidR="005507E8" w:rsidP="005507E8" w14:paraId="5AACE6C4" w14:textId="77777777"/>
        </w:tc>
        <w:tc>
          <w:tcPr>
            <w:tcW w:w="1003" w:type="dxa"/>
          </w:tcPr>
          <w:p w:rsidR="005507E8" w:rsidP="005507E8" w14:paraId="361DDC9F" w14:textId="77777777"/>
        </w:tc>
      </w:tr>
      <w:tr w14:paraId="4A8674AC" w14:textId="77777777" w:rsidTr="0001027E">
        <w:tblPrEx>
          <w:tblW w:w="9661" w:type="dxa"/>
          <w:tblLayout w:type="fixed"/>
          <w:tblLook w:val="01E0"/>
        </w:tblPrEx>
        <w:trPr>
          <w:trHeight w:val="289"/>
        </w:trPr>
        <w:tc>
          <w:tcPr>
            <w:tcW w:w="5418" w:type="dxa"/>
          </w:tcPr>
          <w:p w:rsidR="005507E8" w:rsidRPr="0001027E" w:rsidP="0086055B" w14:paraId="16951406" w14:textId="77777777">
            <w:pPr>
              <w:jc w:val="right"/>
              <w:rPr>
                <w:b/>
              </w:rPr>
            </w:pPr>
            <w:r w:rsidRPr="0001027E">
              <w:rPr>
                <w:b/>
              </w:rPr>
              <w:t>Totals</w:t>
            </w:r>
            <w:r w:rsidR="0086055B">
              <w:rPr>
                <w:b/>
              </w:rPr>
              <w:t xml:space="preserve"> (</w:t>
            </w:r>
            <w:r w:rsidR="00F04EA7">
              <w:rPr>
                <w:b/>
              </w:rPr>
              <w:t>400</w:t>
            </w:r>
            <w:r w:rsidR="00110BDC">
              <w:rPr>
                <w:b/>
              </w:rPr>
              <w:t xml:space="preserve"> </w:t>
            </w:r>
            <w:r w:rsidR="0086055B">
              <w:rPr>
                <w:b/>
              </w:rPr>
              <w:t xml:space="preserve">virtual + </w:t>
            </w:r>
            <w:r w:rsidR="00F04EA7">
              <w:rPr>
                <w:b/>
              </w:rPr>
              <w:t xml:space="preserve">200 </w:t>
            </w:r>
            <w:r w:rsidR="0086055B">
              <w:rPr>
                <w:b/>
              </w:rPr>
              <w:t>in-person)</w:t>
            </w:r>
          </w:p>
        </w:tc>
        <w:tc>
          <w:tcPr>
            <w:tcW w:w="1530" w:type="dxa"/>
          </w:tcPr>
          <w:p w:rsidR="005507E8" w:rsidRPr="0001027E" w:rsidP="005507E8" w14:paraId="702DF136" w14:textId="77777777">
            <w:pPr>
              <w:jc w:val="center"/>
              <w:rPr>
                <w:b/>
              </w:rPr>
            </w:pPr>
            <w:r>
              <w:rPr>
                <w:b/>
              </w:rPr>
              <w:t>600</w:t>
            </w:r>
          </w:p>
        </w:tc>
        <w:tc>
          <w:tcPr>
            <w:tcW w:w="1710" w:type="dxa"/>
          </w:tcPr>
          <w:p w:rsidR="005507E8" w:rsidP="005507E8" w14:paraId="2D8B85F3" w14:textId="77777777"/>
        </w:tc>
        <w:tc>
          <w:tcPr>
            <w:tcW w:w="1003" w:type="dxa"/>
          </w:tcPr>
          <w:p w:rsidR="005507E8" w:rsidRPr="0001027E" w:rsidP="005507E8" w14:paraId="5C9E9351" w14:textId="77777777">
            <w:pPr>
              <w:rPr>
                <w:b/>
              </w:rPr>
            </w:pPr>
            <w:r>
              <w:rPr>
                <w:b/>
              </w:rPr>
              <w:t>120</w:t>
            </w:r>
          </w:p>
        </w:tc>
      </w:tr>
    </w:tbl>
    <w:p w:rsidR="00F3170F" w:rsidP="00F3170F" w14:paraId="2336DA0E" w14:textId="77777777"/>
    <w:p w:rsidR="005E714A" w:rsidRPr="00D0724E" w14:paraId="0A581053" w14:textId="77777777">
      <w:pPr>
        <w:rPr>
          <w:b/>
        </w:rPr>
      </w:pPr>
      <w:r w:rsidRPr="00110BDC">
        <w:rPr>
          <w:b/>
        </w:rPr>
        <w:t xml:space="preserve">FEDERAL </w:t>
      </w:r>
      <w:r w:rsidRPr="00110BDC" w:rsidR="009F5923">
        <w:rPr>
          <w:b/>
        </w:rPr>
        <w:t>COST</w:t>
      </w:r>
      <w:r w:rsidRPr="00D0724E" w:rsidR="00F06866">
        <w:rPr>
          <w:b/>
        </w:rPr>
        <w:t>:</w:t>
      </w:r>
      <w:r w:rsidRPr="00D0724E" w:rsidR="00895229">
        <w:rPr>
          <w:b/>
        </w:rPr>
        <w:t xml:space="preserve"> </w:t>
      </w:r>
      <w:r w:rsidRPr="00D0724E" w:rsidR="00C86E91">
        <w:rPr>
          <w:b/>
        </w:rPr>
        <w:t xml:space="preserve"> </w:t>
      </w:r>
      <w:r w:rsidRPr="00D0724E" w:rsidR="00C86E91">
        <w:t>The estimated annual cost to the Federal government is</w:t>
      </w:r>
      <w:r w:rsidRPr="00110BDC" w:rsidR="00C86E91">
        <w:rPr>
          <w:u w:val="single"/>
        </w:rPr>
        <w:t>_____</w:t>
      </w:r>
      <w:r w:rsidRPr="00110BDC" w:rsidR="00A03177">
        <w:rPr>
          <w:u w:val="single"/>
        </w:rPr>
        <w:t>-0-</w:t>
      </w:r>
      <w:r w:rsidRPr="00110BDC" w:rsidR="00C86E91">
        <w:rPr>
          <w:u w:val="single"/>
        </w:rPr>
        <w:t>_____</w:t>
      </w:r>
    </w:p>
    <w:p w:rsidR="00ED6492" w:rsidRPr="00A03177" w14:paraId="6F76ED55" w14:textId="77777777">
      <w:pPr>
        <w:rPr>
          <w:i/>
          <w:iCs/>
          <w:color w:val="C00000"/>
        </w:rPr>
      </w:pPr>
      <w:r w:rsidRPr="00D0724E">
        <w:rPr>
          <w:i/>
          <w:iCs/>
          <w:color w:val="C00000"/>
        </w:rPr>
        <w:t xml:space="preserve"> </w:t>
      </w:r>
    </w:p>
    <w:p w:rsidR="00A03177" w14:paraId="407BC406" w14:textId="77777777">
      <w:pPr>
        <w:rPr>
          <w:b/>
          <w:bCs/>
          <w:u w:val="single"/>
        </w:rPr>
      </w:pPr>
    </w:p>
    <w:p w:rsidR="0069403B" w:rsidRPr="00275A7A" w:rsidP="00F06866" w14:paraId="671BF49E" w14:textId="77777777">
      <w:pPr>
        <w:rPr>
          <w:i/>
          <w:iCs/>
          <w:color w:val="0000CC"/>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r w:rsidR="00275A7A">
        <w:rPr>
          <w:b/>
          <w:bCs/>
          <w:u w:val="single"/>
        </w:rPr>
        <w:t xml:space="preserve"> </w:t>
      </w:r>
      <w:r w:rsidRPr="00275A7A" w:rsidR="00275A7A">
        <w:rPr>
          <w:i/>
          <w:iCs/>
          <w:color w:val="0000CC"/>
        </w:rPr>
        <w:t>OSDBU will not employ any of the aforementioned statistical methods</w:t>
      </w:r>
    </w:p>
    <w:p w:rsidR="0069403B" w:rsidP="00F06866" w14:paraId="36843474" w14:textId="77777777">
      <w:pPr>
        <w:rPr>
          <w:b/>
        </w:rPr>
      </w:pPr>
    </w:p>
    <w:p w:rsidR="00F06866" w:rsidP="00F06866" w14:paraId="08DD24EE" w14:textId="77777777">
      <w:pPr>
        <w:rPr>
          <w:b/>
        </w:rPr>
      </w:pPr>
      <w:r>
        <w:rPr>
          <w:b/>
        </w:rPr>
        <w:t>The</w:t>
      </w:r>
      <w:r w:rsidR="0069403B">
        <w:rPr>
          <w:b/>
        </w:rPr>
        <w:t xml:space="preserve"> select</w:t>
      </w:r>
      <w:r>
        <w:rPr>
          <w:b/>
        </w:rPr>
        <w:t>ion of your targeted respondents</w:t>
      </w:r>
      <w:r w:rsidR="00275A7A">
        <w:rPr>
          <w:b/>
        </w:rPr>
        <w:t xml:space="preserve"> </w:t>
      </w:r>
      <w:r w:rsidRPr="005507E8" w:rsidR="00275A7A">
        <w:rPr>
          <w:i/>
          <w:iCs/>
          <w:color w:val="0000CC"/>
        </w:rPr>
        <w:t>(Not Applicable)</w:t>
      </w:r>
    </w:p>
    <w:p w:rsidR="0069403B" w:rsidP="0069403B" w14:paraId="26DE6952" w14:textId="77777777">
      <w:pPr>
        <w:pStyle w:val="ListParagraph"/>
        <w:numPr>
          <w:ilvl w:val="0"/>
          <w:numId w:val="15"/>
        </w:numPr>
      </w:pPr>
      <w:r>
        <w:t xml:space="preserve">Do you have a customer list or something similar that defines the universe of potential </w:t>
      </w:r>
      <w:r>
        <w:t>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C1163">
        <w:t>X</w:t>
      </w:r>
      <w:r>
        <w:t>] Yes</w:t>
      </w:r>
      <w:r>
        <w:tab/>
      </w:r>
      <w:r>
        <w:t>[ ]</w:t>
      </w:r>
      <w:r>
        <w:t xml:space="preserve"> No</w:t>
      </w:r>
    </w:p>
    <w:p w:rsidR="00636621" w:rsidP="00636621" w14:paraId="3D7B44BB" w14:textId="77777777">
      <w:pPr>
        <w:pStyle w:val="ListParagraph"/>
      </w:pPr>
    </w:p>
    <w:p w:rsidR="00636621" w:rsidP="001B0AAA" w14:paraId="3D08A0E3" w14:textId="77777777">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0F10EDF9" w14:textId="77777777">
      <w:pPr>
        <w:pStyle w:val="ListParagraph"/>
      </w:pPr>
    </w:p>
    <w:p w:rsidR="00A403BB" w:rsidRPr="00DC2F94" w:rsidP="00A403BB" w14:paraId="17862434" w14:textId="77777777">
      <w:pPr>
        <w:rPr>
          <w:i/>
          <w:iCs/>
          <w:color w:val="0000CC"/>
        </w:rPr>
      </w:pPr>
      <w:r w:rsidRPr="00DC2F94">
        <w:rPr>
          <w:i/>
          <w:iCs/>
          <w:color w:val="0000CC"/>
        </w:rPr>
        <w:t xml:space="preserve">The respondents will consist of those participants who registered </w:t>
      </w:r>
      <w:r w:rsidRPr="00DC2F94">
        <w:rPr>
          <w:i/>
          <w:iCs/>
          <w:color w:val="0000CC"/>
          <w:u w:val="single"/>
        </w:rPr>
        <w:t>and</w:t>
      </w:r>
      <w:r w:rsidRPr="00DC2F94">
        <w:rPr>
          <w:i/>
          <w:iCs/>
          <w:color w:val="0000CC"/>
        </w:rPr>
        <w:t xml:space="preserve"> attended (in-person or virtually) and provided feedback to the survey on a voluntary basis.</w:t>
      </w:r>
    </w:p>
    <w:p w:rsidR="004D6E14" w:rsidP="00A403BB" w14:paraId="1027A1F4" w14:textId="77777777">
      <w:pPr>
        <w:rPr>
          <w:b/>
        </w:rPr>
      </w:pPr>
    </w:p>
    <w:p w:rsidR="00A403BB" w:rsidP="00A403BB" w14:paraId="5B7CD6EB" w14:textId="77777777">
      <w:pPr>
        <w:rPr>
          <w:b/>
        </w:rPr>
      </w:pPr>
      <w:r>
        <w:rPr>
          <w:b/>
        </w:rPr>
        <w:t>Administration of the Instrument</w:t>
      </w:r>
    </w:p>
    <w:p w:rsidR="00A403BB" w:rsidP="00A403BB" w14:paraId="5F4DE7EF" w14:textId="77777777">
      <w:pPr>
        <w:pStyle w:val="ListParagraph"/>
        <w:numPr>
          <w:ilvl w:val="0"/>
          <w:numId w:val="17"/>
        </w:numPr>
      </w:pPr>
      <w:r>
        <w:t>H</w:t>
      </w:r>
      <w:r>
        <w:t>ow will you collect the information? (Check all that apply)</w:t>
      </w:r>
    </w:p>
    <w:p w:rsidR="001B0AAA" w:rsidP="001B0AAA" w14:paraId="4AC7B19C" w14:textId="77777777">
      <w:pPr>
        <w:ind w:left="720"/>
      </w:pPr>
      <w:r>
        <w:t>[</w:t>
      </w:r>
      <w:r w:rsidRPr="00A03177" w:rsidR="005507E8">
        <w:rPr>
          <w:color w:val="0000CC"/>
        </w:rPr>
        <w:t>X</w:t>
      </w:r>
      <w:r>
        <w:t>] Web-based</w:t>
      </w:r>
      <w:r>
        <w:t xml:space="preserve"> or other forms of </w:t>
      </w:r>
      <w:r>
        <w:t>Social Media</w:t>
      </w:r>
      <w:r>
        <w:t xml:space="preserve"> </w:t>
      </w:r>
    </w:p>
    <w:p w:rsidR="001B0AAA" w:rsidP="001B0AAA" w14:paraId="69F59C30" w14:textId="77777777">
      <w:pPr>
        <w:ind w:left="720"/>
      </w:pPr>
      <w:r>
        <w:t xml:space="preserve">[ </w:t>
      </w:r>
      <w:r>
        <w:t xml:space="preserve"> </w:t>
      </w:r>
      <w:r>
        <w:t>]</w:t>
      </w:r>
      <w:r>
        <w:t xml:space="preserve"> Telephone</w:t>
      </w:r>
      <w:r>
        <w:tab/>
      </w:r>
    </w:p>
    <w:p w:rsidR="001B0AAA" w:rsidP="001B0AAA" w14:paraId="0E75DA92" w14:textId="77777777">
      <w:pPr>
        <w:ind w:left="720"/>
      </w:pPr>
      <w:r>
        <w:t>[</w:t>
      </w:r>
      <w:r>
        <w:t xml:space="preserve"> </w:t>
      </w:r>
      <w:r>
        <w:t xml:space="preserve"> ]</w:t>
      </w:r>
      <w:r>
        <w:t xml:space="preserve"> In-person</w:t>
      </w:r>
      <w:r>
        <w:tab/>
      </w:r>
    </w:p>
    <w:p w:rsidR="001B0AAA" w:rsidP="001B0AAA" w14:paraId="5A4ED38D" w14:textId="77777777">
      <w:pPr>
        <w:ind w:left="720"/>
      </w:pPr>
      <w:r>
        <w:t xml:space="preserve">[ </w:t>
      </w:r>
      <w:r>
        <w:t xml:space="preserve"> </w:t>
      </w:r>
      <w:r>
        <w:t>]</w:t>
      </w:r>
      <w:r>
        <w:t xml:space="preserve"> Mail</w:t>
      </w:r>
      <w:r>
        <w:t xml:space="preserve"> </w:t>
      </w:r>
    </w:p>
    <w:p w:rsidR="001B0AAA" w:rsidP="001B0AAA" w14:paraId="1D16B120" w14:textId="77777777">
      <w:pPr>
        <w:ind w:left="720"/>
      </w:pPr>
      <w:r>
        <w:t xml:space="preserve">[ </w:t>
      </w:r>
      <w:r>
        <w:t xml:space="preserve"> </w:t>
      </w:r>
      <w:r>
        <w:t>]</w:t>
      </w:r>
      <w:r>
        <w:t xml:space="preserve"> Other, Explain</w:t>
      </w:r>
    </w:p>
    <w:p w:rsidR="00F24CFC" w:rsidP="00F24CFC" w14:paraId="0A95D77E" w14:textId="77777777">
      <w:pPr>
        <w:pStyle w:val="ListParagraph"/>
        <w:numPr>
          <w:ilvl w:val="0"/>
          <w:numId w:val="17"/>
        </w:numPr>
      </w:pPr>
      <w:r>
        <w:t xml:space="preserve">Will interviewers or facilitators be used?  </w:t>
      </w:r>
      <w:r>
        <w:t>[  ]</w:t>
      </w:r>
      <w:r>
        <w:t xml:space="preserve"> Yes [</w:t>
      </w:r>
      <w:r w:rsidRPr="00A03177" w:rsidR="00275A7A">
        <w:rPr>
          <w:color w:val="0000CC"/>
        </w:rPr>
        <w:t>X</w:t>
      </w:r>
      <w:r>
        <w:t>] No</w:t>
      </w:r>
    </w:p>
    <w:p w:rsidR="00F24CFC" w:rsidP="00F24CFC" w14:paraId="3178BF76" w14:textId="77777777">
      <w:pPr>
        <w:pStyle w:val="ListParagraph"/>
        <w:ind w:left="360"/>
      </w:pPr>
      <w:r>
        <w:t xml:space="preserve"> </w:t>
      </w:r>
    </w:p>
    <w:p w:rsidR="0024521E" w:rsidRPr="00F24CFC" w:rsidP="0024521E" w14:paraId="0055DEAC" w14:textId="77777777">
      <w:pPr>
        <w:rPr>
          <w:b/>
        </w:rPr>
      </w:pPr>
      <w:r>
        <w:rPr>
          <w:b/>
        </w:rPr>
        <w:br w:type="page"/>
      </w:r>
      <w:r w:rsidRPr="00F24CFC" w:rsidR="00F24CFC">
        <w:rPr>
          <w:b/>
        </w:rPr>
        <w:t>Please make sure that all instruments, instructions, and scripts are submitted with the request.</w:t>
      </w:r>
    </w:p>
    <w:p w:rsidR="00F24CFC" w:rsidRPr="00A428CE" w:rsidP="00F24CFC" w14:paraId="794C26ED" w14:textId="77777777">
      <w:pPr>
        <w:pStyle w:val="Heading2"/>
        <w:tabs>
          <w:tab w:val="left" w:pos="900"/>
        </w:tabs>
        <w:ind w:right="-180"/>
        <w:rPr>
          <w:sz w:val="26"/>
          <w:szCs w:val="26"/>
        </w:rPr>
      </w:pPr>
      <w:r w:rsidRPr="00A428CE">
        <w:rPr>
          <w:sz w:val="26"/>
          <w:szCs w:val="26"/>
        </w:rPr>
        <w:t xml:space="preserve">Instructions for completing Request for Approval under the “Generic Clearance for the Collection of Routine Customer </w:t>
      </w:r>
      <w:r w:rsidRPr="00A428CE">
        <w:rPr>
          <w:sz w:val="26"/>
          <w:szCs w:val="26"/>
        </w:rPr>
        <w:t>Feedback</w:t>
      </w:r>
      <w:r w:rsidRPr="00A428CE">
        <w:rPr>
          <w:sz w:val="26"/>
          <w:szCs w:val="26"/>
        </w:rPr>
        <w:t xml:space="preserve">” </w:t>
      </w:r>
    </w:p>
    <w:p w:rsidR="00F24CFC" w:rsidP="00F24CFC" w14:paraId="797E4603" w14:textId="77777777">
      <w:pPr>
        <w:rPr>
          <w:b/>
        </w:rPr>
      </w:pPr>
      <w:r>
        <w:rPr>
          <w:b/>
          <w:noProof/>
        </w:rPr>
        <w:pict>
          <v:line id="_x0000_s1026" style="position:absolute;z-index:251659264" from="0,0" to="468pt,0" o:allowincell="f" strokeweight="1.5pt"/>
        </w:pict>
      </w:r>
    </w:p>
    <w:p w:rsidR="00F24CFC" w:rsidRPr="00D0724E" w:rsidP="00F24CFC" w14:paraId="7C50C950" w14:textId="77777777">
      <w:pPr>
        <w:rPr>
          <w:b/>
        </w:rPr>
      </w:pPr>
      <w:r w:rsidRPr="00D0724E">
        <w:rPr>
          <w:b/>
        </w:rPr>
        <w:t>TITLE OF INFORMATION COLLECTION:</w:t>
      </w:r>
      <w:r w:rsidRPr="00D0724E">
        <w:t xml:space="preserve">  Provide the name of the collection that is the subject of the request</w:t>
      </w:r>
      <w:r w:rsidRPr="00D0724E" w:rsidR="00CB1078">
        <w:t xml:space="preserve">. (e.g.  Comment card for soliciting feedback on </w:t>
      </w:r>
      <w:r w:rsidRPr="00D0724E" w:rsidR="00CB1078">
        <w:t>xxxx</w:t>
      </w:r>
      <w:r w:rsidRPr="00D0724E" w:rsidR="00CB1078">
        <w:t>)</w:t>
      </w:r>
    </w:p>
    <w:p w:rsidR="00F24CFC" w:rsidRPr="00D0724E" w:rsidP="00F24CFC" w14:paraId="4247F561" w14:textId="77777777">
      <w:pPr>
        <w:rPr>
          <w:sz w:val="20"/>
          <w:szCs w:val="20"/>
        </w:rPr>
      </w:pPr>
    </w:p>
    <w:p w:rsidR="00F24CFC" w:rsidRPr="00D0724E" w:rsidP="00F24CFC" w14:paraId="5D9D52B1" w14:textId="77777777">
      <w:pPr>
        <w:rPr>
          <w:b/>
        </w:rPr>
      </w:pPr>
      <w:r w:rsidRPr="00D0724E">
        <w:rPr>
          <w:b/>
        </w:rPr>
        <w:t xml:space="preserve">PURPOSE:  </w:t>
      </w:r>
      <w:r w:rsidRPr="00D0724E">
        <w:t>Provide a brief description of the purpose of this collection and how it will be used.  If this is part of a larger study or effort, please include this in your explanation.</w:t>
      </w:r>
    </w:p>
    <w:p w:rsidR="00F24CFC" w:rsidRPr="00D0724E" w:rsidP="00F24CFC" w14:paraId="777A42F0" w14:textId="77777777">
      <w:pPr>
        <w:pStyle w:val="Header"/>
        <w:tabs>
          <w:tab w:val="clear" w:pos="4320"/>
          <w:tab w:val="clear" w:pos="8640"/>
        </w:tabs>
        <w:rPr>
          <w:b/>
        </w:rPr>
      </w:pPr>
    </w:p>
    <w:p w:rsidR="00F24CFC" w:rsidRPr="00D0724E" w:rsidP="00F24CFC" w14:paraId="2866EDF2" w14:textId="77777777">
      <w:pPr>
        <w:pStyle w:val="Header"/>
        <w:tabs>
          <w:tab w:val="clear" w:pos="4320"/>
          <w:tab w:val="clear" w:pos="8640"/>
        </w:tabs>
        <w:rPr>
          <w:snapToGrid/>
        </w:rPr>
      </w:pPr>
      <w:r w:rsidRPr="00110BDC">
        <w:rPr>
          <w:b/>
        </w:rPr>
        <w:t>DESCRIPTION OF RESPONDENTS</w:t>
      </w:r>
      <w:r w:rsidRPr="00D0724E">
        <w:t>: Provide a brief description of the targeted group or groups for this collection of information.  These groups must have experience with the program.</w:t>
      </w:r>
    </w:p>
    <w:p w:rsidR="00F24CFC" w:rsidRPr="00D0724E" w:rsidP="00F24CFC" w14:paraId="0FC32107" w14:textId="77777777">
      <w:pPr>
        <w:rPr>
          <w:b/>
          <w:sz w:val="20"/>
          <w:szCs w:val="20"/>
        </w:rPr>
      </w:pPr>
    </w:p>
    <w:p w:rsidR="00F24CFC" w:rsidRPr="00D0724E" w:rsidP="00F24CFC" w14:paraId="4BD6C14A" w14:textId="77777777">
      <w:pPr>
        <w:rPr>
          <w:b/>
        </w:rPr>
      </w:pPr>
      <w:r w:rsidRPr="00110BDC">
        <w:rPr>
          <w:b/>
        </w:rPr>
        <w:t>TYPE OF COLLECTION</w:t>
      </w:r>
      <w:r w:rsidRPr="00D0724E">
        <w:rPr>
          <w:b/>
        </w:rPr>
        <w:t>:</w:t>
      </w:r>
      <w:r w:rsidRPr="00D0724E">
        <w:t xml:space="preserve"> Check one box.  If you are requesting approval of other instruments under the generic</w:t>
      </w:r>
      <w:r w:rsidRPr="00D0724E" w:rsidR="008F50D4">
        <w:t>, you must complete a form for each instrument.</w:t>
      </w:r>
    </w:p>
    <w:p w:rsidR="00F24CFC" w:rsidRPr="00D0724E" w:rsidP="00F24CFC" w14:paraId="08C2131F" w14:textId="77777777">
      <w:pPr>
        <w:pStyle w:val="BodyTextIndent"/>
        <w:tabs>
          <w:tab w:val="left" w:pos="360"/>
        </w:tabs>
        <w:ind w:left="0"/>
        <w:rPr>
          <w:bCs/>
        </w:rPr>
      </w:pPr>
    </w:p>
    <w:p w:rsidR="00F24CFC" w:rsidRPr="00D0724E" w:rsidP="00F24CFC" w14:paraId="18643A92" w14:textId="77777777">
      <w:r w:rsidRPr="00110BDC">
        <w:rPr>
          <w:b/>
        </w:rPr>
        <w:t>CERTIFICATION</w:t>
      </w:r>
      <w:r w:rsidRPr="00D0724E">
        <w:rPr>
          <w:b/>
        </w:rPr>
        <w:t>:</w:t>
      </w:r>
      <w:r w:rsidRPr="00D0724E" w:rsidR="008F50D4">
        <w:rPr>
          <w:b/>
        </w:rPr>
        <w:t xml:space="preserve">  </w:t>
      </w:r>
      <w:r w:rsidRPr="00D0724E" w:rsidR="008F50D4">
        <w:t>Please read the certification carefully.  If you incorrectly certify, the collection will be returned as improperly submitted or it will be disapproved.</w:t>
      </w:r>
    </w:p>
    <w:p w:rsidR="00F24CFC" w:rsidRPr="00D0724E" w:rsidP="00F24CFC" w14:paraId="5827B041" w14:textId="77777777">
      <w:pPr>
        <w:rPr>
          <w:sz w:val="16"/>
          <w:szCs w:val="16"/>
        </w:rPr>
      </w:pPr>
    </w:p>
    <w:p w:rsidR="00F24CFC" w:rsidRPr="00D0724E" w:rsidP="00F24CFC" w14:paraId="05A196D1" w14:textId="77777777">
      <w:r w:rsidRPr="00110BDC">
        <w:rPr>
          <w:b/>
        </w:rPr>
        <w:t>Personally Identifiable Information</w:t>
      </w:r>
      <w:r w:rsidRPr="00D0724E">
        <w:rPr>
          <w:b/>
        </w:rPr>
        <w:t>:</w:t>
      </w:r>
      <w:r w:rsidRPr="00D0724E" w:rsidR="008F50D4">
        <w:rPr>
          <w:b/>
        </w:rPr>
        <w:t xml:space="preserve">  </w:t>
      </w:r>
      <w:r w:rsidRPr="00D0724E" w:rsidR="008F50D4">
        <w:t xml:space="preserve">Provide answers to the questions.  </w:t>
      </w:r>
      <w:r w:rsidRPr="00D0724E" w:rsidR="00CF6542">
        <w:t xml:space="preserve">Note:  Agencies should only collect PII to the extent necessary, and they should only retain PII for the </w:t>
      </w:r>
      <w:r w:rsidRPr="00D0724E" w:rsidR="00CF6542">
        <w:t>period of time</w:t>
      </w:r>
      <w:r w:rsidRPr="00D0724E" w:rsidR="00CF6542">
        <w:t xml:space="preserve"> that is necessary to achieve a specific objective.</w:t>
      </w:r>
    </w:p>
    <w:p w:rsidR="008F50D4" w:rsidRPr="00D0724E" w:rsidP="00F24CFC" w14:paraId="2323844E" w14:textId="77777777">
      <w:pPr>
        <w:rPr>
          <w:sz w:val="20"/>
          <w:szCs w:val="20"/>
        </w:rPr>
      </w:pPr>
    </w:p>
    <w:p w:rsidR="00F24CFC" w:rsidRPr="00D0724E" w:rsidP="008F50D4" w14:paraId="2497568A" w14:textId="77777777">
      <w:pPr>
        <w:pStyle w:val="ListParagraph"/>
        <w:ind w:left="0"/>
        <w:rPr>
          <w:b/>
        </w:rPr>
      </w:pPr>
      <w:r w:rsidRPr="00110BDC">
        <w:rPr>
          <w:b/>
        </w:rPr>
        <w:t>Gifts or Payments</w:t>
      </w:r>
      <w:r w:rsidRPr="00D0724E">
        <w:rPr>
          <w:b/>
        </w:rPr>
        <w:t>:</w:t>
      </w:r>
      <w:r w:rsidRPr="00D0724E" w:rsidR="008F50D4">
        <w:rPr>
          <w:b/>
        </w:rPr>
        <w:t xml:space="preserve">  </w:t>
      </w:r>
      <w:r w:rsidRPr="00D0724E" w:rsidR="008F50D4">
        <w:t xml:space="preserve">If you answer yes to the question, please </w:t>
      </w:r>
      <w:r w:rsidRPr="00D0724E">
        <w:t>describe</w:t>
      </w:r>
      <w:r w:rsidRPr="00D0724E" w:rsidR="008F50D4">
        <w:t xml:space="preserve"> the </w:t>
      </w:r>
      <w:r w:rsidRPr="00D0724E" w:rsidR="008F50D4">
        <w:t>incentive</w:t>
      </w:r>
      <w:r w:rsidRPr="00D0724E">
        <w:t xml:space="preserve"> and provide a justification for the amount.</w:t>
      </w:r>
    </w:p>
    <w:p w:rsidR="00F24CFC" w:rsidRPr="00D0724E" w:rsidP="00F24CFC" w14:paraId="5CDFBA6E" w14:textId="77777777">
      <w:pPr>
        <w:rPr>
          <w:b/>
        </w:rPr>
      </w:pPr>
    </w:p>
    <w:p w:rsidR="008F50D4" w:rsidRPr="00D0724E" w:rsidP="00F24CFC" w14:paraId="0E00070C" w14:textId="77777777">
      <w:pPr>
        <w:rPr>
          <w:b/>
        </w:rPr>
      </w:pPr>
      <w:bookmarkStart w:id="0" w:name="_Hlk175053662"/>
      <w:r w:rsidRPr="00110BDC">
        <w:rPr>
          <w:b/>
        </w:rPr>
        <w:t>BURDEN HOURS</w:t>
      </w:r>
      <w:r w:rsidRPr="00D0724E">
        <w:rPr>
          <w:b/>
        </w:rPr>
        <w:t>:</w:t>
      </w:r>
    </w:p>
    <w:p w:rsidR="008F50D4" w:rsidP="00F24CFC" w14:paraId="321B1F37" w14:textId="77777777">
      <w:r w:rsidRPr="00D0724E">
        <w:rPr>
          <w:b/>
        </w:rPr>
        <w:t xml:space="preserve">Category of Respondents:  </w:t>
      </w:r>
      <w:r w:rsidRPr="00D0724E">
        <w:t>Identify who you ex</w:t>
      </w:r>
      <w:r>
        <w:t>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14:paraId="5589623D"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128A8F29" w14:textId="77777777">
      <w:r>
        <w:rPr>
          <w:b/>
        </w:rPr>
        <w:t xml:space="preserve">Participation Time:  </w:t>
      </w:r>
      <w:r>
        <w:t>Provide an estimate of the amount of time required for a respondent to participate (</w:t>
      </w:r>
      <w:r>
        <w:t>e.g.</w:t>
      </w:r>
      <w:r>
        <w:t xml:space="preserve"> fill out a survey or participate in a focus group)</w:t>
      </w:r>
    </w:p>
    <w:p w:rsidR="00F24CFC" w:rsidRPr="008F50D4" w:rsidP="00F24CFC" w14:paraId="68A2D8EE" w14:textId="77777777">
      <w:r w:rsidRPr="00110BDC">
        <w:rPr>
          <w:b/>
        </w:rPr>
        <w:t>Burden:</w:t>
      </w:r>
      <w:r w:rsidRPr="00110BDC">
        <w:t xml:space="preserve">  Provide the </w:t>
      </w:r>
      <w:r w:rsidRPr="00110BDC">
        <w:t xml:space="preserve">Annual burden hours:  Multiply the Number of </w:t>
      </w:r>
      <w:r w:rsidRPr="00110BDC" w:rsidR="00A428CE">
        <w:t>responses</w:t>
      </w:r>
      <w:r w:rsidRPr="008F50D4" w:rsidR="00A428CE">
        <w:t xml:space="preserve"> and</w:t>
      </w:r>
      <w:r w:rsidRPr="008F50D4">
        <w:t xml:space="preserve"> the participation time and</w:t>
      </w:r>
      <w:r>
        <w:t xml:space="preserve"> </w:t>
      </w:r>
      <w:r w:rsidR="003F1C5B">
        <w:t>divide by 60.</w:t>
      </w:r>
    </w:p>
    <w:bookmarkEnd w:id="0"/>
    <w:p w:rsidR="00F24CFC" w:rsidRPr="006832D9" w:rsidP="00F24CFC" w14:paraId="4A6915C6" w14:textId="77777777">
      <w:pPr>
        <w:keepNext/>
        <w:keepLines/>
        <w:rPr>
          <w:b/>
        </w:rPr>
      </w:pPr>
    </w:p>
    <w:p w:rsidR="00F24CFC" w:rsidP="00F24CFC" w14:paraId="3C753BAD"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787F2127" w14:textId="77777777">
      <w:pPr>
        <w:rPr>
          <w:b/>
          <w:bCs/>
          <w:sz w:val="20"/>
          <w:szCs w:val="20"/>
          <w:u w:val="single"/>
        </w:rPr>
      </w:pPr>
    </w:p>
    <w:p w:rsidR="00F24CFC" w:rsidP="00F24CFC" w14:paraId="4027D60C" w14:textId="77777777">
      <w:pPr>
        <w:rPr>
          <w:b/>
        </w:rPr>
      </w:pPr>
      <w:r>
        <w:rPr>
          <w:b/>
          <w:bCs/>
          <w:u w:val="single"/>
        </w:rPr>
        <w:t>If you are conducting a focus group, survey, or plan to employ statistical methods, please provide answers to the following questions:</w:t>
      </w:r>
    </w:p>
    <w:p w:rsidR="00F24CFC" w:rsidRPr="00CF6542" w:rsidP="00F24CFC" w14:paraId="534B4E05" w14:textId="77777777">
      <w:pPr>
        <w:rPr>
          <w:b/>
          <w:sz w:val="20"/>
          <w:szCs w:val="20"/>
        </w:rPr>
      </w:pPr>
    </w:p>
    <w:p w:rsidR="00F24CFC" w:rsidP="00F24CFC" w14:paraId="0AFCF07C"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24A27048" w14:textId="77777777">
      <w:pPr>
        <w:rPr>
          <w:b/>
          <w:sz w:val="20"/>
          <w:szCs w:val="20"/>
        </w:rPr>
      </w:pPr>
    </w:p>
    <w:p w:rsidR="00F24CFC" w:rsidRPr="003F1C5B" w:rsidP="00F24CFC" w14:paraId="06BA4C95"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r w:rsidR="003F1C5B">
        <w:t>e.g.</w:t>
      </w:r>
      <w:r w:rsidR="003F1C5B">
        <w:t xml:space="preserve"> for surveys) or facilitators (e.g., for focus groups) used.</w:t>
      </w:r>
    </w:p>
    <w:p w:rsidR="00F24CFC" w:rsidRPr="00F24CFC" w:rsidP="00F24CFC" w14:paraId="34189C1D" w14:textId="77777777">
      <w:pPr>
        <w:rPr>
          <w:b/>
        </w:rPr>
      </w:pPr>
      <w:r>
        <w:rPr>
          <w:b/>
        </w:rPr>
        <w:t xml:space="preserve">Submit </w:t>
      </w:r>
      <w:r w:rsidRPr="00F24CFC">
        <w:rPr>
          <w:b/>
        </w:rPr>
        <w:t>all instruments, instructions, and scripts are submitted with the request.</w:t>
      </w:r>
    </w:p>
    <w:p w:rsidR="005E714A" w:rsidP="00F24CFC" w14:paraId="2F29CFEA" w14:textId="77777777">
      <w:pPr>
        <w:tabs>
          <w:tab w:val="left" w:pos="5670"/>
        </w:tabs>
        <w:suppressAutoHyphens/>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C4D5C2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946D6">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35935637">
    <w:abstractNumId w:val="10"/>
  </w:num>
  <w:num w:numId="2" w16cid:durableId="1760324949">
    <w:abstractNumId w:val="16"/>
  </w:num>
  <w:num w:numId="3" w16cid:durableId="801190786">
    <w:abstractNumId w:val="15"/>
  </w:num>
  <w:num w:numId="4" w16cid:durableId="838814638">
    <w:abstractNumId w:val="17"/>
  </w:num>
  <w:num w:numId="5" w16cid:durableId="512187887">
    <w:abstractNumId w:val="3"/>
  </w:num>
  <w:num w:numId="6" w16cid:durableId="1506433057">
    <w:abstractNumId w:val="1"/>
  </w:num>
  <w:num w:numId="7" w16cid:durableId="902525721">
    <w:abstractNumId w:val="8"/>
  </w:num>
  <w:num w:numId="8" w16cid:durableId="1290891454">
    <w:abstractNumId w:val="13"/>
  </w:num>
  <w:num w:numId="9" w16cid:durableId="78522233">
    <w:abstractNumId w:val="9"/>
  </w:num>
  <w:num w:numId="10" w16cid:durableId="413092652">
    <w:abstractNumId w:val="2"/>
  </w:num>
  <w:num w:numId="11" w16cid:durableId="145558991">
    <w:abstractNumId w:val="6"/>
  </w:num>
  <w:num w:numId="12" w16cid:durableId="1994916766">
    <w:abstractNumId w:val="7"/>
  </w:num>
  <w:num w:numId="13" w16cid:durableId="2128503725">
    <w:abstractNumId w:val="0"/>
  </w:num>
  <w:num w:numId="14" w16cid:durableId="878665633">
    <w:abstractNumId w:val="14"/>
  </w:num>
  <w:num w:numId="15" w16cid:durableId="1911692857">
    <w:abstractNumId w:val="12"/>
  </w:num>
  <w:num w:numId="16" w16cid:durableId="521169106">
    <w:abstractNumId w:val="11"/>
  </w:num>
  <w:num w:numId="17" w16cid:durableId="80762527">
    <w:abstractNumId w:val="4"/>
  </w:num>
  <w:num w:numId="18" w16cid:durableId="1530726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6DCC"/>
    <w:rsid w:val="0001027E"/>
    <w:rsid w:val="00023A57"/>
    <w:rsid w:val="00047A64"/>
    <w:rsid w:val="00067329"/>
    <w:rsid w:val="000B2838"/>
    <w:rsid w:val="000B4FCA"/>
    <w:rsid w:val="000D44CA"/>
    <w:rsid w:val="000E200B"/>
    <w:rsid w:val="000E26F8"/>
    <w:rsid w:val="000F68BE"/>
    <w:rsid w:val="00110BDC"/>
    <w:rsid w:val="001927A4"/>
    <w:rsid w:val="00194AC6"/>
    <w:rsid w:val="001A23B0"/>
    <w:rsid w:val="001A25CC"/>
    <w:rsid w:val="001A2B25"/>
    <w:rsid w:val="001B0AAA"/>
    <w:rsid w:val="001C39F7"/>
    <w:rsid w:val="001F0CE4"/>
    <w:rsid w:val="00234D41"/>
    <w:rsid w:val="002359DF"/>
    <w:rsid w:val="0023638A"/>
    <w:rsid w:val="00237B48"/>
    <w:rsid w:val="0024521E"/>
    <w:rsid w:val="002570DE"/>
    <w:rsid w:val="00263C3D"/>
    <w:rsid w:val="00274D0B"/>
    <w:rsid w:val="00275A7A"/>
    <w:rsid w:val="002B052D"/>
    <w:rsid w:val="002B34CD"/>
    <w:rsid w:val="002B3C95"/>
    <w:rsid w:val="002D0B92"/>
    <w:rsid w:val="002F7096"/>
    <w:rsid w:val="00373D79"/>
    <w:rsid w:val="003D5BBE"/>
    <w:rsid w:val="003E3C61"/>
    <w:rsid w:val="003F1C5B"/>
    <w:rsid w:val="00434E33"/>
    <w:rsid w:val="00441434"/>
    <w:rsid w:val="0045264C"/>
    <w:rsid w:val="00452C42"/>
    <w:rsid w:val="004571D6"/>
    <w:rsid w:val="004876EC"/>
    <w:rsid w:val="004D6E14"/>
    <w:rsid w:val="005009B0"/>
    <w:rsid w:val="005507E8"/>
    <w:rsid w:val="00584330"/>
    <w:rsid w:val="005946D6"/>
    <w:rsid w:val="005A1006"/>
    <w:rsid w:val="005E714A"/>
    <w:rsid w:val="005F416A"/>
    <w:rsid w:val="005F693D"/>
    <w:rsid w:val="006140A0"/>
    <w:rsid w:val="00636621"/>
    <w:rsid w:val="00642B49"/>
    <w:rsid w:val="006832D9"/>
    <w:rsid w:val="0069403B"/>
    <w:rsid w:val="006F3DDE"/>
    <w:rsid w:val="00704678"/>
    <w:rsid w:val="007425E7"/>
    <w:rsid w:val="007C5CD8"/>
    <w:rsid w:val="007E5EBE"/>
    <w:rsid w:val="007F7080"/>
    <w:rsid w:val="00802607"/>
    <w:rsid w:val="008101A5"/>
    <w:rsid w:val="00822664"/>
    <w:rsid w:val="00843796"/>
    <w:rsid w:val="0086055B"/>
    <w:rsid w:val="00895229"/>
    <w:rsid w:val="00896AC8"/>
    <w:rsid w:val="008B2E61"/>
    <w:rsid w:val="008B2EB3"/>
    <w:rsid w:val="008C0356"/>
    <w:rsid w:val="008F0203"/>
    <w:rsid w:val="008F50D4"/>
    <w:rsid w:val="009239AA"/>
    <w:rsid w:val="00935ADA"/>
    <w:rsid w:val="00946B6C"/>
    <w:rsid w:val="00955A71"/>
    <w:rsid w:val="0096108F"/>
    <w:rsid w:val="00986644"/>
    <w:rsid w:val="009C1163"/>
    <w:rsid w:val="009C13B9"/>
    <w:rsid w:val="009D01A2"/>
    <w:rsid w:val="009D5D7B"/>
    <w:rsid w:val="009F5923"/>
    <w:rsid w:val="00A03177"/>
    <w:rsid w:val="00A403BB"/>
    <w:rsid w:val="00A428CE"/>
    <w:rsid w:val="00A443C9"/>
    <w:rsid w:val="00A674DF"/>
    <w:rsid w:val="00A83AA6"/>
    <w:rsid w:val="00A934D6"/>
    <w:rsid w:val="00A96EDD"/>
    <w:rsid w:val="00AE1809"/>
    <w:rsid w:val="00B67C62"/>
    <w:rsid w:val="00B80D76"/>
    <w:rsid w:val="00B94F4F"/>
    <w:rsid w:val="00BA2105"/>
    <w:rsid w:val="00BA7E06"/>
    <w:rsid w:val="00BB43B5"/>
    <w:rsid w:val="00BB6219"/>
    <w:rsid w:val="00BB74E2"/>
    <w:rsid w:val="00BD290F"/>
    <w:rsid w:val="00C14CC4"/>
    <w:rsid w:val="00C23ED5"/>
    <w:rsid w:val="00C33C52"/>
    <w:rsid w:val="00C40D8B"/>
    <w:rsid w:val="00C74A1F"/>
    <w:rsid w:val="00C81E0D"/>
    <w:rsid w:val="00C8407A"/>
    <w:rsid w:val="00C8488C"/>
    <w:rsid w:val="00C86E91"/>
    <w:rsid w:val="00CA2650"/>
    <w:rsid w:val="00CB1078"/>
    <w:rsid w:val="00CB6307"/>
    <w:rsid w:val="00CC6FAF"/>
    <w:rsid w:val="00CE2452"/>
    <w:rsid w:val="00CF6542"/>
    <w:rsid w:val="00D0724E"/>
    <w:rsid w:val="00D24698"/>
    <w:rsid w:val="00D6383F"/>
    <w:rsid w:val="00D725F1"/>
    <w:rsid w:val="00DB59D0"/>
    <w:rsid w:val="00DC2F94"/>
    <w:rsid w:val="00DC33D3"/>
    <w:rsid w:val="00DC6B87"/>
    <w:rsid w:val="00E26329"/>
    <w:rsid w:val="00E40B50"/>
    <w:rsid w:val="00E50293"/>
    <w:rsid w:val="00E65FFC"/>
    <w:rsid w:val="00E744EA"/>
    <w:rsid w:val="00E80951"/>
    <w:rsid w:val="00E854FE"/>
    <w:rsid w:val="00E86CC6"/>
    <w:rsid w:val="00EB2CE6"/>
    <w:rsid w:val="00EB56B3"/>
    <w:rsid w:val="00ED6492"/>
    <w:rsid w:val="00EF2095"/>
    <w:rsid w:val="00F04EA7"/>
    <w:rsid w:val="00F06866"/>
    <w:rsid w:val="00F15956"/>
    <w:rsid w:val="00F24CFC"/>
    <w:rsid w:val="00F26F3A"/>
    <w:rsid w:val="00F3170F"/>
    <w:rsid w:val="00F976B0"/>
    <w:rsid w:val="00FA6DE7"/>
    <w:rsid w:val="00FB1EE9"/>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4D84BC"/>
  <w15:chartTrackingRefBased/>
  <w15:docId w15:val="{8AB13CCE-587A-4F52-AB9A-6FEA3615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Emphasis">
    <w:name w:val="Emphasis"/>
    <w:uiPriority w:val="20"/>
    <w:qFormat/>
    <w:rsid w:val="005507E8"/>
    <w:rPr>
      <w:i/>
      <w:iCs/>
    </w:rPr>
  </w:style>
  <w:style w:type="paragraph" w:styleId="Revision">
    <w:name w:val="Revision"/>
    <w:hidden/>
    <w:uiPriority w:val="99"/>
    <w:semiHidden/>
    <w:rsid w:val="002570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Douglas, Chantal (OST)</cp:lastModifiedBy>
  <cp:revision>2</cp:revision>
  <cp:lastPrinted>2011-07-26T11:40:00Z</cp:lastPrinted>
  <dcterms:created xsi:type="dcterms:W3CDTF">2024-08-26T13:35:00Z</dcterms:created>
  <dcterms:modified xsi:type="dcterms:W3CDTF">2024-08-26T13:35:00Z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