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5612EB" w14:paraId="3CAA673E" w14:textId="77777777">
      <w:pPr>
        <w:pStyle w:val="Title"/>
        <w:rPr>
          <w:rFonts w:ascii="Times New Roman" w:hAnsi="Times New Roman"/>
          <w:sz w:val="28"/>
          <w:szCs w:val="28"/>
          <w:u w:val="none"/>
        </w:rPr>
      </w:pPr>
      <w:bookmarkStart w:id="0" w:name="_Int_wRiDKiM7"/>
      <w:r w:rsidRPr="44E0A8AA">
        <w:rPr>
          <w:rFonts w:ascii="Times New Roman" w:hAnsi="Times New Roman"/>
          <w:sz w:val="28"/>
          <w:szCs w:val="28"/>
          <w:u w:val="none"/>
        </w:rPr>
        <w:t>Department of Transportation</w:t>
      </w:r>
      <w:bookmarkEnd w:id="0"/>
    </w:p>
    <w:p w:rsidR="00470720" w:rsidRPr="005612EB" w:rsidP="00407E96" w14:paraId="704778E2"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00F55B42" w14:textId="77777777">
      <w:pPr>
        <w:pStyle w:val="Title"/>
        <w:rPr>
          <w:rFonts w:ascii="Times New Roman" w:hAnsi="Times New Roman"/>
        </w:rPr>
      </w:pPr>
    </w:p>
    <w:p w:rsidR="0004749E" w:rsidRPr="005612EB" w:rsidP="00407E96" w14:paraId="5FBAAED8" w14:textId="77777777">
      <w:pPr>
        <w:pStyle w:val="Title"/>
        <w:outlineLvl w:val="0"/>
        <w:rPr>
          <w:rFonts w:ascii="Times New Roman" w:hAnsi="Times New Roman"/>
        </w:rPr>
      </w:pPr>
      <w:r w:rsidRPr="005612EB">
        <w:rPr>
          <w:rFonts w:ascii="Times New Roman" w:hAnsi="Times New Roman"/>
        </w:rPr>
        <w:t>SUPPORTING STATEMENT</w:t>
      </w:r>
      <w:r w:rsidR="0014572E">
        <w:rPr>
          <w:rFonts w:ascii="Times New Roman" w:hAnsi="Times New Roman"/>
        </w:rPr>
        <w:t xml:space="preserve"> </w:t>
      </w:r>
      <w:bookmarkStart w:id="1" w:name="_Int_rVV2FdXS"/>
      <w:r w:rsidR="0014572E">
        <w:rPr>
          <w:rFonts w:ascii="Times New Roman" w:hAnsi="Times New Roman"/>
        </w:rPr>
        <w:t>PART</w:t>
      </w:r>
      <w:bookmarkEnd w:id="1"/>
      <w:r w:rsidR="0014572E">
        <w:rPr>
          <w:rFonts w:ascii="Times New Roman" w:hAnsi="Times New Roman"/>
        </w:rPr>
        <w:t xml:space="preserve"> A</w:t>
      </w:r>
    </w:p>
    <w:p w:rsidR="0004749E" w:rsidRPr="003C020C" w14:paraId="17D27355" w14:textId="77777777">
      <w:pPr>
        <w:pStyle w:val="Title"/>
        <w:rPr>
          <w:rFonts w:ascii="Times New Roman" w:hAnsi="Times New Roman"/>
          <w:u w:val="none"/>
        </w:rPr>
      </w:pPr>
      <w:r>
        <w:rPr>
          <w:rFonts w:ascii="Times New Roman" w:hAnsi="Times New Roman"/>
          <w:u w:val="none"/>
        </w:rPr>
        <w:t xml:space="preserve">Human Factors </w:t>
      </w:r>
      <w:r w:rsidR="00967DAB">
        <w:rPr>
          <w:rFonts w:ascii="Times New Roman" w:hAnsi="Times New Roman"/>
          <w:u w:val="none"/>
        </w:rPr>
        <w:t xml:space="preserve">Considerations in Commercial Motor Vehicle </w:t>
      </w:r>
      <w:r>
        <w:rPr>
          <w:rFonts w:ascii="Times New Roman" w:hAnsi="Times New Roman"/>
          <w:u w:val="none"/>
        </w:rPr>
        <w:t xml:space="preserve">Automated Driving Systems </w:t>
      </w:r>
      <w:r w:rsidR="00C610F6">
        <w:rPr>
          <w:rFonts w:ascii="Times New Roman" w:hAnsi="Times New Roman"/>
          <w:u w:val="none"/>
        </w:rPr>
        <w:t>and Advanced Driver Assistance Systems</w:t>
      </w:r>
    </w:p>
    <w:p w:rsidR="0004749E" w:rsidP="009C31CA" w14:paraId="7F9F412B" w14:textId="77777777">
      <w:pPr>
        <w:jc w:val="center"/>
        <w:rPr>
          <w:rFonts w:ascii="Times New Roman" w:hAnsi="Times New Roman"/>
          <w:b/>
          <w:bCs/>
          <w:sz w:val="24"/>
          <w:szCs w:val="24"/>
        </w:rPr>
      </w:pPr>
      <w:r w:rsidRPr="5575BC0F">
        <w:rPr>
          <w:rFonts w:ascii="Times New Roman" w:hAnsi="Times New Roman"/>
          <w:b/>
          <w:bCs/>
          <w:sz w:val="24"/>
          <w:szCs w:val="24"/>
        </w:rPr>
        <w:t xml:space="preserve">OMB Control Number: </w:t>
      </w:r>
      <w:r w:rsidR="00342CC1">
        <w:rPr>
          <w:rFonts w:ascii="Times New Roman" w:hAnsi="Times New Roman"/>
          <w:b/>
          <w:bCs/>
          <w:sz w:val="24"/>
          <w:szCs w:val="24"/>
        </w:rPr>
        <w:t>2126</w:t>
      </w:r>
      <w:r w:rsidRPr="5575BC0F">
        <w:rPr>
          <w:rFonts w:ascii="Times New Roman" w:hAnsi="Times New Roman"/>
          <w:b/>
          <w:bCs/>
          <w:sz w:val="24"/>
          <w:szCs w:val="24"/>
        </w:rPr>
        <w:t>-xxxx</w:t>
      </w:r>
    </w:p>
    <w:p w:rsidR="00385143" w:rsidRPr="005612EB" w14:paraId="1B93FECB" w14:textId="77777777">
      <w:pPr>
        <w:rPr>
          <w:rFonts w:ascii="Times New Roman" w:hAnsi="Times New Roman"/>
          <w:b/>
          <w:bCs/>
          <w:sz w:val="24"/>
          <w:szCs w:val="24"/>
        </w:rPr>
      </w:pPr>
    </w:p>
    <w:p w:rsidR="00105F8E" w:rsidRPr="00CE6C72" w14:paraId="17A26214" w14:textId="77777777">
      <w:pPr>
        <w:rPr>
          <w:rFonts w:ascii="Times New Roman" w:hAnsi="Times New Roman"/>
          <w:b/>
          <w:bCs/>
          <w:sz w:val="24"/>
          <w:szCs w:val="24"/>
          <w:u w:val="single"/>
        </w:rPr>
      </w:pPr>
      <w:r w:rsidRPr="00CE6C72">
        <w:rPr>
          <w:rFonts w:ascii="Times New Roman" w:hAnsi="Times New Roman"/>
          <w:b/>
          <w:bCs/>
          <w:sz w:val="24"/>
          <w:szCs w:val="24"/>
          <w:u w:val="single"/>
        </w:rPr>
        <w:t>SUMMARY</w:t>
      </w:r>
    </w:p>
    <w:p w:rsidR="00CE6C72" w:rsidRPr="0011604F" w:rsidP="007C07B1" w14:paraId="4B9952CF" w14:textId="77777777">
      <w:pPr>
        <w:numPr>
          <w:ilvl w:val="0"/>
          <w:numId w:val="10"/>
        </w:numPr>
        <w:rPr>
          <w:rFonts w:ascii="Times New Roman" w:hAnsi="Times New Roman"/>
          <w:sz w:val="24"/>
          <w:szCs w:val="24"/>
        </w:rPr>
      </w:pPr>
      <w:r w:rsidRPr="0573F60C">
        <w:rPr>
          <w:rFonts w:ascii="Times New Roman" w:hAnsi="Times New Roman"/>
          <w:sz w:val="24"/>
          <w:szCs w:val="24"/>
        </w:rPr>
        <w:t xml:space="preserve">This new </w:t>
      </w:r>
      <w:r w:rsidRPr="0573F60C" w:rsidR="49189E80">
        <w:rPr>
          <w:rFonts w:ascii="Times New Roman" w:hAnsi="Times New Roman"/>
          <w:sz w:val="24"/>
          <w:szCs w:val="24"/>
        </w:rPr>
        <w:t>information collection request (</w:t>
      </w:r>
      <w:r w:rsidRPr="0573F60C">
        <w:rPr>
          <w:rFonts w:ascii="Times New Roman" w:hAnsi="Times New Roman"/>
          <w:sz w:val="24"/>
          <w:szCs w:val="24"/>
        </w:rPr>
        <w:t>ICR</w:t>
      </w:r>
      <w:r w:rsidRPr="0573F60C" w:rsidR="49189E80">
        <w:rPr>
          <w:rFonts w:ascii="Times New Roman" w:hAnsi="Times New Roman"/>
          <w:sz w:val="24"/>
          <w:szCs w:val="24"/>
        </w:rPr>
        <w:t>)</w:t>
      </w:r>
      <w:r w:rsidRPr="0573F60C" w:rsidR="009A0482">
        <w:rPr>
          <w:rFonts w:ascii="Times New Roman" w:hAnsi="Times New Roman"/>
          <w:sz w:val="24"/>
          <w:szCs w:val="24"/>
        </w:rPr>
        <w:t xml:space="preserve">, a </w:t>
      </w:r>
      <w:r w:rsidRPr="0573F60C" w:rsidR="572EFBDE">
        <w:rPr>
          <w:rFonts w:ascii="Times New Roman" w:hAnsi="Times New Roman"/>
          <w:sz w:val="24"/>
          <w:szCs w:val="24"/>
        </w:rPr>
        <w:t>driving simulator study with a series of questionnaires</w:t>
      </w:r>
      <w:r w:rsidRPr="0573F60C" w:rsidR="009A0482">
        <w:rPr>
          <w:rFonts w:ascii="Times New Roman" w:hAnsi="Times New Roman"/>
          <w:sz w:val="24"/>
          <w:szCs w:val="24"/>
        </w:rPr>
        <w:t>,</w:t>
      </w:r>
      <w:r w:rsidRPr="0573F60C">
        <w:rPr>
          <w:rFonts w:ascii="Times New Roman" w:hAnsi="Times New Roman"/>
          <w:sz w:val="24"/>
          <w:szCs w:val="24"/>
        </w:rPr>
        <w:t xml:space="preserve"> </w:t>
      </w:r>
      <w:r w:rsidRPr="0573F60C" w:rsidR="45EE0EA0">
        <w:rPr>
          <w:rFonts w:ascii="Times New Roman" w:hAnsi="Times New Roman"/>
          <w:sz w:val="24"/>
          <w:szCs w:val="24"/>
        </w:rPr>
        <w:t>will evaluate</w:t>
      </w:r>
      <w:r w:rsidRPr="0573F60C" w:rsidR="18745BC1">
        <w:rPr>
          <w:rFonts w:ascii="Times New Roman" w:hAnsi="Times New Roman"/>
          <w:sz w:val="24"/>
          <w:szCs w:val="24"/>
        </w:rPr>
        <w:t xml:space="preserve"> the impact</w:t>
      </w:r>
      <w:r w:rsidRPr="0573F60C" w:rsidR="4CD436C5">
        <w:rPr>
          <w:rFonts w:ascii="Times New Roman" w:hAnsi="Times New Roman"/>
          <w:sz w:val="24"/>
          <w:szCs w:val="24"/>
        </w:rPr>
        <w:t xml:space="preserve"> of </w:t>
      </w:r>
      <w:r w:rsidRPr="0573F60C" w:rsidR="18745BC1">
        <w:rPr>
          <w:rFonts w:ascii="Times New Roman" w:hAnsi="Times New Roman"/>
          <w:sz w:val="24"/>
          <w:szCs w:val="24"/>
        </w:rPr>
        <w:t>secondary tasks</w:t>
      </w:r>
      <w:r w:rsidRPr="0573F60C" w:rsidR="5644DB93">
        <w:rPr>
          <w:rFonts w:ascii="Times New Roman" w:hAnsi="Times New Roman"/>
          <w:sz w:val="24"/>
          <w:szCs w:val="24"/>
        </w:rPr>
        <w:t xml:space="preserve">, </w:t>
      </w:r>
      <w:r w:rsidRPr="0573F60C" w:rsidR="18745BC1">
        <w:rPr>
          <w:rFonts w:ascii="Times New Roman" w:hAnsi="Times New Roman"/>
          <w:sz w:val="24"/>
          <w:szCs w:val="24"/>
        </w:rPr>
        <w:t>transfer of control</w:t>
      </w:r>
      <w:r w:rsidRPr="0573F60C" w:rsidR="5644DB93">
        <w:rPr>
          <w:rFonts w:ascii="Times New Roman" w:hAnsi="Times New Roman"/>
          <w:sz w:val="24"/>
          <w:szCs w:val="24"/>
        </w:rPr>
        <w:t>, and training</w:t>
      </w:r>
      <w:r w:rsidRPr="0573F60C" w:rsidR="616F60F3">
        <w:rPr>
          <w:rFonts w:ascii="Times New Roman" w:hAnsi="Times New Roman"/>
          <w:sz w:val="24"/>
          <w:szCs w:val="24"/>
        </w:rPr>
        <w:t xml:space="preserve"> on driver behavior</w:t>
      </w:r>
      <w:r w:rsidRPr="0573F60C" w:rsidR="18745BC1">
        <w:rPr>
          <w:rFonts w:ascii="Times New Roman" w:hAnsi="Times New Roman"/>
          <w:sz w:val="24"/>
          <w:szCs w:val="24"/>
        </w:rPr>
        <w:t xml:space="preserve"> </w:t>
      </w:r>
      <w:r w:rsidRPr="0573F60C" w:rsidR="2553A4B4">
        <w:rPr>
          <w:rFonts w:ascii="Times New Roman" w:hAnsi="Times New Roman"/>
          <w:sz w:val="24"/>
          <w:szCs w:val="24"/>
        </w:rPr>
        <w:t xml:space="preserve">in </w:t>
      </w:r>
      <w:r w:rsidRPr="0573F60C" w:rsidR="7725F6A8">
        <w:rPr>
          <w:rFonts w:ascii="Times New Roman" w:hAnsi="Times New Roman"/>
          <w:sz w:val="24"/>
          <w:szCs w:val="24"/>
        </w:rPr>
        <w:t>commercial motor vehicles</w:t>
      </w:r>
      <w:r w:rsidR="00735E3C">
        <w:rPr>
          <w:rFonts w:ascii="Times New Roman" w:hAnsi="Times New Roman"/>
          <w:sz w:val="24"/>
          <w:szCs w:val="24"/>
        </w:rPr>
        <w:t xml:space="preserve"> (CMVs</w:t>
      </w:r>
      <w:r w:rsidRPr="0573F60C" w:rsidR="7725F6A8">
        <w:rPr>
          <w:rFonts w:ascii="Times New Roman" w:hAnsi="Times New Roman"/>
          <w:sz w:val="24"/>
          <w:szCs w:val="24"/>
        </w:rPr>
        <w:t>)</w:t>
      </w:r>
      <w:r w:rsidR="00576982">
        <w:rPr>
          <w:rFonts w:ascii="Times New Roman" w:hAnsi="Times New Roman"/>
          <w:sz w:val="24"/>
          <w:szCs w:val="24"/>
        </w:rPr>
        <w:t xml:space="preserve"> equipped with advanced driver assistance systems (ADAS) or automated driving systems (ADS)</w:t>
      </w:r>
      <w:r w:rsidRPr="0573F60C" w:rsidR="5C40C242">
        <w:rPr>
          <w:rFonts w:ascii="Times New Roman" w:hAnsi="Times New Roman"/>
          <w:sz w:val="24"/>
          <w:szCs w:val="24"/>
        </w:rPr>
        <w:t>. This study will be used</w:t>
      </w:r>
      <w:r w:rsidRPr="0573F60C" w:rsidR="0011604F">
        <w:rPr>
          <w:rFonts w:ascii="Times New Roman" w:hAnsi="Times New Roman"/>
          <w:sz w:val="24"/>
          <w:szCs w:val="24"/>
        </w:rPr>
        <w:t xml:space="preserve"> to </w:t>
      </w:r>
      <w:r w:rsidRPr="0573F60C" w:rsidR="13AEC100">
        <w:rPr>
          <w:rFonts w:ascii="Times New Roman" w:hAnsi="Times New Roman"/>
          <w:sz w:val="24"/>
          <w:szCs w:val="24"/>
        </w:rPr>
        <w:t xml:space="preserve">develop </w:t>
      </w:r>
      <w:r w:rsidRPr="0573F60C" w:rsidR="090405A8">
        <w:rPr>
          <w:rFonts w:ascii="Times New Roman" w:hAnsi="Times New Roman"/>
          <w:sz w:val="24"/>
          <w:szCs w:val="24"/>
        </w:rPr>
        <w:t xml:space="preserve">tools </w:t>
      </w:r>
      <w:r w:rsidRPr="0573F60C" w:rsidR="0797D23E">
        <w:rPr>
          <w:rFonts w:ascii="Times New Roman" w:hAnsi="Times New Roman"/>
          <w:sz w:val="24"/>
          <w:szCs w:val="24"/>
        </w:rPr>
        <w:t>for</w:t>
      </w:r>
      <w:r w:rsidRPr="0573F60C" w:rsidR="31A9A017">
        <w:rPr>
          <w:rFonts w:ascii="Times New Roman" w:hAnsi="Times New Roman"/>
          <w:sz w:val="24"/>
          <w:szCs w:val="24"/>
        </w:rPr>
        <w:t xml:space="preserve"> the integration of ADS-equipped CMVs </w:t>
      </w:r>
      <w:r w:rsidRPr="0573F60C" w:rsidR="2171A241">
        <w:rPr>
          <w:rFonts w:ascii="Times New Roman" w:hAnsi="Times New Roman"/>
          <w:sz w:val="24"/>
          <w:szCs w:val="24"/>
        </w:rPr>
        <w:t>with</w:t>
      </w:r>
      <w:r w:rsidRPr="0573F60C" w:rsidR="31A9A017">
        <w:rPr>
          <w:rFonts w:ascii="Times New Roman" w:hAnsi="Times New Roman"/>
          <w:sz w:val="24"/>
          <w:szCs w:val="24"/>
        </w:rPr>
        <w:t>in</w:t>
      </w:r>
      <w:r w:rsidRPr="0573F60C" w:rsidR="0011604F">
        <w:rPr>
          <w:rFonts w:ascii="Times New Roman" w:hAnsi="Times New Roman"/>
          <w:sz w:val="24"/>
          <w:szCs w:val="24"/>
        </w:rPr>
        <w:t xml:space="preserve"> the trucking industry </w:t>
      </w:r>
      <w:r w:rsidRPr="0573F60C" w:rsidR="31A9A017">
        <w:rPr>
          <w:rFonts w:ascii="Times New Roman" w:hAnsi="Times New Roman"/>
          <w:sz w:val="24"/>
          <w:szCs w:val="24"/>
        </w:rPr>
        <w:t>and inform policy recommendations for ADS-equipped CMVs</w:t>
      </w:r>
      <w:r w:rsidRPr="0573F60C" w:rsidR="0011604F">
        <w:rPr>
          <w:rFonts w:ascii="Times New Roman" w:hAnsi="Times New Roman"/>
          <w:sz w:val="24"/>
          <w:szCs w:val="24"/>
        </w:rPr>
        <w:t>.</w:t>
      </w:r>
    </w:p>
    <w:p w:rsidR="00CE6C72" w:rsidRPr="005612EB" w:rsidP="007C07B1" w14:paraId="540ABC38" w14:textId="77777777">
      <w:pPr>
        <w:numPr>
          <w:ilvl w:val="0"/>
          <w:numId w:val="10"/>
        </w:numPr>
        <w:rPr>
          <w:rFonts w:ascii="Times New Roman" w:hAnsi="Times New Roman"/>
          <w:b/>
          <w:bCs/>
          <w:sz w:val="24"/>
          <w:szCs w:val="24"/>
        </w:rPr>
      </w:pPr>
      <w:r w:rsidRPr="0573F60C">
        <w:rPr>
          <w:rFonts w:ascii="Times New Roman" w:hAnsi="Times New Roman"/>
          <w:sz w:val="24"/>
          <w:szCs w:val="24"/>
        </w:rPr>
        <w:t xml:space="preserve">The </w:t>
      </w:r>
      <w:r w:rsidRPr="0573F60C" w:rsidR="19B883AA">
        <w:rPr>
          <w:rFonts w:ascii="Times New Roman" w:hAnsi="Times New Roman"/>
          <w:sz w:val="24"/>
          <w:szCs w:val="24"/>
        </w:rPr>
        <w:t xml:space="preserve">simulator </w:t>
      </w:r>
      <w:r w:rsidRPr="0573F60C">
        <w:rPr>
          <w:rFonts w:ascii="Times New Roman" w:hAnsi="Times New Roman"/>
          <w:sz w:val="24"/>
          <w:szCs w:val="24"/>
        </w:rPr>
        <w:t xml:space="preserve">study will consist of </w:t>
      </w:r>
      <w:r w:rsidRPr="0573F60C" w:rsidR="0025224A">
        <w:rPr>
          <w:rFonts w:ascii="Times New Roman" w:hAnsi="Times New Roman"/>
          <w:sz w:val="24"/>
          <w:szCs w:val="24"/>
        </w:rPr>
        <w:t xml:space="preserve">two </w:t>
      </w:r>
      <w:r w:rsidRPr="0573F60C" w:rsidR="34CB89AC">
        <w:rPr>
          <w:rFonts w:ascii="Times New Roman" w:hAnsi="Times New Roman"/>
          <w:sz w:val="24"/>
          <w:szCs w:val="24"/>
        </w:rPr>
        <w:t>4-</w:t>
      </w:r>
      <w:r w:rsidRPr="0573F60C" w:rsidR="6E9306C0">
        <w:rPr>
          <w:rFonts w:ascii="Times New Roman" w:hAnsi="Times New Roman"/>
          <w:sz w:val="24"/>
          <w:szCs w:val="24"/>
        </w:rPr>
        <w:t>hour simulator</w:t>
      </w:r>
      <w:r w:rsidRPr="0573F60C" w:rsidR="34CB89AC">
        <w:rPr>
          <w:rFonts w:ascii="Times New Roman" w:hAnsi="Times New Roman"/>
          <w:sz w:val="24"/>
          <w:szCs w:val="24"/>
        </w:rPr>
        <w:t xml:space="preserve"> study session</w:t>
      </w:r>
      <w:r w:rsidRPr="0573F60C" w:rsidR="006C0178">
        <w:rPr>
          <w:rFonts w:ascii="Times New Roman" w:hAnsi="Times New Roman"/>
          <w:sz w:val="24"/>
          <w:szCs w:val="24"/>
        </w:rPr>
        <w:t>s</w:t>
      </w:r>
      <w:r w:rsidRPr="0573F60C" w:rsidR="34CB89AC">
        <w:rPr>
          <w:rFonts w:ascii="Times New Roman" w:hAnsi="Times New Roman"/>
          <w:sz w:val="24"/>
          <w:szCs w:val="24"/>
        </w:rPr>
        <w:t xml:space="preserve"> completed</w:t>
      </w:r>
      <w:r w:rsidRPr="0573F60C">
        <w:rPr>
          <w:rFonts w:ascii="Times New Roman" w:hAnsi="Times New Roman"/>
          <w:sz w:val="24"/>
          <w:szCs w:val="24"/>
        </w:rPr>
        <w:t xml:space="preserve"> </w:t>
      </w:r>
      <w:r w:rsidRPr="0573F60C" w:rsidR="169341FE">
        <w:rPr>
          <w:rFonts w:ascii="Times New Roman" w:hAnsi="Times New Roman"/>
          <w:sz w:val="24"/>
          <w:szCs w:val="24"/>
        </w:rPr>
        <w:t>at</w:t>
      </w:r>
      <w:r w:rsidRPr="0573F60C">
        <w:rPr>
          <w:rFonts w:ascii="Times New Roman" w:hAnsi="Times New Roman"/>
          <w:sz w:val="24"/>
          <w:szCs w:val="24"/>
        </w:rPr>
        <w:t xml:space="preserve"> </w:t>
      </w:r>
      <w:r w:rsidRPr="0573F60C" w:rsidR="35A1AF5D">
        <w:rPr>
          <w:rFonts w:ascii="Times New Roman" w:hAnsi="Times New Roman"/>
          <w:sz w:val="24"/>
          <w:szCs w:val="24"/>
        </w:rPr>
        <w:t xml:space="preserve">the </w:t>
      </w:r>
      <w:r w:rsidRPr="0573F60C" w:rsidR="009A0482">
        <w:rPr>
          <w:rFonts w:ascii="Times New Roman" w:hAnsi="Times New Roman"/>
          <w:sz w:val="24"/>
          <w:szCs w:val="24"/>
        </w:rPr>
        <w:t>Virginia Tech Transportation Institute (</w:t>
      </w:r>
      <w:r w:rsidRPr="0573F60C">
        <w:rPr>
          <w:rFonts w:ascii="Times New Roman" w:hAnsi="Times New Roman"/>
          <w:sz w:val="24"/>
          <w:szCs w:val="24"/>
        </w:rPr>
        <w:t>VTTI</w:t>
      </w:r>
      <w:r w:rsidRPr="0573F60C" w:rsidR="009A0482">
        <w:rPr>
          <w:rFonts w:ascii="Times New Roman" w:hAnsi="Times New Roman"/>
          <w:sz w:val="24"/>
          <w:szCs w:val="24"/>
        </w:rPr>
        <w:t>)</w:t>
      </w:r>
      <w:r w:rsidRPr="0573F60C">
        <w:rPr>
          <w:rFonts w:ascii="Times New Roman" w:hAnsi="Times New Roman"/>
          <w:sz w:val="24"/>
          <w:szCs w:val="24"/>
        </w:rPr>
        <w:t xml:space="preserve"> </w:t>
      </w:r>
      <w:r w:rsidRPr="0573F60C" w:rsidR="38CED29D">
        <w:rPr>
          <w:rFonts w:ascii="Times New Roman" w:hAnsi="Times New Roman"/>
          <w:sz w:val="24"/>
          <w:szCs w:val="24"/>
        </w:rPr>
        <w:t>with a</w:t>
      </w:r>
      <w:r w:rsidRPr="0573F60C" w:rsidR="00B14771">
        <w:rPr>
          <w:rFonts w:ascii="Times New Roman" w:hAnsi="Times New Roman"/>
          <w:sz w:val="24"/>
          <w:szCs w:val="24"/>
        </w:rPr>
        <w:t xml:space="preserve"> simulated</w:t>
      </w:r>
      <w:r w:rsidRPr="0573F60C" w:rsidR="38CED29D">
        <w:rPr>
          <w:rFonts w:ascii="Times New Roman" w:hAnsi="Times New Roman"/>
          <w:sz w:val="24"/>
          <w:szCs w:val="24"/>
        </w:rPr>
        <w:t xml:space="preserve"> </w:t>
      </w:r>
      <w:r w:rsidR="00663D06">
        <w:rPr>
          <w:rFonts w:ascii="Times New Roman" w:hAnsi="Times New Roman"/>
          <w:sz w:val="24"/>
          <w:szCs w:val="24"/>
        </w:rPr>
        <w:t>Level 2 (</w:t>
      </w:r>
      <w:r w:rsidRPr="0573F60C" w:rsidR="38CED29D">
        <w:rPr>
          <w:rFonts w:ascii="Times New Roman" w:hAnsi="Times New Roman"/>
          <w:sz w:val="24"/>
          <w:szCs w:val="24"/>
        </w:rPr>
        <w:t>L2</w:t>
      </w:r>
      <w:r w:rsidR="00663D06">
        <w:rPr>
          <w:rFonts w:ascii="Times New Roman" w:hAnsi="Times New Roman"/>
          <w:sz w:val="24"/>
          <w:szCs w:val="24"/>
        </w:rPr>
        <w:t>)</w:t>
      </w:r>
      <w:r w:rsidRPr="0573F60C" w:rsidR="38CED29D">
        <w:rPr>
          <w:rFonts w:ascii="Times New Roman" w:hAnsi="Times New Roman"/>
          <w:sz w:val="24"/>
          <w:szCs w:val="24"/>
        </w:rPr>
        <w:t xml:space="preserve"> </w:t>
      </w:r>
      <w:r w:rsidR="00576982">
        <w:rPr>
          <w:rFonts w:ascii="Times New Roman" w:hAnsi="Times New Roman"/>
          <w:sz w:val="24"/>
          <w:szCs w:val="24"/>
        </w:rPr>
        <w:t>ADAS</w:t>
      </w:r>
      <w:r w:rsidR="00F302AD">
        <w:rPr>
          <w:rFonts w:ascii="Times New Roman" w:hAnsi="Times New Roman"/>
          <w:sz w:val="24"/>
          <w:szCs w:val="24"/>
        </w:rPr>
        <w:t xml:space="preserve"> </w:t>
      </w:r>
      <w:r w:rsidRPr="0573F60C" w:rsidR="38CED29D">
        <w:rPr>
          <w:rFonts w:ascii="Times New Roman" w:hAnsi="Times New Roman"/>
          <w:sz w:val="24"/>
          <w:szCs w:val="24"/>
        </w:rPr>
        <w:t xml:space="preserve">or </w:t>
      </w:r>
      <w:r w:rsidR="00663D06">
        <w:rPr>
          <w:rFonts w:ascii="Times New Roman" w:hAnsi="Times New Roman"/>
          <w:sz w:val="24"/>
          <w:szCs w:val="24"/>
        </w:rPr>
        <w:t>Level 3 (</w:t>
      </w:r>
      <w:r w:rsidRPr="0573F60C" w:rsidR="38CED29D">
        <w:rPr>
          <w:rFonts w:ascii="Times New Roman" w:hAnsi="Times New Roman"/>
          <w:sz w:val="24"/>
          <w:szCs w:val="24"/>
        </w:rPr>
        <w:t>L3</w:t>
      </w:r>
      <w:r w:rsidR="00663D06">
        <w:rPr>
          <w:rFonts w:ascii="Times New Roman" w:hAnsi="Times New Roman"/>
          <w:sz w:val="24"/>
          <w:szCs w:val="24"/>
        </w:rPr>
        <w:t>)</w:t>
      </w:r>
      <w:r w:rsidRPr="0573F60C" w:rsidR="38CED29D">
        <w:rPr>
          <w:rFonts w:ascii="Times New Roman" w:hAnsi="Times New Roman"/>
          <w:sz w:val="24"/>
          <w:szCs w:val="24"/>
        </w:rPr>
        <w:t xml:space="preserve"> ADS</w:t>
      </w:r>
      <w:r w:rsidRPr="0573F60C" w:rsidR="15CCB984">
        <w:rPr>
          <w:rFonts w:ascii="Times New Roman" w:hAnsi="Times New Roman"/>
          <w:sz w:val="24"/>
          <w:szCs w:val="24"/>
        </w:rPr>
        <w:t>.</w:t>
      </w:r>
      <w:r w:rsidRPr="0573F60C" w:rsidR="77C7289F">
        <w:rPr>
          <w:rFonts w:ascii="Times New Roman" w:hAnsi="Times New Roman"/>
          <w:sz w:val="24"/>
          <w:szCs w:val="24"/>
        </w:rPr>
        <w:t xml:space="preserve"> </w:t>
      </w:r>
      <w:r w:rsidR="00B414ED">
        <w:rPr>
          <w:rFonts w:ascii="Times New Roman" w:hAnsi="Times New Roman"/>
          <w:sz w:val="24"/>
          <w:szCs w:val="24"/>
        </w:rPr>
        <w:t>L2 AD</w:t>
      </w:r>
      <w:r w:rsidR="00F302AD">
        <w:rPr>
          <w:rFonts w:ascii="Times New Roman" w:hAnsi="Times New Roman"/>
          <w:sz w:val="24"/>
          <w:szCs w:val="24"/>
        </w:rPr>
        <w:t>A</w:t>
      </w:r>
      <w:r w:rsidR="00B414ED">
        <w:rPr>
          <w:rFonts w:ascii="Times New Roman" w:hAnsi="Times New Roman"/>
          <w:sz w:val="24"/>
          <w:szCs w:val="24"/>
        </w:rPr>
        <w:t xml:space="preserve">S-equipped CMVs are capable of longitudinal and lateral control without input from a human driver, yet the driver is always expected to monitor the roadway to maintain safety (i.e., adaptive cruise control, lane centering). </w:t>
      </w:r>
      <w:r w:rsidR="007F629A">
        <w:rPr>
          <w:rFonts w:ascii="Times New Roman" w:hAnsi="Times New Roman"/>
          <w:sz w:val="24"/>
          <w:szCs w:val="24"/>
        </w:rPr>
        <w:t>Whereas in</w:t>
      </w:r>
      <w:r w:rsidR="00B414ED">
        <w:rPr>
          <w:rFonts w:ascii="Times New Roman" w:hAnsi="Times New Roman"/>
          <w:sz w:val="24"/>
          <w:szCs w:val="24"/>
        </w:rPr>
        <w:t xml:space="preserve"> L3 ADS-equipped CMVs </w:t>
      </w:r>
      <w:r w:rsidR="007F629A">
        <w:rPr>
          <w:rFonts w:ascii="Times New Roman" w:hAnsi="Times New Roman"/>
          <w:sz w:val="24"/>
          <w:szCs w:val="24"/>
        </w:rPr>
        <w:t>the vehicle is</w:t>
      </w:r>
      <w:r w:rsidR="00B414ED">
        <w:rPr>
          <w:rFonts w:ascii="Times New Roman" w:hAnsi="Times New Roman"/>
          <w:sz w:val="24"/>
          <w:szCs w:val="24"/>
        </w:rPr>
        <w:t xml:space="preserve"> intended to provide all functions necessary for driving without huma</w:t>
      </w:r>
      <w:r w:rsidR="00005C22">
        <w:rPr>
          <w:rFonts w:ascii="Times New Roman" w:hAnsi="Times New Roman"/>
          <w:sz w:val="24"/>
          <w:szCs w:val="24"/>
        </w:rPr>
        <w:t xml:space="preserve">n monitoring, </w:t>
      </w:r>
      <w:r w:rsidR="007F629A">
        <w:rPr>
          <w:rFonts w:ascii="Times New Roman" w:hAnsi="Times New Roman"/>
          <w:sz w:val="24"/>
          <w:szCs w:val="24"/>
        </w:rPr>
        <w:t>although</w:t>
      </w:r>
      <w:r w:rsidR="00005C22">
        <w:rPr>
          <w:rFonts w:ascii="Times New Roman" w:hAnsi="Times New Roman"/>
          <w:sz w:val="24"/>
          <w:szCs w:val="24"/>
        </w:rPr>
        <w:t xml:space="preserve">, the driver is expected to resume control during a takeover request. </w:t>
      </w:r>
      <w:r w:rsidRPr="0573F60C" w:rsidR="00F967BB">
        <w:rPr>
          <w:rFonts w:ascii="Times New Roman" w:hAnsi="Times New Roman"/>
          <w:sz w:val="24"/>
          <w:szCs w:val="24"/>
        </w:rPr>
        <w:t xml:space="preserve">Data </w:t>
      </w:r>
      <w:r w:rsidRPr="0573F60C" w:rsidR="00AA5E2C">
        <w:rPr>
          <w:rFonts w:ascii="Times New Roman" w:hAnsi="Times New Roman"/>
          <w:sz w:val="24"/>
          <w:szCs w:val="24"/>
        </w:rPr>
        <w:t xml:space="preserve">collected will include quantitative and qualitive dependent variables, </w:t>
      </w:r>
      <w:r w:rsidR="00005C22">
        <w:rPr>
          <w:rFonts w:ascii="Times New Roman" w:hAnsi="Times New Roman"/>
          <w:sz w:val="24"/>
          <w:szCs w:val="24"/>
        </w:rPr>
        <w:t>such as</w:t>
      </w:r>
      <w:r w:rsidRPr="0573F60C" w:rsidR="00005C22">
        <w:rPr>
          <w:rFonts w:ascii="Times New Roman" w:hAnsi="Times New Roman"/>
          <w:sz w:val="24"/>
          <w:szCs w:val="24"/>
        </w:rPr>
        <w:t xml:space="preserve"> </w:t>
      </w:r>
      <w:r w:rsidRPr="0573F60C" w:rsidR="00AA5E2C">
        <w:rPr>
          <w:rFonts w:ascii="Times New Roman" w:hAnsi="Times New Roman"/>
          <w:sz w:val="24"/>
          <w:szCs w:val="24"/>
        </w:rPr>
        <w:t xml:space="preserve">simulated driving performance, </w:t>
      </w:r>
      <w:r w:rsidRPr="0573F60C" w:rsidR="00A12B9F">
        <w:rPr>
          <w:rFonts w:ascii="Times New Roman" w:hAnsi="Times New Roman"/>
          <w:sz w:val="24"/>
          <w:szCs w:val="24"/>
        </w:rPr>
        <w:t>eye</w:t>
      </w:r>
      <w:r w:rsidR="00663D06">
        <w:rPr>
          <w:rFonts w:ascii="Times New Roman" w:hAnsi="Times New Roman"/>
          <w:sz w:val="24"/>
          <w:szCs w:val="24"/>
        </w:rPr>
        <w:t>-</w:t>
      </w:r>
      <w:r w:rsidRPr="0573F60C" w:rsidR="00A12B9F">
        <w:rPr>
          <w:rFonts w:ascii="Times New Roman" w:hAnsi="Times New Roman"/>
          <w:sz w:val="24"/>
          <w:szCs w:val="24"/>
        </w:rPr>
        <w:t xml:space="preserve">glance patterns and duration, </w:t>
      </w:r>
      <w:r w:rsidRPr="0573F60C" w:rsidR="008D6C72">
        <w:rPr>
          <w:rFonts w:ascii="Times New Roman" w:hAnsi="Times New Roman"/>
          <w:sz w:val="24"/>
          <w:szCs w:val="24"/>
        </w:rPr>
        <w:t>demographic characteristics,</w:t>
      </w:r>
      <w:r w:rsidRPr="0573F60C" w:rsidR="008C3B34">
        <w:rPr>
          <w:rFonts w:ascii="Times New Roman" w:hAnsi="Times New Roman"/>
          <w:sz w:val="24"/>
          <w:szCs w:val="24"/>
        </w:rPr>
        <w:t xml:space="preserve"> opinions and perceptions of situation awareness, </w:t>
      </w:r>
      <w:r w:rsidRPr="0573F60C" w:rsidR="002853DC">
        <w:rPr>
          <w:rFonts w:ascii="Times New Roman" w:hAnsi="Times New Roman"/>
          <w:sz w:val="24"/>
          <w:szCs w:val="24"/>
        </w:rPr>
        <w:t xml:space="preserve">risky driving, advanced </w:t>
      </w:r>
      <w:r w:rsidRPr="0573F60C" w:rsidR="00C57384">
        <w:rPr>
          <w:rFonts w:ascii="Times New Roman" w:hAnsi="Times New Roman"/>
          <w:sz w:val="24"/>
          <w:szCs w:val="24"/>
        </w:rPr>
        <w:t xml:space="preserve">technology, and </w:t>
      </w:r>
      <w:r w:rsidRPr="0573F60C" w:rsidR="002853DC">
        <w:rPr>
          <w:rFonts w:ascii="Times New Roman" w:hAnsi="Times New Roman"/>
          <w:sz w:val="24"/>
          <w:szCs w:val="24"/>
        </w:rPr>
        <w:t xml:space="preserve">effectiveness of </w:t>
      </w:r>
      <w:r w:rsidRPr="0573F60C" w:rsidR="00C57384">
        <w:rPr>
          <w:rFonts w:ascii="Times New Roman" w:hAnsi="Times New Roman"/>
          <w:sz w:val="24"/>
          <w:szCs w:val="24"/>
        </w:rPr>
        <w:t>driver training.</w:t>
      </w:r>
      <w:r w:rsidRPr="0573F60C" w:rsidR="4CC84E5E">
        <w:rPr>
          <w:rFonts w:ascii="Times New Roman" w:hAnsi="Times New Roman"/>
          <w:sz w:val="24"/>
          <w:szCs w:val="24"/>
        </w:rPr>
        <w:t xml:space="preserve"> The questionnaire data </w:t>
      </w:r>
      <w:r w:rsidR="00663D06">
        <w:rPr>
          <w:rFonts w:ascii="Times New Roman" w:hAnsi="Times New Roman"/>
          <w:sz w:val="24"/>
          <w:szCs w:val="24"/>
        </w:rPr>
        <w:t>are</w:t>
      </w:r>
      <w:r w:rsidRPr="0573F60C" w:rsidR="00663D06">
        <w:rPr>
          <w:rFonts w:ascii="Times New Roman" w:hAnsi="Times New Roman"/>
          <w:sz w:val="24"/>
          <w:szCs w:val="24"/>
        </w:rPr>
        <w:t xml:space="preserve"> </w:t>
      </w:r>
      <w:r w:rsidRPr="0573F60C" w:rsidR="4CC84E5E">
        <w:rPr>
          <w:rFonts w:ascii="Times New Roman" w:hAnsi="Times New Roman"/>
          <w:sz w:val="24"/>
          <w:szCs w:val="24"/>
        </w:rPr>
        <w:t xml:space="preserve">needed to answer several research questions. </w:t>
      </w:r>
      <w:r w:rsidRPr="0573F60C" w:rsidR="04D06E96">
        <w:rPr>
          <w:rFonts w:ascii="Times New Roman" w:hAnsi="Times New Roman"/>
          <w:sz w:val="24"/>
          <w:szCs w:val="24"/>
        </w:rPr>
        <w:t xml:space="preserve">Approximately, </w:t>
      </w:r>
      <w:r w:rsidRPr="0573F60C" w:rsidR="4A4E3733">
        <w:rPr>
          <w:rFonts w:ascii="Times New Roman" w:hAnsi="Times New Roman"/>
          <w:sz w:val="24"/>
          <w:szCs w:val="24"/>
        </w:rPr>
        <w:t>100 CMV drivers are expected to participate in th</w:t>
      </w:r>
      <w:r w:rsidRPr="0573F60C" w:rsidR="540F6E04">
        <w:rPr>
          <w:rFonts w:ascii="Times New Roman" w:hAnsi="Times New Roman"/>
          <w:sz w:val="24"/>
          <w:szCs w:val="24"/>
        </w:rPr>
        <w:t>is</w:t>
      </w:r>
      <w:r w:rsidRPr="0573F60C" w:rsidR="4A4E3733">
        <w:rPr>
          <w:rFonts w:ascii="Times New Roman" w:hAnsi="Times New Roman"/>
          <w:sz w:val="24"/>
          <w:szCs w:val="24"/>
        </w:rPr>
        <w:t xml:space="preserve"> s</w:t>
      </w:r>
      <w:r w:rsidRPr="0573F60C" w:rsidR="593F2E5C">
        <w:rPr>
          <w:rFonts w:ascii="Times New Roman" w:hAnsi="Times New Roman"/>
          <w:sz w:val="24"/>
          <w:szCs w:val="24"/>
        </w:rPr>
        <w:t>tudy.</w:t>
      </w:r>
      <w:r w:rsidR="009A6D61">
        <w:rPr>
          <w:rFonts w:ascii="Times New Roman" w:hAnsi="Times New Roman"/>
          <w:sz w:val="24"/>
          <w:szCs w:val="24"/>
        </w:rPr>
        <w:t xml:space="preserve"> </w:t>
      </w:r>
      <w:r w:rsidRPr="0573F60C" w:rsidR="593F2E5C">
        <w:rPr>
          <w:rFonts w:ascii="Times New Roman" w:hAnsi="Times New Roman"/>
          <w:sz w:val="24"/>
          <w:szCs w:val="24"/>
        </w:rPr>
        <w:t xml:space="preserve"> </w:t>
      </w:r>
    </w:p>
    <w:p w:rsidR="00CE6C72" w:rsidP="00407E96" w14:paraId="3AE39533" w14:textId="77777777">
      <w:pPr>
        <w:pStyle w:val="Subtitle"/>
        <w:outlineLvl w:val="0"/>
        <w:rPr>
          <w:rFonts w:ascii="Times New Roman" w:hAnsi="Times New Roman"/>
        </w:rPr>
      </w:pPr>
    </w:p>
    <w:p w:rsidR="0004749E" w:rsidRPr="005612EB" w:rsidP="00407E96" w14:paraId="47DF8BBC" w14:textId="77777777">
      <w:pPr>
        <w:pStyle w:val="Subtitle"/>
        <w:outlineLvl w:val="0"/>
        <w:rPr>
          <w:rFonts w:ascii="Times New Roman" w:hAnsi="Times New Roman"/>
        </w:rPr>
      </w:pPr>
      <w:r w:rsidRPr="005612EB">
        <w:rPr>
          <w:rFonts w:ascii="Times New Roman" w:hAnsi="Times New Roman"/>
        </w:rPr>
        <w:t>INTRODUCTION</w:t>
      </w:r>
    </w:p>
    <w:p w:rsidR="0004749E" w14:paraId="66008CB4" w14:textId="77777777">
      <w:pPr>
        <w:rPr>
          <w:rFonts w:ascii="Times New Roman" w:hAnsi="Times New Roman"/>
        </w:rPr>
      </w:pPr>
      <w:r w:rsidRPr="003C020C">
        <w:rPr>
          <w:rFonts w:ascii="Times New Roman" w:hAnsi="Times New Roman"/>
          <w:sz w:val="24"/>
          <w:szCs w:val="24"/>
        </w:rPr>
        <w:t xml:space="preserve">This is to request the Office of Management and Budget’s (OMB’s) review and approval of a new Federal Motor Carrier Safety Administration (FMCSA) ICR titled </w:t>
      </w:r>
      <w:r w:rsidRPr="00312DEF" w:rsidR="00312DEF">
        <w:rPr>
          <w:rFonts w:ascii="Times New Roman" w:hAnsi="Times New Roman"/>
          <w:sz w:val="24"/>
          <w:szCs w:val="24"/>
        </w:rPr>
        <w:t>Human Factors Considerations in Commercial Motor Vehicle Automated Driving Systems</w:t>
      </w:r>
      <w:r w:rsidR="00791AA4">
        <w:rPr>
          <w:rFonts w:ascii="Times New Roman" w:hAnsi="Times New Roman"/>
          <w:sz w:val="24"/>
          <w:szCs w:val="24"/>
        </w:rPr>
        <w:t xml:space="preserve"> and Advanced Driver Assistance Systems</w:t>
      </w:r>
      <w:r w:rsidRPr="5575BC0F">
        <w:rPr>
          <w:rFonts w:ascii="Times New Roman" w:hAnsi="Times New Roman"/>
        </w:rPr>
        <w:t>.</w:t>
      </w:r>
    </w:p>
    <w:p w:rsidR="003C020C" w:rsidRPr="005612EB" w14:paraId="3E22B453" w14:textId="77777777">
      <w:pPr>
        <w:rPr>
          <w:rFonts w:ascii="Times New Roman" w:hAnsi="Times New Roman"/>
          <w:b/>
          <w:bCs/>
          <w:sz w:val="24"/>
          <w:szCs w:val="24"/>
        </w:rPr>
      </w:pPr>
    </w:p>
    <w:p w:rsidR="0004749E" w:rsidRPr="005612EB" w:rsidP="5575BC0F" w14:paraId="546CB34F" w14:textId="77777777">
      <w:pPr>
        <w:outlineLvl w:val="0"/>
        <w:rPr>
          <w:rFonts w:ascii="Times New Roman" w:hAnsi="Times New Roman"/>
          <w:b/>
          <w:bCs/>
          <w:sz w:val="24"/>
          <w:szCs w:val="24"/>
        </w:rPr>
      </w:pPr>
      <w:r w:rsidRPr="69FDA9E1">
        <w:rPr>
          <w:rFonts w:ascii="Times New Roman" w:hAnsi="Times New Roman"/>
          <w:b/>
          <w:bCs/>
          <w:sz w:val="24"/>
          <w:szCs w:val="24"/>
          <w:u w:val="single"/>
        </w:rPr>
        <w:t>Part A. Justification</w:t>
      </w:r>
    </w:p>
    <w:p w:rsidR="0004749E" w:rsidRPr="005612EB" w:rsidP="5575BC0F" w14:paraId="6927D1C3" w14:textId="77777777">
      <w:pPr>
        <w:rPr>
          <w:rFonts w:ascii="Times New Roman" w:hAnsi="Times New Roman"/>
          <w:b/>
          <w:bCs/>
          <w:sz w:val="24"/>
          <w:szCs w:val="24"/>
        </w:rPr>
      </w:pPr>
    </w:p>
    <w:p w:rsidR="00A822A0" w:rsidP="007C07B1" w14:paraId="37A70D8B" w14:textId="77777777">
      <w:pPr>
        <w:numPr>
          <w:ilvl w:val="0"/>
          <w:numId w:val="1"/>
        </w:numPr>
        <w:rPr>
          <w:rFonts w:ascii="Times New Roman" w:hAnsi="Times New Roman"/>
          <w:b/>
          <w:bCs/>
          <w:sz w:val="24"/>
          <w:szCs w:val="24"/>
          <w:u w:val="single"/>
        </w:rPr>
      </w:pPr>
      <w:r w:rsidRPr="5269F6DA">
        <w:rPr>
          <w:rFonts w:ascii="Times New Roman" w:hAnsi="Times New Roman"/>
          <w:b/>
          <w:bCs/>
          <w:sz w:val="24"/>
          <w:szCs w:val="24"/>
        </w:rPr>
        <w:t>CIRCUMSTANCES THAT MAKE THE COLLECTION OF INFORMATION NECESSARY</w:t>
      </w:r>
      <w:r>
        <w:br/>
      </w:r>
    </w:p>
    <w:p w:rsidR="00FE3D24" w:rsidRPr="00BA0C73" w:rsidP="002436C1" w14:paraId="1EBF4FF6" w14:textId="77777777">
      <w:pPr>
        <w:spacing w:after="240"/>
        <w:rPr>
          <w:rFonts w:ascii="Times New Roman" w:hAnsi="Times New Roman"/>
          <w:sz w:val="24"/>
          <w:szCs w:val="24"/>
        </w:rPr>
      </w:pPr>
      <w:r w:rsidRPr="007375B2">
        <w:rPr>
          <w:rFonts w:ascii="Times New Roman" w:hAnsi="Times New Roman"/>
          <w:sz w:val="24"/>
          <w:szCs w:val="24"/>
        </w:rPr>
        <w:t xml:space="preserve">In 2019, </w:t>
      </w:r>
      <w:r w:rsidRPr="007375B2" w:rsidR="69C5CF86">
        <w:rPr>
          <w:rFonts w:ascii="Times New Roman" w:hAnsi="Times New Roman"/>
          <w:sz w:val="24"/>
          <w:szCs w:val="24"/>
        </w:rPr>
        <w:t>14.1</w:t>
      </w:r>
      <w:r w:rsidR="00052AAD">
        <w:rPr>
          <w:rFonts w:ascii="Times New Roman" w:hAnsi="Times New Roman"/>
          <w:sz w:val="24"/>
          <w:szCs w:val="24"/>
        </w:rPr>
        <w:t xml:space="preserve"> </w:t>
      </w:r>
      <w:r w:rsidR="00342CC1">
        <w:rPr>
          <w:rFonts w:ascii="Times New Roman" w:hAnsi="Times New Roman"/>
          <w:sz w:val="24"/>
          <w:szCs w:val="24"/>
        </w:rPr>
        <w:t>percent</w:t>
      </w:r>
      <w:r w:rsidRPr="007375B2" w:rsidR="00342CC1">
        <w:rPr>
          <w:rFonts w:ascii="Times New Roman" w:hAnsi="Times New Roman"/>
          <w:sz w:val="24"/>
          <w:szCs w:val="24"/>
        </w:rPr>
        <w:t xml:space="preserve"> </w:t>
      </w:r>
      <w:r w:rsidRPr="007375B2" w:rsidR="69C5CF86">
        <w:rPr>
          <w:rFonts w:ascii="Times New Roman" w:hAnsi="Times New Roman"/>
          <w:sz w:val="24"/>
          <w:szCs w:val="24"/>
        </w:rPr>
        <w:t>of all fatal crashes (4,696) and 8.6</w:t>
      </w:r>
      <w:r w:rsidR="00342CC1">
        <w:rPr>
          <w:rFonts w:ascii="Times New Roman" w:hAnsi="Times New Roman"/>
          <w:sz w:val="24"/>
          <w:szCs w:val="24"/>
        </w:rPr>
        <w:t xml:space="preserve"> percent</w:t>
      </w:r>
      <w:r w:rsidRPr="007375B2" w:rsidR="00342CC1">
        <w:rPr>
          <w:rFonts w:ascii="Times New Roman" w:hAnsi="Times New Roman"/>
          <w:sz w:val="24"/>
          <w:szCs w:val="24"/>
        </w:rPr>
        <w:t xml:space="preserve"> </w:t>
      </w:r>
      <w:r w:rsidRPr="007375B2" w:rsidR="69C5CF86">
        <w:rPr>
          <w:rFonts w:ascii="Times New Roman" w:hAnsi="Times New Roman"/>
          <w:sz w:val="24"/>
          <w:szCs w:val="24"/>
        </w:rPr>
        <w:t>(575,000) of nonfatal crashes involved at least one CMV</w:t>
      </w:r>
      <w:r w:rsidRPr="12676D22" w:rsidR="00CC7E31">
        <w:rPr>
          <w:rFonts w:ascii="Times New Roman" w:hAnsi="Times New Roman"/>
          <w:sz w:val="24"/>
          <w:szCs w:val="24"/>
        </w:rPr>
        <w:t>.</w:t>
      </w:r>
      <w:r>
        <w:rPr>
          <w:rStyle w:val="EndnoteReference"/>
          <w:rFonts w:ascii="Times New Roman" w:hAnsi="Times New Roman"/>
          <w:sz w:val="24"/>
          <w:szCs w:val="24"/>
        </w:rPr>
        <w:endnoteReference w:id="3"/>
      </w:r>
      <w:r w:rsidRPr="007375B2" w:rsidR="69C5CF86">
        <w:rPr>
          <w:rFonts w:ascii="Times New Roman" w:hAnsi="Times New Roman"/>
          <w:sz w:val="24"/>
          <w:szCs w:val="24"/>
        </w:rPr>
        <w:t xml:space="preserve"> Of these fatal crashes, </w:t>
      </w:r>
      <w:r w:rsidRPr="007375B2" w:rsidR="000D5D38">
        <w:rPr>
          <w:rFonts w:ascii="Times New Roman" w:hAnsi="Times New Roman"/>
          <w:sz w:val="24"/>
          <w:szCs w:val="24"/>
        </w:rPr>
        <w:t>33</w:t>
      </w:r>
      <w:r w:rsidR="00052AAD">
        <w:rPr>
          <w:rFonts w:ascii="Times New Roman" w:hAnsi="Times New Roman"/>
          <w:sz w:val="24"/>
          <w:szCs w:val="24"/>
        </w:rPr>
        <w:t xml:space="preserve"> percent</w:t>
      </w:r>
      <w:r w:rsidRPr="007375B2" w:rsidR="00052AAD">
        <w:rPr>
          <w:rFonts w:ascii="Times New Roman" w:hAnsi="Times New Roman"/>
          <w:sz w:val="24"/>
          <w:szCs w:val="24"/>
        </w:rPr>
        <w:t xml:space="preserve"> </w:t>
      </w:r>
      <w:r w:rsidRPr="007375B2" w:rsidR="69C5CF86">
        <w:rPr>
          <w:rFonts w:ascii="Times New Roman" w:hAnsi="Times New Roman"/>
          <w:sz w:val="24"/>
          <w:szCs w:val="24"/>
        </w:rPr>
        <w:t>involved at least one driver-related factor such as speeding, distraction</w:t>
      </w:r>
      <w:r w:rsidRPr="12676D22" w:rsidR="000D5D38">
        <w:rPr>
          <w:rFonts w:ascii="Times New Roman" w:hAnsi="Times New Roman"/>
          <w:sz w:val="24"/>
          <w:szCs w:val="24"/>
        </w:rPr>
        <w:t>,</w:t>
      </w:r>
      <w:r w:rsidRPr="007375B2" w:rsidR="69C5CF86">
        <w:rPr>
          <w:rFonts w:ascii="Times New Roman" w:hAnsi="Times New Roman"/>
          <w:sz w:val="24"/>
          <w:szCs w:val="24"/>
        </w:rPr>
        <w:t xml:space="preserve"> or impairment (</w:t>
      </w:r>
      <w:r w:rsidRPr="12676D22" w:rsidR="000D5D38">
        <w:rPr>
          <w:rFonts w:ascii="Times New Roman" w:hAnsi="Times New Roman"/>
          <w:sz w:val="24"/>
          <w:szCs w:val="24"/>
        </w:rPr>
        <w:t>e.g.</w:t>
      </w:r>
      <w:r w:rsidRPr="007375B2" w:rsidR="69C5CF86">
        <w:rPr>
          <w:rFonts w:ascii="Times New Roman" w:hAnsi="Times New Roman"/>
          <w:sz w:val="24"/>
          <w:szCs w:val="24"/>
        </w:rPr>
        <w:t xml:space="preserve">, sleepiness). </w:t>
      </w:r>
      <w:r w:rsidRPr="007375B2" w:rsidR="0073632F">
        <w:rPr>
          <w:rFonts w:ascii="Times New Roman" w:hAnsi="Times New Roman"/>
          <w:sz w:val="24"/>
          <w:szCs w:val="24"/>
        </w:rPr>
        <w:t xml:space="preserve">As part of its mission, FMCSA is charged by the </w:t>
      </w:r>
      <w:r w:rsidR="003E0AE7">
        <w:rPr>
          <w:rFonts w:ascii="Times New Roman" w:hAnsi="Times New Roman"/>
          <w:sz w:val="24"/>
          <w:szCs w:val="24"/>
        </w:rPr>
        <w:t>United States Department of Transportation (</w:t>
      </w:r>
      <w:r w:rsidRPr="007375B2" w:rsidR="0073632F">
        <w:rPr>
          <w:rFonts w:ascii="Times New Roman" w:hAnsi="Times New Roman"/>
          <w:sz w:val="24"/>
          <w:szCs w:val="24"/>
        </w:rPr>
        <w:t>USDOT</w:t>
      </w:r>
      <w:r w:rsidR="003E0AE7">
        <w:rPr>
          <w:rFonts w:ascii="Times New Roman" w:hAnsi="Times New Roman"/>
          <w:sz w:val="24"/>
          <w:szCs w:val="24"/>
        </w:rPr>
        <w:t>)</w:t>
      </w:r>
      <w:r w:rsidRPr="007375B2" w:rsidR="0073632F">
        <w:rPr>
          <w:rFonts w:ascii="Times New Roman" w:hAnsi="Times New Roman"/>
          <w:sz w:val="24"/>
          <w:szCs w:val="24"/>
        </w:rPr>
        <w:t xml:space="preserve"> to</w:t>
      </w:r>
      <w:r w:rsidRPr="007375B2" w:rsidR="00E94822">
        <w:rPr>
          <w:rFonts w:ascii="Times New Roman" w:hAnsi="Times New Roman"/>
          <w:sz w:val="24"/>
          <w:szCs w:val="24"/>
        </w:rPr>
        <w:t xml:space="preserve"> engage in activities </w:t>
      </w:r>
      <w:r w:rsidRPr="007375B2" w:rsidR="69C5CF86">
        <w:rPr>
          <w:rFonts w:ascii="Times New Roman" w:hAnsi="Times New Roman"/>
          <w:sz w:val="24"/>
          <w:szCs w:val="24"/>
        </w:rPr>
        <w:t xml:space="preserve">to reduce crashes and subsequent injuries and fatalities involving CMVs. </w:t>
      </w:r>
      <w:r w:rsidR="00B61D10">
        <w:rPr>
          <w:rFonts w:ascii="Times New Roman" w:hAnsi="Times New Roman"/>
          <w:sz w:val="24"/>
          <w:szCs w:val="24"/>
        </w:rPr>
        <w:t xml:space="preserve">Further, </w:t>
      </w:r>
      <w:r w:rsidR="00BE7443">
        <w:rPr>
          <w:rFonts w:ascii="Times New Roman" w:hAnsi="Times New Roman"/>
          <w:sz w:val="24"/>
          <w:szCs w:val="24"/>
        </w:rPr>
        <w:t xml:space="preserve">the USDOT’s Research, Development, and Technology strategic plan </w:t>
      </w:r>
      <w:r w:rsidR="00BE6976">
        <w:rPr>
          <w:rFonts w:ascii="Times New Roman" w:hAnsi="Times New Roman"/>
          <w:sz w:val="24"/>
          <w:szCs w:val="24"/>
        </w:rPr>
        <w:t>calls for human factors research</w:t>
      </w:r>
      <w:r w:rsidR="00DD1696">
        <w:rPr>
          <w:rFonts w:ascii="Times New Roman" w:hAnsi="Times New Roman"/>
          <w:sz w:val="24"/>
          <w:szCs w:val="24"/>
        </w:rPr>
        <w:t xml:space="preserve"> </w:t>
      </w:r>
      <w:r w:rsidR="00B72180">
        <w:rPr>
          <w:rFonts w:ascii="Times New Roman" w:hAnsi="Times New Roman"/>
          <w:sz w:val="24"/>
          <w:szCs w:val="24"/>
        </w:rPr>
        <w:t xml:space="preserve">to better understand errors </w:t>
      </w:r>
      <w:r w:rsidR="0086401B">
        <w:rPr>
          <w:rFonts w:ascii="Times New Roman" w:hAnsi="Times New Roman"/>
          <w:sz w:val="24"/>
          <w:szCs w:val="24"/>
        </w:rPr>
        <w:t xml:space="preserve">contributing to crashes, such as </w:t>
      </w:r>
      <w:r w:rsidR="002E3514">
        <w:rPr>
          <w:rFonts w:ascii="Times New Roman" w:hAnsi="Times New Roman"/>
          <w:sz w:val="24"/>
          <w:szCs w:val="24"/>
        </w:rPr>
        <w:t xml:space="preserve">driver fatigue, </w:t>
      </w:r>
      <w:r w:rsidR="002E3514">
        <w:rPr>
          <w:rFonts w:ascii="Times New Roman" w:hAnsi="Times New Roman"/>
          <w:sz w:val="24"/>
          <w:szCs w:val="24"/>
        </w:rPr>
        <w:t>inattention, and reduced operator performance.</w:t>
      </w:r>
      <w:bookmarkStart w:id="2" w:name="_Ref104190339"/>
      <w:r>
        <w:rPr>
          <w:rStyle w:val="EndnoteReference"/>
          <w:rFonts w:ascii="Times New Roman" w:hAnsi="Times New Roman"/>
          <w:sz w:val="24"/>
          <w:szCs w:val="24"/>
        </w:rPr>
        <w:endnoteReference w:id="4"/>
      </w:r>
      <w:bookmarkEnd w:id="2"/>
      <w:r w:rsidR="00842B18">
        <w:rPr>
          <w:rFonts w:ascii="Times New Roman" w:hAnsi="Times New Roman"/>
          <w:sz w:val="24"/>
          <w:szCs w:val="24"/>
        </w:rPr>
        <w:t xml:space="preserve"> </w:t>
      </w:r>
      <w:r w:rsidRPr="12676D22" w:rsidR="00E94822">
        <w:rPr>
          <w:rFonts w:ascii="Times New Roman" w:hAnsi="Times New Roman"/>
          <w:sz w:val="24"/>
          <w:szCs w:val="24"/>
        </w:rPr>
        <w:t xml:space="preserve">One method that </w:t>
      </w:r>
      <w:r w:rsidRPr="12676D22" w:rsidR="00483C71">
        <w:rPr>
          <w:rFonts w:ascii="Times New Roman" w:hAnsi="Times New Roman"/>
          <w:sz w:val="24"/>
          <w:szCs w:val="24"/>
        </w:rPr>
        <w:t xml:space="preserve">shows promise in preventing CMV-involved crashes </w:t>
      </w:r>
      <w:r w:rsidRPr="12676D22" w:rsidR="00051D42">
        <w:rPr>
          <w:rFonts w:ascii="Times New Roman" w:hAnsi="Times New Roman"/>
          <w:sz w:val="24"/>
          <w:szCs w:val="24"/>
        </w:rPr>
        <w:t xml:space="preserve">is equipping CMVs with </w:t>
      </w:r>
      <w:r w:rsidRPr="12676D22" w:rsidR="000905C2">
        <w:rPr>
          <w:rFonts w:ascii="Times New Roman" w:hAnsi="Times New Roman"/>
          <w:sz w:val="24"/>
          <w:szCs w:val="24"/>
        </w:rPr>
        <w:t>ADS</w:t>
      </w:r>
      <w:r w:rsidR="0083159B">
        <w:rPr>
          <w:rFonts w:ascii="Times New Roman" w:hAnsi="Times New Roman"/>
          <w:sz w:val="24"/>
          <w:szCs w:val="24"/>
        </w:rPr>
        <w:t>s</w:t>
      </w:r>
      <w:r w:rsidRPr="12676D22" w:rsidR="00051D42">
        <w:rPr>
          <w:rFonts w:ascii="Times New Roman" w:hAnsi="Times New Roman"/>
          <w:sz w:val="24"/>
          <w:szCs w:val="24"/>
        </w:rPr>
        <w:t>.</w:t>
      </w:r>
      <w:r w:rsidRPr="12676D22" w:rsidR="00370733">
        <w:rPr>
          <w:rFonts w:ascii="Times New Roman" w:hAnsi="Times New Roman"/>
          <w:sz w:val="24"/>
          <w:szCs w:val="24"/>
        </w:rPr>
        <w:t xml:space="preserve"> </w:t>
      </w:r>
      <w:r w:rsidR="00480FED">
        <w:rPr>
          <w:rFonts w:ascii="Times New Roman" w:hAnsi="Times New Roman"/>
          <w:sz w:val="24"/>
          <w:szCs w:val="24"/>
        </w:rPr>
        <w:t xml:space="preserve">However, </w:t>
      </w:r>
      <w:r w:rsidRPr="007375B2" w:rsidR="69C5CF86">
        <w:rPr>
          <w:rFonts w:ascii="Times New Roman" w:hAnsi="Times New Roman"/>
          <w:sz w:val="24"/>
          <w:szCs w:val="24"/>
        </w:rPr>
        <w:t xml:space="preserve">there are questions as to how </w:t>
      </w:r>
      <w:r w:rsidR="00932320">
        <w:rPr>
          <w:rFonts w:ascii="Times New Roman" w:hAnsi="Times New Roman"/>
          <w:sz w:val="24"/>
          <w:szCs w:val="24"/>
        </w:rPr>
        <w:t>ADS</w:t>
      </w:r>
      <w:r w:rsidR="0047317A">
        <w:rPr>
          <w:rFonts w:ascii="Times New Roman" w:hAnsi="Times New Roman"/>
          <w:sz w:val="24"/>
          <w:szCs w:val="24"/>
        </w:rPr>
        <w:t>s</w:t>
      </w:r>
      <w:r w:rsidRPr="007375B2" w:rsidR="69C5CF86">
        <w:rPr>
          <w:rFonts w:ascii="Times New Roman" w:hAnsi="Times New Roman"/>
          <w:sz w:val="24"/>
          <w:szCs w:val="24"/>
        </w:rPr>
        <w:t xml:space="preserve"> </w:t>
      </w:r>
      <w:r w:rsidRPr="007375B2" w:rsidR="720C7A4E">
        <w:rPr>
          <w:rFonts w:ascii="Times New Roman" w:hAnsi="Times New Roman"/>
          <w:sz w:val="24"/>
          <w:szCs w:val="24"/>
        </w:rPr>
        <w:t>affect</w:t>
      </w:r>
      <w:r w:rsidRPr="007375B2" w:rsidR="69C5CF86">
        <w:rPr>
          <w:rFonts w:ascii="Times New Roman" w:hAnsi="Times New Roman"/>
          <w:sz w:val="24"/>
          <w:szCs w:val="24"/>
        </w:rPr>
        <w:t xml:space="preserve"> driver distraction and how this distraction impacts situational awareness and driver readiness to resume control of the CMV. </w:t>
      </w:r>
      <w:r w:rsidR="005554A8">
        <w:rPr>
          <w:rFonts w:ascii="Times New Roman" w:hAnsi="Times New Roman"/>
          <w:sz w:val="24"/>
          <w:szCs w:val="24"/>
        </w:rPr>
        <w:t xml:space="preserve">In fact, the USDOT </w:t>
      </w:r>
      <w:r w:rsidR="00DA601F">
        <w:rPr>
          <w:rFonts w:ascii="Times New Roman" w:hAnsi="Times New Roman"/>
          <w:sz w:val="24"/>
          <w:szCs w:val="24"/>
        </w:rPr>
        <w:t>acknowledges this need for research in their strategic plan</w:t>
      </w:r>
      <w:r w:rsidR="00957BC3">
        <w:rPr>
          <w:rFonts w:ascii="Times New Roman" w:hAnsi="Times New Roman"/>
          <w:sz w:val="24"/>
          <w:szCs w:val="24"/>
        </w:rPr>
        <w:t>:</w:t>
      </w:r>
      <w:r w:rsidR="00DA601F">
        <w:rPr>
          <w:rFonts w:ascii="Times New Roman" w:hAnsi="Times New Roman"/>
          <w:sz w:val="24"/>
          <w:szCs w:val="24"/>
        </w:rPr>
        <w:t xml:space="preserve"> “</w:t>
      </w:r>
      <w:r w:rsidR="00260AD5">
        <w:rPr>
          <w:rFonts w:ascii="Times New Roman" w:hAnsi="Times New Roman"/>
          <w:sz w:val="24"/>
          <w:szCs w:val="24"/>
        </w:rPr>
        <w:t>In an era of rapidly evolving transportation technologies, human factors research also focuses on interactions with technology, and analyzes the potential for distraction or misunderstanding of the capabilities of new technologies</w:t>
      </w:r>
      <w:r w:rsidR="00A71620">
        <w:rPr>
          <w:rFonts w:ascii="Times New Roman" w:hAnsi="Times New Roman"/>
          <w:sz w:val="24"/>
          <w:szCs w:val="24"/>
        </w:rPr>
        <w:t>” (p. 16).</w:t>
      </w:r>
      <w:r w:rsidRPr="00A71620" w:rsidR="00A71620">
        <w:rPr>
          <w:rFonts w:ascii="Times New Roman" w:hAnsi="Times New Roman"/>
          <w:sz w:val="24"/>
          <w:szCs w:val="24"/>
          <w:vertAlign w:val="superscript"/>
        </w:rPr>
        <w:fldChar w:fldCharType="begin"/>
      </w:r>
      <w:r w:rsidRPr="00A71620" w:rsidR="00A71620">
        <w:rPr>
          <w:rFonts w:ascii="Times New Roman" w:hAnsi="Times New Roman"/>
          <w:sz w:val="24"/>
          <w:szCs w:val="24"/>
          <w:vertAlign w:val="superscript"/>
        </w:rPr>
        <w:instrText xml:space="preserve"> NOTEREF _Ref104190339 \h </w:instrText>
      </w:r>
      <w:r w:rsidR="00A71620">
        <w:rPr>
          <w:rFonts w:ascii="Times New Roman" w:hAnsi="Times New Roman"/>
          <w:sz w:val="24"/>
          <w:szCs w:val="24"/>
          <w:vertAlign w:val="superscript"/>
        </w:rPr>
        <w:instrText xml:space="preserve"> \* MERGEFORMAT </w:instrText>
      </w:r>
      <w:r w:rsidRPr="00A71620" w:rsidR="00A71620">
        <w:rPr>
          <w:rFonts w:ascii="Times New Roman" w:hAnsi="Times New Roman"/>
          <w:sz w:val="24"/>
          <w:szCs w:val="24"/>
          <w:vertAlign w:val="superscript"/>
        </w:rPr>
        <w:fldChar w:fldCharType="separate"/>
      </w:r>
      <w:r w:rsidR="002507F9">
        <w:rPr>
          <w:rFonts w:ascii="Times New Roman" w:hAnsi="Times New Roman"/>
          <w:sz w:val="24"/>
          <w:szCs w:val="24"/>
          <w:vertAlign w:val="superscript"/>
        </w:rPr>
        <w:t>2</w:t>
      </w:r>
      <w:r w:rsidRPr="00A71620" w:rsidR="00A71620">
        <w:rPr>
          <w:rFonts w:ascii="Times New Roman" w:hAnsi="Times New Roman"/>
          <w:sz w:val="24"/>
          <w:szCs w:val="24"/>
          <w:vertAlign w:val="superscript"/>
        </w:rPr>
        <w:fldChar w:fldCharType="end"/>
      </w:r>
      <w:r w:rsidR="00614FDB">
        <w:rPr>
          <w:rFonts w:ascii="Times New Roman" w:hAnsi="Times New Roman"/>
          <w:sz w:val="24"/>
          <w:szCs w:val="24"/>
          <w:vertAlign w:val="superscript"/>
        </w:rPr>
        <w:t xml:space="preserve"> </w:t>
      </w:r>
      <w:r w:rsidR="00BA0C73">
        <w:rPr>
          <w:rFonts w:ascii="Times New Roman" w:hAnsi="Times New Roman"/>
          <w:sz w:val="24"/>
          <w:szCs w:val="24"/>
        </w:rPr>
        <w:t xml:space="preserve">Finally, </w:t>
      </w:r>
      <w:r w:rsidR="00C735F7">
        <w:rPr>
          <w:rFonts w:ascii="Times New Roman" w:hAnsi="Times New Roman"/>
          <w:sz w:val="24"/>
          <w:szCs w:val="24"/>
        </w:rPr>
        <w:t>the USDOT</w:t>
      </w:r>
      <w:r w:rsidR="00862D5D">
        <w:rPr>
          <w:rFonts w:ascii="Times New Roman" w:hAnsi="Times New Roman"/>
          <w:sz w:val="24"/>
          <w:szCs w:val="24"/>
        </w:rPr>
        <w:t xml:space="preserve">’s </w:t>
      </w:r>
      <w:r w:rsidR="00862D5D">
        <w:rPr>
          <w:rFonts w:ascii="Times New Roman" w:hAnsi="Times New Roman"/>
          <w:i/>
          <w:iCs/>
          <w:sz w:val="24"/>
          <w:szCs w:val="24"/>
        </w:rPr>
        <w:t xml:space="preserve">Automated Vehicles 4.0 </w:t>
      </w:r>
      <w:r w:rsidR="00506C7C">
        <w:rPr>
          <w:rFonts w:ascii="Times New Roman" w:hAnsi="Times New Roman"/>
          <w:sz w:val="24"/>
          <w:szCs w:val="24"/>
        </w:rPr>
        <w:t xml:space="preserve">reaffirms the need </w:t>
      </w:r>
      <w:r w:rsidR="00C21184">
        <w:rPr>
          <w:rFonts w:ascii="Times New Roman" w:hAnsi="Times New Roman"/>
          <w:sz w:val="24"/>
          <w:szCs w:val="24"/>
        </w:rPr>
        <w:t>for human factors research on ADS</w:t>
      </w:r>
      <w:r w:rsidR="000B5AC3">
        <w:rPr>
          <w:rFonts w:ascii="Times New Roman" w:hAnsi="Times New Roman"/>
          <w:sz w:val="24"/>
          <w:szCs w:val="24"/>
        </w:rPr>
        <w:t>s</w:t>
      </w:r>
      <w:r w:rsidR="00BD4E95">
        <w:rPr>
          <w:rFonts w:ascii="Times New Roman" w:hAnsi="Times New Roman"/>
          <w:sz w:val="24"/>
          <w:szCs w:val="24"/>
        </w:rPr>
        <w:t xml:space="preserve"> </w:t>
      </w:r>
      <w:r w:rsidR="00506C7C">
        <w:rPr>
          <w:rFonts w:ascii="Times New Roman" w:hAnsi="Times New Roman"/>
          <w:sz w:val="24"/>
          <w:szCs w:val="24"/>
        </w:rPr>
        <w:t>to prioritize safety</w:t>
      </w:r>
      <w:r w:rsidR="00C87343">
        <w:rPr>
          <w:rFonts w:ascii="Times New Roman" w:hAnsi="Times New Roman"/>
          <w:sz w:val="24"/>
          <w:szCs w:val="24"/>
        </w:rPr>
        <w:t xml:space="preserve">, and specifically for FMCSA to investigate </w:t>
      </w:r>
      <w:r w:rsidR="00534AE8">
        <w:rPr>
          <w:rFonts w:ascii="Times New Roman" w:hAnsi="Times New Roman"/>
          <w:sz w:val="24"/>
          <w:szCs w:val="24"/>
        </w:rPr>
        <w:t>human factors associated with driver readiness while operating CMVs equipped with ADAS and ADS</w:t>
      </w:r>
      <w:r w:rsidR="000B5AC3">
        <w:rPr>
          <w:rFonts w:ascii="Times New Roman" w:hAnsi="Times New Roman"/>
          <w:sz w:val="24"/>
          <w:szCs w:val="24"/>
        </w:rPr>
        <w:t>s</w:t>
      </w:r>
      <w:r w:rsidR="000A01C5">
        <w:rPr>
          <w:rFonts w:ascii="Times New Roman" w:hAnsi="Times New Roman"/>
          <w:sz w:val="24"/>
          <w:szCs w:val="24"/>
        </w:rPr>
        <w:t>.</w:t>
      </w:r>
      <w:r>
        <w:rPr>
          <w:rStyle w:val="EndnoteReference"/>
          <w:rFonts w:ascii="Times New Roman" w:hAnsi="Times New Roman"/>
          <w:sz w:val="24"/>
          <w:szCs w:val="24"/>
        </w:rPr>
        <w:endnoteReference w:id="5"/>
      </w:r>
      <w:r w:rsidR="00433EE1">
        <w:rPr>
          <w:rFonts w:ascii="Times New Roman" w:hAnsi="Times New Roman"/>
          <w:sz w:val="24"/>
          <w:szCs w:val="24"/>
        </w:rPr>
        <w:t xml:space="preserve"> </w:t>
      </w:r>
    </w:p>
    <w:p w:rsidR="00722A44" w:rsidRPr="007375B2" w:rsidP="002C2F62" w14:paraId="2C6B4844" w14:textId="77777777">
      <w:pPr>
        <w:spacing w:after="240"/>
        <w:rPr>
          <w:rFonts w:ascii="Times New Roman" w:hAnsi="Times New Roman"/>
          <w:sz w:val="24"/>
          <w:szCs w:val="24"/>
        </w:rPr>
      </w:pPr>
      <w:r w:rsidRPr="6AB8E581">
        <w:rPr>
          <w:rFonts w:ascii="Times New Roman" w:hAnsi="Times New Roman"/>
          <w:sz w:val="24"/>
          <w:szCs w:val="24"/>
        </w:rPr>
        <w:t xml:space="preserve">Higher levels of ADAS </w:t>
      </w:r>
      <w:r w:rsidRPr="6AB8E581" w:rsidR="00184B2B">
        <w:rPr>
          <w:rFonts w:ascii="Times New Roman" w:hAnsi="Times New Roman"/>
          <w:sz w:val="24"/>
          <w:szCs w:val="24"/>
        </w:rPr>
        <w:t xml:space="preserve">(i.e., L2) </w:t>
      </w:r>
      <w:r w:rsidRPr="6AB8E581">
        <w:rPr>
          <w:rFonts w:ascii="Times New Roman" w:hAnsi="Times New Roman"/>
          <w:sz w:val="24"/>
          <w:szCs w:val="24"/>
        </w:rPr>
        <w:t>and l</w:t>
      </w:r>
      <w:r w:rsidRPr="6AB8E581" w:rsidR="00CA39EF">
        <w:rPr>
          <w:rFonts w:ascii="Times New Roman" w:hAnsi="Times New Roman"/>
          <w:sz w:val="24"/>
          <w:szCs w:val="24"/>
        </w:rPr>
        <w:t>ower</w:t>
      </w:r>
      <w:r w:rsidRPr="6AB8E581" w:rsidR="00B93CD5">
        <w:rPr>
          <w:rFonts w:ascii="Times New Roman" w:hAnsi="Times New Roman"/>
          <w:sz w:val="24"/>
          <w:szCs w:val="24"/>
        </w:rPr>
        <w:t xml:space="preserve"> levels of ADS</w:t>
      </w:r>
      <w:r w:rsidRPr="6AB8E581" w:rsidR="003F4BBC">
        <w:rPr>
          <w:rFonts w:ascii="Times New Roman" w:hAnsi="Times New Roman"/>
          <w:sz w:val="24"/>
          <w:szCs w:val="24"/>
        </w:rPr>
        <w:t>s</w:t>
      </w:r>
      <w:r w:rsidRPr="6AB8E581" w:rsidR="00CA39EF">
        <w:rPr>
          <w:rFonts w:ascii="Times New Roman" w:hAnsi="Times New Roman"/>
          <w:sz w:val="24"/>
          <w:szCs w:val="24"/>
        </w:rPr>
        <w:t xml:space="preserve"> </w:t>
      </w:r>
      <w:r w:rsidRPr="6AB8E581" w:rsidR="00184B2B">
        <w:rPr>
          <w:rFonts w:ascii="Times New Roman" w:hAnsi="Times New Roman"/>
          <w:sz w:val="24"/>
          <w:szCs w:val="24"/>
        </w:rPr>
        <w:t xml:space="preserve">(i.e., L3) </w:t>
      </w:r>
      <w:r w:rsidRPr="6AB8E581" w:rsidR="00E86EC4">
        <w:rPr>
          <w:rFonts w:ascii="Times New Roman" w:hAnsi="Times New Roman"/>
          <w:sz w:val="24"/>
          <w:szCs w:val="24"/>
        </w:rPr>
        <w:t xml:space="preserve">present an environment </w:t>
      </w:r>
      <w:r w:rsidRPr="6AB8E581" w:rsidR="00C96B2A">
        <w:rPr>
          <w:rFonts w:ascii="Times New Roman" w:hAnsi="Times New Roman"/>
          <w:sz w:val="24"/>
          <w:szCs w:val="24"/>
        </w:rPr>
        <w:t xml:space="preserve">that is ripe for overreliance. </w:t>
      </w:r>
      <w:r w:rsidRPr="6AB8E581" w:rsidR="00731B3A">
        <w:rPr>
          <w:rFonts w:ascii="Times New Roman" w:hAnsi="Times New Roman"/>
          <w:sz w:val="24"/>
          <w:szCs w:val="24"/>
        </w:rPr>
        <w:t>A</w:t>
      </w:r>
      <w:r w:rsidRPr="6AB8E581" w:rsidR="003E0AE7">
        <w:rPr>
          <w:rFonts w:ascii="Times New Roman" w:hAnsi="Times New Roman"/>
          <w:sz w:val="24"/>
          <w:szCs w:val="24"/>
        </w:rPr>
        <w:t xml:space="preserve">n </w:t>
      </w:r>
      <w:r w:rsidRPr="6AB8E581" w:rsidR="00731B3A">
        <w:rPr>
          <w:rFonts w:ascii="Times New Roman" w:hAnsi="Times New Roman"/>
          <w:sz w:val="24"/>
          <w:szCs w:val="24"/>
        </w:rPr>
        <w:t>L2 vehicle offers longitudinal and lateral support to the driver; however, the driver is still responsible for driving</w:t>
      </w:r>
      <w:r w:rsidRPr="6AB8E581" w:rsidR="001732D5">
        <w:rPr>
          <w:rFonts w:ascii="Times New Roman" w:hAnsi="Times New Roman"/>
          <w:sz w:val="24"/>
          <w:szCs w:val="24"/>
        </w:rPr>
        <w:t xml:space="preserve"> at all times</w:t>
      </w:r>
      <w:r w:rsidRPr="6AB8E581" w:rsidR="00731B3A">
        <w:rPr>
          <w:rFonts w:ascii="Times New Roman" w:hAnsi="Times New Roman"/>
          <w:sz w:val="24"/>
          <w:szCs w:val="24"/>
        </w:rPr>
        <w:t xml:space="preserve">. At this level, </w:t>
      </w:r>
      <w:r w:rsidRPr="6AB8E581" w:rsidR="00AE15CF">
        <w:rPr>
          <w:rFonts w:ascii="Times New Roman" w:hAnsi="Times New Roman"/>
          <w:sz w:val="24"/>
          <w:szCs w:val="24"/>
        </w:rPr>
        <w:t xml:space="preserve">engaging in </w:t>
      </w:r>
      <w:r w:rsidRPr="6AB8E581" w:rsidR="00B33113">
        <w:rPr>
          <w:rFonts w:ascii="Times New Roman" w:hAnsi="Times New Roman"/>
          <w:sz w:val="24"/>
          <w:szCs w:val="24"/>
        </w:rPr>
        <w:t>non-driving secondary task</w:t>
      </w:r>
      <w:r w:rsidRPr="6AB8E581" w:rsidR="00F9465C">
        <w:rPr>
          <w:rFonts w:ascii="Times New Roman" w:hAnsi="Times New Roman"/>
          <w:sz w:val="24"/>
          <w:szCs w:val="24"/>
        </w:rPr>
        <w:t xml:space="preserve">s can be </w:t>
      </w:r>
      <w:r w:rsidRPr="6AB8E581" w:rsidR="00731B3A">
        <w:rPr>
          <w:rFonts w:ascii="Times New Roman" w:hAnsi="Times New Roman"/>
          <w:sz w:val="24"/>
          <w:szCs w:val="24"/>
        </w:rPr>
        <w:t>highly detrimental to driving performance</w:t>
      </w:r>
      <w:r w:rsidRPr="6AB8E581" w:rsidR="003E0AE7">
        <w:rPr>
          <w:rFonts w:ascii="Times New Roman" w:hAnsi="Times New Roman"/>
          <w:sz w:val="24"/>
          <w:szCs w:val="24"/>
        </w:rPr>
        <w:t>,</w:t>
      </w:r>
      <w:r w:rsidRPr="6AB8E581" w:rsidR="00731B3A">
        <w:rPr>
          <w:rFonts w:ascii="Times New Roman" w:hAnsi="Times New Roman"/>
          <w:sz w:val="24"/>
          <w:szCs w:val="24"/>
        </w:rPr>
        <w:t xml:space="preserve"> as the driver </w:t>
      </w:r>
      <w:r w:rsidRPr="6AB8E581" w:rsidR="001F6CB7">
        <w:rPr>
          <w:rFonts w:ascii="Times New Roman" w:hAnsi="Times New Roman"/>
          <w:sz w:val="24"/>
          <w:szCs w:val="24"/>
        </w:rPr>
        <w:t>may not recognize and respond to hazards timely or appropriately</w:t>
      </w:r>
      <w:r w:rsidRPr="6AB8E581" w:rsidR="00731B3A">
        <w:rPr>
          <w:rFonts w:ascii="Times New Roman" w:hAnsi="Times New Roman"/>
          <w:sz w:val="24"/>
          <w:szCs w:val="24"/>
        </w:rPr>
        <w:t>. However, in a</w:t>
      </w:r>
      <w:r w:rsidRPr="6AB8E581" w:rsidR="003E0AE7">
        <w:rPr>
          <w:rFonts w:ascii="Times New Roman" w:hAnsi="Times New Roman"/>
          <w:sz w:val="24"/>
          <w:szCs w:val="24"/>
        </w:rPr>
        <w:t xml:space="preserve">n </w:t>
      </w:r>
      <w:r w:rsidRPr="6AB8E581" w:rsidR="001F6CB7">
        <w:rPr>
          <w:rFonts w:ascii="Times New Roman" w:hAnsi="Times New Roman"/>
          <w:sz w:val="24"/>
          <w:szCs w:val="24"/>
        </w:rPr>
        <w:t>L3</w:t>
      </w:r>
      <w:r w:rsidRPr="6AB8E581" w:rsidR="00731B3A">
        <w:rPr>
          <w:rFonts w:ascii="Times New Roman" w:hAnsi="Times New Roman"/>
          <w:sz w:val="24"/>
          <w:szCs w:val="24"/>
        </w:rPr>
        <w:t xml:space="preserve"> vehicle the role of distraction is blurred. The driver takes on a more supervisory role and is in full control of the vehicle in a limited number of situations. </w:t>
      </w:r>
      <w:r w:rsidRPr="6AB8E581" w:rsidR="0041579B">
        <w:rPr>
          <w:rFonts w:ascii="Times New Roman" w:hAnsi="Times New Roman"/>
          <w:sz w:val="24"/>
          <w:szCs w:val="24"/>
        </w:rPr>
        <w:t>When a</w:t>
      </w:r>
      <w:r w:rsidRPr="6AB8E581" w:rsidR="003E0AE7">
        <w:rPr>
          <w:rFonts w:ascii="Times New Roman" w:hAnsi="Times New Roman"/>
          <w:sz w:val="24"/>
          <w:szCs w:val="24"/>
        </w:rPr>
        <w:t>n</w:t>
      </w:r>
      <w:r w:rsidRPr="6AB8E581" w:rsidR="0041579B">
        <w:rPr>
          <w:rFonts w:ascii="Times New Roman" w:hAnsi="Times New Roman"/>
          <w:sz w:val="24"/>
          <w:szCs w:val="24"/>
        </w:rPr>
        <w:t xml:space="preserve"> </w:t>
      </w:r>
      <w:r w:rsidRPr="6AB8E581" w:rsidR="001E6DE2">
        <w:rPr>
          <w:rFonts w:ascii="Times New Roman" w:hAnsi="Times New Roman"/>
          <w:sz w:val="24"/>
          <w:szCs w:val="24"/>
        </w:rPr>
        <w:t xml:space="preserve">L3 vehicle </w:t>
      </w:r>
      <w:r w:rsidRPr="6AB8E581" w:rsidR="00731B3A">
        <w:rPr>
          <w:rFonts w:ascii="Times New Roman" w:hAnsi="Times New Roman"/>
          <w:sz w:val="24"/>
          <w:szCs w:val="24"/>
        </w:rPr>
        <w:t xml:space="preserve">alerts the driver </w:t>
      </w:r>
      <w:r w:rsidRPr="6AB8E581" w:rsidR="00515873">
        <w:rPr>
          <w:rFonts w:ascii="Times New Roman" w:hAnsi="Times New Roman"/>
          <w:sz w:val="24"/>
          <w:szCs w:val="24"/>
        </w:rPr>
        <w:t>that a</w:t>
      </w:r>
      <w:r w:rsidRPr="6AB8E581" w:rsidR="00731B3A">
        <w:rPr>
          <w:rFonts w:ascii="Times New Roman" w:hAnsi="Times New Roman"/>
          <w:sz w:val="24"/>
          <w:szCs w:val="24"/>
        </w:rPr>
        <w:t xml:space="preserve"> takeover is required, the driver needs to have situational awareness to </w:t>
      </w:r>
      <w:r w:rsidRPr="6AB8E581" w:rsidR="003D2A64">
        <w:rPr>
          <w:rFonts w:ascii="Times New Roman" w:hAnsi="Times New Roman"/>
          <w:sz w:val="24"/>
          <w:szCs w:val="24"/>
        </w:rPr>
        <w:t>resume</w:t>
      </w:r>
      <w:r w:rsidRPr="6AB8E581" w:rsidR="00731B3A">
        <w:rPr>
          <w:rFonts w:ascii="Times New Roman" w:hAnsi="Times New Roman"/>
          <w:sz w:val="24"/>
          <w:szCs w:val="24"/>
        </w:rPr>
        <w:t xml:space="preserve"> full control</w:t>
      </w:r>
      <w:r w:rsidRPr="6AB8E581" w:rsidR="003D2A64">
        <w:rPr>
          <w:rFonts w:ascii="Times New Roman" w:hAnsi="Times New Roman"/>
          <w:sz w:val="24"/>
          <w:szCs w:val="24"/>
        </w:rPr>
        <w:t xml:space="preserve"> of the vehicle</w:t>
      </w:r>
      <w:r w:rsidRPr="6AB8E581" w:rsidR="00731B3A">
        <w:rPr>
          <w:rFonts w:ascii="Times New Roman" w:hAnsi="Times New Roman"/>
          <w:sz w:val="24"/>
          <w:szCs w:val="24"/>
        </w:rPr>
        <w:t xml:space="preserve">. </w:t>
      </w:r>
      <w:r w:rsidRPr="6AB8E581" w:rsidR="00836033">
        <w:rPr>
          <w:rFonts w:ascii="Times New Roman" w:hAnsi="Times New Roman"/>
          <w:sz w:val="24"/>
          <w:szCs w:val="24"/>
        </w:rPr>
        <w:t xml:space="preserve">Engagement in non-driving secondary tasks </w:t>
      </w:r>
      <w:r w:rsidRPr="6AB8E581" w:rsidR="00731B3A">
        <w:rPr>
          <w:rFonts w:ascii="Times New Roman" w:hAnsi="Times New Roman"/>
          <w:sz w:val="24"/>
          <w:szCs w:val="24"/>
        </w:rPr>
        <w:t>may prevent the driver from maintaining situational awareness of the driving environment</w:t>
      </w:r>
      <w:r w:rsidRPr="6AB8E581" w:rsidR="00754659">
        <w:rPr>
          <w:rFonts w:ascii="Times New Roman" w:hAnsi="Times New Roman"/>
          <w:sz w:val="24"/>
          <w:szCs w:val="24"/>
        </w:rPr>
        <w:t xml:space="preserve">. </w:t>
      </w:r>
    </w:p>
    <w:p w:rsidR="00EE0436" w:rsidRPr="00C615C3" w:rsidP="002C2F62" w14:paraId="2AC01F83" w14:textId="77777777">
      <w:pPr>
        <w:spacing w:after="240"/>
        <w:rPr>
          <w:rFonts w:ascii="Times New Roman" w:hAnsi="Times New Roman"/>
          <w:sz w:val="24"/>
          <w:szCs w:val="24"/>
        </w:rPr>
      </w:pPr>
      <w:r w:rsidRPr="007375B2">
        <w:rPr>
          <w:rFonts w:ascii="Times New Roman" w:hAnsi="Times New Roman"/>
          <w:sz w:val="24"/>
          <w:szCs w:val="24"/>
        </w:rPr>
        <w:t>Results</w:t>
      </w:r>
      <w:r w:rsidRPr="007375B2" w:rsidR="00721B12">
        <w:rPr>
          <w:rFonts w:ascii="Times New Roman" w:hAnsi="Times New Roman"/>
          <w:sz w:val="24"/>
          <w:szCs w:val="24"/>
        </w:rPr>
        <w:t xml:space="preserve"> from passenger vehicles suggest</w:t>
      </w:r>
      <w:r w:rsidR="003E0AE7">
        <w:rPr>
          <w:rFonts w:ascii="Times New Roman" w:hAnsi="Times New Roman"/>
          <w:sz w:val="24"/>
          <w:szCs w:val="24"/>
        </w:rPr>
        <w:t xml:space="preserve"> that</w:t>
      </w:r>
      <w:r w:rsidRPr="007375B2" w:rsidR="00721B12">
        <w:rPr>
          <w:rFonts w:ascii="Times New Roman" w:hAnsi="Times New Roman"/>
          <w:sz w:val="24"/>
          <w:szCs w:val="24"/>
        </w:rPr>
        <w:t xml:space="preserve"> </w:t>
      </w:r>
      <w:r w:rsidRPr="00C615C3" w:rsidR="00120DD9">
        <w:rPr>
          <w:rFonts w:ascii="Times New Roman" w:hAnsi="Times New Roman"/>
          <w:sz w:val="24"/>
          <w:szCs w:val="24"/>
        </w:rPr>
        <w:t>drivers engage in non-driving secondary tasks more frequently</w:t>
      </w:r>
      <w:r w:rsidR="00735E3C">
        <w:rPr>
          <w:rFonts w:ascii="Times New Roman" w:hAnsi="Times New Roman"/>
          <w:sz w:val="24"/>
          <w:szCs w:val="24"/>
        </w:rPr>
        <w:t xml:space="preserve"> when</w:t>
      </w:r>
      <w:r w:rsidRPr="00C615C3" w:rsidR="00120DD9">
        <w:rPr>
          <w:rFonts w:ascii="Times New Roman" w:hAnsi="Times New Roman"/>
          <w:sz w:val="24"/>
          <w:szCs w:val="24"/>
        </w:rPr>
        <w:t xml:space="preserve"> </w:t>
      </w:r>
      <w:r w:rsidR="003E0AE7">
        <w:rPr>
          <w:rFonts w:ascii="Times New Roman" w:hAnsi="Times New Roman"/>
          <w:sz w:val="24"/>
          <w:szCs w:val="24"/>
        </w:rPr>
        <w:t>L</w:t>
      </w:r>
      <w:r w:rsidRPr="00C615C3" w:rsidR="00120DD9">
        <w:rPr>
          <w:rFonts w:ascii="Times New Roman" w:hAnsi="Times New Roman"/>
          <w:sz w:val="24"/>
          <w:szCs w:val="24"/>
        </w:rPr>
        <w:t xml:space="preserve">2 automation </w:t>
      </w:r>
      <w:r w:rsidR="003E0AE7">
        <w:rPr>
          <w:rFonts w:ascii="Times New Roman" w:hAnsi="Times New Roman"/>
          <w:sz w:val="24"/>
          <w:szCs w:val="24"/>
        </w:rPr>
        <w:t>is</w:t>
      </w:r>
      <w:r w:rsidRPr="00C615C3" w:rsidR="003E0AE7">
        <w:rPr>
          <w:rFonts w:ascii="Times New Roman" w:hAnsi="Times New Roman"/>
          <w:sz w:val="24"/>
          <w:szCs w:val="24"/>
        </w:rPr>
        <w:t xml:space="preserve"> </w:t>
      </w:r>
      <w:r w:rsidRPr="00C615C3" w:rsidR="00120DD9">
        <w:rPr>
          <w:rFonts w:ascii="Times New Roman" w:hAnsi="Times New Roman"/>
          <w:sz w:val="24"/>
          <w:szCs w:val="24"/>
        </w:rPr>
        <w:t xml:space="preserve">active versus when the system </w:t>
      </w:r>
      <w:r w:rsidR="003E0AE7">
        <w:rPr>
          <w:rFonts w:ascii="Times New Roman" w:hAnsi="Times New Roman"/>
          <w:sz w:val="24"/>
          <w:szCs w:val="24"/>
        </w:rPr>
        <w:t>is</w:t>
      </w:r>
      <w:r w:rsidRPr="00C615C3" w:rsidR="003E0AE7">
        <w:rPr>
          <w:rFonts w:ascii="Times New Roman" w:hAnsi="Times New Roman"/>
          <w:sz w:val="24"/>
          <w:szCs w:val="24"/>
        </w:rPr>
        <w:t xml:space="preserve"> </w:t>
      </w:r>
      <w:r w:rsidRPr="00C615C3" w:rsidR="00120DD9">
        <w:rPr>
          <w:rFonts w:ascii="Times New Roman" w:hAnsi="Times New Roman"/>
          <w:sz w:val="24"/>
          <w:szCs w:val="24"/>
        </w:rPr>
        <w:t>available and inactive.</w:t>
      </w:r>
      <w:r>
        <w:rPr>
          <w:rStyle w:val="EndnoteReference"/>
          <w:rFonts w:ascii="Times New Roman" w:hAnsi="Times New Roman"/>
          <w:sz w:val="24"/>
          <w:szCs w:val="24"/>
        </w:rPr>
        <w:endnoteReference w:id="6"/>
      </w:r>
      <w:r w:rsidRPr="00C615C3" w:rsidR="00AA3204">
        <w:rPr>
          <w:rFonts w:ascii="Times New Roman" w:hAnsi="Times New Roman"/>
          <w:sz w:val="24"/>
          <w:szCs w:val="24"/>
        </w:rPr>
        <w:t xml:space="preserve"> Additionally, there was a significant increase in the length of off-the-road eye glances when </w:t>
      </w:r>
      <w:r w:rsidR="003E0AE7">
        <w:rPr>
          <w:rFonts w:ascii="Times New Roman" w:hAnsi="Times New Roman"/>
          <w:sz w:val="24"/>
          <w:szCs w:val="24"/>
        </w:rPr>
        <w:t>L</w:t>
      </w:r>
      <w:r w:rsidRPr="00C615C3" w:rsidR="00AA3204">
        <w:rPr>
          <w:rFonts w:ascii="Times New Roman" w:hAnsi="Times New Roman"/>
          <w:sz w:val="24"/>
          <w:szCs w:val="24"/>
        </w:rPr>
        <w:t>2 automation was active versus inactive</w:t>
      </w:r>
      <w:r w:rsidRPr="00C615C3" w:rsidR="006A3E4A">
        <w:rPr>
          <w:rFonts w:ascii="Times New Roman" w:hAnsi="Times New Roman"/>
          <w:sz w:val="24"/>
          <w:szCs w:val="24"/>
        </w:rPr>
        <w:t xml:space="preserve">; however, </w:t>
      </w:r>
      <w:r w:rsidRPr="00C615C3" w:rsidR="00AE0B0D">
        <w:rPr>
          <w:rFonts w:ascii="Times New Roman" w:hAnsi="Times New Roman"/>
          <w:sz w:val="24"/>
          <w:szCs w:val="24"/>
        </w:rPr>
        <w:t xml:space="preserve">there was not a significant increase in involvement in safety-critical events. </w:t>
      </w:r>
      <w:r w:rsidRPr="00C615C3" w:rsidR="002A6641">
        <w:rPr>
          <w:rFonts w:ascii="Times New Roman" w:hAnsi="Times New Roman"/>
          <w:sz w:val="24"/>
          <w:szCs w:val="24"/>
        </w:rPr>
        <w:t xml:space="preserve">Another study with passenger vehicles found </w:t>
      </w:r>
      <w:r w:rsidR="00735E3C">
        <w:rPr>
          <w:rFonts w:ascii="Times New Roman" w:hAnsi="Times New Roman"/>
          <w:sz w:val="24"/>
          <w:szCs w:val="24"/>
        </w:rPr>
        <w:t xml:space="preserve">that </w:t>
      </w:r>
      <w:r w:rsidRPr="00C615C3" w:rsidR="000A173F">
        <w:rPr>
          <w:rFonts w:ascii="Times New Roman" w:hAnsi="Times New Roman"/>
          <w:sz w:val="24"/>
          <w:szCs w:val="24"/>
        </w:rPr>
        <w:t>high-level distraction tasks led to increased eye</w:t>
      </w:r>
      <w:r w:rsidR="00735E3C">
        <w:rPr>
          <w:rFonts w:ascii="Times New Roman" w:hAnsi="Times New Roman"/>
          <w:sz w:val="24"/>
          <w:szCs w:val="24"/>
        </w:rPr>
        <w:t xml:space="preserve"> </w:t>
      </w:r>
      <w:r w:rsidRPr="00C615C3" w:rsidR="000A173F">
        <w:rPr>
          <w:rFonts w:ascii="Times New Roman" w:hAnsi="Times New Roman"/>
          <w:sz w:val="24"/>
          <w:szCs w:val="24"/>
        </w:rPr>
        <w:t xml:space="preserve">glances away from the forward roadway and slower reaction times while </w:t>
      </w:r>
      <w:r w:rsidRPr="00C615C3" w:rsidR="00A97BC4">
        <w:rPr>
          <w:rFonts w:ascii="Times New Roman" w:hAnsi="Times New Roman"/>
          <w:sz w:val="24"/>
          <w:szCs w:val="24"/>
        </w:rPr>
        <w:t>L2 was activated.</w:t>
      </w:r>
      <w:r>
        <w:rPr>
          <w:rStyle w:val="EndnoteReference"/>
          <w:rFonts w:ascii="Times New Roman" w:hAnsi="Times New Roman"/>
          <w:sz w:val="24"/>
          <w:szCs w:val="24"/>
        </w:rPr>
        <w:endnoteReference w:id="7"/>
      </w:r>
      <w:r w:rsidRPr="00C615C3" w:rsidR="002A5D2F">
        <w:rPr>
          <w:rFonts w:ascii="Times New Roman" w:hAnsi="Times New Roman"/>
          <w:sz w:val="24"/>
          <w:szCs w:val="24"/>
        </w:rPr>
        <w:t xml:space="preserve"> As these two studies </w:t>
      </w:r>
      <w:r w:rsidR="00735E3C">
        <w:rPr>
          <w:rFonts w:ascii="Times New Roman" w:hAnsi="Times New Roman"/>
          <w:sz w:val="24"/>
          <w:szCs w:val="24"/>
        </w:rPr>
        <w:t>we</w:t>
      </w:r>
      <w:r w:rsidRPr="00C615C3" w:rsidR="002A5D2F">
        <w:rPr>
          <w:rFonts w:ascii="Times New Roman" w:hAnsi="Times New Roman"/>
          <w:sz w:val="24"/>
          <w:szCs w:val="24"/>
        </w:rPr>
        <w:t xml:space="preserve">re </w:t>
      </w:r>
      <w:r w:rsidR="00735E3C">
        <w:rPr>
          <w:rFonts w:ascii="Times New Roman" w:hAnsi="Times New Roman"/>
          <w:sz w:val="24"/>
          <w:szCs w:val="24"/>
        </w:rPr>
        <w:t>for</w:t>
      </w:r>
      <w:r w:rsidRPr="00C615C3" w:rsidR="002A5D2F">
        <w:rPr>
          <w:rFonts w:ascii="Times New Roman" w:hAnsi="Times New Roman"/>
          <w:sz w:val="24"/>
          <w:szCs w:val="24"/>
        </w:rPr>
        <w:t xml:space="preserve"> passenger vehicles, </w:t>
      </w:r>
      <w:r w:rsidRPr="00C615C3" w:rsidR="00782D65">
        <w:rPr>
          <w:rFonts w:ascii="Times New Roman" w:hAnsi="Times New Roman"/>
          <w:sz w:val="24"/>
          <w:szCs w:val="24"/>
        </w:rPr>
        <w:t xml:space="preserve">it is unknown if the results are applicable to CMVs. </w:t>
      </w:r>
      <w:r w:rsidRPr="00C615C3" w:rsidR="00726232">
        <w:rPr>
          <w:rFonts w:ascii="Times New Roman" w:hAnsi="Times New Roman"/>
          <w:sz w:val="24"/>
          <w:szCs w:val="24"/>
        </w:rPr>
        <w:t>CMV drivers are trained to be more engaged in the driving task compared to passenger vehicle drivers. Secondly, CMV drivers are subject to stricter regulations and policies related to non-driving secondary task engagement by FMCSA and their carrier</w:t>
      </w:r>
      <w:r w:rsidR="003E0AE7">
        <w:rPr>
          <w:rFonts w:ascii="Times New Roman" w:hAnsi="Times New Roman"/>
          <w:sz w:val="24"/>
          <w:szCs w:val="24"/>
        </w:rPr>
        <w:t>s</w:t>
      </w:r>
      <w:r w:rsidRPr="00C615C3" w:rsidR="00726232">
        <w:rPr>
          <w:rFonts w:ascii="Times New Roman" w:hAnsi="Times New Roman"/>
          <w:sz w:val="24"/>
          <w:szCs w:val="24"/>
        </w:rPr>
        <w:t xml:space="preserve">. Finally, recent research shows </w:t>
      </w:r>
      <w:r w:rsidR="003E0AE7">
        <w:rPr>
          <w:rFonts w:ascii="Times New Roman" w:hAnsi="Times New Roman"/>
          <w:sz w:val="24"/>
          <w:szCs w:val="24"/>
        </w:rPr>
        <w:t xml:space="preserve">that </w:t>
      </w:r>
      <w:r w:rsidRPr="00C615C3" w:rsidR="00726232">
        <w:rPr>
          <w:rFonts w:ascii="Times New Roman" w:hAnsi="Times New Roman"/>
          <w:sz w:val="24"/>
          <w:szCs w:val="24"/>
        </w:rPr>
        <w:t>CMV drivers engage in a unique set of non-driving secondary tasks.</w:t>
      </w:r>
      <w:r>
        <w:rPr>
          <w:rStyle w:val="EndnoteReference"/>
          <w:rFonts w:ascii="Times New Roman" w:hAnsi="Times New Roman"/>
          <w:sz w:val="24"/>
          <w:szCs w:val="24"/>
        </w:rPr>
        <w:endnoteReference w:id="8"/>
      </w:r>
      <w:r w:rsidRPr="00C615C3" w:rsidR="00726232">
        <w:rPr>
          <w:rFonts w:ascii="Times New Roman" w:hAnsi="Times New Roman"/>
          <w:sz w:val="24"/>
          <w:szCs w:val="24"/>
        </w:rPr>
        <w:t xml:space="preserve"> As a result of these differences, </w:t>
      </w:r>
      <w:r w:rsidRPr="00C615C3" w:rsidR="00CE6C4B">
        <w:rPr>
          <w:rFonts w:ascii="Times New Roman" w:hAnsi="Times New Roman"/>
          <w:sz w:val="24"/>
          <w:szCs w:val="24"/>
        </w:rPr>
        <w:t xml:space="preserve">data </w:t>
      </w:r>
      <w:r w:rsidR="003E0AE7">
        <w:rPr>
          <w:rFonts w:ascii="Times New Roman" w:hAnsi="Times New Roman"/>
          <w:sz w:val="24"/>
          <w:szCs w:val="24"/>
        </w:rPr>
        <w:t>are</w:t>
      </w:r>
      <w:r w:rsidRPr="00C615C3" w:rsidR="003E0AE7">
        <w:rPr>
          <w:rFonts w:ascii="Times New Roman" w:hAnsi="Times New Roman"/>
          <w:sz w:val="24"/>
          <w:szCs w:val="24"/>
        </w:rPr>
        <w:t xml:space="preserve"> </w:t>
      </w:r>
      <w:r w:rsidRPr="00C615C3" w:rsidR="00CE6C4B">
        <w:rPr>
          <w:rFonts w:ascii="Times New Roman" w:hAnsi="Times New Roman"/>
          <w:sz w:val="24"/>
          <w:szCs w:val="24"/>
        </w:rPr>
        <w:t xml:space="preserve">needed to understand how engagement in non-driving secondary tasks </w:t>
      </w:r>
      <w:r w:rsidRPr="00C615C3" w:rsidR="00284EAD">
        <w:rPr>
          <w:rFonts w:ascii="Times New Roman" w:hAnsi="Times New Roman"/>
          <w:sz w:val="24"/>
          <w:szCs w:val="24"/>
        </w:rPr>
        <w:t xml:space="preserve">may affect readiness to assume control of an </w:t>
      </w:r>
      <w:r w:rsidR="00245962">
        <w:rPr>
          <w:rFonts w:ascii="Times New Roman" w:hAnsi="Times New Roman"/>
          <w:sz w:val="24"/>
          <w:szCs w:val="24"/>
        </w:rPr>
        <w:t xml:space="preserve">ADAS or </w:t>
      </w:r>
      <w:r w:rsidRPr="00C615C3" w:rsidR="00284EAD">
        <w:rPr>
          <w:rFonts w:ascii="Times New Roman" w:hAnsi="Times New Roman"/>
          <w:sz w:val="24"/>
          <w:szCs w:val="24"/>
        </w:rPr>
        <w:t>ADS-equipped CMV.</w:t>
      </w:r>
    </w:p>
    <w:p w:rsidR="00711E77" w:rsidRPr="002829C0" w:rsidP="002C2F62" w14:paraId="2785B105" w14:textId="77777777">
      <w:pPr>
        <w:spacing w:after="240"/>
        <w:rPr>
          <w:rFonts w:ascii="Times New Roman" w:hAnsi="Times New Roman"/>
          <w:sz w:val="24"/>
          <w:szCs w:val="24"/>
        </w:rPr>
      </w:pPr>
      <w:r w:rsidRPr="00C615C3">
        <w:rPr>
          <w:rFonts w:ascii="Times New Roman" w:hAnsi="Times New Roman"/>
          <w:sz w:val="24"/>
          <w:szCs w:val="24"/>
        </w:rPr>
        <w:t xml:space="preserve">Additionally, </w:t>
      </w:r>
      <w:r w:rsidRPr="00C615C3" w:rsidR="00A1780E">
        <w:rPr>
          <w:rFonts w:ascii="Times New Roman" w:hAnsi="Times New Roman"/>
          <w:sz w:val="24"/>
          <w:szCs w:val="24"/>
        </w:rPr>
        <w:t xml:space="preserve">early research suggests that </w:t>
      </w:r>
      <w:r w:rsidRPr="00C615C3" w:rsidR="00290D2A">
        <w:rPr>
          <w:rStyle w:val="normaltextrun"/>
          <w:rFonts w:ascii="Times New Roman" w:hAnsi="Times New Roman"/>
          <w:color w:val="000000" w:themeColor="text1"/>
          <w:sz w:val="24"/>
          <w:szCs w:val="24"/>
        </w:rPr>
        <w:t>some CMV drivers lack understanding of the functionality of automated technologies in their vehicles</w:t>
      </w:r>
      <w:r w:rsidR="00611B88">
        <w:rPr>
          <w:rStyle w:val="normaltextrun"/>
          <w:rFonts w:ascii="Times New Roman" w:hAnsi="Times New Roman"/>
          <w:color w:val="000000" w:themeColor="text1"/>
          <w:sz w:val="24"/>
          <w:szCs w:val="24"/>
        </w:rPr>
        <w:t>,</w:t>
      </w:r>
      <w:r w:rsidRPr="00C615C3" w:rsidR="00290D2A">
        <w:rPr>
          <w:rStyle w:val="normaltextrun"/>
          <w:rFonts w:ascii="Times New Roman" w:hAnsi="Times New Roman"/>
          <w:color w:val="000000" w:themeColor="text1"/>
          <w:sz w:val="24"/>
          <w:szCs w:val="24"/>
        </w:rPr>
        <w:t xml:space="preserve"> which translates to either an overreliance or complete disuse.</w:t>
      </w:r>
      <w:r>
        <w:rPr>
          <w:rStyle w:val="EndnoteReference"/>
          <w:rFonts w:ascii="Times New Roman" w:hAnsi="Times New Roman"/>
          <w:color w:val="000000"/>
          <w:sz w:val="24"/>
          <w:szCs w:val="24"/>
          <w:shd w:val="clear" w:color="auto" w:fill="FFFFFF"/>
        </w:rPr>
        <w:endnoteReference w:id="9"/>
      </w:r>
      <w:r w:rsidRPr="002829C0" w:rsidR="00290D2A">
        <w:rPr>
          <w:rStyle w:val="normaltextrun"/>
          <w:rFonts w:ascii="Times New Roman" w:hAnsi="Times New Roman"/>
          <w:color w:val="000000" w:themeColor="text1"/>
          <w:sz w:val="24"/>
          <w:szCs w:val="24"/>
        </w:rPr>
        <w:t xml:space="preserve"> </w:t>
      </w:r>
      <w:r w:rsidRPr="002829C0" w:rsidR="000D72E7">
        <w:rPr>
          <w:rFonts w:ascii="Times New Roman" w:hAnsi="Times New Roman"/>
          <w:sz w:val="24"/>
          <w:szCs w:val="24"/>
        </w:rPr>
        <w:t>However, there is limited research on training associated with ADS</w:t>
      </w:r>
      <w:r w:rsidR="00A11DC9">
        <w:rPr>
          <w:rFonts w:ascii="Times New Roman" w:hAnsi="Times New Roman"/>
          <w:sz w:val="24"/>
          <w:szCs w:val="24"/>
        </w:rPr>
        <w:t>s</w:t>
      </w:r>
      <w:r w:rsidRPr="002829C0" w:rsidR="000D72E7">
        <w:rPr>
          <w:rFonts w:ascii="Times New Roman" w:hAnsi="Times New Roman"/>
          <w:sz w:val="24"/>
          <w:szCs w:val="24"/>
        </w:rPr>
        <w:t xml:space="preserve">. </w:t>
      </w:r>
      <w:r w:rsidRPr="002829C0" w:rsidR="00EE1C31">
        <w:rPr>
          <w:rFonts w:ascii="Times New Roman" w:hAnsi="Times New Roman"/>
          <w:sz w:val="24"/>
          <w:szCs w:val="24"/>
        </w:rPr>
        <w:t xml:space="preserve">One previous study investigated the </w:t>
      </w:r>
      <w:r w:rsidRPr="002829C0" w:rsidR="005B1D99">
        <w:rPr>
          <w:rFonts w:ascii="Times New Roman" w:hAnsi="Times New Roman"/>
          <w:sz w:val="24"/>
          <w:szCs w:val="24"/>
        </w:rPr>
        <w:t xml:space="preserve">effectiveness of </w:t>
      </w:r>
      <w:r w:rsidRPr="002829C0" w:rsidR="52D8E4DD">
        <w:rPr>
          <w:rFonts w:ascii="Times New Roman" w:hAnsi="Times New Roman"/>
          <w:sz w:val="24"/>
          <w:szCs w:val="24"/>
        </w:rPr>
        <w:t>behavioral</w:t>
      </w:r>
      <w:r w:rsidRPr="002829C0" w:rsidR="005B1D99">
        <w:rPr>
          <w:rFonts w:ascii="Times New Roman" w:hAnsi="Times New Roman"/>
          <w:sz w:val="24"/>
          <w:szCs w:val="24"/>
        </w:rPr>
        <w:t xml:space="preserve"> training on the limitations of </w:t>
      </w:r>
      <w:r w:rsidR="00111AE8">
        <w:rPr>
          <w:rFonts w:ascii="Times New Roman" w:hAnsi="Times New Roman"/>
          <w:sz w:val="24"/>
          <w:szCs w:val="24"/>
        </w:rPr>
        <w:t xml:space="preserve">ADAS and </w:t>
      </w:r>
      <w:r w:rsidRPr="002829C0" w:rsidR="005B1D99">
        <w:rPr>
          <w:rFonts w:ascii="Times New Roman" w:hAnsi="Times New Roman"/>
          <w:sz w:val="24"/>
          <w:szCs w:val="24"/>
        </w:rPr>
        <w:t>ADS</w:t>
      </w:r>
      <w:r w:rsidR="00A11DC9">
        <w:rPr>
          <w:rFonts w:ascii="Times New Roman" w:hAnsi="Times New Roman"/>
          <w:sz w:val="24"/>
          <w:szCs w:val="24"/>
        </w:rPr>
        <w:t>s</w:t>
      </w:r>
      <w:r w:rsidRPr="002829C0" w:rsidR="005B1D99">
        <w:rPr>
          <w:rFonts w:ascii="Times New Roman" w:hAnsi="Times New Roman"/>
          <w:sz w:val="24"/>
          <w:szCs w:val="24"/>
        </w:rPr>
        <w:t xml:space="preserve"> on passenger vehicle driver performance.</w:t>
      </w:r>
      <w:r>
        <w:rPr>
          <w:rStyle w:val="EndnoteReference"/>
          <w:rFonts w:ascii="Times New Roman" w:hAnsi="Times New Roman"/>
          <w:sz w:val="24"/>
          <w:szCs w:val="24"/>
        </w:rPr>
        <w:endnoteReference w:id="10"/>
      </w:r>
      <w:r w:rsidRPr="002829C0" w:rsidR="005B1D99">
        <w:rPr>
          <w:rFonts w:ascii="Times New Roman" w:hAnsi="Times New Roman"/>
          <w:sz w:val="24"/>
          <w:szCs w:val="24"/>
        </w:rPr>
        <w:t xml:space="preserve"> </w:t>
      </w:r>
      <w:r w:rsidRPr="002829C0" w:rsidR="000D72E7">
        <w:rPr>
          <w:rStyle w:val="normaltextrun"/>
          <w:rFonts w:ascii="Times New Roman" w:hAnsi="Times New Roman"/>
          <w:color w:val="000000" w:themeColor="text1"/>
          <w:sz w:val="24"/>
          <w:szCs w:val="24"/>
        </w:rPr>
        <w:t>The drivers who received this training found several safety benefits</w:t>
      </w:r>
      <w:r w:rsidR="00611B88">
        <w:rPr>
          <w:rStyle w:val="normaltextrun"/>
          <w:rFonts w:ascii="Times New Roman" w:hAnsi="Times New Roman"/>
          <w:color w:val="000000" w:themeColor="text1"/>
          <w:sz w:val="24"/>
          <w:szCs w:val="24"/>
        </w:rPr>
        <w:t>,</w:t>
      </w:r>
      <w:r w:rsidRPr="002829C0" w:rsidR="000D72E7">
        <w:rPr>
          <w:rStyle w:val="normaltextrun"/>
          <w:rFonts w:ascii="Times New Roman" w:hAnsi="Times New Roman"/>
          <w:color w:val="000000" w:themeColor="text1"/>
          <w:sz w:val="24"/>
          <w:szCs w:val="24"/>
        </w:rPr>
        <w:t xml:space="preserve"> including additional mirror checks, increased hazard detection, less time to halt secondary task engagement, and increased caution in situations where the system was indicated to be weak. </w:t>
      </w:r>
      <w:r w:rsidRPr="002829C0" w:rsidR="000F69E6">
        <w:rPr>
          <w:rStyle w:val="normaltextrun"/>
          <w:rFonts w:ascii="Times New Roman" w:hAnsi="Times New Roman"/>
          <w:color w:val="000000" w:themeColor="text1"/>
          <w:sz w:val="24"/>
          <w:szCs w:val="24"/>
        </w:rPr>
        <w:t xml:space="preserve">Results from this study suggest </w:t>
      </w:r>
      <w:r w:rsidR="00611B88">
        <w:rPr>
          <w:rStyle w:val="normaltextrun"/>
          <w:rFonts w:ascii="Times New Roman" w:hAnsi="Times New Roman"/>
          <w:color w:val="000000" w:themeColor="text1"/>
          <w:sz w:val="24"/>
          <w:szCs w:val="24"/>
        </w:rPr>
        <w:t xml:space="preserve">that </w:t>
      </w:r>
      <w:r w:rsidRPr="002829C0" w:rsidR="000F69E6">
        <w:rPr>
          <w:rStyle w:val="normaltextrun"/>
          <w:rFonts w:ascii="Times New Roman" w:hAnsi="Times New Roman"/>
          <w:color w:val="000000" w:themeColor="text1"/>
          <w:sz w:val="24"/>
          <w:szCs w:val="24"/>
        </w:rPr>
        <w:t xml:space="preserve">CMV-focused training has the potential to overcome </w:t>
      </w:r>
      <w:r w:rsidR="00111AE8">
        <w:rPr>
          <w:rStyle w:val="normaltextrun"/>
          <w:rFonts w:ascii="Times New Roman" w:hAnsi="Times New Roman"/>
          <w:color w:val="000000" w:themeColor="text1"/>
          <w:sz w:val="24"/>
          <w:szCs w:val="24"/>
        </w:rPr>
        <w:t xml:space="preserve">ADAS and </w:t>
      </w:r>
      <w:r w:rsidRPr="002829C0" w:rsidR="003D4D5F">
        <w:rPr>
          <w:rStyle w:val="normaltextrun"/>
          <w:rFonts w:ascii="Times New Roman" w:hAnsi="Times New Roman"/>
          <w:color w:val="000000" w:themeColor="text1"/>
          <w:sz w:val="24"/>
          <w:szCs w:val="24"/>
        </w:rPr>
        <w:t>ADS misuse while helping CMV drivers understand</w:t>
      </w:r>
      <w:r w:rsidRPr="002829C0" w:rsidR="000D72E7">
        <w:rPr>
          <w:rStyle w:val="normaltextrun"/>
          <w:rFonts w:ascii="Times New Roman" w:hAnsi="Times New Roman"/>
          <w:color w:val="000000" w:themeColor="text1"/>
          <w:sz w:val="24"/>
          <w:szCs w:val="24"/>
        </w:rPr>
        <w:t xml:space="preserve"> the limitations of </w:t>
      </w:r>
      <w:r w:rsidR="00111AE8">
        <w:rPr>
          <w:rStyle w:val="normaltextrun"/>
          <w:rFonts w:ascii="Times New Roman" w:hAnsi="Times New Roman"/>
          <w:color w:val="000000" w:themeColor="text1"/>
          <w:sz w:val="24"/>
          <w:szCs w:val="24"/>
        </w:rPr>
        <w:t>ADAS/</w:t>
      </w:r>
      <w:r w:rsidRPr="002829C0" w:rsidR="003D4D5F">
        <w:rPr>
          <w:rStyle w:val="normaltextrun"/>
          <w:rFonts w:ascii="Times New Roman" w:hAnsi="Times New Roman"/>
          <w:color w:val="000000" w:themeColor="text1"/>
          <w:sz w:val="24"/>
          <w:szCs w:val="24"/>
        </w:rPr>
        <w:t>ADS</w:t>
      </w:r>
      <w:r w:rsidR="00587F96">
        <w:rPr>
          <w:rStyle w:val="normaltextrun"/>
          <w:rFonts w:ascii="Times New Roman" w:hAnsi="Times New Roman"/>
          <w:color w:val="000000" w:themeColor="text1"/>
          <w:sz w:val="24"/>
          <w:szCs w:val="24"/>
        </w:rPr>
        <w:t>s</w:t>
      </w:r>
      <w:r w:rsidRPr="002829C0" w:rsidR="000D72E7">
        <w:rPr>
          <w:rStyle w:val="normaltextrun"/>
          <w:rFonts w:ascii="Times New Roman" w:hAnsi="Times New Roman"/>
          <w:color w:val="000000" w:themeColor="text1"/>
          <w:sz w:val="24"/>
          <w:szCs w:val="24"/>
        </w:rPr>
        <w:t xml:space="preserve"> and </w:t>
      </w:r>
      <w:r w:rsidRPr="002829C0" w:rsidR="006B7798">
        <w:rPr>
          <w:rStyle w:val="normaltextrun"/>
          <w:rFonts w:ascii="Times New Roman" w:hAnsi="Times New Roman"/>
          <w:color w:val="000000" w:themeColor="text1"/>
          <w:sz w:val="24"/>
          <w:szCs w:val="24"/>
        </w:rPr>
        <w:t>how</w:t>
      </w:r>
      <w:r w:rsidRPr="002829C0" w:rsidR="000D72E7">
        <w:rPr>
          <w:rStyle w:val="normaltextrun"/>
          <w:rFonts w:ascii="Times New Roman" w:hAnsi="Times New Roman"/>
          <w:color w:val="000000" w:themeColor="text1"/>
          <w:sz w:val="24"/>
          <w:szCs w:val="24"/>
        </w:rPr>
        <w:t xml:space="preserve"> to partner with the </w:t>
      </w:r>
      <w:r w:rsidR="00111AE8">
        <w:rPr>
          <w:rStyle w:val="normaltextrun"/>
          <w:rFonts w:ascii="Times New Roman" w:hAnsi="Times New Roman"/>
          <w:color w:val="000000" w:themeColor="text1"/>
          <w:sz w:val="24"/>
          <w:szCs w:val="24"/>
        </w:rPr>
        <w:t>ADAS/</w:t>
      </w:r>
      <w:r w:rsidRPr="002829C0" w:rsidR="006B7798">
        <w:rPr>
          <w:rStyle w:val="normaltextrun"/>
          <w:rFonts w:ascii="Times New Roman" w:hAnsi="Times New Roman"/>
          <w:color w:val="000000" w:themeColor="text1"/>
          <w:sz w:val="24"/>
          <w:szCs w:val="24"/>
        </w:rPr>
        <w:t>ADS</w:t>
      </w:r>
      <w:r w:rsidRPr="002829C0" w:rsidR="000D72E7">
        <w:rPr>
          <w:rStyle w:val="normaltextrun"/>
          <w:rFonts w:ascii="Times New Roman" w:hAnsi="Times New Roman"/>
          <w:color w:val="000000" w:themeColor="text1"/>
          <w:sz w:val="24"/>
          <w:szCs w:val="24"/>
        </w:rPr>
        <w:t>.</w:t>
      </w:r>
      <w:r w:rsidRPr="002829C0" w:rsidR="003467F4">
        <w:rPr>
          <w:rStyle w:val="normaltextrun"/>
          <w:rFonts w:ascii="Times New Roman" w:hAnsi="Times New Roman"/>
          <w:color w:val="000000" w:themeColor="text1"/>
          <w:sz w:val="24"/>
          <w:szCs w:val="24"/>
        </w:rPr>
        <w:t xml:space="preserve"> </w:t>
      </w:r>
    </w:p>
    <w:p w:rsidR="00241DA0" w:rsidP="002C2F62" w14:paraId="4EE4CAC8" w14:textId="77777777">
      <w:pPr>
        <w:spacing w:after="240"/>
        <w:rPr>
          <w:rFonts w:ascii="Times New Roman" w:hAnsi="Times New Roman"/>
          <w:sz w:val="24"/>
          <w:szCs w:val="24"/>
        </w:rPr>
      </w:pPr>
      <w:r>
        <w:rPr>
          <w:rFonts w:ascii="Times New Roman" w:hAnsi="Times New Roman"/>
          <w:sz w:val="24"/>
          <w:szCs w:val="24"/>
        </w:rPr>
        <w:t xml:space="preserve">As mentioned above, </w:t>
      </w:r>
      <w:r w:rsidR="00D71E98">
        <w:rPr>
          <w:rFonts w:ascii="Times New Roman" w:hAnsi="Times New Roman"/>
          <w:sz w:val="24"/>
          <w:szCs w:val="24"/>
        </w:rPr>
        <w:t xml:space="preserve">there is limited safety research on </w:t>
      </w:r>
      <w:r w:rsidR="000479C0">
        <w:rPr>
          <w:rFonts w:ascii="Times New Roman" w:hAnsi="Times New Roman"/>
          <w:sz w:val="24"/>
          <w:szCs w:val="24"/>
        </w:rPr>
        <w:t>ADAS/</w:t>
      </w:r>
      <w:r w:rsidR="00D71E98">
        <w:rPr>
          <w:rFonts w:ascii="Times New Roman" w:hAnsi="Times New Roman"/>
          <w:sz w:val="24"/>
          <w:szCs w:val="24"/>
        </w:rPr>
        <w:t>ADS</w:t>
      </w:r>
      <w:r w:rsidR="00912D56">
        <w:rPr>
          <w:rFonts w:ascii="Times New Roman" w:hAnsi="Times New Roman"/>
          <w:sz w:val="24"/>
          <w:szCs w:val="24"/>
        </w:rPr>
        <w:t>s</w:t>
      </w:r>
      <w:r w:rsidR="00D71E98">
        <w:rPr>
          <w:rFonts w:ascii="Times New Roman" w:hAnsi="Times New Roman"/>
          <w:sz w:val="24"/>
          <w:szCs w:val="24"/>
        </w:rPr>
        <w:t xml:space="preserve"> in CMVs. A</w:t>
      </w:r>
      <w:r w:rsidRPr="007375B2" w:rsidR="00364D10">
        <w:rPr>
          <w:rFonts w:ascii="Times New Roman" w:hAnsi="Times New Roman"/>
          <w:sz w:val="24"/>
          <w:szCs w:val="24"/>
        </w:rPr>
        <w:t xml:space="preserve"> recently completed</w:t>
      </w:r>
      <w:r w:rsidRPr="002829C0" w:rsidR="00364D10">
        <w:rPr>
          <w:rFonts w:ascii="Times New Roman" w:hAnsi="Times New Roman"/>
          <w:sz w:val="24"/>
          <w:szCs w:val="24"/>
        </w:rPr>
        <w:t xml:space="preserve"> </w:t>
      </w:r>
      <w:r w:rsidRPr="007375B2" w:rsidR="00364D10">
        <w:rPr>
          <w:rFonts w:ascii="Times New Roman" w:hAnsi="Times New Roman"/>
          <w:sz w:val="24"/>
          <w:szCs w:val="24"/>
        </w:rPr>
        <w:t>gap analysis by FMCSA</w:t>
      </w:r>
      <w:r>
        <w:rPr>
          <w:rStyle w:val="EndnoteReference"/>
          <w:rFonts w:ascii="Times New Roman" w:hAnsi="Times New Roman"/>
          <w:sz w:val="24"/>
          <w:szCs w:val="24"/>
        </w:rPr>
        <w:endnoteReference w:id="11"/>
      </w:r>
      <w:r w:rsidRPr="007375B2" w:rsidR="00364D10">
        <w:rPr>
          <w:rFonts w:ascii="Times New Roman" w:hAnsi="Times New Roman"/>
          <w:sz w:val="24"/>
          <w:szCs w:val="24"/>
        </w:rPr>
        <w:t xml:space="preserve"> on research involving ADS</w:t>
      </w:r>
      <w:r w:rsidR="003C53AA">
        <w:rPr>
          <w:rFonts w:ascii="Times New Roman" w:hAnsi="Times New Roman"/>
          <w:sz w:val="24"/>
          <w:szCs w:val="24"/>
        </w:rPr>
        <w:t>s</w:t>
      </w:r>
      <w:r w:rsidRPr="007375B2" w:rsidR="00364D10">
        <w:rPr>
          <w:rFonts w:ascii="Times New Roman" w:hAnsi="Times New Roman"/>
          <w:sz w:val="24"/>
          <w:szCs w:val="24"/>
        </w:rPr>
        <w:t xml:space="preserve"> in CMVs found a paucity of extant research related to ADS-equipped CMVs. To date, most commercial ADS</w:t>
      </w:r>
      <w:r w:rsidR="003C53AA">
        <w:rPr>
          <w:rFonts w:ascii="Times New Roman" w:hAnsi="Times New Roman"/>
          <w:sz w:val="24"/>
          <w:szCs w:val="24"/>
        </w:rPr>
        <w:t>s</w:t>
      </w:r>
      <w:r w:rsidRPr="007375B2" w:rsidR="00364D10">
        <w:rPr>
          <w:rFonts w:ascii="Times New Roman" w:hAnsi="Times New Roman"/>
          <w:sz w:val="24"/>
          <w:szCs w:val="24"/>
        </w:rPr>
        <w:t xml:space="preserve"> on U.S. roadways are in passenger vehicles, and CMV ADSs are only recently being implemented in real-world operations.</w:t>
      </w:r>
      <w:r>
        <w:rPr>
          <w:rStyle w:val="EndnoteReference"/>
          <w:rFonts w:ascii="Times New Roman" w:hAnsi="Times New Roman"/>
          <w:sz w:val="24"/>
          <w:szCs w:val="24"/>
        </w:rPr>
        <w:endnoteReference w:id="12"/>
      </w:r>
      <w:r w:rsidRPr="007375B2" w:rsidR="00364D10">
        <w:rPr>
          <w:rFonts w:ascii="Times New Roman" w:hAnsi="Times New Roman"/>
          <w:sz w:val="24"/>
          <w:szCs w:val="24"/>
        </w:rPr>
        <w:t xml:space="preserve"> Therefore, FMCSA needs more data on ADS-equipped CMVs to understand driver behavior and policy implications. </w:t>
      </w:r>
      <w:r w:rsidRPr="002829C0" w:rsidR="00EE152A">
        <w:rPr>
          <w:rFonts w:ascii="Times New Roman" w:hAnsi="Times New Roman"/>
          <w:sz w:val="24"/>
          <w:szCs w:val="24"/>
        </w:rPr>
        <w:t xml:space="preserve">Data from </w:t>
      </w:r>
      <w:r w:rsidR="00383D07">
        <w:rPr>
          <w:rFonts w:ascii="Times New Roman" w:hAnsi="Times New Roman"/>
          <w:sz w:val="24"/>
          <w:szCs w:val="24"/>
        </w:rPr>
        <w:t xml:space="preserve">three sub-studies included in this project </w:t>
      </w:r>
      <w:r w:rsidRPr="002829C0" w:rsidR="00EE152A">
        <w:rPr>
          <w:rFonts w:ascii="Times New Roman" w:hAnsi="Times New Roman"/>
          <w:sz w:val="24"/>
          <w:szCs w:val="24"/>
        </w:rPr>
        <w:t xml:space="preserve">will be used to </w:t>
      </w:r>
      <w:r w:rsidRPr="002829C0" w:rsidR="00196656">
        <w:rPr>
          <w:rFonts w:ascii="Times New Roman" w:hAnsi="Times New Roman"/>
          <w:sz w:val="24"/>
          <w:szCs w:val="24"/>
        </w:rPr>
        <w:t xml:space="preserve">provide insight into the following </w:t>
      </w:r>
      <w:r w:rsidRPr="002829C0" w:rsidR="007B04CC">
        <w:rPr>
          <w:rFonts w:ascii="Times New Roman" w:hAnsi="Times New Roman"/>
          <w:sz w:val="24"/>
          <w:szCs w:val="24"/>
        </w:rPr>
        <w:t xml:space="preserve">research questions. </w:t>
      </w:r>
    </w:p>
    <w:p w:rsidR="00994931" w:rsidP="00A02DAD" w14:paraId="3A443CD0" w14:textId="77777777">
      <w:pPr>
        <w:pStyle w:val="Caption"/>
      </w:pPr>
      <w:r>
        <w:t xml:space="preserve">Table </w:t>
      </w:r>
      <w:r>
        <w:fldChar w:fldCharType="begin"/>
      </w:r>
      <w:r>
        <w:instrText>SEQ Table \* ARABIC</w:instrText>
      </w:r>
      <w:r>
        <w:fldChar w:fldCharType="separate"/>
      </w:r>
      <w:r w:rsidR="002507F9">
        <w:rPr>
          <w:noProof/>
        </w:rPr>
        <w:t>1</w:t>
      </w:r>
      <w:r>
        <w:fldChar w:fldCharType="end"/>
      </w:r>
      <w:r>
        <w:t>. Research Questions to be Answered.</w:t>
      </w:r>
    </w:p>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625"/>
        <w:gridCol w:w="7361"/>
        <w:gridCol w:w="1344"/>
      </w:tblGrid>
      <w:tr w14:paraId="3A3FA557" w14:textId="77777777" w:rsidTr="002A7A95">
        <w:tblPrEx>
          <w:tblW w:w="0" w:type="auto"/>
          <w:tblBorders>
            <w:top w:val="single" w:sz="12" w:space="0" w:color="auto"/>
            <w:left w:val="single" w:sz="12" w:space="0" w:color="auto"/>
            <w:bottom w:val="single" w:sz="12" w:space="0" w:color="auto"/>
            <w:right w:val="single" w:sz="12" w:space="0" w:color="auto"/>
          </w:tblBorders>
          <w:tblLook w:val="04A0"/>
        </w:tblPrEx>
        <w:tc>
          <w:tcPr>
            <w:tcW w:w="625" w:type="dxa"/>
            <w:tcBorders>
              <w:top w:val="single" w:sz="12" w:space="0" w:color="auto"/>
              <w:bottom w:val="single" w:sz="12" w:space="0" w:color="auto"/>
            </w:tcBorders>
            <w:shd w:val="clear" w:color="auto" w:fill="D9D9D9" w:themeFill="background1" w:themeFillShade="D9"/>
          </w:tcPr>
          <w:p w:rsidR="007B0EA3" w:rsidRPr="00E11A99" w:rsidP="002A7A95" w14:paraId="66DDCF74" w14:textId="77777777">
            <w:pPr>
              <w:jc w:val="center"/>
              <w:rPr>
                <w:rFonts w:ascii="Times New Roman" w:hAnsi="Times New Roman"/>
                <w:b/>
                <w:bCs/>
                <w:sz w:val="24"/>
                <w:szCs w:val="24"/>
              </w:rPr>
            </w:pPr>
            <w:r w:rsidRPr="00E11A99">
              <w:rPr>
                <w:rFonts w:ascii="Times New Roman" w:hAnsi="Times New Roman"/>
                <w:b/>
                <w:bCs/>
                <w:sz w:val="24"/>
                <w:szCs w:val="24"/>
              </w:rPr>
              <w:t>No.</w:t>
            </w:r>
          </w:p>
        </w:tc>
        <w:tc>
          <w:tcPr>
            <w:tcW w:w="7380" w:type="dxa"/>
            <w:tcBorders>
              <w:top w:val="single" w:sz="12" w:space="0" w:color="auto"/>
              <w:bottom w:val="single" w:sz="12" w:space="0" w:color="auto"/>
            </w:tcBorders>
            <w:shd w:val="clear" w:color="auto" w:fill="D9D9D9" w:themeFill="background1" w:themeFillShade="D9"/>
          </w:tcPr>
          <w:p w:rsidR="007B0EA3" w:rsidRPr="00E11A99" w:rsidP="002A7A95" w14:paraId="666C7173" w14:textId="77777777">
            <w:pPr>
              <w:rPr>
                <w:rFonts w:ascii="Times New Roman" w:hAnsi="Times New Roman"/>
                <w:b/>
                <w:bCs/>
                <w:sz w:val="24"/>
                <w:szCs w:val="24"/>
              </w:rPr>
            </w:pPr>
            <w:r w:rsidRPr="00E11A99">
              <w:rPr>
                <w:rFonts w:ascii="Times New Roman" w:hAnsi="Times New Roman"/>
                <w:b/>
                <w:bCs/>
                <w:sz w:val="24"/>
                <w:szCs w:val="24"/>
              </w:rPr>
              <w:t>Research Question</w:t>
            </w:r>
          </w:p>
        </w:tc>
        <w:tc>
          <w:tcPr>
            <w:tcW w:w="1345" w:type="dxa"/>
            <w:tcBorders>
              <w:top w:val="single" w:sz="12" w:space="0" w:color="auto"/>
              <w:bottom w:val="single" w:sz="12" w:space="0" w:color="auto"/>
            </w:tcBorders>
            <w:shd w:val="clear" w:color="auto" w:fill="D9D9D9" w:themeFill="background1" w:themeFillShade="D9"/>
          </w:tcPr>
          <w:p w:rsidR="007B0EA3" w:rsidRPr="00E11A99" w:rsidP="002A7A95" w14:paraId="69494096" w14:textId="77777777">
            <w:pPr>
              <w:jc w:val="center"/>
              <w:rPr>
                <w:rFonts w:ascii="Times New Roman" w:hAnsi="Times New Roman"/>
                <w:b/>
                <w:bCs/>
                <w:sz w:val="24"/>
                <w:szCs w:val="24"/>
              </w:rPr>
            </w:pPr>
            <w:r w:rsidRPr="00E11A99">
              <w:rPr>
                <w:rFonts w:ascii="Times New Roman" w:hAnsi="Times New Roman"/>
                <w:b/>
                <w:bCs/>
                <w:sz w:val="24"/>
                <w:szCs w:val="24"/>
              </w:rPr>
              <w:t>Sub-Study</w:t>
            </w:r>
          </w:p>
        </w:tc>
      </w:tr>
      <w:tr w14:paraId="50A993DB" w14:textId="77777777" w:rsidTr="002A7A95">
        <w:tblPrEx>
          <w:tblW w:w="0" w:type="auto"/>
          <w:tblLook w:val="04A0"/>
        </w:tblPrEx>
        <w:tc>
          <w:tcPr>
            <w:tcW w:w="625" w:type="dxa"/>
            <w:tcBorders>
              <w:top w:val="single" w:sz="12" w:space="0" w:color="auto"/>
              <w:bottom w:val="single" w:sz="4" w:space="0" w:color="auto"/>
            </w:tcBorders>
          </w:tcPr>
          <w:p w:rsidR="007B0EA3" w:rsidRPr="00E11A99" w:rsidP="002A7A95" w14:paraId="36B6D532" w14:textId="77777777">
            <w:pPr>
              <w:jc w:val="center"/>
              <w:rPr>
                <w:rFonts w:ascii="Times New Roman" w:hAnsi="Times New Roman"/>
                <w:sz w:val="24"/>
                <w:szCs w:val="24"/>
              </w:rPr>
            </w:pPr>
            <w:r w:rsidRPr="00E11A99">
              <w:rPr>
                <w:rFonts w:ascii="Times New Roman" w:hAnsi="Times New Roman"/>
                <w:sz w:val="24"/>
                <w:szCs w:val="24"/>
              </w:rPr>
              <w:t>1</w:t>
            </w:r>
          </w:p>
        </w:tc>
        <w:tc>
          <w:tcPr>
            <w:tcW w:w="7380" w:type="dxa"/>
            <w:tcBorders>
              <w:top w:val="single" w:sz="12" w:space="0" w:color="auto"/>
              <w:bottom w:val="single" w:sz="4" w:space="0" w:color="auto"/>
            </w:tcBorders>
          </w:tcPr>
          <w:p w:rsidR="007B0EA3" w:rsidRPr="00E11A99" w:rsidP="002A7A95" w14:paraId="1F1DA9CC" w14:textId="77777777">
            <w:pPr>
              <w:rPr>
                <w:rFonts w:ascii="Times New Roman" w:hAnsi="Times New Roman"/>
                <w:sz w:val="24"/>
                <w:szCs w:val="24"/>
              </w:rPr>
            </w:pPr>
            <w:r w:rsidRPr="00DE309B">
              <w:rPr>
                <w:rFonts w:ascii="Times New Roman" w:hAnsi="Times New Roman"/>
                <w:color w:val="000000"/>
                <w:sz w:val="24"/>
                <w:szCs w:val="24"/>
              </w:rPr>
              <w:t xml:space="preserve">How does driver distraction affect CMV driver readiness to take back manual control in an L2 vehicle when the automation is activated? </w:t>
            </w:r>
          </w:p>
        </w:tc>
        <w:tc>
          <w:tcPr>
            <w:tcW w:w="1345" w:type="dxa"/>
            <w:tcBorders>
              <w:top w:val="single" w:sz="12" w:space="0" w:color="auto"/>
              <w:bottom w:val="single" w:sz="4" w:space="0" w:color="auto"/>
            </w:tcBorders>
          </w:tcPr>
          <w:p w:rsidR="007B0EA3" w:rsidRPr="00E11A99" w:rsidP="002A7A95" w14:paraId="5007A74A" w14:textId="77777777">
            <w:pPr>
              <w:jc w:val="center"/>
              <w:rPr>
                <w:rFonts w:ascii="Times New Roman" w:hAnsi="Times New Roman"/>
                <w:sz w:val="24"/>
                <w:szCs w:val="24"/>
              </w:rPr>
            </w:pPr>
            <w:r>
              <w:rPr>
                <w:rFonts w:ascii="Times New Roman" w:hAnsi="Times New Roman"/>
                <w:sz w:val="24"/>
                <w:szCs w:val="24"/>
              </w:rPr>
              <w:t>L2</w:t>
            </w:r>
          </w:p>
        </w:tc>
      </w:tr>
      <w:tr w14:paraId="2C1B8A11" w14:textId="77777777" w:rsidTr="002A7A95">
        <w:tblPrEx>
          <w:tblW w:w="0" w:type="auto"/>
          <w:tblLook w:val="04A0"/>
        </w:tblPrEx>
        <w:tc>
          <w:tcPr>
            <w:tcW w:w="625" w:type="dxa"/>
            <w:tcBorders>
              <w:top w:val="single" w:sz="4" w:space="0" w:color="auto"/>
              <w:bottom w:val="single" w:sz="4" w:space="0" w:color="auto"/>
            </w:tcBorders>
          </w:tcPr>
          <w:p w:rsidR="007B0EA3" w:rsidRPr="00E11A99" w:rsidP="002A7A95" w14:paraId="149A0776" w14:textId="77777777">
            <w:pPr>
              <w:jc w:val="center"/>
              <w:rPr>
                <w:rFonts w:ascii="Times New Roman" w:hAnsi="Times New Roman"/>
                <w:sz w:val="24"/>
                <w:szCs w:val="24"/>
              </w:rPr>
            </w:pPr>
            <w:r w:rsidRPr="00E11A99">
              <w:rPr>
                <w:rFonts w:ascii="Times New Roman" w:hAnsi="Times New Roman"/>
                <w:sz w:val="24"/>
                <w:szCs w:val="24"/>
              </w:rPr>
              <w:t>2</w:t>
            </w:r>
          </w:p>
        </w:tc>
        <w:tc>
          <w:tcPr>
            <w:tcW w:w="7380" w:type="dxa"/>
            <w:tcBorders>
              <w:top w:val="single" w:sz="4" w:space="0" w:color="auto"/>
              <w:bottom w:val="single" w:sz="4" w:space="0" w:color="auto"/>
            </w:tcBorders>
          </w:tcPr>
          <w:p w:rsidR="007B0EA3" w:rsidRPr="00E11A99" w:rsidP="002A7A95" w14:paraId="741CF79B" w14:textId="77777777">
            <w:pPr>
              <w:rPr>
                <w:rFonts w:ascii="Times New Roman" w:hAnsi="Times New Roman"/>
                <w:sz w:val="24"/>
                <w:szCs w:val="24"/>
              </w:rPr>
            </w:pPr>
            <w:r w:rsidRPr="00DE309B">
              <w:rPr>
                <w:rFonts w:ascii="Times New Roman" w:hAnsi="Times New Roman"/>
                <w:sz w:val="24"/>
                <w:szCs w:val="24"/>
              </w:rPr>
              <w:t>What changes in CMV driving occur with the use of L2 AD</w:t>
            </w:r>
            <w:r w:rsidR="000479C0">
              <w:rPr>
                <w:rFonts w:ascii="Times New Roman" w:hAnsi="Times New Roman"/>
                <w:sz w:val="24"/>
                <w:szCs w:val="24"/>
              </w:rPr>
              <w:t>A</w:t>
            </w:r>
            <w:r w:rsidRPr="00DE309B">
              <w:rPr>
                <w:rFonts w:ascii="Times New Roman" w:hAnsi="Times New Roman"/>
                <w:sz w:val="24"/>
                <w:szCs w:val="24"/>
              </w:rPr>
              <w:t xml:space="preserve">Ss when distraction is present and when it is not present? </w:t>
            </w:r>
          </w:p>
        </w:tc>
        <w:tc>
          <w:tcPr>
            <w:tcW w:w="1345" w:type="dxa"/>
            <w:tcBorders>
              <w:top w:val="single" w:sz="4" w:space="0" w:color="auto"/>
              <w:bottom w:val="single" w:sz="4" w:space="0" w:color="auto"/>
            </w:tcBorders>
          </w:tcPr>
          <w:p w:rsidR="007B0EA3" w:rsidRPr="00E11A99" w:rsidP="002A7A95" w14:paraId="1653E8ED" w14:textId="77777777">
            <w:pPr>
              <w:jc w:val="center"/>
              <w:rPr>
                <w:rFonts w:ascii="Times New Roman" w:hAnsi="Times New Roman"/>
                <w:sz w:val="24"/>
                <w:szCs w:val="24"/>
              </w:rPr>
            </w:pPr>
            <w:r>
              <w:rPr>
                <w:rFonts w:ascii="Times New Roman" w:hAnsi="Times New Roman"/>
                <w:sz w:val="24"/>
                <w:szCs w:val="24"/>
              </w:rPr>
              <w:t>L2</w:t>
            </w:r>
          </w:p>
        </w:tc>
      </w:tr>
      <w:tr w14:paraId="56F1625E" w14:textId="77777777" w:rsidTr="002A7A95">
        <w:tblPrEx>
          <w:tblW w:w="0" w:type="auto"/>
          <w:tblLook w:val="04A0"/>
        </w:tblPrEx>
        <w:tc>
          <w:tcPr>
            <w:tcW w:w="625" w:type="dxa"/>
            <w:tcBorders>
              <w:top w:val="single" w:sz="4" w:space="0" w:color="auto"/>
              <w:bottom w:val="single" w:sz="4" w:space="0" w:color="auto"/>
            </w:tcBorders>
          </w:tcPr>
          <w:p w:rsidR="007B0EA3" w:rsidRPr="00E11A99" w:rsidP="002A7A95" w14:paraId="378C69F8" w14:textId="77777777">
            <w:pPr>
              <w:jc w:val="center"/>
              <w:rPr>
                <w:rFonts w:ascii="Times New Roman" w:hAnsi="Times New Roman"/>
                <w:sz w:val="24"/>
                <w:szCs w:val="24"/>
              </w:rPr>
            </w:pPr>
            <w:r w:rsidRPr="00E11A99">
              <w:rPr>
                <w:rFonts w:ascii="Times New Roman" w:hAnsi="Times New Roman"/>
                <w:sz w:val="24"/>
                <w:szCs w:val="24"/>
              </w:rPr>
              <w:t>3</w:t>
            </w:r>
          </w:p>
        </w:tc>
        <w:tc>
          <w:tcPr>
            <w:tcW w:w="7380" w:type="dxa"/>
            <w:tcBorders>
              <w:top w:val="single" w:sz="4" w:space="0" w:color="auto"/>
              <w:bottom w:val="single" w:sz="4" w:space="0" w:color="auto"/>
            </w:tcBorders>
          </w:tcPr>
          <w:p w:rsidR="007B0EA3" w:rsidRPr="00E11A99" w:rsidP="002A7A95" w14:paraId="20CA26FD" w14:textId="77777777">
            <w:pPr>
              <w:rPr>
                <w:rFonts w:ascii="Times New Roman" w:hAnsi="Times New Roman"/>
                <w:sz w:val="24"/>
                <w:szCs w:val="24"/>
              </w:rPr>
            </w:pPr>
            <w:r w:rsidRPr="00DE309B">
              <w:rPr>
                <w:rFonts w:ascii="Times New Roman" w:hAnsi="Times New Roman"/>
                <w:sz w:val="24"/>
                <w:szCs w:val="24"/>
              </w:rPr>
              <w:t xml:space="preserve">What CMV driver characteristics affect driver readiness and performance in an L2 CMV? </w:t>
            </w:r>
          </w:p>
        </w:tc>
        <w:tc>
          <w:tcPr>
            <w:tcW w:w="1345" w:type="dxa"/>
            <w:tcBorders>
              <w:top w:val="single" w:sz="4" w:space="0" w:color="auto"/>
              <w:bottom w:val="single" w:sz="4" w:space="0" w:color="auto"/>
            </w:tcBorders>
          </w:tcPr>
          <w:p w:rsidR="007B0EA3" w:rsidRPr="00E11A99" w:rsidP="002A7A95" w14:paraId="06466DDD" w14:textId="77777777">
            <w:pPr>
              <w:jc w:val="center"/>
              <w:rPr>
                <w:rFonts w:ascii="Times New Roman" w:hAnsi="Times New Roman"/>
                <w:sz w:val="24"/>
                <w:szCs w:val="24"/>
              </w:rPr>
            </w:pPr>
            <w:r>
              <w:rPr>
                <w:rFonts w:ascii="Times New Roman" w:hAnsi="Times New Roman"/>
                <w:sz w:val="24"/>
                <w:szCs w:val="24"/>
              </w:rPr>
              <w:t>L2</w:t>
            </w:r>
          </w:p>
        </w:tc>
      </w:tr>
      <w:tr w14:paraId="58E2B391" w14:textId="77777777" w:rsidTr="002A7A95">
        <w:tblPrEx>
          <w:tblW w:w="0" w:type="auto"/>
          <w:tblLook w:val="04A0"/>
        </w:tblPrEx>
        <w:tc>
          <w:tcPr>
            <w:tcW w:w="625" w:type="dxa"/>
            <w:tcBorders>
              <w:top w:val="single" w:sz="4" w:space="0" w:color="auto"/>
              <w:bottom w:val="single" w:sz="12" w:space="0" w:color="auto"/>
            </w:tcBorders>
          </w:tcPr>
          <w:p w:rsidR="007B0EA3" w:rsidRPr="00E11A99" w:rsidP="002A7A95" w14:paraId="05579B00" w14:textId="77777777">
            <w:pPr>
              <w:jc w:val="center"/>
              <w:rPr>
                <w:rFonts w:ascii="Times New Roman" w:hAnsi="Times New Roman"/>
                <w:sz w:val="24"/>
                <w:szCs w:val="24"/>
              </w:rPr>
            </w:pPr>
            <w:r w:rsidRPr="00E11A99">
              <w:rPr>
                <w:rFonts w:ascii="Times New Roman" w:hAnsi="Times New Roman"/>
                <w:sz w:val="24"/>
                <w:szCs w:val="24"/>
              </w:rPr>
              <w:t>4</w:t>
            </w:r>
          </w:p>
        </w:tc>
        <w:tc>
          <w:tcPr>
            <w:tcW w:w="7380" w:type="dxa"/>
            <w:tcBorders>
              <w:top w:val="single" w:sz="4" w:space="0" w:color="auto"/>
              <w:bottom w:val="single" w:sz="12" w:space="0" w:color="auto"/>
            </w:tcBorders>
          </w:tcPr>
          <w:p w:rsidR="007B0EA3" w:rsidRPr="00E11A99" w:rsidP="002A7A95" w14:paraId="0CE2033A" w14:textId="77777777">
            <w:pPr>
              <w:rPr>
                <w:rFonts w:ascii="Times New Roman" w:hAnsi="Times New Roman"/>
                <w:sz w:val="24"/>
                <w:szCs w:val="24"/>
              </w:rPr>
            </w:pPr>
            <w:r w:rsidRPr="00DE309B">
              <w:rPr>
                <w:rFonts w:ascii="Times New Roman" w:hAnsi="Times New Roman"/>
                <w:sz w:val="24"/>
                <w:szCs w:val="24"/>
              </w:rPr>
              <w:t xml:space="preserve">What conditions are associated with driver engagement in secondary tasks and how does their effect on driver engagement impact CMV driver readiness and performance in an L2 CMV? </w:t>
            </w:r>
          </w:p>
        </w:tc>
        <w:tc>
          <w:tcPr>
            <w:tcW w:w="1345" w:type="dxa"/>
            <w:tcBorders>
              <w:top w:val="single" w:sz="4" w:space="0" w:color="auto"/>
              <w:bottom w:val="single" w:sz="12" w:space="0" w:color="auto"/>
            </w:tcBorders>
          </w:tcPr>
          <w:p w:rsidR="007B0EA3" w:rsidRPr="00E11A99" w:rsidP="002A7A95" w14:paraId="55A292B3" w14:textId="77777777">
            <w:pPr>
              <w:jc w:val="center"/>
              <w:rPr>
                <w:rFonts w:ascii="Times New Roman" w:hAnsi="Times New Roman"/>
                <w:sz w:val="24"/>
                <w:szCs w:val="24"/>
              </w:rPr>
            </w:pPr>
            <w:r>
              <w:rPr>
                <w:rFonts w:ascii="Times New Roman" w:hAnsi="Times New Roman"/>
                <w:sz w:val="24"/>
                <w:szCs w:val="24"/>
              </w:rPr>
              <w:t>L2</w:t>
            </w:r>
          </w:p>
        </w:tc>
      </w:tr>
      <w:tr w14:paraId="6019E7B4" w14:textId="77777777" w:rsidTr="002A7A95">
        <w:tblPrEx>
          <w:tblW w:w="0" w:type="auto"/>
          <w:tblLook w:val="04A0"/>
        </w:tblPrEx>
        <w:tc>
          <w:tcPr>
            <w:tcW w:w="625" w:type="dxa"/>
            <w:tcBorders>
              <w:top w:val="single" w:sz="12" w:space="0" w:color="auto"/>
              <w:bottom w:val="single" w:sz="4" w:space="0" w:color="auto"/>
            </w:tcBorders>
          </w:tcPr>
          <w:p w:rsidR="006970F5" w:rsidRPr="00E11A99" w:rsidP="002A7A95" w14:paraId="0C0FBA04" w14:textId="77777777">
            <w:pPr>
              <w:jc w:val="center"/>
              <w:rPr>
                <w:rFonts w:ascii="Times New Roman" w:hAnsi="Times New Roman"/>
                <w:sz w:val="24"/>
                <w:szCs w:val="24"/>
              </w:rPr>
            </w:pPr>
          </w:p>
        </w:tc>
        <w:tc>
          <w:tcPr>
            <w:tcW w:w="7380" w:type="dxa"/>
            <w:tcBorders>
              <w:top w:val="single" w:sz="12" w:space="0" w:color="auto"/>
              <w:bottom w:val="single" w:sz="4" w:space="0" w:color="auto"/>
            </w:tcBorders>
          </w:tcPr>
          <w:p w:rsidR="006970F5" w:rsidRPr="00DE309B" w:rsidP="002A7A95" w14:paraId="525FD3FD" w14:textId="77777777">
            <w:pPr>
              <w:rPr>
                <w:rFonts w:ascii="Times New Roman" w:hAnsi="Times New Roman"/>
                <w:color w:val="000000"/>
                <w:sz w:val="24"/>
                <w:szCs w:val="24"/>
              </w:rPr>
            </w:pPr>
          </w:p>
        </w:tc>
        <w:tc>
          <w:tcPr>
            <w:tcW w:w="1345" w:type="dxa"/>
            <w:tcBorders>
              <w:top w:val="single" w:sz="12" w:space="0" w:color="auto"/>
              <w:bottom w:val="single" w:sz="4" w:space="0" w:color="auto"/>
            </w:tcBorders>
          </w:tcPr>
          <w:p w:rsidR="006970F5" w:rsidP="002A7A95" w14:paraId="41547504" w14:textId="77777777">
            <w:pPr>
              <w:jc w:val="center"/>
              <w:rPr>
                <w:rFonts w:ascii="Times New Roman" w:hAnsi="Times New Roman"/>
                <w:sz w:val="24"/>
                <w:szCs w:val="24"/>
              </w:rPr>
            </w:pPr>
          </w:p>
        </w:tc>
      </w:tr>
      <w:tr w14:paraId="642196EF" w14:textId="77777777" w:rsidTr="002A7A95">
        <w:tblPrEx>
          <w:tblW w:w="0" w:type="auto"/>
          <w:tblLook w:val="04A0"/>
        </w:tblPrEx>
        <w:tc>
          <w:tcPr>
            <w:tcW w:w="625" w:type="dxa"/>
            <w:tcBorders>
              <w:top w:val="single" w:sz="12" w:space="0" w:color="auto"/>
              <w:bottom w:val="single" w:sz="4" w:space="0" w:color="auto"/>
            </w:tcBorders>
          </w:tcPr>
          <w:p w:rsidR="007B0EA3" w:rsidRPr="00E11A99" w:rsidP="002A7A95" w14:paraId="5CDAC8A5" w14:textId="77777777">
            <w:pPr>
              <w:jc w:val="center"/>
              <w:rPr>
                <w:rFonts w:ascii="Times New Roman" w:hAnsi="Times New Roman"/>
                <w:sz w:val="24"/>
                <w:szCs w:val="24"/>
              </w:rPr>
            </w:pPr>
            <w:r w:rsidRPr="00E11A99">
              <w:rPr>
                <w:rFonts w:ascii="Times New Roman" w:hAnsi="Times New Roman"/>
                <w:sz w:val="24"/>
                <w:szCs w:val="24"/>
              </w:rPr>
              <w:t>5</w:t>
            </w:r>
          </w:p>
        </w:tc>
        <w:tc>
          <w:tcPr>
            <w:tcW w:w="7380" w:type="dxa"/>
            <w:tcBorders>
              <w:top w:val="single" w:sz="12" w:space="0" w:color="auto"/>
              <w:bottom w:val="single" w:sz="4" w:space="0" w:color="auto"/>
            </w:tcBorders>
          </w:tcPr>
          <w:p w:rsidR="007B0EA3" w:rsidRPr="00E11A99" w:rsidP="002A7A95" w14:paraId="50503D21" w14:textId="77777777">
            <w:pPr>
              <w:rPr>
                <w:rFonts w:ascii="Times New Roman" w:hAnsi="Times New Roman"/>
                <w:sz w:val="24"/>
                <w:szCs w:val="24"/>
              </w:rPr>
            </w:pPr>
            <w:r w:rsidRPr="00DE309B">
              <w:rPr>
                <w:rFonts w:ascii="Times New Roman" w:hAnsi="Times New Roman"/>
                <w:color w:val="000000"/>
                <w:sz w:val="24"/>
                <w:szCs w:val="24"/>
              </w:rPr>
              <w:t xml:space="preserve">During the transfer and sharing of control between the L3 system and the CMV driver, what factors affect the driver’s ability to successfully take over the driving tasks considering physical (steering and braking), visual (eyes on forward roadway), and cognitive components?  </w:t>
            </w:r>
          </w:p>
        </w:tc>
        <w:tc>
          <w:tcPr>
            <w:tcW w:w="1345" w:type="dxa"/>
            <w:tcBorders>
              <w:top w:val="single" w:sz="12" w:space="0" w:color="auto"/>
              <w:bottom w:val="single" w:sz="4" w:space="0" w:color="auto"/>
            </w:tcBorders>
          </w:tcPr>
          <w:p w:rsidR="007B0EA3" w:rsidRPr="00E11A99" w:rsidP="002A7A95" w14:paraId="3145F700" w14:textId="77777777">
            <w:pPr>
              <w:jc w:val="center"/>
              <w:rPr>
                <w:rFonts w:ascii="Times New Roman" w:hAnsi="Times New Roman"/>
                <w:sz w:val="24"/>
                <w:szCs w:val="24"/>
              </w:rPr>
            </w:pPr>
            <w:r>
              <w:rPr>
                <w:rFonts w:ascii="Times New Roman" w:hAnsi="Times New Roman"/>
                <w:sz w:val="24"/>
                <w:szCs w:val="24"/>
              </w:rPr>
              <w:t>L3</w:t>
            </w:r>
          </w:p>
        </w:tc>
      </w:tr>
      <w:tr w14:paraId="4A9BC16D" w14:textId="77777777" w:rsidTr="002A7A95">
        <w:tblPrEx>
          <w:tblW w:w="0" w:type="auto"/>
          <w:tblLook w:val="04A0"/>
        </w:tblPrEx>
        <w:tc>
          <w:tcPr>
            <w:tcW w:w="625" w:type="dxa"/>
            <w:tcBorders>
              <w:top w:val="single" w:sz="4" w:space="0" w:color="auto"/>
              <w:bottom w:val="single" w:sz="4" w:space="0" w:color="auto"/>
            </w:tcBorders>
          </w:tcPr>
          <w:p w:rsidR="007B0EA3" w:rsidRPr="00E11A99" w:rsidP="002A7A95" w14:paraId="77A84A27" w14:textId="77777777">
            <w:pPr>
              <w:jc w:val="center"/>
              <w:rPr>
                <w:rFonts w:ascii="Times New Roman" w:hAnsi="Times New Roman"/>
                <w:sz w:val="24"/>
                <w:szCs w:val="24"/>
              </w:rPr>
            </w:pPr>
            <w:r w:rsidRPr="00E11A99">
              <w:rPr>
                <w:rFonts w:ascii="Times New Roman" w:hAnsi="Times New Roman"/>
                <w:sz w:val="24"/>
                <w:szCs w:val="24"/>
              </w:rPr>
              <w:t>6</w:t>
            </w:r>
          </w:p>
        </w:tc>
        <w:tc>
          <w:tcPr>
            <w:tcW w:w="7380" w:type="dxa"/>
            <w:tcBorders>
              <w:top w:val="single" w:sz="4" w:space="0" w:color="auto"/>
              <w:bottom w:val="single" w:sz="4" w:space="0" w:color="auto"/>
            </w:tcBorders>
          </w:tcPr>
          <w:p w:rsidR="007B0EA3" w:rsidRPr="00E11A99" w:rsidP="002A7A95" w14:paraId="0E31B9A0" w14:textId="77777777">
            <w:pPr>
              <w:rPr>
                <w:rFonts w:ascii="Times New Roman" w:hAnsi="Times New Roman"/>
                <w:sz w:val="24"/>
                <w:szCs w:val="24"/>
              </w:rPr>
            </w:pPr>
            <w:r w:rsidRPr="00DE309B">
              <w:rPr>
                <w:rFonts w:ascii="Times New Roman" w:hAnsi="Times New Roman"/>
                <w:color w:val="000000" w:themeColor="text1"/>
                <w:sz w:val="24"/>
                <w:szCs w:val="24"/>
              </w:rPr>
              <w:t xml:space="preserve">Which types of alerts require manual control to have the most positive impact on CMV driver readiness and performance during the transfer and sharing of control in an L3 CMV? </w:t>
            </w:r>
          </w:p>
        </w:tc>
        <w:tc>
          <w:tcPr>
            <w:tcW w:w="1345" w:type="dxa"/>
            <w:tcBorders>
              <w:top w:val="single" w:sz="4" w:space="0" w:color="auto"/>
              <w:bottom w:val="single" w:sz="4" w:space="0" w:color="auto"/>
            </w:tcBorders>
          </w:tcPr>
          <w:p w:rsidR="007B0EA3" w:rsidRPr="00E11A99" w:rsidP="002A7A95" w14:paraId="24AAE18E" w14:textId="77777777">
            <w:pPr>
              <w:jc w:val="center"/>
              <w:rPr>
                <w:rFonts w:ascii="Times New Roman" w:hAnsi="Times New Roman"/>
                <w:sz w:val="24"/>
                <w:szCs w:val="24"/>
              </w:rPr>
            </w:pPr>
            <w:r>
              <w:rPr>
                <w:rFonts w:ascii="Times New Roman" w:hAnsi="Times New Roman"/>
                <w:sz w:val="24"/>
                <w:szCs w:val="24"/>
              </w:rPr>
              <w:t>L3</w:t>
            </w:r>
          </w:p>
        </w:tc>
      </w:tr>
      <w:tr w14:paraId="770D2CE2" w14:textId="77777777" w:rsidTr="002A7A95">
        <w:tblPrEx>
          <w:tblW w:w="0" w:type="auto"/>
          <w:tblLook w:val="04A0"/>
        </w:tblPrEx>
        <w:tc>
          <w:tcPr>
            <w:tcW w:w="625" w:type="dxa"/>
            <w:tcBorders>
              <w:top w:val="single" w:sz="4" w:space="0" w:color="auto"/>
              <w:bottom w:val="single" w:sz="4" w:space="0" w:color="auto"/>
            </w:tcBorders>
          </w:tcPr>
          <w:p w:rsidR="007B0EA3" w:rsidRPr="00E11A99" w:rsidP="002A7A95" w14:paraId="54585F51" w14:textId="77777777">
            <w:pPr>
              <w:jc w:val="center"/>
              <w:rPr>
                <w:rFonts w:ascii="Times New Roman" w:hAnsi="Times New Roman"/>
                <w:sz w:val="24"/>
                <w:szCs w:val="24"/>
              </w:rPr>
            </w:pPr>
            <w:r w:rsidRPr="00E11A99">
              <w:rPr>
                <w:rFonts w:ascii="Times New Roman" w:hAnsi="Times New Roman"/>
                <w:sz w:val="24"/>
                <w:szCs w:val="24"/>
              </w:rPr>
              <w:t>7</w:t>
            </w:r>
          </w:p>
        </w:tc>
        <w:tc>
          <w:tcPr>
            <w:tcW w:w="7380" w:type="dxa"/>
            <w:tcBorders>
              <w:top w:val="single" w:sz="4" w:space="0" w:color="auto"/>
              <w:bottom w:val="single" w:sz="4" w:space="0" w:color="auto"/>
            </w:tcBorders>
          </w:tcPr>
          <w:p w:rsidR="007B0EA3" w:rsidRPr="00E11A99" w:rsidP="002A7A95" w14:paraId="5D4D95C5" w14:textId="77777777">
            <w:pPr>
              <w:rPr>
                <w:rFonts w:ascii="Times New Roman" w:hAnsi="Times New Roman"/>
                <w:sz w:val="24"/>
                <w:szCs w:val="24"/>
              </w:rPr>
            </w:pPr>
            <w:r w:rsidRPr="00DE309B">
              <w:rPr>
                <w:rFonts w:ascii="Times New Roman" w:hAnsi="Times New Roman"/>
                <w:color w:val="000000"/>
                <w:sz w:val="24"/>
                <w:szCs w:val="24"/>
              </w:rPr>
              <w:t xml:space="preserve">How long at a minimum does the driver need to be warned ahead of time to take over the driving task in an L3 CMV? </w:t>
            </w:r>
          </w:p>
        </w:tc>
        <w:tc>
          <w:tcPr>
            <w:tcW w:w="1345" w:type="dxa"/>
            <w:tcBorders>
              <w:top w:val="single" w:sz="4" w:space="0" w:color="auto"/>
              <w:bottom w:val="single" w:sz="4" w:space="0" w:color="auto"/>
            </w:tcBorders>
          </w:tcPr>
          <w:p w:rsidR="007B0EA3" w:rsidRPr="00E11A99" w:rsidP="002A7A95" w14:paraId="04777D43" w14:textId="77777777">
            <w:pPr>
              <w:jc w:val="center"/>
              <w:rPr>
                <w:rFonts w:ascii="Times New Roman" w:hAnsi="Times New Roman"/>
                <w:sz w:val="24"/>
                <w:szCs w:val="24"/>
              </w:rPr>
            </w:pPr>
            <w:r>
              <w:rPr>
                <w:rFonts w:ascii="Times New Roman" w:hAnsi="Times New Roman"/>
                <w:sz w:val="24"/>
                <w:szCs w:val="24"/>
              </w:rPr>
              <w:t>L3</w:t>
            </w:r>
          </w:p>
        </w:tc>
      </w:tr>
      <w:tr w14:paraId="7E79A541" w14:textId="77777777" w:rsidTr="002A7A95">
        <w:tblPrEx>
          <w:tblW w:w="0" w:type="auto"/>
          <w:tblLook w:val="04A0"/>
        </w:tblPrEx>
        <w:tc>
          <w:tcPr>
            <w:tcW w:w="625" w:type="dxa"/>
            <w:tcBorders>
              <w:top w:val="single" w:sz="4" w:space="0" w:color="auto"/>
              <w:bottom w:val="single" w:sz="12" w:space="0" w:color="auto"/>
            </w:tcBorders>
          </w:tcPr>
          <w:p w:rsidR="007B0EA3" w:rsidRPr="00E11A99" w:rsidP="002A7A95" w14:paraId="4F7FC71F" w14:textId="77777777">
            <w:pPr>
              <w:jc w:val="center"/>
              <w:rPr>
                <w:rFonts w:ascii="Times New Roman" w:hAnsi="Times New Roman"/>
                <w:sz w:val="24"/>
                <w:szCs w:val="24"/>
              </w:rPr>
            </w:pPr>
            <w:r w:rsidRPr="00E11A99">
              <w:rPr>
                <w:rFonts w:ascii="Times New Roman" w:hAnsi="Times New Roman"/>
                <w:sz w:val="24"/>
                <w:szCs w:val="24"/>
              </w:rPr>
              <w:t>8</w:t>
            </w:r>
          </w:p>
        </w:tc>
        <w:tc>
          <w:tcPr>
            <w:tcW w:w="7380" w:type="dxa"/>
            <w:tcBorders>
              <w:top w:val="single" w:sz="4" w:space="0" w:color="auto"/>
              <w:bottom w:val="single" w:sz="12" w:space="0" w:color="auto"/>
            </w:tcBorders>
          </w:tcPr>
          <w:p w:rsidR="007B0EA3" w:rsidRPr="00E11A99" w:rsidP="002A7A95" w14:paraId="7406D530" w14:textId="77777777">
            <w:pPr>
              <w:rPr>
                <w:rFonts w:ascii="Times New Roman" w:hAnsi="Times New Roman"/>
                <w:sz w:val="24"/>
                <w:szCs w:val="24"/>
              </w:rPr>
            </w:pPr>
            <w:r w:rsidRPr="00DE309B">
              <w:rPr>
                <w:rFonts w:ascii="Times New Roman" w:hAnsi="Times New Roman"/>
                <w:color w:val="000000"/>
                <w:sz w:val="24"/>
                <w:szCs w:val="24"/>
              </w:rPr>
              <w:t>During the transfer and sharing of control between the L3 system and the CMV driver, what patterns of eye-glance behaviors affect the driver’s ability to successfully take over the driving tasks in environments which are densely populated with other vehicles, vulnerable road users, and signs, signals</w:t>
            </w:r>
            <w:r w:rsidR="000B5AC3">
              <w:rPr>
                <w:rFonts w:ascii="Times New Roman" w:hAnsi="Times New Roman"/>
                <w:color w:val="000000"/>
                <w:sz w:val="24"/>
                <w:szCs w:val="24"/>
              </w:rPr>
              <w:t>,</w:t>
            </w:r>
            <w:r w:rsidRPr="00DE309B">
              <w:rPr>
                <w:rFonts w:ascii="Times New Roman" w:hAnsi="Times New Roman"/>
                <w:color w:val="000000"/>
                <w:sz w:val="24"/>
                <w:szCs w:val="24"/>
              </w:rPr>
              <w:t xml:space="preserve"> and pavement markings? </w:t>
            </w:r>
          </w:p>
        </w:tc>
        <w:tc>
          <w:tcPr>
            <w:tcW w:w="1345" w:type="dxa"/>
            <w:tcBorders>
              <w:top w:val="single" w:sz="4" w:space="0" w:color="auto"/>
              <w:bottom w:val="single" w:sz="12" w:space="0" w:color="auto"/>
            </w:tcBorders>
          </w:tcPr>
          <w:p w:rsidR="007B0EA3" w:rsidRPr="00E11A99" w:rsidP="002A7A95" w14:paraId="452D85FA" w14:textId="77777777">
            <w:pPr>
              <w:jc w:val="center"/>
              <w:rPr>
                <w:rFonts w:ascii="Times New Roman" w:hAnsi="Times New Roman"/>
                <w:sz w:val="24"/>
                <w:szCs w:val="24"/>
              </w:rPr>
            </w:pPr>
            <w:r>
              <w:rPr>
                <w:rFonts w:ascii="Times New Roman" w:hAnsi="Times New Roman"/>
                <w:sz w:val="24"/>
                <w:szCs w:val="24"/>
              </w:rPr>
              <w:t>L3</w:t>
            </w:r>
          </w:p>
        </w:tc>
      </w:tr>
      <w:tr w14:paraId="4E017E2A" w14:textId="77777777" w:rsidTr="002A7A95">
        <w:tblPrEx>
          <w:tblW w:w="0" w:type="auto"/>
          <w:tblLook w:val="04A0"/>
        </w:tblPrEx>
        <w:tc>
          <w:tcPr>
            <w:tcW w:w="625" w:type="dxa"/>
            <w:tcBorders>
              <w:top w:val="single" w:sz="12" w:space="0" w:color="auto"/>
            </w:tcBorders>
          </w:tcPr>
          <w:p w:rsidR="006970F5" w:rsidRPr="00E11A99" w:rsidP="002A7A95" w14:paraId="1BC59BDC" w14:textId="77777777">
            <w:pPr>
              <w:jc w:val="center"/>
              <w:rPr>
                <w:rFonts w:ascii="Times New Roman" w:hAnsi="Times New Roman"/>
                <w:sz w:val="24"/>
                <w:szCs w:val="24"/>
              </w:rPr>
            </w:pPr>
          </w:p>
        </w:tc>
        <w:tc>
          <w:tcPr>
            <w:tcW w:w="7380" w:type="dxa"/>
            <w:tcBorders>
              <w:top w:val="single" w:sz="12" w:space="0" w:color="auto"/>
            </w:tcBorders>
          </w:tcPr>
          <w:p w:rsidR="006970F5" w:rsidRPr="00DE309B" w:rsidP="002A7A95" w14:paraId="06F91A79" w14:textId="77777777">
            <w:pPr>
              <w:rPr>
                <w:rFonts w:ascii="Times New Roman" w:hAnsi="Times New Roman"/>
                <w:color w:val="000000"/>
                <w:sz w:val="24"/>
                <w:szCs w:val="24"/>
              </w:rPr>
            </w:pPr>
          </w:p>
        </w:tc>
        <w:tc>
          <w:tcPr>
            <w:tcW w:w="1345" w:type="dxa"/>
            <w:tcBorders>
              <w:top w:val="single" w:sz="12" w:space="0" w:color="auto"/>
            </w:tcBorders>
          </w:tcPr>
          <w:p w:rsidR="006970F5" w:rsidRPr="00E11A99" w:rsidP="002A7A95" w14:paraId="1D793561" w14:textId="77777777">
            <w:pPr>
              <w:jc w:val="center"/>
              <w:rPr>
                <w:rFonts w:ascii="Times New Roman" w:hAnsi="Times New Roman"/>
                <w:sz w:val="24"/>
                <w:szCs w:val="24"/>
              </w:rPr>
            </w:pPr>
          </w:p>
        </w:tc>
      </w:tr>
      <w:tr w14:paraId="4B459E50" w14:textId="77777777" w:rsidTr="002A7A95">
        <w:tblPrEx>
          <w:tblW w:w="0" w:type="auto"/>
          <w:tblLook w:val="04A0"/>
        </w:tblPrEx>
        <w:tc>
          <w:tcPr>
            <w:tcW w:w="625" w:type="dxa"/>
            <w:tcBorders>
              <w:top w:val="single" w:sz="12" w:space="0" w:color="auto"/>
            </w:tcBorders>
          </w:tcPr>
          <w:p w:rsidR="007B0EA3" w:rsidRPr="00E11A99" w:rsidP="002A7A95" w14:paraId="2A51E661" w14:textId="77777777">
            <w:pPr>
              <w:jc w:val="center"/>
              <w:rPr>
                <w:rFonts w:ascii="Times New Roman" w:hAnsi="Times New Roman"/>
                <w:sz w:val="24"/>
                <w:szCs w:val="24"/>
              </w:rPr>
            </w:pPr>
            <w:r w:rsidRPr="00E11A99">
              <w:rPr>
                <w:rFonts w:ascii="Times New Roman" w:hAnsi="Times New Roman"/>
                <w:sz w:val="24"/>
                <w:szCs w:val="24"/>
              </w:rPr>
              <w:t>9</w:t>
            </w:r>
          </w:p>
        </w:tc>
        <w:tc>
          <w:tcPr>
            <w:tcW w:w="7380" w:type="dxa"/>
            <w:tcBorders>
              <w:top w:val="single" w:sz="12" w:space="0" w:color="auto"/>
            </w:tcBorders>
          </w:tcPr>
          <w:p w:rsidR="007B0EA3" w:rsidRPr="00E11A99" w:rsidP="002A7A95" w14:paraId="22FFD7E7" w14:textId="77777777">
            <w:pPr>
              <w:rPr>
                <w:rFonts w:ascii="Times New Roman" w:hAnsi="Times New Roman"/>
                <w:sz w:val="24"/>
                <w:szCs w:val="24"/>
              </w:rPr>
            </w:pPr>
            <w:r w:rsidRPr="00DE309B">
              <w:rPr>
                <w:rFonts w:ascii="Times New Roman" w:hAnsi="Times New Roman"/>
                <w:color w:val="000000"/>
                <w:sz w:val="24"/>
                <w:szCs w:val="24"/>
              </w:rPr>
              <w:t xml:space="preserve">Does training reduce the problems with CMV driver distraction when operating L2 vehicles? </w:t>
            </w:r>
          </w:p>
        </w:tc>
        <w:tc>
          <w:tcPr>
            <w:tcW w:w="1345" w:type="dxa"/>
            <w:tcBorders>
              <w:top w:val="single" w:sz="12" w:space="0" w:color="auto"/>
            </w:tcBorders>
          </w:tcPr>
          <w:p w:rsidR="007B0EA3" w:rsidRPr="00E11A99" w:rsidP="002A7A95" w14:paraId="4C0A8964" w14:textId="77777777">
            <w:pPr>
              <w:jc w:val="center"/>
              <w:rPr>
                <w:rFonts w:ascii="Times New Roman" w:hAnsi="Times New Roman"/>
                <w:sz w:val="24"/>
                <w:szCs w:val="24"/>
              </w:rPr>
            </w:pPr>
            <w:r w:rsidRPr="00E11A99">
              <w:rPr>
                <w:rFonts w:ascii="Times New Roman" w:hAnsi="Times New Roman"/>
                <w:sz w:val="24"/>
                <w:szCs w:val="24"/>
              </w:rPr>
              <w:t>Training</w:t>
            </w:r>
          </w:p>
        </w:tc>
      </w:tr>
      <w:tr w14:paraId="2ED99F4D" w14:textId="77777777" w:rsidTr="002A7A95">
        <w:tblPrEx>
          <w:tblW w:w="0" w:type="auto"/>
          <w:tblLook w:val="04A0"/>
        </w:tblPrEx>
        <w:tc>
          <w:tcPr>
            <w:tcW w:w="625" w:type="dxa"/>
          </w:tcPr>
          <w:p w:rsidR="007B0EA3" w:rsidRPr="00E11A99" w:rsidP="002A7A95" w14:paraId="48D74CDC" w14:textId="77777777">
            <w:pPr>
              <w:jc w:val="center"/>
              <w:rPr>
                <w:rFonts w:ascii="Times New Roman" w:hAnsi="Times New Roman"/>
                <w:sz w:val="24"/>
                <w:szCs w:val="24"/>
              </w:rPr>
            </w:pPr>
            <w:r w:rsidRPr="00E11A99">
              <w:rPr>
                <w:rFonts w:ascii="Times New Roman" w:hAnsi="Times New Roman"/>
                <w:sz w:val="24"/>
                <w:szCs w:val="24"/>
              </w:rPr>
              <w:t>10</w:t>
            </w:r>
          </w:p>
        </w:tc>
        <w:tc>
          <w:tcPr>
            <w:tcW w:w="7380" w:type="dxa"/>
          </w:tcPr>
          <w:p w:rsidR="007B0EA3" w:rsidRPr="00E11A99" w:rsidP="002A7A95" w14:paraId="06AC800C" w14:textId="77777777">
            <w:pPr>
              <w:rPr>
                <w:rFonts w:ascii="Times New Roman" w:hAnsi="Times New Roman"/>
                <w:sz w:val="24"/>
                <w:szCs w:val="24"/>
              </w:rPr>
            </w:pPr>
            <w:r w:rsidRPr="00DE309B">
              <w:rPr>
                <w:rFonts w:ascii="Times New Roman" w:hAnsi="Times New Roman"/>
                <w:color w:val="000000"/>
                <w:sz w:val="24"/>
                <w:szCs w:val="24"/>
              </w:rPr>
              <w:t xml:space="preserve">Does training reduce the problems with CMV driver readiness and performance during the transfer of control when operating L3 vehicles? </w:t>
            </w:r>
          </w:p>
        </w:tc>
        <w:tc>
          <w:tcPr>
            <w:tcW w:w="1345" w:type="dxa"/>
          </w:tcPr>
          <w:p w:rsidR="007B0EA3" w:rsidRPr="00E11A99" w:rsidP="002A7A95" w14:paraId="22B903F5" w14:textId="77777777">
            <w:pPr>
              <w:jc w:val="center"/>
              <w:rPr>
                <w:rFonts w:ascii="Times New Roman" w:hAnsi="Times New Roman"/>
                <w:sz w:val="24"/>
                <w:szCs w:val="24"/>
              </w:rPr>
            </w:pPr>
            <w:r w:rsidRPr="00E11A99">
              <w:rPr>
                <w:rFonts w:ascii="Times New Roman" w:hAnsi="Times New Roman"/>
                <w:sz w:val="24"/>
                <w:szCs w:val="24"/>
              </w:rPr>
              <w:t>Training</w:t>
            </w:r>
          </w:p>
        </w:tc>
      </w:tr>
    </w:tbl>
    <w:p w:rsidR="00DF1DEB" w:rsidRPr="007375B2" w:rsidP="002829C0" w14:paraId="6DC129E2" w14:textId="77777777">
      <w:pPr>
        <w:spacing w:before="240" w:after="240"/>
        <w:rPr>
          <w:rFonts w:ascii="Times New Roman" w:hAnsi="Times New Roman"/>
          <w:sz w:val="24"/>
          <w:szCs w:val="24"/>
        </w:rPr>
      </w:pPr>
      <w:r w:rsidRPr="373DF978">
        <w:rPr>
          <w:rFonts w:ascii="Times New Roman" w:hAnsi="Times New Roman"/>
          <w:sz w:val="24"/>
          <w:szCs w:val="24"/>
        </w:rPr>
        <w:t xml:space="preserve">The Secretary of Transportation’s authority to conduct studies pertaining to </w:t>
      </w:r>
      <w:r w:rsidRPr="373DF978" w:rsidR="00D14D27">
        <w:rPr>
          <w:rFonts w:ascii="Times New Roman" w:hAnsi="Times New Roman"/>
          <w:sz w:val="24"/>
          <w:szCs w:val="24"/>
        </w:rPr>
        <w:t>CMV</w:t>
      </w:r>
      <w:r w:rsidRPr="373DF978">
        <w:rPr>
          <w:rFonts w:ascii="Times New Roman" w:hAnsi="Times New Roman"/>
          <w:sz w:val="24"/>
          <w:szCs w:val="24"/>
        </w:rPr>
        <w:t xml:space="preserve"> safety </w:t>
      </w:r>
      <w:r w:rsidRPr="373DF978" w:rsidR="4720AB9E">
        <w:rPr>
          <w:rFonts w:ascii="Times New Roman" w:hAnsi="Times New Roman"/>
          <w:sz w:val="24"/>
          <w:szCs w:val="24"/>
        </w:rPr>
        <w:t>are in</w:t>
      </w:r>
      <w:r w:rsidRPr="373DF978">
        <w:rPr>
          <w:rFonts w:ascii="Times New Roman" w:hAnsi="Times New Roman"/>
          <w:sz w:val="24"/>
          <w:szCs w:val="24"/>
        </w:rPr>
        <w:t xml:space="preserve"> 49 U.S.C. 504, 31133, 31136, 31502, and</w:t>
      </w:r>
      <w:r w:rsidR="002C579E">
        <w:rPr>
          <w:rFonts w:ascii="Times New Roman" w:hAnsi="Times New Roman"/>
          <w:sz w:val="24"/>
          <w:szCs w:val="24"/>
        </w:rPr>
        <w:t xml:space="preserve"> is delegated to FMCSA at</w:t>
      </w:r>
      <w:r w:rsidRPr="373DF978">
        <w:rPr>
          <w:rFonts w:ascii="Times New Roman" w:hAnsi="Times New Roman"/>
          <w:sz w:val="24"/>
          <w:szCs w:val="24"/>
        </w:rPr>
        <w:t xml:space="preserve"> 49 CFR 1.73 (see Attachments A–E, respectively). </w:t>
      </w:r>
      <w:r w:rsidR="00142747">
        <w:rPr>
          <w:rFonts w:ascii="Times New Roman" w:hAnsi="Times New Roman"/>
          <w:sz w:val="24"/>
          <w:szCs w:val="24"/>
        </w:rPr>
        <w:t xml:space="preserve">Further, FMCSA </w:t>
      </w:r>
      <w:r w:rsidR="005F55C2">
        <w:rPr>
          <w:rFonts w:ascii="Times New Roman" w:hAnsi="Times New Roman"/>
          <w:sz w:val="24"/>
          <w:szCs w:val="24"/>
        </w:rPr>
        <w:t>is authorized to conduct research on CMVs under 49</w:t>
      </w:r>
      <w:r w:rsidR="00F07767">
        <w:rPr>
          <w:rFonts w:ascii="Times New Roman" w:hAnsi="Times New Roman"/>
          <w:sz w:val="24"/>
          <w:szCs w:val="24"/>
        </w:rPr>
        <w:t xml:space="preserve"> U.S.C. 3110</w:t>
      </w:r>
      <w:r w:rsidR="00FB4C9D">
        <w:rPr>
          <w:rFonts w:ascii="Times New Roman" w:hAnsi="Times New Roman"/>
          <w:sz w:val="24"/>
          <w:szCs w:val="24"/>
        </w:rPr>
        <w:t>8</w:t>
      </w:r>
      <w:r w:rsidR="00F07767">
        <w:rPr>
          <w:rFonts w:ascii="Times New Roman" w:hAnsi="Times New Roman"/>
          <w:sz w:val="24"/>
          <w:szCs w:val="24"/>
        </w:rPr>
        <w:t xml:space="preserve">, “Motor Carrier Research and Technology Program.” </w:t>
      </w:r>
    </w:p>
    <w:p w:rsidR="00DB17CF" w:rsidRPr="007375B2" w:rsidP="002829C0" w14:paraId="2670A5EF" w14:textId="77777777">
      <w:pPr>
        <w:spacing w:after="240"/>
        <w:rPr>
          <w:rFonts w:ascii="Times New Roman" w:hAnsi="Times New Roman"/>
          <w:sz w:val="24"/>
          <w:szCs w:val="24"/>
        </w:rPr>
      </w:pPr>
      <w:r w:rsidRPr="007375B2">
        <w:rPr>
          <w:rFonts w:ascii="Times New Roman" w:hAnsi="Times New Roman"/>
          <w:sz w:val="24"/>
          <w:szCs w:val="24"/>
        </w:rPr>
        <w:t>This information collection supports the USDOT Strategic Goal of “Safety.”</w:t>
      </w:r>
    </w:p>
    <w:p w:rsidR="000B5AC3" w:rsidP="000B5AC3" w14:paraId="4A9A8BC7" w14:textId="77777777">
      <w:pPr>
        <w:keepNext/>
        <w:pBdr>
          <w:top w:val="nil"/>
          <w:left w:val="nil"/>
          <w:bottom w:val="nil"/>
          <w:right w:val="nil"/>
          <w:between w:val="nil"/>
        </w:pBdr>
        <w:ind w:right="187"/>
        <w:rPr>
          <w:rFonts w:ascii="Times New Roman" w:hAnsi="Times New Roman"/>
          <w:b/>
          <w:bCs/>
          <w:sz w:val="24"/>
          <w:szCs w:val="24"/>
        </w:rPr>
      </w:pPr>
    </w:p>
    <w:p w:rsidR="000B5AC3" w:rsidP="000B5AC3" w14:paraId="25F135D9" w14:textId="77777777">
      <w:pPr>
        <w:keepNext/>
        <w:pBdr>
          <w:top w:val="nil"/>
          <w:left w:val="nil"/>
          <w:bottom w:val="nil"/>
          <w:right w:val="nil"/>
          <w:between w:val="nil"/>
        </w:pBdr>
        <w:ind w:right="187"/>
        <w:rPr>
          <w:rFonts w:ascii="Times New Roman" w:hAnsi="Times New Roman"/>
          <w:b/>
          <w:bCs/>
          <w:sz w:val="24"/>
          <w:szCs w:val="24"/>
        </w:rPr>
      </w:pPr>
    </w:p>
    <w:p w:rsidR="000B5AC3" w:rsidRPr="007E4865" w:rsidP="007E4865" w14:paraId="31AB9688" w14:textId="77777777">
      <w:pPr>
        <w:keepNext/>
        <w:pBdr>
          <w:top w:val="nil"/>
          <w:left w:val="nil"/>
          <w:bottom w:val="nil"/>
          <w:right w:val="nil"/>
          <w:between w:val="nil"/>
        </w:pBdr>
        <w:ind w:right="187"/>
        <w:rPr>
          <w:rFonts w:ascii="Times New Roman" w:hAnsi="Times New Roman"/>
          <w:b/>
          <w:sz w:val="24"/>
        </w:rPr>
      </w:pPr>
    </w:p>
    <w:p w:rsidR="00830A7D" w:rsidP="007E4865" w14:paraId="1EBAAAF0" w14:textId="77777777">
      <w:pPr>
        <w:keepNext/>
        <w:pBdr>
          <w:top w:val="nil"/>
          <w:left w:val="nil"/>
          <w:bottom w:val="nil"/>
          <w:right w:val="nil"/>
          <w:between w:val="nil"/>
        </w:pBdr>
        <w:ind w:right="187"/>
        <w:rPr>
          <w:rFonts w:ascii="Times New Roman" w:hAnsi="Times New Roman"/>
          <w:b/>
          <w:bCs/>
          <w:sz w:val="24"/>
          <w:szCs w:val="24"/>
        </w:rPr>
      </w:pPr>
      <w:r w:rsidRPr="2351B7EA">
        <w:rPr>
          <w:rFonts w:ascii="Times New Roman" w:hAnsi="Times New Roman"/>
          <w:b/>
          <w:bCs/>
          <w:sz w:val="24"/>
          <w:szCs w:val="24"/>
        </w:rPr>
        <w:t>2</w:t>
      </w:r>
      <w:r w:rsidRPr="2351B7EA">
        <w:rPr>
          <w:rFonts w:ascii="Times New Roman" w:hAnsi="Times New Roman"/>
          <w:sz w:val="24"/>
          <w:szCs w:val="24"/>
        </w:rPr>
        <w:t xml:space="preserve">. </w:t>
      </w:r>
      <w:r w:rsidRPr="2351B7EA" w:rsidR="00C14920">
        <w:rPr>
          <w:rFonts w:ascii="Times New Roman" w:hAnsi="Times New Roman"/>
          <w:b/>
          <w:bCs/>
          <w:sz w:val="24"/>
          <w:szCs w:val="24"/>
        </w:rPr>
        <w:t>HOW, BY WHOM, AND FOR WHAT PURPOSE IS THE INFORMATION USED</w:t>
      </w:r>
      <w:r w:rsidRPr="2351B7EA" w:rsidR="009D4F72">
        <w:rPr>
          <w:rFonts w:ascii="Times New Roman" w:hAnsi="Times New Roman"/>
          <w:b/>
          <w:bCs/>
          <w:sz w:val="24"/>
          <w:szCs w:val="24"/>
        </w:rPr>
        <w:t xml:space="preserve"> </w:t>
      </w:r>
      <w:r>
        <w:br/>
      </w:r>
    </w:p>
    <w:p w:rsidR="5575BC0F" w:rsidP="007E4865" w14:paraId="7A3C7042" w14:textId="77777777">
      <w:pPr>
        <w:keepNext/>
        <w:rPr>
          <w:rFonts w:ascii="Times New Roman" w:hAnsi="Times New Roman"/>
          <w:b/>
          <w:bCs/>
          <w:sz w:val="24"/>
          <w:szCs w:val="24"/>
        </w:rPr>
      </w:pPr>
      <w:r w:rsidRPr="00ED6E30">
        <w:rPr>
          <w:rFonts w:ascii="Times New Roman" w:hAnsi="Times New Roman"/>
          <w:b/>
          <w:bCs/>
          <w:sz w:val="24"/>
          <w:szCs w:val="24"/>
        </w:rPr>
        <w:t>2.1 Purpose of the Information Collection Effort</w:t>
      </w:r>
    </w:p>
    <w:p w:rsidR="764829FE" w:rsidP="2351B7EA" w14:paraId="7BAB8138" w14:textId="77777777">
      <w:pPr>
        <w:ind w:right="187"/>
        <w:rPr>
          <w:sz w:val="24"/>
          <w:szCs w:val="24"/>
        </w:rPr>
      </w:pPr>
      <w:r w:rsidRPr="2351B7EA">
        <w:rPr>
          <w:rFonts w:ascii="Times New Roman" w:hAnsi="Times New Roman"/>
          <w:sz w:val="24"/>
          <w:szCs w:val="24"/>
        </w:rPr>
        <w:t xml:space="preserve">The purpose for obtaining data in this study is to evaluate driver readiness to assume control in </w:t>
      </w:r>
      <w:r w:rsidR="00CB6E82">
        <w:rPr>
          <w:rFonts w:ascii="Times New Roman" w:hAnsi="Times New Roman"/>
          <w:sz w:val="24"/>
          <w:szCs w:val="24"/>
        </w:rPr>
        <w:t>Society of Automotive Engineer (</w:t>
      </w:r>
      <w:r w:rsidRPr="2351B7EA">
        <w:rPr>
          <w:rFonts w:ascii="Times New Roman" w:hAnsi="Times New Roman"/>
          <w:sz w:val="24"/>
          <w:szCs w:val="24"/>
        </w:rPr>
        <w:t>SAE</w:t>
      </w:r>
      <w:r w:rsidR="00CB6E82">
        <w:rPr>
          <w:rFonts w:ascii="Times New Roman" w:hAnsi="Times New Roman"/>
          <w:sz w:val="24"/>
          <w:szCs w:val="24"/>
        </w:rPr>
        <w:t>)</w:t>
      </w:r>
      <w:r w:rsidRPr="2351B7EA">
        <w:rPr>
          <w:rFonts w:ascii="Times New Roman" w:hAnsi="Times New Roman"/>
          <w:sz w:val="24"/>
          <w:szCs w:val="24"/>
        </w:rPr>
        <w:t xml:space="preserve"> L2 </w:t>
      </w:r>
      <w:r w:rsidR="00344D55">
        <w:rPr>
          <w:rFonts w:ascii="Times New Roman" w:hAnsi="Times New Roman"/>
          <w:sz w:val="24"/>
          <w:szCs w:val="24"/>
        </w:rPr>
        <w:t>ADAS</w:t>
      </w:r>
      <w:r w:rsidR="003F45BB">
        <w:rPr>
          <w:rFonts w:ascii="Times New Roman" w:hAnsi="Times New Roman"/>
          <w:sz w:val="24"/>
          <w:szCs w:val="24"/>
        </w:rPr>
        <w:t xml:space="preserve"> </w:t>
      </w:r>
      <w:r w:rsidRPr="2351B7EA">
        <w:rPr>
          <w:rFonts w:ascii="Times New Roman" w:hAnsi="Times New Roman"/>
          <w:sz w:val="24"/>
          <w:szCs w:val="24"/>
        </w:rPr>
        <w:t xml:space="preserve">and L3 ADS-equipped CMVs and develop and test a CMV driver distraction training program designed to improve driver readiness. Specifically, there are three primary objectives </w:t>
      </w:r>
      <w:r w:rsidR="006D6D03">
        <w:rPr>
          <w:rFonts w:ascii="Times New Roman" w:hAnsi="Times New Roman"/>
          <w:sz w:val="24"/>
          <w:szCs w:val="24"/>
        </w:rPr>
        <w:t>for the</w:t>
      </w:r>
      <w:r w:rsidRPr="2351B7EA" w:rsidR="006D6D03">
        <w:rPr>
          <w:rFonts w:ascii="Times New Roman" w:hAnsi="Times New Roman"/>
          <w:sz w:val="24"/>
          <w:szCs w:val="24"/>
        </w:rPr>
        <w:t xml:space="preserve"> </w:t>
      </w:r>
      <w:r w:rsidRPr="2351B7EA">
        <w:rPr>
          <w:rFonts w:ascii="Times New Roman" w:hAnsi="Times New Roman"/>
          <w:sz w:val="24"/>
          <w:szCs w:val="24"/>
        </w:rPr>
        <w:t xml:space="preserve">data collection via the heavy vehicle simulator, eye tracking, and questionnaire data: (i) determine the effect of distraction on CMV drivers of L2 vehicles, (ii) determine the effect of transfer of control on CMV drivers in L3 vehicles; and (iii) develop and evaluate a training program that is designed to decrease the levels of distraction that were identified in CMV drivers in L2 vehicles and designed to improve the problems with the transfer of control that were identified in L3 vehicles. Answers to these research questions will provide insight into the human factors associated with semi-automated CMVs. Moreover, these findings will inform training materials to educate drivers on distraction and the functionality of </w:t>
      </w:r>
      <w:r w:rsidR="000479C0">
        <w:rPr>
          <w:rFonts w:ascii="Times New Roman" w:hAnsi="Times New Roman"/>
          <w:sz w:val="24"/>
          <w:szCs w:val="24"/>
        </w:rPr>
        <w:t>ADAS/</w:t>
      </w:r>
      <w:r w:rsidRPr="2351B7EA">
        <w:rPr>
          <w:rFonts w:ascii="Times New Roman" w:hAnsi="Times New Roman"/>
          <w:sz w:val="24"/>
          <w:szCs w:val="24"/>
        </w:rPr>
        <w:t>ADS</w:t>
      </w:r>
      <w:r w:rsidR="007D0C8D">
        <w:rPr>
          <w:rFonts w:ascii="Times New Roman" w:hAnsi="Times New Roman"/>
          <w:sz w:val="24"/>
          <w:szCs w:val="24"/>
        </w:rPr>
        <w:t>s</w:t>
      </w:r>
      <w:r w:rsidRPr="2351B7EA">
        <w:rPr>
          <w:rFonts w:ascii="Times New Roman" w:hAnsi="Times New Roman"/>
          <w:sz w:val="24"/>
          <w:szCs w:val="24"/>
        </w:rPr>
        <w:t xml:space="preserve"> as well as policy pertaining to the implications of </w:t>
      </w:r>
      <w:r w:rsidR="000479C0">
        <w:rPr>
          <w:rFonts w:ascii="Times New Roman" w:hAnsi="Times New Roman"/>
          <w:sz w:val="24"/>
          <w:szCs w:val="24"/>
        </w:rPr>
        <w:t>ADAS/ADS</w:t>
      </w:r>
      <w:r w:rsidR="007D0C8D">
        <w:rPr>
          <w:rFonts w:ascii="Times New Roman" w:hAnsi="Times New Roman"/>
          <w:sz w:val="24"/>
          <w:szCs w:val="24"/>
        </w:rPr>
        <w:t>s</w:t>
      </w:r>
      <w:r w:rsidRPr="2351B7EA">
        <w:rPr>
          <w:rFonts w:ascii="Times New Roman" w:hAnsi="Times New Roman"/>
          <w:sz w:val="24"/>
          <w:szCs w:val="24"/>
        </w:rPr>
        <w:t xml:space="preserve"> in CMVs</w:t>
      </w:r>
    </w:p>
    <w:p w:rsidR="2351B7EA" w:rsidP="2351B7EA" w14:paraId="7D893B40" w14:textId="77777777">
      <w:pPr>
        <w:ind w:right="187"/>
        <w:rPr>
          <w:sz w:val="24"/>
          <w:szCs w:val="24"/>
        </w:rPr>
      </w:pPr>
    </w:p>
    <w:p w:rsidR="00830A7D" w:rsidRPr="00830A7D" w:rsidP="00A749BE" w14:paraId="14B2F479" w14:textId="77777777">
      <w:pPr>
        <w:pBdr>
          <w:top w:val="nil"/>
          <w:left w:val="nil"/>
          <w:bottom w:val="nil"/>
          <w:right w:val="nil"/>
          <w:between w:val="nil"/>
        </w:pBdr>
        <w:ind w:right="187"/>
        <w:rPr>
          <w:rFonts w:ascii="Times New Roman" w:hAnsi="Times New Roman"/>
          <w:b/>
          <w:bCs/>
          <w:sz w:val="24"/>
          <w:szCs w:val="24"/>
        </w:rPr>
      </w:pPr>
      <w:r w:rsidRPr="0573F60C">
        <w:rPr>
          <w:rFonts w:ascii="Times New Roman" w:hAnsi="Times New Roman"/>
          <w:b/>
          <w:bCs/>
          <w:sz w:val="24"/>
          <w:szCs w:val="24"/>
        </w:rPr>
        <w:t>2.</w:t>
      </w:r>
      <w:r w:rsidRPr="0573F60C" w:rsidR="6CBC816A">
        <w:rPr>
          <w:rFonts w:ascii="Times New Roman" w:hAnsi="Times New Roman"/>
          <w:b/>
          <w:bCs/>
          <w:sz w:val="24"/>
          <w:szCs w:val="24"/>
        </w:rPr>
        <w:t>2</w:t>
      </w:r>
      <w:r w:rsidRPr="0573F60C">
        <w:rPr>
          <w:rFonts w:ascii="Times New Roman" w:hAnsi="Times New Roman"/>
          <w:b/>
          <w:bCs/>
          <w:sz w:val="24"/>
          <w:szCs w:val="24"/>
        </w:rPr>
        <w:t xml:space="preserve"> How Information Will Be Collected</w:t>
      </w:r>
    </w:p>
    <w:p w:rsidR="7522CA76" w:rsidP="25E53975" w14:paraId="305980ED" w14:textId="3671BB8A">
      <w:pPr>
        <w:pStyle w:val="FMCSAText112above"/>
        <w:spacing w:before="0"/>
      </w:pPr>
      <w:r>
        <w:t>Data will be collected from CMV drivers</w:t>
      </w:r>
      <w:r w:rsidR="2E1D892B">
        <w:t xml:space="preserve"> (hereafter referred to as “driver(s)”)</w:t>
      </w:r>
      <w:r w:rsidR="125F653A">
        <w:t xml:space="preserve"> </w:t>
      </w:r>
      <w:r w:rsidR="001A7C5E">
        <w:t xml:space="preserve">using </w:t>
      </w:r>
      <w:r w:rsidR="009B4CD0">
        <w:t xml:space="preserve">VTTI’s heavy vehicle driving simulator and a series of questionnaires. Drivers will be </w:t>
      </w:r>
      <w:r w:rsidR="125F653A">
        <w:t xml:space="preserve">identified using VTTI’s large database of truck drivers expressing interest in future studies as well as using </w:t>
      </w:r>
      <w:r w:rsidR="1F17288A">
        <w:t>fleets within a day’s drive of Blacksburg, Virginia</w:t>
      </w:r>
      <w:r w:rsidR="008572D9">
        <w:t xml:space="preserve"> (Attachment F)</w:t>
      </w:r>
      <w:r w:rsidR="1F17288A">
        <w:t>.</w:t>
      </w:r>
      <w:r w:rsidR="51E1DBBF">
        <w:t xml:space="preserve"> </w:t>
      </w:r>
      <w:r w:rsidRPr="25E53975" w:rsidR="51E1DBBF">
        <w:rPr>
          <w:color w:val="000000" w:themeColor="text1"/>
        </w:rPr>
        <w:t xml:space="preserve">Eligible drivers </w:t>
      </w:r>
      <w:r w:rsidR="00BE205B">
        <w:rPr>
          <w:color w:val="000000" w:themeColor="text1"/>
        </w:rPr>
        <w:t xml:space="preserve">must </w:t>
      </w:r>
      <w:r w:rsidRPr="25E53975" w:rsidR="51E1DBBF">
        <w:rPr>
          <w:color w:val="000000" w:themeColor="text1"/>
        </w:rPr>
        <w:t>hold a valid</w:t>
      </w:r>
      <w:r w:rsidRPr="25E53975" w:rsidR="3149B7D0">
        <w:rPr>
          <w:color w:val="000000" w:themeColor="text1"/>
        </w:rPr>
        <w:t xml:space="preserve"> commercial driver’s license with class A </w:t>
      </w:r>
      <w:r w:rsidR="000349AA">
        <w:rPr>
          <w:color w:val="000000" w:themeColor="text1"/>
        </w:rPr>
        <w:t xml:space="preserve">or B </w:t>
      </w:r>
      <w:r w:rsidRPr="25E53975" w:rsidR="3149B7D0">
        <w:rPr>
          <w:color w:val="000000" w:themeColor="text1"/>
        </w:rPr>
        <w:t>specification (CDL-A</w:t>
      </w:r>
      <w:r w:rsidR="000349AA">
        <w:rPr>
          <w:color w:val="000000" w:themeColor="text1"/>
        </w:rPr>
        <w:t xml:space="preserve"> or CDL-B</w:t>
      </w:r>
      <w:r w:rsidRPr="25E53975" w:rsidR="3149B7D0">
        <w:rPr>
          <w:color w:val="000000" w:themeColor="text1"/>
        </w:rPr>
        <w:t>)</w:t>
      </w:r>
      <w:r w:rsidRPr="25E53975" w:rsidR="2E471111">
        <w:rPr>
          <w:color w:val="000000" w:themeColor="text1"/>
        </w:rPr>
        <w:t>,</w:t>
      </w:r>
      <w:r w:rsidRPr="25E53975" w:rsidR="3149B7D0">
        <w:rPr>
          <w:color w:val="000000" w:themeColor="text1"/>
        </w:rPr>
        <w:t xml:space="preserve"> currently drive a CMV, </w:t>
      </w:r>
      <w:r w:rsidR="005339B9">
        <w:rPr>
          <w:color w:val="000000" w:themeColor="text1"/>
        </w:rPr>
        <w:t>be</w:t>
      </w:r>
      <w:r w:rsidRPr="25E53975" w:rsidR="005339B9">
        <w:rPr>
          <w:color w:val="000000" w:themeColor="text1"/>
        </w:rPr>
        <w:t xml:space="preserve"> </w:t>
      </w:r>
      <w:r w:rsidRPr="25E53975" w:rsidR="3149B7D0">
        <w:rPr>
          <w:color w:val="000000" w:themeColor="text1"/>
        </w:rPr>
        <w:t>21 years of age</w:t>
      </w:r>
      <w:r w:rsidR="00312DEF">
        <w:rPr>
          <w:color w:val="000000" w:themeColor="text1"/>
        </w:rPr>
        <w:t xml:space="preserve"> or older</w:t>
      </w:r>
      <w:r w:rsidRPr="25E53975" w:rsidR="3149B7D0">
        <w:rPr>
          <w:color w:val="000000" w:themeColor="text1"/>
        </w:rPr>
        <w:t xml:space="preserve">, and pass the motion sickness history screening </w:t>
      </w:r>
      <w:r w:rsidRPr="25E53975" w:rsidR="3149B7D0">
        <w:rPr>
          <w:color w:val="000000" w:themeColor="text1"/>
        </w:rPr>
        <w:t>questionnaire</w:t>
      </w:r>
      <w:r w:rsidRPr="25E53975" w:rsidR="4C94D563">
        <w:rPr>
          <w:color w:val="000000" w:themeColor="text1"/>
        </w:rPr>
        <w:t xml:space="preserve"> </w:t>
      </w:r>
      <w:r w:rsidRPr="25E53975" w:rsidR="6E77FA07">
        <w:rPr>
          <w:color w:val="000000" w:themeColor="text1"/>
        </w:rPr>
        <w:t>.</w:t>
      </w:r>
      <w:r w:rsidRPr="25E53975" w:rsidR="6E77FA07">
        <w:rPr>
          <w:color w:val="000000" w:themeColor="text1"/>
        </w:rPr>
        <w:t xml:space="preserve"> </w:t>
      </w:r>
    </w:p>
    <w:p w:rsidR="7D9EE298" w:rsidP="25E53975" w14:paraId="74B3DC10" w14:textId="24BF212E">
      <w:pPr>
        <w:pStyle w:val="FMCSAText112above"/>
        <w:spacing w:before="0"/>
      </w:pPr>
      <w:r>
        <w:t xml:space="preserve">Data will be collected over two study sessions. </w:t>
      </w:r>
      <w:r w:rsidR="354E8DE7">
        <w:t>Q</w:t>
      </w:r>
      <w:r>
        <w:t xml:space="preserve">uestionnaire data </w:t>
      </w:r>
      <w:r w:rsidR="21B14F32">
        <w:t xml:space="preserve">will be </w:t>
      </w:r>
      <w:r>
        <w:t>collected</w:t>
      </w:r>
      <w:r w:rsidR="11BF2423">
        <w:t xml:space="preserve"> </w:t>
      </w:r>
      <w:r w:rsidR="580E98CC">
        <w:t>prior to the simulator study (</w:t>
      </w:r>
      <w:r w:rsidR="00CC760D">
        <w:t>Attachment</w:t>
      </w:r>
      <w:r w:rsidR="00F476C8">
        <w:t>s</w:t>
      </w:r>
      <w:r w:rsidR="00CC760D">
        <w:t xml:space="preserve"> </w:t>
      </w:r>
      <w:r w:rsidR="007D1497">
        <w:t>G</w:t>
      </w:r>
      <w:r w:rsidRPr="373DF978" w:rsidR="00F476C8">
        <w:t>–</w:t>
      </w:r>
      <w:r w:rsidR="00F476C8">
        <w:t>L)</w:t>
      </w:r>
      <w:r w:rsidR="061ED201">
        <w:t>)</w:t>
      </w:r>
      <w:r w:rsidR="251C6F35">
        <w:t>,</w:t>
      </w:r>
      <w:r w:rsidR="78081681">
        <w:t xml:space="preserve"> during the </w:t>
      </w:r>
      <w:r w:rsidR="3C22DD88">
        <w:t xml:space="preserve">simulator </w:t>
      </w:r>
      <w:r w:rsidR="78081681">
        <w:t>study (</w:t>
      </w:r>
      <w:r w:rsidR="5D43AD2C">
        <w:t>A</w:t>
      </w:r>
      <w:r w:rsidR="1A88B0F4">
        <w:t>ttachment</w:t>
      </w:r>
      <w:r w:rsidR="5D43AD2C">
        <w:t xml:space="preserve"> </w:t>
      </w:r>
      <w:r w:rsidR="00DB6AC4">
        <w:t>M</w:t>
      </w:r>
      <w:r w:rsidRPr="373DF978" w:rsidR="00DB6AC4">
        <w:t>–</w:t>
      </w:r>
      <w:r w:rsidR="00DB6AC4">
        <w:t>N)</w:t>
      </w:r>
      <w:r w:rsidR="5D43AD2C">
        <w:t>), and after the simulator study (</w:t>
      </w:r>
      <w:r w:rsidR="792F23B4">
        <w:t>A</w:t>
      </w:r>
      <w:r w:rsidR="7ADF60AB">
        <w:t>ttachment</w:t>
      </w:r>
      <w:r w:rsidR="457EF0FE">
        <w:t xml:space="preserve"> </w:t>
      </w:r>
      <w:r w:rsidR="00ED7B66">
        <w:t>O</w:t>
      </w:r>
      <w:r w:rsidR="457EF0FE">
        <w:t>)</w:t>
      </w:r>
      <w:r w:rsidR="5D43AD2C">
        <w:t xml:space="preserve">. </w:t>
      </w:r>
      <w:r w:rsidR="28450D75">
        <w:t xml:space="preserve">In addition, participants will complete questionnaires about the </w:t>
      </w:r>
      <w:r w:rsidR="4E3346B8">
        <w:t>training (A</w:t>
      </w:r>
      <w:r w:rsidR="0876B882">
        <w:t>ttachment</w:t>
      </w:r>
      <w:r w:rsidR="4E3346B8">
        <w:t xml:space="preserve"> </w:t>
      </w:r>
      <w:r w:rsidR="00ED7B66">
        <w:t>P</w:t>
      </w:r>
      <w:r w:rsidR="4E3346B8">
        <w:t>)</w:t>
      </w:r>
      <w:r w:rsidR="004830D8">
        <w:t xml:space="preserve"> in the second study session</w:t>
      </w:r>
      <w:r w:rsidR="4E3346B8">
        <w:t xml:space="preserve">. </w:t>
      </w:r>
      <w:r w:rsidR="6DBEF5E7">
        <w:t xml:space="preserve">Driver participation in the </w:t>
      </w:r>
      <w:r w:rsidR="56EFF504">
        <w:t>study</w:t>
      </w:r>
      <w:r w:rsidR="6DBEF5E7">
        <w:t xml:space="preserve"> is voluntary; therefore, there is no obligation to</w:t>
      </w:r>
      <w:r w:rsidR="7D15509D">
        <w:t xml:space="preserve"> answer </w:t>
      </w:r>
      <w:r w:rsidR="32CA13A4">
        <w:t>an undesired question</w:t>
      </w:r>
      <w:r w:rsidR="7D15509D">
        <w:t xml:space="preserve"> in any part of the </w:t>
      </w:r>
      <w:r w:rsidR="38C183EC">
        <w:t xml:space="preserve">questionnaires nor continue to participate. </w:t>
      </w:r>
    </w:p>
    <w:p w:rsidR="0064474E" w:rsidP="25E53975" w14:paraId="330E3518" w14:textId="77777777">
      <w:pPr>
        <w:spacing w:after="240"/>
        <w:rPr>
          <w:rFonts w:ascii="Times New Roman" w:hAnsi="Times New Roman"/>
          <w:sz w:val="24"/>
          <w:szCs w:val="24"/>
        </w:rPr>
      </w:pPr>
      <w:r w:rsidRPr="25E53975">
        <w:rPr>
          <w:rFonts w:ascii="Times New Roman" w:hAnsi="Times New Roman"/>
          <w:sz w:val="24"/>
          <w:szCs w:val="24"/>
        </w:rPr>
        <w:t xml:space="preserve">We anticipate </w:t>
      </w:r>
      <w:r w:rsidRPr="25E53975" w:rsidR="406ED5F8">
        <w:rPr>
          <w:rFonts w:ascii="Times New Roman" w:hAnsi="Times New Roman"/>
          <w:sz w:val="24"/>
          <w:szCs w:val="24"/>
        </w:rPr>
        <w:t>100</w:t>
      </w:r>
      <w:r w:rsidRPr="25E53975">
        <w:rPr>
          <w:rFonts w:ascii="Times New Roman" w:hAnsi="Times New Roman"/>
          <w:sz w:val="24"/>
          <w:szCs w:val="24"/>
        </w:rPr>
        <w:t xml:space="preserve"> participants in</w:t>
      </w:r>
      <w:r w:rsidRPr="25E53975" w:rsidR="567C3755">
        <w:rPr>
          <w:rFonts w:ascii="Times New Roman" w:hAnsi="Times New Roman"/>
          <w:sz w:val="24"/>
          <w:szCs w:val="24"/>
        </w:rPr>
        <w:t xml:space="preserve"> total for the driving simulator study</w:t>
      </w:r>
      <w:r w:rsidRPr="25E53975">
        <w:rPr>
          <w:rFonts w:ascii="Times New Roman" w:hAnsi="Times New Roman"/>
          <w:sz w:val="24"/>
          <w:szCs w:val="24"/>
        </w:rPr>
        <w:t>.</w:t>
      </w:r>
      <w:r w:rsidRPr="25E53975" w:rsidR="0D7D2418">
        <w:rPr>
          <w:rFonts w:ascii="Times New Roman" w:hAnsi="Times New Roman"/>
          <w:sz w:val="24"/>
          <w:szCs w:val="24"/>
        </w:rPr>
        <w:t xml:space="preserve"> </w:t>
      </w:r>
      <w:r w:rsidRPr="25E53975" w:rsidR="001A1697">
        <w:rPr>
          <w:rFonts w:ascii="Times New Roman" w:hAnsi="Times New Roman"/>
          <w:sz w:val="24"/>
          <w:szCs w:val="24"/>
        </w:rPr>
        <w:t xml:space="preserve">Fifty </w:t>
      </w:r>
      <w:r w:rsidRPr="25E53975" w:rsidR="00906EE1">
        <w:rPr>
          <w:rFonts w:ascii="Times New Roman" w:hAnsi="Times New Roman"/>
          <w:sz w:val="24"/>
          <w:szCs w:val="24"/>
        </w:rPr>
        <w:t>drivers</w:t>
      </w:r>
      <w:r w:rsidRPr="25E53975" w:rsidR="001A1697">
        <w:rPr>
          <w:rFonts w:ascii="Times New Roman" w:hAnsi="Times New Roman"/>
          <w:sz w:val="24"/>
          <w:szCs w:val="24"/>
        </w:rPr>
        <w:t xml:space="preserve"> will </w:t>
      </w:r>
      <w:r w:rsidRPr="25E53975" w:rsidR="3A075205">
        <w:rPr>
          <w:rFonts w:ascii="Times New Roman" w:hAnsi="Times New Roman"/>
          <w:sz w:val="24"/>
          <w:szCs w:val="24"/>
        </w:rPr>
        <w:t>participate</w:t>
      </w:r>
      <w:r w:rsidRPr="25E53975" w:rsidR="001A1697">
        <w:rPr>
          <w:rFonts w:ascii="Times New Roman" w:hAnsi="Times New Roman"/>
          <w:sz w:val="24"/>
          <w:szCs w:val="24"/>
        </w:rPr>
        <w:t xml:space="preserve"> in the L2 study sessions, and the other fifty drivers will </w:t>
      </w:r>
      <w:r w:rsidRPr="25E53975" w:rsidR="67101543">
        <w:rPr>
          <w:rFonts w:ascii="Times New Roman" w:hAnsi="Times New Roman"/>
          <w:sz w:val="24"/>
          <w:szCs w:val="24"/>
        </w:rPr>
        <w:t>participate</w:t>
      </w:r>
      <w:r w:rsidRPr="25E53975" w:rsidR="001A1697">
        <w:rPr>
          <w:rFonts w:ascii="Times New Roman" w:hAnsi="Times New Roman"/>
          <w:sz w:val="24"/>
          <w:szCs w:val="24"/>
        </w:rPr>
        <w:t xml:space="preserve"> in the L3 study sessions</w:t>
      </w:r>
      <w:r w:rsidR="00B155D6">
        <w:rPr>
          <w:rFonts w:ascii="Times New Roman" w:hAnsi="Times New Roman"/>
          <w:sz w:val="24"/>
          <w:szCs w:val="24"/>
        </w:rPr>
        <w:t xml:space="preserve"> (see </w:t>
      </w:r>
      <w:r w:rsidRPr="005221D9" w:rsidR="005221D9">
        <w:rPr>
          <w:rFonts w:ascii="Times New Roman" w:hAnsi="Times New Roman"/>
          <w:sz w:val="24"/>
          <w:szCs w:val="24"/>
        </w:rPr>
        <w:fldChar w:fldCharType="begin"/>
      </w:r>
      <w:r w:rsidRPr="005221D9" w:rsidR="005221D9">
        <w:rPr>
          <w:rFonts w:ascii="Times New Roman" w:hAnsi="Times New Roman"/>
          <w:sz w:val="24"/>
          <w:szCs w:val="24"/>
        </w:rPr>
        <w:instrText xml:space="preserve"> REF _Ref104194757 \h  \* MERGEFORMAT </w:instrText>
      </w:r>
      <w:r w:rsidRPr="005221D9" w:rsidR="005221D9">
        <w:rPr>
          <w:rFonts w:ascii="Times New Roman" w:hAnsi="Times New Roman"/>
          <w:sz w:val="24"/>
          <w:szCs w:val="24"/>
        </w:rPr>
        <w:fldChar w:fldCharType="separate"/>
      </w:r>
      <w:r w:rsidRPr="002507F9" w:rsidR="002507F9">
        <w:rPr>
          <w:rFonts w:ascii="Times New Roman" w:hAnsi="Times New Roman"/>
          <w:sz w:val="24"/>
          <w:szCs w:val="24"/>
        </w:rPr>
        <w:t xml:space="preserve">Figure </w:t>
      </w:r>
      <w:r w:rsidRPr="002507F9" w:rsidR="002507F9">
        <w:rPr>
          <w:rFonts w:ascii="Times New Roman" w:hAnsi="Times New Roman"/>
          <w:noProof/>
          <w:sz w:val="24"/>
          <w:szCs w:val="24"/>
        </w:rPr>
        <w:t>1</w:t>
      </w:r>
      <w:r w:rsidRPr="005221D9" w:rsidR="005221D9">
        <w:rPr>
          <w:rFonts w:ascii="Times New Roman" w:hAnsi="Times New Roman"/>
          <w:sz w:val="24"/>
          <w:szCs w:val="24"/>
        </w:rPr>
        <w:fldChar w:fldCharType="end"/>
      </w:r>
      <w:r w:rsidRPr="005221D9" w:rsidR="00B155D6">
        <w:rPr>
          <w:rFonts w:ascii="Times New Roman" w:hAnsi="Times New Roman"/>
          <w:sz w:val="24"/>
          <w:szCs w:val="24"/>
        </w:rPr>
        <w:t>)</w:t>
      </w:r>
      <w:r w:rsidRPr="25E53975" w:rsidR="001A1697">
        <w:rPr>
          <w:rFonts w:ascii="Times New Roman" w:hAnsi="Times New Roman"/>
          <w:sz w:val="24"/>
          <w:szCs w:val="24"/>
        </w:rPr>
        <w:t xml:space="preserve">. </w:t>
      </w:r>
      <w:r w:rsidRPr="25E53975" w:rsidR="0D7D2418">
        <w:rPr>
          <w:rFonts w:ascii="Times New Roman" w:hAnsi="Times New Roman"/>
          <w:sz w:val="24"/>
          <w:szCs w:val="24"/>
        </w:rPr>
        <w:t xml:space="preserve">During consent, each participant will agree to participate in both the L2/L3 simulator study </w:t>
      </w:r>
      <w:r w:rsidRPr="25E53975" w:rsidR="000E3D04">
        <w:rPr>
          <w:rFonts w:ascii="Times New Roman" w:hAnsi="Times New Roman"/>
          <w:sz w:val="24"/>
          <w:szCs w:val="24"/>
        </w:rPr>
        <w:t xml:space="preserve">session </w:t>
      </w:r>
      <w:r w:rsidRPr="25E53975" w:rsidR="0D7D2418">
        <w:rPr>
          <w:rFonts w:ascii="Times New Roman" w:hAnsi="Times New Roman"/>
          <w:sz w:val="24"/>
          <w:szCs w:val="24"/>
        </w:rPr>
        <w:t>and the training study</w:t>
      </w:r>
      <w:r w:rsidRPr="25E53975" w:rsidR="000E3D04">
        <w:rPr>
          <w:rFonts w:ascii="Times New Roman" w:hAnsi="Times New Roman"/>
          <w:sz w:val="24"/>
          <w:szCs w:val="24"/>
        </w:rPr>
        <w:t xml:space="preserve"> session</w:t>
      </w:r>
      <w:r w:rsidRPr="25E53975" w:rsidR="0D7D2418">
        <w:rPr>
          <w:rFonts w:ascii="Times New Roman" w:hAnsi="Times New Roman"/>
          <w:sz w:val="24"/>
          <w:szCs w:val="24"/>
        </w:rPr>
        <w:t>.</w:t>
      </w:r>
      <w:r w:rsidRPr="25E53975" w:rsidR="162CC41E">
        <w:rPr>
          <w:rFonts w:ascii="Times New Roman" w:hAnsi="Times New Roman"/>
          <w:sz w:val="24"/>
          <w:szCs w:val="24"/>
        </w:rPr>
        <w:t xml:space="preserve"> </w:t>
      </w:r>
      <w:r w:rsidRPr="25E53975" w:rsidR="1BFE5900">
        <w:rPr>
          <w:rFonts w:ascii="Times New Roman" w:hAnsi="Times New Roman"/>
          <w:sz w:val="24"/>
          <w:szCs w:val="24"/>
        </w:rPr>
        <w:t xml:space="preserve">For </w:t>
      </w:r>
      <w:r w:rsidR="005339B9">
        <w:rPr>
          <w:rFonts w:ascii="Times New Roman" w:hAnsi="Times New Roman"/>
          <w:sz w:val="24"/>
          <w:szCs w:val="24"/>
        </w:rPr>
        <w:t xml:space="preserve">a </w:t>
      </w:r>
      <w:r w:rsidRPr="25E53975" w:rsidR="1BFE5900">
        <w:rPr>
          <w:rFonts w:ascii="Times New Roman" w:hAnsi="Times New Roman"/>
          <w:sz w:val="24"/>
          <w:szCs w:val="24"/>
        </w:rPr>
        <w:t>participant who choose</w:t>
      </w:r>
      <w:r w:rsidR="005339B9">
        <w:rPr>
          <w:rFonts w:ascii="Times New Roman" w:hAnsi="Times New Roman"/>
          <w:sz w:val="24"/>
          <w:szCs w:val="24"/>
        </w:rPr>
        <w:t>s</w:t>
      </w:r>
      <w:r w:rsidRPr="25E53975" w:rsidR="1BFE5900">
        <w:rPr>
          <w:rFonts w:ascii="Times New Roman" w:hAnsi="Times New Roman"/>
          <w:sz w:val="24"/>
          <w:szCs w:val="24"/>
        </w:rPr>
        <w:t xml:space="preserve"> not to </w:t>
      </w:r>
      <w:r w:rsidR="005339B9">
        <w:rPr>
          <w:rFonts w:ascii="Times New Roman" w:hAnsi="Times New Roman"/>
          <w:sz w:val="24"/>
          <w:szCs w:val="24"/>
        </w:rPr>
        <w:t>complete the study</w:t>
      </w:r>
      <w:r w:rsidRPr="25E53975" w:rsidR="1BFE5900">
        <w:rPr>
          <w:rFonts w:ascii="Times New Roman" w:hAnsi="Times New Roman"/>
          <w:sz w:val="24"/>
          <w:szCs w:val="24"/>
        </w:rPr>
        <w:t>, a new driver will be recruited to fill their position.</w:t>
      </w:r>
      <w:r w:rsidRPr="25E53975" w:rsidR="6CCF96B0">
        <w:rPr>
          <w:rFonts w:ascii="Times New Roman" w:hAnsi="Times New Roman"/>
          <w:sz w:val="24"/>
          <w:szCs w:val="24"/>
        </w:rPr>
        <w:t xml:space="preserve"> </w:t>
      </w:r>
      <w:r w:rsidR="005339B9">
        <w:rPr>
          <w:rFonts w:ascii="Times New Roman" w:hAnsi="Times New Roman"/>
          <w:sz w:val="24"/>
          <w:szCs w:val="24"/>
        </w:rPr>
        <w:t>N</w:t>
      </w:r>
      <w:r w:rsidRPr="25E53975" w:rsidR="6CCF96B0">
        <w:rPr>
          <w:rFonts w:ascii="Times New Roman" w:hAnsi="Times New Roman"/>
          <w:sz w:val="24"/>
          <w:szCs w:val="24"/>
        </w:rPr>
        <w:t xml:space="preserve">ew participants will not have data from the L2/L3 study but will </w:t>
      </w:r>
      <w:r w:rsidRPr="25E53975" w:rsidR="64B3FE95">
        <w:rPr>
          <w:rFonts w:ascii="Times New Roman" w:hAnsi="Times New Roman"/>
          <w:sz w:val="24"/>
          <w:szCs w:val="24"/>
        </w:rPr>
        <w:t>need to complete a new consent form, pre</w:t>
      </w:r>
      <w:r w:rsidR="005339B9">
        <w:rPr>
          <w:rFonts w:ascii="Times New Roman" w:hAnsi="Times New Roman"/>
          <w:sz w:val="24"/>
          <w:szCs w:val="24"/>
        </w:rPr>
        <w:t>-</w:t>
      </w:r>
      <w:r w:rsidRPr="25E53975" w:rsidR="64B3FE95">
        <w:rPr>
          <w:rFonts w:ascii="Times New Roman" w:hAnsi="Times New Roman"/>
          <w:sz w:val="24"/>
          <w:szCs w:val="24"/>
        </w:rPr>
        <w:t>/post</w:t>
      </w:r>
      <w:r w:rsidR="005339B9">
        <w:rPr>
          <w:rFonts w:ascii="Times New Roman" w:hAnsi="Times New Roman"/>
          <w:sz w:val="24"/>
          <w:szCs w:val="24"/>
        </w:rPr>
        <w:t>-</w:t>
      </w:r>
      <w:r w:rsidRPr="25E53975" w:rsidR="64B3FE95">
        <w:rPr>
          <w:rFonts w:ascii="Times New Roman" w:hAnsi="Times New Roman"/>
          <w:sz w:val="24"/>
          <w:szCs w:val="24"/>
        </w:rPr>
        <w:t>study questionnaires, and the training</w:t>
      </w:r>
      <w:r w:rsidRPr="25E53975" w:rsidR="005439FC">
        <w:rPr>
          <w:rFonts w:ascii="Times New Roman" w:hAnsi="Times New Roman"/>
          <w:sz w:val="24"/>
          <w:szCs w:val="24"/>
        </w:rPr>
        <w:t xml:space="preserve"> questionnaire</w:t>
      </w:r>
      <w:r w:rsidRPr="25E53975" w:rsidR="64B3FE95">
        <w:rPr>
          <w:rFonts w:ascii="Times New Roman" w:hAnsi="Times New Roman"/>
          <w:sz w:val="24"/>
          <w:szCs w:val="24"/>
        </w:rPr>
        <w:t>.</w:t>
      </w:r>
      <w:r w:rsidRPr="25E53975">
        <w:rPr>
          <w:rFonts w:ascii="Times New Roman" w:hAnsi="Times New Roman"/>
          <w:sz w:val="24"/>
          <w:szCs w:val="24"/>
        </w:rPr>
        <w:t xml:space="preserve"> </w:t>
      </w:r>
    </w:p>
    <w:p w:rsidR="00B155D6" w:rsidP="00D41CAB" w14:paraId="4317A71F" w14:textId="77777777">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7pt;height:244.8pt;mso-height-percent:0;mso-width-percent:0" o:oleicon="f" o:ole="">
            <v:imagedata r:id="rId9" o:title=""/>
          </v:shape>
          <o:OLEObject Type="Embed" ProgID="Visio.Drawing.15" ShapeID="_x0000_i1025" DrawAspect="Content" ObjectID="_1743923654" r:id="rId10"/>
        </w:object>
      </w:r>
    </w:p>
    <w:p w:rsidR="00422D64" w:rsidRPr="0064474E" w:rsidP="00D41CAB" w14:paraId="7D731C16" w14:textId="77777777">
      <w:pPr>
        <w:pStyle w:val="Caption"/>
      </w:pPr>
      <w:bookmarkStart w:id="4" w:name="_Ref104194757"/>
      <w:r>
        <w:t xml:space="preserve">Figure </w:t>
      </w:r>
      <w:r>
        <w:fldChar w:fldCharType="begin"/>
      </w:r>
      <w:r>
        <w:instrText>SEQ Figure \* ARABIC</w:instrText>
      </w:r>
      <w:r>
        <w:fldChar w:fldCharType="separate"/>
      </w:r>
      <w:r w:rsidR="002507F9">
        <w:rPr>
          <w:noProof/>
        </w:rPr>
        <w:t>1</w:t>
      </w:r>
      <w:r>
        <w:fldChar w:fldCharType="end"/>
      </w:r>
      <w:bookmarkEnd w:id="4"/>
      <w:r>
        <w:t>. Flowchart of Study Sessions</w:t>
      </w:r>
      <w:r w:rsidR="005221D9">
        <w:t>.</w:t>
      </w:r>
    </w:p>
    <w:p w:rsidR="00CC319F" w:rsidP="78761F3E" w14:paraId="4409714D" w14:textId="77777777">
      <w:pPr>
        <w:pStyle w:val="FMCSAText1"/>
        <w:spacing w:after="0"/>
      </w:pPr>
      <w:r>
        <w:t xml:space="preserve">The </w:t>
      </w:r>
      <w:r w:rsidR="3162B9A9">
        <w:t>d</w:t>
      </w:r>
      <w:r w:rsidR="57232B13">
        <w:t xml:space="preserve">ifferent </w:t>
      </w:r>
      <w:r w:rsidR="36016C15">
        <w:t>methods</w:t>
      </w:r>
      <w:r w:rsidR="183CB125">
        <w:t xml:space="preserve"> of </w:t>
      </w:r>
      <w:r>
        <w:t xml:space="preserve">data </w:t>
      </w:r>
      <w:r w:rsidR="57232B13">
        <w:t>collection are</w:t>
      </w:r>
      <w:r>
        <w:t xml:space="preserve"> outlined below.</w:t>
      </w:r>
    </w:p>
    <w:p w:rsidR="78761F3E" w:rsidP="78761F3E" w14:paraId="394C73CF" w14:textId="77777777">
      <w:pPr>
        <w:pStyle w:val="FMCSAText1"/>
        <w:spacing w:after="0"/>
      </w:pPr>
    </w:p>
    <w:p w:rsidR="00CC319F" w:rsidP="5575BC0F" w14:paraId="4503A810"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2351B7EA">
        <w:rPr>
          <w:rFonts w:ascii="Times New Roman" w:hAnsi="Times New Roman"/>
          <w:b/>
          <w:bCs/>
          <w:color w:val="auto"/>
        </w:rPr>
        <w:t>2.</w:t>
      </w:r>
      <w:r w:rsidRPr="2351B7EA" w:rsidR="2F30E332">
        <w:rPr>
          <w:rFonts w:ascii="Times New Roman" w:hAnsi="Times New Roman"/>
          <w:b/>
          <w:bCs/>
          <w:color w:val="auto"/>
        </w:rPr>
        <w:t>2</w:t>
      </w:r>
      <w:r w:rsidRPr="2351B7EA">
        <w:rPr>
          <w:rFonts w:ascii="Times New Roman" w:hAnsi="Times New Roman"/>
          <w:b/>
          <w:bCs/>
          <w:color w:val="auto"/>
        </w:rPr>
        <w:t>.1 P</w:t>
      </w:r>
      <w:r w:rsidRPr="2351B7EA" w:rsidR="113D1C92">
        <w:rPr>
          <w:rFonts w:ascii="Times New Roman" w:hAnsi="Times New Roman"/>
          <w:b/>
          <w:bCs/>
          <w:color w:val="auto"/>
        </w:rPr>
        <w:t>re-Study</w:t>
      </w:r>
      <w:r w:rsidRPr="2351B7EA">
        <w:rPr>
          <w:rFonts w:ascii="Times New Roman" w:hAnsi="Times New Roman"/>
          <w:b/>
          <w:bCs/>
          <w:color w:val="auto"/>
        </w:rPr>
        <w:t xml:space="preserve"> </w:t>
      </w:r>
      <w:r w:rsidRPr="2351B7EA" w:rsidR="79C85796">
        <w:rPr>
          <w:rFonts w:ascii="Times New Roman" w:hAnsi="Times New Roman"/>
          <w:b/>
          <w:bCs/>
          <w:color w:val="auto"/>
        </w:rPr>
        <w:t>Data Collection</w:t>
      </w:r>
    </w:p>
    <w:p w:rsidR="2F229E57" w:rsidP="0F12741C" w14:paraId="38533BD0" w14:textId="7309EC3D">
      <w:pPr>
        <w:pStyle w:val="ListParagraph"/>
        <w:ind w:left="0"/>
        <w:rPr>
          <w:rFonts w:ascii="Times" w:eastAsia="Times" w:hAnsi="Times" w:cs="Times"/>
          <w:color w:val="000000" w:themeColor="text1"/>
          <w:sz w:val="24"/>
          <w:szCs w:val="24"/>
        </w:rPr>
      </w:pPr>
      <w:r w:rsidRPr="6AB8E581">
        <w:rPr>
          <w:rFonts w:ascii="Times New Roman" w:hAnsi="Times New Roman"/>
          <w:sz w:val="24"/>
          <w:szCs w:val="24"/>
        </w:rPr>
        <w:t>W</w:t>
      </w:r>
      <w:r w:rsidRPr="6AB8E581" w:rsidR="0DDE4D7B">
        <w:rPr>
          <w:rFonts w:ascii="Times New Roman" w:hAnsi="Times New Roman"/>
          <w:sz w:val="24"/>
          <w:szCs w:val="24"/>
        </w:rPr>
        <w:t xml:space="preserve">hen the participant arrives </w:t>
      </w:r>
      <w:r w:rsidRPr="6AB8E581" w:rsidR="582F8EC8">
        <w:rPr>
          <w:rFonts w:ascii="Times New Roman" w:hAnsi="Times New Roman"/>
          <w:sz w:val="24"/>
          <w:szCs w:val="24"/>
        </w:rPr>
        <w:t>at VTTI</w:t>
      </w:r>
      <w:r w:rsidRPr="6AB8E581" w:rsidR="0DDE4D7B">
        <w:rPr>
          <w:rFonts w:ascii="Times New Roman" w:hAnsi="Times New Roman"/>
          <w:sz w:val="24"/>
          <w:szCs w:val="24"/>
        </w:rPr>
        <w:t xml:space="preserve"> </w:t>
      </w:r>
      <w:r w:rsidRPr="6AB8E581" w:rsidR="7E5CF547">
        <w:rPr>
          <w:rFonts w:ascii="Times New Roman" w:hAnsi="Times New Roman"/>
          <w:sz w:val="24"/>
          <w:szCs w:val="24"/>
        </w:rPr>
        <w:t xml:space="preserve">on </w:t>
      </w:r>
      <w:r w:rsidRPr="6AB8E581" w:rsidR="0DDE4D7B">
        <w:rPr>
          <w:rFonts w:ascii="Times New Roman" w:hAnsi="Times New Roman"/>
          <w:sz w:val="24"/>
          <w:szCs w:val="24"/>
        </w:rPr>
        <w:t xml:space="preserve">their scheduled study date, they will </w:t>
      </w:r>
      <w:r w:rsidRPr="6AB8E581" w:rsidR="470912E8">
        <w:rPr>
          <w:rFonts w:ascii="Times New Roman" w:hAnsi="Times New Roman"/>
          <w:sz w:val="24"/>
          <w:szCs w:val="24"/>
        </w:rPr>
        <w:t xml:space="preserve">read and sign a </w:t>
      </w:r>
      <w:r w:rsidRPr="6AB8E581" w:rsidR="231FD33D">
        <w:rPr>
          <w:rFonts w:ascii="Times New Roman" w:hAnsi="Times New Roman"/>
          <w:sz w:val="24"/>
          <w:szCs w:val="24"/>
        </w:rPr>
        <w:t xml:space="preserve">paper copy of the </w:t>
      </w:r>
      <w:r w:rsidRPr="6AB8E581" w:rsidR="470912E8">
        <w:rPr>
          <w:rFonts w:ascii="Times New Roman" w:hAnsi="Times New Roman"/>
          <w:sz w:val="24"/>
          <w:szCs w:val="24"/>
        </w:rPr>
        <w:t>study consent form</w:t>
      </w:r>
      <w:r w:rsidRPr="6AB8E581" w:rsidR="036B684A">
        <w:rPr>
          <w:rFonts w:ascii="Times New Roman" w:hAnsi="Times New Roman"/>
          <w:sz w:val="24"/>
          <w:szCs w:val="24"/>
        </w:rPr>
        <w:t xml:space="preserve"> describing participation in both the L2/L3 study </w:t>
      </w:r>
      <w:r w:rsidRPr="6AB8E581" w:rsidR="003411CE">
        <w:rPr>
          <w:rFonts w:ascii="Times New Roman" w:hAnsi="Times New Roman"/>
          <w:sz w:val="24"/>
          <w:szCs w:val="24"/>
        </w:rPr>
        <w:t xml:space="preserve">session </w:t>
      </w:r>
      <w:r w:rsidRPr="6AB8E581" w:rsidR="036B684A">
        <w:rPr>
          <w:rFonts w:ascii="Times New Roman" w:hAnsi="Times New Roman"/>
          <w:sz w:val="24"/>
          <w:szCs w:val="24"/>
        </w:rPr>
        <w:t xml:space="preserve">and </w:t>
      </w:r>
      <w:r w:rsidRPr="6AB8E581" w:rsidR="5AEBC46F">
        <w:rPr>
          <w:rFonts w:ascii="Times New Roman" w:hAnsi="Times New Roman"/>
          <w:sz w:val="24"/>
          <w:szCs w:val="24"/>
        </w:rPr>
        <w:t>the subsequent</w:t>
      </w:r>
      <w:r w:rsidRPr="6AB8E581" w:rsidR="003411CE">
        <w:rPr>
          <w:rFonts w:ascii="Times New Roman" w:hAnsi="Times New Roman"/>
          <w:sz w:val="24"/>
          <w:szCs w:val="24"/>
        </w:rPr>
        <w:t xml:space="preserve"> </w:t>
      </w:r>
      <w:r w:rsidRPr="6AB8E581" w:rsidR="036B684A">
        <w:rPr>
          <w:rFonts w:ascii="Times New Roman" w:hAnsi="Times New Roman"/>
          <w:sz w:val="24"/>
          <w:szCs w:val="24"/>
        </w:rPr>
        <w:t xml:space="preserve">training study </w:t>
      </w:r>
      <w:r w:rsidRPr="6AB8E581" w:rsidR="003411CE">
        <w:rPr>
          <w:rFonts w:ascii="Times New Roman" w:hAnsi="Times New Roman"/>
          <w:sz w:val="24"/>
          <w:szCs w:val="24"/>
        </w:rPr>
        <w:t xml:space="preserve">session </w:t>
      </w:r>
      <w:r w:rsidRPr="6AB8E581" w:rsidR="036B684A">
        <w:rPr>
          <w:rFonts w:ascii="Times New Roman" w:hAnsi="Times New Roman"/>
          <w:sz w:val="24"/>
          <w:szCs w:val="24"/>
        </w:rPr>
        <w:t xml:space="preserve">(Attachment </w:t>
      </w:r>
      <w:r w:rsidR="00725797">
        <w:rPr>
          <w:rFonts w:ascii="Times New Roman" w:hAnsi="Times New Roman"/>
          <w:sz w:val="24"/>
          <w:szCs w:val="24"/>
        </w:rPr>
        <w:t>G</w:t>
      </w:r>
      <w:r w:rsidRPr="6AB8E581" w:rsidR="036B684A">
        <w:rPr>
          <w:rFonts w:ascii="Times New Roman" w:hAnsi="Times New Roman"/>
          <w:sz w:val="24"/>
          <w:szCs w:val="24"/>
        </w:rPr>
        <w:t>)</w:t>
      </w:r>
      <w:r w:rsidRPr="6AB8E581" w:rsidR="470912E8">
        <w:rPr>
          <w:rFonts w:ascii="Times New Roman" w:hAnsi="Times New Roman"/>
          <w:sz w:val="24"/>
          <w:szCs w:val="24"/>
        </w:rPr>
        <w:t>.</w:t>
      </w:r>
      <w:r w:rsidRPr="6AB8E581" w:rsidR="2293DFF3">
        <w:rPr>
          <w:rFonts w:ascii="Times New Roman" w:hAnsi="Times New Roman"/>
          <w:sz w:val="24"/>
          <w:szCs w:val="24"/>
        </w:rPr>
        <w:t xml:space="preserve"> The participant will be given as much time as needed to review and ask questions. </w:t>
      </w:r>
      <w:r w:rsidRPr="6AB8E581" w:rsidR="657206CE">
        <w:rPr>
          <w:rFonts w:ascii="Times New Roman" w:hAnsi="Times New Roman"/>
          <w:sz w:val="24"/>
          <w:szCs w:val="24"/>
        </w:rPr>
        <w:t>I</w:t>
      </w:r>
      <w:r w:rsidRPr="6AB8E581" w:rsidR="657206CE">
        <w:rPr>
          <w:rFonts w:ascii="Times" w:eastAsia="Times" w:hAnsi="Times" w:cs="Times"/>
          <w:color w:val="000000" w:themeColor="text1"/>
          <w:sz w:val="24"/>
          <w:szCs w:val="24"/>
        </w:rPr>
        <w:t>f the driver consents to participate in the study, they will complete the W</w:t>
      </w:r>
      <w:r w:rsidRPr="6AB8E581" w:rsidR="00590A22">
        <w:rPr>
          <w:rFonts w:ascii="Times" w:eastAsia="Times" w:hAnsi="Times" w:cs="Times"/>
          <w:color w:val="000000" w:themeColor="text1"/>
          <w:sz w:val="24"/>
          <w:szCs w:val="24"/>
        </w:rPr>
        <w:t>-</w:t>
      </w:r>
      <w:r w:rsidRPr="6AB8E581" w:rsidR="657206CE">
        <w:rPr>
          <w:rFonts w:ascii="Times" w:eastAsia="Times" w:hAnsi="Times" w:cs="Times"/>
          <w:color w:val="000000" w:themeColor="text1"/>
          <w:sz w:val="24"/>
          <w:szCs w:val="24"/>
        </w:rPr>
        <w:t>9 form for compensation purposes (</w:t>
      </w:r>
      <w:r w:rsidRPr="6AB8E581" w:rsidR="11317419">
        <w:rPr>
          <w:rFonts w:ascii="Times" w:eastAsia="Times" w:hAnsi="Times" w:cs="Times"/>
          <w:color w:val="000000" w:themeColor="text1"/>
          <w:sz w:val="24"/>
          <w:szCs w:val="24"/>
        </w:rPr>
        <w:t xml:space="preserve">Attachment </w:t>
      </w:r>
      <w:r w:rsidR="002D62DB">
        <w:rPr>
          <w:rFonts w:ascii="Times" w:eastAsia="Times" w:hAnsi="Times" w:cs="Times"/>
          <w:color w:val="000000" w:themeColor="text1"/>
          <w:sz w:val="24"/>
          <w:szCs w:val="24"/>
        </w:rPr>
        <w:t>H</w:t>
      </w:r>
      <w:r w:rsidRPr="6AB8E581" w:rsidR="657206CE">
        <w:rPr>
          <w:rFonts w:ascii="Times" w:eastAsia="Times" w:hAnsi="Times" w:cs="Times"/>
          <w:color w:val="000000" w:themeColor="text1"/>
          <w:sz w:val="24"/>
          <w:szCs w:val="24"/>
        </w:rPr>
        <w:t xml:space="preserve">). Then the participant will be asked to complete three QuestionPro electronic questionnaires using a tablet provided by VTTI. These questionnaires </w:t>
      </w:r>
      <w:r w:rsidRPr="6AB8E581" w:rsidR="006D6D03">
        <w:rPr>
          <w:rFonts w:ascii="Times" w:eastAsia="Times" w:hAnsi="Times" w:cs="Times"/>
          <w:color w:val="000000" w:themeColor="text1"/>
          <w:sz w:val="24"/>
          <w:szCs w:val="24"/>
        </w:rPr>
        <w:t>cover (</w:t>
      </w:r>
      <w:r w:rsidRPr="6AB8E581" w:rsidR="657206CE">
        <w:rPr>
          <w:rFonts w:ascii="Times" w:eastAsia="Times" w:hAnsi="Times" w:cs="Times"/>
          <w:color w:val="000000" w:themeColor="text1"/>
          <w:sz w:val="24"/>
          <w:szCs w:val="24"/>
        </w:rPr>
        <w:t xml:space="preserve">1) </w:t>
      </w:r>
      <w:r w:rsidRPr="6AB8E581" w:rsidR="006D6D03">
        <w:rPr>
          <w:rFonts w:ascii="Times" w:eastAsia="Times" w:hAnsi="Times" w:cs="Times"/>
          <w:color w:val="000000" w:themeColor="text1"/>
          <w:sz w:val="24"/>
          <w:szCs w:val="24"/>
        </w:rPr>
        <w:t>d</w:t>
      </w:r>
      <w:r w:rsidRPr="6AB8E581" w:rsidR="657206CE">
        <w:rPr>
          <w:rFonts w:ascii="Times" w:eastAsia="Times" w:hAnsi="Times" w:cs="Times"/>
          <w:color w:val="000000" w:themeColor="text1"/>
          <w:sz w:val="24"/>
          <w:szCs w:val="24"/>
        </w:rPr>
        <w:t>emographics</w:t>
      </w:r>
      <w:r w:rsidRPr="6AB8E581" w:rsidR="00590A22">
        <w:rPr>
          <w:rFonts w:ascii="Times" w:eastAsia="Times" w:hAnsi="Times" w:cs="Times"/>
          <w:color w:val="000000" w:themeColor="text1"/>
          <w:sz w:val="24"/>
          <w:szCs w:val="24"/>
        </w:rPr>
        <w:t>,</w:t>
      </w:r>
      <w:r w:rsidRPr="6AB8E581" w:rsidR="657206CE">
        <w:rPr>
          <w:rFonts w:ascii="Times" w:eastAsia="Times" w:hAnsi="Times" w:cs="Times"/>
          <w:color w:val="000000" w:themeColor="text1"/>
          <w:sz w:val="24"/>
          <w:szCs w:val="24"/>
        </w:rPr>
        <w:t xml:space="preserve"> </w:t>
      </w:r>
      <w:r w:rsidRPr="6AB8E581" w:rsidR="006D6D03">
        <w:rPr>
          <w:rFonts w:ascii="Times" w:eastAsia="Times" w:hAnsi="Times" w:cs="Times"/>
          <w:color w:val="000000" w:themeColor="text1"/>
          <w:sz w:val="24"/>
          <w:szCs w:val="24"/>
        </w:rPr>
        <w:t>(</w:t>
      </w:r>
      <w:r w:rsidRPr="6AB8E581" w:rsidR="657206CE">
        <w:rPr>
          <w:rFonts w:ascii="Times" w:eastAsia="Times" w:hAnsi="Times" w:cs="Times"/>
          <w:color w:val="000000" w:themeColor="text1"/>
          <w:sz w:val="24"/>
          <w:szCs w:val="24"/>
        </w:rPr>
        <w:t xml:space="preserve">2) </w:t>
      </w:r>
      <w:r w:rsidRPr="6AB8E581" w:rsidR="006D6D03">
        <w:rPr>
          <w:rFonts w:ascii="Times" w:eastAsia="Times" w:hAnsi="Times" w:cs="Times"/>
          <w:color w:val="000000" w:themeColor="text1"/>
          <w:sz w:val="24"/>
          <w:szCs w:val="24"/>
        </w:rPr>
        <w:t>d</w:t>
      </w:r>
      <w:r w:rsidRPr="6AB8E581" w:rsidR="657206CE">
        <w:rPr>
          <w:rFonts w:ascii="Times" w:eastAsia="Times" w:hAnsi="Times" w:cs="Times"/>
          <w:color w:val="000000" w:themeColor="text1"/>
          <w:sz w:val="24"/>
          <w:szCs w:val="24"/>
        </w:rPr>
        <w:t xml:space="preserve">river </w:t>
      </w:r>
      <w:r w:rsidRPr="6AB8E581" w:rsidR="006D6D03">
        <w:rPr>
          <w:rFonts w:ascii="Times" w:eastAsia="Times" w:hAnsi="Times" w:cs="Times"/>
          <w:color w:val="000000" w:themeColor="text1"/>
          <w:sz w:val="24"/>
          <w:szCs w:val="24"/>
        </w:rPr>
        <w:t>b</w:t>
      </w:r>
      <w:r w:rsidRPr="6AB8E581" w:rsidR="657206CE">
        <w:rPr>
          <w:rFonts w:ascii="Times" w:eastAsia="Times" w:hAnsi="Times" w:cs="Times"/>
          <w:color w:val="000000" w:themeColor="text1"/>
          <w:sz w:val="24"/>
          <w:szCs w:val="24"/>
        </w:rPr>
        <w:t>ehavior</w:t>
      </w:r>
      <w:r w:rsidRPr="6AB8E581" w:rsidR="00590A22">
        <w:rPr>
          <w:rFonts w:ascii="Times" w:eastAsia="Times" w:hAnsi="Times" w:cs="Times"/>
          <w:color w:val="000000" w:themeColor="text1"/>
          <w:sz w:val="24"/>
          <w:szCs w:val="24"/>
        </w:rPr>
        <w:t>, and</w:t>
      </w:r>
      <w:r w:rsidRPr="6AB8E581" w:rsidR="657206CE">
        <w:rPr>
          <w:rFonts w:ascii="Times" w:eastAsia="Times" w:hAnsi="Times" w:cs="Times"/>
          <w:color w:val="000000" w:themeColor="text1"/>
          <w:sz w:val="24"/>
          <w:szCs w:val="24"/>
        </w:rPr>
        <w:t xml:space="preserve"> </w:t>
      </w:r>
      <w:r w:rsidRPr="6AB8E581" w:rsidR="006D6D03">
        <w:rPr>
          <w:rFonts w:ascii="Times" w:eastAsia="Times" w:hAnsi="Times" w:cs="Times"/>
          <w:color w:val="000000" w:themeColor="text1"/>
          <w:sz w:val="24"/>
          <w:szCs w:val="24"/>
        </w:rPr>
        <w:t>(</w:t>
      </w:r>
      <w:r w:rsidRPr="6AB8E581" w:rsidR="657206CE">
        <w:rPr>
          <w:rFonts w:ascii="Times" w:eastAsia="Times" w:hAnsi="Times" w:cs="Times"/>
          <w:color w:val="000000" w:themeColor="text1"/>
          <w:sz w:val="24"/>
          <w:szCs w:val="24"/>
        </w:rPr>
        <w:t xml:space="preserve">3) </w:t>
      </w:r>
      <w:r w:rsidRPr="6AB8E581" w:rsidR="006D6D03">
        <w:rPr>
          <w:rFonts w:ascii="Times" w:eastAsia="Times" w:hAnsi="Times" w:cs="Times"/>
          <w:color w:val="000000" w:themeColor="text1"/>
          <w:sz w:val="24"/>
          <w:szCs w:val="24"/>
        </w:rPr>
        <w:t>p</w:t>
      </w:r>
      <w:r w:rsidRPr="6AB8E581" w:rsidR="657206CE">
        <w:rPr>
          <w:rFonts w:ascii="Times" w:eastAsia="Times" w:hAnsi="Times" w:cs="Times"/>
          <w:color w:val="000000" w:themeColor="text1"/>
          <w:sz w:val="24"/>
          <w:szCs w:val="24"/>
        </w:rPr>
        <w:t xml:space="preserve">erceptions of </w:t>
      </w:r>
      <w:r w:rsidRPr="6AB8E581" w:rsidR="006D6D03">
        <w:rPr>
          <w:rFonts w:ascii="Times" w:eastAsia="Times" w:hAnsi="Times" w:cs="Times"/>
          <w:color w:val="000000" w:themeColor="text1"/>
          <w:sz w:val="24"/>
          <w:szCs w:val="24"/>
        </w:rPr>
        <w:t>t</w:t>
      </w:r>
      <w:r w:rsidRPr="6AB8E581" w:rsidR="657206CE">
        <w:rPr>
          <w:rFonts w:ascii="Times" w:eastAsia="Times" w:hAnsi="Times" w:cs="Times"/>
          <w:color w:val="000000" w:themeColor="text1"/>
          <w:sz w:val="24"/>
          <w:szCs w:val="24"/>
        </w:rPr>
        <w:t>echnology</w:t>
      </w:r>
      <w:r w:rsidRPr="6AB8E581" w:rsidR="3DDDB4CA">
        <w:rPr>
          <w:rFonts w:ascii="Times" w:eastAsia="Times" w:hAnsi="Times" w:cs="Times"/>
          <w:color w:val="000000" w:themeColor="text1"/>
          <w:sz w:val="24"/>
          <w:szCs w:val="24"/>
        </w:rPr>
        <w:t xml:space="preserve"> (Attachment G)</w:t>
      </w:r>
      <w:r w:rsidRPr="6AB8E581" w:rsidR="657206CE">
        <w:rPr>
          <w:rFonts w:ascii="Times" w:eastAsia="Times" w:hAnsi="Times" w:cs="Times"/>
          <w:color w:val="000000" w:themeColor="text1"/>
          <w:sz w:val="24"/>
          <w:szCs w:val="24"/>
        </w:rPr>
        <w:t xml:space="preserve">.  </w:t>
      </w:r>
    </w:p>
    <w:p w:rsidR="00BF1D12" w:rsidP="00AC1CF2" w14:paraId="6C2A77C5" w14:textId="77777777">
      <w:pPr>
        <w:pStyle w:val="ListParagraph"/>
        <w:ind w:left="0"/>
        <w:rPr>
          <w:rFonts w:ascii="Times New Roman" w:hAnsi="Times New Roman"/>
          <w:sz w:val="24"/>
          <w:szCs w:val="24"/>
        </w:rPr>
      </w:pPr>
    </w:p>
    <w:p w:rsidR="3777DDD6" w:rsidP="5575BC0F" w14:paraId="3441BF45" w14:textId="2DE98AF4">
      <w:pPr>
        <w:rPr>
          <w:rFonts w:ascii="Times New Roman" w:hAnsi="Times New Roman"/>
          <w:sz w:val="24"/>
          <w:szCs w:val="24"/>
        </w:rPr>
      </w:pPr>
      <w:r w:rsidRPr="78761F3E">
        <w:rPr>
          <w:rFonts w:ascii="Times" w:eastAsia="Times" w:hAnsi="Times" w:cs="Times"/>
          <w:color w:val="000000" w:themeColor="text1"/>
          <w:sz w:val="24"/>
          <w:szCs w:val="24"/>
        </w:rPr>
        <w:t>Next</w:t>
      </w:r>
      <w:r w:rsidRPr="78761F3E" w:rsidR="5EEAA2BF">
        <w:rPr>
          <w:rFonts w:ascii="Times" w:eastAsia="Times" w:hAnsi="Times" w:cs="Times"/>
          <w:color w:val="000000" w:themeColor="text1"/>
          <w:sz w:val="24"/>
          <w:szCs w:val="24"/>
        </w:rPr>
        <w:t xml:space="preserve"> the participant will </w:t>
      </w:r>
      <w:r w:rsidRPr="78761F3E">
        <w:rPr>
          <w:rFonts w:ascii="Times" w:eastAsia="Times" w:hAnsi="Times" w:cs="Times"/>
          <w:color w:val="000000" w:themeColor="text1"/>
          <w:sz w:val="24"/>
          <w:szCs w:val="24"/>
        </w:rPr>
        <w:t xml:space="preserve">be asked to </w:t>
      </w:r>
      <w:r w:rsidRPr="78761F3E" w:rsidR="5EEAA2BF">
        <w:rPr>
          <w:rFonts w:ascii="Times" w:eastAsia="Times" w:hAnsi="Times" w:cs="Times"/>
          <w:color w:val="000000" w:themeColor="text1"/>
          <w:sz w:val="24"/>
          <w:szCs w:val="24"/>
        </w:rPr>
        <w:t xml:space="preserve">complete a </w:t>
      </w:r>
      <w:r w:rsidRPr="78761F3E" w:rsidR="007167F3">
        <w:rPr>
          <w:rFonts w:ascii="Times" w:eastAsia="Times" w:hAnsi="Times" w:cs="Times"/>
          <w:color w:val="000000" w:themeColor="text1"/>
          <w:sz w:val="24"/>
          <w:szCs w:val="24"/>
        </w:rPr>
        <w:t>3</w:t>
      </w:r>
      <w:r w:rsidRPr="78761F3E">
        <w:rPr>
          <w:rFonts w:ascii="Times" w:eastAsia="Times" w:hAnsi="Times" w:cs="Times"/>
          <w:color w:val="000000" w:themeColor="text1"/>
          <w:sz w:val="24"/>
          <w:szCs w:val="24"/>
        </w:rPr>
        <w:t xml:space="preserve">-minute </w:t>
      </w:r>
      <w:r w:rsidRPr="78761F3E" w:rsidR="5EEAA2BF">
        <w:rPr>
          <w:rFonts w:ascii="Times" w:eastAsia="Times" w:hAnsi="Times" w:cs="Times"/>
          <w:color w:val="000000" w:themeColor="text1"/>
          <w:sz w:val="24"/>
          <w:szCs w:val="24"/>
        </w:rPr>
        <w:t xml:space="preserve">Psychomotor Vigilance </w:t>
      </w:r>
      <w:r w:rsidRPr="78761F3E">
        <w:rPr>
          <w:rFonts w:ascii="Times" w:eastAsia="Times" w:hAnsi="Times" w:cs="Times"/>
          <w:color w:val="000000" w:themeColor="text1"/>
          <w:sz w:val="24"/>
          <w:szCs w:val="24"/>
        </w:rPr>
        <w:t>Test</w:t>
      </w:r>
      <w:r w:rsidRPr="78761F3E" w:rsidR="5EEAA2BF">
        <w:rPr>
          <w:rFonts w:ascii="Times" w:eastAsia="Times" w:hAnsi="Times" w:cs="Times"/>
          <w:color w:val="000000" w:themeColor="text1"/>
          <w:sz w:val="24"/>
          <w:szCs w:val="24"/>
        </w:rPr>
        <w:t xml:space="preserve"> (PVT) </w:t>
      </w:r>
      <w:r w:rsidRPr="78761F3E">
        <w:rPr>
          <w:rFonts w:ascii="Times" w:eastAsia="Times" w:hAnsi="Times" w:cs="Times"/>
          <w:color w:val="000000" w:themeColor="text1"/>
          <w:sz w:val="24"/>
          <w:szCs w:val="24"/>
        </w:rPr>
        <w:t>via</w:t>
      </w:r>
      <w:r w:rsidRPr="78761F3E" w:rsidR="3D1F3276">
        <w:rPr>
          <w:rFonts w:ascii="Times" w:eastAsia="Times" w:hAnsi="Times" w:cs="Times"/>
          <w:color w:val="000000" w:themeColor="text1"/>
          <w:sz w:val="24"/>
          <w:szCs w:val="24"/>
        </w:rPr>
        <w:t xml:space="preserve"> an </w:t>
      </w:r>
      <w:r w:rsidRPr="78761F3E">
        <w:rPr>
          <w:rFonts w:ascii="Times" w:eastAsia="Times" w:hAnsi="Times" w:cs="Times"/>
          <w:color w:val="000000" w:themeColor="text1"/>
          <w:sz w:val="24"/>
          <w:szCs w:val="24"/>
        </w:rPr>
        <w:t>app on the VTTI tablet. Then the Simulator Sickness questionnaire will be reviewed with the participant so they are familiar with the questions and symptoms they should make the researcher aware of should they start to experience them.</w:t>
      </w:r>
      <w:r w:rsidRPr="78761F3E" w:rsidR="68842732">
        <w:rPr>
          <w:rFonts w:ascii="Times New Roman" w:hAnsi="Times New Roman"/>
          <w:sz w:val="24"/>
          <w:szCs w:val="24"/>
        </w:rPr>
        <w:t xml:space="preserve"> </w:t>
      </w:r>
    </w:p>
    <w:p w:rsidR="00CC319F" w:rsidRPr="00CC319F" w:rsidP="78761F3E" w14:paraId="595399E6" w14:textId="77777777">
      <w:pPr>
        <w:rPr>
          <w:rFonts w:ascii="Times New Roman" w:hAnsi="Times New Roman"/>
          <w:sz w:val="24"/>
          <w:szCs w:val="24"/>
        </w:rPr>
      </w:pPr>
      <w:r w:rsidRPr="78761F3E">
        <w:rPr>
          <w:rFonts w:ascii="Times New Roman" w:hAnsi="Times New Roman"/>
          <w:sz w:val="24"/>
          <w:szCs w:val="24"/>
        </w:rPr>
        <w:t xml:space="preserve"> </w:t>
      </w:r>
    </w:p>
    <w:p w:rsidR="00AC1CF2" w:rsidRPr="00AC1CF2" w:rsidP="5575BC0F" w14:paraId="7743F29B" w14:textId="77777777">
      <w:r w:rsidRPr="0573F60C">
        <w:rPr>
          <w:rFonts w:ascii="Times New Roman" w:hAnsi="Times New Roman"/>
          <w:b/>
          <w:bCs/>
          <w:sz w:val="24"/>
          <w:szCs w:val="24"/>
        </w:rPr>
        <w:t>2.</w:t>
      </w:r>
      <w:r w:rsidRPr="0573F60C" w:rsidR="609B1C2E">
        <w:rPr>
          <w:rFonts w:ascii="Times New Roman" w:hAnsi="Times New Roman"/>
          <w:b/>
          <w:bCs/>
          <w:sz w:val="24"/>
          <w:szCs w:val="24"/>
        </w:rPr>
        <w:t>2</w:t>
      </w:r>
      <w:r w:rsidRPr="0573F60C">
        <w:rPr>
          <w:rFonts w:ascii="Times New Roman" w:hAnsi="Times New Roman"/>
          <w:b/>
          <w:bCs/>
          <w:sz w:val="24"/>
          <w:szCs w:val="24"/>
        </w:rPr>
        <w:t xml:space="preserve">.2 </w:t>
      </w:r>
      <w:r w:rsidRPr="0573F60C" w:rsidR="3B78326A">
        <w:rPr>
          <w:rFonts w:ascii="Times New Roman" w:hAnsi="Times New Roman"/>
          <w:b/>
          <w:bCs/>
          <w:sz w:val="24"/>
          <w:szCs w:val="24"/>
        </w:rPr>
        <w:t>Simulator Data Collection</w:t>
      </w:r>
      <w:r w:rsidRPr="0573F60C">
        <w:rPr>
          <w:rFonts w:ascii="Times New Roman" w:hAnsi="Times New Roman"/>
          <w:b/>
          <w:bCs/>
          <w:sz w:val="24"/>
          <w:szCs w:val="24"/>
        </w:rPr>
        <w:t xml:space="preserve"> </w:t>
      </w:r>
    </w:p>
    <w:p w:rsidR="00AC1CF2" w:rsidRPr="00AC1CF2" w:rsidP="5575BC0F" w14:paraId="04BF0D49" w14:textId="5EB8D054">
      <w:pPr>
        <w:rPr>
          <w:rFonts w:ascii="Times New Roman" w:hAnsi="Times New Roman"/>
          <w:sz w:val="24"/>
          <w:szCs w:val="24"/>
        </w:rPr>
      </w:pPr>
      <w:r w:rsidRPr="6AB8E581">
        <w:rPr>
          <w:rFonts w:ascii="Times New Roman" w:hAnsi="Times New Roman"/>
          <w:sz w:val="24"/>
          <w:szCs w:val="24"/>
        </w:rPr>
        <w:t xml:space="preserve">Once </w:t>
      </w:r>
      <w:r w:rsidRPr="6AB8E581" w:rsidR="1821B540">
        <w:rPr>
          <w:rFonts w:ascii="Times New Roman" w:hAnsi="Times New Roman"/>
          <w:sz w:val="24"/>
          <w:szCs w:val="24"/>
        </w:rPr>
        <w:t xml:space="preserve">the driver </w:t>
      </w:r>
      <w:r w:rsidRPr="6AB8E581" w:rsidR="00935036">
        <w:rPr>
          <w:rFonts w:ascii="Times New Roman" w:hAnsi="Times New Roman"/>
          <w:sz w:val="24"/>
          <w:szCs w:val="24"/>
        </w:rPr>
        <w:t xml:space="preserve">begins </w:t>
      </w:r>
      <w:r w:rsidRPr="6AB8E581" w:rsidR="004C087F">
        <w:rPr>
          <w:rFonts w:ascii="Times New Roman" w:hAnsi="Times New Roman"/>
          <w:sz w:val="24"/>
          <w:szCs w:val="24"/>
        </w:rPr>
        <w:t xml:space="preserve">driving </w:t>
      </w:r>
      <w:r w:rsidRPr="6AB8E581">
        <w:rPr>
          <w:rFonts w:ascii="Times New Roman" w:hAnsi="Times New Roman"/>
          <w:sz w:val="24"/>
          <w:szCs w:val="24"/>
        </w:rPr>
        <w:t xml:space="preserve">the </w:t>
      </w:r>
      <w:r w:rsidRPr="6AB8E581" w:rsidR="0087263E">
        <w:rPr>
          <w:rFonts w:ascii="Times New Roman" w:hAnsi="Times New Roman"/>
          <w:sz w:val="24"/>
          <w:szCs w:val="24"/>
        </w:rPr>
        <w:t xml:space="preserve">heavy </w:t>
      </w:r>
      <w:r w:rsidRPr="6AB8E581" w:rsidR="00226FDC">
        <w:rPr>
          <w:rFonts w:ascii="Times New Roman" w:hAnsi="Times New Roman"/>
          <w:sz w:val="24"/>
          <w:szCs w:val="24"/>
        </w:rPr>
        <w:t>vehicle driving simulator</w:t>
      </w:r>
      <w:r w:rsidRPr="6AB8E581">
        <w:rPr>
          <w:rFonts w:ascii="Times New Roman" w:hAnsi="Times New Roman"/>
          <w:sz w:val="24"/>
          <w:szCs w:val="24"/>
        </w:rPr>
        <w:t xml:space="preserve">, the </w:t>
      </w:r>
      <w:r w:rsidRPr="6AB8E581" w:rsidR="00935036">
        <w:rPr>
          <w:rFonts w:ascii="Times New Roman" w:hAnsi="Times New Roman"/>
          <w:sz w:val="24"/>
          <w:szCs w:val="24"/>
        </w:rPr>
        <w:t xml:space="preserve">driving simulator </w:t>
      </w:r>
      <w:r w:rsidRPr="6AB8E581">
        <w:rPr>
          <w:rFonts w:ascii="Times New Roman" w:hAnsi="Times New Roman"/>
          <w:sz w:val="24"/>
          <w:szCs w:val="24"/>
        </w:rPr>
        <w:t>will collect continuous</w:t>
      </w:r>
      <w:r w:rsidRPr="6AB8E581" w:rsidR="03931111">
        <w:rPr>
          <w:rFonts w:ascii="Times New Roman" w:hAnsi="Times New Roman"/>
          <w:sz w:val="24"/>
          <w:szCs w:val="24"/>
        </w:rPr>
        <w:t xml:space="preserve"> data such as</w:t>
      </w:r>
      <w:r w:rsidRPr="6AB8E581">
        <w:rPr>
          <w:rFonts w:ascii="Times New Roman" w:hAnsi="Times New Roman"/>
          <w:sz w:val="24"/>
          <w:szCs w:val="24"/>
        </w:rPr>
        <w:t xml:space="preserve"> steering input, brake input, acceleration/deceleration, speed, stop sign/traffic light violations, major and minor crashes, curb strikes, near</w:t>
      </w:r>
      <w:r w:rsidRPr="6AB8E581" w:rsidR="00F4133A">
        <w:rPr>
          <w:rFonts w:ascii="Times New Roman" w:hAnsi="Times New Roman"/>
          <w:sz w:val="24"/>
          <w:szCs w:val="24"/>
        </w:rPr>
        <w:t>-</w:t>
      </w:r>
      <w:r w:rsidRPr="6AB8E581">
        <w:rPr>
          <w:rFonts w:ascii="Times New Roman" w:hAnsi="Times New Roman"/>
          <w:sz w:val="24"/>
          <w:szCs w:val="24"/>
        </w:rPr>
        <w:t>crashes, and lane excursions</w:t>
      </w:r>
      <w:r w:rsidR="002D62DB">
        <w:rPr>
          <w:rFonts w:ascii="Times New Roman" w:hAnsi="Times New Roman"/>
          <w:sz w:val="24"/>
          <w:szCs w:val="24"/>
        </w:rPr>
        <w:t xml:space="preserve"> (Attachment </w:t>
      </w:r>
      <w:r w:rsidR="008E2803">
        <w:rPr>
          <w:rFonts w:ascii="Times New Roman" w:hAnsi="Times New Roman"/>
          <w:sz w:val="24"/>
          <w:szCs w:val="24"/>
        </w:rPr>
        <w:t>Q)</w:t>
      </w:r>
      <w:r w:rsidRPr="6AB8E581">
        <w:rPr>
          <w:rFonts w:ascii="Times New Roman" w:hAnsi="Times New Roman"/>
          <w:sz w:val="24"/>
          <w:szCs w:val="24"/>
        </w:rPr>
        <w:t xml:space="preserve">. A video monitoring system called </w:t>
      </w:r>
      <w:r w:rsidRPr="002C3D68">
        <w:rPr>
          <w:rFonts w:ascii="Times New Roman" w:hAnsi="Times New Roman"/>
          <w:sz w:val="24"/>
        </w:rPr>
        <w:t>FlexD</w:t>
      </w:r>
      <w:r w:rsidRPr="002C3D68" w:rsidR="008F409B">
        <w:rPr>
          <w:rFonts w:ascii="Times New Roman" w:hAnsi="Times New Roman"/>
          <w:sz w:val="24"/>
        </w:rPr>
        <w:t>AS</w:t>
      </w:r>
      <w:r w:rsidRPr="00FF3586" w:rsidR="008F409B">
        <w:rPr>
          <w:rFonts w:ascii="Times New Roman" w:hAnsi="Times New Roman"/>
          <w:sz w:val="24"/>
          <w:szCs w:val="24"/>
        </w:rPr>
        <w:t xml:space="preserve"> </w:t>
      </w:r>
      <w:r w:rsidRPr="6AB8E581">
        <w:rPr>
          <w:rFonts w:ascii="Times New Roman" w:hAnsi="Times New Roman"/>
          <w:sz w:val="24"/>
          <w:szCs w:val="24"/>
        </w:rPr>
        <w:t xml:space="preserve">will collect continuous video and simulator data during the driving scenarios. While active, FlexDAS will be integrated to </w:t>
      </w:r>
      <w:r w:rsidRPr="6AB8E581" w:rsidR="00BB4637">
        <w:rPr>
          <w:rFonts w:ascii="Times New Roman" w:hAnsi="Times New Roman"/>
          <w:sz w:val="24"/>
          <w:szCs w:val="24"/>
        </w:rPr>
        <w:t xml:space="preserve">record </w:t>
      </w:r>
      <w:r w:rsidRPr="6AB8E581">
        <w:rPr>
          <w:rFonts w:ascii="Times New Roman" w:hAnsi="Times New Roman"/>
          <w:sz w:val="24"/>
          <w:szCs w:val="24"/>
        </w:rPr>
        <w:t>data from the forward roadway simulation, the left-side and right-side simulations, a driver</w:t>
      </w:r>
      <w:r w:rsidRPr="6AB8E581" w:rsidR="00AD1A65">
        <w:rPr>
          <w:rFonts w:ascii="Times New Roman" w:hAnsi="Times New Roman"/>
          <w:sz w:val="24"/>
          <w:szCs w:val="24"/>
        </w:rPr>
        <w:t>-</w:t>
      </w:r>
      <w:r w:rsidRPr="6AB8E581">
        <w:rPr>
          <w:rFonts w:ascii="Times New Roman" w:hAnsi="Times New Roman"/>
          <w:sz w:val="24"/>
          <w:szCs w:val="24"/>
        </w:rPr>
        <w:t xml:space="preserve">facing camera, and an over-the-shoulder camera (when appropriate). The encrypted data </w:t>
      </w:r>
      <w:r w:rsidRPr="6AB8E581" w:rsidR="00AD1A65">
        <w:rPr>
          <w:rFonts w:ascii="Times New Roman" w:hAnsi="Times New Roman"/>
          <w:sz w:val="24"/>
          <w:szCs w:val="24"/>
        </w:rPr>
        <w:t xml:space="preserve">are </w:t>
      </w:r>
      <w:r w:rsidRPr="6AB8E581">
        <w:rPr>
          <w:rFonts w:ascii="Times New Roman" w:hAnsi="Times New Roman"/>
          <w:sz w:val="24"/>
          <w:szCs w:val="24"/>
        </w:rPr>
        <w:t xml:space="preserve">stored on a removable solid-state drive within the </w:t>
      </w:r>
      <w:r w:rsidRPr="008F409B" w:rsidR="008F409B">
        <w:rPr>
          <w:rFonts w:ascii="Times New Roman" w:hAnsi="Times New Roman"/>
          <w:sz w:val="24"/>
          <w:szCs w:val="24"/>
        </w:rPr>
        <w:t>FlexD</w:t>
      </w:r>
      <w:r w:rsidR="008F409B">
        <w:rPr>
          <w:rFonts w:ascii="Times New Roman" w:hAnsi="Times New Roman"/>
          <w:sz w:val="24"/>
          <w:szCs w:val="24"/>
        </w:rPr>
        <w:t>AS</w:t>
      </w:r>
      <w:r w:rsidRPr="6AB8E581" w:rsidR="008F409B">
        <w:rPr>
          <w:rFonts w:ascii="Times New Roman" w:hAnsi="Times New Roman"/>
          <w:sz w:val="24"/>
          <w:szCs w:val="24"/>
        </w:rPr>
        <w:t xml:space="preserve"> </w:t>
      </w:r>
      <w:r w:rsidRPr="6AB8E581">
        <w:rPr>
          <w:rFonts w:ascii="Times New Roman" w:hAnsi="Times New Roman"/>
          <w:sz w:val="24"/>
          <w:szCs w:val="24"/>
        </w:rPr>
        <w:t xml:space="preserve">that can only be retrieved by select VTTI staff. </w:t>
      </w:r>
      <w:r w:rsidRPr="6AB8E581" w:rsidR="001C00BC">
        <w:rPr>
          <w:rFonts w:ascii="Times New Roman" w:hAnsi="Times New Roman"/>
          <w:color w:val="000000" w:themeColor="text1"/>
          <w:sz w:val="24"/>
          <w:szCs w:val="24"/>
        </w:rPr>
        <w:t>Role-based access controls are utilized to ensure appropriate data use, as described in NIST 800-53, AC-3(7).  Levels of access are based on the least-</w:t>
      </w:r>
      <w:bookmarkStart w:id="5" w:name="_Int_9dGnh70g"/>
      <w:r w:rsidRPr="6AB8E581" w:rsidR="001C00BC">
        <w:rPr>
          <w:rFonts w:ascii="Times New Roman" w:hAnsi="Times New Roman"/>
          <w:color w:val="000000" w:themeColor="text1"/>
          <w:sz w:val="24"/>
          <w:szCs w:val="24"/>
        </w:rPr>
        <w:t>privilege</w:t>
      </w:r>
      <w:bookmarkEnd w:id="5"/>
      <w:r w:rsidRPr="6AB8E581" w:rsidR="001C00BC">
        <w:rPr>
          <w:rFonts w:ascii="Times New Roman" w:hAnsi="Times New Roman"/>
          <w:color w:val="000000" w:themeColor="text1"/>
          <w:sz w:val="24"/>
          <w:szCs w:val="24"/>
        </w:rPr>
        <w:t xml:space="preserve"> model.</w:t>
      </w:r>
      <w:r w:rsidRPr="6AB8E581" w:rsidR="00FF1732">
        <w:rPr>
          <w:rFonts w:ascii="Times New Roman" w:hAnsi="Times New Roman"/>
          <w:color w:val="000000" w:themeColor="text1"/>
          <w:sz w:val="24"/>
          <w:szCs w:val="24"/>
        </w:rPr>
        <w:t xml:space="preserve"> </w:t>
      </w:r>
      <w:r w:rsidRPr="6AB8E581" w:rsidR="00FF1732">
        <w:rPr>
          <w:rFonts w:ascii="Times New Roman" w:hAnsi="Times New Roman"/>
          <w:color w:val="000000" w:themeColor="text1"/>
          <w:sz w:val="24"/>
          <w:szCs w:val="24"/>
        </w:rPr>
        <w:t xml:space="preserve">Further, </w:t>
      </w:r>
      <w:r w:rsidRPr="6AB8E581" w:rsidR="00FF1732">
        <w:rPr>
          <w:rFonts w:ascii="Times New Roman" w:hAnsi="Times New Roman"/>
          <w:sz w:val="24"/>
          <w:szCs w:val="24"/>
        </w:rPr>
        <w:t xml:space="preserve">participants will receive an anonymous Driver ID (e.g., Participant 001, 002, etc.) at the beginning of participation. The key linking the Driver ID to the driver and the key linking the driver to the data will not leave VTTI. Keys will be stored in a limited access project folder. All </w:t>
      </w:r>
      <w:r w:rsidRPr="6AB8E581" w:rsidR="001B2946">
        <w:rPr>
          <w:rFonts w:ascii="Times New Roman" w:hAnsi="Times New Roman"/>
          <w:sz w:val="24"/>
          <w:szCs w:val="24"/>
        </w:rPr>
        <w:t xml:space="preserve">data collection methods (e.g., </w:t>
      </w:r>
      <w:r w:rsidRPr="6AB8E581" w:rsidR="008264E0">
        <w:rPr>
          <w:rFonts w:ascii="Times New Roman" w:hAnsi="Times New Roman"/>
          <w:sz w:val="24"/>
          <w:szCs w:val="24"/>
        </w:rPr>
        <w:t xml:space="preserve">questionnaires, camera views, etc.) and the process for protecting data are included in the informed consent (Attachment </w:t>
      </w:r>
      <w:r w:rsidR="002A138B">
        <w:rPr>
          <w:rFonts w:ascii="Times New Roman" w:hAnsi="Times New Roman"/>
          <w:sz w:val="24"/>
          <w:szCs w:val="24"/>
        </w:rPr>
        <w:t>G</w:t>
      </w:r>
      <w:r w:rsidRPr="6AB8E581" w:rsidR="008264E0">
        <w:rPr>
          <w:rFonts w:ascii="Times New Roman" w:hAnsi="Times New Roman"/>
          <w:sz w:val="24"/>
          <w:szCs w:val="24"/>
        </w:rPr>
        <w:t>).</w:t>
      </w:r>
    </w:p>
    <w:p w:rsidR="00AC1CF2" w:rsidRPr="00AC1CF2" w:rsidP="5575BC0F" w14:paraId="306D6F6E" w14:textId="77777777">
      <w:pPr>
        <w:rPr>
          <w:rFonts w:ascii="Times New Roman" w:hAnsi="Times New Roman"/>
          <w:sz w:val="24"/>
          <w:szCs w:val="24"/>
        </w:rPr>
      </w:pPr>
      <w:r w:rsidRPr="5575BC0F">
        <w:rPr>
          <w:rFonts w:ascii="Times New Roman" w:hAnsi="Times New Roman"/>
          <w:sz w:val="24"/>
          <w:szCs w:val="24"/>
        </w:rPr>
        <w:t xml:space="preserve"> </w:t>
      </w:r>
    </w:p>
    <w:p w:rsidR="00AC1CF2" w:rsidRPr="00AC1CF2" w:rsidP="5575BC0F" w14:paraId="7158947E" w14:textId="77777777">
      <w:pPr>
        <w:rPr>
          <w:rFonts w:ascii="Times New Roman" w:hAnsi="Times New Roman"/>
          <w:sz w:val="24"/>
          <w:szCs w:val="24"/>
        </w:rPr>
      </w:pPr>
      <w:r w:rsidRPr="754B5499">
        <w:rPr>
          <w:rFonts w:ascii="Times New Roman" w:hAnsi="Times New Roman"/>
          <w:sz w:val="24"/>
          <w:szCs w:val="24"/>
        </w:rPr>
        <w:t>Eye</w:t>
      </w:r>
      <w:r w:rsidRPr="754B5499" w:rsidR="00AD1A65">
        <w:rPr>
          <w:rFonts w:ascii="Times New Roman" w:hAnsi="Times New Roman"/>
          <w:sz w:val="24"/>
          <w:szCs w:val="24"/>
        </w:rPr>
        <w:t>-</w:t>
      </w:r>
      <w:r w:rsidRPr="754B5499" w:rsidR="569C8903">
        <w:rPr>
          <w:rFonts w:ascii="Times New Roman" w:hAnsi="Times New Roman"/>
          <w:sz w:val="24"/>
          <w:szCs w:val="24"/>
        </w:rPr>
        <w:t>tracking</w:t>
      </w:r>
      <w:r w:rsidRPr="754B5499">
        <w:rPr>
          <w:rFonts w:ascii="Times New Roman" w:hAnsi="Times New Roman"/>
          <w:sz w:val="24"/>
          <w:szCs w:val="24"/>
        </w:rPr>
        <w:t xml:space="preserve"> data will be collected by </w:t>
      </w:r>
      <w:r w:rsidRPr="754B5499" w:rsidR="00D57BDC">
        <w:rPr>
          <w:rFonts w:ascii="Times New Roman" w:hAnsi="Times New Roman"/>
          <w:sz w:val="24"/>
          <w:szCs w:val="24"/>
        </w:rPr>
        <w:t>an</w:t>
      </w:r>
      <w:r w:rsidRPr="754B5499">
        <w:rPr>
          <w:rFonts w:ascii="Times New Roman" w:hAnsi="Times New Roman"/>
          <w:sz w:val="24"/>
          <w:szCs w:val="24"/>
        </w:rPr>
        <w:t xml:space="preserve"> eye-tracking </w:t>
      </w:r>
      <w:r w:rsidRPr="754B5499" w:rsidR="2F3537BD">
        <w:rPr>
          <w:rFonts w:ascii="Times New Roman" w:hAnsi="Times New Roman"/>
          <w:sz w:val="24"/>
          <w:szCs w:val="24"/>
        </w:rPr>
        <w:t>system</w:t>
      </w:r>
      <w:r w:rsidRPr="754B5499">
        <w:rPr>
          <w:rFonts w:ascii="Times New Roman" w:hAnsi="Times New Roman"/>
          <w:sz w:val="24"/>
          <w:szCs w:val="24"/>
        </w:rPr>
        <w:t xml:space="preserve"> and will be used in all simulation testing. This will collect </w:t>
      </w:r>
      <w:r w:rsidRPr="754B5499" w:rsidR="0074745A">
        <w:rPr>
          <w:rFonts w:ascii="Times New Roman" w:hAnsi="Times New Roman"/>
          <w:sz w:val="24"/>
          <w:szCs w:val="24"/>
        </w:rPr>
        <w:t xml:space="preserve">objective measures of </w:t>
      </w:r>
      <w:r w:rsidRPr="754B5499">
        <w:rPr>
          <w:rFonts w:ascii="Times New Roman" w:hAnsi="Times New Roman"/>
          <w:sz w:val="24"/>
          <w:szCs w:val="24"/>
        </w:rPr>
        <w:t xml:space="preserve">the driver's attention, gaze direction, </w:t>
      </w:r>
      <w:r w:rsidRPr="754B5499" w:rsidR="00DB5605">
        <w:rPr>
          <w:rFonts w:ascii="Times New Roman" w:hAnsi="Times New Roman"/>
          <w:sz w:val="24"/>
          <w:szCs w:val="24"/>
        </w:rPr>
        <w:t xml:space="preserve">reaction time, </w:t>
      </w:r>
      <w:r w:rsidRPr="754B5499">
        <w:rPr>
          <w:rFonts w:ascii="Times New Roman" w:hAnsi="Times New Roman"/>
          <w:sz w:val="24"/>
          <w:szCs w:val="24"/>
        </w:rPr>
        <w:t xml:space="preserve">and drowsiness </w:t>
      </w:r>
      <w:r w:rsidRPr="754B5499" w:rsidR="00DB5605">
        <w:rPr>
          <w:rFonts w:ascii="Times New Roman" w:hAnsi="Times New Roman"/>
          <w:sz w:val="24"/>
          <w:szCs w:val="24"/>
        </w:rPr>
        <w:t>to inform</w:t>
      </w:r>
      <w:r w:rsidRPr="754B5499">
        <w:rPr>
          <w:rFonts w:ascii="Times New Roman" w:hAnsi="Times New Roman"/>
          <w:sz w:val="24"/>
          <w:szCs w:val="24"/>
        </w:rPr>
        <w:t xml:space="preserve"> conclusions on engagement in the driving/monitoring tasks, distraction from a task, and fatigue. </w:t>
      </w:r>
      <w:r w:rsidRPr="754B5499" w:rsidR="35EEFB9C">
        <w:rPr>
          <w:rFonts w:ascii="Times New Roman" w:hAnsi="Times New Roman"/>
          <w:sz w:val="24"/>
          <w:szCs w:val="24"/>
        </w:rPr>
        <w:t xml:space="preserve">The data </w:t>
      </w:r>
      <w:r w:rsidRPr="754B5499" w:rsidR="00F4133A">
        <w:rPr>
          <w:rFonts w:ascii="Times New Roman" w:hAnsi="Times New Roman"/>
          <w:sz w:val="24"/>
          <w:szCs w:val="24"/>
        </w:rPr>
        <w:t>will be</w:t>
      </w:r>
      <w:r w:rsidRPr="754B5499" w:rsidR="00AD1A65">
        <w:rPr>
          <w:rFonts w:ascii="Times New Roman" w:hAnsi="Times New Roman"/>
          <w:sz w:val="24"/>
          <w:szCs w:val="24"/>
        </w:rPr>
        <w:t xml:space="preserve"> </w:t>
      </w:r>
      <w:r w:rsidRPr="754B5499" w:rsidR="35EEFB9C">
        <w:rPr>
          <w:rFonts w:ascii="Times New Roman" w:hAnsi="Times New Roman"/>
          <w:sz w:val="24"/>
          <w:szCs w:val="24"/>
        </w:rPr>
        <w:t xml:space="preserve">collected through </w:t>
      </w:r>
      <w:r w:rsidRPr="754B5499" w:rsidR="005C248A">
        <w:rPr>
          <w:rFonts w:ascii="Times New Roman" w:hAnsi="Times New Roman"/>
          <w:sz w:val="24"/>
          <w:szCs w:val="24"/>
        </w:rPr>
        <w:t>the eye-tracking</w:t>
      </w:r>
      <w:r w:rsidRPr="754B5499" w:rsidR="35EEFB9C">
        <w:rPr>
          <w:rFonts w:ascii="Times New Roman" w:hAnsi="Times New Roman"/>
          <w:sz w:val="24"/>
          <w:szCs w:val="24"/>
        </w:rPr>
        <w:t xml:space="preserve"> system, but only </w:t>
      </w:r>
      <w:r w:rsidRPr="754B5499" w:rsidR="0002638B">
        <w:rPr>
          <w:rFonts w:ascii="Times New Roman" w:hAnsi="Times New Roman"/>
          <w:sz w:val="24"/>
          <w:szCs w:val="24"/>
        </w:rPr>
        <w:t xml:space="preserve">project team members at </w:t>
      </w:r>
      <w:r w:rsidRPr="754B5499" w:rsidR="35EEFB9C">
        <w:rPr>
          <w:rFonts w:ascii="Times New Roman" w:hAnsi="Times New Roman"/>
          <w:sz w:val="24"/>
          <w:szCs w:val="24"/>
        </w:rPr>
        <w:t>VTTI will have access to the data and</w:t>
      </w:r>
      <w:r w:rsidRPr="754B5499" w:rsidR="00DCBAA3">
        <w:rPr>
          <w:rFonts w:ascii="Times New Roman" w:hAnsi="Times New Roman"/>
          <w:sz w:val="24"/>
          <w:szCs w:val="24"/>
        </w:rPr>
        <w:t xml:space="preserve"> the</w:t>
      </w:r>
      <w:r w:rsidRPr="754B5499" w:rsidR="35EEFB9C">
        <w:rPr>
          <w:rFonts w:ascii="Times New Roman" w:hAnsi="Times New Roman"/>
          <w:sz w:val="24"/>
          <w:szCs w:val="24"/>
        </w:rPr>
        <w:t xml:space="preserve"> </w:t>
      </w:r>
      <w:r w:rsidRPr="754B5499" w:rsidR="16009886">
        <w:rPr>
          <w:rFonts w:ascii="Times New Roman" w:hAnsi="Times New Roman"/>
          <w:sz w:val="24"/>
          <w:szCs w:val="24"/>
        </w:rPr>
        <w:t xml:space="preserve">ability </w:t>
      </w:r>
      <w:r w:rsidRPr="754B5499" w:rsidR="78C538BE">
        <w:rPr>
          <w:rFonts w:ascii="Times New Roman" w:hAnsi="Times New Roman"/>
          <w:sz w:val="24"/>
          <w:szCs w:val="24"/>
        </w:rPr>
        <w:t>to analyze</w:t>
      </w:r>
      <w:r w:rsidRPr="754B5499" w:rsidR="35EEFB9C">
        <w:rPr>
          <w:rFonts w:ascii="Times New Roman" w:hAnsi="Times New Roman"/>
          <w:sz w:val="24"/>
          <w:szCs w:val="24"/>
        </w:rPr>
        <w:t xml:space="preserve"> results. </w:t>
      </w:r>
      <w:r w:rsidRPr="00D41CAB" w:rsidR="0082759F">
        <w:rPr>
          <w:rFonts w:ascii="Times New Roman" w:hAnsi="Times New Roman"/>
          <w:sz w:val="24"/>
          <w:szCs w:val="24"/>
        </w:rPr>
        <w:t>All study staff have received extensive training in best practices for the protection of human subjects and are acutely aware of the importance of prioritizing the protection of participant privacy in the execution of all study-related procedures.</w:t>
      </w:r>
      <w:r w:rsidRPr="00D41CAB" w:rsidR="00407199">
        <w:rPr>
          <w:rFonts w:ascii="Times New Roman" w:hAnsi="Times New Roman"/>
          <w:sz w:val="24"/>
          <w:szCs w:val="24"/>
        </w:rPr>
        <w:t xml:space="preserve"> As mentioned above, all data </w:t>
      </w:r>
      <w:r w:rsidRPr="00D41CAB" w:rsidR="004A40FA">
        <w:rPr>
          <w:rFonts w:ascii="Times New Roman" w:hAnsi="Times New Roman"/>
          <w:sz w:val="24"/>
          <w:szCs w:val="24"/>
        </w:rPr>
        <w:t xml:space="preserve">will </w:t>
      </w:r>
      <w:r w:rsidRPr="00D41CAB" w:rsidR="00A23A60">
        <w:rPr>
          <w:rFonts w:ascii="Times New Roman" w:hAnsi="Times New Roman"/>
          <w:sz w:val="24"/>
          <w:szCs w:val="24"/>
        </w:rPr>
        <w:t xml:space="preserve">be </w:t>
      </w:r>
      <w:r w:rsidRPr="00D41CAB" w:rsidR="004A40FA">
        <w:rPr>
          <w:rFonts w:ascii="Times New Roman" w:hAnsi="Times New Roman"/>
          <w:sz w:val="24"/>
          <w:szCs w:val="24"/>
        </w:rPr>
        <w:t xml:space="preserve">linked only to an anonymous ID (e.g., Driver 001) and will </w:t>
      </w:r>
      <w:r w:rsidRPr="754B5499" w:rsidR="004A40FA">
        <w:rPr>
          <w:rFonts w:ascii="Times New Roman" w:hAnsi="Times New Roman"/>
          <w:sz w:val="24"/>
          <w:szCs w:val="24"/>
        </w:rPr>
        <w:t xml:space="preserve">be </w:t>
      </w:r>
      <w:r w:rsidRPr="00D41CAB" w:rsidR="004A40FA">
        <w:rPr>
          <w:rFonts w:ascii="Times New Roman" w:hAnsi="Times New Roman"/>
          <w:sz w:val="24"/>
          <w:szCs w:val="24"/>
        </w:rPr>
        <w:t xml:space="preserve">stored on </w:t>
      </w:r>
      <w:r w:rsidRPr="00D41CAB" w:rsidR="00A23A60">
        <w:rPr>
          <w:rFonts w:ascii="Times New Roman" w:hAnsi="Times New Roman"/>
          <w:sz w:val="24"/>
          <w:szCs w:val="24"/>
        </w:rPr>
        <w:t>a secure server within password protected, limited access folders.</w:t>
      </w:r>
      <w:r w:rsidRPr="007E4865" w:rsidR="00A23A60">
        <w:rPr>
          <w:sz w:val="24"/>
        </w:rPr>
        <w:t xml:space="preserve"> </w:t>
      </w:r>
    </w:p>
    <w:p w:rsidR="00AC1CF2" w:rsidRPr="00AC1CF2" w:rsidP="5575BC0F" w14:paraId="6E459530" w14:textId="77777777">
      <w:pPr>
        <w:rPr>
          <w:sz w:val="24"/>
          <w:szCs w:val="24"/>
        </w:rPr>
      </w:pPr>
    </w:p>
    <w:p w:rsidR="00AC1CF2" w:rsidRPr="00AC1CF2" w:rsidP="5575BC0F" w14:paraId="7E795688" w14:textId="731CFD34">
      <w:pPr>
        <w:rPr>
          <w:rFonts w:ascii="Times New Roman" w:hAnsi="Times New Roman"/>
          <w:sz w:val="24"/>
          <w:szCs w:val="24"/>
        </w:rPr>
      </w:pPr>
      <w:r w:rsidRPr="6AB8E581">
        <w:rPr>
          <w:rFonts w:ascii="Times New Roman" w:hAnsi="Times New Roman"/>
          <w:sz w:val="24"/>
          <w:szCs w:val="24"/>
        </w:rPr>
        <w:t xml:space="preserve">Between driving scenarios, drivers will be asked questions about the simulator environment to assess situational awareness (see </w:t>
      </w:r>
      <w:r w:rsidRPr="6AB8E581" w:rsidR="33C3CA3C">
        <w:rPr>
          <w:rFonts w:ascii="Times New Roman" w:hAnsi="Times New Roman"/>
          <w:sz w:val="24"/>
          <w:szCs w:val="24"/>
        </w:rPr>
        <w:t xml:space="preserve">Attachment </w:t>
      </w:r>
      <w:r w:rsidR="002A138B">
        <w:rPr>
          <w:rFonts w:ascii="Times New Roman" w:hAnsi="Times New Roman"/>
          <w:sz w:val="24"/>
          <w:szCs w:val="24"/>
        </w:rPr>
        <w:t>M</w:t>
      </w:r>
      <w:r w:rsidRPr="6AB8E581" w:rsidR="33C3CA3C">
        <w:rPr>
          <w:rFonts w:ascii="Times New Roman" w:hAnsi="Times New Roman"/>
          <w:sz w:val="24"/>
          <w:szCs w:val="24"/>
        </w:rPr>
        <w:t>).</w:t>
      </w:r>
      <w:r w:rsidRPr="6AB8E581" w:rsidR="2B67802C">
        <w:rPr>
          <w:rFonts w:ascii="Times New Roman" w:hAnsi="Times New Roman"/>
          <w:sz w:val="24"/>
          <w:szCs w:val="24"/>
        </w:rPr>
        <w:t xml:space="preserve"> Questions may </w:t>
      </w:r>
      <w:bookmarkStart w:id="6" w:name="_Int_Za3MALQI"/>
      <w:r w:rsidRPr="6AB8E581" w:rsidR="2B67802C">
        <w:rPr>
          <w:rFonts w:ascii="Times New Roman" w:hAnsi="Times New Roman"/>
          <w:sz w:val="24"/>
          <w:szCs w:val="24"/>
        </w:rPr>
        <w:t>inquire</w:t>
      </w:r>
      <w:bookmarkEnd w:id="6"/>
      <w:r w:rsidRPr="6AB8E581" w:rsidR="2B67802C">
        <w:rPr>
          <w:rFonts w:ascii="Times New Roman" w:hAnsi="Times New Roman"/>
          <w:sz w:val="24"/>
          <w:szCs w:val="24"/>
        </w:rPr>
        <w:t xml:space="preserve"> about other vehicles on the road, various signs, and other scene characteristics. </w:t>
      </w:r>
      <w:r w:rsidRPr="6AB8E581" w:rsidR="33C3CA3C">
        <w:rPr>
          <w:rFonts w:ascii="Times New Roman" w:hAnsi="Times New Roman"/>
          <w:sz w:val="24"/>
          <w:szCs w:val="24"/>
        </w:rPr>
        <w:t xml:space="preserve">These questions assess whether the </w:t>
      </w:r>
      <w:r w:rsidRPr="6AB8E581" w:rsidR="00F4133A">
        <w:rPr>
          <w:rFonts w:ascii="Times New Roman" w:hAnsi="Times New Roman"/>
          <w:sz w:val="24"/>
          <w:szCs w:val="24"/>
        </w:rPr>
        <w:t xml:space="preserve">participant </w:t>
      </w:r>
      <w:r w:rsidRPr="6AB8E581" w:rsidR="33C3CA3C">
        <w:rPr>
          <w:rFonts w:ascii="Times New Roman" w:hAnsi="Times New Roman"/>
          <w:sz w:val="24"/>
          <w:szCs w:val="24"/>
        </w:rPr>
        <w:t>was actively attentive to the details in the scenario.</w:t>
      </w:r>
    </w:p>
    <w:p w:rsidR="00AC1CF2" w:rsidRPr="00AC1CF2" w:rsidP="0F12741C" w14:paraId="0FF9A89A" w14:textId="77777777">
      <w:pPr>
        <w:pStyle w:val="ListParagraph"/>
        <w:rPr>
          <w:sz w:val="24"/>
          <w:szCs w:val="24"/>
        </w:rPr>
      </w:pPr>
    </w:p>
    <w:p w:rsidR="5575BC0F" w:rsidP="5575BC0F" w14:paraId="77C5E5E5" w14:textId="77777777">
      <w:pPr>
        <w:pStyle w:val="ListParagraph"/>
        <w:ind w:left="0"/>
        <w:rPr>
          <w:rFonts w:ascii="Times New Roman" w:hAnsi="Times New Roman"/>
          <w:sz w:val="24"/>
          <w:szCs w:val="24"/>
        </w:rPr>
      </w:pPr>
      <w:r w:rsidRPr="2351B7EA">
        <w:rPr>
          <w:rFonts w:ascii="Times New Roman" w:hAnsi="Times New Roman"/>
          <w:b/>
          <w:bCs/>
          <w:sz w:val="24"/>
          <w:szCs w:val="24"/>
        </w:rPr>
        <w:t>2.</w:t>
      </w:r>
      <w:r w:rsidRPr="2351B7EA" w:rsidR="39C64D84">
        <w:rPr>
          <w:rFonts w:ascii="Times New Roman" w:hAnsi="Times New Roman"/>
          <w:b/>
          <w:bCs/>
          <w:sz w:val="24"/>
          <w:szCs w:val="24"/>
        </w:rPr>
        <w:t>2</w:t>
      </w:r>
      <w:r w:rsidRPr="2351B7EA">
        <w:rPr>
          <w:rFonts w:ascii="Times New Roman" w:hAnsi="Times New Roman"/>
          <w:b/>
          <w:bCs/>
          <w:sz w:val="24"/>
          <w:szCs w:val="24"/>
        </w:rPr>
        <w:t>.3 Post-Study Data Collection</w:t>
      </w:r>
      <w:r w:rsidRPr="2351B7EA">
        <w:rPr>
          <w:rFonts w:ascii="Times New Roman" w:hAnsi="Times New Roman"/>
          <w:sz w:val="24"/>
          <w:szCs w:val="24"/>
        </w:rPr>
        <w:t xml:space="preserve"> </w:t>
      </w:r>
    </w:p>
    <w:p w:rsidR="6650B328" w:rsidP="5575BC0F" w14:paraId="7E118D1B" w14:textId="3A2ABA2A">
      <w:pPr>
        <w:pStyle w:val="ListParagraph"/>
        <w:ind w:left="0"/>
        <w:rPr>
          <w:rFonts w:ascii="Times New Roman" w:hAnsi="Times New Roman"/>
          <w:sz w:val="24"/>
          <w:szCs w:val="24"/>
        </w:rPr>
      </w:pPr>
      <w:r w:rsidRPr="6AB8E581">
        <w:rPr>
          <w:rFonts w:ascii="Times New Roman" w:hAnsi="Times New Roman"/>
          <w:sz w:val="24"/>
          <w:szCs w:val="24"/>
        </w:rPr>
        <w:t>After participating in the simulator portion of the study, participants will be given a</w:t>
      </w:r>
      <w:r w:rsidRPr="6AB8E581" w:rsidR="75542C1D">
        <w:rPr>
          <w:rFonts w:ascii="Times New Roman" w:hAnsi="Times New Roman"/>
          <w:sz w:val="24"/>
          <w:szCs w:val="24"/>
        </w:rPr>
        <w:t>n electronic</w:t>
      </w:r>
      <w:r w:rsidRPr="6AB8E581">
        <w:rPr>
          <w:rFonts w:ascii="Times New Roman" w:hAnsi="Times New Roman"/>
          <w:sz w:val="24"/>
          <w:szCs w:val="24"/>
        </w:rPr>
        <w:t xml:space="preserve"> post-study questionnaire</w:t>
      </w:r>
      <w:r w:rsidRPr="6AB8E581" w:rsidR="73132213">
        <w:rPr>
          <w:rFonts w:ascii="Times New Roman" w:hAnsi="Times New Roman"/>
          <w:sz w:val="24"/>
          <w:szCs w:val="24"/>
        </w:rPr>
        <w:t xml:space="preserve"> (Attachment </w:t>
      </w:r>
      <w:r w:rsidR="008A0D0B">
        <w:rPr>
          <w:rFonts w:ascii="Times New Roman" w:hAnsi="Times New Roman"/>
          <w:sz w:val="24"/>
          <w:szCs w:val="24"/>
        </w:rPr>
        <w:t>O</w:t>
      </w:r>
      <w:r w:rsidRPr="6AB8E581" w:rsidR="73132213">
        <w:rPr>
          <w:rFonts w:ascii="Times New Roman" w:hAnsi="Times New Roman"/>
          <w:sz w:val="24"/>
          <w:szCs w:val="24"/>
        </w:rPr>
        <w:t>)</w:t>
      </w:r>
      <w:r w:rsidRPr="6AB8E581">
        <w:rPr>
          <w:rFonts w:ascii="Times New Roman" w:hAnsi="Times New Roman"/>
          <w:sz w:val="24"/>
          <w:szCs w:val="24"/>
        </w:rPr>
        <w:t xml:space="preserve">. </w:t>
      </w:r>
      <w:r w:rsidRPr="6AB8E581" w:rsidR="25081A26">
        <w:rPr>
          <w:rFonts w:ascii="Times New Roman" w:hAnsi="Times New Roman"/>
          <w:sz w:val="24"/>
          <w:szCs w:val="24"/>
        </w:rPr>
        <w:t>This electronic assessment will be delivered in the same format as the pre-study questions</w:t>
      </w:r>
      <w:r w:rsidRPr="6AB8E581" w:rsidR="734BE63C">
        <w:rPr>
          <w:rFonts w:ascii="Times New Roman" w:hAnsi="Times New Roman"/>
          <w:sz w:val="24"/>
          <w:szCs w:val="24"/>
        </w:rPr>
        <w:t xml:space="preserve"> (via </w:t>
      </w:r>
      <w:r w:rsidRPr="6AB8E581" w:rsidR="00B67E1E">
        <w:rPr>
          <w:rFonts w:ascii="Times New Roman" w:hAnsi="Times New Roman"/>
          <w:sz w:val="24"/>
          <w:szCs w:val="24"/>
        </w:rPr>
        <w:t>tablet</w:t>
      </w:r>
      <w:r w:rsidRPr="6AB8E581" w:rsidR="734BE63C">
        <w:rPr>
          <w:rFonts w:ascii="Times New Roman" w:hAnsi="Times New Roman"/>
          <w:sz w:val="24"/>
          <w:szCs w:val="24"/>
        </w:rPr>
        <w:t>)</w:t>
      </w:r>
      <w:r w:rsidRPr="6AB8E581" w:rsidR="25081A26">
        <w:rPr>
          <w:rFonts w:ascii="Times New Roman" w:hAnsi="Times New Roman"/>
          <w:sz w:val="24"/>
          <w:szCs w:val="24"/>
        </w:rPr>
        <w:t xml:space="preserve">. </w:t>
      </w:r>
      <w:r w:rsidRPr="6AB8E581">
        <w:rPr>
          <w:rFonts w:ascii="Times New Roman" w:hAnsi="Times New Roman"/>
          <w:sz w:val="24"/>
          <w:szCs w:val="24"/>
        </w:rPr>
        <w:t>The</w:t>
      </w:r>
      <w:r w:rsidRPr="6AB8E581" w:rsidR="0159FB91">
        <w:rPr>
          <w:rFonts w:ascii="Times New Roman" w:hAnsi="Times New Roman"/>
          <w:sz w:val="24"/>
          <w:szCs w:val="24"/>
        </w:rPr>
        <w:t>se</w:t>
      </w:r>
      <w:r w:rsidRPr="6AB8E581">
        <w:rPr>
          <w:rFonts w:ascii="Times New Roman" w:hAnsi="Times New Roman"/>
          <w:sz w:val="24"/>
          <w:szCs w:val="24"/>
        </w:rPr>
        <w:t xml:space="preserve"> questions will determine attitudes and experiences with </w:t>
      </w:r>
      <w:r w:rsidRPr="6AB8E581" w:rsidR="000479C0">
        <w:rPr>
          <w:rFonts w:ascii="Times New Roman" w:hAnsi="Times New Roman"/>
          <w:sz w:val="24"/>
          <w:szCs w:val="24"/>
        </w:rPr>
        <w:t>ADAS/ADS</w:t>
      </w:r>
      <w:r w:rsidRPr="6AB8E581" w:rsidR="23D20CEC">
        <w:rPr>
          <w:rFonts w:ascii="Times New Roman" w:hAnsi="Times New Roman"/>
          <w:sz w:val="24"/>
          <w:szCs w:val="24"/>
        </w:rPr>
        <w:t xml:space="preserve"> technology after driving an L2/L3 simulated CMV. </w:t>
      </w:r>
    </w:p>
    <w:p w:rsidR="5575BC0F" w:rsidP="78761F3E" w14:paraId="025F3C06" w14:textId="77777777">
      <w:pPr>
        <w:pStyle w:val="ListParagraph"/>
        <w:ind w:left="0"/>
        <w:rPr>
          <w:sz w:val="24"/>
          <w:szCs w:val="24"/>
        </w:rPr>
      </w:pPr>
    </w:p>
    <w:p w:rsidR="46D489B0" w:rsidP="5575BC0F" w14:paraId="1A8E655C" w14:textId="77777777">
      <w:pPr>
        <w:pStyle w:val="ListParagraph"/>
        <w:ind w:left="0"/>
        <w:rPr>
          <w:rFonts w:ascii="Times New Roman" w:hAnsi="Times New Roman"/>
          <w:sz w:val="24"/>
          <w:szCs w:val="24"/>
        </w:rPr>
      </w:pPr>
      <w:r w:rsidRPr="2351B7EA">
        <w:rPr>
          <w:rFonts w:ascii="Times New Roman" w:hAnsi="Times New Roman"/>
          <w:b/>
          <w:bCs/>
          <w:sz w:val="24"/>
          <w:szCs w:val="24"/>
        </w:rPr>
        <w:t>2.</w:t>
      </w:r>
      <w:r w:rsidRPr="2351B7EA" w:rsidR="372A0641">
        <w:rPr>
          <w:rFonts w:ascii="Times New Roman" w:hAnsi="Times New Roman"/>
          <w:b/>
          <w:bCs/>
          <w:sz w:val="24"/>
          <w:szCs w:val="24"/>
        </w:rPr>
        <w:t>2</w:t>
      </w:r>
      <w:r w:rsidRPr="2351B7EA">
        <w:rPr>
          <w:rFonts w:ascii="Times New Roman" w:hAnsi="Times New Roman"/>
          <w:b/>
          <w:bCs/>
          <w:sz w:val="24"/>
          <w:szCs w:val="24"/>
        </w:rPr>
        <w:t xml:space="preserve">.3 Training Data Collection </w:t>
      </w:r>
    </w:p>
    <w:p w:rsidR="00AC1CF2" w:rsidRPr="00AC1CF2" w:rsidP="00AC1CF2" w14:paraId="63D33039" w14:textId="1434A3EB">
      <w:pPr>
        <w:pStyle w:val="ListParagraph"/>
        <w:ind w:left="0"/>
        <w:rPr>
          <w:rFonts w:ascii="Times New Roman" w:hAnsi="Times New Roman"/>
          <w:sz w:val="24"/>
          <w:szCs w:val="24"/>
        </w:rPr>
      </w:pPr>
      <w:r w:rsidRPr="6AB8E581">
        <w:rPr>
          <w:rFonts w:ascii="Times New Roman" w:hAnsi="Times New Roman"/>
          <w:sz w:val="24"/>
          <w:szCs w:val="24"/>
        </w:rPr>
        <w:t xml:space="preserve">Study participants will be asked to return for a second session </w:t>
      </w:r>
      <w:r w:rsidRPr="6AB8E581" w:rsidR="00BC1B5B">
        <w:rPr>
          <w:rFonts w:ascii="Times New Roman" w:hAnsi="Times New Roman"/>
          <w:sz w:val="24"/>
          <w:szCs w:val="24"/>
        </w:rPr>
        <w:t>to assess the effectiveness of driver training to improve safety while operating a</w:t>
      </w:r>
      <w:r w:rsidRPr="6AB8E581" w:rsidR="00B530E6">
        <w:rPr>
          <w:rFonts w:ascii="Times New Roman" w:hAnsi="Times New Roman"/>
          <w:sz w:val="24"/>
          <w:szCs w:val="24"/>
        </w:rPr>
        <w:t>n</w:t>
      </w:r>
      <w:r w:rsidRPr="6AB8E581" w:rsidR="00BC1B5B">
        <w:rPr>
          <w:rFonts w:ascii="Times New Roman" w:hAnsi="Times New Roman"/>
          <w:sz w:val="24"/>
          <w:szCs w:val="24"/>
        </w:rPr>
        <w:t xml:space="preserve"> L2 or L3</w:t>
      </w:r>
      <w:r w:rsidRPr="6AB8E581" w:rsidR="00452A35">
        <w:rPr>
          <w:rFonts w:ascii="Times New Roman" w:hAnsi="Times New Roman"/>
          <w:sz w:val="24"/>
          <w:szCs w:val="24"/>
        </w:rPr>
        <w:t xml:space="preserve"> CMV. </w:t>
      </w:r>
      <w:r w:rsidRPr="6AB8E581" w:rsidR="6FF5F9FD">
        <w:rPr>
          <w:rFonts w:ascii="Times New Roman" w:hAnsi="Times New Roman"/>
          <w:sz w:val="24"/>
          <w:szCs w:val="24"/>
        </w:rPr>
        <w:t xml:space="preserve">It is anticipated that some participants will not continue to the training study, so new participants will be recruited to fill their slot until </w:t>
      </w:r>
      <w:r w:rsidRPr="6AB8E581" w:rsidR="58306A41">
        <w:rPr>
          <w:rFonts w:ascii="Times New Roman" w:hAnsi="Times New Roman"/>
          <w:sz w:val="24"/>
          <w:szCs w:val="24"/>
        </w:rPr>
        <w:t xml:space="preserve">training data from 100 participants </w:t>
      </w:r>
      <w:r w:rsidRPr="6AB8E581" w:rsidR="00B530E6">
        <w:rPr>
          <w:rFonts w:ascii="Times New Roman" w:hAnsi="Times New Roman"/>
          <w:sz w:val="24"/>
          <w:szCs w:val="24"/>
        </w:rPr>
        <w:t xml:space="preserve">are </w:t>
      </w:r>
      <w:r w:rsidRPr="6AB8E581" w:rsidR="58306A41">
        <w:rPr>
          <w:rFonts w:ascii="Times New Roman" w:hAnsi="Times New Roman"/>
          <w:sz w:val="24"/>
          <w:szCs w:val="24"/>
        </w:rPr>
        <w:t>collected</w:t>
      </w:r>
      <w:r w:rsidRPr="6AB8E581" w:rsidR="6FF5F9FD">
        <w:rPr>
          <w:rFonts w:ascii="Times New Roman" w:hAnsi="Times New Roman"/>
          <w:sz w:val="24"/>
          <w:szCs w:val="24"/>
        </w:rPr>
        <w:t>.</w:t>
      </w:r>
      <w:r w:rsidRPr="6AB8E581" w:rsidR="6D192F24">
        <w:rPr>
          <w:rFonts w:ascii="Times New Roman" w:hAnsi="Times New Roman"/>
          <w:sz w:val="24"/>
          <w:szCs w:val="24"/>
        </w:rPr>
        <w:t xml:space="preserve"> The new participants will not have data from the L2/L3 study, but they will need to complete the</w:t>
      </w:r>
      <w:r w:rsidRPr="6AB8E581" w:rsidR="60C3E960">
        <w:rPr>
          <w:rFonts w:ascii="Times New Roman" w:hAnsi="Times New Roman"/>
          <w:sz w:val="24"/>
          <w:szCs w:val="24"/>
        </w:rPr>
        <w:t xml:space="preserve"> electronic</w:t>
      </w:r>
      <w:r w:rsidRPr="6AB8E581" w:rsidR="6D192F24">
        <w:rPr>
          <w:rFonts w:ascii="Times New Roman" w:hAnsi="Times New Roman"/>
          <w:sz w:val="24"/>
          <w:szCs w:val="24"/>
        </w:rPr>
        <w:t xml:space="preserve"> pre-study demographics questions</w:t>
      </w:r>
      <w:r w:rsidRPr="6AB8E581" w:rsidR="0C4531C9">
        <w:rPr>
          <w:rFonts w:ascii="Times New Roman" w:hAnsi="Times New Roman"/>
          <w:sz w:val="24"/>
          <w:szCs w:val="24"/>
        </w:rPr>
        <w:t xml:space="preserve"> and </w:t>
      </w:r>
      <w:r w:rsidRPr="6AB8E581" w:rsidR="6D192F24">
        <w:rPr>
          <w:rFonts w:ascii="Times New Roman" w:hAnsi="Times New Roman"/>
          <w:sz w:val="24"/>
          <w:szCs w:val="24"/>
        </w:rPr>
        <w:t xml:space="preserve">driver </w:t>
      </w:r>
      <w:r w:rsidRPr="6AB8E581" w:rsidR="546107DB">
        <w:rPr>
          <w:rFonts w:ascii="Times New Roman" w:hAnsi="Times New Roman"/>
          <w:sz w:val="24"/>
          <w:szCs w:val="24"/>
        </w:rPr>
        <w:t>behavior</w:t>
      </w:r>
      <w:r w:rsidRPr="6AB8E581" w:rsidR="6D192F24">
        <w:rPr>
          <w:rFonts w:ascii="Times New Roman" w:hAnsi="Times New Roman"/>
          <w:sz w:val="24"/>
          <w:szCs w:val="24"/>
        </w:rPr>
        <w:t xml:space="preserve"> questions as discussed in </w:t>
      </w:r>
      <w:r w:rsidRPr="6AB8E581" w:rsidR="536BCDD2">
        <w:rPr>
          <w:rFonts w:ascii="Times New Roman" w:hAnsi="Times New Roman"/>
          <w:sz w:val="24"/>
          <w:szCs w:val="24"/>
        </w:rPr>
        <w:t>Section 2.</w:t>
      </w:r>
      <w:r w:rsidRPr="6AB8E581" w:rsidR="56D9D8AE">
        <w:rPr>
          <w:rFonts w:ascii="Times New Roman" w:hAnsi="Times New Roman"/>
          <w:sz w:val="24"/>
          <w:szCs w:val="24"/>
        </w:rPr>
        <w:t>2</w:t>
      </w:r>
      <w:r w:rsidRPr="6AB8E581" w:rsidR="536BCDD2">
        <w:rPr>
          <w:rFonts w:ascii="Times New Roman" w:hAnsi="Times New Roman"/>
          <w:sz w:val="24"/>
          <w:szCs w:val="24"/>
        </w:rPr>
        <w:t>.1</w:t>
      </w:r>
      <w:r w:rsidRPr="6AB8E581" w:rsidR="6D192F24">
        <w:rPr>
          <w:rFonts w:ascii="Times New Roman" w:hAnsi="Times New Roman"/>
          <w:sz w:val="24"/>
          <w:szCs w:val="24"/>
        </w:rPr>
        <w:t xml:space="preserve">. These new participants will need to fill out a consent form </w:t>
      </w:r>
      <w:r w:rsidRPr="6AB8E581" w:rsidR="25577DF2">
        <w:rPr>
          <w:rFonts w:ascii="Times New Roman" w:hAnsi="Times New Roman"/>
          <w:sz w:val="24"/>
          <w:szCs w:val="24"/>
        </w:rPr>
        <w:t>for only the training portion of the study</w:t>
      </w:r>
      <w:r w:rsidRPr="6AB8E581" w:rsidR="750E9542">
        <w:rPr>
          <w:rFonts w:ascii="Times New Roman" w:hAnsi="Times New Roman"/>
          <w:sz w:val="24"/>
          <w:szCs w:val="24"/>
        </w:rPr>
        <w:t xml:space="preserve"> (see Attachment </w:t>
      </w:r>
      <w:r w:rsidR="008A0D0B">
        <w:rPr>
          <w:rFonts w:ascii="Times New Roman" w:hAnsi="Times New Roman"/>
          <w:sz w:val="24"/>
          <w:szCs w:val="24"/>
        </w:rPr>
        <w:t>G</w:t>
      </w:r>
      <w:r w:rsidRPr="6AB8E581" w:rsidR="750E9542">
        <w:rPr>
          <w:rFonts w:ascii="Times New Roman" w:hAnsi="Times New Roman"/>
          <w:sz w:val="24"/>
          <w:szCs w:val="24"/>
        </w:rPr>
        <w:t>)</w:t>
      </w:r>
      <w:r w:rsidRPr="6AB8E581" w:rsidR="25577DF2">
        <w:rPr>
          <w:rFonts w:ascii="Times New Roman" w:hAnsi="Times New Roman"/>
          <w:sz w:val="24"/>
          <w:szCs w:val="24"/>
        </w:rPr>
        <w:t xml:space="preserve">. </w:t>
      </w:r>
      <w:r w:rsidRPr="6AB8E581" w:rsidR="00F70BFE">
        <w:rPr>
          <w:rFonts w:ascii="Times New Roman" w:hAnsi="Times New Roman"/>
          <w:sz w:val="24"/>
          <w:szCs w:val="24"/>
        </w:rPr>
        <w:t xml:space="preserve">The new participants will provide data to account for the loss of data as a result of participant </w:t>
      </w:r>
      <w:r w:rsidRPr="6AB8E581" w:rsidR="00E15BAB">
        <w:rPr>
          <w:rFonts w:ascii="Times New Roman" w:hAnsi="Times New Roman"/>
          <w:sz w:val="24"/>
          <w:szCs w:val="24"/>
        </w:rPr>
        <w:t>dropouts</w:t>
      </w:r>
      <w:r w:rsidRPr="6AB8E581" w:rsidR="00F70BFE">
        <w:rPr>
          <w:rFonts w:ascii="Times New Roman" w:hAnsi="Times New Roman"/>
          <w:sz w:val="24"/>
          <w:szCs w:val="24"/>
        </w:rPr>
        <w:t xml:space="preserve">. </w:t>
      </w:r>
      <w:r w:rsidRPr="6AB8E581" w:rsidR="6FF5F9FD">
        <w:rPr>
          <w:rFonts w:ascii="Times New Roman" w:hAnsi="Times New Roman"/>
          <w:sz w:val="24"/>
          <w:szCs w:val="24"/>
        </w:rPr>
        <w:t xml:space="preserve"> </w:t>
      </w:r>
    </w:p>
    <w:p w:rsidR="5575BC0F" w:rsidP="5575BC0F" w14:paraId="37EDD539" w14:textId="77777777">
      <w:pPr>
        <w:pStyle w:val="ListParagraph"/>
        <w:ind w:left="0"/>
        <w:rPr>
          <w:sz w:val="24"/>
          <w:szCs w:val="24"/>
        </w:rPr>
      </w:pPr>
    </w:p>
    <w:p w:rsidR="27CEDC3B" w:rsidP="54DAF0D3" w14:paraId="3A19AF5E" w14:textId="77777777">
      <w:pPr>
        <w:pStyle w:val="ListParagraph"/>
        <w:ind w:left="0"/>
        <w:rPr>
          <w:rFonts w:ascii="Times New Roman" w:hAnsi="Times New Roman"/>
          <w:sz w:val="24"/>
          <w:szCs w:val="24"/>
        </w:rPr>
      </w:pPr>
      <w:r w:rsidRPr="69FDA9E1">
        <w:rPr>
          <w:rFonts w:ascii="Times New Roman" w:hAnsi="Times New Roman"/>
          <w:sz w:val="24"/>
          <w:szCs w:val="24"/>
        </w:rPr>
        <w:t xml:space="preserve">Participants will again take a 3-minute electronic PVT test to assess reaction time. </w:t>
      </w:r>
      <w:r w:rsidR="00620C65">
        <w:rPr>
          <w:rFonts w:ascii="Times New Roman" w:hAnsi="Times New Roman"/>
          <w:sz w:val="24"/>
          <w:szCs w:val="24"/>
        </w:rPr>
        <w:t>Thus, t</w:t>
      </w:r>
      <w:r w:rsidRPr="69FDA9E1" w:rsidR="00620C65">
        <w:rPr>
          <w:rFonts w:ascii="Times New Roman" w:hAnsi="Times New Roman"/>
          <w:sz w:val="24"/>
          <w:szCs w:val="24"/>
        </w:rPr>
        <w:t xml:space="preserve">he </w:t>
      </w:r>
      <w:r w:rsidRPr="69FDA9E1">
        <w:rPr>
          <w:rFonts w:ascii="Times New Roman" w:hAnsi="Times New Roman"/>
          <w:sz w:val="24"/>
          <w:szCs w:val="24"/>
        </w:rPr>
        <w:t>new participants will only have a</w:t>
      </w:r>
      <w:r w:rsidRPr="69FDA9E1" w:rsidR="3E437F6E">
        <w:rPr>
          <w:rFonts w:ascii="Times New Roman" w:hAnsi="Times New Roman"/>
          <w:sz w:val="24"/>
          <w:szCs w:val="24"/>
        </w:rPr>
        <w:t xml:space="preserve"> single</w:t>
      </w:r>
      <w:r w:rsidRPr="69FDA9E1">
        <w:rPr>
          <w:rFonts w:ascii="Times New Roman" w:hAnsi="Times New Roman"/>
          <w:sz w:val="24"/>
          <w:szCs w:val="24"/>
        </w:rPr>
        <w:t xml:space="preserve"> PVT from the training session while participant</w:t>
      </w:r>
      <w:r w:rsidRPr="69FDA9E1" w:rsidR="236EB0FA">
        <w:rPr>
          <w:rFonts w:ascii="Times New Roman" w:hAnsi="Times New Roman"/>
          <w:sz w:val="24"/>
          <w:szCs w:val="24"/>
        </w:rPr>
        <w:t>s completing both sessions will have two PVT tests</w:t>
      </w:r>
      <w:r w:rsidR="00620C65">
        <w:rPr>
          <w:rFonts w:ascii="Times New Roman" w:hAnsi="Times New Roman"/>
          <w:sz w:val="24"/>
          <w:szCs w:val="24"/>
        </w:rPr>
        <w:t xml:space="preserve"> (one from the first study session and </w:t>
      </w:r>
      <w:r w:rsidR="002612D2">
        <w:rPr>
          <w:rFonts w:ascii="Times New Roman" w:hAnsi="Times New Roman"/>
          <w:sz w:val="24"/>
          <w:szCs w:val="24"/>
        </w:rPr>
        <w:t>one from the training study session)</w:t>
      </w:r>
      <w:r w:rsidRPr="69FDA9E1" w:rsidR="236EB0FA">
        <w:rPr>
          <w:rFonts w:ascii="Times New Roman" w:hAnsi="Times New Roman"/>
          <w:sz w:val="24"/>
          <w:szCs w:val="24"/>
        </w:rPr>
        <w:t xml:space="preserve">. </w:t>
      </w:r>
    </w:p>
    <w:p w:rsidR="54DAF0D3" w:rsidP="54DAF0D3" w14:paraId="066983D1" w14:textId="77777777">
      <w:pPr>
        <w:pStyle w:val="ListParagraph"/>
        <w:ind w:left="0"/>
        <w:rPr>
          <w:sz w:val="24"/>
          <w:szCs w:val="24"/>
        </w:rPr>
      </w:pPr>
    </w:p>
    <w:p w:rsidR="4914CF6D" w:rsidP="2351B7EA" w14:paraId="18F2942A" w14:textId="77777777">
      <w:pPr>
        <w:pStyle w:val="ListParagraph"/>
        <w:ind w:left="0"/>
        <w:rPr>
          <w:rFonts w:ascii="Times New Roman" w:hAnsi="Times New Roman"/>
          <w:sz w:val="24"/>
          <w:szCs w:val="24"/>
        </w:rPr>
      </w:pPr>
      <w:r w:rsidRPr="2351B7EA">
        <w:rPr>
          <w:rFonts w:ascii="Times New Roman" w:hAnsi="Times New Roman"/>
          <w:sz w:val="24"/>
          <w:szCs w:val="24"/>
        </w:rPr>
        <w:t xml:space="preserve">Participants will be randomly assigned to either the “trained driving” or the “split driving” condition. Those that are assigned to the trained driving condition will be presented with 20-minute computer-based </w:t>
      </w:r>
      <w:r w:rsidRPr="2351B7EA" w:rsidR="07B9B49F">
        <w:rPr>
          <w:rFonts w:ascii="Times New Roman" w:hAnsi="Times New Roman"/>
          <w:sz w:val="24"/>
          <w:szCs w:val="24"/>
        </w:rPr>
        <w:t>training</w:t>
      </w:r>
      <w:r w:rsidRPr="2351B7EA">
        <w:rPr>
          <w:rFonts w:ascii="Times New Roman" w:hAnsi="Times New Roman"/>
          <w:sz w:val="24"/>
          <w:szCs w:val="24"/>
        </w:rPr>
        <w:t xml:space="preserve"> on </w:t>
      </w:r>
      <w:r w:rsidR="000479C0">
        <w:rPr>
          <w:rFonts w:ascii="Times New Roman" w:hAnsi="Times New Roman"/>
          <w:sz w:val="24"/>
          <w:szCs w:val="24"/>
        </w:rPr>
        <w:t>ADAS/ADS</w:t>
      </w:r>
      <w:r w:rsidRPr="2351B7EA">
        <w:rPr>
          <w:rFonts w:ascii="Times New Roman" w:hAnsi="Times New Roman"/>
          <w:sz w:val="24"/>
          <w:szCs w:val="24"/>
        </w:rPr>
        <w:t xml:space="preserve"> technolo</w:t>
      </w:r>
      <w:r w:rsidRPr="2351B7EA" w:rsidR="28674206">
        <w:rPr>
          <w:rFonts w:ascii="Times New Roman" w:hAnsi="Times New Roman"/>
          <w:sz w:val="24"/>
          <w:szCs w:val="24"/>
        </w:rPr>
        <w:t>gy and distraction. T</w:t>
      </w:r>
      <w:r w:rsidRPr="2351B7EA" w:rsidR="5A271F11">
        <w:rPr>
          <w:rFonts w:ascii="Times New Roman" w:hAnsi="Times New Roman"/>
          <w:sz w:val="24"/>
          <w:szCs w:val="24"/>
        </w:rPr>
        <w:t xml:space="preserve">his group will then </w:t>
      </w:r>
      <w:r w:rsidRPr="2351B7EA" w:rsidR="5A271F11">
        <w:rPr>
          <w:rFonts w:ascii="Times New Roman" w:hAnsi="Times New Roman"/>
          <w:sz w:val="24"/>
          <w:szCs w:val="24"/>
        </w:rPr>
        <w:t xml:space="preserve">drive in a heavy vehicle driving simulator. </w:t>
      </w:r>
      <w:r w:rsidRPr="2351B7EA" w:rsidR="5D10BA75">
        <w:rPr>
          <w:rFonts w:ascii="Times New Roman" w:hAnsi="Times New Roman"/>
          <w:sz w:val="24"/>
          <w:szCs w:val="24"/>
        </w:rPr>
        <w:t>Drivers in the split driving group will receive the training midway through their driving experience (resulting in periods of control/baseline driving and trained driving)</w:t>
      </w:r>
      <w:r w:rsidR="005C7520">
        <w:rPr>
          <w:rFonts w:ascii="Times New Roman" w:hAnsi="Times New Roman"/>
          <w:sz w:val="24"/>
          <w:szCs w:val="24"/>
        </w:rPr>
        <w:t>.</w:t>
      </w:r>
      <w:r w:rsidR="00544F36">
        <w:rPr>
          <w:rFonts w:ascii="Times New Roman" w:hAnsi="Times New Roman"/>
          <w:sz w:val="24"/>
          <w:szCs w:val="24"/>
        </w:rPr>
        <w:t xml:space="preserve"> The only difference between these two </w:t>
      </w:r>
      <w:r w:rsidR="004871AF">
        <w:rPr>
          <w:rFonts w:ascii="Times New Roman" w:hAnsi="Times New Roman"/>
          <w:sz w:val="24"/>
          <w:szCs w:val="24"/>
        </w:rPr>
        <w:t>conditions is when driver</w:t>
      </w:r>
      <w:r w:rsidR="00B67476">
        <w:rPr>
          <w:rFonts w:ascii="Times New Roman" w:hAnsi="Times New Roman"/>
          <w:sz w:val="24"/>
          <w:szCs w:val="24"/>
        </w:rPr>
        <w:t>s</w:t>
      </w:r>
      <w:r w:rsidR="004871AF">
        <w:rPr>
          <w:rFonts w:ascii="Times New Roman" w:hAnsi="Times New Roman"/>
          <w:sz w:val="24"/>
          <w:szCs w:val="24"/>
        </w:rPr>
        <w:t xml:space="preserve"> receive training. </w:t>
      </w:r>
    </w:p>
    <w:p w:rsidR="2351B7EA" w:rsidP="2351B7EA" w14:paraId="2D2ABB51" w14:textId="77777777">
      <w:pPr>
        <w:pStyle w:val="ListParagraph"/>
        <w:ind w:left="0"/>
        <w:rPr>
          <w:sz w:val="24"/>
          <w:szCs w:val="24"/>
        </w:rPr>
      </w:pPr>
    </w:p>
    <w:p w:rsidR="52D23821" w:rsidP="5575BC0F" w14:paraId="5B60E4C5" w14:textId="77777777">
      <w:pPr>
        <w:pStyle w:val="ListParagraph"/>
        <w:ind w:left="0"/>
        <w:rPr>
          <w:rFonts w:ascii="Times New Roman" w:hAnsi="Times New Roman"/>
          <w:sz w:val="24"/>
          <w:szCs w:val="24"/>
        </w:rPr>
      </w:pPr>
      <w:r>
        <w:rPr>
          <w:rFonts w:ascii="Times New Roman" w:hAnsi="Times New Roman"/>
          <w:sz w:val="24"/>
          <w:szCs w:val="24"/>
        </w:rPr>
        <w:t xml:space="preserve">Regardless of when the drivers receive the training (i.e., at the beginning of the session or </w:t>
      </w:r>
      <w:r w:rsidR="00E543BC">
        <w:rPr>
          <w:rFonts w:ascii="Times New Roman" w:hAnsi="Times New Roman"/>
          <w:sz w:val="24"/>
          <w:szCs w:val="24"/>
        </w:rPr>
        <w:t>midway through the session), d</w:t>
      </w:r>
      <w:r w:rsidRPr="12D3BA9F" w:rsidR="00E543BC">
        <w:rPr>
          <w:rFonts w:ascii="Times New Roman" w:hAnsi="Times New Roman"/>
          <w:sz w:val="24"/>
          <w:szCs w:val="24"/>
        </w:rPr>
        <w:t xml:space="preserve">ata </w:t>
      </w:r>
      <w:r w:rsidRPr="12D3BA9F" w:rsidR="217AF8ED">
        <w:rPr>
          <w:rFonts w:ascii="Times New Roman" w:hAnsi="Times New Roman"/>
          <w:sz w:val="24"/>
          <w:szCs w:val="24"/>
        </w:rPr>
        <w:t xml:space="preserve">collection methods from the training simulator session will be essentially identical to the </w:t>
      </w:r>
      <w:r w:rsidRPr="12D3BA9F" w:rsidR="3FE4E6FF">
        <w:rPr>
          <w:rFonts w:ascii="Times New Roman" w:hAnsi="Times New Roman"/>
          <w:sz w:val="24"/>
          <w:szCs w:val="24"/>
        </w:rPr>
        <w:t>initial</w:t>
      </w:r>
      <w:r w:rsidRPr="12D3BA9F" w:rsidR="217AF8ED">
        <w:rPr>
          <w:rFonts w:ascii="Times New Roman" w:hAnsi="Times New Roman"/>
          <w:sz w:val="24"/>
          <w:szCs w:val="24"/>
        </w:rPr>
        <w:t xml:space="preserve"> simulator study. Data will be collected via the </w:t>
      </w:r>
      <w:r w:rsidRPr="12D3BA9F" w:rsidR="00452A35">
        <w:rPr>
          <w:rFonts w:ascii="Times New Roman" w:hAnsi="Times New Roman"/>
          <w:sz w:val="24"/>
          <w:szCs w:val="24"/>
        </w:rPr>
        <w:t xml:space="preserve">heavy vehicle </w:t>
      </w:r>
      <w:r w:rsidRPr="12D3BA9F" w:rsidR="217AF8ED">
        <w:rPr>
          <w:rFonts w:ascii="Times New Roman" w:hAnsi="Times New Roman"/>
          <w:sz w:val="24"/>
          <w:szCs w:val="24"/>
        </w:rPr>
        <w:t>driving simulator, FlexDAS (video ca</w:t>
      </w:r>
      <w:r w:rsidRPr="12D3BA9F" w:rsidR="3C9F592E">
        <w:rPr>
          <w:rFonts w:ascii="Times New Roman" w:hAnsi="Times New Roman"/>
          <w:sz w:val="24"/>
          <w:szCs w:val="24"/>
        </w:rPr>
        <w:t xml:space="preserve">pture), and </w:t>
      </w:r>
      <w:r w:rsidRPr="12D3BA9F" w:rsidR="2D18CB4C">
        <w:rPr>
          <w:rFonts w:ascii="Times New Roman" w:hAnsi="Times New Roman"/>
          <w:sz w:val="24"/>
          <w:szCs w:val="24"/>
        </w:rPr>
        <w:t>eye</w:t>
      </w:r>
      <w:r w:rsidRPr="12D3BA9F" w:rsidR="00B530E6">
        <w:rPr>
          <w:rFonts w:ascii="Times New Roman" w:hAnsi="Times New Roman"/>
          <w:sz w:val="24"/>
          <w:szCs w:val="24"/>
        </w:rPr>
        <w:t>-</w:t>
      </w:r>
      <w:r w:rsidRPr="12D3BA9F" w:rsidR="2D18CB4C">
        <w:rPr>
          <w:rFonts w:ascii="Times New Roman" w:hAnsi="Times New Roman"/>
          <w:sz w:val="24"/>
          <w:szCs w:val="24"/>
        </w:rPr>
        <w:t>tracking technologies</w:t>
      </w:r>
      <w:r w:rsidRPr="12D3BA9F" w:rsidR="3C9F592E">
        <w:rPr>
          <w:rFonts w:ascii="Times New Roman" w:hAnsi="Times New Roman"/>
          <w:sz w:val="24"/>
          <w:szCs w:val="24"/>
        </w:rPr>
        <w:t xml:space="preserve">. </w:t>
      </w:r>
    </w:p>
    <w:p w:rsidR="5575BC0F" w:rsidP="5575BC0F" w14:paraId="2F354B4F" w14:textId="77777777">
      <w:pPr>
        <w:pStyle w:val="ListParagraph"/>
        <w:ind w:left="0"/>
        <w:rPr>
          <w:sz w:val="24"/>
          <w:szCs w:val="24"/>
        </w:rPr>
      </w:pPr>
    </w:p>
    <w:p w:rsidR="11771D53" w:rsidP="5575BC0F" w14:paraId="2A96E533" w14:textId="42812CDD">
      <w:pPr>
        <w:pStyle w:val="ListParagraph"/>
        <w:ind w:left="0"/>
        <w:rPr>
          <w:rFonts w:ascii="Times New Roman" w:hAnsi="Times New Roman"/>
          <w:sz w:val="24"/>
          <w:szCs w:val="24"/>
        </w:rPr>
      </w:pPr>
      <w:r w:rsidRPr="6AB8E581">
        <w:rPr>
          <w:rFonts w:ascii="Times New Roman" w:hAnsi="Times New Roman"/>
          <w:sz w:val="24"/>
          <w:szCs w:val="24"/>
        </w:rPr>
        <w:t xml:space="preserve">After completing the training, participants will complete an electronic post-training questionnaire </w:t>
      </w:r>
      <w:r w:rsidRPr="6AB8E581" w:rsidR="76CCF877">
        <w:rPr>
          <w:rFonts w:ascii="Times New Roman" w:hAnsi="Times New Roman"/>
          <w:sz w:val="24"/>
          <w:szCs w:val="24"/>
        </w:rPr>
        <w:t>via a tablet</w:t>
      </w:r>
      <w:r w:rsidRPr="6AB8E581" w:rsidR="261D7250">
        <w:rPr>
          <w:rFonts w:ascii="Times New Roman" w:hAnsi="Times New Roman"/>
          <w:sz w:val="24"/>
          <w:szCs w:val="24"/>
        </w:rPr>
        <w:t xml:space="preserve"> </w:t>
      </w:r>
      <w:r w:rsidRPr="6AB8E581">
        <w:rPr>
          <w:rFonts w:ascii="Times New Roman" w:hAnsi="Times New Roman"/>
          <w:sz w:val="24"/>
          <w:szCs w:val="24"/>
        </w:rPr>
        <w:t>discussing attitudes about distraction, the effectiveness of the t</w:t>
      </w:r>
      <w:r w:rsidRPr="6AB8E581" w:rsidR="0E3CB594">
        <w:rPr>
          <w:rFonts w:ascii="Times New Roman" w:hAnsi="Times New Roman"/>
          <w:sz w:val="24"/>
          <w:szCs w:val="24"/>
        </w:rPr>
        <w:t xml:space="preserve">raining, and previous experience with </w:t>
      </w:r>
      <w:r w:rsidRPr="6AB8E581" w:rsidR="000479C0">
        <w:rPr>
          <w:rFonts w:ascii="Times New Roman" w:hAnsi="Times New Roman"/>
          <w:sz w:val="24"/>
          <w:szCs w:val="24"/>
        </w:rPr>
        <w:t>ADAS/ADS</w:t>
      </w:r>
      <w:r w:rsidRPr="6AB8E581" w:rsidR="0E3CB594">
        <w:rPr>
          <w:rFonts w:ascii="Times New Roman" w:hAnsi="Times New Roman"/>
          <w:sz w:val="24"/>
          <w:szCs w:val="24"/>
        </w:rPr>
        <w:t xml:space="preserve"> training</w:t>
      </w:r>
      <w:r w:rsidRPr="6AB8E581" w:rsidR="6A989BAD">
        <w:rPr>
          <w:rFonts w:ascii="Times New Roman" w:hAnsi="Times New Roman"/>
          <w:sz w:val="24"/>
          <w:szCs w:val="24"/>
        </w:rPr>
        <w:t xml:space="preserve"> (see Attachment </w:t>
      </w:r>
      <w:r w:rsidR="008A0D0B">
        <w:rPr>
          <w:rFonts w:ascii="Times New Roman" w:hAnsi="Times New Roman"/>
          <w:sz w:val="24"/>
          <w:szCs w:val="24"/>
        </w:rPr>
        <w:t>P</w:t>
      </w:r>
      <w:r w:rsidRPr="6AB8E581" w:rsidR="6A989BAD">
        <w:rPr>
          <w:rFonts w:ascii="Times New Roman" w:hAnsi="Times New Roman"/>
          <w:sz w:val="24"/>
          <w:szCs w:val="24"/>
        </w:rPr>
        <w:t xml:space="preserve">). </w:t>
      </w:r>
    </w:p>
    <w:p w:rsidR="5575BC0F" w:rsidP="78761F3E" w14:paraId="79E3A4A6" w14:textId="77777777">
      <w:pPr>
        <w:pStyle w:val="ListParagraph"/>
        <w:ind w:left="0"/>
        <w:rPr>
          <w:sz w:val="24"/>
          <w:szCs w:val="24"/>
        </w:rPr>
      </w:pPr>
    </w:p>
    <w:p w:rsidR="5575BC0F" w:rsidP="78761F3E" w14:paraId="2D306D51" w14:textId="77777777">
      <w:pPr>
        <w:rPr>
          <w:rFonts w:ascii="Times New Roman" w:hAnsi="Times New Roman"/>
          <w:b/>
          <w:bCs/>
          <w:sz w:val="24"/>
          <w:szCs w:val="24"/>
        </w:rPr>
      </w:pPr>
      <w:r w:rsidRPr="2351B7EA">
        <w:rPr>
          <w:rFonts w:ascii="Times New Roman" w:hAnsi="Times New Roman"/>
          <w:b/>
          <w:bCs/>
          <w:sz w:val="24"/>
          <w:szCs w:val="24"/>
        </w:rPr>
        <w:t>2.</w:t>
      </w:r>
      <w:r w:rsidRPr="2351B7EA" w:rsidR="48A398AA">
        <w:rPr>
          <w:rFonts w:ascii="Times New Roman" w:hAnsi="Times New Roman"/>
          <w:b/>
          <w:bCs/>
          <w:sz w:val="24"/>
          <w:szCs w:val="24"/>
        </w:rPr>
        <w:t>3</w:t>
      </w:r>
      <w:r w:rsidRPr="2351B7EA">
        <w:rPr>
          <w:rFonts w:ascii="Times New Roman" w:hAnsi="Times New Roman"/>
          <w:b/>
          <w:bCs/>
          <w:sz w:val="24"/>
          <w:szCs w:val="24"/>
        </w:rPr>
        <w:t xml:space="preserve"> Who Will Collect the Information</w:t>
      </w:r>
    </w:p>
    <w:p w:rsidR="009C7B19" w:rsidP="006C4AB4" w14:paraId="35DE7D64" w14:textId="77777777">
      <w:pPr>
        <w:pStyle w:val="FMCSAText112above"/>
        <w:spacing w:before="0" w:after="0"/>
      </w:pPr>
      <w:r>
        <w:t xml:space="preserve">FMCSA has contracted with VTTI at the Virginia Polytechnic Institute and State University </w:t>
      </w:r>
      <w:r w:rsidR="49CD3EBA">
        <w:t>(VT)</w:t>
      </w:r>
      <w:r>
        <w:t xml:space="preserve"> to administer this study and analyze its results. The investigators currently performing this study are </w:t>
      </w:r>
      <w:r w:rsidR="78DD9CB2">
        <w:t>Matthew Camden</w:t>
      </w:r>
      <w:r>
        <w:t xml:space="preserve">, </w:t>
      </w:r>
      <w:r w:rsidR="108DBC07">
        <w:t>Richard Hanowski</w:t>
      </w:r>
      <w:r w:rsidR="7C045CCC">
        <w:t xml:space="preserve">, Luke Neurauter, Susan Soccolich, Erin Mabry, </w:t>
      </w:r>
      <w:r w:rsidR="00A34446">
        <w:t xml:space="preserve">T. </w:t>
      </w:r>
      <w:r w:rsidR="7C045CCC">
        <w:t>Laurel Glenn, Scott Tidwell, Desta Alemayehu, and Christiana Ridgeway.</w:t>
      </w:r>
      <w:r>
        <w:t xml:space="preserve"> </w:t>
      </w:r>
    </w:p>
    <w:p w:rsidR="000D1B14" w:rsidP="009C7B19" w14:paraId="337D2B50" w14:textId="77777777">
      <w:pPr>
        <w:pStyle w:val="ListBullet"/>
        <w:numPr>
          <w:ilvl w:val="0"/>
          <w:numId w:val="0"/>
        </w:numPr>
        <w:rPr>
          <w:rFonts w:ascii="Times New Roman" w:hAnsi="Times New Roman"/>
        </w:rPr>
      </w:pPr>
    </w:p>
    <w:p w:rsidR="009C7B19" w:rsidRPr="0065024D" w:rsidP="009C7B19" w14:paraId="63F36890" w14:textId="70A2E07E">
      <w:pPr>
        <w:pStyle w:val="ListBullet"/>
        <w:numPr>
          <w:ilvl w:val="0"/>
          <w:numId w:val="0"/>
        </w:numPr>
        <w:rPr>
          <w:rFonts w:ascii="Times New Roman" w:hAnsi="Times New Roman"/>
        </w:rPr>
      </w:pPr>
      <w:r w:rsidRPr="6AB8E581">
        <w:rPr>
          <w:rFonts w:ascii="Times New Roman" w:hAnsi="Times New Roman"/>
        </w:rPr>
        <w:t>In accordance with USDOT’s policy on research involving human subjects, this study was reviewed and approved by V</w:t>
      </w:r>
      <w:r w:rsidRPr="6AB8E581" w:rsidR="00626221">
        <w:rPr>
          <w:rFonts w:ascii="Times New Roman" w:hAnsi="Times New Roman"/>
        </w:rPr>
        <w:t xml:space="preserve">irginia </w:t>
      </w:r>
      <w:r w:rsidRPr="6AB8E581">
        <w:rPr>
          <w:rFonts w:ascii="Times New Roman" w:hAnsi="Times New Roman"/>
        </w:rPr>
        <w:t>T</w:t>
      </w:r>
      <w:r w:rsidRPr="6AB8E581" w:rsidR="00626221">
        <w:rPr>
          <w:rFonts w:ascii="Times New Roman" w:hAnsi="Times New Roman"/>
        </w:rPr>
        <w:t>ech</w:t>
      </w:r>
      <w:r w:rsidRPr="6AB8E581">
        <w:rPr>
          <w:rFonts w:ascii="Times New Roman" w:hAnsi="Times New Roman"/>
        </w:rPr>
        <w:t>’s Institutional Review Board (IRB) prior to beginning data collection (</w:t>
      </w:r>
      <w:r w:rsidRPr="6AB8E581" w:rsidR="3E2D7620">
        <w:rPr>
          <w:rFonts w:ascii="Times New Roman" w:hAnsi="Times New Roman"/>
        </w:rPr>
        <w:t xml:space="preserve">see </w:t>
      </w:r>
      <w:r w:rsidRPr="6AB8E581">
        <w:rPr>
          <w:rFonts w:ascii="Times New Roman" w:hAnsi="Times New Roman"/>
        </w:rPr>
        <w:t xml:space="preserve">Attachment </w:t>
      </w:r>
      <w:r w:rsidR="00A71F6F">
        <w:rPr>
          <w:rFonts w:ascii="Times New Roman" w:hAnsi="Times New Roman"/>
        </w:rPr>
        <w:t>R</w:t>
      </w:r>
      <w:r w:rsidRPr="6AB8E581">
        <w:rPr>
          <w:rFonts w:ascii="Times New Roman" w:hAnsi="Times New Roman"/>
        </w:rPr>
        <w:t>).</w:t>
      </w:r>
    </w:p>
    <w:p w:rsidR="00B74D7B" w:rsidRPr="009C7B19" w:rsidP="00B74D7B" w14:paraId="0BFF479D" w14:textId="77777777">
      <w:pPr>
        <w:rPr>
          <w:rFonts w:ascii="Times New Roman" w:hAnsi="Times New Roman"/>
          <w:b/>
          <w:sz w:val="24"/>
          <w:szCs w:val="24"/>
        </w:rPr>
      </w:pPr>
    </w:p>
    <w:p w:rsidR="00EC21CD" w:rsidRPr="00FE688C" w:rsidP="007C07B1" w14:paraId="5B6B09B5" w14:textId="77777777">
      <w:pPr>
        <w:numPr>
          <w:ilvl w:val="0"/>
          <w:numId w:val="3"/>
        </w:numPr>
        <w:rPr>
          <w:rFonts w:ascii="Times New Roman" w:hAnsi="Times New Roman"/>
          <w:sz w:val="24"/>
          <w:szCs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p>
    <w:p w:rsidR="00EC21CD" w:rsidP="00EC21CD" w14:paraId="34603D05" w14:textId="77777777">
      <w:pPr>
        <w:ind w:left="360"/>
        <w:rPr>
          <w:rFonts w:ascii="Times New Roman" w:hAnsi="Times New Roman"/>
          <w:sz w:val="24"/>
          <w:szCs w:val="24"/>
        </w:rPr>
      </w:pPr>
    </w:p>
    <w:p w:rsidR="00AC5075" w:rsidP="00FE688C" w14:paraId="6B11C19B" w14:textId="77777777">
      <w:pPr>
        <w:pStyle w:val="ListParagraph"/>
        <w:ind w:left="0"/>
        <w:rPr>
          <w:rFonts w:ascii="Times New Roman" w:hAnsi="Times New Roman"/>
          <w:sz w:val="24"/>
          <w:szCs w:val="24"/>
        </w:rPr>
      </w:pPr>
      <w:r w:rsidRPr="69FDA9E1">
        <w:rPr>
          <w:rFonts w:ascii="Times New Roman" w:hAnsi="Times New Roman"/>
          <w:sz w:val="24"/>
          <w:szCs w:val="24"/>
        </w:rPr>
        <w:t>All</w:t>
      </w:r>
      <w:r w:rsidRPr="69FDA9E1" w:rsidR="00E43CD4">
        <w:rPr>
          <w:rFonts w:ascii="Times New Roman" w:hAnsi="Times New Roman"/>
          <w:sz w:val="24"/>
          <w:szCs w:val="24"/>
        </w:rPr>
        <w:t xml:space="preserve"> q</w:t>
      </w:r>
      <w:r w:rsidRPr="69FDA9E1" w:rsidR="00EC21CD">
        <w:rPr>
          <w:rFonts w:ascii="Times New Roman" w:hAnsi="Times New Roman"/>
          <w:sz w:val="24"/>
          <w:szCs w:val="24"/>
        </w:rPr>
        <w:t>uestionnaires will be loaded onto VTTI</w:t>
      </w:r>
      <w:r w:rsidRPr="69FDA9E1" w:rsidR="00B530E6">
        <w:rPr>
          <w:rFonts w:ascii="Times New Roman" w:hAnsi="Times New Roman"/>
          <w:sz w:val="24"/>
          <w:szCs w:val="24"/>
        </w:rPr>
        <w:t>-</w:t>
      </w:r>
      <w:r w:rsidRPr="69FDA9E1" w:rsidR="00EC21CD">
        <w:rPr>
          <w:rFonts w:ascii="Times New Roman" w:hAnsi="Times New Roman"/>
          <w:sz w:val="24"/>
          <w:szCs w:val="24"/>
        </w:rPr>
        <w:t xml:space="preserve">owned </w:t>
      </w:r>
      <w:r w:rsidRPr="69FDA9E1">
        <w:rPr>
          <w:rFonts w:ascii="Times New Roman" w:hAnsi="Times New Roman"/>
          <w:sz w:val="24"/>
          <w:szCs w:val="24"/>
        </w:rPr>
        <w:t>computers or tablets</w:t>
      </w:r>
      <w:r w:rsidRPr="69FDA9E1" w:rsidR="00EC21CD">
        <w:rPr>
          <w:rFonts w:ascii="Times New Roman" w:hAnsi="Times New Roman"/>
          <w:sz w:val="24"/>
          <w:szCs w:val="24"/>
        </w:rPr>
        <w:t xml:space="preserve">. </w:t>
      </w:r>
      <w:r w:rsidRPr="69FDA9E1" w:rsidR="00DB4BF1">
        <w:rPr>
          <w:rFonts w:ascii="Times New Roman" w:hAnsi="Times New Roman"/>
          <w:sz w:val="24"/>
          <w:szCs w:val="24"/>
        </w:rPr>
        <w:t xml:space="preserve">All responses will be automatically uploaded to an online secure database </w:t>
      </w:r>
      <w:r w:rsidRPr="69FDA9E1" w:rsidR="00994B69">
        <w:rPr>
          <w:rFonts w:ascii="Times New Roman" w:hAnsi="Times New Roman"/>
          <w:sz w:val="24"/>
          <w:szCs w:val="24"/>
        </w:rPr>
        <w:t xml:space="preserve">once the participants </w:t>
      </w:r>
      <w:r w:rsidRPr="69FDA9E1" w:rsidR="0953A2C3">
        <w:rPr>
          <w:rFonts w:ascii="Times New Roman" w:hAnsi="Times New Roman"/>
          <w:sz w:val="24"/>
          <w:szCs w:val="24"/>
        </w:rPr>
        <w:t>submit</w:t>
      </w:r>
      <w:r w:rsidRPr="69FDA9E1" w:rsidR="00994B69">
        <w:rPr>
          <w:rFonts w:ascii="Times New Roman" w:hAnsi="Times New Roman"/>
          <w:sz w:val="24"/>
          <w:szCs w:val="24"/>
        </w:rPr>
        <w:t xml:space="preserve"> their answers. </w:t>
      </w:r>
      <w:r w:rsidRPr="69FDA9E1" w:rsidR="00C04BB6">
        <w:rPr>
          <w:rFonts w:ascii="Times New Roman" w:hAnsi="Times New Roman"/>
          <w:sz w:val="24"/>
          <w:szCs w:val="24"/>
        </w:rPr>
        <w:t>Simulated driving performance and eye</w:t>
      </w:r>
      <w:r w:rsidRPr="69FDA9E1" w:rsidR="00B530E6">
        <w:rPr>
          <w:rFonts w:ascii="Times New Roman" w:hAnsi="Times New Roman"/>
          <w:sz w:val="24"/>
          <w:szCs w:val="24"/>
        </w:rPr>
        <w:t>-</w:t>
      </w:r>
      <w:r w:rsidRPr="69FDA9E1" w:rsidR="00C04BB6">
        <w:rPr>
          <w:rFonts w:ascii="Times New Roman" w:hAnsi="Times New Roman"/>
          <w:sz w:val="24"/>
          <w:szCs w:val="24"/>
        </w:rPr>
        <w:t xml:space="preserve">tracking data </w:t>
      </w:r>
      <w:r w:rsidRPr="69FDA9E1" w:rsidR="00307B61">
        <w:rPr>
          <w:rFonts w:ascii="Times New Roman" w:hAnsi="Times New Roman"/>
          <w:sz w:val="24"/>
          <w:szCs w:val="24"/>
        </w:rPr>
        <w:t xml:space="preserve">will be stored on an encrypted </w:t>
      </w:r>
      <w:r w:rsidRPr="69FDA9E1" w:rsidR="00592175">
        <w:rPr>
          <w:rFonts w:ascii="Times New Roman" w:hAnsi="Times New Roman"/>
          <w:sz w:val="24"/>
          <w:szCs w:val="24"/>
        </w:rPr>
        <w:t xml:space="preserve">hard drive </w:t>
      </w:r>
      <w:r w:rsidRPr="69FDA9E1" w:rsidR="00C2797F">
        <w:rPr>
          <w:rFonts w:ascii="Times New Roman" w:hAnsi="Times New Roman"/>
          <w:sz w:val="24"/>
          <w:szCs w:val="24"/>
        </w:rPr>
        <w:t>and manually uploaded by VTTI</w:t>
      </w:r>
      <w:r w:rsidRPr="69FDA9E1" w:rsidR="00CD2197">
        <w:rPr>
          <w:rFonts w:ascii="Times New Roman" w:hAnsi="Times New Roman"/>
          <w:sz w:val="24"/>
          <w:szCs w:val="24"/>
        </w:rPr>
        <w:t xml:space="preserve"> on</w:t>
      </w:r>
      <w:r w:rsidRPr="69FDA9E1" w:rsidR="00B530E6">
        <w:rPr>
          <w:rFonts w:ascii="Times New Roman" w:hAnsi="Times New Roman"/>
          <w:sz w:val="24"/>
          <w:szCs w:val="24"/>
        </w:rPr>
        <w:t>to</w:t>
      </w:r>
      <w:r w:rsidRPr="69FDA9E1" w:rsidR="00CD2197">
        <w:rPr>
          <w:rFonts w:ascii="Times New Roman" w:hAnsi="Times New Roman"/>
          <w:sz w:val="24"/>
          <w:szCs w:val="24"/>
        </w:rPr>
        <w:t xml:space="preserve"> a secure server. </w:t>
      </w:r>
      <w:r w:rsidRPr="69FDA9E1" w:rsidR="00FB484A">
        <w:rPr>
          <w:rFonts w:ascii="Times New Roman" w:hAnsi="Times New Roman"/>
          <w:sz w:val="24"/>
          <w:szCs w:val="24"/>
        </w:rPr>
        <w:t>Using electronic entry for data collection also reduces data entry error later needed for analysis.</w:t>
      </w:r>
    </w:p>
    <w:p w:rsidR="000B2E5A" w:rsidP="00FE688C" w14:paraId="233D3A84" w14:textId="77777777">
      <w:pPr>
        <w:pStyle w:val="ListParagraph"/>
        <w:ind w:left="0"/>
        <w:rPr>
          <w:rFonts w:ascii="Times New Roman" w:hAnsi="Times New Roman"/>
          <w:sz w:val="24"/>
          <w:szCs w:val="24"/>
        </w:rPr>
      </w:pPr>
    </w:p>
    <w:p w:rsidR="00823D84" w:rsidRPr="00823D84" w:rsidP="007C07B1" w14:paraId="7EFAA04F" w14:textId="77777777">
      <w:pPr>
        <w:pStyle w:val="FMCSAText1"/>
        <w:numPr>
          <w:ilvl w:val="0"/>
          <w:numId w:val="5"/>
        </w:numPr>
        <w:tabs>
          <w:tab w:val="left" w:pos="360"/>
        </w:tabs>
        <w:spacing w:after="0"/>
        <w:ind w:left="0" w:firstLine="0"/>
        <w:rPr>
          <w:b/>
          <w:bCs/>
        </w:rPr>
      </w:pPr>
      <w:r w:rsidRPr="5575BC0F">
        <w:rPr>
          <w:b/>
        </w:rPr>
        <w:t>EFFORTS TO IDENTIFY DUPLICATION</w:t>
      </w:r>
      <w:r w:rsidR="00A613EE">
        <w:br/>
      </w:r>
    </w:p>
    <w:p w:rsidR="00A749BE" w:rsidP="00A749BE" w14:paraId="6FE4E60A" w14:textId="77777777">
      <w:pPr>
        <w:pStyle w:val="FMCSAText1"/>
        <w:tabs>
          <w:tab w:val="left" w:pos="360"/>
        </w:tabs>
        <w:spacing w:after="0"/>
      </w:pPr>
      <w:r>
        <w:t>FMCSA and the VTTI research team are unaware of other research conducted</w:t>
      </w:r>
      <w:r w:rsidR="700044BB">
        <w:t>,</w:t>
      </w:r>
      <w:r>
        <w:t xml:space="preserve"> currently or in the past</w:t>
      </w:r>
      <w:r w:rsidR="20F6CA21">
        <w:t>,</w:t>
      </w:r>
      <w:r>
        <w:t xml:space="preserve"> that could be used to fulfill the research goals of </w:t>
      </w:r>
      <w:r w:rsidR="3C5C6247">
        <w:t xml:space="preserve">the </w:t>
      </w:r>
      <w:r w:rsidRPr="003C020C" w:rsidR="3C5C6247">
        <w:t xml:space="preserve">Human Factors </w:t>
      </w:r>
      <w:r w:rsidR="00B153B2">
        <w:t xml:space="preserve">Considerations </w:t>
      </w:r>
      <w:r w:rsidRPr="003C020C" w:rsidR="3C5C6247">
        <w:t xml:space="preserve">in </w:t>
      </w:r>
      <w:r w:rsidR="00B153B2">
        <w:t xml:space="preserve">CMV </w:t>
      </w:r>
      <w:r w:rsidR="000479C0">
        <w:t>ADAS/ADS</w:t>
      </w:r>
      <w:r w:rsidR="00B153B2">
        <w:t>s</w:t>
      </w:r>
      <w:r w:rsidRPr="003C020C" w:rsidR="3C5C6247">
        <w:t xml:space="preserve"> project</w:t>
      </w:r>
      <w:r>
        <w:t xml:space="preserve">. </w:t>
      </w:r>
      <w:r w:rsidR="69EFAE3E">
        <w:t>A recently complete</w:t>
      </w:r>
      <w:r w:rsidR="0CD3E411">
        <w:t>d</w:t>
      </w:r>
      <w:r w:rsidR="69EFAE3E">
        <w:t xml:space="preserve"> gap analysis by FMCSA</w:t>
      </w:r>
      <w:r w:rsidRPr="12676D22" w:rsidR="2E2D8B84">
        <w:t xml:space="preserve"> </w:t>
      </w:r>
      <w:bookmarkStart w:id="7" w:name="_Int_8wnWdtUJ"/>
      <w:r w:rsidRPr="12676D22" w:rsidR="2E2D8B84">
        <w:t>on research</w:t>
      </w:r>
      <w:bookmarkEnd w:id="7"/>
      <w:r w:rsidRPr="12676D22" w:rsidR="2E2D8B84">
        <w:t xml:space="preserve"> involving </w:t>
      </w:r>
      <w:r w:rsidR="000479C0">
        <w:t>ADAS/ADS</w:t>
      </w:r>
      <w:r w:rsidR="00B153B2">
        <w:t>s</w:t>
      </w:r>
      <w:r w:rsidRPr="12676D22" w:rsidR="2E2D8B84">
        <w:t xml:space="preserve"> in CMVs found a paucity of existing research related to ADS-equipped CMVs</w:t>
      </w:r>
      <w:r w:rsidR="00B530E6">
        <w:t>.</w:t>
      </w:r>
      <w:r>
        <w:rPr>
          <w:rStyle w:val="EndnoteReference"/>
        </w:rPr>
        <w:endnoteReference w:id="13"/>
      </w:r>
      <w:r w:rsidRPr="12676D22" w:rsidR="2E2D8B84">
        <w:t xml:space="preserve"> Much of the work relat</w:t>
      </w:r>
      <w:r w:rsidR="00515E7F">
        <w:t>ing</w:t>
      </w:r>
      <w:r w:rsidRPr="12676D22" w:rsidR="2E2D8B84">
        <w:t xml:space="preserve"> to ADS technolog</w:t>
      </w:r>
      <w:r w:rsidRPr="12676D22" w:rsidR="032B3229">
        <w:t xml:space="preserve">y </w:t>
      </w:r>
      <w:r w:rsidRPr="1087D4C2" w:rsidR="7C96611A">
        <w:t>involved</w:t>
      </w:r>
      <w:r w:rsidRPr="1087D4C2" w:rsidR="032B3229">
        <w:t xml:space="preserve"> passenger </w:t>
      </w:r>
      <w:r w:rsidRPr="1087D4C2" w:rsidR="71D18004">
        <w:t>vehicles</w:t>
      </w:r>
      <w:r w:rsidRPr="1087D4C2" w:rsidR="032B3229">
        <w:t>.</w:t>
      </w:r>
      <w:r w:rsidRPr="1087D4C2" w:rsidR="7EF0C63B">
        <w:t xml:space="preserve"> </w:t>
      </w:r>
      <w:r w:rsidRPr="2191BB7F" w:rsidR="7EF0C63B">
        <w:t xml:space="preserve">However, the CMV environment is </w:t>
      </w:r>
      <w:r w:rsidRPr="2191BB7F" w:rsidR="242B88C1">
        <w:t xml:space="preserve">unique </w:t>
      </w:r>
      <w:r w:rsidRPr="2191BB7F" w:rsidR="71DAF526">
        <w:t xml:space="preserve">considering the physical </w:t>
      </w:r>
      <w:r w:rsidRPr="0E3C096D" w:rsidR="71DAF526">
        <w:t xml:space="preserve">vehicle </w:t>
      </w:r>
      <w:r w:rsidRPr="2191BB7F" w:rsidR="71DAF526">
        <w:t>differences, opposing use cases, and</w:t>
      </w:r>
      <w:r w:rsidRPr="1087D4C2" w:rsidR="7EF0C63B">
        <w:t xml:space="preserve"> </w:t>
      </w:r>
      <w:r w:rsidRPr="0E3C096D" w:rsidR="127220CA">
        <w:t>varying driver characteristics when compared to passenger</w:t>
      </w:r>
      <w:r w:rsidRPr="0E3C096D" w:rsidR="71DAF526">
        <w:t xml:space="preserve"> </w:t>
      </w:r>
      <w:r w:rsidRPr="56C0FCCB" w:rsidR="127220CA">
        <w:t>vehicles.</w:t>
      </w:r>
      <w:r w:rsidRPr="0E3C096D" w:rsidR="71DAF526">
        <w:t xml:space="preserve"> </w:t>
      </w:r>
      <w:r w:rsidRPr="02901929" w:rsidR="7EF0C63B">
        <w:t xml:space="preserve">In general, the authors indicated that </w:t>
      </w:r>
      <w:r w:rsidRPr="02901929" w:rsidR="56F96A3D">
        <w:t xml:space="preserve">existing research lacks an understanding of safe and effective use of ADS-equipped CMVs on U.S. roadways and specific research needs. </w:t>
      </w:r>
    </w:p>
    <w:p w:rsidR="1D27B9CF" w:rsidP="1D27B9CF" w14:paraId="3B5A0AD7" w14:textId="77777777">
      <w:pPr>
        <w:pStyle w:val="FMCSAText1"/>
        <w:tabs>
          <w:tab w:val="left" w:pos="360"/>
        </w:tabs>
        <w:spacing w:after="0"/>
      </w:pPr>
    </w:p>
    <w:p w:rsidR="00823D84" w:rsidRPr="00823D84" w:rsidP="007C07B1" w14:paraId="085EA1AA" w14:textId="77777777">
      <w:pPr>
        <w:numPr>
          <w:ilvl w:val="0"/>
          <w:numId w:val="6"/>
        </w:numPr>
        <w:tabs>
          <w:tab w:val="left" w:pos="360"/>
        </w:tabs>
        <w:ind w:left="0" w:firstLine="0"/>
        <w:rPr>
          <w:rFonts w:ascii="Times New Roman" w:hAnsi="Times New Roman"/>
          <w:color w:val="1F497D"/>
        </w:rPr>
      </w:pPr>
      <w:r w:rsidRPr="00FE7843">
        <w:rPr>
          <w:rFonts w:ascii="Times New Roman" w:hAnsi="Times New Roman"/>
          <w:b/>
          <w:bCs/>
          <w:sz w:val="24"/>
          <w:szCs w:val="24"/>
        </w:rPr>
        <w:t>EFFORTS TO MINIMIZE THE BURDEN ON SMALL BUSINESSES</w:t>
      </w:r>
      <w:r w:rsidR="00A613EE">
        <w:br/>
      </w:r>
    </w:p>
    <w:p w:rsidR="000B2E5A" w:rsidP="00823D84" w14:paraId="316CBC25" w14:textId="77777777">
      <w:pPr>
        <w:tabs>
          <w:tab w:val="left" w:pos="360"/>
        </w:tabs>
        <w:rPr>
          <w:rFonts w:ascii="Times New Roman" w:hAnsi="Times New Roman"/>
          <w:color w:val="1F497D"/>
        </w:rPr>
      </w:pPr>
      <w:r w:rsidRPr="00ED218C">
        <w:rPr>
          <w:rFonts w:ascii="Times New Roman" w:hAnsi="Times New Roman"/>
          <w:sz w:val="24"/>
          <w:szCs w:val="24"/>
        </w:rPr>
        <w:t xml:space="preserve">This study will involve a convenience sample </w:t>
      </w:r>
      <w:r w:rsidR="00995461">
        <w:rPr>
          <w:rFonts w:ascii="Times New Roman" w:hAnsi="Times New Roman"/>
          <w:sz w:val="24"/>
          <w:szCs w:val="24"/>
        </w:rPr>
        <w:t xml:space="preserve">of drivers </w:t>
      </w:r>
      <w:r w:rsidRPr="00ED218C">
        <w:rPr>
          <w:rFonts w:ascii="Times New Roman" w:hAnsi="Times New Roman"/>
          <w:sz w:val="24"/>
          <w:szCs w:val="24"/>
        </w:rPr>
        <w:t xml:space="preserve">with no efforts to target </w:t>
      </w:r>
      <w:r w:rsidR="00995461">
        <w:rPr>
          <w:rFonts w:ascii="Times New Roman" w:hAnsi="Times New Roman"/>
          <w:sz w:val="24"/>
          <w:szCs w:val="24"/>
        </w:rPr>
        <w:t xml:space="preserve">drivers from </w:t>
      </w:r>
      <w:r w:rsidRPr="00ED218C">
        <w:rPr>
          <w:rFonts w:ascii="Times New Roman" w:hAnsi="Times New Roman"/>
          <w:sz w:val="24"/>
          <w:szCs w:val="24"/>
        </w:rPr>
        <w:t>specific types or sizes or carriers. Participation in the study is voluntary, so no small business will have an imposed burden that it is not willing to bear.</w:t>
      </w:r>
    </w:p>
    <w:p w:rsidR="000B2E5A" w:rsidRPr="000B2E5A" w:rsidP="000B2E5A" w14:paraId="337A9290" w14:textId="77777777">
      <w:pPr>
        <w:ind w:left="360"/>
        <w:rPr>
          <w:rFonts w:ascii="Times New Roman" w:hAnsi="Times New Roman"/>
          <w:color w:val="1F497D"/>
        </w:rPr>
      </w:pPr>
    </w:p>
    <w:p w:rsidR="00823D84" w:rsidRPr="00823D84" w:rsidP="007C07B1" w14:paraId="00555DDB" w14:textId="77777777">
      <w:pPr>
        <w:keepNext/>
        <w:keepLines/>
        <w:numPr>
          <w:ilvl w:val="0"/>
          <w:numId w:val="6"/>
        </w:numPr>
        <w:tabs>
          <w:tab w:val="left" w:pos="360"/>
        </w:tabs>
        <w:ind w:left="0" w:firstLine="0"/>
        <w:rPr>
          <w:rFonts w:ascii="Times New Roman" w:hAnsi="Times New Roman"/>
          <w:color w:val="1F497D"/>
        </w:rPr>
      </w:pPr>
      <w:r w:rsidRPr="69FDA9E1">
        <w:rPr>
          <w:rFonts w:ascii="Times New Roman" w:hAnsi="Times New Roman"/>
          <w:b/>
          <w:bCs/>
          <w:sz w:val="24"/>
          <w:szCs w:val="24"/>
        </w:rPr>
        <w:t>IMPACT OF LESS FREQUENT COLLECTION OF INFORMATION</w:t>
      </w:r>
      <w:r>
        <w:br/>
      </w:r>
    </w:p>
    <w:p w:rsidR="00ED218C" w:rsidRPr="000B2E5A" w:rsidP="00823D84" w14:paraId="65FE4F3B" w14:textId="77777777">
      <w:pPr>
        <w:tabs>
          <w:tab w:val="left" w:pos="360"/>
        </w:tabs>
        <w:rPr>
          <w:rFonts w:ascii="Times New Roman" w:hAnsi="Times New Roman"/>
          <w:color w:val="1F497D"/>
        </w:rPr>
      </w:pPr>
      <w:r>
        <w:rPr>
          <w:rFonts w:ascii="Times New Roman" w:hAnsi="Times New Roman"/>
          <w:sz w:val="24"/>
          <w:szCs w:val="24"/>
        </w:rPr>
        <w:t xml:space="preserve">This is a new data collection effort. </w:t>
      </w:r>
      <w:r w:rsidRPr="000B2E5A">
        <w:rPr>
          <w:rFonts w:ascii="Times New Roman" w:hAnsi="Times New Roman"/>
          <w:sz w:val="24"/>
          <w:szCs w:val="24"/>
        </w:rPr>
        <w:t xml:space="preserve">FMCSA has determined that this collection of information is necessary for study completion; currently, there is no existing data set that can be used for this project. </w:t>
      </w:r>
      <w:r w:rsidR="00357CF5">
        <w:rPr>
          <w:rFonts w:ascii="Times New Roman" w:hAnsi="Times New Roman"/>
          <w:sz w:val="24"/>
          <w:szCs w:val="24"/>
        </w:rPr>
        <w:t xml:space="preserve">Data will be collected </w:t>
      </w:r>
      <w:r w:rsidR="008E52CF">
        <w:rPr>
          <w:rFonts w:ascii="Times New Roman" w:hAnsi="Times New Roman"/>
          <w:sz w:val="24"/>
          <w:szCs w:val="24"/>
        </w:rPr>
        <w:t xml:space="preserve">from participants over two study sessions within </w:t>
      </w:r>
      <w:r w:rsidR="000A7DD3">
        <w:rPr>
          <w:rFonts w:ascii="Times New Roman" w:hAnsi="Times New Roman"/>
          <w:sz w:val="24"/>
          <w:szCs w:val="24"/>
        </w:rPr>
        <w:t xml:space="preserve">a </w:t>
      </w:r>
      <w:r w:rsidR="002D1330">
        <w:rPr>
          <w:rFonts w:ascii="Times New Roman" w:hAnsi="Times New Roman"/>
          <w:sz w:val="24"/>
          <w:szCs w:val="24"/>
        </w:rPr>
        <w:t>12-month</w:t>
      </w:r>
      <w:r w:rsidR="000A7DD3">
        <w:rPr>
          <w:rFonts w:ascii="Times New Roman" w:hAnsi="Times New Roman"/>
          <w:sz w:val="24"/>
          <w:szCs w:val="24"/>
        </w:rPr>
        <w:t xml:space="preserve"> period</w:t>
      </w:r>
      <w:r w:rsidR="008E52CF">
        <w:rPr>
          <w:rFonts w:ascii="Times New Roman" w:hAnsi="Times New Roman"/>
          <w:sz w:val="24"/>
          <w:szCs w:val="24"/>
        </w:rPr>
        <w:t xml:space="preserve">. </w:t>
      </w:r>
      <w:r w:rsidR="000A7DD3">
        <w:rPr>
          <w:rFonts w:ascii="Times New Roman" w:hAnsi="Times New Roman"/>
          <w:sz w:val="24"/>
          <w:szCs w:val="24"/>
        </w:rPr>
        <w:t xml:space="preserve">Each study </w:t>
      </w:r>
      <w:r w:rsidRPr="58306E7F" w:rsidR="06773A45">
        <w:rPr>
          <w:rFonts w:ascii="Times New Roman" w:hAnsi="Times New Roman"/>
          <w:sz w:val="24"/>
          <w:szCs w:val="24"/>
        </w:rPr>
        <w:t>session</w:t>
      </w:r>
      <w:r w:rsidR="000A7DD3">
        <w:rPr>
          <w:rFonts w:ascii="Times New Roman" w:hAnsi="Times New Roman"/>
          <w:sz w:val="24"/>
          <w:szCs w:val="24"/>
        </w:rPr>
        <w:t xml:space="preserve"> will last approximately 4 hours</w:t>
      </w:r>
      <w:r w:rsidR="00237969">
        <w:rPr>
          <w:rFonts w:ascii="Times New Roman" w:hAnsi="Times New Roman"/>
          <w:sz w:val="24"/>
          <w:szCs w:val="24"/>
        </w:rPr>
        <w:t>, for a total of 8 hours</w:t>
      </w:r>
      <w:r w:rsidR="000A7DD3">
        <w:rPr>
          <w:rFonts w:ascii="Times New Roman" w:hAnsi="Times New Roman"/>
          <w:sz w:val="24"/>
          <w:szCs w:val="24"/>
        </w:rPr>
        <w:t xml:space="preserve">. </w:t>
      </w:r>
      <w:r w:rsidR="002D1330">
        <w:rPr>
          <w:rFonts w:ascii="Times New Roman" w:hAnsi="Times New Roman"/>
          <w:sz w:val="24"/>
          <w:szCs w:val="24"/>
        </w:rPr>
        <w:t xml:space="preserve">Each driver’s participation is limited to the time spent at VTTI. </w:t>
      </w:r>
    </w:p>
    <w:p w:rsidR="00ED218C" w:rsidP="00ED218C" w14:paraId="68327EDF" w14:textId="77777777">
      <w:pPr>
        <w:pStyle w:val="FMCSAText112above"/>
      </w:pPr>
      <w:r>
        <w:t xml:space="preserve">During each </w:t>
      </w:r>
      <w:r w:rsidR="00815025">
        <w:t>4-hour</w:t>
      </w:r>
      <w:r>
        <w:t xml:space="preserve"> study session, drivers will be asked to </w:t>
      </w:r>
      <w:r w:rsidR="0044017F">
        <w:t xml:space="preserve">complete </w:t>
      </w:r>
      <w:r w:rsidR="00981ACC">
        <w:t xml:space="preserve">the data collection requirements described in </w:t>
      </w:r>
      <w:r w:rsidR="00032183">
        <w:t xml:space="preserve">Section </w:t>
      </w:r>
      <w:r w:rsidR="00981ACC">
        <w:t xml:space="preserve">2.1. </w:t>
      </w:r>
      <w:r w:rsidR="00032183">
        <w:t>Less frequent collection of</w:t>
      </w:r>
      <w:r w:rsidR="00E22E61">
        <w:t xml:space="preserve"> information would result in a lack of data needed to answer some of the research questions. </w:t>
      </w:r>
      <w:r w:rsidR="00815025">
        <w:t xml:space="preserve">This would limit the data analysis. </w:t>
      </w:r>
      <w:r w:rsidR="00E22E61">
        <w:t xml:space="preserve"> </w:t>
      </w:r>
    </w:p>
    <w:p w:rsidR="000C75C4" w:rsidRPr="00FE688C" w:rsidP="007C07B1" w14:paraId="743A2393" w14:textId="77777777">
      <w:pPr>
        <w:keepNext/>
        <w:numPr>
          <w:ilvl w:val="0"/>
          <w:numId w:val="6"/>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p>
    <w:p w:rsidR="00823D84" w:rsidP="0053292B" w14:paraId="7573B430" w14:textId="77777777">
      <w:pPr>
        <w:keepNext/>
        <w:rPr>
          <w:rFonts w:ascii="Times New Roman" w:hAnsi="Times New Roman"/>
          <w:sz w:val="24"/>
          <w:szCs w:val="24"/>
        </w:rPr>
      </w:pPr>
    </w:p>
    <w:p w:rsidR="000C75C4" w:rsidRPr="00C76F11" w:rsidP="00C76F11" w14:paraId="72D483F4" w14:textId="77777777">
      <w:pPr>
        <w:rPr>
          <w:rFonts w:ascii="Times New Roman" w:hAnsi="Times New Roman"/>
          <w:sz w:val="24"/>
          <w:szCs w:val="24"/>
        </w:rPr>
      </w:pPr>
      <w:r w:rsidRPr="00C76F11">
        <w:rPr>
          <w:rFonts w:ascii="Times New Roman" w:hAnsi="Times New Roman"/>
          <w:sz w:val="24"/>
          <w:szCs w:val="24"/>
        </w:rPr>
        <w:t>There are no special circumstances related to this information collection.</w:t>
      </w:r>
    </w:p>
    <w:p w:rsidR="00FE7843" w:rsidRPr="007B620F" w:rsidP="00FE7843" w14:paraId="5DD724D8" w14:textId="77777777">
      <w:pPr>
        <w:ind w:left="720"/>
        <w:rPr>
          <w:rFonts w:ascii="Times New Roman" w:hAnsi="Times New Roman"/>
          <w:sz w:val="24"/>
          <w:szCs w:val="24"/>
        </w:rPr>
      </w:pPr>
    </w:p>
    <w:p w:rsidR="00823D84" w:rsidP="007C07B1" w14:paraId="21AD6064" w14:textId="77777777">
      <w:pPr>
        <w:keepNext/>
        <w:widowControl/>
        <w:numPr>
          <w:ilvl w:val="0"/>
          <w:numId w:val="6"/>
        </w:numPr>
        <w:tabs>
          <w:tab w:val="left" w:pos="360"/>
        </w:tabs>
        <w:ind w:left="0" w:firstLine="0"/>
        <w:rPr>
          <w:rFonts w:ascii="Times New Roman" w:hAnsi="Times New Roman"/>
          <w:sz w:val="24"/>
          <w:szCs w:val="24"/>
        </w:rPr>
      </w:pPr>
      <w:r w:rsidRPr="00F358A1">
        <w:rPr>
          <w:rFonts w:ascii="Times New Roman" w:hAnsi="Times New Roman"/>
          <w:b/>
          <w:bCs/>
          <w:sz w:val="24"/>
          <w:szCs w:val="24"/>
        </w:rPr>
        <w:t>COMPLIANCE WITH 5 CFR 1320.8</w:t>
      </w:r>
      <w:r w:rsidRPr="005612EB" w:rsidR="0004749E">
        <w:rPr>
          <w:rFonts w:ascii="Times New Roman" w:hAnsi="Times New Roman"/>
          <w:bCs/>
          <w:sz w:val="24"/>
          <w:szCs w:val="24"/>
        </w:rPr>
        <w:t>:</w:t>
      </w:r>
      <w:r w:rsidRPr="005612EB" w:rsidR="00470720">
        <w:rPr>
          <w:rFonts w:ascii="Times New Roman" w:hAnsi="Times New Roman"/>
          <w:b/>
          <w:bCs/>
        </w:rPr>
        <w:t xml:space="preserve">  </w:t>
      </w:r>
    </w:p>
    <w:p w:rsidR="00B50E03" w:rsidP="0053292B" w14:paraId="1357A1B7" w14:textId="77777777">
      <w:pPr>
        <w:widowControl/>
        <w:rPr>
          <w:rFonts w:ascii="Times New Roman" w:hAnsi="Times New Roman"/>
          <w:sz w:val="24"/>
          <w:szCs w:val="24"/>
        </w:rPr>
      </w:pPr>
    </w:p>
    <w:p w:rsidR="00665194" w:rsidRPr="00B041D2" w:rsidP="00B041D2" w14:paraId="23E3A49A" w14:textId="7CE4FDD2">
      <w:pPr>
        <w:widowControl/>
        <w:spacing w:after="240"/>
        <w:rPr>
          <w:rFonts w:ascii="Times New Roman" w:hAnsi="Times New Roman"/>
          <w:sz w:val="24"/>
          <w:szCs w:val="24"/>
        </w:rPr>
      </w:pPr>
      <w:r w:rsidRPr="6AB8E581">
        <w:rPr>
          <w:rFonts w:ascii="Times New Roman" w:hAnsi="Times New Roman"/>
          <w:sz w:val="24"/>
          <w:szCs w:val="24"/>
        </w:rPr>
        <w:t xml:space="preserve">FMCSA published a notice in the Federal Register with a 60-day public comment period to announce this proposed information collection on </w:t>
      </w:r>
      <w:r w:rsidRPr="6AB8E581" w:rsidR="00662B65">
        <w:rPr>
          <w:rFonts w:ascii="Times New Roman" w:hAnsi="Times New Roman"/>
          <w:sz w:val="24"/>
          <w:szCs w:val="24"/>
        </w:rPr>
        <w:t>September 21, 2022</w:t>
      </w:r>
      <w:r w:rsidR="00B50E03">
        <w:rPr>
          <w:rFonts w:ascii="Times New Roman" w:hAnsi="Times New Roman"/>
          <w:sz w:val="24"/>
          <w:szCs w:val="24"/>
        </w:rPr>
        <w:t xml:space="preserve"> (87 FR 57748)</w:t>
      </w:r>
      <w:r w:rsidRPr="6AB8E581">
        <w:rPr>
          <w:rFonts w:ascii="Times New Roman" w:hAnsi="Times New Roman"/>
          <w:sz w:val="24"/>
          <w:szCs w:val="24"/>
        </w:rPr>
        <w:t xml:space="preserve"> (</w:t>
      </w:r>
      <w:r w:rsidRPr="6AB8E581" w:rsidR="0B75BDCD">
        <w:rPr>
          <w:rFonts w:ascii="Times New Roman" w:hAnsi="Times New Roman"/>
          <w:sz w:val="24"/>
          <w:szCs w:val="24"/>
        </w:rPr>
        <w:t xml:space="preserve">Attachment </w:t>
      </w:r>
      <w:r w:rsidR="00C82E8B">
        <w:rPr>
          <w:rFonts w:ascii="Times New Roman" w:hAnsi="Times New Roman"/>
          <w:sz w:val="24"/>
          <w:szCs w:val="24"/>
        </w:rPr>
        <w:t>S</w:t>
      </w:r>
      <w:r w:rsidRPr="6AB8E581" w:rsidR="10AD092B">
        <w:rPr>
          <w:rFonts w:ascii="Times New Roman" w:hAnsi="Times New Roman"/>
          <w:sz w:val="24"/>
          <w:szCs w:val="24"/>
        </w:rPr>
        <w:t>)</w:t>
      </w:r>
      <w:r w:rsidRPr="6AB8E581" w:rsidR="00515E7F">
        <w:rPr>
          <w:rFonts w:ascii="Times New Roman" w:hAnsi="Times New Roman"/>
          <w:sz w:val="24"/>
          <w:szCs w:val="24"/>
        </w:rPr>
        <w:t>.</w:t>
      </w:r>
      <w:r w:rsidRPr="00B041D2" w:rsidR="0B75BDCD">
        <w:rPr>
          <w:rFonts w:ascii="Times New Roman" w:hAnsi="Times New Roman"/>
          <w:sz w:val="24"/>
          <w:szCs w:val="24"/>
        </w:rPr>
        <w:t xml:space="preserve"> </w:t>
      </w:r>
      <w:r w:rsidRPr="00B041D2" w:rsidR="00B33B17">
        <w:rPr>
          <w:rFonts w:ascii="Times New Roman" w:hAnsi="Times New Roman"/>
          <w:sz w:val="24"/>
          <w:szCs w:val="24"/>
        </w:rPr>
        <w:t xml:space="preserve">A total of 93 comments were received from the public. These comments revolved around nine issues: </w:t>
      </w:r>
      <w:bookmarkStart w:id="8" w:name="_Hlk122000205"/>
      <w:r w:rsidRPr="00B041D2" w:rsidR="00B33B17">
        <w:rPr>
          <w:rFonts w:ascii="Times New Roman" w:hAnsi="Times New Roman"/>
          <w:sz w:val="24"/>
          <w:szCs w:val="24"/>
        </w:rPr>
        <w:t>general safety concerns with CMVADS, concern for job loss due to ADS-equipped CMVs, concerns related to the operation of ADS within specific operational design domains, concerns with specific ADS and/or ADAS, the failure of ADS sensors, the security of ADS-equipped CMVs, driver inattention/distraction when operating an ADS, data collection efforts, and support for the study</w:t>
      </w:r>
      <w:bookmarkEnd w:id="8"/>
      <w:r w:rsidRPr="00B041D2" w:rsidR="00B33B17">
        <w:rPr>
          <w:rFonts w:ascii="Times New Roman" w:hAnsi="Times New Roman"/>
          <w:sz w:val="24"/>
          <w:szCs w:val="24"/>
        </w:rPr>
        <w:t>.</w:t>
      </w:r>
      <w:r w:rsidRPr="00B041D2" w:rsidR="00C33D31">
        <w:rPr>
          <w:rFonts w:ascii="Times New Roman" w:hAnsi="Times New Roman"/>
          <w:sz w:val="24"/>
          <w:szCs w:val="24"/>
        </w:rPr>
        <w:t xml:space="preserve"> </w:t>
      </w:r>
      <w:r w:rsidRPr="00B041D2" w:rsidR="00DF3D4B">
        <w:rPr>
          <w:rFonts w:ascii="Times New Roman" w:hAnsi="Times New Roman"/>
          <w:sz w:val="24"/>
          <w:szCs w:val="24"/>
        </w:rPr>
        <w:t xml:space="preserve">Only four comments were specifically about the information collection effort (i.e., the final two topics). </w:t>
      </w:r>
    </w:p>
    <w:p w:rsidR="00F81F45" w:rsidRPr="00B041D2" w:rsidP="00B041D2" w14:paraId="6F2E677B" w14:textId="3EF6A4E6">
      <w:pPr>
        <w:widowControl/>
        <w:spacing w:after="240"/>
        <w:rPr>
          <w:rFonts w:ascii="Times New Roman" w:hAnsi="Times New Roman"/>
          <w:sz w:val="24"/>
          <w:szCs w:val="24"/>
        </w:rPr>
      </w:pPr>
      <w:r w:rsidRPr="00B041D2">
        <w:rPr>
          <w:rFonts w:ascii="Times New Roman" w:hAnsi="Times New Roman"/>
          <w:sz w:val="24"/>
          <w:szCs w:val="24"/>
        </w:rPr>
        <w:t>One comment focused on this study’s proposed data collection methodology</w:t>
      </w:r>
      <w:r w:rsidRPr="00B041D2" w:rsidR="005321C2">
        <w:rPr>
          <w:rFonts w:ascii="Times New Roman" w:hAnsi="Times New Roman"/>
          <w:sz w:val="24"/>
          <w:szCs w:val="24"/>
        </w:rPr>
        <w:t xml:space="preserve"> related to the </w:t>
      </w:r>
      <w:r w:rsidRPr="00B041D2" w:rsidR="001C3284">
        <w:rPr>
          <w:rFonts w:ascii="Times New Roman" w:hAnsi="Times New Roman"/>
          <w:sz w:val="24"/>
          <w:szCs w:val="24"/>
        </w:rPr>
        <w:t>number of participants and the importance of evaluating driver fatigue though a long duration study session</w:t>
      </w:r>
      <w:r w:rsidRPr="00B041D2">
        <w:rPr>
          <w:rFonts w:ascii="Times New Roman" w:hAnsi="Times New Roman"/>
          <w:sz w:val="24"/>
          <w:szCs w:val="24"/>
        </w:rPr>
        <w:t xml:space="preserve">. </w:t>
      </w:r>
      <w:r w:rsidRPr="00B041D2" w:rsidR="00EF5836">
        <w:rPr>
          <w:rFonts w:ascii="Times New Roman" w:hAnsi="Times New Roman"/>
          <w:sz w:val="24"/>
          <w:szCs w:val="24"/>
        </w:rPr>
        <w:t xml:space="preserve">Power analyses were performed to approximate the number of participants needed to find statistically significant results (if present). The sample included in this study was based on this power analysis with additional participants to account for attrition. Related to the comment on driver fatigue, </w:t>
      </w:r>
      <w:r w:rsidRPr="00B041D2">
        <w:rPr>
          <w:rFonts w:ascii="Times New Roman" w:hAnsi="Times New Roman"/>
          <w:sz w:val="24"/>
          <w:szCs w:val="24"/>
        </w:rPr>
        <w:t xml:space="preserve">each study session will last approximately 4 hours. Although driver fatigue is an important area of research, this study is focused on driver distraction. However, driver fatigue may be observed in the study and will be identified and documented via eye tracking technologies. </w:t>
      </w:r>
    </w:p>
    <w:p w:rsidR="00890333" w:rsidRPr="00B041D2" w:rsidP="00B041D2" w14:paraId="6244DB15" w14:textId="77777777">
      <w:pPr>
        <w:widowControl/>
        <w:spacing w:after="240"/>
        <w:rPr>
          <w:rFonts w:ascii="Times New Roman" w:hAnsi="Times New Roman"/>
          <w:sz w:val="24"/>
          <w:szCs w:val="24"/>
        </w:rPr>
      </w:pPr>
      <w:r w:rsidRPr="00B041D2">
        <w:rPr>
          <w:rFonts w:ascii="Times New Roman" w:hAnsi="Times New Roman"/>
          <w:sz w:val="24"/>
          <w:szCs w:val="24"/>
        </w:rPr>
        <w:t>Three comments provided support for the study and provided additional insights based on recent investigations or research.</w:t>
      </w:r>
      <w:r w:rsidRPr="00B041D2" w:rsidR="007870AC">
        <w:rPr>
          <w:rFonts w:ascii="Times New Roman" w:hAnsi="Times New Roman"/>
          <w:sz w:val="24"/>
          <w:szCs w:val="24"/>
        </w:rPr>
        <w:t xml:space="preserve"> Additionally</w:t>
      </w:r>
      <w:r w:rsidRPr="00B041D2" w:rsidR="00B041D2">
        <w:rPr>
          <w:rFonts w:ascii="Times New Roman" w:hAnsi="Times New Roman"/>
          <w:sz w:val="24"/>
          <w:szCs w:val="24"/>
        </w:rPr>
        <w:t>,</w:t>
      </w:r>
      <w:r w:rsidRPr="00B041D2" w:rsidR="007870AC">
        <w:rPr>
          <w:rFonts w:ascii="Times New Roman" w:hAnsi="Times New Roman"/>
          <w:sz w:val="24"/>
          <w:szCs w:val="24"/>
        </w:rPr>
        <w:t xml:space="preserve"> comments </w:t>
      </w:r>
      <w:r w:rsidRPr="00B041D2" w:rsidR="000643FD">
        <w:rPr>
          <w:rFonts w:ascii="Times New Roman" w:hAnsi="Times New Roman"/>
          <w:sz w:val="24"/>
          <w:szCs w:val="24"/>
        </w:rPr>
        <w:t>expressed the importance of focusing research on higher levels of ADS (i.e., L4 or L5). Although FMCSA agrees much more research and data are needed on more advanced ADS, some original equipment manufacturers and developers of L2 and L3 vehicles are deploying vehicles with lower levels of driver assistance or automation.</w:t>
      </w:r>
      <w:r w:rsidRPr="00B041D2" w:rsidR="00EB4670">
        <w:rPr>
          <w:rFonts w:ascii="Times New Roman" w:hAnsi="Times New Roman"/>
          <w:sz w:val="24"/>
          <w:szCs w:val="24"/>
        </w:rPr>
        <w:t xml:space="preserve"> Another comment noted the importance to distinguish </w:t>
      </w:r>
      <w:r w:rsidRPr="00B041D2" w:rsidR="003D553F">
        <w:rPr>
          <w:rFonts w:ascii="Times New Roman" w:hAnsi="Times New Roman"/>
          <w:sz w:val="24"/>
          <w:szCs w:val="24"/>
        </w:rPr>
        <w:t xml:space="preserve">features of L2 and L3 </w:t>
      </w:r>
      <w:r w:rsidRPr="00B041D2" w:rsidR="003D553F">
        <w:rPr>
          <w:rFonts w:ascii="Times New Roman" w:hAnsi="Times New Roman"/>
          <w:sz w:val="24"/>
          <w:szCs w:val="24"/>
        </w:rPr>
        <w:t>vehicles</w:t>
      </w:r>
      <w:r w:rsidRPr="00B041D2" w:rsidR="000C689F">
        <w:rPr>
          <w:rFonts w:ascii="Times New Roman" w:hAnsi="Times New Roman"/>
          <w:sz w:val="24"/>
          <w:szCs w:val="24"/>
        </w:rPr>
        <w:t xml:space="preserve">. To improve clarity on the study, FMCSA revised the title of the study and the ICR documents to </w:t>
      </w:r>
      <w:r w:rsidRPr="00B041D2" w:rsidR="00B041D2">
        <w:rPr>
          <w:rFonts w:ascii="Times New Roman" w:hAnsi="Times New Roman"/>
          <w:sz w:val="24"/>
          <w:szCs w:val="24"/>
        </w:rPr>
        <w:t xml:space="preserve">describe the L2 part of the study as an ADAS.  </w:t>
      </w:r>
    </w:p>
    <w:p w:rsidR="00E274BD" w:rsidRPr="005612EB" w:rsidP="008B42F1" w14:paraId="0695A925" w14:textId="77777777">
      <w:pPr>
        <w:rPr>
          <w:rFonts w:ascii="Times New Roman" w:hAnsi="Times New Roman"/>
        </w:rPr>
      </w:pPr>
    </w:p>
    <w:p w:rsidR="00823D84" w:rsidRPr="00823D84" w:rsidP="007C07B1" w14:paraId="3686B53A" w14:textId="77777777">
      <w:pPr>
        <w:numPr>
          <w:ilvl w:val="0"/>
          <w:numId w:val="6"/>
        </w:numPr>
        <w:tabs>
          <w:tab w:val="left" w:pos="360"/>
        </w:tabs>
        <w:ind w:left="0" w:firstLine="0"/>
        <w:rPr>
          <w:rFonts w:ascii="Times New Roman" w:hAnsi="Times New Roman"/>
          <w:b/>
          <w:bCs/>
          <w:sz w:val="24"/>
          <w:szCs w:val="24"/>
        </w:rPr>
      </w:pPr>
      <w:r w:rsidRPr="69FDA9E1">
        <w:rPr>
          <w:rFonts w:ascii="Times New Roman" w:hAnsi="Times New Roman"/>
          <w:b/>
          <w:bCs/>
          <w:sz w:val="24"/>
          <w:szCs w:val="24"/>
        </w:rPr>
        <w:t>PAYMENTS OR GIFTS TO RESPONDENTS</w:t>
      </w:r>
      <w:r>
        <w:br/>
      </w:r>
    </w:p>
    <w:p w:rsidR="000C75C4" w:rsidP="00965339" w14:paraId="68E3422B" w14:textId="77777777">
      <w:pPr>
        <w:widowControl/>
        <w:autoSpaceDE/>
        <w:autoSpaceDN/>
        <w:adjustRightInd/>
        <w:rPr>
          <w:rFonts w:ascii="Times New Roman" w:hAnsi="Times New Roman"/>
          <w:sz w:val="24"/>
          <w:szCs w:val="24"/>
        </w:rPr>
      </w:pPr>
      <w:r w:rsidRPr="373DF978">
        <w:rPr>
          <w:rFonts w:ascii="Times New Roman" w:hAnsi="Times New Roman"/>
          <w:sz w:val="24"/>
          <w:szCs w:val="24"/>
        </w:rPr>
        <w:t>Participants will be compensated for their time in the study. Drivers will receive up to $200</w:t>
      </w:r>
      <w:r w:rsidRPr="373DF978" w:rsidR="25C9466E">
        <w:rPr>
          <w:rFonts w:ascii="Times New Roman" w:hAnsi="Times New Roman"/>
          <w:sz w:val="24"/>
          <w:szCs w:val="24"/>
        </w:rPr>
        <w:t xml:space="preserve"> per session</w:t>
      </w:r>
      <w:r w:rsidRPr="373DF978">
        <w:rPr>
          <w:rFonts w:ascii="Times New Roman" w:hAnsi="Times New Roman"/>
          <w:sz w:val="24"/>
          <w:szCs w:val="24"/>
        </w:rPr>
        <w:t xml:space="preserve"> (i.e., $50 per hour) for participating in each </w:t>
      </w:r>
      <w:r w:rsidRPr="373DF978" w:rsidR="00B530E6">
        <w:rPr>
          <w:rFonts w:ascii="Times New Roman" w:hAnsi="Times New Roman"/>
          <w:sz w:val="24"/>
          <w:szCs w:val="24"/>
        </w:rPr>
        <w:t>4</w:t>
      </w:r>
      <w:r w:rsidRPr="373DF978">
        <w:rPr>
          <w:rFonts w:ascii="Times New Roman" w:hAnsi="Times New Roman"/>
          <w:sz w:val="24"/>
          <w:szCs w:val="24"/>
        </w:rPr>
        <w:t>-hour study session.</w:t>
      </w:r>
      <w:r w:rsidR="00BF2A8F">
        <w:rPr>
          <w:rFonts w:ascii="Times New Roman" w:hAnsi="Times New Roman"/>
          <w:sz w:val="24"/>
          <w:szCs w:val="24"/>
        </w:rPr>
        <w:t xml:space="preserve"> </w:t>
      </w:r>
      <w:r w:rsidR="00167C0A">
        <w:rPr>
          <w:rFonts w:ascii="Times New Roman" w:hAnsi="Times New Roman"/>
          <w:sz w:val="24"/>
          <w:szCs w:val="24"/>
        </w:rPr>
        <w:t xml:space="preserve">This compensation </w:t>
      </w:r>
      <w:r w:rsidR="000661BD">
        <w:rPr>
          <w:rFonts w:ascii="Times New Roman" w:hAnsi="Times New Roman"/>
          <w:sz w:val="24"/>
          <w:szCs w:val="24"/>
        </w:rPr>
        <w:t>aligns with the 90</w:t>
      </w:r>
      <w:r w:rsidRPr="00D41CAB" w:rsidR="000661BD">
        <w:rPr>
          <w:rFonts w:ascii="Times New Roman" w:hAnsi="Times New Roman"/>
          <w:sz w:val="24"/>
          <w:szCs w:val="24"/>
          <w:vertAlign w:val="superscript"/>
        </w:rPr>
        <w:t>th</w:t>
      </w:r>
      <w:r w:rsidR="000661BD">
        <w:rPr>
          <w:rFonts w:ascii="Times New Roman" w:hAnsi="Times New Roman"/>
          <w:sz w:val="24"/>
          <w:szCs w:val="24"/>
        </w:rPr>
        <w:t xml:space="preserve"> percentile wage for heavy vehicle operators</w:t>
      </w:r>
      <w:r w:rsidR="007E4865">
        <w:rPr>
          <w:rFonts w:ascii="Times New Roman" w:hAnsi="Times New Roman"/>
          <w:sz w:val="24"/>
          <w:szCs w:val="24"/>
        </w:rPr>
        <w:t xml:space="preserve"> (see below)</w:t>
      </w:r>
      <w:r w:rsidR="000661BD">
        <w:rPr>
          <w:rFonts w:ascii="Times New Roman" w:hAnsi="Times New Roman"/>
          <w:sz w:val="24"/>
          <w:szCs w:val="24"/>
        </w:rPr>
        <w:t xml:space="preserve">. </w:t>
      </w:r>
      <w:r w:rsidR="007E4865">
        <w:rPr>
          <w:rFonts w:ascii="Times New Roman" w:hAnsi="Times New Roman"/>
          <w:sz w:val="24"/>
          <w:szCs w:val="24"/>
        </w:rPr>
        <w:t>Compensation aligning with the 90</w:t>
      </w:r>
      <w:r w:rsidRPr="00626AED" w:rsidR="007E4865">
        <w:rPr>
          <w:rFonts w:ascii="Times New Roman" w:hAnsi="Times New Roman"/>
          <w:sz w:val="24"/>
          <w:szCs w:val="24"/>
          <w:vertAlign w:val="superscript"/>
        </w:rPr>
        <w:t>th</w:t>
      </w:r>
      <w:r w:rsidR="007E4865">
        <w:rPr>
          <w:rFonts w:ascii="Times New Roman" w:hAnsi="Times New Roman"/>
          <w:sz w:val="24"/>
          <w:szCs w:val="24"/>
        </w:rPr>
        <w:t xml:space="preserve"> percentile was </w:t>
      </w:r>
      <w:r w:rsidR="00923209">
        <w:rPr>
          <w:rFonts w:ascii="Times New Roman" w:hAnsi="Times New Roman"/>
          <w:sz w:val="24"/>
          <w:szCs w:val="24"/>
        </w:rPr>
        <w:t>selected</w:t>
      </w:r>
      <w:r w:rsidR="00D75CD6">
        <w:rPr>
          <w:rFonts w:ascii="Times New Roman" w:hAnsi="Times New Roman"/>
          <w:sz w:val="24"/>
          <w:szCs w:val="24"/>
        </w:rPr>
        <w:t xml:space="preserve"> as it could also </w:t>
      </w:r>
      <w:r w:rsidR="00C9434C">
        <w:rPr>
          <w:rFonts w:ascii="Times New Roman" w:hAnsi="Times New Roman"/>
          <w:sz w:val="24"/>
          <w:szCs w:val="24"/>
        </w:rPr>
        <w:t xml:space="preserve">reimburse for </w:t>
      </w:r>
      <w:r w:rsidR="000D57E0">
        <w:rPr>
          <w:rFonts w:ascii="Times New Roman" w:hAnsi="Times New Roman"/>
          <w:sz w:val="24"/>
          <w:szCs w:val="24"/>
        </w:rPr>
        <w:t xml:space="preserve">travel expenses (i.e., </w:t>
      </w:r>
      <w:r w:rsidR="00D44A54">
        <w:rPr>
          <w:rFonts w:ascii="Times New Roman" w:hAnsi="Times New Roman"/>
          <w:sz w:val="24"/>
          <w:szCs w:val="24"/>
        </w:rPr>
        <w:t>mileage</w:t>
      </w:r>
      <w:r w:rsidR="00625FB1">
        <w:rPr>
          <w:rFonts w:ascii="Times New Roman" w:hAnsi="Times New Roman"/>
          <w:sz w:val="24"/>
          <w:szCs w:val="24"/>
        </w:rPr>
        <w:t>, gas</w:t>
      </w:r>
      <w:r w:rsidR="008E2DED">
        <w:rPr>
          <w:rFonts w:ascii="Times New Roman" w:hAnsi="Times New Roman"/>
          <w:sz w:val="24"/>
          <w:szCs w:val="24"/>
        </w:rPr>
        <w:t xml:space="preserve">) and </w:t>
      </w:r>
      <w:r w:rsidR="007E4865">
        <w:rPr>
          <w:rFonts w:ascii="Times New Roman" w:hAnsi="Times New Roman"/>
          <w:sz w:val="24"/>
          <w:szCs w:val="24"/>
        </w:rPr>
        <w:t xml:space="preserve">account for a </w:t>
      </w:r>
      <w:r w:rsidR="00C90770">
        <w:rPr>
          <w:rFonts w:ascii="Times New Roman" w:hAnsi="Times New Roman"/>
          <w:sz w:val="24"/>
          <w:szCs w:val="24"/>
        </w:rPr>
        <w:t>higher value placed on driver’s</w:t>
      </w:r>
      <w:r w:rsidR="00021425">
        <w:rPr>
          <w:rFonts w:ascii="Times New Roman" w:hAnsi="Times New Roman"/>
          <w:sz w:val="24"/>
          <w:szCs w:val="24"/>
        </w:rPr>
        <w:t xml:space="preserve"> limited free time each week. </w:t>
      </w:r>
      <w:r w:rsidR="002A6540">
        <w:rPr>
          <w:rFonts w:ascii="Times New Roman" w:hAnsi="Times New Roman"/>
          <w:sz w:val="24"/>
          <w:szCs w:val="24"/>
        </w:rPr>
        <w:t xml:space="preserve">As </w:t>
      </w:r>
      <w:r w:rsidR="002C7DBD">
        <w:rPr>
          <w:rFonts w:ascii="Times New Roman" w:hAnsi="Times New Roman"/>
          <w:sz w:val="24"/>
          <w:szCs w:val="24"/>
        </w:rPr>
        <w:t xml:space="preserve">the participants are heavy vehicle operators, </w:t>
      </w:r>
      <w:r w:rsidR="00626AED">
        <w:rPr>
          <w:rFonts w:ascii="Times New Roman" w:hAnsi="Times New Roman"/>
          <w:noProof/>
          <w:sz w:val="24"/>
          <w:szCs w:val="24"/>
        </w:rPr>
        <w:t>they</w:t>
      </w:r>
      <w:r w:rsidRPr="00D41CAB" w:rsidR="00EC3CA8">
        <w:rPr>
          <w:rFonts w:ascii="Times New Roman" w:hAnsi="Times New Roman"/>
          <w:noProof/>
          <w:sz w:val="24"/>
          <w:szCs w:val="24"/>
        </w:rPr>
        <w:t xml:space="preserve"> work up to 70 hours each week, and are </w:t>
      </w:r>
      <w:r w:rsidR="00C90770">
        <w:rPr>
          <w:rFonts w:ascii="Times New Roman" w:hAnsi="Times New Roman"/>
          <w:noProof/>
          <w:sz w:val="24"/>
          <w:szCs w:val="24"/>
        </w:rPr>
        <w:t xml:space="preserve">often </w:t>
      </w:r>
      <w:r w:rsidRPr="00D41CAB" w:rsidR="00EC3CA8">
        <w:rPr>
          <w:rFonts w:ascii="Times New Roman" w:hAnsi="Times New Roman"/>
          <w:noProof/>
          <w:sz w:val="24"/>
          <w:szCs w:val="24"/>
        </w:rPr>
        <w:t>only home for two days each week</w:t>
      </w:r>
      <w:r w:rsidR="00727DDB">
        <w:rPr>
          <w:rFonts w:ascii="Times New Roman" w:hAnsi="Times New Roman"/>
          <w:noProof/>
          <w:sz w:val="24"/>
          <w:szCs w:val="24"/>
        </w:rPr>
        <w:t xml:space="preserve"> to be with family and to </w:t>
      </w:r>
      <w:r w:rsidR="002C20E7">
        <w:rPr>
          <w:rFonts w:ascii="Times New Roman" w:hAnsi="Times New Roman"/>
          <w:noProof/>
          <w:sz w:val="24"/>
          <w:szCs w:val="24"/>
        </w:rPr>
        <w:t>complete errands and chores</w:t>
      </w:r>
      <w:r w:rsidRPr="00D41CAB" w:rsidR="00EC3CA8">
        <w:rPr>
          <w:rFonts w:ascii="Times New Roman" w:hAnsi="Times New Roman"/>
          <w:noProof/>
          <w:sz w:val="24"/>
          <w:szCs w:val="24"/>
        </w:rPr>
        <w:t>.</w:t>
      </w:r>
      <w:r w:rsidR="002D2108">
        <w:rPr>
          <w:rFonts w:ascii="Times New Roman" w:hAnsi="Times New Roman"/>
          <w:noProof/>
          <w:sz w:val="24"/>
          <w:szCs w:val="24"/>
        </w:rPr>
        <w:t xml:space="preserve"> </w:t>
      </w:r>
      <w:r w:rsidR="00C00536">
        <w:rPr>
          <w:rFonts w:ascii="Times New Roman" w:hAnsi="Times New Roman"/>
          <w:noProof/>
          <w:sz w:val="24"/>
          <w:szCs w:val="24"/>
        </w:rPr>
        <w:t xml:space="preserve">Because </w:t>
      </w:r>
      <w:r w:rsidR="00267D4C">
        <w:rPr>
          <w:rFonts w:ascii="Times New Roman" w:hAnsi="Times New Roman"/>
          <w:noProof/>
          <w:sz w:val="24"/>
          <w:szCs w:val="24"/>
        </w:rPr>
        <w:t>this free time</w:t>
      </w:r>
      <w:r w:rsidR="00C00536">
        <w:rPr>
          <w:rFonts w:ascii="Times New Roman" w:hAnsi="Times New Roman"/>
          <w:noProof/>
          <w:sz w:val="24"/>
          <w:szCs w:val="24"/>
        </w:rPr>
        <w:t xml:space="preserve"> is</w:t>
      </w:r>
      <w:r w:rsidR="00764DAC">
        <w:rPr>
          <w:rFonts w:ascii="Times New Roman" w:hAnsi="Times New Roman"/>
          <w:noProof/>
          <w:sz w:val="24"/>
          <w:szCs w:val="24"/>
        </w:rPr>
        <w:t xml:space="preserve"> so limited, </w:t>
      </w:r>
      <w:r w:rsidR="00267D4C">
        <w:rPr>
          <w:rFonts w:ascii="Times New Roman" w:hAnsi="Times New Roman"/>
          <w:noProof/>
          <w:sz w:val="24"/>
          <w:szCs w:val="24"/>
        </w:rPr>
        <w:t>it</w:t>
      </w:r>
      <w:r w:rsidR="00764DAC">
        <w:rPr>
          <w:rFonts w:ascii="Times New Roman" w:hAnsi="Times New Roman"/>
          <w:noProof/>
          <w:sz w:val="24"/>
          <w:szCs w:val="24"/>
        </w:rPr>
        <w:t xml:space="preserve"> is more valuable than the average hourly wage.</w:t>
      </w:r>
      <w:r w:rsidRPr="00D41CAB" w:rsidR="00EC3CA8">
        <w:rPr>
          <w:rFonts w:ascii="Times New Roman" w:hAnsi="Times New Roman"/>
          <w:noProof/>
          <w:sz w:val="24"/>
          <w:szCs w:val="24"/>
        </w:rPr>
        <w:t xml:space="preserve"> Thus, compensation needs to be higher than the </w:t>
      </w:r>
      <w:r w:rsidRPr="00D41CAB" w:rsidR="007E13FF">
        <w:rPr>
          <w:rFonts w:ascii="Times New Roman" w:hAnsi="Times New Roman"/>
          <w:noProof/>
          <w:sz w:val="24"/>
          <w:szCs w:val="24"/>
        </w:rPr>
        <w:t xml:space="preserve">mean wage; </w:t>
      </w:r>
      <w:r w:rsidRPr="00D41CAB" w:rsidR="00EC3CA8">
        <w:rPr>
          <w:rFonts w:ascii="Times New Roman" w:hAnsi="Times New Roman"/>
          <w:noProof/>
          <w:sz w:val="24"/>
          <w:szCs w:val="24"/>
        </w:rPr>
        <w:t>compensation needs to adequately reflect asking participants to use part of the only 34 to 48 hours they are home each week.</w:t>
      </w:r>
      <w:r w:rsidRPr="00D4452C" w:rsidR="00EC3CA8">
        <w:rPr>
          <w:rFonts w:ascii="Arial" w:hAnsi="Arial"/>
          <w:b/>
          <w:noProof/>
        </w:rPr>
        <w:t xml:space="preserve"> </w:t>
      </w:r>
      <w:r w:rsidRPr="373DF978">
        <w:rPr>
          <w:rFonts w:ascii="Times New Roman" w:hAnsi="Times New Roman"/>
          <w:sz w:val="24"/>
          <w:szCs w:val="24"/>
        </w:rPr>
        <w:t>Compensation will be prorated to the nearest hour if participants choose to leave the study early. Participants will be paid via Clincard.</w:t>
      </w:r>
      <w:r w:rsidRPr="373DF978" w:rsidR="308449A7">
        <w:rPr>
          <w:rFonts w:ascii="Times New Roman" w:hAnsi="Times New Roman"/>
          <w:sz w:val="24"/>
          <w:szCs w:val="24"/>
        </w:rPr>
        <w:t xml:space="preserve"> A bonus of $100 will be provided to participants who complete both the L2/L3 simulator study and the subsequent training sessions. </w:t>
      </w:r>
      <w:r w:rsidR="00C00536">
        <w:rPr>
          <w:rFonts w:ascii="Times New Roman" w:hAnsi="Times New Roman"/>
          <w:sz w:val="24"/>
          <w:szCs w:val="24"/>
        </w:rPr>
        <w:t>To assess the effectiveness of the training conducted in the second study session, it is critical that p</w:t>
      </w:r>
      <w:r w:rsidR="00D305A9">
        <w:rPr>
          <w:rFonts w:ascii="Times New Roman" w:hAnsi="Times New Roman"/>
          <w:sz w:val="24"/>
          <w:szCs w:val="24"/>
        </w:rPr>
        <w:t>articipants return for the second study session</w:t>
      </w:r>
      <w:r w:rsidR="00AF042E">
        <w:rPr>
          <w:rFonts w:ascii="Times New Roman" w:hAnsi="Times New Roman"/>
          <w:sz w:val="24"/>
          <w:szCs w:val="24"/>
        </w:rPr>
        <w:t xml:space="preserve">. </w:t>
      </w:r>
      <w:r w:rsidR="00B11B6C">
        <w:rPr>
          <w:rFonts w:ascii="Times New Roman" w:hAnsi="Times New Roman"/>
          <w:sz w:val="24"/>
          <w:szCs w:val="24"/>
        </w:rPr>
        <w:t xml:space="preserve">Previous research efforts at VTTI found that </w:t>
      </w:r>
      <w:r w:rsidR="00D305A9">
        <w:rPr>
          <w:rFonts w:ascii="Times New Roman" w:hAnsi="Times New Roman"/>
          <w:sz w:val="24"/>
          <w:szCs w:val="24"/>
        </w:rPr>
        <w:t xml:space="preserve">a bonus of $100 was effective at reducing loss of data </w:t>
      </w:r>
      <w:r w:rsidR="00C00536">
        <w:rPr>
          <w:rFonts w:ascii="Times New Roman" w:hAnsi="Times New Roman"/>
          <w:sz w:val="24"/>
          <w:szCs w:val="24"/>
        </w:rPr>
        <w:t>due to</w:t>
      </w:r>
      <w:r w:rsidR="00D305A9">
        <w:rPr>
          <w:rFonts w:ascii="Times New Roman" w:hAnsi="Times New Roman"/>
          <w:sz w:val="24"/>
          <w:szCs w:val="24"/>
        </w:rPr>
        <w:t xml:space="preserve"> participants dropping out of the study between sessions. </w:t>
      </w:r>
      <w:r w:rsidR="00182BDE">
        <w:rPr>
          <w:rFonts w:ascii="Times New Roman" w:hAnsi="Times New Roman"/>
          <w:sz w:val="24"/>
          <w:szCs w:val="24"/>
        </w:rPr>
        <w:t xml:space="preserve">New drivers recruited to replace dropouts in the training study will not receive the $100 bonus. Thus, drivers that participate in both study sessions may receive up to $500 (up to $200 for each study session plus the $100 bonus), and replacement drivers may receive up to $200 for participating in the training study session. </w:t>
      </w:r>
      <w:r w:rsidR="00873B9B">
        <w:rPr>
          <w:rFonts w:ascii="Times New Roman" w:hAnsi="Times New Roman"/>
          <w:sz w:val="24"/>
          <w:szCs w:val="24"/>
        </w:rPr>
        <w:t xml:space="preserve">Reducing the hourly compensation or the bonus will have significant negative effects </w:t>
      </w:r>
      <w:r w:rsidR="0001637D">
        <w:rPr>
          <w:rFonts w:ascii="Times New Roman" w:hAnsi="Times New Roman"/>
          <w:sz w:val="24"/>
          <w:szCs w:val="24"/>
        </w:rPr>
        <w:t xml:space="preserve">on the data collection effort. </w:t>
      </w:r>
    </w:p>
    <w:p w:rsidR="5575BC0F" w:rsidP="5575BC0F" w14:paraId="716E4C20" w14:textId="77777777">
      <w:pPr>
        <w:rPr>
          <w:rFonts w:ascii="Times New Roman" w:hAnsi="Times New Roman"/>
          <w:sz w:val="24"/>
          <w:szCs w:val="24"/>
        </w:rPr>
      </w:pPr>
    </w:p>
    <w:p w:rsidR="00823D84" w:rsidP="007C07B1" w14:paraId="2F6B6608" w14:textId="77777777">
      <w:pPr>
        <w:numPr>
          <w:ilvl w:val="0"/>
          <w:numId w:val="6"/>
        </w:numPr>
        <w:tabs>
          <w:tab w:val="left" w:pos="360"/>
        </w:tabs>
        <w:ind w:left="0" w:firstLine="0"/>
        <w:rPr>
          <w:rFonts w:ascii="Times New Roman" w:hAnsi="Times New Roman"/>
          <w:sz w:val="24"/>
          <w:szCs w:val="24"/>
        </w:rPr>
      </w:pPr>
      <w:r w:rsidRPr="00FA15A3">
        <w:rPr>
          <w:rFonts w:ascii="Times New Roman" w:hAnsi="Times New Roman"/>
          <w:b/>
          <w:bCs/>
          <w:sz w:val="24"/>
          <w:szCs w:val="24"/>
        </w:rPr>
        <w:t>ASSURANCE OF CONFIDENTIALITY</w:t>
      </w:r>
      <w:r w:rsidR="00A613EE">
        <w:br/>
      </w:r>
    </w:p>
    <w:p w:rsidR="51219C33" w:rsidP="0F12741C" w14:paraId="463604DE" w14:textId="77777777">
      <w:pPr>
        <w:tabs>
          <w:tab w:val="left" w:pos="360"/>
        </w:tabs>
        <w:rPr>
          <w:rFonts w:ascii="Times New Roman" w:hAnsi="Times New Roman"/>
          <w:sz w:val="24"/>
          <w:szCs w:val="24"/>
        </w:rPr>
      </w:pPr>
      <w:r w:rsidRPr="54DAF0D3">
        <w:rPr>
          <w:rFonts w:ascii="Times New Roman" w:hAnsi="Times New Roman"/>
          <w:sz w:val="24"/>
          <w:szCs w:val="24"/>
        </w:rPr>
        <w:t>Drivers will receive a</w:t>
      </w:r>
      <w:r w:rsidRPr="54DAF0D3" w:rsidR="43095855">
        <w:rPr>
          <w:rFonts w:ascii="Times New Roman" w:hAnsi="Times New Roman"/>
          <w:sz w:val="24"/>
          <w:szCs w:val="24"/>
        </w:rPr>
        <w:t xml:space="preserve"> unique</w:t>
      </w:r>
      <w:r w:rsidRPr="54DAF0D3">
        <w:rPr>
          <w:rFonts w:ascii="Times New Roman" w:hAnsi="Times New Roman"/>
          <w:sz w:val="24"/>
          <w:szCs w:val="24"/>
        </w:rPr>
        <w:t xml:space="preserve"> </w:t>
      </w:r>
      <w:r w:rsidR="00777FAD">
        <w:rPr>
          <w:rFonts w:ascii="Times New Roman" w:hAnsi="Times New Roman"/>
          <w:sz w:val="24"/>
          <w:szCs w:val="24"/>
        </w:rPr>
        <w:t xml:space="preserve">anonymous </w:t>
      </w:r>
      <w:r w:rsidRPr="54DAF0D3">
        <w:rPr>
          <w:rFonts w:ascii="Times New Roman" w:hAnsi="Times New Roman"/>
          <w:sz w:val="24"/>
          <w:szCs w:val="24"/>
        </w:rPr>
        <w:t xml:space="preserve">Driver ID </w:t>
      </w:r>
      <w:r w:rsidR="00777FAD">
        <w:rPr>
          <w:rFonts w:ascii="Times New Roman" w:hAnsi="Times New Roman"/>
          <w:sz w:val="24"/>
          <w:szCs w:val="24"/>
        </w:rPr>
        <w:t xml:space="preserve">(e.g., Driver 001) </w:t>
      </w:r>
      <w:r w:rsidRPr="54DAF0D3">
        <w:rPr>
          <w:rFonts w:ascii="Times New Roman" w:hAnsi="Times New Roman"/>
          <w:sz w:val="24"/>
          <w:szCs w:val="24"/>
        </w:rPr>
        <w:t>at the beginning of participation. The key linking the Driver ID to the driver and the key linking the driver to the data will not leave VTT</w:t>
      </w:r>
      <w:r w:rsidRPr="54DAF0D3" w:rsidR="057D2CDB">
        <w:rPr>
          <w:rFonts w:ascii="Times New Roman" w:hAnsi="Times New Roman"/>
          <w:sz w:val="24"/>
          <w:szCs w:val="24"/>
        </w:rPr>
        <w:t>I</w:t>
      </w:r>
      <w:r w:rsidRPr="54DAF0D3">
        <w:rPr>
          <w:rFonts w:ascii="Times New Roman" w:hAnsi="Times New Roman"/>
          <w:sz w:val="24"/>
          <w:szCs w:val="24"/>
        </w:rPr>
        <w:t>. Keys will be stored in a limited</w:t>
      </w:r>
      <w:r w:rsidR="00B530E6">
        <w:rPr>
          <w:rFonts w:ascii="Times New Roman" w:hAnsi="Times New Roman"/>
          <w:sz w:val="24"/>
          <w:szCs w:val="24"/>
        </w:rPr>
        <w:t>-</w:t>
      </w:r>
      <w:r w:rsidRPr="54DAF0D3">
        <w:rPr>
          <w:rFonts w:ascii="Times New Roman" w:hAnsi="Times New Roman"/>
          <w:sz w:val="24"/>
          <w:szCs w:val="24"/>
        </w:rPr>
        <w:t xml:space="preserve">access project folder. </w:t>
      </w:r>
      <w:r w:rsidRPr="54DAF0D3" w:rsidR="0F4EC7CF">
        <w:rPr>
          <w:rFonts w:ascii="Times New Roman" w:hAnsi="Times New Roman"/>
          <w:sz w:val="24"/>
          <w:szCs w:val="24"/>
        </w:rPr>
        <w:t>The study</w:t>
      </w:r>
      <w:r w:rsidR="00B530E6">
        <w:rPr>
          <w:rFonts w:ascii="Times New Roman" w:hAnsi="Times New Roman"/>
          <w:sz w:val="24"/>
          <w:szCs w:val="24"/>
        </w:rPr>
        <w:t xml:space="preserve">’s principal investigator (PI), </w:t>
      </w:r>
      <w:r w:rsidRPr="54DAF0D3" w:rsidR="0F4EC7CF">
        <w:rPr>
          <w:rFonts w:ascii="Times New Roman" w:hAnsi="Times New Roman"/>
          <w:sz w:val="24"/>
          <w:szCs w:val="24"/>
        </w:rPr>
        <w:t>Matt</w:t>
      </w:r>
      <w:r w:rsidRPr="54DAF0D3" w:rsidR="00223914">
        <w:rPr>
          <w:rFonts w:ascii="Times New Roman" w:hAnsi="Times New Roman"/>
          <w:sz w:val="24"/>
          <w:szCs w:val="24"/>
        </w:rPr>
        <w:t>hew</w:t>
      </w:r>
      <w:r w:rsidRPr="54DAF0D3" w:rsidR="0F4EC7CF">
        <w:rPr>
          <w:rFonts w:ascii="Times New Roman" w:hAnsi="Times New Roman"/>
          <w:sz w:val="24"/>
          <w:szCs w:val="24"/>
        </w:rPr>
        <w:t xml:space="preserve"> Camden</w:t>
      </w:r>
      <w:r w:rsidR="00B530E6">
        <w:rPr>
          <w:rFonts w:ascii="Times New Roman" w:hAnsi="Times New Roman"/>
          <w:sz w:val="24"/>
          <w:szCs w:val="24"/>
        </w:rPr>
        <w:t>,</w:t>
      </w:r>
      <w:r w:rsidRPr="54DAF0D3" w:rsidR="0F4EC7CF">
        <w:rPr>
          <w:rFonts w:ascii="Times New Roman" w:hAnsi="Times New Roman"/>
          <w:sz w:val="24"/>
          <w:szCs w:val="24"/>
        </w:rPr>
        <w:t xml:space="preserve"> and limited members of the research team assigned by the PI will have access to the keycode. The key will be destroyed no later than 12 months after the end of the study contract. </w:t>
      </w:r>
      <w:r w:rsidRPr="54DAF0D3" w:rsidR="7EFAAB4F">
        <w:rPr>
          <w:rFonts w:ascii="Times New Roman" w:hAnsi="Times New Roman"/>
          <w:sz w:val="24"/>
          <w:szCs w:val="24"/>
        </w:rPr>
        <w:t xml:space="preserve">After being assigned a Driver ID, all </w:t>
      </w:r>
      <w:r w:rsidRPr="54DAF0D3" w:rsidR="08093E37">
        <w:rPr>
          <w:rFonts w:ascii="Times New Roman" w:hAnsi="Times New Roman"/>
          <w:sz w:val="24"/>
          <w:szCs w:val="24"/>
        </w:rPr>
        <w:t>questionnaires and other sensitive data will use this ID t</w:t>
      </w:r>
      <w:r w:rsidRPr="54DAF0D3" w:rsidR="20DDF0D2">
        <w:rPr>
          <w:rFonts w:ascii="Times New Roman" w:hAnsi="Times New Roman"/>
          <w:sz w:val="24"/>
          <w:szCs w:val="24"/>
        </w:rPr>
        <w:t xml:space="preserve">o avoid a breach of confidentiality. </w:t>
      </w:r>
      <w:r w:rsidRPr="54DAF0D3" w:rsidR="12513757">
        <w:rPr>
          <w:rFonts w:ascii="Times New Roman" w:hAnsi="Times New Roman"/>
          <w:sz w:val="24"/>
          <w:szCs w:val="24"/>
        </w:rPr>
        <w:t>The electronic questionnaire data</w:t>
      </w:r>
      <w:r w:rsidRPr="54DAF0D3" w:rsidR="41A43B52">
        <w:rPr>
          <w:rFonts w:ascii="Times New Roman" w:hAnsi="Times New Roman"/>
          <w:sz w:val="24"/>
          <w:szCs w:val="24"/>
        </w:rPr>
        <w:t xml:space="preserve"> </w:t>
      </w:r>
      <w:r w:rsidR="00552001">
        <w:rPr>
          <w:rFonts w:ascii="Times New Roman" w:hAnsi="Times New Roman"/>
          <w:sz w:val="24"/>
          <w:szCs w:val="24"/>
        </w:rPr>
        <w:t>will be</w:t>
      </w:r>
      <w:r w:rsidRPr="54DAF0D3" w:rsidR="00552001">
        <w:rPr>
          <w:rFonts w:ascii="Times New Roman" w:hAnsi="Times New Roman"/>
          <w:sz w:val="24"/>
          <w:szCs w:val="24"/>
        </w:rPr>
        <w:t xml:space="preserve"> </w:t>
      </w:r>
      <w:r w:rsidRPr="54DAF0D3" w:rsidR="41A43B52">
        <w:rPr>
          <w:rFonts w:ascii="Times New Roman" w:hAnsi="Times New Roman"/>
          <w:sz w:val="24"/>
          <w:szCs w:val="24"/>
        </w:rPr>
        <w:t xml:space="preserve">collected via a VTTI tablet, so no identifiable IP addresses </w:t>
      </w:r>
      <w:r w:rsidR="00552001">
        <w:rPr>
          <w:rFonts w:ascii="Times New Roman" w:hAnsi="Times New Roman"/>
          <w:sz w:val="24"/>
          <w:szCs w:val="24"/>
        </w:rPr>
        <w:t>will be</w:t>
      </w:r>
      <w:r w:rsidRPr="54DAF0D3" w:rsidR="00552001">
        <w:rPr>
          <w:rFonts w:ascii="Times New Roman" w:hAnsi="Times New Roman"/>
          <w:sz w:val="24"/>
          <w:szCs w:val="24"/>
        </w:rPr>
        <w:t xml:space="preserve"> </w:t>
      </w:r>
      <w:r w:rsidRPr="54DAF0D3" w:rsidR="41A43B52">
        <w:rPr>
          <w:rFonts w:ascii="Times New Roman" w:hAnsi="Times New Roman"/>
          <w:sz w:val="24"/>
          <w:szCs w:val="24"/>
        </w:rPr>
        <w:t xml:space="preserve">collected. Information collected to compensate the participant </w:t>
      </w:r>
      <w:r w:rsidR="00552001">
        <w:rPr>
          <w:rFonts w:ascii="Times New Roman" w:hAnsi="Times New Roman"/>
          <w:sz w:val="24"/>
          <w:szCs w:val="24"/>
        </w:rPr>
        <w:t>will be</w:t>
      </w:r>
      <w:r w:rsidRPr="54DAF0D3" w:rsidR="00552001">
        <w:rPr>
          <w:rFonts w:ascii="Times New Roman" w:hAnsi="Times New Roman"/>
          <w:sz w:val="24"/>
          <w:szCs w:val="24"/>
        </w:rPr>
        <w:t xml:space="preserve"> </w:t>
      </w:r>
      <w:r w:rsidRPr="54DAF0D3" w:rsidR="20A2B654">
        <w:rPr>
          <w:rFonts w:ascii="Times New Roman" w:hAnsi="Times New Roman"/>
          <w:sz w:val="24"/>
          <w:szCs w:val="24"/>
        </w:rPr>
        <w:t>obtained but</w:t>
      </w:r>
      <w:r w:rsidRPr="54DAF0D3" w:rsidR="41A43B52">
        <w:rPr>
          <w:rFonts w:ascii="Times New Roman" w:hAnsi="Times New Roman"/>
          <w:sz w:val="24"/>
          <w:szCs w:val="24"/>
        </w:rPr>
        <w:t xml:space="preserve"> </w:t>
      </w:r>
      <w:r w:rsidR="00552001">
        <w:rPr>
          <w:rFonts w:ascii="Times New Roman" w:hAnsi="Times New Roman"/>
          <w:sz w:val="24"/>
          <w:szCs w:val="24"/>
        </w:rPr>
        <w:t>will</w:t>
      </w:r>
      <w:r w:rsidRPr="54DAF0D3" w:rsidR="41A43B52">
        <w:rPr>
          <w:rFonts w:ascii="Times New Roman" w:hAnsi="Times New Roman"/>
          <w:sz w:val="24"/>
          <w:szCs w:val="24"/>
        </w:rPr>
        <w:t xml:space="preserve"> never </w:t>
      </w:r>
      <w:r w:rsidR="00552001">
        <w:rPr>
          <w:rFonts w:ascii="Times New Roman" w:hAnsi="Times New Roman"/>
          <w:sz w:val="24"/>
          <w:szCs w:val="24"/>
        </w:rPr>
        <w:t xml:space="preserve">be </w:t>
      </w:r>
      <w:r w:rsidRPr="54DAF0D3" w:rsidR="41A43B52">
        <w:rPr>
          <w:rFonts w:ascii="Times New Roman" w:hAnsi="Times New Roman"/>
          <w:sz w:val="24"/>
          <w:szCs w:val="24"/>
        </w:rPr>
        <w:t xml:space="preserve">stored with study data. </w:t>
      </w:r>
    </w:p>
    <w:p w:rsidR="51219C33" w:rsidP="0F12741C" w14:paraId="216588D3" w14:textId="77777777">
      <w:pPr>
        <w:tabs>
          <w:tab w:val="left" w:pos="360"/>
        </w:tabs>
        <w:rPr>
          <w:rFonts w:ascii="Times New Roman" w:hAnsi="Times New Roman"/>
          <w:sz w:val="24"/>
          <w:szCs w:val="24"/>
        </w:rPr>
      </w:pPr>
    </w:p>
    <w:p w:rsidR="51219C33" w:rsidP="51219C33" w14:paraId="4F3EC7C4" w14:textId="77777777">
      <w:pPr>
        <w:tabs>
          <w:tab w:val="left" w:pos="360"/>
        </w:tabs>
        <w:rPr>
          <w:rFonts w:ascii="Times New Roman" w:hAnsi="Times New Roman"/>
          <w:sz w:val="24"/>
          <w:szCs w:val="24"/>
        </w:rPr>
      </w:pPr>
      <w:r w:rsidRPr="284F3352">
        <w:rPr>
          <w:rFonts w:ascii="Times New Roman" w:hAnsi="Times New Roman"/>
          <w:sz w:val="24"/>
          <w:szCs w:val="24"/>
        </w:rPr>
        <w:t xml:space="preserve">Respondents may refrain from answering any questions </w:t>
      </w:r>
      <w:r w:rsidR="00397F4B">
        <w:rPr>
          <w:rFonts w:ascii="Times New Roman" w:hAnsi="Times New Roman"/>
          <w:sz w:val="24"/>
          <w:szCs w:val="24"/>
        </w:rPr>
        <w:t xml:space="preserve">that </w:t>
      </w:r>
      <w:r w:rsidRPr="284F3352">
        <w:rPr>
          <w:rFonts w:ascii="Times New Roman" w:hAnsi="Times New Roman"/>
          <w:sz w:val="24"/>
          <w:szCs w:val="24"/>
        </w:rPr>
        <w:t>they do not feel comfortable answering. Respondents may also c</w:t>
      </w:r>
      <w:r w:rsidRPr="284F3352" w:rsidR="7A9EBFA2">
        <w:rPr>
          <w:rFonts w:ascii="Times New Roman" w:hAnsi="Times New Roman"/>
          <w:sz w:val="24"/>
          <w:szCs w:val="24"/>
        </w:rPr>
        <w:t xml:space="preserve">hoose to leave the study at any time if they change their mind about participating. </w:t>
      </w:r>
    </w:p>
    <w:p w:rsidR="65BAFBFB" w:rsidP="65BAFBFB" w14:paraId="36827E20" w14:textId="77777777">
      <w:pPr>
        <w:tabs>
          <w:tab w:val="left" w:pos="360"/>
        </w:tabs>
        <w:rPr>
          <w:rFonts w:ascii="Times New Roman" w:hAnsi="Times New Roman"/>
          <w:sz w:val="24"/>
          <w:szCs w:val="24"/>
        </w:rPr>
      </w:pPr>
    </w:p>
    <w:p w:rsidR="66403D8A" w:rsidP="09CC7908" w14:paraId="472D55E2" w14:textId="474E48E4">
      <w:pPr>
        <w:tabs>
          <w:tab w:val="left" w:pos="360"/>
        </w:tabs>
        <w:rPr>
          <w:rFonts w:ascii="Times New Roman" w:hAnsi="Times New Roman"/>
          <w:sz w:val="24"/>
          <w:szCs w:val="24"/>
        </w:rPr>
      </w:pPr>
      <w:r w:rsidRPr="54DAF0D3">
        <w:rPr>
          <w:rFonts w:ascii="Times New Roman" w:hAnsi="Times New Roman"/>
          <w:sz w:val="24"/>
          <w:szCs w:val="24"/>
        </w:rPr>
        <w:t>Video</w:t>
      </w:r>
      <w:r w:rsidRPr="54DAF0D3" w:rsidR="6EE38CC5">
        <w:rPr>
          <w:rFonts w:ascii="Times New Roman" w:hAnsi="Times New Roman"/>
          <w:sz w:val="24"/>
          <w:szCs w:val="24"/>
        </w:rPr>
        <w:t xml:space="preserve"> and </w:t>
      </w:r>
      <w:r w:rsidRPr="54DAF0D3">
        <w:rPr>
          <w:rFonts w:ascii="Times New Roman" w:hAnsi="Times New Roman"/>
          <w:sz w:val="24"/>
          <w:szCs w:val="24"/>
        </w:rPr>
        <w:t xml:space="preserve">audio data will be collected using the VTTI </w:t>
      </w:r>
      <w:r w:rsidRPr="008F409B" w:rsidR="008F409B">
        <w:rPr>
          <w:rFonts w:ascii="Times New Roman" w:hAnsi="Times New Roman"/>
          <w:sz w:val="24"/>
          <w:szCs w:val="24"/>
        </w:rPr>
        <w:t>FlexD</w:t>
      </w:r>
      <w:r w:rsidR="008F409B">
        <w:rPr>
          <w:rFonts w:ascii="Times New Roman" w:hAnsi="Times New Roman"/>
          <w:sz w:val="24"/>
          <w:szCs w:val="24"/>
        </w:rPr>
        <w:t>AS</w:t>
      </w:r>
      <w:r w:rsidRPr="54DAF0D3">
        <w:rPr>
          <w:rFonts w:ascii="Times New Roman" w:hAnsi="Times New Roman"/>
          <w:sz w:val="24"/>
          <w:szCs w:val="24"/>
        </w:rPr>
        <w:t xml:space="preserve">. The storage drive will be swapped after each participant and uploaded to the VTTI server. Once on the secure </w:t>
      </w:r>
      <w:r w:rsidRPr="54DAF0D3" w:rsidR="6C1EDD8E">
        <w:rPr>
          <w:rFonts w:ascii="Times New Roman" w:hAnsi="Times New Roman"/>
          <w:sz w:val="24"/>
          <w:szCs w:val="24"/>
        </w:rPr>
        <w:t xml:space="preserve">VTTI server, the data </w:t>
      </w:r>
      <w:r w:rsidRPr="54DAF0D3" w:rsidR="4B7A7A6B">
        <w:rPr>
          <w:rFonts w:ascii="Times New Roman" w:hAnsi="Times New Roman"/>
          <w:sz w:val="24"/>
          <w:szCs w:val="24"/>
        </w:rPr>
        <w:t>will have</w:t>
      </w:r>
      <w:r w:rsidRPr="54DAF0D3" w:rsidR="6C1EDD8E">
        <w:rPr>
          <w:rFonts w:ascii="Times New Roman" w:hAnsi="Times New Roman"/>
          <w:sz w:val="24"/>
          <w:szCs w:val="24"/>
        </w:rPr>
        <w:t xml:space="preserve"> limited access granted only to the research team working on the </w:t>
      </w:r>
      <w:r w:rsidRPr="54DAF0D3" w:rsidR="6C1EDD8E">
        <w:rPr>
          <w:rFonts w:ascii="Times New Roman" w:hAnsi="Times New Roman"/>
          <w:sz w:val="24"/>
          <w:szCs w:val="24"/>
        </w:rPr>
        <w:t>project; access will be controlled by the study PI</w:t>
      </w:r>
      <w:r w:rsidRPr="54DAF0D3" w:rsidR="6346AD44">
        <w:rPr>
          <w:rFonts w:ascii="Times New Roman" w:hAnsi="Times New Roman"/>
          <w:sz w:val="24"/>
          <w:szCs w:val="24"/>
        </w:rPr>
        <w:t xml:space="preserve">. </w:t>
      </w:r>
      <w:r w:rsidR="00397F4B">
        <w:rPr>
          <w:rFonts w:ascii="Times New Roman" w:hAnsi="Times New Roman"/>
          <w:sz w:val="24"/>
          <w:szCs w:val="24"/>
        </w:rPr>
        <w:t>The c</w:t>
      </w:r>
      <w:r w:rsidRPr="54DAF0D3" w:rsidR="00E7050E">
        <w:rPr>
          <w:rFonts w:ascii="Times New Roman" w:hAnsi="Times New Roman"/>
          <w:sz w:val="24"/>
          <w:szCs w:val="24"/>
        </w:rPr>
        <w:t xml:space="preserve">ontinuous </w:t>
      </w:r>
      <w:r w:rsidRPr="54DAF0D3" w:rsidR="02845BEA">
        <w:rPr>
          <w:rFonts w:ascii="Times New Roman" w:hAnsi="Times New Roman"/>
          <w:sz w:val="24"/>
          <w:szCs w:val="24"/>
        </w:rPr>
        <w:t>eye</w:t>
      </w:r>
      <w:r w:rsidR="00552001">
        <w:rPr>
          <w:rFonts w:ascii="Times New Roman" w:hAnsi="Times New Roman"/>
          <w:sz w:val="24"/>
          <w:szCs w:val="24"/>
        </w:rPr>
        <w:t>-</w:t>
      </w:r>
      <w:r w:rsidRPr="54DAF0D3" w:rsidR="02845BEA">
        <w:rPr>
          <w:rFonts w:ascii="Times New Roman" w:hAnsi="Times New Roman"/>
          <w:sz w:val="24"/>
          <w:szCs w:val="24"/>
        </w:rPr>
        <w:t xml:space="preserve">tracking data belong solely to VTTI and will not be shared with </w:t>
      </w:r>
      <w:r w:rsidRPr="54DAF0D3" w:rsidR="002D7A42">
        <w:rPr>
          <w:rFonts w:ascii="Times New Roman" w:hAnsi="Times New Roman"/>
          <w:sz w:val="24"/>
          <w:szCs w:val="24"/>
        </w:rPr>
        <w:t>the eye</w:t>
      </w:r>
      <w:r w:rsidR="00552001">
        <w:rPr>
          <w:rFonts w:ascii="Times New Roman" w:hAnsi="Times New Roman"/>
          <w:sz w:val="24"/>
          <w:szCs w:val="24"/>
        </w:rPr>
        <w:t>-</w:t>
      </w:r>
      <w:r w:rsidRPr="54DAF0D3" w:rsidR="002D7A42">
        <w:rPr>
          <w:rFonts w:ascii="Times New Roman" w:hAnsi="Times New Roman"/>
          <w:sz w:val="24"/>
          <w:szCs w:val="24"/>
        </w:rPr>
        <w:t>tracking company</w:t>
      </w:r>
      <w:r w:rsidRPr="54DAF0D3" w:rsidR="02845BEA">
        <w:rPr>
          <w:rFonts w:ascii="Times New Roman" w:hAnsi="Times New Roman"/>
          <w:sz w:val="24"/>
          <w:szCs w:val="24"/>
        </w:rPr>
        <w:t>. The eye</w:t>
      </w:r>
      <w:r w:rsidR="00552001">
        <w:rPr>
          <w:rFonts w:ascii="Times New Roman" w:hAnsi="Times New Roman"/>
          <w:sz w:val="24"/>
          <w:szCs w:val="24"/>
        </w:rPr>
        <w:t>-</w:t>
      </w:r>
      <w:r w:rsidRPr="54DAF0D3" w:rsidR="02845BEA">
        <w:rPr>
          <w:rFonts w:ascii="Times New Roman" w:hAnsi="Times New Roman"/>
          <w:sz w:val="24"/>
          <w:szCs w:val="24"/>
        </w:rPr>
        <w:t>tracking data will be stored on the secure VTTI server and will be handled in the same manner as video and audio data.</w:t>
      </w:r>
      <w:r w:rsidRPr="54DAF0D3" w:rsidR="239D115E">
        <w:rPr>
          <w:rFonts w:ascii="Times New Roman" w:hAnsi="Times New Roman"/>
          <w:sz w:val="24"/>
          <w:szCs w:val="24"/>
        </w:rPr>
        <w:t xml:space="preserve"> The </w:t>
      </w:r>
      <w:r w:rsidRPr="54DAF0D3" w:rsidR="002D7A42">
        <w:rPr>
          <w:rFonts w:ascii="Times New Roman" w:hAnsi="Times New Roman"/>
          <w:sz w:val="24"/>
          <w:szCs w:val="24"/>
        </w:rPr>
        <w:t xml:space="preserve">heavy vehicle driving simulator </w:t>
      </w:r>
      <w:r w:rsidRPr="54DAF0D3" w:rsidR="239D115E">
        <w:rPr>
          <w:rFonts w:ascii="Times New Roman" w:hAnsi="Times New Roman"/>
          <w:sz w:val="24"/>
          <w:szCs w:val="24"/>
        </w:rPr>
        <w:t xml:space="preserve">does not collect any </w:t>
      </w:r>
      <w:r w:rsidR="00397F4B">
        <w:rPr>
          <w:rFonts w:ascii="Times New Roman" w:hAnsi="Times New Roman"/>
          <w:sz w:val="24"/>
          <w:szCs w:val="24"/>
        </w:rPr>
        <w:t>personally identifiable information (</w:t>
      </w:r>
      <w:r w:rsidRPr="00397F4B" w:rsidR="239D115E">
        <w:rPr>
          <w:rFonts w:ascii="Times New Roman" w:hAnsi="Times New Roman"/>
          <w:sz w:val="24"/>
          <w:szCs w:val="24"/>
        </w:rPr>
        <w:t>PII</w:t>
      </w:r>
      <w:r w:rsidR="00397F4B">
        <w:rPr>
          <w:rFonts w:ascii="Times New Roman" w:hAnsi="Times New Roman"/>
          <w:sz w:val="24"/>
          <w:szCs w:val="24"/>
        </w:rPr>
        <w:t>)</w:t>
      </w:r>
      <w:r w:rsidRPr="54DAF0D3" w:rsidR="239D115E">
        <w:rPr>
          <w:rFonts w:ascii="Times New Roman" w:hAnsi="Times New Roman"/>
          <w:sz w:val="24"/>
          <w:szCs w:val="24"/>
        </w:rPr>
        <w:t>, but a Driver ID will be assigned to the data. Therefore, all data will be stored on the VTTI limited-access secure server.</w:t>
      </w:r>
      <w:r w:rsidRPr="54DAF0D3" w:rsidR="359301AC">
        <w:rPr>
          <w:rFonts w:ascii="Times New Roman" w:hAnsi="Times New Roman"/>
          <w:sz w:val="24"/>
          <w:szCs w:val="24"/>
        </w:rPr>
        <w:t xml:space="preserve"> </w:t>
      </w:r>
    </w:p>
    <w:p w:rsidR="6E98A189" w:rsidP="6E98A189" w14:paraId="3144AB26" w14:textId="77777777">
      <w:pPr>
        <w:tabs>
          <w:tab w:val="left" w:pos="360"/>
        </w:tabs>
        <w:rPr>
          <w:rFonts w:ascii="Times New Roman" w:hAnsi="Times New Roman"/>
          <w:sz w:val="24"/>
          <w:szCs w:val="24"/>
        </w:rPr>
      </w:pPr>
    </w:p>
    <w:p w:rsidR="66403D8A" w:rsidP="20F12E7F" w14:paraId="3266A7CC" w14:textId="77777777">
      <w:pPr>
        <w:tabs>
          <w:tab w:val="left" w:pos="360"/>
        </w:tabs>
        <w:rPr>
          <w:rFonts w:ascii="Times New Roman" w:hAnsi="Times New Roman"/>
          <w:sz w:val="24"/>
          <w:szCs w:val="24"/>
        </w:rPr>
      </w:pPr>
      <w:r w:rsidRPr="692E5DCF">
        <w:rPr>
          <w:rFonts w:ascii="Times New Roman" w:hAnsi="Times New Roman"/>
          <w:sz w:val="24"/>
          <w:szCs w:val="24"/>
        </w:rPr>
        <w:t>All study staff have received extensive training in best practices for the protection of human subjects and are acutely aware of the importance of prioritizing the protection of participant privacy in the execution of all study-related procedures</w:t>
      </w:r>
      <w:r w:rsidRPr="0E1D91CC">
        <w:rPr>
          <w:rFonts w:ascii="Times New Roman" w:hAnsi="Times New Roman"/>
          <w:sz w:val="24"/>
          <w:szCs w:val="24"/>
        </w:rPr>
        <w:t xml:space="preserve">. The </w:t>
      </w:r>
      <w:r w:rsidRPr="0E1D91CC" w:rsidR="1D7C79BC">
        <w:rPr>
          <w:rFonts w:ascii="Times New Roman" w:hAnsi="Times New Roman"/>
          <w:sz w:val="24"/>
          <w:szCs w:val="24"/>
        </w:rPr>
        <w:t>consent</w:t>
      </w:r>
      <w:r w:rsidRPr="0E1D91CC">
        <w:rPr>
          <w:rFonts w:ascii="Times New Roman" w:hAnsi="Times New Roman"/>
          <w:sz w:val="24"/>
          <w:szCs w:val="24"/>
        </w:rPr>
        <w:t xml:space="preserve"> form will explain to the participant</w:t>
      </w:r>
      <w:r w:rsidR="00552001">
        <w:rPr>
          <w:rFonts w:ascii="Times New Roman" w:hAnsi="Times New Roman"/>
          <w:sz w:val="24"/>
          <w:szCs w:val="24"/>
        </w:rPr>
        <w:t>s</w:t>
      </w:r>
      <w:r w:rsidRPr="0E1D91CC">
        <w:rPr>
          <w:rFonts w:ascii="Times New Roman" w:hAnsi="Times New Roman"/>
          <w:sz w:val="24"/>
          <w:szCs w:val="24"/>
        </w:rPr>
        <w:t xml:space="preserve"> what </w:t>
      </w:r>
      <w:r w:rsidR="00552001">
        <w:rPr>
          <w:rFonts w:ascii="Times New Roman" w:hAnsi="Times New Roman"/>
          <w:sz w:val="24"/>
          <w:szCs w:val="24"/>
        </w:rPr>
        <w:t>they</w:t>
      </w:r>
      <w:r w:rsidRPr="0E1D91CC">
        <w:rPr>
          <w:rFonts w:ascii="Times New Roman" w:hAnsi="Times New Roman"/>
          <w:sz w:val="24"/>
          <w:szCs w:val="24"/>
        </w:rPr>
        <w:t xml:space="preserve"> can do to protect </w:t>
      </w:r>
      <w:r w:rsidR="00552001">
        <w:rPr>
          <w:rFonts w:ascii="Times New Roman" w:hAnsi="Times New Roman"/>
          <w:sz w:val="24"/>
          <w:szCs w:val="24"/>
        </w:rPr>
        <w:t xml:space="preserve">their </w:t>
      </w:r>
      <w:r w:rsidRPr="0E1D91CC">
        <w:rPr>
          <w:rFonts w:ascii="Times New Roman" w:hAnsi="Times New Roman"/>
          <w:sz w:val="24"/>
          <w:szCs w:val="24"/>
        </w:rPr>
        <w:t>privacy</w:t>
      </w:r>
      <w:r w:rsidRPr="0E1D91CC" w:rsidR="52F47AA8">
        <w:rPr>
          <w:rFonts w:ascii="Times New Roman" w:hAnsi="Times New Roman"/>
          <w:sz w:val="24"/>
          <w:szCs w:val="24"/>
        </w:rPr>
        <w:t xml:space="preserve">. The research team will go through all necessary steps to ensure the confidentiality of participant data whenever possible. </w:t>
      </w:r>
      <w:r w:rsidRPr="70CBBB11" w:rsidR="6C1EDD8E">
        <w:rPr>
          <w:rFonts w:ascii="Times New Roman" w:hAnsi="Times New Roman"/>
          <w:sz w:val="24"/>
          <w:szCs w:val="24"/>
        </w:rPr>
        <w:t xml:space="preserve"> </w:t>
      </w:r>
    </w:p>
    <w:p w:rsidR="00385143" w:rsidRPr="00385143" w:rsidP="00385143" w14:paraId="27401288" w14:textId="77777777">
      <w:pPr>
        <w:ind w:left="360"/>
        <w:rPr>
          <w:rFonts w:ascii="Times New Roman" w:hAnsi="Times New Roman"/>
          <w:sz w:val="24"/>
          <w:szCs w:val="24"/>
        </w:rPr>
      </w:pPr>
    </w:p>
    <w:p w:rsidR="00FE7843" w:rsidP="007C07B1" w14:paraId="6013A194" w14:textId="77777777">
      <w:pPr>
        <w:numPr>
          <w:ilvl w:val="0"/>
          <w:numId w:val="6"/>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00A613EE">
        <w:br/>
      </w:r>
    </w:p>
    <w:p w:rsidR="00F74958" w:rsidP="00FE688C" w14:paraId="6C2A911E" w14:textId="77777777">
      <w:pPr>
        <w:rPr>
          <w:rFonts w:ascii="Times New Roman" w:hAnsi="Times New Roman"/>
          <w:sz w:val="24"/>
          <w:szCs w:val="24"/>
        </w:rPr>
      </w:pPr>
      <w:r>
        <w:rPr>
          <w:rFonts w:ascii="Times New Roman" w:hAnsi="Times New Roman"/>
          <w:sz w:val="24"/>
          <w:szCs w:val="24"/>
        </w:rPr>
        <w:t>No questions of a sensitive nature will be asked for this data collection.</w:t>
      </w:r>
    </w:p>
    <w:p w:rsidR="00385143" w:rsidRPr="00385143" w:rsidP="00385143" w14:paraId="380E0A62" w14:textId="77777777">
      <w:pPr>
        <w:pStyle w:val="FMCSAText112above"/>
        <w:tabs>
          <w:tab w:val="left" w:pos="360"/>
        </w:tabs>
        <w:spacing w:before="0" w:after="0"/>
      </w:pPr>
    </w:p>
    <w:p w:rsidR="00823D84" w:rsidRPr="00823D84" w:rsidP="007C07B1" w14:paraId="0DB12D64" w14:textId="77777777">
      <w:pPr>
        <w:pStyle w:val="FMCSAText112above"/>
        <w:numPr>
          <w:ilvl w:val="0"/>
          <w:numId w:val="6"/>
        </w:numPr>
        <w:tabs>
          <w:tab w:val="left" w:pos="360"/>
        </w:tabs>
        <w:spacing w:before="0" w:after="0"/>
        <w:ind w:left="0" w:firstLine="0"/>
      </w:pPr>
      <w:r w:rsidRPr="602B1513">
        <w:rPr>
          <w:b/>
          <w:bCs/>
        </w:rPr>
        <w:t>ESTIMATE OF BURDEN HOURS FOR INFORMATION REQUESTED</w:t>
      </w:r>
    </w:p>
    <w:p w:rsidR="000D1E4F" w:rsidP="00823D84" w14:paraId="61271C5C" w14:textId="77777777">
      <w:pPr>
        <w:pStyle w:val="FMCSAText112above"/>
        <w:tabs>
          <w:tab w:val="left" w:pos="360"/>
        </w:tabs>
        <w:spacing w:before="0" w:after="0"/>
      </w:pPr>
      <w:r>
        <w:br/>
      </w:r>
      <w:r w:rsidR="71F16D8C">
        <w:t xml:space="preserve">It is estimated that the driver sample will be drawn from </w:t>
      </w:r>
      <w:r w:rsidR="45D66521">
        <w:t xml:space="preserve">CMV </w:t>
      </w:r>
      <w:r w:rsidR="2B7037B5">
        <w:t>drivers</w:t>
      </w:r>
      <w:r w:rsidR="71F16D8C">
        <w:t xml:space="preserve"> who have </w:t>
      </w:r>
      <w:r w:rsidR="3D3DF9B7">
        <w:t>previously</w:t>
      </w:r>
      <w:r w:rsidR="71F16D8C">
        <w:t xml:space="preserve"> participated </w:t>
      </w:r>
      <w:r w:rsidR="2B06D6A6">
        <w:t xml:space="preserve">in research at </w:t>
      </w:r>
      <w:r w:rsidR="71F16D8C">
        <w:t>VTTI and</w:t>
      </w:r>
      <w:r w:rsidR="22096F83">
        <w:t xml:space="preserve"> </w:t>
      </w:r>
      <w:r w:rsidR="5878FAF3">
        <w:t>drivers</w:t>
      </w:r>
      <w:r w:rsidR="221CBA21">
        <w:t xml:space="preserve"> </w:t>
      </w:r>
      <w:r w:rsidR="21C163B7">
        <w:t>located</w:t>
      </w:r>
      <w:r w:rsidR="221CBA21">
        <w:t xml:space="preserve"> </w:t>
      </w:r>
      <w:r w:rsidR="22096F83">
        <w:t xml:space="preserve">within a day’s drive of Blacksburg, Virginia. </w:t>
      </w:r>
      <w:r w:rsidR="3A02828B">
        <w:t xml:space="preserve">The </w:t>
      </w:r>
      <w:r w:rsidR="42FAA9B5">
        <w:t>objective</w:t>
      </w:r>
      <w:r w:rsidR="3A02828B">
        <w:t xml:space="preserve"> is to recruit 100 participants from this </w:t>
      </w:r>
      <w:r w:rsidR="61FFFBD3">
        <w:t xml:space="preserve">accessible </w:t>
      </w:r>
      <w:r w:rsidR="3A02828B">
        <w:t xml:space="preserve">population. </w:t>
      </w:r>
      <w:r w:rsidR="004534F2">
        <w:t xml:space="preserve">As discussed in detail in Part B, 100 participants </w:t>
      </w:r>
      <w:r w:rsidR="00374DFE">
        <w:t>account</w:t>
      </w:r>
      <w:r w:rsidR="004534F2">
        <w:t xml:space="preserve"> for </w:t>
      </w:r>
      <w:r w:rsidR="00374DFE">
        <w:t xml:space="preserve">participant drop out. </w:t>
      </w:r>
      <w:r w:rsidR="00C2638B">
        <w:t>As shown in the power analysis in Support</w:t>
      </w:r>
      <w:r w:rsidR="005C2F3B">
        <w:t>ing</w:t>
      </w:r>
      <w:r w:rsidR="00C2638B">
        <w:t xml:space="preserve"> Statement Part B, the </w:t>
      </w:r>
      <w:r w:rsidR="00374DFE">
        <w:t>minimum number of participants is 90</w:t>
      </w:r>
      <w:r w:rsidR="004B696D">
        <w:t xml:space="preserve">; however, 100 participants will provide </w:t>
      </w:r>
      <w:r w:rsidR="00F81631">
        <w:t>a margin of error in case the effect size is smaller</w:t>
      </w:r>
      <w:r w:rsidR="00374DFE">
        <w:t xml:space="preserve">. </w:t>
      </w:r>
      <w:r w:rsidR="00107957">
        <w:t>It is estimated that 10 drivers may drop out from the study</w:t>
      </w:r>
      <w:r w:rsidR="00DD6DC2">
        <w:t xml:space="preserve"> and replacements would be found. Thus, 110 drivers </w:t>
      </w:r>
      <w:r w:rsidR="0019162B">
        <w:t xml:space="preserve">would complete some of the tasks shown in </w:t>
      </w:r>
      <w:r w:rsidR="0019162B">
        <w:fldChar w:fldCharType="begin"/>
      </w:r>
      <w:r w:rsidR="0019162B">
        <w:instrText xml:space="preserve"> REF _Ref452460651 \h </w:instrText>
      </w:r>
      <w:r w:rsidR="0019162B">
        <w:fldChar w:fldCharType="separate"/>
      </w:r>
      <w:r w:rsidR="0019162B">
        <w:t xml:space="preserve">Table </w:t>
      </w:r>
      <w:r w:rsidR="0019162B">
        <w:rPr>
          <w:noProof/>
        </w:rPr>
        <w:t>2</w:t>
      </w:r>
      <w:r w:rsidR="0019162B">
        <w:fldChar w:fldCharType="end"/>
      </w:r>
      <w:r w:rsidR="0019162B">
        <w:t xml:space="preserve">. </w:t>
      </w:r>
      <w:r w:rsidR="4B8A786A">
        <w:t>The only eligible participants are CMV drivers with a CDL-A</w:t>
      </w:r>
      <w:r w:rsidR="000349AA">
        <w:t xml:space="preserve"> or CDL-B</w:t>
      </w:r>
      <w:r w:rsidR="4B8A786A">
        <w:t xml:space="preserve"> </w:t>
      </w:r>
      <w:r w:rsidR="0088140B">
        <w:t xml:space="preserve">who are </w:t>
      </w:r>
      <w:r w:rsidR="4B8A786A">
        <w:t>21</w:t>
      </w:r>
      <w:r w:rsidR="0088140B">
        <w:t xml:space="preserve"> years old</w:t>
      </w:r>
      <w:r w:rsidR="4B8A786A">
        <w:t xml:space="preserve"> </w:t>
      </w:r>
      <w:r w:rsidR="0088140B">
        <w:t xml:space="preserve">or </w:t>
      </w:r>
      <w:r w:rsidR="4B8A786A">
        <w:t xml:space="preserve">above. </w:t>
      </w:r>
      <w:r w:rsidR="70AB347F">
        <w:t xml:space="preserve"> </w:t>
      </w:r>
    </w:p>
    <w:p w:rsidR="00975995" w:rsidP="00FE688C" w14:paraId="3477D6C1" w14:textId="77777777">
      <w:pPr>
        <w:rPr>
          <w:rFonts w:ascii="Times New Roman" w:hAnsi="Times New Roman"/>
          <w:sz w:val="24"/>
          <w:szCs w:val="24"/>
        </w:rPr>
      </w:pPr>
    </w:p>
    <w:p w:rsidR="00385143" w:rsidP="009B6B56" w14:paraId="74768214" w14:textId="77777777">
      <w:pPr>
        <w:pStyle w:val="FMCSAText1"/>
      </w:pPr>
      <w:r>
        <w:t xml:space="preserve">Respondent </w:t>
      </w:r>
      <w:r w:rsidR="009B6B56">
        <w:t xml:space="preserve">burden is associated with completing the </w:t>
      </w:r>
      <w:r w:rsidR="557F11B8">
        <w:t>study</w:t>
      </w:r>
      <w:r w:rsidR="009B6B56">
        <w:t xml:space="preserve"> questionnaires</w:t>
      </w:r>
      <w:r w:rsidR="763EDA50">
        <w:t xml:space="preserve"> and “driving” in the heavy vehicle simulator for extended periods of time in both </w:t>
      </w:r>
      <w:r w:rsidR="1847B426">
        <w:t xml:space="preserve">the L2/L3 </w:t>
      </w:r>
      <w:r w:rsidR="000479C0">
        <w:t>ADAS/ADS</w:t>
      </w:r>
      <w:r w:rsidR="00110082">
        <w:t xml:space="preserve"> </w:t>
      </w:r>
      <w:r w:rsidR="48BBED7E">
        <w:t xml:space="preserve">and </w:t>
      </w:r>
      <w:r w:rsidR="1847B426">
        <w:t xml:space="preserve">training </w:t>
      </w:r>
      <w:r w:rsidR="763EDA50">
        <w:t>session</w:t>
      </w:r>
      <w:r w:rsidR="4E9279AF">
        <w:t>s</w:t>
      </w:r>
      <w:r w:rsidR="763EDA50">
        <w:t>.</w:t>
      </w:r>
      <w:r w:rsidR="009B6B56">
        <w:t xml:space="preserve"> All </w:t>
      </w:r>
      <w:r w:rsidR="21B4F360">
        <w:t>1</w:t>
      </w:r>
      <w:r w:rsidR="009B6B56">
        <w:t>00 respondents will spend</w:t>
      </w:r>
      <w:r w:rsidR="0D3AA110">
        <w:t xml:space="preserve"> approximately 1 hour completing pre-</w:t>
      </w:r>
      <w:r w:rsidR="34824827">
        <w:t>simulator-</w:t>
      </w:r>
      <w:r w:rsidR="0D3AA110">
        <w:t>study materials</w:t>
      </w:r>
      <w:r w:rsidR="1192F105">
        <w:t xml:space="preserve"> consisting of </w:t>
      </w:r>
      <w:r w:rsidR="4A5B92E5">
        <w:t xml:space="preserve">the following: </w:t>
      </w:r>
      <w:r w:rsidR="693C67CE">
        <w:t>C</w:t>
      </w:r>
      <w:r w:rsidR="4A5B92E5">
        <w:t xml:space="preserve">onsent </w:t>
      </w:r>
      <w:r w:rsidR="16452B0D">
        <w:t>F</w:t>
      </w:r>
      <w:r w:rsidR="4A5B92E5">
        <w:t xml:space="preserve">orm (Attachment </w:t>
      </w:r>
      <w:r w:rsidR="60E41E69">
        <w:t>H</w:t>
      </w:r>
      <w:r w:rsidR="4A5B92E5">
        <w:t xml:space="preserve">), </w:t>
      </w:r>
      <w:r w:rsidR="5D59784E">
        <w:t>W</w:t>
      </w:r>
      <w:r w:rsidR="0088140B">
        <w:t>-</w:t>
      </w:r>
      <w:r w:rsidR="5D59784E">
        <w:t>9</w:t>
      </w:r>
      <w:r w:rsidR="4A5B92E5">
        <w:t xml:space="preserve"> </w:t>
      </w:r>
      <w:r w:rsidR="4B7BC197">
        <w:t>C</w:t>
      </w:r>
      <w:r w:rsidR="5D59784E">
        <w:t xml:space="preserve">ompensation </w:t>
      </w:r>
      <w:r w:rsidR="3BAE2E57">
        <w:t>F</w:t>
      </w:r>
      <w:r w:rsidR="5D59784E">
        <w:t xml:space="preserve">orm (Attachment </w:t>
      </w:r>
      <w:r w:rsidR="4A62DAFD">
        <w:t>J</w:t>
      </w:r>
      <w:r w:rsidR="5D59784E">
        <w:t xml:space="preserve">), Demographics &amp; Previous Experiences questionnaire (Attachment </w:t>
      </w:r>
      <w:r w:rsidR="1339B251">
        <w:t>G</w:t>
      </w:r>
      <w:r w:rsidR="5D59784E">
        <w:t xml:space="preserve">), Perceptions of Technology &amp; Vehicle ADS </w:t>
      </w:r>
      <w:r w:rsidR="72A7608C">
        <w:t>questionnaire</w:t>
      </w:r>
      <w:r w:rsidR="5D59784E">
        <w:t xml:space="preserve"> (</w:t>
      </w:r>
      <w:r w:rsidR="51640AAF">
        <w:t>A</w:t>
      </w:r>
      <w:r w:rsidR="5D59784E">
        <w:t xml:space="preserve">ttachment </w:t>
      </w:r>
      <w:r w:rsidR="54B94381">
        <w:t>G</w:t>
      </w:r>
      <w:r w:rsidR="5D59784E">
        <w:t>)</w:t>
      </w:r>
      <w:r w:rsidR="195BC898">
        <w:t xml:space="preserve">, </w:t>
      </w:r>
      <w:r w:rsidR="00CA1B40">
        <w:t>3</w:t>
      </w:r>
      <w:r w:rsidR="38C0FE18">
        <w:t xml:space="preserve">-minute </w:t>
      </w:r>
      <w:r w:rsidR="0088140B">
        <w:t>PVT</w:t>
      </w:r>
      <w:r w:rsidR="195BC898">
        <w:t>, Driver Behavior questionnaire (</w:t>
      </w:r>
      <w:r w:rsidR="48A2AA42">
        <w:t>A</w:t>
      </w:r>
      <w:r w:rsidR="195BC898">
        <w:t xml:space="preserve">ttachment </w:t>
      </w:r>
      <w:r w:rsidR="63A1A4C8">
        <w:t>G</w:t>
      </w:r>
      <w:r w:rsidR="195BC898">
        <w:t xml:space="preserve">), and Simulator Sickness questionnaire (Attachment </w:t>
      </w:r>
      <w:r w:rsidR="5C6FD12D">
        <w:t>G</w:t>
      </w:r>
      <w:r w:rsidR="195BC898">
        <w:t>).</w:t>
      </w:r>
      <w:r w:rsidR="5C064409">
        <w:t xml:space="preserve"> </w:t>
      </w:r>
      <w:r w:rsidR="225E199D">
        <w:t xml:space="preserve">Researchers </w:t>
      </w:r>
      <w:r w:rsidR="00BE2211">
        <w:t>pilot tested</w:t>
      </w:r>
      <w:r w:rsidR="36C7E76C">
        <w:t xml:space="preserve"> the</w:t>
      </w:r>
      <w:r w:rsidR="00BE2211">
        <w:t xml:space="preserve"> </w:t>
      </w:r>
      <w:r w:rsidR="225E199D">
        <w:t>length of</w:t>
      </w:r>
      <w:r w:rsidR="40E50473">
        <w:t xml:space="preserve"> each questionnaire to </w:t>
      </w:r>
      <w:r w:rsidR="5A604F3C">
        <w:t>estimate</w:t>
      </w:r>
      <w:r w:rsidR="40E50473">
        <w:t xml:space="preserve"> the burden minutes per response. </w:t>
      </w:r>
      <w:r w:rsidR="6BC80618">
        <w:t xml:space="preserve">During </w:t>
      </w:r>
      <w:r w:rsidR="27ECADEA">
        <w:t>primary data collection</w:t>
      </w:r>
      <w:r w:rsidR="6BC80618">
        <w:t xml:space="preserve">, the participants will spend approximately 3 hours </w:t>
      </w:r>
      <w:r w:rsidR="2AEBD04B">
        <w:t>per session</w:t>
      </w:r>
      <w:r w:rsidR="6BC80618">
        <w:t xml:space="preserve"> in the driving simulator participating in different </w:t>
      </w:r>
      <w:r w:rsidR="000479C0">
        <w:t>ADAS/ADS</w:t>
      </w:r>
      <w:r w:rsidR="6BC80618">
        <w:t xml:space="preserve"> </w:t>
      </w:r>
      <w:r w:rsidR="36AB3134">
        <w:t xml:space="preserve">scenarios for both the L2/L3 simulator session and the training session. </w:t>
      </w:r>
      <w:r w:rsidR="0088140B">
        <w:t>B</w:t>
      </w:r>
      <w:r w:rsidR="55CEAA4E">
        <w:t>etween scenarios, participants will answer questions related to their situation awareness (</w:t>
      </w:r>
      <w:r w:rsidR="16A8ACC9">
        <w:t>A</w:t>
      </w:r>
      <w:r w:rsidR="55CEAA4E">
        <w:t xml:space="preserve">ttachment </w:t>
      </w:r>
      <w:r w:rsidR="2753D5B6">
        <w:t>G</w:t>
      </w:r>
      <w:r w:rsidR="55CEAA4E">
        <w:t xml:space="preserve">). </w:t>
      </w:r>
      <w:r w:rsidR="6D910BC3">
        <w:t xml:space="preserve">After participating in the L2/L3 study, participants will complete the </w:t>
      </w:r>
      <w:r w:rsidR="43AAD1DB">
        <w:t>Post-</w:t>
      </w:r>
      <w:r w:rsidR="0181EBF9">
        <w:t>S</w:t>
      </w:r>
      <w:r w:rsidR="43AAD1DB">
        <w:t xml:space="preserve">tudy </w:t>
      </w:r>
      <w:r w:rsidR="000479C0">
        <w:t>ADAS/ADS</w:t>
      </w:r>
      <w:r w:rsidR="43AAD1DB">
        <w:t xml:space="preserve"> Experiences &amp; Perceptions questionnaire (</w:t>
      </w:r>
      <w:r w:rsidR="75E8E430">
        <w:t>A</w:t>
      </w:r>
      <w:r w:rsidR="08A302D3">
        <w:t>ttachment</w:t>
      </w:r>
      <w:r w:rsidR="43AAD1DB">
        <w:t xml:space="preserve"> </w:t>
      </w:r>
      <w:r w:rsidR="1EC62106">
        <w:t>G</w:t>
      </w:r>
      <w:r w:rsidR="43AAD1DB">
        <w:t>). Following the training study, participants will complete the Post-Training</w:t>
      </w:r>
      <w:r w:rsidR="0088140B">
        <w:t xml:space="preserve"> </w:t>
      </w:r>
      <w:r w:rsidR="43AAD1DB">
        <w:t xml:space="preserve">Study </w:t>
      </w:r>
      <w:r w:rsidR="4A18EEB4">
        <w:t>questionnaire (</w:t>
      </w:r>
      <w:r w:rsidR="64732E13">
        <w:t>A</w:t>
      </w:r>
      <w:r w:rsidR="4A18EEB4">
        <w:t xml:space="preserve">ttachment </w:t>
      </w:r>
      <w:r w:rsidR="35C70263">
        <w:t>G</w:t>
      </w:r>
      <w:r w:rsidR="4A18EEB4">
        <w:t>)</w:t>
      </w:r>
      <w:r w:rsidR="43AAD1DB">
        <w:t xml:space="preserve">. </w:t>
      </w:r>
      <w:r w:rsidR="009B6B56">
        <w:t xml:space="preserve">The estimates of burden hours </w:t>
      </w:r>
      <w:r w:rsidR="717683CF">
        <w:t xml:space="preserve">resulting </w:t>
      </w:r>
      <w:r w:rsidR="009B6B56">
        <w:t>f</w:t>
      </w:r>
      <w:r w:rsidR="45936AD9">
        <w:t>r</w:t>
      </w:r>
      <w:r w:rsidR="009B6B56">
        <w:t>o</w:t>
      </w:r>
      <w:r w:rsidR="4533AF19">
        <w:t>m</w:t>
      </w:r>
      <w:r w:rsidR="009B6B56">
        <w:t xml:space="preserve"> the participating respondents are presented below in </w:t>
      </w:r>
      <w:r>
        <w:fldChar w:fldCharType="begin"/>
      </w:r>
      <w:r>
        <w:instrText xml:space="preserve"> REF _Ref452460651 \h </w:instrText>
      </w:r>
      <w:r>
        <w:fldChar w:fldCharType="separate"/>
      </w:r>
      <w:r w:rsidR="002507F9">
        <w:t xml:space="preserve">Table </w:t>
      </w:r>
      <w:r w:rsidRPr="6AB8E581" w:rsidR="002507F9">
        <w:rPr>
          <w:noProof/>
        </w:rPr>
        <w:t>2</w:t>
      </w:r>
      <w:r>
        <w:fldChar w:fldCharType="end"/>
      </w:r>
      <w:r w:rsidR="009B6B56">
        <w:t>.</w:t>
      </w:r>
      <w:r w:rsidR="00650E39">
        <w:t xml:space="preserve"> </w:t>
      </w:r>
    </w:p>
    <w:p w:rsidR="009B6B56" w:rsidP="009B6B56" w14:paraId="01691C8D" w14:textId="77777777">
      <w:pPr>
        <w:pStyle w:val="FMCSACaption-Table"/>
      </w:pPr>
      <w:bookmarkStart w:id="9" w:name="_Ref452460651"/>
      <w:bookmarkStart w:id="10" w:name="_Ref491854578"/>
      <w:r>
        <w:t xml:space="preserve">Table </w:t>
      </w:r>
      <w:r>
        <w:fldChar w:fldCharType="begin"/>
      </w:r>
      <w:r>
        <w:instrText>SEQ Table \* ARABIC</w:instrText>
      </w:r>
      <w:r>
        <w:fldChar w:fldCharType="separate"/>
      </w:r>
      <w:r w:rsidR="002507F9">
        <w:rPr>
          <w:noProof/>
        </w:rPr>
        <w:t>2</w:t>
      </w:r>
      <w:r>
        <w:fldChar w:fldCharType="end"/>
      </w:r>
      <w:bookmarkEnd w:id="9"/>
      <w:r>
        <w:t xml:space="preserve">. </w:t>
      </w:r>
      <w:r w:rsidR="00FF0F2F">
        <w:t>R</w:t>
      </w:r>
      <w:r>
        <w:t>espondent tasks.</w:t>
      </w:r>
      <w:bookmarkEnd w:id="10"/>
    </w:p>
    <w:tbl>
      <w:tblPr>
        <w:tblW w:w="95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05"/>
        <w:gridCol w:w="1983"/>
        <w:gridCol w:w="1418"/>
        <w:gridCol w:w="1260"/>
        <w:gridCol w:w="1145"/>
        <w:gridCol w:w="1245"/>
        <w:gridCol w:w="1154"/>
      </w:tblGrid>
      <w:tr w14:paraId="70885489" w14:textId="77777777" w:rsidTr="12D3BA9F">
        <w:tblPrEx>
          <w:tblW w:w="95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cantSplit/>
          <w:tblHeader/>
          <w:jc w:val="center"/>
        </w:trPr>
        <w:tc>
          <w:tcPr>
            <w:tcW w:w="1305" w:type="dxa"/>
            <w:tcBorders>
              <w:bottom w:val="single" w:sz="12" w:space="0" w:color="auto"/>
            </w:tcBorders>
            <w:shd w:val="clear" w:color="auto" w:fill="E0E0E0"/>
            <w:vAlign w:val="center"/>
          </w:tcPr>
          <w:p w:rsidR="5DC93144" w:rsidP="5DC93144" w14:paraId="3878F443" w14:textId="77777777">
            <w:pPr>
              <w:pStyle w:val="FMCSATableHead"/>
              <w:rPr>
                <w:bCs/>
              </w:rPr>
            </w:pPr>
            <w:r w:rsidRPr="246D5D53">
              <w:rPr>
                <w:bCs/>
              </w:rPr>
              <w:t>Type of Respondent</w:t>
            </w:r>
          </w:p>
        </w:tc>
        <w:tc>
          <w:tcPr>
            <w:tcW w:w="1983" w:type="dxa"/>
            <w:tcBorders>
              <w:bottom w:val="single" w:sz="12" w:space="0" w:color="auto"/>
            </w:tcBorders>
            <w:shd w:val="clear" w:color="auto" w:fill="E0E0E0"/>
            <w:vAlign w:val="center"/>
          </w:tcPr>
          <w:p w:rsidR="009B6B56" w:rsidRPr="00EC1AE2" w:rsidP="00F853CC" w14:paraId="133F7A2C" w14:textId="77777777">
            <w:pPr>
              <w:pStyle w:val="FMCSATableHead"/>
            </w:pPr>
            <w:r w:rsidRPr="00EC1AE2">
              <w:t>Task</w:t>
            </w:r>
            <w:r w:rsidR="4864BFE3">
              <w:t xml:space="preserve"> Name</w:t>
            </w:r>
          </w:p>
        </w:tc>
        <w:tc>
          <w:tcPr>
            <w:tcW w:w="1418" w:type="dxa"/>
            <w:tcBorders>
              <w:bottom w:val="single" w:sz="12" w:space="0" w:color="auto"/>
            </w:tcBorders>
            <w:shd w:val="clear" w:color="auto" w:fill="E0E0E0"/>
            <w:vAlign w:val="center"/>
          </w:tcPr>
          <w:p w:rsidR="009B6B56" w:rsidP="00F853CC" w14:paraId="053EA209" w14:textId="77777777">
            <w:pPr>
              <w:pStyle w:val="FMCSATableHead"/>
            </w:pPr>
            <w:r>
              <w:t>No. Of Respondents</w:t>
            </w:r>
          </w:p>
        </w:tc>
        <w:tc>
          <w:tcPr>
            <w:tcW w:w="1260" w:type="dxa"/>
            <w:tcBorders>
              <w:bottom w:val="single" w:sz="12" w:space="0" w:color="auto"/>
            </w:tcBorders>
            <w:shd w:val="clear" w:color="auto" w:fill="E0E0E0"/>
            <w:vAlign w:val="center"/>
          </w:tcPr>
          <w:p w:rsidR="009B6B56" w:rsidP="00F853CC" w14:paraId="4EDAE1A6" w14:textId="77777777">
            <w:pPr>
              <w:pStyle w:val="FMCSATableHead"/>
            </w:pPr>
            <w:r>
              <w:t>No. Of Responses per Respondent</w:t>
            </w:r>
          </w:p>
        </w:tc>
        <w:tc>
          <w:tcPr>
            <w:tcW w:w="1145" w:type="dxa"/>
            <w:tcBorders>
              <w:bottom w:val="single" w:sz="12" w:space="0" w:color="auto"/>
            </w:tcBorders>
            <w:shd w:val="clear" w:color="auto" w:fill="E0E0E0"/>
            <w:vAlign w:val="center"/>
          </w:tcPr>
          <w:p w:rsidR="5ACA2E7A" w:rsidP="602B1513" w14:paraId="3E0F87DA" w14:textId="77777777">
            <w:pPr>
              <w:pStyle w:val="FMCSATableHead"/>
              <w:rPr>
                <w:bCs/>
              </w:rPr>
            </w:pPr>
            <w:r w:rsidRPr="602B1513">
              <w:rPr>
                <w:bCs/>
              </w:rPr>
              <w:t>No. Of Responses</w:t>
            </w:r>
          </w:p>
        </w:tc>
        <w:tc>
          <w:tcPr>
            <w:tcW w:w="1245" w:type="dxa"/>
            <w:tcBorders>
              <w:bottom w:val="single" w:sz="12" w:space="0" w:color="auto"/>
            </w:tcBorders>
            <w:shd w:val="clear" w:color="auto" w:fill="E0E0E0"/>
            <w:vAlign w:val="center"/>
          </w:tcPr>
          <w:p w:rsidR="009B6B56" w:rsidRPr="00EC1AE2" w:rsidP="00F853CC" w14:paraId="74DB9B45" w14:textId="77777777">
            <w:pPr>
              <w:pStyle w:val="FMCSATableHead"/>
            </w:pPr>
            <w:r w:rsidRPr="00EC1AE2">
              <w:t>Burden</w:t>
            </w:r>
            <w:r>
              <w:t xml:space="preserve"> </w:t>
            </w:r>
            <w:r w:rsidRPr="00EC1AE2">
              <w:t>per Respon</w:t>
            </w:r>
            <w:r>
              <w:t>se</w:t>
            </w:r>
            <w:r w:rsidR="101837FC">
              <w:t xml:space="preserve"> </w:t>
            </w:r>
            <w:r w:rsidR="50EEF233">
              <w:t>(minutes)</w:t>
            </w:r>
          </w:p>
        </w:tc>
        <w:tc>
          <w:tcPr>
            <w:tcW w:w="1154" w:type="dxa"/>
            <w:tcBorders>
              <w:bottom w:val="single" w:sz="12" w:space="0" w:color="auto"/>
            </w:tcBorders>
            <w:shd w:val="clear" w:color="auto" w:fill="E0E0E0"/>
            <w:vAlign w:val="center"/>
          </w:tcPr>
          <w:p w:rsidR="009B6B56" w:rsidRPr="00EC1AE2" w:rsidP="00F853CC" w14:paraId="27E0A78B" w14:textId="77777777">
            <w:pPr>
              <w:pStyle w:val="FMCSATableHead"/>
            </w:pPr>
            <w:r>
              <w:t xml:space="preserve"> </w:t>
            </w:r>
            <w:r w:rsidRPr="00EC1AE2">
              <w:t>Total Burden Hours</w:t>
            </w:r>
          </w:p>
        </w:tc>
      </w:tr>
      <w:tr w14:paraId="170190C3" w14:textId="77777777" w:rsidTr="12D3BA9F">
        <w:tblPrEx>
          <w:tblW w:w="9510" w:type="dxa"/>
          <w:jc w:val="center"/>
          <w:tblLayout w:type="fixed"/>
          <w:tblLook w:val="01E0"/>
        </w:tblPrEx>
        <w:trPr>
          <w:cantSplit/>
          <w:jc w:val="center"/>
        </w:trPr>
        <w:tc>
          <w:tcPr>
            <w:tcW w:w="1305" w:type="dxa"/>
            <w:vMerge w:val="restart"/>
            <w:shd w:val="clear" w:color="auto" w:fill="auto"/>
            <w:vAlign w:val="center"/>
          </w:tcPr>
          <w:p w:rsidR="00734E7A" w:rsidP="13B97686" w14:paraId="39201231" w14:textId="77777777">
            <w:pPr>
              <w:pStyle w:val="FMCSATableBody2"/>
              <w:spacing w:line="259" w:lineRule="auto"/>
              <w:jc w:val="center"/>
            </w:pPr>
            <w:r>
              <w:t>Eligible CMV Drivers</w:t>
            </w:r>
          </w:p>
        </w:tc>
        <w:tc>
          <w:tcPr>
            <w:tcW w:w="1983" w:type="dxa"/>
            <w:shd w:val="clear" w:color="auto" w:fill="auto"/>
            <w:vAlign w:val="bottom"/>
          </w:tcPr>
          <w:p w:rsidR="00734E7A" w:rsidP="25E53975" w14:paraId="1E66B68C" w14:textId="77777777">
            <w:pPr>
              <w:pStyle w:val="FMCSATableBody2"/>
              <w:spacing w:line="259" w:lineRule="auto"/>
            </w:pPr>
            <w:r>
              <w:t>Recruitment</w:t>
            </w:r>
          </w:p>
        </w:tc>
        <w:tc>
          <w:tcPr>
            <w:tcW w:w="1418" w:type="dxa"/>
            <w:vAlign w:val="bottom"/>
          </w:tcPr>
          <w:p w:rsidR="00734E7A" w:rsidP="25E53975" w14:paraId="6575DD0B" w14:textId="77777777">
            <w:pPr>
              <w:pStyle w:val="FMCSATableBody2"/>
              <w:spacing w:line="259" w:lineRule="auto"/>
              <w:jc w:val="center"/>
            </w:pPr>
            <w:r>
              <w:t>200</w:t>
            </w:r>
          </w:p>
        </w:tc>
        <w:tc>
          <w:tcPr>
            <w:tcW w:w="1260" w:type="dxa"/>
            <w:vAlign w:val="bottom"/>
          </w:tcPr>
          <w:p w:rsidR="00734E7A" w:rsidP="00F853CC" w14:paraId="75ADD412" w14:textId="77777777">
            <w:pPr>
              <w:pStyle w:val="FMCSATableBody2"/>
              <w:jc w:val="center"/>
            </w:pPr>
            <w:r>
              <w:t>1</w:t>
            </w:r>
          </w:p>
        </w:tc>
        <w:tc>
          <w:tcPr>
            <w:tcW w:w="1145" w:type="dxa"/>
            <w:vAlign w:val="bottom"/>
          </w:tcPr>
          <w:p w:rsidR="00734E7A" w:rsidP="602B1513" w14:paraId="28ADB804" w14:textId="77777777">
            <w:pPr>
              <w:pStyle w:val="FMCSATableBody2"/>
              <w:jc w:val="center"/>
            </w:pPr>
            <w:r>
              <w:t>200</w:t>
            </w:r>
          </w:p>
        </w:tc>
        <w:tc>
          <w:tcPr>
            <w:tcW w:w="1245" w:type="dxa"/>
            <w:shd w:val="clear" w:color="auto" w:fill="auto"/>
            <w:vAlign w:val="bottom"/>
          </w:tcPr>
          <w:p w:rsidR="00734E7A" w:rsidP="00B524DE" w14:paraId="2B794680" w14:textId="77777777">
            <w:pPr>
              <w:pStyle w:val="FMCSATableBody2"/>
              <w:jc w:val="center"/>
            </w:pPr>
            <w:r>
              <w:t>5 minutes</w:t>
            </w:r>
          </w:p>
        </w:tc>
        <w:tc>
          <w:tcPr>
            <w:tcW w:w="1154" w:type="dxa"/>
            <w:shd w:val="clear" w:color="auto" w:fill="auto"/>
            <w:vAlign w:val="bottom"/>
          </w:tcPr>
          <w:p w:rsidR="00734E7A" w:rsidP="00F853CC" w14:paraId="66925631" w14:textId="77777777">
            <w:pPr>
              <w:pStyle w:val="FMCSATableBody2"/>
              <w:jc w:val="center"/>
            </w:pPr>
            <w:r>
              <w:t>16.7</w:t>
            </w:r>
          </w:p>
        </w:tc>
      </w:tr>
      <w:tr w14:paraId="588D1D34" w14:textId="77777777" w:rsidTr="12D3BA9F">
        <w:tblPrEx>
          <w:tblW w:w="9510" w:type="dxa"/>
          <w:jc w:val="center"/>
          <w:tblLayout w:type="fixed"/>
          <w:tblLook w:val="01E0"/>
        </w:tblPrEx>
        <w:trPr>
          <w:cantSplit/>
          <w:jc w:val="center"/>
        </w:trPr>
        <w:tc>
          <w:tcPr>
            <w:tcW w:w="1305" w:type="dxa"/>
            <w:vMerge/>
            <w:vAlign w:val="center"/>
          </w:tcPr>
          <w:p w:rsidR="00734E7A" w:rsidP="13B97686" w14:paraId="321B3F17" w14:textId="77777777">
            <w:pPr>
              <w:pStyle w:val="FMCSATableBody2"/>
              <w:spacing w:line="259" w:lineRule="auto"/>
              <w:jc w:val="center"/>
            </w:pPr>
          </w:p>
        </w:tc>
        <w:tc>
          <w:tcPr>
            <w:tcW w:w="1983" w:type="dxa"/>
            <w:shd w:val="clear" w:color="auto" w:fill="auto"/>
            <w:vAlign w:val="bottom"/>
          </w:tcPr>
          <w:p w:rsidR="00734E7A" w:rsidP="25E53975" w14:paraId="5A501C50" w14:textId="77777777">
            <w:pPr>
              <w:pStyle w:val="FMCSATableBody2"/>
              <w:spacing w:line="259" w:lineRule="auto"/>
            </w:pPr>
            <w:r>
              <w:t>Consent form</w:t>
            </w:r>
          </w:p>
        </w:tc>
        <w:tc>
          <w:tcPr>
            <w:tcW w:w="1418" w:type="dxa"/>
            <w:vAlign w:val="bottom"/>
          </w:tcPr>
          <w:p w:rsidR="00734E7A" w:rsidP="25E53975" w14:paraId="4E5B036D" w14:textId="77777777">
            <w:pPr>
              <w:pStyle w:val="FMCSATableBody2"/>
              <w:spacing w:line="259" w:lineRule="auto"/>
              <w:jc w:val="center"/>
            </w:pPr>
            <w:r>
              <w:t>1</w:t>
            </w:r>
            <w:r w:rsidR="001F0835">
              <w:t>1</w:t>
            </w:r>
            <w:r>
              <w:t>0</w:t>
            </w:r>
          </w:p>
        </w:tc>
        <w:tc>
          <w:tcPr>
            <w:tcW w:w="1260" w:type="dxa"/>
            <w:vAlign w:val="bottom"/>
          </w:tcPr>
          <w:p w:rsidR="00734E7A" w:rsidP="00F853CC" w14:paraId="149F48B0" w14:textId="77777777">
            <w:pPr>
              <w:pStyle w:val="FMCSATableBody2"/>
              <w:jc w:val="center"/>
            </w:pPr>
            <w:r>
              <w:t>1</w:t>
            </w:r>
          </w:p>
        </w:tc>
        <w:tc>
          <w:tcPr>
            <w:tcW w:w="1145" w:type="dxa"/>
            <w:vAlign w:val="bottom"/>
          </w:tcPr>
          <w:p w:rsidR="00734E7A" w:rsidP="602B1513" w14:paraId="3DB4447B" w14:textId="77777777">
            <w:pPr>
              <w:pStyle w:val="FMCSATableBody2"/>
              <w:jc w:val="center"/>
            </w:pPr>
            <w:r>
              <w:t>1</w:t>
            </w:r>
            <w:r w:rsidR="001314A1">
              <w:t>1</w:t>
            </w:r>
            <w:r>
              <w:t>0</w:t>
            </w:r>
          </w:p>
        </w:tc>
        <w:tc>
          <w:tcPr>
            <w:tcW w:w="1245" w:type="dxa"/>
            <w:shd w:val="clear" w:color="auto" w:fill="auto"/>
            <w:vAlign w:val="bottom"/>
          </w:tcPr>
          <w:p w:rsidR="00734E7A" w:rsidP="00B524DE" w14:paraId="47B3F388" w14:textId="77777777">
            <w:pPr>
              <w:pStyle w:val="FMCSATableBody2"/>
              <w:jc w:val="center"/>
            </w:pPr>
            <w:r>
              <w:t>15 minutes</w:t>
            </w:r>
          </w:p>
        </w:tc>
        <w:tc>
          <w:tcPr>
            <w:tcW w:w="1154" w:type="dxa"/>
            <w:shd w:val="clear" w:color="auto" w:fill="auto"/>
            <w:vAlign w:val="bottom"/>
          </w:tcPr>
          <w:p w:rsidR="00734E7A" w:rsidP="00F853CC" w14:paraId="5D9281DF" w14:textId="77777777">
            <w:pPr>
              <w:pStyle w:val="FMCSATableBody2"/>
              <w:jc w:val="center"/>
            </w:pPr>
            <w:r>
              <w:t>2</w:t>
            </w:r>
            <w:r w:rsidR="00673CF3">
              <w:t>7.5</w:t>
            </w:r>
          </w:p>
        </w:tc>
      </w:tr>
      <w:tr w14:paraId="77A75735" w14:textId="77777777" w:rsidTr="12D3BA9F">
        <w:tblPrEx>
          <w:tblW w:w="9510" w:type="dxa"/>
          <w:jc w:val="center"/>
          <w:tblLayout w:type="fixed"/>
          <w:tblLook w:val="01E0"/>
        </w:tblPrEx>
        <w:trPr>
          <w:cantSplit/>
          <w:jc w:val="center"/>
        </w:trPr>
        <w:tc>
          <w:tcPr>
            <w:tcW w:w="1305" w:type="dxa"/>
            <w:vMerge/>
            <w:vAlign w:val="bottom"/>
          </w:tcPr>
          <w:p w:rsidR="00734E7A" w14:paraId="38A641E3" w14:textId="77777777"/>
        </w:tc>
        <w:tc>
          <w:tcPr>
            <w:tcW w:w="1983" w:type="dxa"/>
            <w:shd w:val="clear" w:color="auto" w:fill="auto"/>
            <w:vAlign w:val="bottom"/>
          </w:tcPr>
          <w:p w:rsidR="00734E7A" w:rsidP="25E53975" w14:paraId="5D3A6DD1" w14:textId="77777777">
            <w:pPr>
              <w:pStyle w:val="FMCSATableBody2"/>
              <w:spacing w:line="259" w:lineRule="auto"/>
            </w:pPr>
            <w:r>
              <w:t>W-9 form</w:t>
            </w:r>
          </w:p>
        </w:tc>
        <w:tc>
          <w:tcPr>
            <w:tcW w:w="1418" w:type="dxa"/>
            <w:vAlign w:val="bottom"/>
          </w:tcPr>
          <w:p w:rsidR="00734E7A" w:rsidP="25E53975" w14:paraId="2593C84A" w14:textId="77777777">
            <w:pPr>
              <w:pStyle w:val="FMCSATableBody2"/>
              <w:spacing w:line="259" w:lineRule="auto"/>
              <w:jc w:val="center"/>
            </w:pPr>
            <w:r>
              <w:t>1</w:t>
            </w:r>
            <w:r w:rsidR="0019162B">
              <w:t>1</w:t>
            </w:r>
            <w:r>
              <w:t>0</w:t>
            </w:r>
          </w:p>
        </w:tc>
        <w:tc>
          <w:tcPr>
            <w:tcW w:w="1260" w:type="dxa"/>
            <w:vAlign w:val="bottom"/>
          </w:tcPr>
          <w:p w:rsidR="00734E7A" w:rsidP="00B524DE" w14:paraId="31777ECC" w14:textId="77777777">
            <w:pPr>
              <w:pStyle w:val="FMCSATableBody2"/>
              <w:jc w:val="center"/>
            </w:pPr>
            <w:r>
              <w:t>1</w:t>
            </w:r>
          </w:p>
        </w:tc>
        <w:tc>
          <w:tcPr>
            <w:tcW w:w="1145" w:type="dxa"/>
            <w:vAlign w:val="bottom"/>
          </w:tcPr>
          <w:p w:rsidR="00734E7A" w:rsidP="602B1513" w14:paraId="50482FA0" w14:textId="77777777">
            <w:pPr>
              <w:pStyle w:val="FMCSATableBody2"/>
              <w:jc w:val="center"/>
            </w:pPr>
            <w:r>
              <w:t>1</w:t>
            </w:r>
            <w:r w:rsidR="001314A1">
              <w:t>1</w:t>
            </w:r>
            <w:r>
              <w:t>0</w:t>
            </w:r>
          </w:p>
        </w:tc>
        <w:tc>
          <w:tcPr>
            <w:tcW w:w="1245" w:type="dxa"/>
            <w:shd w:val="clear" w:color="auto" w:fill="auto"/>
            <w:vAlign w:val="bottom"/>
          </w:tcPr>
          <w:p w:rsidR="00734E7A" w:rsidP="00B524DE" w14:paraId="7C57ECF4" w14:textId="77777777">
            <w:pPr>
              <w:pStyle w:val="FMCSATableBody2"/>
              <w:jc w:val="center"/>
            </w:pPr>
            <w:r>
              <w:t>2.5 minutes</w:t>
            </w:r>
          </w:p>
        </w:tc>
        <w:tc>
          <w:tcPr>
            <w:tcW w:w="1154" w:type="dxa"/>
            <w:shd w:val="clear" w:color="auto" w:fill="auto"/>
            <w:vAlign w:val="bottom"/>
          </w:tcPr>
          <w:p w:rsidR="00734E7A" w:rsidP="00B524DE" w14:paraId="542A590E" w14:textId="77777777">
            <w:pPr>
              <w:pStyle w:val="FMCSATableBody2"/>
              <w:jc w:val="center"/>
            </w:pPr>
            <w:r>
              <w:t>4.</w:t>
            </w:r>
            <w:r w:rsidR="00026515">
              <w:t>6</w:t>
            </w:r>
          </w:p>
        </w:tc>
      </w:tr>
      <w:tr w14:paraId="51531A36" w14:textId="77777777" w:rsidTr="12D3BA9F">
        <w:tblPrEx>
          <w:tblW w:w="9510" w:type="dxa"/>
          <w:jc w:val="center"/>
          <w:tblLayout w:type="fixed"/>
          <w:tblLook w:val="01E0"/>
        </w:tblPrEx>
        <w:trPr>
          <w:cantSplit/>
          <w:jc w:val="center"/>
        </w:trPr>
        <w:tc>
          <w:tcPr>
            <w:tcW w:w="1305" w:type="dxa"/>
            <w:vMerge/>
            <w:vAlign w:val="bottom"/>
          </w:tcPr>
          <w:p w:rsidR="00734E7A" w14:paraId="69C98663" w14:textId="77777777"/>
        </w:tc>
        <w:tc>
          <w:tcPr>
            <w:tcW w:w="1983" w:type="dxa"/>
            <w:shd w:val="clear" w:color="auto" w:fill="auto"/>
            <w:vAlign w:val="bottom"/>
          </w:tcPr>
          <w:p w:rsidR="00734E7A" w:rsidP="25E53975" w14:paraId="733560CC" w14:textId="77777777">
            <w:pPr>
              <w:pStyle w:val="FMCSATableBody2"/>
              <w:spacing w:line="259" w:lineRule="auto"/>
            </w:pPr>
            <w:r>
              <w:t>Pre-study Demographics &amp; Previous Experiences questionnaire</w:t>
            </w:r>
          </w:p>
        </w:tc>
        <w:tc>
          <w:tcPr>
            <w:tcW w:w="1418" w:type="dxa"/>
            <w:vAlign w:val="bottom"/>
          </w:tcPr>
          <w:p w:rsidR="00734E7A" w:rsidP="25E53975" w14:paraId="61CF7455" w14:textId="77777777">
            <w:pPr>
              <w:pStyle w:val="FMCSATableBody2"/>
              <w:spacing w:line="259" w:lineRule="auto"/>
              <w:jc w:val="center"/>
            </w:pPr>
            <w:r>
              <w:t>1</w:t>
            </w:r>
            <w:r w:rsidR="00A67FCB">
              <w:t>1</w:t>
            </w:r>
            <w:r>
              <w:t>0</w:t>
            </w:r>
          </w:p>
        </w:tc>
        <w:tc>
          <w:tcPr>
            <w:tcW w:w="1260" w:type="dxa"/>
            <w:vAlign w:val="bottom"/>
          </w:tcPr>
          <w:p w:rsidR="00734E7A" w:rsidP="006C439E" w14:paraId="6EAED564" w14:textId="77777777">
            <w:pPr>
              <w:pStyle w:val="FMCSATableBody2"/>
              <w:jc w:val="center"/>
            </w:pPr>
            <w:r>
              <w:t>1</w:t>
            </w:r>
          </w:p>
        </w:tc>
        <w:tc>
          <w:tcPr>
            <w:tcW w:w="1145" w:type="dxa"/>
            <w:vAlign w:val="bottom"/>
          </w:tcPr>
          <w:p w:rsidR="00734E7A" w:rsidP="602B1513" w14:paraId="443D487A" w14:textId="77777777">
            <w:pPr>
              <w:pStyle w:val="FMCSATableBody2"/>
              <w:jc w:val="center"/>
            </w:pPr>
            <w:r>
              <w:t>1</w:t>
            </w:r>
            <w:r w:rsidR="001314A1">
              <w:t>1</w:t>
            </w:r>
            <w:r>
              <w:t>0</w:t>
            </w:r>
          </w:p>
        </w:tc>
        <w:tc>
          <w:tcPr>
            <w:tcW w:w="1245" w:type="dxa"/>
            <w:shd w:val="clear" w:color="auto" w:fill="auto"/>
            <w:vAlign w:val="bottom"/>
          </w:tcPr>
          <w:p w:rsidR="00734E7A" w:rsidP="006C439E" w14:paraId="7E124091" w14:textId="77777777">
            <w:pPr>
              <w:pStyle w:val="FMCSATableBody2"/>
              <w:jc w:val="center"/>
            </w:pPr>
            <w:r>
              <w:t>4.5 minutes</w:t>
            </w:r>
          </w:p>
        </w:tc>
        <w:tc>
          <w:tcPr>
            <w:tcW w:w="1154" w:type="dxa"/>
            <w:shd w:val="clear" w:color="auto" w:fill="auto"/>
            <w:vAlign w:val="bottom"/>
          </w:tcPr>
          <w:p w:rsidR="00734E7A" w:rsidP="006C439E" w14:paraId="1D43E91F" w14:textId="77777777">
            <w:pPr>
              <w:pStyle w:val="FMCSATableBody2"/>
              <w:jc w:val="center"/>
            </w:pPr>
            <w:r>
              <w:t>8.3</w:t>
            </w:r>
          </w:p>
        </w:tc>
      </w:tr>
      <w:tr w14:paraId="2559EE1D" w14:textId="77777777" w:rsidTr="12D3BA9F">
        <w:tblPrEx>
          <w:tblW w:w="9510" w:type="dxa"/>
          <w:jc w:val="center"/>
          <w:tblLayout w:type="fixed"/>
          <w:tblLook w:val="01E0"/>
        </w:tblPrEx>
        <w:trPr>
          <w:cantSplit/>
          <w:jc w:val="center"/>
        </w:trPr>
        <w:tc>
          <w:tcPr>
            <w:tcW w:w="1305" w:type="dxa"/>
            <w:vMerge/>
            <w:vAlign w:val="bottom"/>
          </w:tcPr>
          <w:p w:rsidR="00734E7A" w14:paraId="7C215C2F" w14:textId="77777777"/>
        </w:tc>
        <w:tc>
          <w:tcPr>
            <w:tcW w:w="1983" w:type="dxa"/>
            <w:shd w:val="clear" w:color="auto" w:fill="auto"/>
            <w:vAlign w:val="bottom"/>
          </w:tcPr>
          <w:p w:rsidR="00734E7A" w:rsidP="25E53975" w14:paraId="26DA7DB9" w14:textId="77777777">
            <w:pPr>
              <w:pStyle w:val="FMCSATableBody2"/>
              <w:spacing w:line="259" w:lineRule="auto"/>
            </w:pPr>
            <w:r>
              <w:t xml:space="preserve">Perceptions of Technology &amp; Vehicle </w:t>
            </w:r>
            <w:r w:rsidR="000479C0">
              <w:t>ADAS/ADS</w:t>
            </w:r>
            <w:r>
              <w:t xml:space="preserve"> questionnaire</w:t>
            </w:r>
          </w:p>
        </w:tc>
        <w:tc>
          <w:tcPr>
            <w:tcW w:w="1418" w:type="dxa"/>
            <w:vAlign w:val="bottom"/>
          </w:tcPr>
          <w:p w:rsidR="00734E7A" w:rsidP="25E53975" w14:paraId="2715E56B" w14:textId="77777777">
            <w:pPr>
              <w:pStyle w:val="FMCSATableBody2"/>
              <w:spacing w:line="259" w:lineRule="auto"/>
              <w:jc w:val="center"/>
            </w:pPr>
            <w:r>
              <w:t>1</w:t>
            </w:r>
            <w:r w:rsidR="00A67FCB">
              <w:t>1</w:t>
            </w:r>
            <w:r>
              <w:t>0</w:t>
            </w:r>
          </w:p>
        </w:tc>
        <w:tc>
          <w:tcPr>
            <w:tcW w:w="1260" w:type="dxa"/>
            <w:vAlign w:val="bottom"/>
          </w:tcPr>
          <w:p w:rsidR="00734E7A" w:rsidP="006C439E" w14:paraId="0E0F1117" w14:textId="77777777">
            <w:pPr>
              <w:pStyle w:val="FMCSATableBody2"/>
              <w:jc w:val="center"/>
            </w:pPr>
            <w:r>
              <w:t>1</w:t>
            </w:r>
          </w:p>
        </w:tc>
        <w:tc>
          <w:tcPr>
            <w:tcW w:w="1145" w:type="dxa"/>
            <w:vAlign w:val="bottom"/>
          </w:tcPr>
          <w:p w:rsidR="00734E7A" w:rsidP="602B1513" w14:paraId="730F6350" w14:textId="77777777">
            <w:pPr>
              <w:pStyle w:val="FMCSATableBody2"/>
              <w:jc w:val="center"/>
            </w:pPr>
            <w:r>
              <w:t>1</w:t>
            </w:r>
            <w:r w:rsidR="001314A1">
              <w:t>1</w:t>
            </w:r>
            <w:r>
              <w:t>0</w:t>
            </w:r>
          </w:p>
        </w:tc>
        <w:tc>
          <w:tcPr>
            <w:tcW w:w="1245" w:type="dxa"/>
            <w:shd w:val="clear" w:color="auto" w:fill="auto"/>
            <w:vAlign w:val="bottom"/>
          </w:tcPr>
          <w:p w:rsidR="00734E7A" w:rsidP="006C439E" w14:paraId="3061EA9A" w14:textId="77777777">
            <w:pPr>
              <w:pStyle w:val="FMCSATableBody2"/>
              <w:jc w:val="center"/>
            </w:pPr>
            <w:r>
              <w:t>6.25</w:t>
            </w:r>
            <w:r w:rsidRPr="00F84822">
              <w:t xml:space="preserve"> minutes</w:t>
            </w:r>
          </w:p>
        </w:tc>
        <w:tc>
          <w:tcPr>
            <w:tcW w:w="1154" w:type="dxa"/>
            <w:shd w:val="clear" w:color="auto" w:fill="auto"/>
            <w:vAlign w:val="bottom"/>
          </w:tcPr>
          <w:p w:rsidR="00734E7A" w:rsidP="00A31AC6" w14:paraId="3771D735" w14:textId="77777777">
            <w:pPr>
              <w:pStyle w:val="FMCSATableBody2"/>
              <w:jc w:val="center"/>
            </w:pPr>
            <w:r>
              <w:t>11.5</w:t>
            </w:r>
          </w:p>
        </w:tc>
      </w:tr>
      <w:tr w14:paraId="617D665D" w14:textId="77777777" w:rsidTr="12D3BA9F">
        <w:tblPrEx>
          <w:tblW w:w="9510" w:type="dxa"/>
          <w:jc w:val="center"/>
          <w:tblLayout w:type="fixed"/>
          <w:tblLook w:val="01E0"/>
        </w:tblPrEx>
        <w:trPr>
          <w:cantSplit/>
          <w:jc w:val="center"/>
        </w:trPr>
        <w:tc>
          <w:tcPr>
            <w:tcW w:w="1305" w:type="dxa"/>
            <w:vMerge/>
            <w:vAlign w:val="bottom"/>
          </w:tcPr>
          <w:p w:rsidR="00734E7A" w14:paraId="06108A8E" w14:textId="77777777"/>
        </w:tc>
        <w:tc>
          <w:tcPr>
            <w:tcW w:w="1983" w:type="dxa"/>
            <w:shd w:val="clear" w:color="auto" w:fill="auto"/>
            <w:vAlign w:val="bottom"/>
          </w:tcPr>
          <w:p w:rsidR="00734E7A" w:rsidP="25E53975" w14:paraId="43A03005" w14:textId="77777777">
            <w:pPr>
              <w:pStyle w:val="FMCSATableBody2"/>
              <w:spacing w:line="259" w:lineRule="auto"/>
            </w:pPr>
            <w:r>
              <w:t>PVT</w:t>
            </w:r>
          </w:p>
        </w:tc>
        <w:tc>
          <w:tcPr>
            <w:tcW w:w="1418" w:type="dxa"/>
            <w:vAlign w:val="bottom"/>
          </w:tcPr>
          <w:p w:rsidR="00734E7A" w:rsidP="25E53975" w14:paraId="735EFFC3" w14:textId="77777777">
            <w:pPr>
              <w:pStyle w:val="FMCSATableBody2"/>
              <w:spacing w:line="259" w:lineRule="auto"/>
              <w:jc w:val="center"/>
            </w:pPr>
            <w:r>
              <w:t>1</w:t>
            </w:r>
            <w:r w:rsidR="000D3121">
              <w:t>1</w:t>
            </w:r>
            <w:r>
              <w:t>0</w:t>
            </w:r>
          </w:p>
        </w:tc>
        <w:tc>
          <w:tcPr>
            <w:tcW w:w="1260" w:type="dxa"/>
            <w:vAlign w:val="bottom"/>
          </w:tcPr>
          <w:p w:rsidR="00734E7A" w:rsidP="006C439E" w14:paraId="1E86D4C7" w14:textId="77777777">
            <w:pPr>
              <w:pStyle w:val="FMCSATableBody2"/>
              <w:jc w:val="center"/>
            </w:pPr>
            <w:r>
              <w:t>2</w:t>
            </w:r>
            <w:r w:rsidR="000D3121">
              <w:t xml:space="preserve"> (1 response for </w:t>
            </w:r>
            <w:r w:rsidR="004814F1">
              <w:t>the 10 replacement drivers)</w:t>
            </w:r>
          </w:p>
        </w:tc>
        <w:tc>
          <w:tcPr>
            <w:tcW w:w="1145" w:type="dxa"/>
            <w:vAlign w:val="bottom"/>
          </w:tcPr>
          <w:p w:rsidR="00734E7A" w:rsidP="602B1513" w14:paraId="359D905D" w14:textId="214F2254">
            <w:pPr>
              <w:pStyle w:val="FMCSATableBody2"/>
              <w:jc w:val="center"/>
            </w:pPr>
            <w:r>
              <w:t>2</w:t>
            </w:r>
            <w:r w:rsidR="006C19A5">
              <w:t>2</w:t>
            </w:r>
            <w:r>
              <w:t>0</w:t>
            </w:r>
          </w:p>
        </w:tc>
        <w:tc>
          <w:tcPr>
            <w:tcW w:w="1245" w:type="dxa"/>
            <w:shd w:val="clear" w:color="auto" w:fill="auto"/>
            <w:vAlign w:val="bottom"/>
          </w:tcPr>
          <w:p w:rsidR="00734E7A" w:rsidP="006C439E" w14:paraId="78B810DB" w14:textId="77777777">
            <w:pPr>
              <w:pStyle w:val="FMCSATableBody2"/>
              <w:jc w:val="center"/>
            </w:pPr>
            <w:r>
              <w:t>3 minutes</w:t>
            </w:r>
          </w:p>
        </w:tc>
        <w:tc>
          <w:tcPr>
            <w:tcW w:w="1154" w:type="dxa"/>
            <w:shd w:val="clear" w:color="auto" w:fill="auto"/>
            <w:vAlign w:val="bottom"/>
          </w:tcPr>
          <w:p w:rsidR="00734E7A" w:rsidP="006C439E" w14:paraId="486B8FEE" w14:textId="2998C93A">
            <w:pPr>
              <w:pStyle w:val="FMCSATableBody2"/>
              <w:jc w:val="center"/>
            </w:pPr>
            <w:r>
              <w:t>11</w:t>
            </w:r>
          </w:p>
        </w:tc>
      </w:tr>
      <w:tr w14:paraId="6560C569" w14:textId="77777777" w:rsidTr="12D3BA9F">
        <w:tblPrEx>
          <w:tblW w:w="9510" w:type="dxa"/>
          <w:jc w:val="center"/>
          <w:tblLayout w:type="fixed"/>
          <w:tblLook w:val="01E0"/>
        </w:tblPrEx>
        <w:trPr>
          <w:cantSplit/>
          <w:jc w:val="center"/>
        </w:trPr>
        <w:tc>
          <w:tcPr>
            <w:tcW w:w="1305" w:type="dxa"/>
            <w:vMerge/>
            <w:vAlign w:val="bottom"/>
          </w:tcPr>
          <w:p w:rsidR="00734E7A" w14:paraId="22CCF3E0" w14:textId="77777777"/>
        </w:tc>
        <w:tc>
          <w:tcPr>
            <w:tcW w:w="1983" w:type="dxa"/>
            <w:shd w:val="clear" w:color="auto" w:fill="auto"/>
            <w:vAlign w:val="bottom"/>
          </w:tcPr>
          <w:p w:rsidR="00734E7A" w:rsidP="25E53975" w14:paraId="2BB4960B" w14:textId="77777777">
            <w:pPr>
              <w:pStyle w:val="FMCSATableBody2"/>
              <w:spacing w:line="259" w:lineRule="auto"/>
            </w:pPr>
            <w:r>
              <w:t>Pre-Study Driver Behavior questionnaire</w:t>
            </w:r>
          </w:p>
        </w:tc>
        <w:tc>
          <w:tcPr>
            <w:tcW w:w="1418" w:type="dxa"/>
            <w:vAlign w:val="bottom"/>
          </w:tcPr>
          <w:p w:rsidR="00734E7A" w:rsidP="25E53975" w14:paraId="49ECEA47" w14:textId="77777777">
            <w:pPr>
              <w:pStyle w:val="FMCSATableBody2"/>
              <w:spacing w:line="259" w:lineRule="auto"/>
              <w:jc w:val="center"/>
            </w:pPr>
            <w:r>
              <w:t>1</w:t>
            </w:r>
            <w:r w:rsidR="00A67FCB">
              <w:t>1</w:t>
            </w:r>
            <w:r>
              <w:t>0</w:t>
            </w:r>
          </w:p>
        </w:tc>
        <w:tc>
          <w:tcPr>
            <w:tcW w:w="1260" w:type="dxa"/>
            <w:vAlign w:val="bottom"/>
          </w:tcPr>
          <w:p w:rsidR="00734E7A" w:rsidP="006C439E" w14:paraId="20E48E2C" w14:textId="77777777">
            <w:pPr>
              <w:pStyle w:val="FMCSATableBody2"/>
              <w:jc w:val="center"/>
            </w:pPr>
            <w:r>
              <w:t>1</w:t>
            </w:r>
          </w:p>
        </w:tc>
        <w:tc>
          <w:tcPr>
            <w:tcW w:w="1145" w:type="dxa"/>
            <w:vAlign w:val="bottom"/>
          </w:tcPr>
          <w:p w:rsidR="00734E7A" w:rsidP="602B1513" w14:paraId="7B2EE26E" w14:textId="77777777">
            <w:pPr>
              <w:pStyle w:val="FMCSATableBody2"/>
              <w:jc w:val="center"/>
            </w:pPr>
            <w:r>
              <w:t>1</w:t>
            </w:r>
            <w:r w:rsidR="004814F1">
              <w:t>1</w:t>
            </w:r>
            <w:r>
              <w:t>0</w:t>
            </w:r>
          </w:p>
        </w:tc>
        <w:tc>
          <w:tcPr>
            <w:tcW w:w="1245" w:type="dxa"/>
            <w:shd w:val="clear" w:color="auto" w:fill="auto"/>
            <w:vAlign w:val="bottom"/>
          </w:tcPr>
          <w:p w:rsidR="00734E7A" w:rsidP="006C439E" w14:paraId="50B19BDB" w14:textId="77777777">
            <w:pPr>
              <w:pStyle w:val="FMCSATableBody2"/>
              <w:jc w:val="center"/>
            </w:pPr>
            <w:r>
              <w:t>3.6</w:t>
            </w:r>
            <w:r w:rsidRPr="00F84822">
              <w:t xml:space="preserve"> minutes</w:t>
            </w:r>
          </w:p>
        </w:tc>
        <w:tc>
          <w:tcPr>
            <w:tcW w:w="1154" w:type="dxa"/>
            <w:shd w:val="clear" w:color="auto" w:fill="auto"/>
            <w:vAlign w:val="bottom"/>
          </w:tcPr>
          <w:p w:rsidR="00734E7A" w:rsidP="006C439E" w14:paraId="48B5112D" w14:textId="77777777">
            <w:pPr>
              <w:pStyle w:val="FMCSATableBody2"/>
              <w:jc w:val="center"/>
            </w:pPr>
            <w:r>
              <w:t>6</w:t>
            </w:r>
            <w:r w:rsidR="00026515">
              <w:t>.6</w:t>
            </w:r>
          </w:p>
        </w:tc>
      </w:tr>
      <w:tr w14:paraId="7D0DF900" w14:textId="77777777" w:rsidTr="12D3BA9F">
        <w:tblPrEx>
          <w:tblW w:w="9510" w:type="dxa"/>
          <w:jc w:val="center"/>
          <w:tblLayout w:type="fixed"/>
          <w:tblLook w:val="01E0"/>
        </w:tblPrEx>
        <w:trPr>
          <w:cantSplit/>
          <w:jc w:val="center"/>
        </w:trPr>
        <w:tc>
          <w:tcPr>
            <w:tcW w:w="1305" w:type="dxa"/>
            <w:vMerge/>
            <w:vAlign w:val="bottom"/>
          </w:tcPr>
          <w:p w:rsidR="00734E7A" w14:paraId="4C8233B9" w14:textId="77777777"/>
        </w:tc>
        <w:tc>
          <w:tcPr>
            <w:tcW w:w="1983" w:type="dxa"/>
            <w:shd w:val="clear" w:color="auto" w:fill="auto"/>
            <w:vAlign w:val="bottom"/>
          </w:tcPr>
          <w:p w:rsidR="00734E7A" w:rsidP="25E53975" w14:paraId="3A070D3C" w14:textId="77777777">
            <w:pPr>
              <w:pStyle w:val="FMCSATableBody2"/>
              <w:spacing w:line="259" w:lineRule="auto"/>
            </w:pPr>
            <w:r>
              <w:t>Situation Awareness questionnaire</w:t>
            </w:r>
          </w:p>
        </w:tc>
        <w:tc>
          <w:tcPr>
            <w:tcW w:w="1418" w:type="dxa"/>
            <w:vAlign w:val="bottom"/>
          </w:tcPr>
          <w:p w:rsidR="00734E7A" w:rsidP="25E53975" w14:paraId="3B938626" w14:textId="77777777">
            <w:pPr>
              <w:pStyle w:val="FMCSATableBody2"/>
              <w:spacing w:line="259" w:lineRule="auto"/>
              <w:jc w:val="center"/>
            </w:pPr>
            <w:r>
              <w:t>1</w:t>
            </w:r>
            <w:r w:rsidR="00A67FCB">
              <w:t>1</w:t>
            </w:r>
            <w:r>
              <w:t>0</w:t>
            </w:r>
          </w:p>
        </w:tc>
        <w:tc>
          <w:tcPr>
            <w:tcW w:w="1260" w:type="dxa"/>
            <w:vAlign w:val="bottom"/>
          </w:tcPr>
          <w:p w:rsidR="00734E7A" w:rsidP="006C439E" w14:paraId="258E20FF" w14:textId="77777777">
            <w:pPr>
              <w:pStyle w:val="FMCSATableBody2"/>
              <w:jc w:val="center"/>
            </w:pPr>
            <w:r>
              <w:t>1</w:t>
            </w:r>
          </w:p>
        </w:tc>
        <w:tc>
          <w:tcPr>
            <w:tcW w:w="1145" w:type="dxa"/>
            <w:vAlign w:val="bottom"/>
          </w:tcPr>
          <w:p w:rsidR="00734E7A" w:rsidP="602B1513" w14:paraId="58948B29" w14:textId="77777777">
            <w:pPr>
              <w:pStyle w:val="FMCSATableBody2"/>
              <w:jc w:val="center"/>
            </w:pPr>
            <w:r>
              <w:t>1</w:t>
            </w:r>
            <w:r w:rsidR="004814F1">
              <w:t>1</w:t>
            </w:r>
            <w:r>
              <w:t>0</w:t>
            </w:r>
          </w:p>
        </w:tc>
        <w:tc>
          <w:tcPr>
            <w:tcW w:w="1245" w:type="dxa"/>
            <w:shd w:val="clear" w:color="auto" w:fill="auto"/>
            <w:vAlign w:val="bottom"/>
          </w:tcPr>
          <w:p w:rsidR="00734E7A" w:rsidP="006C439E" w14:paraId="55AB8A65" w14:textId="77777777">
            <w:pPr>
              <w:pStyle w:val="FMCSATableBody2"/>
              <w:jc w:val="center"/>
            </w:pPr>
            <w:r>
              <w:t>2.8 minutes</w:t>
            </w:r>
          </w:p>
        </w:tc>
        <w:tc>
          <w:tcPr>
            <w:tcW w:w="1154" w:type="dxa"/>
            <w:shd w:val="clear" w:color="auto" w:fill="auto"/>
            <w:vAlign w:val="bottom"/>
          </w:tcPr>
          <w:p w:rsidR="00734E7A" w:rsidP="006C439E" w14:paraId="30E9311D" w14:textId="77777777">
            <w:pPr>
              <w:pStyle w:val="FMCSATableBody2"/>
              <w:jc w:val="center"/>
            </w:pPr>
            <w:r>
              <w:t>5.1</w:t>
            </w:r>
          </w:p>
        </w:tc>
      </w:tr>
      <w:tr w14:paraId="2FEDD324" w14:textId="77777777" w:rsidTr="12D3BA9F">
        <w:tblPrEx>
          <w:tblW w:w="9510" w:type="dxa"/>
          <w:jc w:val="center"/>
          <w:tblLayout w:type="fixed"/>
          <w:tblLook w:val="01E0"/>
        </w:tblPrEx>
        <w:trPr>
          <w:cantSplit/>
          <w:jc w:val="center"/>
        </w:trPr>
        <w:tc>
          <w:tcPr>
            <w:tcW w:w="1305" w:type="dxa"/>
            <w:vMerge/>
            <w:vAlign w:val="bottom"/>
          </w:tcPr>
          <w:p w:rsidR="00734E7A" w14:paraId="1C16828B" w14:textId="77777777"/>
        </w:tc>
        <w:tc>
          <w:tcPr>
            <w:tcW w:w="1983" w:type="dxa"/>
            <w:shd w:val="clear" w:color="auto" w:fill="auto"/>
            <w:vAlign w:val="bottom"/>
          </w:tcPr>
          <w:p w:rsidR="00734E7A" w:rsidP="25E53975" w14:paraId="269AC69F" w14:textId="77777777">
            <w:pPr>
              <w:pStyle w:val="FMCSATableBody2"/>
              <w:spacing w:line="259" w:lineRule="auto"/>
            </w:pPr>
            <w:r>
              <w:t>Simulator Sickness questionnaire</w:t>
            </w:r>
          </w:p>
        </w:tc>
        <w:tc>
          <w:tcPr>
            <w:tcW w:w="1418" w:type="dxa"/>
            <w:vAlign w:val="bottom"/>
          </w:tcPr>
          <w:p w:rsidR="00734E7A" w:rsidP="006C439E" w14:paraId="1AC2771D" w14:textId="77777777">
            <w:pPr>
              <w:pStyle w:val="FMCSATableBody2"/>
              <w:jc w:val="center"/>
            </w:pPr>
            <w:r>
              <w:t>1</w:t>
            </w:r>
            <w:r w:rsidR="00A67FCB">
              <w:t>1</w:t>
            </w:r>
            <w:r>
              <w:t>0</w:t>
            </w:r>
          </w:p>
        </w:tc>
        <w:tc>
          <w:tcPr>
            <w:tcW w:w="1260" w:type="dxa"/>
            <w:vAlign w:val="bottom"/>
          </w:tcPr>
          <w:p w:rsidR="00734E7A" w:rsidP="006C439E" w14:paraId="3160539A" w14:textId="77777777">
            <w:pPr>
              <w:pStyle w:val="FMCSATableBody2"/>
              <w:jc w:val="center"/>
            </w:pPr>
            <w:r>
              <w:t>1</w:t>
            </w:r>
          </w:p>
        </w:tc>
        <w:tc>
          <w:tcPr>
            <w:tcW w:w="1145" w:type="dxa"/>
            <w:vAlign w:val="bottom"/>
          </w:tcPr>
          <w:p w:rsidR="00734E7A" w:rsidP="602B1513" w14:paraId="5773FA09" w14:textId="77777777">
            <w:pPr>
              <w:pStyle w:val="FMCSATableBody2"/>
              <w:jc w:val="center"/>
            </w:pPr>
            <w:r>
              <w:t>1</w:t>
            </w:r>
            <w:r w:rsidR="004814F1">
              <w:t>1</w:t>
            </w:r>
            <w:r>
              <w:t>0</w:t>
            </w:r>
          </w:p>
        </w:tc>
        <w:tc>
          <w:tcPr>
            <w:tcW w:w="1245" w:type="dxa"/>
            <w:shd w:val="clear" w:color="auto" w:fill="auto"/>
            <w:vAlign w:val="bottom"/>
          </w:tcPr>
          <w:p w:rsidR="00734E7A" w:rsidP="006C439E" w14:paraId="174C02DD" w14:textId="77777777">
            <w:pPr>
              <w:pStyle w:val="FMCSATableBody2"/>
              <w:jc w:val="center"/>
            </w:pPr>
            <w:r>
              <w:t>1.25</w:t>
            </w:r>
            <w:r w:rsidRPr="00F84822">
              <w:t xml:space="preserve"> minutes</w:t>
            </w:r>
          </w:p>
        </w:tc>
        <w:tc>
          <w:tcPr>
            <w:tcW w:w="1154" w:type="dxa"/>
            <w:shd w:val="clear" w:color="auto" w:fill="auto"/>
            <w:vAlign w:val="bottom"/>
          </w:tcPr>
          <w:p w:rsidR="00734E7A" w:rsidP="006C439E" w14:paraId="5A1698B9" w14:textId="77777777">
            <w:pPr>
              <w:pStyle w:val="FMCSATableBody2"/>
              <w:jc w:val="center"/>
            </w:pPr>
            <w:r>
              <w:t>2.</w:t>
            </w:r>
            <w:r w:rsidR="00026515">
              <w:t>3</w:t>
            </w:r>
          </w:p>
        </w:tc>
      </w:tr>
      <w:tr w14:paraId="08496903" w14:textId="77777777" w:rsidTr="12D3BA9F">
        <w:tblPrEx>
          <w:tblW w:w="9510" w:type="dxa"/>
          <w:jc w:val="center"/>
          <w:tblLayout w:type="fixed"/>
          <w:tblLook w:val="01E0"/>
        </w:tblPrEx>
        <w:trPr>
          <w:cantSplit/>
          <w:jc w:val="center"/>
        </w:trPr>
        <w:tc>
          <w:tcPr>
            <w:tcW w:w="1305" w:type="dxa"/>
            <w:vMerge/>
            <w:vAlign w:val="bottom"/>
          </w:tcPr>
          <w:p w:rsidR="00734E7A" w14:paraId="51C9CF10" w14:textId="77777777"/>
        </w:tc>
        <w:tc>
          <w:tcPr>
            <w:tcW w:w="1983" w:type="dxa"/>
            <w:shd w:val="clear" w:color="auto" w:fill="auto"/>
            <w:vAlign w:val="bottom"/>
          </w:tcPr>
          <w:p w:rsidR="00734E7A" w:rsidP="25E53975" w14:paraId="4619817D" w14:textId="77777777">
            <w:pPr>
              <w:pStyle w:val="FMCSATableBody2"/>
              <w:spacing w:line="259" w:lineRule="auto"/>
            </w:pPr>
            <w:r>
              <w:t xml:space="preserve">Post-Study </w:t>
            </w:r>
            <w:r w:rsidR="000479C0">
              <w:t>ADAS/ADS</w:t>
            </w:r>
            <w:r>
              <w:t xml:space="preserve"> Experiences &amp; Perceptions questionnaire</w:t>
            </w:r>
          </w:p>
        </w:tc>
        <w:tc>
          <w:tcPr>
            <w:tcW w:w="1418" w:type="dxa"/>
            <w:vAlign w:val="bottom"/>
          </w:tcPr>
          <w:p w:rsidR="00734E7A" w:rsidP="25E53975" w14:paraId="5B8968BB" w14:textId="77777777">
            <w:pPr>
              <w:pStyle w:val="FMCSATableBody2"/>
              <w:spacing w:line="259" w:lineRule="auto"/>
              <w:jc w:val="center"/>
            </w:pPr>
            <w:r>
              <w:t>100</w:t>
            </w:r>
          </w:p>
        </w:tc>
        <w:tc>
          <w:tcPr>
            <w:tcW w:w="1260" w:type="dxa"/>
            <w:vAlign w:val="bottom"/>
          </w:tcPr>
          <w:p w:rsidR="00734E7A" w:rsidP="006C439E" w14:paraId="4183C359" w14:textId="77777777">
            <w:pPr>
              <w:pStyle w:val="FMCSATableBody2"/>
              <w:jc w:val="center"/>
            </w:pPr>
            <w:r>
              <w:t>1</w:t>
            </w:r>
          </w:p>
        </w:tc>
        <w:tc>
          <w:tcPr>
            <w:tcW w:w="1145" w:type="dxa"/>
            <w:vAlign w:val="bottom"/>
          </w:tcPr>
          <w:p w:rsidR="00734E7A" w:rsidP="602B1513" w14:paraId="76E9F902" w14:textId="77777777">
            <w:pPr>
              <w:pStyle w:val="FMCSATableBody2"/>
              <w:jc w:val="center"/>
            </w:pPr>
            <w:r>
              <w:t>100</w:t>
            </w:r>
          </w:p>
        </w:tc>
        <w:tc>
          <w:tcPr>
            <w:tcW w:w="1245" w:type="dxa"/>
            <w:shd w:val="clear" w:color="auto" w:fill="auto"/>
            <w:vAlign w:val="bottom"/>
          </w:tcPr>
          <w:p w:rsidR="00734E7A" w:rsidP="006C439E" w14:paraId="0902AD1A" w14:textId="77777777">
            <w:pPr>
              <w:pStyle w:val="FMCSATableBody2"/>
              <w:jc w:val="center"/>
            </w:pPr>
            <w:r>
              <w:t>6.1 minutes</w:t>
            </w:r>
          </w:p>
        </w:tc>
        <w:tc>
          <w:tcPr>
            <w:tcW w:w="1154" w:type="dxa"/>
            <w:shd w:val="clear" w:color="auto" w:fill="auto"/>
            <w:vAlign w:val="bottom"/>
          </w:tcPr>
          <w:p w:rsidR="00734E7A" w:rsidP="006C439E" w14:paraId="46B77D29" w14:textId="77777777">
            <w:pPr>
              <w:pStyle w:val="FMCSATableBody2"/>
              <w:jc w:val="center"/>
            </w:pPr>
            <w:r>
              <w:t>10.2</w:t>
            </w:r>
          </w:p>
        </w:tc>
      </w:tr>
      <w:tr w14:paraId="792535F7" w14:textId="77777777" w:rsidTr="12D3BA9F">
        <w:tblPrEx>
          <w:tblW w:w="9510" w:type="dxa"/>
          <w:jc w:val="center"/>
          <w:tblLayout w:type="fixed"/>
          <w:tblLook w:val="01E0"/>
        </w:tblPrEx>
        <w:trPr>
          <w:cantSplit/>
          <w:jc w:val="center"/>
        </w:trPr>
        <w:tc>
          <w:tcPr>
            <w:tcW w:w="1305" w:type="dxa"/>
            <w:vMerge/>
            <w:vAlign w:val="bottom"/>
          </w:tcPr>
          <w:p w:rsidR="00734E7A" w14:paraId="034E46C6" w14:textId="77777777"/>
        </w:tc>
        <w:tc>
          <w:tcPr>
            <w:tcW w:w="1983" w:type="dxa"/>
            <w:shd w:val="clear" w:color="auto" w:fill="auto"/>
            <w:vAlign w:val="bottom"/>
          </w:tcPr>
          <w:p w:rsidR="00734E7A" w:rsidP="25E53975" w14:paraId="6CFDD39F" w14:textId="77777777">
            <w:pPr>
              <w:pStyle w:val="FMCSATableBody2"/>
              <w:spacing w:line="259" w:lineRule="auto"/>
            </w:pPr>
            <w:r>
              <w:t>Post-Training Study questionnaire</w:t>
            </w:r>
          </w:p>
        </w:tc>
        <w:tc>
          <w:tcPr>
            <w:tcW w:w="1418" w:type="dxa"/>
            <w:vAlign w:val="bottom"/>
          </w:tcPr>
          <w:p w:rsidR="00734E7A" w:rsidP="25E53975" w14:paraId="60AC75B8" w14:textId="77777777">
            <w:pPr>
              <w:pStyle w:val="FMCSATableBody2"/>
              <w:spacing w:line="259" w:lineRule="auto"/>
              <w:jc w:val="center"/>
            </w:pPr>
            <w:r>
              <w:t>100</w:t>
            </w:r>
          </w:p>
        </w:tc>
        <w:tc>
          <w:tcPr>
            <w:tcW w:w="1260" w:type="dxa"/>
            <w:vAlign w:val="bottom"/>
          </w:tcPr>
          <w:p w:rsidR="00734E7A" w:rsidP="006C439E" w14:paraId="532D0775" w14:textId="77777777">
            <w:pPr>
              <w:pStyle w:val="FMCSATableBody2"/>
              <w:jc w:val="center"/>
            </w:pPr>
            <w:r>
              <w:t>1</w:t>
            </w:r>
          </w:p>
        </w:tc>
        <w:tc>
          <w:tcPr>
            <w:tcW w:w="1145" w:type="dxa"/>
            <w:vAlign w:val="bottom"/>
          </w:tcPr>
          <w:p w:rsidR="00734E7A" w:rsidP="602B1513" w14:paraId="0183F7C3" w14:textId="77777777">
            <w:pPr>
              <w:pStyle w:val="FMCSATableBody2"/>
              <w:jc w:val="center"/>
            </w:pPr>
            <w:r>
              <w:t>100</w:t>
            </w:r>
          </w:p>
        </w:tc>
        <w:tc>
          <w:tcPr>
            <w:tcW w:w="1245" w:type="dxa"/>
            <w:shd w:val="clear" w:color="auto" w:fill="auto"/>
            <w:vAlign w:val="bottom"/>
          </w:tcPr>
          <w:p w:rsidR="00734E7A" w:rsidP="006C439E" w14:paraId="3EC4A8AA" w14:textId="77777777">
            <w:pPr>
              <w:pStyle w:val="FMCSATableBody2"/>
              <w:jc w:val="center"/>
            </w:pPr>
            <w:r>
              <w:t>6.1</w:t>
            </w:r>
            <w:r w:rsidRPr="00F84822">
              <w:t xml:space="preserve"> minutes</w:t>
            </w:r>
          </w:p>
        </w:tc>
        <w:tc>
          <w:tcPr>
            <w:tcW w:w="1154" w:type="dxa"/>
            <w:shd w:val="clear" w:color="auto" w:fill="auto"/>
            <w:vAlign w:val="bottom"/>
          </w:tcPr>
          <w:p w:rsidR="00734E7A" w:rsidP="006C439E" w14:paraId="19875DC6" w14:textId="77777777">
            <w:pPr>
              <w:pStyle w:val="FMCSATableBody2"/>
              <w:jc w:val="center"/>
            </w:pPr>
            <w:r>
              <w:t>10.2</w:t>
            </w:r>
          </w:p>
        </w:tc>
      </w:tr>
      <w:tr w14:paraId="516C2764" w14:textId="77777777" w:rsidTr="12D3BA9F">
        <w:tblPrEx>
          <w:tblW w:w="9510" w:type="dxa"/>
          <w:jc w:val="center"/>
          <w:tblLayout w:type="fixed"/>
          <w:tblLook w:val="01E0"/>
        </w:tblPrEx>
        <w:trPr>
          <w:cantSplit/>
          <w:jc w:val="center"/>
        </w:trPr>
        <w:tc>
          <w:tcPr>
            <w:tcW w:w="1305" w:type="dxa"/>
            <w:vMerge/>
            <w:vAlign w:val="bottom"/>
          </w:tcPr>
          <w:p w:rsidR="00734E7A" w14:paraId="2394380C" w14:textId="77777777"/>
        </w:tc>
        <w:tc>
          <w:tcPr>
            <w:tcW w:w="1983" w:type="dxa"/>
            <w:shd w:val="clear" w:color="auto" w:fill="auto"/>
            <w:vAlign w:val="bottom"/>
          </w:tcPr>
          <w:p w:rsidR="00734E7A" w:rsidP="25E53975" w14:paraId="0836ECD2" w14:textId="77777777">
            <w:pPr>
              <w:pStyle w:val="FMCSATableBody2"/>
              <w:spacing w:line="259" w:lineRule="auto"/>
            </w:pPr>
            <w:r>
              <w:t>L2/L3 Simulator Session (Session 1)</w:t>
            </w:r>
          </w:p>
        </w:tc>
        <w:tc>
          <w:tcPr>
            <w:tcW w:w="1418" w:type="dxa"/>
            <w:vAlign w:val="bottom"/>
          </w:tcPr>
          <w:p w:rsidR="00734E7A" w:rsidP="25E53975" w14:paraId="3E27DA34" w14:textId="77777777">
            <w:pPr>
              <w:pStyle w:val="FMCSATableBody2"/>
              <w:spacing w:line="259" w:lineRule="auto"/>
              <w:jc w:val="center"/>
            </w:pPr>
            <w:r>
              <w:t>100</w:t>
            </w:r>
          </w:p>
        </w:tc>
        <w:tc>
          <w:tcPr>
            <w:tcW w:w="1260" w:type="dxa"/>
            <w:vAlign w:val="bottom"/>
          </w:tcPr>
          <w:p w:rsidR="00734E7A" w:rsidP="006C439E" w14:paraId="19EAD349" w14:textId="77777777">
            <w:pPr>
              <w:pStyle w:val="FMCSATableBody2"/>
              <w:jc w:val="center"/>
            </w:pPr>
            <w:r>
              <w:t>1</w:t>
            </w:r>
          </w:p>
        </w:tc>
        <w:tc>
          <w:tcPr>
            <w:tcW w:w="1145" w:type="dxa"/>
            <w:vAlign w:val="bottom"/>
          </w:tcPr>
          <w:p w:rsidR="00734E7A" w:rsidP="602B1513" w14:paraId="60B85B8E" w14:textId="77777777">
            <w:pPr>
              <w:pStyle w:val="FMCSATableBody2"/>
              <w:jc w:val="center"/>
            </w:pPr>
            <w:r>
              <w:t>100</w:t>
            </w:r>
          </w:p>
        </w:tc>
        <w:tc>
          <w:tcPr>
            <w:tcW w:w="1245" w:type="dxa"/>
            <w:shd w:val="clear" w:color="auto" w:fill="auto"/>
            <w:vAlign w:val="bottom"/>
          </w:tcPr>
          <w:p w:rsidR="00734E7A" w:rsidP="006C439E" w14:paraId="1B9D2DBB" w14:textId="77777777">
            <w:pPr>
              <w:pStyle w:val="FMCSATableBody2"/>
              <w:jc w:val="center"/>
            </w:pPr>
            <w:r>
              <w:t>180 minutes</w:t>
            </w:r>
          </w:p>
        </w:tc>
        <w:tc>
          <w:tcPr>
            <w:tcW w:w="1154" w:type="dxa"/>
            <w:shd w:val="clear" w:color="auto" w:fill="auto"/>
            <w:vAlign w:val="bottom"/>
          </w:tcPr>
          <w:p w:rsidR="00734E7A" w:rsidP="006C439E" w14:paraId="77F01BEC" w14:textId="77777777">
            <w:pPr>
              <w:pStyle w:val="FMCSATableBody2"/>
              <w:jc w:val="center"/>
            </w:pPr>
            <w:r>
              <w:t>300</w:t>
            </w:r>
          </w:p>
        </w:tc>
      </w:tr>
      <w:tr w14:paraId="5F439E9D" w14:textId="77777777" w:rsidTr="12D3BA9F">
        <w:tblPrEx>
          <w:tblW w:w="9510" w:type="dxa"/>
          <w:jc w:val="center"/>
          <w:tblLayout w:type="fixed"/>
          <w:tblLook w:val="01E0"/>
        </w:tblPrEx>
        <w:trPr>
          <w:cantSplit/>
          <w:jc w:val="center"/>
        </w:trPr>
        <w:tc>
          <w:tcPr>
            <w:tcW w:w="1305" w:type="dxa"/>
            <w:vMerge/>
            <w:vAlign w:val="bottom"/>
          </w:tcPr>
          <w:p w:rsidR="00734E7A" w14:paraId="3D300E81" w14:textId="77777777"/>
        </w:tc>
        <w:tc>
          <w:tcPr>
            <w:tcW w:w="1983" w:type="dxa"/>
            <w:shd w:val="clear" w:color="auto" w:fill="auto"/>
            <w:vAlign w:val="bottom"/>
          </w:tcPr>
          <w:p w:rsidR="00734E7A" w:rsidP="25E53975" w14:paraId="77A94945" w14:textId="77777777">
            <w:pPr>
              <w:pStyle w:val="FMCSATableBody2"/>
              <w:spacing w:line="259" w:lineRule="auto"/>
            </w:pPr>
            <w:r>
              <w:t>Training Simulator Session (Session 2)</w:t>
            </w:r>
          </w:p>
        </w:tc>
        <w:tc>
          <w:tcPr>
            <w:tcW w:w="1418" w:type="dxa"/>
            <w:vAlign w:val="bottom"/>
          </w:tcPr>
          <w:p w:rsidR="00734E7A" w:rsidP="25E53975" w14:paraId="346CD72D" w14:textId="77777777">
            <w:pPr>
              <w:pStyle w:val="FMCSATableBody2"/>
              <w:spacing w:line="259" w:lineRule="auto"/>
              <w:jc w:val="center"/>
            </w:pPr>
            <w:r>
              <w:t>100</w:t>
            </w:r>
          </w:p>
        </w:tc>
        <w:tc>
          <w:tcPr>
            <w:tcW w:w="1260" w:type="dxa"/>
            <w:vAlign w:val="bottom"/>
          </w:tcPr>
          <w:p w:rsidR="00734E7A" w:rsidP="006C439E" w14:paraId="4E879D9B" w14:textId="77777777">
            <w:pPr>
              <w:pStyle w:val="FMCSATableBody2"/>
              <w:jc w:val="center"/>
            </w:pPr>
            <w:r>
              <w:t>1</w:t>
            </w:r>
          </w:p>
        </w:tc>
        <w:tc>
          <w:tcPr>
            <w:tcW w:w="1145" w:type="dxa"/>
            <w:vAlign w:val="bottom"/>
          </w:tcPr>
          <w:p w:rsidR="00734E7A" w:rsidP="602B1513" w14:paraId="43B62F5B" w14:textId="77777777">
            <w:pPr>
              <w:pStyle w:val="FMCSATableBody2"/>
              <w:jc w:val="center"/>
            </w:pPr>
            <w:r>
              <w:t>100</w:t>
            </w:r>
          </w:p>
        </w:tc>
        <w:tc>
          <w:tcPr>
            <w:tcW w:w="1245" w:type="dxa"/>
            <w:shd w:val="clear" w:color="auto" w:fill="auto"/>
            <w:vAlign w:val="bottom"/>
          </w:tcPr>
          <w:p w:rsidR="00734E7A" w:rsidP="006C439E" w14:paraId="3F438D0D" w14:textId="77777777">
            <w:pPr>
              <w:pStyle w:val="FMCSATableBody2"/>
              <w:jc w:val="center"/>
            </w:pPr>
            <w:r>
              <w:t>180</w:t>
            </w:r>
            <w:r w:rsidRPr="00F84822">
              <w:t xml:space="preserve"> minutes</w:t>
            </w:r>
          </w:p>
        </w:tc>
        <w:tc>
          <w:tcPr>
            <w:tcW w:w="1154" w:type="dxa"/>
            <w:shd w:val="clear" w:color="auto" w:fill="auto"/>
            <w:vAlign w:val="bottom"/>
          </w:tcPr>
          <w:p w:rsidR="00734E7A" w:rsidP="006C439E" w14:paraId="1D870125" w14:textId="77777777">
            <w:pPr>
              <w:pStyle w:val="FMCSATableBody2"/>
              <w:jc w:val="center"/>
            </w:pPr>
            <w:r>
              <w:t>300</w:t>
            </w:r>
          </w:p>
        </w:tc>
      </w:tr>
      <w:tr w14:paraId="2A899B26" w14:textId="77777777" w:rsidTr="12D3BA9F">
        <w:tblPrEx>
          <w:tblW w:w="9510" w:type="dxa"/>
          <w:jc w:val="center"/>
          <w:tblLayout w:type="fixed"/>
          <w:tblLook w:val="01E0"/>
        </w:tblPrEx>
        <w:trPr>
          <w:cantSplit/>
          <w:trHeight w:val="405"/>
          <w:jc w:val="center"/>
        </w:trPr>
        <w:tc>
          <w:tcPr>
            <w:tcW w:w="1305" w:type="dxa"/>
            <w:vMerge/>
            <w:vAlign w:val="bottom"/>
          </w:tcPr>
          <w:p w:rsidR="00734E7A" w14:paraId="4028D363" w14:textId="77777777"/>
        </w:tc>
        <w:tc>
          <w:tcPr>
            <w:tcW w:w="1983" w:type="dxa"/>
            <w:shd w:val="clear" w:color="auto" w:fill="auto"/>
            <w:vAlign w:val="bottom"/>
          </w:tcPr>
          <w:p w:rsidR="00734E7A" w:rsidRPr="00EC3A8D" w:rsidP="00F853CC" w14:paraId="79425B72" w14:textId="77777777">
            <w:pPr>
              <w:pStyle w:val="FMCSATableBody2"/>
              <w:jc w:val="center"/>
              <w:rPr>
                <w:b/>
              </w:rPr>
            </w:pPr>
            <w:r>
              <w:rPr>
                <w:b/>
              </w:rPr>
              <w:t>Study Total</w:t>
            </w:r>
          </w:p>
        </w:tc>
        <w:tc>
          <w:tcPr>
            <w:tcW w:w="1418" w:type="dxa"/>
            <w:vAlign w:val="bottom"/>
          </w:tcPr>
          <w:p w:rsidR="00734E7A" w:rsidRPr="00EC3A8D" w:rsidP="602B1513" w14:paraId="01BB267E" w14:textId="77777777">
            <w:pPr>
              <w:pStyle w:val="FMCSATableBody2"/>
              <w:spacing w:line="259" w:lineRule="auto"/>
              <w:jc w:val="center"/>
              <w:rPr>
                <w:b/>
                <w:bCs/>
              </w:rPr>
            </w:pPr>
            <w:r w:rsidRPr="602B1513">
              <w:rPr>
                <w:b/>
                <w:bCs/>
              </w:rPr>
              <w:t>–</w:t>
            </w:r>
          </w:p>
        </w:tc>
        <w:tc>
          <w:tcPr>
            <w:tcW w:w="1260" w:type="dxa"/>
            <w:vAlign w:val="bottom"/>
          </w:tcPr>
          <w:p w:rsidR="00734E7A" w:rsidRPr="00EC3A8D" w:rsidP="00F853CC" w14:paraId="03C06FD7" w14:textId="77777777">
            <w:pPr>
              <w:pStyle w:val="FMCSATableBody2"/>
              <w:jc w:val="center"/>
              <w:rPr>
                <w:b/>
              </w:rPr>
            </w:pPr>
            <w:r>
              <w:rPr>
                <w:b/>
              </w:rPr>
              <w:t>–</w:t>
            </w:r>
          </w:p>
        </w:tc>
        <w:tc>
          <w:tcPr>
            <w:tcW w:w="1145" w:type="dxa"/>
            <w:vAlign w:val="bottom"/>
          </w:tcPr>
          <w:p w:rsidR="00734E7A" w:rsidP="602B1513" w14:paraId="088F4A33" w14:textId="656C7708">
            <w:pPr>
              <w:pStyle w:val="FMCSATableBody2"/>
              <w:jc w:val="center"/>
              <w:rPr>
                <w:b/>
                <w:bCs/>
              </w:rPr>
            </w:pPr>
            <w:r>
              <w:rPr>
                <w:b/>
                <w:bCs/>
              </w:rPr>
              <w:t>1,5</w:t>
            </w:r>
            <w:r w:rsidR="006C19A5">
              <w:rPr>
                <w:b/>
                <w:bCs/>
              </w:rPr>
              <w:t>9</w:t>
            </w:r>
            <w:r>
              <w:rPr>
                <w:b/>
                <w:bCs/>
              </w:rPr>
              <w:t>0</w:t>
            </w:r>
            <w:r w:rsidRPr="602B1513">
              <w:rPr>
                <w:b/>
                <w:bCs/>
              </w:rPr>
              <w:t xml:space="preserve"> Responses</w:t>
            </w:r>
          </w:p>
        </w:tc>
        <w:tc>
          <w:tcPr>
            <w:tcW w:w="1245" w:type="dxa"/>
            <w:shd w:val="clear" w:color="auto" w:fill="auto"/>
            <w:vAlign w:val="bottom"/>
          </w:tcPr>
          <w:p w:rsidR="00734E7A" w:rsidRPr="00EC3A8D" w:rsidP="00F853CC" w14:paraId="7C1E4EBF" w14:textId="77777777">
            <w:pPr>
              <w:pStyle w:val="FMCSATableBody2"/>
              <w:jc w:val="center"/>
              <w:rPr>
                <w:b/>
              </w:rPr>
            </w:pPr>
            <w:r>
              <w:rPr>
                <w:b/>
              </w:rPr>
              <w:t>–</w:t>
            </w:r>
          </w:p>
        </w:tc>
        <w:tc>
          <w:tcPr>
            <w:tcW w:w="1154" w:type="dxa"/>
            <w:shd w:val="clear" w:color="auto" w:fill="auto"/>
            <w:vAlign w:val="bottom"/>
          </w:tcPr>
          <w:p w:rsidR="00734E7A" w:rsidRPr="00EC3A8D" w:rsidP="54DAF0D3" w14:paraId="31BFEA3B" w14:textId="06D63C1E">
            <w:pPr>
              <w:pStyle w:val="FMCSATableBody2"/>
              <w:jc w:val="center"/>
              <w:rPr>
                <w:b/>
                <w:bCs/>
              </w:rPr>
            </w:pPr>
            <w:r>
              <w:rPr>
                <w:b/>
                <w:bCs/>
              </w:rPr>
              <w:t>714</w:t>
            </w:r>
            <w:r w:rsidRPr="69FDA9E1" w:rsidR="005773CF">
              <w:rPr>
                <w:b/>
                <w:bCs/>
              </w:rPr>
              <w:t xml:space="preserve"> hours</w:t>
            </w:r>
          </w:p>
        </w:tc>
      </w:tr>
    </w:tbl>
    <w:p w:rsidR="1E6AE63C" w14:paraId="7C11BFBE" w14:textId="77777777"/>
    <w:p w:rsidR="00133388" w:rsidP="00133388" w14:paraId="4FF5CC0A" w14:textId="196CA00D">
      <w:pPr>
        <w:pStyle w:val="FMCSAText112above"/>
      </w:pPr>
      <w:r>
        <w:t>The data collection process wi</w:t>
      </w:r>
      <w:r w:rsidR="7C6D24CB">
        <w:t>ll</w:t>
      </w:r>
      <w:r>
        <w:t xml:space="preserve"> </w:t>
      </w:r>
      <w:r w:rsidR="001C19AC">
        <w:t>progress</w:t>
      </w:r>
      <w:r w:rsidR="00611D58">
        <w:t xml:space="preserve"> </w:t>
      </w:r>
      <w:r>
        <w:t xml:space="preserve">across a period of 18 months. </w:t>
      </w:r>
      <w:r w:rsidR="5DF6844B">
        <w:t>The total number of study responses is 1</w:t>
      </w:r>
      <w:r w:rsidR="602F90F8">
        <w:t>,</w:t>
      </w:r>
      <w:r w:rsidR="00AA07FA">
        <w:t>5</w:t>
      </w:r>
      <w:r w:rsidR="00574A81">
        <w:t>9</w:t>
      </w:r>
      <w:r w:rsidR="00AA07FA">
        <w:t>0</w:t>
      </w:r>
      <w:r w:rsidR="594150C6">
        <w:t>.</w:t>
      </w:r>
      <w:r>
        <w:t xml:space="preserve"> </w:t>
      </w:r>
      <w:r w:rsidR="00703F2C">
        <w:t>B</w:t>
      </w:r>
      <w:r>
        <w:t xml:space="preserve">urden </w:t>
      </w:r>
      <w:r w:rsidR="594150C6">
        <w:t xml:space="preserve">hours for the study </w:t>
      </w:r>
      <w:r w:rsidR="00703F2C">
        <w:t>total</w:t>
      </w:r>
      <w:r>
        <w:t xml:space="preserve"> </w:t>
      </w:r>
      <w:r w:rsidR="00E16F3C">
        <w:t>714</w:t>
      </w:r>
      <w:r>
        <w:t xml:space="preserve"> hours</w:t>
      </w:r>
      <w:r w:rsidR="00F93CA0">
        <w:t xml:space="preserve">, or an average annual </w:t>
      </w:r>
      <w:r w:rsidR="00F93CA0">
        <w:t xml:space="preserve">burden of </w:t>
      </w:r>
      <w:r w:rsidR="00745739">
        <w:t>476</w:t>
      </w:r>
      <w:r w:rsidR="00407CA0">
        <w:t xml:space="preserve"> hours</w:t>
      </w:r>
      <w:r>
        <w:t xml:space="preserve">. </w:t>
      </w:r>
      <w:r w:rsidR="00D2639D">
        <w:t>The 100 drivers that participate in the study are expected to see a burden of 8 hours over the 18 months</w:t>
      </w:r>
      <w:r w:rsidR="00461418">
        <w:t xml:space="preserve">, or an average annual </w:t>
      </w:r>
      <w:r w:rsidR="00407CA0">
        <w:t>burden</w:t>
      </w:r>
      <w:r w:rsidR="00461418">
        <w:t xml:space="preserve"> per participant of </w:t>
      </w:r>
      <w:r w:rsidR="00407CA0">
        <w:t>5.3 hours</w:t>
      </w:r>
      <w:r w:rsidR="00D2639D">
        <w:t>.</w:t>
      </w:r>
    </w:p>
    <w:p w:rsidR="00364B18" w:rsidRPr="00F223B4" w:rsidP="69FC37AF" w14:paraId="23A18AC1" w14:textId="77777777">
      <w:pPr>
        <w:pStyle w:val="FMCSAText1"/>
      </w:pPr>
      <w:r>
        <w:t>Only</w:t>
      </w:r>
      <w:r w:rsidR="4D82FF4A">
        <w:t xml:space="preserve"> CMV drivers will </w:t>
      </w:r>
      <w:r>
        <w:t xml:space="preserve">undertake the </w:t>
      </w:r>
      <w:r w:rsidR="4D82FF4A">
        <w:t xml:space="preserve">study </w:t>
      </w:r>
      <w:r>
        <w:t xml:space="preserve">tasks. </w:t>
      </w:r>
      <w:r w:rsidR="00133388">
        <w:t xml:space="preserve">We assume that the impacted </w:t>
      </w:r>
      <w:r>
        <w:t xml:space="preserve">CMV </w:t>
      </w:r>
      <w:r w:rsidR="00133388">
        <w:t>driver occupation correspond</w:t>
      </w:r>
      <w:r w:rsidR="15C6C3C5">
        <w:t>ing</w:t>
      </w:r>
      <w:r w:rsidR="00133388">
        <w:t xml:space="preserve"> to the </w:t>
      </w:r>
      <w:r w:rsidR="00A1490E">
        <w:t>Bureau of Labor Statistics (</w:t>
      </w:r>
      <w:r w:rsidR="00133388">
        <w:t>BLS</w:t>
      </w:r>
      <w:r w:rsidR="00A1490E">
        <w:t>)</w:t>
      </w:r>
      <w:r w:rsidR="00133388">
        <w:t xml:space="preserve"> Occupational Employment Statistics </w:t>
      </w:r>
      <w:r w:rsidR="00703F2C">
        <w:t xml:space="preserve">(OES) </w:t>
      </w:r>
      <w:r w:rsidR="00133388">
        <w:t xml:space="preserve">is Heavy and Tractor-Trailer Truck Drivers, which has a </w:t>
      </w:r>
      <w:r w:rsidR="00FA340F">
        <w:t xml:space="preserve">median </w:t>
      </w:r>
      <w:r w:rsidR="00133388">
        <w:t xml:space="preserve">hourly wage of </w:t>
      </w:r>
      <w:r w:rsidR="00FE71E3">
        <w:t xml:space="preserve">$14.77, </w:t>
      </w:r>
      <w:r w:rsidR="00133388">
        <w:t>$</w:t>
      </w:r>
      <w:r w:rsidR="00CE30A7">
        <w:t>23.</w:t>
      </w:r>
      <w:r w:rsidR="00DB3855">
        <w:t>23</w:t>
      </w:r>
      <w:r w:rsidR="00FE71E3">
        <w:t xml:space="preserve">, and </w:t>
      </w:r>
      <w:r w:rsidR="006F6ADA">
        <w:t>$</w:t>
      </w:r>
      <w:r w:rsidR="00FF2626">
        <w:t>34.9</w:t>
      </w:r>
      <w:r w:rsidR="00FE71E3">
        <w:t>7, for the 10</w:t>
      </w:r>
      <w:r w:rsidRPr="00D41CAB" w:rsidR="00164433">
        <w:rPr>
          <w:vertAlign w:val="superscript"/>
        </w:rPr>
        <w:t>th</w:t>
      </w:r>
      <w:r w:rsidR="00FE71E3">
        <w:t>, 50</w:t>
      </w:r>
      <w:r w:rsidRPr="00D41CAB" w:rsidR="00164433">
        <w:rPr>
          <w:vertAlign w:val="superscript"/>
        </w:rPr>
        <w:t>th</w:t>
      </w:r>
      <w:r w:rsidR="00FE71E3">
        <w:t>, and 9</w:t>
      </w:r>
      <w:r w:rsidR="00A72224">
        <w:t>0</w:t>
      </w:r>
      <w:r w:rsidRPr="00D41CAB" w:rsidR="00164433">
        <w:rPr>
          <w:vertAlign w:val="superscript"/>
        </w:rPr>
        <w:t>th</w:t>
      </w:r>
      <w:r w:rsidR="00FE71E3">
        <w:t xml:space="preserve"> percentiles, respectively,</w:t>
      </w:r>
      <w:r w:rsidR="00FF2626">
        <w:t xml:space="preserve"> </w:t>
      </w:r>
      <w:r w:rsidRPr="00800F89" w:rsidR="00133388">
        <w:t>for the Truck Transportation indust</w:t>
      </w:r>
      <w:r w:rsidR="00133388">
        <w:t xml:space="preserve">ry (NAICS code </w:t>
      </w:r>
      <w:r w:rsidR="00AD6718">
        <w:t>533032</w:t>
      </w:r>
      <w:r w:rsidR="00133388">
        <w:t xml:space="preserve">), from the </w:t>
      </w:r>
      <w:r w:rsidRPr="00800F89" w:rsidR="00133388">
        <w:t xml:space="preserve">BLS May </w:t>
      </w:r>
      <w:r w:rsidR="00516582">
        <w:t>202</w:t>
      </w:r>
      <w:r w:rsidR="00FA340F">
        <w:t>1</w:t>
      </w:r>
      <w:r w:rsidRPr="00800F89" w:rsidR="00516582">
        <w:t xml:space="preserve"> </w:t>
      </w:r>
      <w:r w:rsidRPr="00800F89" w:rsidR="00133388">
        <w:t>National Industry-Specific Occupational Employment and Wage Estimates</w:t>
      </w:r>
      <w:r w:rsidR="00A1490E">
        <w:t>.</w:t>
      </w:r>
      <w:r>
        <w:rPr>
          <w:rStyle w:val="EndnoteReference"/>
        </w:rPr>
        <w:endnoteReference w:id="14"/>
      </w:r>
      <w:r w:rsidRPr="00800F89" w:rsidR="53F11C23">
        <w:t xml:space="preserve"> </w:t>
      </w:r>
      <w:r w:rsidR="00133388">
        <w:rPr>
          <w:vertAlign w:val="superscript"/>
        </w:rPr>
        <w:t xml:space="preserve"> </w:t>
      </w:r>
      <w:bookmarkStart w:id="11" w:name="_Hlk106186728"/>
      <w:r w:rsidRPr="69FC37AF" w:rsidR="7B426889">
        <w:rPr>
          <w:color w:val="000000" w:themeColor="text1"/>
        </w:rPr>
        <w:t>To arrive at a loaded wage, we first estimated a load factor of 1.4</w:t>
      </w:r>
      <w:r w:rsidR="00182BDE">
        <w:rPr>
          <w:color w:val="000000" w:themeColor="text1"/>
        </w:rPr>
        <w:t>0</w:t>
      </w:r>
      <w:r w:rsidRPr="69FC37AF" w:rsidR="7B426889">
        <w:rPr>
          <w:color w:val="000000" w:themeColor="text1"/>
        </w:rPr>
        <w:t xml:space="preserve"> by dividing the total cost of compensation for private industry workers of the trade, transportation, and utilities industry ($</w:t>
      </w:r>
      <w:r w:rsidR="00182BDE">
        <w:rPr>
          <w:color w:val="000000" w:themeColor="text1"/>
        </w:rPr>
        <w:t>32.07</w:t>
      </w:r>
      <w:r w:rsidRPr="69FC37AF" w:rsidR="7B426889">
        <w:rPr>
          <w:color w:val="000000" w:themeColor="text1"/>
        </w:rPr>
        <w:t>) by the average cost of hourly wages and salaries ($</w:t>
      </w:r>
      <w:r w:rsidR="00182BDE">
        <w:rPr>
          <w:color w:val="000000" w:themeColor="text1"/>
        </w:rPr>
        <w:t>22.91</w:t>
      </w:r>
      <w:r w:rsidRPr="69FC37AF" w:rsidR="7B426889">
        <w:rPr>
          <w:color w:val="000000" w:themeColor="text1"/>
        </w:rPr>
        <w:t xml:space="preserve">) as reported by the BLS in its Employer Costs for Employee Compensation for </w:t>
      </w:r>
      <w:r w:rsidR="009C1944">
        <w:rPr>
          <w:color w:val="000000" w:themeColor="text1"/>
        </w:rPr>
        <w:t>December</w:t>
      </w:r>
      <w:r w:rsidRPr="69FC37AF" w:rsidR="009C1944">
        <w:rPr>
          <w:color w:val="000000" w:themeColor="text1"/>
        </w:rPr>
        <w:t xml:space="preserve"> 20</w:t>
      </w:r>
      <w:r w:rsidR="009C1944">
        <w:rPr>
          <w:color w:val="000000" w:themeColor="text1"/>
        </w:rPr>
        <w:t>21</w:t>
      </w:r>
      <w:r w:rsidRPr="69FC37AF" w:rsidR="009C1944">
        <w:rPr>
          <w:color w:val="000000" w:themeColor="text1"/>
        </w:rPr>
        <w:t xml:space="preserve"> </w:t>
      </w:r>
      <w:r w:rsidRPr="69FC37AF" w:rsidR="7B426889">
        <w:rPr>
          <w:color w:val="000000" w:themeColor="text1"/>
        </w:rPr>
        <w:t>($</w:t>
      </w:r>
      <w:r w:rsidR="009C1944">
        <w:rPr>
          <w:color w:val="000000" w:themeColor="text1"/>
        </w:rPr>
        <w:t>32.07</w:t>
      </w:r>
      <w:r w:rsidRPr="69FC37AF" w:rsidR="7B426889">
        <w:rPr>
          <w:color w:val="000000" w:themeColor="text1"/>
        </w:rPr>
        <w:t xml:space="preserve"> ÷ $</w:t>
      </w:r>
      <w:r w:rsidR="009C1944">
        <w:rPr>
          <w:color w:val="000000" w:themeColor="text1"/>
        </w:rPr>
        <w:t>22.91</w:t>
      </w:r>
      <w:r w:rsidRPr="69FC37AF" w:rsidR="7B426889">
        <w:rPr>
          <w:color w:val="000000" w:themeColor="text1"/>
        </w:rPr>
        <w:t xml:space="preserve"> = 1.</w:t>
      </w:r>
      <w:r w:rsidRPr="69FC37AF" w:rsidR="009C1944">
        <w:rPr>
          <w:color w:val="000000" w:themeColor="text1"/>
        </w:rPr>
        <w:t>4</w:t>
      </w:r>
      <w:r w:rsidR="009C1944">
        <w:rPr>
          <w:color w:val="000000" w:themeColor="text1"/>
        </w:rPr>
        <w:t>0</w:t>
      </w:r>
      <w:r w:rsidRPr="58FF207B" w:rsidR="7B426889">
        <w:rPr>
          <w:color w:val="000000" w:themeColor="text1"/>
        </w:rPr>
        <w:t>)</w:t>
      </w:r>
      <w:r w:rsidR="00A1490E">
        <w:rPr>
          <w:color w:val="000000" w:themeColor="text1"/>
        </w:rPr>
        <w:t>.</w:t>
      </w:r>
      <w:bookmarkEnd w:id="11"/>
      <w:r>
        <w:rPr>
          <w:rStyle w:val="EndnoteReference"/>
          <w:color w:val="000000" w:themeColor="text1"/>
        </w:rPr>
        <w:endnoteReference w:id="15"/>
      </w:r>
      <w:r w:rsidRPr="69FC37AF" w:rsidR="7B426889">
        <w:rPr>
          <w:color w:val="000000" w:themeColor="text1"/>
        </w:rPr>
        <w:t xml:space="preserve"> Multiplying the mean hourly wage by the load factor results in a loaded hourly wage </w:t>
      </w:r>
      <w:r w:rsidR="006274C5">
        <w:rPr>
          <w:color w:val="000000" w:themeColor="text1"/>
        </w:rPr>
        <w:t>range of $20.</w:t>
      </w:r>
      <w:r w:rsidR="009C1944">
        <w:rPr>
          <w:color w:val="000000" w:themeColor="text1"/>
        </w:rPr>
        <w:t>68</w:t>
      </w:r>
      <w:r w:rsidR="006274C5">
        <w:rPr>
          <w:color w:val="000000" w:themeColor="text1"/>
        </w:rPr>
        <w:t xml:space="preserve"> to </w:t>
      </w:r>
      <w:r w:rsidR="007A31BC">
        <w:rPr>
          <w:color w:val="000000" w:themeColor="text1"/>
        </w:rPr>
        <w:t>$</w:t>
      </w:r>
      <w:r w:rsidR="009C1944">
        <w:rPr>
          <w:color w:val="000000" w:themeColor="text1"/>
        </w:rPr>
        <w:t>48.96</w:t>
      </w:r>
      <w:r w:rsidRPr="3B5071B3" w:rsidR="7B426889">
        <w:rPr>
          <w:color w:val="000000" w:themeColor="text1"/>
        </w:rPr>
        <w:t xml:space="preserve"> (</w:t>
      </w:r>
      <w:r w:rsidR="00B45E2B">
        <w:rPr>
          <w:color w:val="000000" w:themeColor="text1"/>
        </w:rPr>
        <w:t>$14.77 x 1.4</w:t>
      </w:r>
      <w:r w:rsidR="009C1944">
        <w:rPr>
          <w:color w:val="000000" w:themeColor="text1"/>
        </w:rPr>
        <w:t>0</w:t>
      </w:r>
      <w:r w:rsidR="00B45E2B">
        <w:rPr>
          <w:color w:val="000000" w:themeColor="text1"/>
        </w:rPr>
        <w:t xml:space="preserve"> </w:t>
      </w:r>
      <w:r w:rsidR="005A262F">
        <w:rPr>
          <w:color w:val="000000" w:themeColor="text1"/>
        </w:rPr>
        <w:t>=</w:t>
      </w:r>
      <w:r w:rsidR="00B45E2B">
        <w:rPr>
          <w:color w:val="000000" w:themeColor="text1"/>
        </w:rPr>
        <w:t xml:space="preserve"> </w:t>
      </w:r>
      <w:r w:rsidR="005F119A">
        <w:rPr>
          <w:color w:val="000000" w:themeColor="text1"/>
        </w:rPr>
        <w:t>$20.</w:t>
      </w:r>
      <w:r w:rsidR="009C1944">
        <w:rPr>
          <w:color w:val="000000" w:themeColor="text1"/>
        </w:rPr>
        <w:t>68</w:t>
      </w:r>
      <w:r w:rsidR="005F119A">
        <w:rPr>
          <w:color w:val="000000" w:themeColor="text1"/>
        </w:rPr>
        <w:t xml:space="preserve">; </w:t>
      </w:r>
      <w:r w:rsidRPr="3B5071B3" w:rsidR="7B426889">
        <w:rPr>
          <w:color w:val="000000" w:themeColor="text1"/>
        </w:rPr>
        <w:t>$</w:t>
      </w:r>
      <w:r w:rsidR="003C1561">
        <w:rPr>
          <w:color w:val="000000" w:themeColor="text1"/>
        </w:rPr>
        <w:t>23.</w:t>
      </w:r>
      <w:r w:rsidR="005A262F">
        <w:rPr>
          <w:color w:val="000000" w:themeColor="text1"/>
        </w:rPr>
        <w:t>23</w:t>
      </w:r>
      <w:r w:rsidRPr="69FC37AF" w:rsidR="005A262F">
        <w:rPr>
          <w:color w:val="000000" w:themeColor="text1"/>
        </w:rPr>
        <w:t xml:space="preserve"> </w:t>
      </w:r>
      <w:r w:rsidRPr="69FC37AF" w:rsidR="7B426889">
        <w:rPr>
          <w:color w:val="000000" w:themeColor="text1"/>
        </w:rPr>
        <w:t>× 1.</w:t>
      </w:r>
      <w:r w:rsidRPr="69FC37AF" w:rsidR="009C1944">
        <w:rPr>
          <w:color w:val="000000" w:themeColor="text1"/>
        </w:rPr>
        <w:t>4</w:t>
      </w:r>
      <w:r w:rsidR="009C1944">
        <w:rPr>
          <w:color w:val="000000" w:themeColor="text1"/>
        </w:rPr>
        <w:t>0</w:t>
      </w:r>
      <w:r w:rsidRPr="69FC37AF" w:rsidR="009C1944">
        <w:rPr>
          <w:color w:val="000000" w:themeColor="text1"/>
        </w:rPr>
        <w:t xml:space="preserve"> </w:t>
      </w:r>
      <w:r w:rsidRPr="69FC37AF" w:rsidR="7B426889">
        <w:rPr>
          <w:color w:val="000000" w:themeColor="text1"/>
        </w:rPr>
        <w:t>= $</w:t>
      </w:r>
      <w:r w:rsidR="009C1944">
        <w:rPr>
          <w:color w:val="000000" w:themeColor="text1"/>
        </w:rPr>
        <w:t>32.52</w:t>
      </w:r>
      <w:r w:rsidR="005F119A">
        <w:rPr>
          <w:color w:val="000000" w:themeColor="text1"/>
        </w:rPr>
        <w:t>; $34.97 x 1.4</w:t>
      </w:r>
      <w:r w:rsidR="009C1944">
        <w:rPr>
          <w:color w:val="000000" w:themeColor="text1"/>
        </w:rPr>
        <w:t>0</w:t>
      </w:r>
      <w:r w:rsidR="005F119A">
        <w:rPr>
          <w:color w:val="000000" w:themeColor="text1"/>
        </w:rPr>
        <w:t xml:space="preserve"> = $</w:t>
      </w:r>
      <w:r w:rsidR="009C1944">
        <w:rPr>
          <w:color w:val="000000" w:themeColor="text1"/>
        </w:rPr>
        <w:t>48.96</w:t>
      </w:r>
      <w:r w:rsidRPr="69FC37AF" w:rsidR="7B426889">
        <w:rPr>
          <w:color w:val="000000" w:themeColor="text1"/>
        </w:rPr>
        <w:t>).</w:t>
      </w:r>
      <w:r w:rsidR="7B426889">
        <w:t xml:space="preserve"> </w:t>
      </w:r>
      <w:r w:rsidR="00A02DAD">
        <w:fldChar w:fldCharType="begin"/>
      </w:r>
      <w:r w:rsidR="00A02DAD">
        <w:instrText xml:space="preserve"> REF _Ref452456847 \h </w:instrText>
      </w:r>
      <w:r w:rsidR="00A02DAD">
        <w:fldChar w:fldCharType="separate"/>
      </w:r>
      <w:r w:rsidR="002507F9">
        <w:t xml:space="preserve">Table </w:t>
      </w:r>
      <w:r w:rsidR="002507F9">
        <w:rPr>
          <w:noProof/>
        </w:rPr>
        <w:t>3</w:t>
      </w:r>
      <w:r w:rsidR="00A02DAD">
        <w:fldChar w:fldCharType="end"/>
      </w:r>
      <w:r w:rsidR="00A02DAD">
        <w:t xml:space="preserve"> </w:t>
      </w:r>
      <w:r w:rsidR="70B25737">
        <w:t xml:space="preserve">shows the </w:t>
      </w:r>
      <w:r w:rsidR="1E3497DC">
        <w:t>calculated wage for the truck driving population</w:t>
      </w:r>
      <w:r w:rsidR="70B25737">
        <w:t xml:space="preserve">. </w:t>
      </w:r>
    </w:p>
    <w:p w:rsidR="00823D84" w:rsidRPr="00823D84" w:rsidP="00626AED" w14:paraId="0754CFE7" w14:textId="77777777">
      <w:pPr>
        <w:pStyle w:val="Caption"/>
      </w:pPr>
      <w:bookmarkStart w:id="12" w:name="_Ref452456847"/>
      <w:r>
        <w:t xml:space="preserve">Table </w:t>
      </w:r>
      <w:r>
        <w:fldChar w:fldCharType="begin"/>
      </w:r>
      <w:r>
        <w:instrText>SEQ Table \* ARABIC</w:instrText>
      </w:r>
      <w:r>
        <w:fldChar w:fldCharType="separate"/>
      </w:r>
      <w:r w:rsidR="002507F9">
        <w:rPr>
          <w:noProof/>
        </w:rPr>
        <w:t>3</w:t>
      </w:r>
      <w:r>
        <w:fldChar w:fldCharType="end"/>
      </w:r>
      <w:bookmarkEnd w:id="12"/>
      <w:r>
        <w:t xml:space="preserve">. </w:t>
      </w:r>
      <w:r w:rsidRPr="00A02DAD" w:rsidR="00364B18">
        <w:t>Respondent</w:t>
      </w:r>
      <w:r w:rsidR="00364B18">
        <w:t xml:space="preserve"> </w:t>
      </w:r>
      <w:r>
        <w:t>occupation and wage.</w:t>
      </w:r>
    </w:p>
    <w:tbl>
      <w:tblPr>
        <w:tblW w:w="5000" w:type="pct"/>
        <w:tblLayout w:type="fixed"/>
        <w:tblLook w:val="04A0"/>
      </w:tblPr>
      <w:tblGrid>
        <w:gridCol w:w="1262"/>
        <w:gridCol w:w="2492"/>
        <w:gridCol w:w="1179"/>
        <w:gridCol w:w="1179"/>
        <w:gridCol w:w="1179"/>
        <w:gridCol w:w="927"/>
        <w:gridCol w:w="1112"/>
      </w:tblGrid>
      <w:tr w14:paraId="517E5FD9" w14:textId="77777777" w:rsidTr="00D41CAB">
        <w:tblPrEx>
          <w:tblW w:w="5000" w:type="pct"/>
          <w:tblLayout w:type="fixed"/>
          <w:tblLook w:val="04A0"/>
        </w:tblPrEx>
        <w:trPr>
          <w:trHeight w:val="627"/>
          <w:tblHeader/>
        </w:trPr>
        <w:tc>
          <w:tcPr>
            <w:tcW w:w="676" w:type="pct"/>
            <w:tcBorders>
              <w:top w:val="single" w:sz="12" w:space="0" w:color="auto"/>
              <w:left w:val="single" w:sz="12" w:space="0" w:color="auto"/>
              <w:bottom w:val="single" w:sz="12" w:space="0" w:color="auto"/>
              <w:right w:val="single" w:sz="12" w:space="0" w:color="auto"/>
            </w:tcBorders>
            <w:shd w:val="clear" w:color="auto" w:fill="E0E0E0"/>
            <w:vAlign w:val="bottom"/>
          </w:tcPr>
          <w:p w:rsidR="00AF185B" w:rsidP="00AF185B" w14:paraId="5BB896D3" w14:textId="77777777">
            <w:pPr>
              <w:pStyle w:val="FMCSATableHead"/>
            </w:pPr>
            <w:r>
              <w:t>BLS OES Occupation Code</w:t>
            </w:r>
          </w:p>
        </w:tc>
        <w:tc>
          <w:tcPr>
            <w:tcW w:w="1335" w:type="pct"/>
            <w:tcBorders>
              <w:top w:val="single" w:sz="12" w:space="0" w:color="auto"/>
              <w:left w:val="nil"/>
              <w:bottom w:val="single" w:sz="12" w:space="0" w:color="auto"/>
              <w:right w:val="single" w:sz="12" w:space="0" w:color="auto"/>
            </w:tcBorders>
            <w:shd w:val="clear" w:color="auto" w:fill="E0E0E0"/>
            <w:vAlign w:val="bottom"/>
          </w:tcPr>
          <w:p w:rsidR="00AF185B" w:rsidP="00AF185B" w14:paraId="537F088C" w14:textId="77777777">
            <w:pPr>
              <w:pStyle w:val="FMCSATableHead"/>
            </w:pPr>
            <w:r>
              <w:t>BLS OES Occupation Description</w:t>
            </w:r>
          </w:p>
        </w:tc>
        <w:tc>
          <w:tcPr>
            <w:tcW w:w="632" w:type="pct"/>
            <w:tcBorders>
              <w:top w:val="single" w:sz="12" w:space="0" w:color="auto"/>
              <w:left w:val="nil"/>
              <w:bottom w:val="single" w:sz="12" w:space="0" w:color="auto"/>
              <w:right w:val="nil"/>
            </w:tcBorders>
            <w:shd w:val="clear" w:color="auto" w:fill="E0E0E0"/>
          </w:tcPr>
          <w:p w:rsidR="00AF185B" w:rsidP="00AF185B" w14:paraId="4B77D247" w14:textId="77777777">
            <w:pPr>
              <w:pStyle w:val="FMCSATableHead"/>
            </w:pPr>
            <w:r>
              <w:t>10</w:t>
            </w:r>
            <w:r w:rsidRPr="005D673C" w:rsidR="003332DA">
              <w:rPr>
                <w:vertAlign w:val="superscript"/>
              </w:rPr>
              <w:t>th</w:t>
            </w:r>
            <w:r w:rsidR="003332DA">
              <w:t xml:space="preserve"> Percentile</w:t>
            </w:r>
            <w:r>
              <w:t>Hourly Wage</w:t>
            </w:r>
          </w:p>
        </w:tc>
        <w:tc>
          <w:tcPr>
            <w:tcW w:w="632" w:type="pct"/>
            <w:tcBorders>
              <w:top w:val="single" w:sz="12" w:space="0" w:color="auto"/>
              <w:left w:val="nil"/>
              <w:bottom w:val="single" w:sz="12" w:space="0" w:color="auto"/>
              <w:right w:val="nil"/>
            </w:tcBorders>
            <w:shd w:val="clear" w:color="auto" w:fill="E0E0E0"/>
            <w:vAlign w:val="bottom"/>
          </w:tcPr>
          <w:p w:rsidR="00AF185B" w:rsidP="00AF185B" w14:paraId="4ECACB74" w14:textId="77777777">
            <w:pPr>
              <w:pStyle w:val="FMCSATableHead"/>
            </w:pPr>
            <w:r>
              <w:t>Median Hourly Wage</w:t>
            </w:r>
          </w:p>
        </w:tc>
        <w:tc>
          <w:tcPr>
            <w:tcW w:w="632" w:type="pct"/>
            <w:tcBorders>
              <w:top w:val="single" w:sz="12" w:space="0" w:color="auto"/>
              <w:left w:val="nil"/>
              <w:bottom w:val="single" w:sz="12" w:space="0" w:color="auto"/>
              <w:right w:val="single" w:sz="12" w:space="0" w:color="auto"/>
            </w:tcBorders>
            <w:shd w:val="clear" w:color="auto" w:fill="E0E0E0"/>
            <w:vAlign w:val="bottom"/>
          </w:tcPr>
          <w:p w:rsidR="00AF185B" w:rsidP="00AF185B" w14:paraId="54EBFCED" w14:textId="77777777">
            <w:pPr>
              <w:pStyle w:val="FMCSATableHead"/>
            </w:pPr>
            <w:r>
              <w:t>90</w:t>
            </w:r>
            <w:r w:rsidRPr="005D673C" w:rsidR="003332DA">
              <w:rPr>
                <w:vertAlign w:val="superscript"/>
              </w:rPr>
              <w:t>th</w:t>
            </w:r>
            <w:r w:rsidR="003332DA">
              <w:t xml:space="preserve"> Percentile</w:t>
            </w:r>
            <w:r>
              <w:t>Hourly Wage</w:t>
            </w:r>
          </w:p>
        </w:tc>
        <w:tc>
          <w:tcPr>
            <w:tcW w:w="497" w:type="pct"/>
            <w:tcBorders>
              <w:top w:val="single" w:sz="12" w:space="0" w:color="auto"/>
              <w:left w:val="nil"/>
              <w:bottom w:val="single" w:sz="12" w:space="0" w:color="auto"/>
              <w:right w:val="single" w:sz="12" w:space="0" w:color="auto"/>
            </w:tcBorders>
            <w:shd w:val="clear" w:color="auto" w:fill="E0E0E0"/>
            <w:vAlign w:val="bottom"/>
          </w:tcPr>
          <w:p w:rsidR="00AF185B" w:rsidP="00AF185B" w14:paraId="7C52FD7D" w14:textId="77777777">
            <w:pPr>
              <w:pStyle w:val="FMCSATableHead"/>
            </w:pPr>
            <w:r>
              <w:t>Load Factor</w:t>
            </w:r>
          </w:p>
        </w:tc>
        <w:tc>
          <w:tcPr>
            <w:tcW w:w="597" w:type="pct"/>
            <w:tcBorders>
              <w:top w:val="single" w:sz="12" w:space="0" w:color="auto"/>
              <w:left w:val="nil"/>
              <w:bottom w:val="single" w:sz="12" w:space="0" w:color="auto"/>
              <w:right w:val="single" w:sz="12" w:space="0" w:color="auto"/>
            </w:tcBorders>
            <w:shd w:val="clear" w:color="auto" w:fill="E0E0E0"/>
            <w:vAlign w:val="bottom"/>
          </w:tcPr>
          <w:p w:rsidR="00AF185B" w:rsidP="00AF185B" w14:paraId="16D3AC1C" w14:textId="77777777">
            <w:pPr>
              <w:pStyle w:val="FMCSATableHead"/>
            </w:pPr>
            <w:r>
              <w:t>Loaded Hourly Wage</w:t>
            </w:r>
          </w:p>
        </w:tc>
      </w:tr>
      <w:tr w14:paraId="4B975F79" w14:textId="77777777" w:rsidTr="005D673C">
        <w:tblPrEx>
          <w:tblW w:w="5000" w:type="pct"/>
          <w:tblLayout w:type="fixed"/>
          <w:tblLook w:val="04A0"/>
        </w:tblPrEx>
        <w:trPr>
          <w:trHeight w:val="50"/>
        </w:trPr>
        <w:tc>
          <w:tcPr>
            <w:tcW w:w="676" w:type="pct"/>
            <w:tcBorders>
              <w:top w:val="nil"/>
              <w:left w:val="single" w:sz="12" w:space="0" w:color="auto"/>
              <w:bottom w:val="single" w:sz="12" w:space="0" w:color="auto"/>
              <w:right w:val="single" w:sz="12" w:space="0" w:color="auto"/>
            </w:tcBorders>
            <w:shd w:val="clear" w:color="auto" w:fill="auto"/>
            <w:vAlign w:val="center"/>
          </w:tcPr>
          <w:p w:rsidR="00AF185B" w:rsidP="00AF185B" w14:paraId="782FF214" w14:textId="77777777">
            <w:pPr>
              <w:spacing w:before="60" w:after="60"/>
              <w:rPr>
                <w:rFonts w:ascii="Times New Roman" w:hAnsi="Times New Roman"/>
                <w:color w:val="000000"/>
              </w:rPr>
            </w:pPr>
            <w:r w:rsidRPr="5575BC0F">
              <w:rPr>
                <w:rFonts w:ascii="Times New Roman" w:hAnsi="Times New Roman"/>
                <w:color w:val="000000" w:themeColor="text1"/>
              </w:rPr>
              <w:t>53-3032</w:t>
            </w:r>
          </w:p>
        </w:tc>
        <w:tc>
          <w:tcPr>
            <w:tcW w:w="1335" w:type="pct"/>
            <w:tcBorders>
              <w:top w:val="nil"/>
              <w:left w:val="nil"/>
              <w:bottom w:val="single" w:sz="12" w:space="0" w:color="auto"/>
              <w:right w:val="single" w:sz="12" w:space="0" w:color="auto"/>
            </w:tcBorders>
            <w:shd w:val="clear" w:color="auto" w:fill="auto"/>
            <w:vAlign w:val="center"/>
          </w:tcPr>
          <w:p w:rsidR="00AF185B" w:rsidP="00AF185B" w14:paraId="6266D8D5" w14:textId="77777777">
            <w:pPr>
              <w:spacing w:before="60" w:after="60"/>
              <w:rPr>
                <w:rFonts w:ascii="Times New Roman" w:hAnsi="Times New Roman"/>
                <w:color w:val="000000"/>
              </w:rPr>
            </w:pPr>
            <w:r w:rsidRPr="5575BC0F">
              <w:rPr>
                <w:rFonts w:ascii="Times New Roman" w:hAnsi="Times New Roman"/>
                <w:color w:val="000000" w:themeColor="text1"/>
              </w:rPr>
              <w:t>Heavy and Tractor-Trailer Truck Drivers</w:t>
            </w:r>
          </w:p>
        </w:tc>
        <w:tc>
          <w:tcPr>
            <w:tcW w:w="632" w:type="pct"/>
            <w:tcBorders>
              <w:top w:val="nil"/>
              <w:left w:val="nil"/>
              <w:bottom w:val="single" w:sz="12" w:space="0" w:color="auto"/>
              <w:right w:val="nil"/>
            </w:tcBorders>
            <w:vAlign w:val="center"/>
          </w:tcPr>
          <w:p w:rsidR="00AF185B" w:rsidRPr="54DAF0D3" w:rsidP="00AF185B" w14:paraId="1E994F0E" w14:textId="77777777">
            <w:pPr>
              <w:spacing w:before="60" w:after="60"/>
              <w:jc w:val="center"/>
              <w:rPr>
                <w:rFonts w:ascii="Times New Roman" w:hAnsi="Times New Roman"/>
                <w:color w:val="000000" w:themeColor="text1"/>
              </w:rPr>
            </w:pPr>
            <w:r>
              <w:rPr>
                <w:rFonts w:ascii="Times New Roman" w:hAnsi="Times New Roman"/>
                <w:color w:val="000000" w:themeColor="text1"/>
              </w:rPr>
              <w:t>$14.77</w:t>
            </w:r>
          </w:p>
        </w:tc>
        <w:tc>
          <w:tcPr>
            <w:tcW w:w="632" w:type="pct"/>
            <w:tcBorders>
              <w:top w:val="nil"/>
              <w:left w:val="nil"/>
              <w:bottom w:val="single" w:sz="12" w:space="0" w:color="auto"/>
              <w:right w:val="nil"/>
            </w:tcBorders>
            <w:vAlign w:val="center"/>
          </w:tcPr>
          <w:p w:rsidR="00AF185B" w:rsidRPr="54DAF0D3" w:rsidP="00AF185B" w14:paraId="7A7A803C" w14:textId="77777777">
            <w:pPr>
              <w:spacing w:before="60" w:after="60"/>
              <w:jc w:val="center"/>
              <w:rPr>
                <w:rFonts w:ascii="Times New Roman" w:hAnsi="Times New Roman"/>
                <w:color w:val="000000" w:themeColor="text1"/>
              </w:rPr>
            </w:pPr>
            <w:r w:rsidRPr="54DAF0D3">
              <w:rPr>
                <w:rFonts w:ascii="Times New Roman" w:hAnsi="Times New Roman"/>
                <w:color w:val="000000" w:themeColor="text1"/>
              </w:rPr>
              <w:t>$23.</w:t>
            </w:r>
            <w:r w:rsidR="009C1944">
              <w:rPr>
                <w:rFonts w:ascii="Times New Roman" w:hAnsi="Times New Roman"/>
                <w:color w:val="000000" w:themeColor="text1"/>
              </w:rPr>
              <w:t>23</w:t>
            </w:r>
          </w:p>
        </w:tc>
        <w:tc>
          <w:tcPr>
            <w:tcW w:w="632" w:type="pct"/>
            <w:tcBorders>
              <w:top w:val="nil"/>
              <w:left w:val="nil"/>
              <w:bottom w:val="single" w:sz="12" w:space="0" w:color="auto"/>
              <w:right w:val="single" w:sz="12" w:space="0" w:color="auto"/>
            </w:tcBorders>
            <w:shd w:val="clear" w:color="auto" w:fill="auto"/>
            <w:vAlign w:val="center"/>
          </w:tcPr>
          <w:p w:rsidR="00AF185B" w:rsidRPr="00E134C4" w:rsidP="00AF185B" w14:paraId="489667D2" w14:textId="77777777">
            <w:pPr>
              <w:spacing w:before="60" w:after="60"/>
              <w:jc w:val="center"/>
              <w:rPr>
                <w:rFonts w:ascii="Times New Roman" w:hAnsi="Times New Roman"/>
                <w:color w:val="000000" w:themeColor="text1"/>
              </w:rPr>
            </w:pPr>
            <w:r w:rsidRPr="54DAF0D3">
              <w:rPr>
                <w:rFonts w:ascii="Times New Roman" w:hAnsi="Times New Roman"/>
                <w:color w:val="000000" w:themeColor="text1"/>
              </w:rPr>
              <w:t>$</w:t>
            </w:r>
            <w:r w:rsidR="00132CF5">
              <w:rPr>
                <w:rFonts w:ascii="Times New Roman" w:hAnsi="Times New Roman"/>
                <w:color w:val="000000" w:themeColor="text1"/>
              </w:rPr>
              <w:t>34.97</w:t>
            </w:r>
          </w:p>
        </w:tc>
        <w:tc>
          <w:tcPr>
            <w:tcW w:w="497" w:type="pct"/>
            <w:tcBorders>
              <w:top w:val="nil"/>
              <w:left w:val="nil"/>
              <w:bottom w:val="single" w:sz="12" w:space="0" w:color="auto"/>
              <w:right w:val="single" w:sz="12" w:space="0" w:color="auto"/>
            </w:tcBorders>
            <w:shd w:val="clear" w:color="auto" w:fill="auto"/>
            <w:vAlign w:val="center"/>
          </w:tcPr>
          <w:p w:rsidR="00AF185B" w:rsidP="00AF185B" w14:paraId="4D19BE07" w14:textId="77777777">
            <w:pPr>
              <w:spacing w:before="60" w:after="60"/>
              <w:jc w:val="center"/>
              <w:rPr>
                <w:rFonts w:ascii="Times New Roman" w:hAnsi="Times New Roman"/>
                <w:color w:val="000000"/>
              </w:rPr>
            </w:pPr>
            <w:r w:rsidRPr="5575BC0F">
              <w:rPr>
                <w:rFonts w:ascii="Times New Roman" w:hAnsi="Times New Roman"/>
                <w:color w:val="000000" w:themeColor="text1"/>
              </w:rPr>
              <w:t>1.</w:t>
            </w:r>
            <w:r w:rsidRPr="5575BC0F" w:rsidR="009C1944">
              <w:rPr>
                <w:rFonts w:ascii="Times New Roman" w:hAnsi="Times New Roman"/>
                <w:color w:val="000000" w:themeColor="text1"/>
              </w:rPr>
              <w:t>4</w:t>
            </w:r>
            <w:r w:rsidR="009C1944">
              <w:rPr>
                <w:rFonts w:ascii="Times New Roman" w:hAnsi="Times New Roman"/>
                <w:color w:val="000000" w:themeColor="text1"/>
              </w:rPr>
              <w:t>0</w:t>
            </w:r>
          </w:p>
        </w:tc>
        <w:tc>
          <w:tcPr>
            <w:tcW w:w="597" w:type="pct"/>
            <w:tcBorders>
              <w:top w:val="nil"/>
              <w:left w:val="nil"/>
              <w:bottom w:val="single" w:sz="12" w:space="0" w:color="auto"/>
              <w:right w:val="single" w:sz="12" w:space="0" w:color="auto"/>
            </w:tcBorders>
            <w:shd w:val="clear" w:color="auto" w:fill="auto"/>
            <w:vAlign w:val="center"/>
          </w:tcPr>
          <w:p w:rsidR="00AF185B" w:rsidP="00AF185B" w14:paraId="6F9BEB1B" w14:textId="77777777">
            <w:pPr>
              <w:spacing w:before="60" w:after="60"/>
              <w:jc w:val="center"/>
              <w:rPr>
                <w:rFonts w:ascii="Times New Roman" w:hAnsi="Times New Roman"/>
                <w:color w:val="000000"/>
              </w:rPr>
            </w:pPr>
            <w:r w:rsidRPr="69FDA9E1">
              <w:rPr>
                <w:rFonts w:ascii="Times New Roman" w:hAnsi="Times New Roman"/>
                <w:color w:val="000000" w:themeColor="text1"/>
              </w:rPr>
              <w:t>$</w:t>
            </w:r>
            <w:r w:rsidR="00132CF5">
              <w:rPr>
                <w:rFonts w:ascii="Times New Roman" w:hAnsi="Times New Roman"/>
                <w:color w:val="000000" w:themeColor="text1"/>
              </w:rPr>
              <w:t>20.</w:t>
            </w:r>
            <w:r w:rsidR="009C1944">
              <w:rPr>
                <w:rFonts w:ascii="Times New Roman" w:hAnsi="Times New Roman"/>
                <w:color w:val="000000" w:themeColor="text1"/>
              </w:rPr>
              <w:t>68</w:t>
            </w:r>
            <w:r w:rsidR="00164433">
              <w:rPr>
                <w:rFonts w:ascii="Times New Roman" w:hAnsi="Times New Roman"/>
                <w:color w:val="000000" w:themeColor="text1"/>
              </w:rPr>
              <w:t>–</w:t>
            </w:r>
            <w:r w:rsidR="00132CF5">
              <w:rPr>
                <w:rFonts w:ascii="Times New Roman" w:hAnsi="Times New Roman"/>
                <w:color w:val="000000" w:themeColor="text1"/>
              </w:rPr>
              <w:t>$</w:t>
            </w:r>
            <w:r w:rsidR="009C1944">
              <w:rPr>
                <w:rFonts w:ascii="Times New Roman" w:hAnsi="Times New Roman"/>
                <w:color w:val="000000" w:themeColor="text1"/>
              </w:rPr>
              <w:t>48.96</w:t>
            </w:r>
          </w:p>
        </w:tc>
      </w:tr>
    </w:tbl>
    <w:p w:rsidR="60A9294F" w14:paraId="093677C2" w14:textId="77777777"/>
    <w:p w:rsidR="00A152F2" w:rsidP="0882964E" w14:paraId="099CF5F1" w14:textId="77777777">
      <w:pPr>
        <w:pStyle w:val="FMCSAText112above"/>
      </w:pPr>
      <w:r>
        <w:t xml:space="preserve">The loaded hourly wage for </w:t>
      </w:r>
      <w:r w:rsidR="0064280B">
        <w:t xml:space="preserve">each respondent </w:t>
      </w:r>
      <w:r w:rsidR="00B456B1">
        <w:t xml:space="preserve">task </w:t>
      </w:r>
      <w:r w:rsidR="0064280B">
        <w:t xml:space="preserve">was </w:t>
      </w:r>
      <w:r w:rsidR="00503192">
        <w:t>multiplied by</w:t>
      </w:r>
      <w:r>
        <w:t xml:space="preserve"> </w:t>
      </w:r>
      <w:r w:rsidR="00503192">
        <w:t>the total burden hours per task</w:t>
      </w:r>
      <w:r>
        <w:t xml:space="preserve"> to arrive at </w:t>
      </w:r>
      <w:r w:rsidR="00503192">
        <w:t>the</w:t>
      </w:r>
      <w:r w:rsidR="1ACFC06C">
        <w:t xml:space="preserve"> total</w:t>
      </w:r>
      <w:r w:rsidR="00B456B1">
        <w:t xml:space="preserve"> cost per task</w:t>
      </w:r>
      <w:r>
        <w:t xml:space="preserve">. In </w:t>
      </w:r>
      <w:r w:rsidR="00503192">
        <w:t>all</w:t>
      </w:r>
      <w:r>
        <w:t xml:space="preserve">, these tasks involve </w:t>
      </w:r>
      <w:r w:rsidR="7153F6FF">
        <w:t>1,</w:t>
      </w:r>
      <w:r w:rsidR="465D39FF">
        <w:t>3</w:t>
      </w:r>
      <w:r w:rsidR="7153F6FF">
        <w:t>0</w:t>
      </w:r>
      <w:r w:rsidR="00087FF5">
        <w:t>0</w:t>
      </w:r>
      <w:r>
        <w:t xml:space="preserve"> responses and cost $</w:t>
      </w:r>
      <w:r w:rsidR="00847CF3">
        <w:t>14,</w:t>
      </w:r>
      <w:r w:rsidR="009C1944">
        <w:t>275.40</w:t>
      </w:r>
      <w:r w:rsidR="00164433">
        <w:t>–</w:t>
      </w:r>
      <w:r w:rsidR="00847CF3">
        <w:t>$3</w:t>
      </w:r>
      <w:r w:rsidR="009C1944">
        <w:t>3,797.09</w:t>
      </w:r>
      <w:r>
        <w:t xml:space="preserve"> over 18 months</w:t>
      </w:r>
      <w:r w:rsidR="00EA3A4E">
        <w:t xml:space="preserve">, which are annualized at </w:t>
      </w:r>
      <w:r w:rsidR="005A4BAC">
        <w:t>8</w:t>
      </w:r>
      <w:r w:rsidR="01C29968">
        <w:t>67</w:t>
      </w:r>
      <w:r w:rsidR="005A4BAC">
        <w:t xml:space="preserve"> responses</w:t>
      </w:r>
      <w:r w:rsidR="00742E6E">
        <w:t xml:space="preserve"> and $</w:t>
      </w:r>
      <w:r w:rsidR="00CA2CE0">
        <w:t>9,</w:t>
      </w:r>
      <w:r w:rsidR="009C1944">
        <w:t>516.93</w:t>
      </w:r>
      <w:r w:rsidR="00164433">
        <w:t>–</w:t>
      </w:r>
      <w:r w:rsidR="009376AD">
        <w:t xml:space="preserve"> $22,</w:t>
      </w:r>
      <w:r w:rsidR="009C1944">
        <w:t>531.39</w:t>
      </w:r>
      <w:r w:rsidR="181B9C03">
        <w:t>. The</w:t>
      </w:r>
      <w:r>
        <w:t xml:space="preserve"> </w:t>
      </w:r>
      <w:r w:rsidR="181B9C03">
        <w:t>breakdown</w:t>
      </w:r>
      <w:r>
        <w:t xml:space="preserve"> </w:t>
      </w:r>
      <w:r w:rsidR="181B9C03">
        <w:t>is</w:t>
      </w:r>
      <w:r>
        <w:t xml:space="preserve"> </w:t>
      </w:r>
      <w:r w:rsidR="494011FA">
        <w:t>illustrated</w:t>
      </w:r>
      <w:r>
        <w:t xml:space="preserve"> in</w:t>
      </w:r>
      <w:r w:rsidR="624D965E">
        <w:t xml:space="preserve"> </w:t>
      </w:r>
      <w:r w:rsidR="00A02DAD">
        <w:fldChar w:fldCharType="begin"/>
      </w:r>
      <w:r w:rsidR="00A02DAD">
        <w:instrText xml:space="preserve"> REF _Ref105403389 \h </w:instrText>
      </w:r>
      <w:r w:rsidR="00A02DAD">
        <w:fldChar w:fldCharType="separate"/>
      </w:r>
      <w:r w:rsidR="002507F9">
        <w:t xml:space="preserve">Table </w:t>
      </w:r>
      <w:r w:rsidR="002507F9">
        <w:rPr>
          <w:noProof/>
        </w:rPr>
        <w:t>4</w:t>
      </w:r>
      <w:r w:rsidR="00A02DAD">
        <w:fldChar w:fldCharType="end"/>
      </w:r>
      <w:r w:rsidR="5907FBCD">
        <w:t xml:space="preserve">. </w:t>
      </w:r>
      <w:bookmarkStart w:id="13" w:name="_Ref452459225"/>
    </w:p>
    <w:p w:rsidR="00133388" w:rsidRPr="00F62AAC" w:rsidP="00B21EBD" w14:paraId="6593D552" w14:textId="77777777">
      <w:pPr>
        <w:pStyle w:val="Caption"/>
      </w:pPr>
      <w:bookmarkStart w:id="14" w:name="_Ref105403389"/>
      <w:r>
        <w:t xml:space="preserve">Table </w:t>
      </w:r>
      <w:r>
        <w:fldChar w:fldCharType="begin"/>
      </w:r>
      <w:r>
        <w:instrText>SEQ Table \* ARABIC</w:instrText>
      </w:r>
      <w:r>
        <w:fldChar w:fldCharType="separate"/>
      </w:r>
      <w:r w:rsidR="002507F9">
        <w:rPr>
          <w:noProof/>
        </w:rPr>
        <w:t>4</w:t>
      </w:r>
      <w:r>
        <w:fldChar w:fldCharType="end"/>
      </w:r>
      <w:bookmarkEnd w:id="14"/>
      <w:r>
        <w:t xml:space="preserve">. </w:t>
      </w:r>
      <w:bookmarkEnd w:id="13"/>
      <w:r>
        <w:t xml:space="preserve">IC2: </w:t>
      </w:r>
      <w:r w:rsidR="0064280B">
        <w:t xml:space="preserve">Respondent </w:t>
      </w:r>
      <w:r>
        <w:t>task costs.</w:t>
      </w:r>
    </w:p>
    <w:tbl>
      <w:tblPr>
        <w:tblW w:w="8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383"/>
        <w:gridCol w:w="1933"/>
        <w:gridCol w:w="1523"/>
        <w:gridCol w:w="3403"/>
      </w:tblGrid>
      <w:tr w14:paraId="11DB0A3A" w14:textId="77777777" w:rsidTr="00EB4FE0">
        <w:tblPrEx>
          <w:tblW w:w="8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rHeight w:val="330"/>
          <w:tblHeader/>
          <w:jc w:val="center"/>
        </w:trPr>
        <w:tc>
          <w:tcPr>
            <w:tcW w:w="1383" w:type="dxa"/>
            <w:tcBorders>
              <w:bottom w:val="single" w:sz="12" w:space="0" w:color="auto"/>
            </w:tcBorders>
            <w:shd w:val="clear" w:color="auto" w:fill="E0E0E0"/>
            <w:vAlign w:val="bottom"/>
          </w:tcPr>
          <w:p w:rsidR="00343072" w:rsidRPr="00F650AE" w:rsidP="00F853CC" w14:paraId="736BA286" w14:textId="77777777">
            <w:pPr>
              <w:pStyle w:val="FMCSATableHead"/>
              <w:rPr>
                <w:sz w:val="18"/>
                <w:szCs w:val="18"/>
              </w:rPr>
            </w:pPr>
            <w:r w:rsidRPr="00F650AE">
              <w:rPr>
                <w:sz w:val="18"/>
                <w:szCs w:val="18"/>
              </w:rPr>
              <w:t>Respondent Task</w:t>
            </w:r>
          </w:p>
        </w:tc>
        <w:tc>
          <w:tcPr>
            <w:tcW w:w="1933" w:type="dxa"/>
            <w:tcBorders>
              <w:bottom w:val="single" w:sz="12" w:space="0" w:color="auto"/>
            </w:tcBorders>
            <w:shd w:val="clear" w:color="auto" w:fill="E0E0E0"/>
            <w:vAlign w:val="bottom"/>
          </w:tcPr>
          <w:p w:rsidR="00343072" w:rsidP="00F853CC" w14:paraId="0346D290" w14:textId="77777777">
            <w:pPr>
              <w:pStyle w:val="FMCSATableHead"/>
              <w:rPr>
                <w:sz w:val="18"/>
                <w:szCs w:val="18"/>
              </w:rPr>
            </w:pPr>
            <w:r w:rsidRPr="00F650AE">
              <w:rPr>
                <w:sz w:val="18"/>
                <w:szCs w:val="18"/>
              </w:rPr>
              <w:t>Hourly Wage</w:t>
            </w:r>
          </w:p>
          <w:p w:rsidR="00783F2C" w:rsidRPr="00F650AE" w:rsidP="00F853CC" w14:paraId="4F0896BC" w14:textId="77777777">
            <w:pPr>
              <w:pStyle w:val="FMCSATableHead"/>
              <w:rPr>
                <w:sz w:val="18"/>
                <w:szCs w:val="18"/>
              </w:rPr>
            </w:pPr>
            <w:r>
              <w:rPr>
                <w:sz w:val="18"/>
                <w:szCs w:val="18"/>
              </w:rPr>
              <w:t>Range</w:t>
            </w:r>
          </w:p>
        </w:tc>
        <w:tc>
          <w:tcPr>
            <w:tcW w:w="1523" w:type="dxa"/>
            <w:tcBorders>
              <w:bottom w:val="single" w:sz="12" w:space="0" w:color="auto"/>
            </w:tcBorders>
            <w:shd w:val="clear" w:color="auto" w:fill="E0E0E0"/>
            <w:vAlign w:val="bottom"/>
          </w:tcPr>
          <w:p w:rsidR="00343072" w:rsidP="29D1FC37" w14:paraId="178B7B86" w14:textId="77777777">
            <w:pPr>
              <w:pStyle w:val="FMCSATableHead"/>
            </w:pPr>
            <w:r>
              <w:t xml:space="preserve"> Total Burden Hours</w:t>
            </w:r>
          </w:p>
        </w:tc>
        <w:tc>
          <w:tcPr>
            <w:tcW w:w="3403" w:type="dxa"/>
            <w:tcBorders>
              <w:bottom w:val="single" w:sz="12" w:space="0" w:color="auto"/>
            </w:tcBorders>
            <w:shd w:val="clear" w:color="auto" w:fill="E0E0E0"/>
            <w:vAlign w:val="bottom"/>
          </w:tcPr>
          <w:p w:rsidR="00343072" w:rsidRPr="00F650AE" w:rsidP="00F853CC" w14:paraId="5D0E8A43" w14:textId="77777777">
            <w:pPr>
              <w:pStyle w:val="FMCSATableHead"/>
              <w:rPr>
                <w:sz w:val="18"/>
                <w:szCs w:val="18"/>
              </w:rPr>
            </w:pPr>
            <w:r w:rsidRPr="00F650AE">
              <w:rPr>
                <w:sz w:val="18"/>
                <w:szCs w:val="18"/>
              </w:rPr>
              <w:t xml:space="preserve"> Cost per Task</w:t>
            </w:r>
          </w:p>
        </w:tc>
      </w:tr>
      <w:tr w14:paraId="64809289"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1B241D67" w14:textId="77777777">
            <w:pPr>
              <w:pStyle w:val="FMCSATableBody2"/>
              <w:spacing w:line="259" w:lineRule="auto"/>
            </w:pPr>
            <w:r>
              <w:t>Recruitment</w:t>
            </w:r>
          </w:p>
        </w:tc>
        <w:tc>
          <w:tcPr>
            <w:tcW w:w="1933" w:type="dxa"/>
            <w:vAlign w:val="bottom"/>
          </w:tcPr>
          <w:p w:rsidR="00B37C89" w:rsidP="00B37C89" w14:paraId="5388B316" w14:textId="77777777">
            <w:pPr>
              <w:pStyle w:val="FMCSATableBody2"/>
              <w:spacing w:line="259" w:lineRule="auto"/>
              <w:jc w:val="center"/>
              <w:rPr>
                <w:color w:val="000000" w:themeColor="text1"/>
              </w:rPr>
            </w:pPr>
            <w:r>
              <w:rPr>
                <w:color w:val="000000" w:themeColor="text1"/>
              </w:rPr>
              <w:t>$20.68 to $48.96</w:t>
            </w:r>
          </w:p>
        </w:tc>
        <w:tc>
          <w:tcPr>
            <w:tcW w:w="1523" w:type="dxa"/>
            <w:shd w:val="clear" w:color="auto" w:fill="auto"/>
            <w:vAlign w:val="bottom"/>
          </w:tcPr>
          <w:p w:rsidR="00B37C89" w:rsidP="00B37C89" w14:paraId="3E4B3573" w14:textId="77777777">
            <w:pPr>
              <w:pStyle w:val="FMCSATableBody2"/>
              <w:jc w:val="center"/>
            </w:pPr>
            <w:r>
              <w:t>16.7</w:t>
            </w:r>
          </w:p>
        </w:tc>
        <w:tc>
          <w:tcPr>
            <w:tcW w:w="3403" w:type="dxa"/>
            <w:tcBorders>
              <w:top w:val="single" w:sz="12" w:space="0" w:color="auto"/>
              <w:left w:val="single" w:sz="12" w:space="0" w:color="auto"/>
              <w:bottom w:val="single" w:sz="4" w:space="0" w:color="auto"/>
              <w:right w:val="single" w:sz="12" w:space="0" w:color="auto"/>
            </w:tcBorders>
            <w:vAlign w:val="bottom"/>
          </w:tcPr>
          <w:p w:rsidR="00B37C89" w:rsidP="00B37C89" w14:paraId="664E4A2D" w14:textId="77777777">
            <w:pPr>
              <w:pStyle w:val="FMCSATableBody2"/>
              <w:jc w:val="center"/>
              <w:rPr>
                <w:color w:val="000000" w:themeColor="text1"/>
                <w:sz w:val="18"/>
                <w:szCs w:val="18"/>
              </w:rPr>
            </w:pPr>
            <w:r>
              <w:rPr>
                <w:color w:val="000000" w:themeColor="text1"/>
                <w:sz w:val="18"/>
                <w:szCs w:val="18"/>
              </w:rPr>
              <w:t>$</w:t>
            </w:r>
            <w:r w:rsidR="0022073A">
              <w:rPr>
                <w:color w:val="000000" w:themeColor="text1"/>
                <w:sz w:val="18"/>
                <w:szCs w:val="18"/>
              </w:rPr>
              <w:t>345.36–$817.63</w:t>
            </w:r>
          </w:p>
        </w:tc>
      </w:tr>
      <w:tr w14:paraId="687B4409"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33828B14" w14:textId="77777777">
            <w:pPr>
              <w:pStyle w:val="FMCSATableBody2"/>
              <w:spacing w:line="259" w:lineRule="auto"/>
            </w:pPr>
            <w:r>
              <w:t>Consent form</w:t>
            </w:r>
          </w:p>
        </w:tc>
        <w:tc>
          <w:tcPr>
            <w:tcW w:w="1933" w:type="dxa"/>
            <w:vAlign w:val="bottom"/>
          </w:tcPr>
          <w:p w:rsidR="00B37C89" w:rsidRPr="00F650AE" w:rsidP="00B37C89" w14:paraId="321E5B07" w14:textId="77777777">
            <w:pPr>
              <w:pStyle w:val="FMCSATableBody2"/>
              <w:spacing w:line="259" w:lineRule="auto"/>
              <w:jc w:val="center"/>
              <w:rPr>
                <w:color w:val="000000" w:themeColor="text1"/>
              </w:rPr>
            </w:pPr>
            <w:r>
              <w:rPr>
                <w:color w:val="000000" w:themeColor="text1"/>
              </w:rPr>
              <w:t>$20.68 to $48.96</w:t>
            </w:r>
          </w:p>
        </w:tc>
        <w:tc>
          <w:tcPr>
            <w:tcW w:w="1523" w:type="dxa"/>
            <w:shd w:val="clear" w:color="auto" w:fill="auto"/>
            <w:vAlign w:val="bottom"/>
          </w:tcPr>
          <w:p w:rsidR="00B37C89" w:rsidP="00B37C89" w14:paraId="5196F070" w14:textId="77777777">
            <w:pPr>
              <w:pStyle w:val="FMCSATableBody2"/>
              <w:jc w:val="center"/>
            </w:pPr>
            <w:r>
              <w:t>27.5</w:t>
            </w:r>
          </w:p>
        </w:tc>
        <w:tc>
          <w:tcPr>
            <w:tcW w:w="3403" w:type="dxa"/>
            <w:tcBorders>
              <w:top w:val="single" w:sz="12" w:space="0" w:color="auto"/>
              <w:left w:val="single" w:sz="12" w:space="0" w:color="auto"/>
              <w:bottom w:val="single" w:sz="4" w:space="0" w:color="auto"/>
              <w:right w:val="single" w:sz="12" w:space="0" w:color="auto"/>
            </w:tcBorders>
            <w:vAlign w:val="bottom"/>
          </w:tcPr>
          <w:p w:rsidR="00B37C89" w:rsidRPr="00F650AE" w:rsidP="00B37C89" w14:paraId="2692CAD0" w14:textId="77777777">
            <w:pPr>
              <w:pStyle w:val="FMCSATableBody2"/>
              <w:jc w:val="center"/>
              <w:rPr>
                <w:color w:val="000000" w:themeColor="text1"/>
                <w:sz w:val="18"/>
                <w:szCs w:val="18"/>
              </w:rPr>
            </w:pPr>
            <w:r>
              <w:rPr>
                <w:color w:val="000000" w:themeColor="text1"/>
                <w:sz w:val="18"/>
                <w:szCs w:val="18"/>
              </w:rPr>
              <w:t>$</w:t>
            </w:r>
            <w:r w:rsidR="009820EC">
              <w:rPr>
                <w:color w:val="000000" w:themeColor="text1"/>
                <w:sz w:val="18"/>
                <w:szCs w:val="18"/>
              </w:rPr>
              <w:t>568.70</w:t>
            </w:r>
            <w:r>
              <w:rPr>
                <w:color w:val="000000" w:themeColor="text1"/>
                <w:sz w:val="18"/>
                <w:szCs w:val="18"/>
              </w:rPr>
              <w:t>–$1</w:t>
            </w:r>
            <w:r w:rsidR="009820EC">
              <w:rPr>
                <w:color w:val="000000" w:themeColor="text1"/>
                <w:sz w:val="18"/>
                <w:szCs w:val="18"/>
              </w:rPr>
              <w:t>1,346.40</w:t>
            </w:r>
          </w:p>
        </w:tc>
      </w:tr>
      <w:tr w14:paraId="2A00F786"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5BEDE921" w14:textId="77777777">
            <w:pPr>
              <w:pStyle w:val="FMCSATableBody2"/>
              <w:spacing w:line="259" w:lineRule="auto"/>
            </w:pPr>
            <w:r>
              <w:t>W-9 form</w:t>
            </w:r>
          </w:p>
        </w:tc>
        <w:tc>
          <w:tcPr>
            <w:tcW w:w="1933" w:type="dxa"/>
            <w:vAlign w:val="bottom"/>
          </w:tcPr>
          <w:p w:rsidR="00B37C89" w:rsidRPr="00F650AE" w:rsidP="00B37C89" w14:paraId="51158B5A"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428FD8E8" w14:textId="77777777">
            <w:pPr>
              <w:pStyle w:val="FMCSATableBody2"/>
              <w:jc w:val="center"/>
            </w:pPr>
            <w:r>
              <w:t>4.6</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238114A0" w14:textId="77777777">
            <w:pPr>
              <w:pStyle w:val="FMCSATableBody2"/>
              <w:jc w:val="center"/>
              <w:rPr>
                <w:color w:val="000000" w:themeColor="text1"/>
                <w:sz w:val="18"/>
                <w:szCs w:val="18"/>
              </w:rPr>
            </w:pPr>
            <w:r>
              <w:rPr>
                <w:color w:val="000000" w:themeColor="text1"/>
                <w:sz w:val="18"/>
                <w:szCs w:val="18"/>
              </w:rPr>
              <w:t>$</w:t>
            </w:r>
            <w:r w:rsidR="003B599C">
              <w:rPr>
                <w:color w:val="000000" w:themeColor="text1"/>
                <w:sz w:val="18"/>
                <w:szCs w:val="18"/>
              </w:rPr>
              <w:t>95.13</w:t>
            </w:r>
            <w:r>
              <w:rPr>
                <w:color w:val="000000" w:themeColor="text1"/>
                <w:sz w:val="18"/>
                <w:szCs w:val="18"/>
              </w:rPr>
              <w:t>–$</w:t>
            </w:r>
            <w:r w:rsidR="003B599C">
              <w:rPr>
                <w:color w:val="000000" w:themeColor="text1"/>
                <w:sz w:val="18"/>
                <w:szCs w:val="18"/>
              </w:rPr>
              <w:t>225.22</w:t>
            </w:r>
          </w:p>
        </w:tc>
      </w:tr>
      <w:tr w14:paraId="1D55D67C"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02248868" w14:textId="77777777">
            <w:pPr>
              <w:pStyle w:val="FMCSATableBody2"/>
              <w:spacing w:line="259" w:lineRule="auto"/>
            </w:pPr>
            <w:r>
              <w:t>Pre-study Demographics &amp; Previous Experiences questionnaire</w:t>
            </w:r>
          </w:p>
        </w:tc>
        <w:tc>
          <w:tcPr>
            <w:tcW w:w="1933" w:type="dxa"/>
            <w:vAlign w:val="bottom"/>
          </w:tcPr>
          <w:p w:rsidR="00B37C89" w:rsidRPr="00F650AE" w:rsidP="00B37C89" w14:paraId="4E919E26"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436D03A1" w14:textId="77777777">
            <w:pPr>
              <w:pStyle w:val="FMCSATableBody2"/>
              <w:jc w:val="center"/>
            </w:pPr>
            <w:r>
              <w:t>8.3</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48311094" w14:textId="77777777">
            <w:pPr>
              <w:pStyle w:val="FMCSATableBody2"/>
              <w:jc w:val="center"/>
              <w:rPr>
                <w:color w:val="000000" w:themeColor="text1"/>
                <w:sz w:val="18"/>
                <w:szCs w:val="18"/>
              </w:rPr>
            </w:pPr>
            <w:r>
              <w:rPr>
                <w:color w:val="000000" w:themeColor="text1"/>
                <w:sz w:val="18"/>
                <w:szCs w:val="18"/>
              </w:rPr>
              <w:t>$</w:t>
            </w:r>
            <w:r w:rsidR="003B599C">
              <w:rPr>
                <w:color w:val="000000" w:themeColor="text1"/>
                <w:sz w:val="18"/>
                <w:szCs w:val="18"/>
              </w:rPr>
              <w:t>171.64</w:t>
            </w:r>
            <w:r>
              <w:rPr>
                <w:color w:val="000000" w:themeColor="text1"/>
                <w:sz w:val="18"/>
                <w:szCs w:val="18"/>
              </w:rPr>
              <w:t>–$</w:t>
            </w:r>
            <w:r w:rsidR="003B599C">
              <w:rPr>
                <w:color w:val="000000" w:themeColor="text1"/>
                <w:sz w:val="18"/>
                <w:szCs w:val="18"/>
              </w:rPr>
              <w:t>406.37</w:t>
            </w:r>
          </w:p>
        </w:tc>
      </w:tr>
      <w:tr w14:paraId="3A3FB404"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011208ED" w14:textId="77777777">
            <w:pPr>
              <w:pStyle w:val="FMCSATableBody2"/>
              <w:spacing w:line="259" w:lineRule="auto"/>
            </w:pPr>
            <w:r>
              <w:t xml:space="preserve">Perceptions of Technology &amp; Vehicle </w:t>
            </w:r>
            <w:r w:rsidR="000479C0">
              <w:t>ADAS/ADS</w:t>
            </w:r>
            <w:r>
              <w:t xml:space="preserve"> questionnaire</w:t>
            </w:r>
          </w:p>
        </w:tc>
        <w:tc>
          <w:tcPr>
            <w:tcW w:w="1933" w:type="dxa"/>
            <w:vAlign w:val="bottom"/>
          </w:tcPr>
          <w:p w:rsidR="00B37C89" w:rsidRPr="00F650AE" w:rsidP="00B37C89" w14:paraId="2BED1037"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4093D696" w14:textId="77777777">
            <w:pPr>
              <w:pStyle w:val="FMCSATableBody2"/>
              <w:jc w:val="center"/>
            </w:pPr>
            <w:r>
              <w:t>11.5</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029C1E36" w14:textId="77777777">
            <w:pPr>
              <w:pStyle w:val="FMCSATableBody2"/>
              <w:jc w:val="center"/>
              <w:rPr>
                <w:color w:val="000000" w:themeColor="text1"/>
                <w:sz w:val="18"/>
                <w:szCs w:val="18"/>
              </w:rPr>
            </w:pPr>
            <w:r>
              <w:rPr>
                <w:color w:val="000000" w:themeColor="text1"/>
                <w:sz w:val="18"/>
                <w:szCs w:val="18"/>
              </w:rPr>
              <w:t>$</w:t>
            </w:r>
            <w:r w:rsidR="00F428E9">
              <w:rPr>
                <w:color w:val="000000" w:themeColor="text1"/>
                <w:sz w:val="18"/>
                <w:szCs w:val="18"/>
              </w:rPr>
              <w:t>237.82</w:t>
            </w:r>
            <w:r>
              <w:rPr>
                <w:color w:val="000000" w:themeColor="text1"/>
                <w:sz w:val="18"/>
                <w:szCs w:val="18"/>
              </w:rPr>
              <w:t>–$</w:t>
            </w:r>
            <w:r w:rsidR="00F428E9">
              <w:rPr>
                <w:color w:val="000000" w:themeColor="text1"/>
                <w:sz w:val="18"/>
                <w:szCs w:val="18"/>
              </w:rPr>
              <w:t>563.04</w:t>
            </w:r>
          </w:p>
        </w:tc>
      </w:tr>
      <w:tr w14:paraId="02CEA792"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38E9D25A" w14:textId="77777777">
            <w:pPr>
              <w:pStyle w:val="FMCSATableBody2"/>
              <w:spacing w:line="259" w:lineRule="auto"/>
            </w:pPr>
            <w:r>
              <w:t>PVT</w:t>
            </w:r>
          </w:p>
        </w:tc>
        <w:tc>
          <w:tcPr>
            <w:tcW w:w="1933" w:type="dxa"/>
            <w:vAlign w:val="bottom"/>
          </w:tcPr>
          <w:p w:rsidR="00B37C89" w:rsidRPr="00F650AE" w:rsidP="00B37C89" w14:paraId="7D378974"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56A12146" w14:textId="7744D914">
            <w:pPr>
              <w:pStyle w:val="FMCSATableBody2"/>
              <w:jc w:val="center"/>
            </w:pPr>
            <w:r>
              <w:t>11</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7E865743" w14:textId="648AA56F">
            <w:pPr>
              <w:pStyle w:val="FMCSATableBody2"/>
              <w:jc w:val="center"/>
              <w:rPr>
                <w:color w:val="000000" w:themeColor="text1"/>
                <w:sz w:val="18"/>
                <w:szCs w:val="18"/>
              </w:rPr>
            </w:pPr>
            <w:r>
              <w:rPr>
                <w:color w:val="000000" w:themeColor="text1"/>
                <w:sz w:val="18"/>
                <w:szCs w:val="18"/>
              </w:rPr>
              <w:t>$</w:t>
            </w:r>
            <w:r w:rsidR="007D45DE">
              <w:rPr>
                <w:color w:val="000000" w:themeColor="text1"/>
                <w:sz w:val="18"/>
                <w:szCs w:val="18"/>
              </w:rPr>
              <w:t>227.48</w:t>
            </w:r>
            <w:r>
              <w:rPr>
                <w:color w:val="000000" w:themeColor="text1"/>
                <w:sz w:val="18"/>
                <w:szCs w:val="18"/>
              </w:rPr>
              <w:t xml:space="preserve"> – $</w:t>
            </w:r>
            <w:r w:rsidR="007D45DE">
              <w:rPr>
                <w:color w:val="000000" w:themeColor="text1"/>
                <w:sz w:val="18"/>
                <w:szCs w:val="18"/>
              </w:rPr>
              <w:t>538.56</w:t>
            </w:r>
          </w:p>
        </w:tc>
      </w:tr>
      <w:tr w14:paraId="76330455"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4CFF33D3" w14:textId="77777777">
            <w:pPr>
              <w:pStyle w:val="FMCSATableBody2"/>
              <w:spacing w:line="259" w:lineRule="auto"/>
            </w:pPr>
            <w:r>
              <w:t>Pre-Study Driver Behavior questionnaire</w:t>
            </w:r>
          </w:p>
        </w:tc>
        <w:tc>
          <w:tcPr>
            <w:tcW w:w="1933" w:type="dxa"/>
            <w:vAlign w:val="bottom"/>
          </w:tcPr>
          <w:p w:rsidR="00B37C89" w:rsidRPr="00F650AE" w:rsidP="00B37C89" w14:paraId="757410CD"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00B56F94" w14:textId="77777777">
            <w:pPr>
              <w:pStyle w:val="FMCSATableBody2"/>
              <w:jc w:val="center"/>
            </w:pPr>
            <w:r>
              <w:t>6.6</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4B8631D8" w14:textId="77777777">
            <w:pPr>
              <w:pStyle w:val="FMCSATableBody2"/>
              <w:jc w:val="center"/>
              <w:rPr>
                <w:color w:val="000000" w:themeColor="text1"/>
                <w:sz w:val="18"/>
                <w:szCs w:val="18"/>
              </w:rPr>
            </w:pPr>
            <w:r>
              <w:rPr>
                <w:color w:val="000000" w:themeColor="text1"/>
                <w:sz w:val="18"/>
                <w:szCs w:val="18"/>
              </w:rPr>
              <w:t>$</w:t>
            </w:r>
            <w:r w:rsidR="00BB4019">
              <w:rPr>
                <w:color w:val="000000" w:themeColor="text1"/>
                <w:sz w:val="18"/>
                <w:szCs w:val="18"/>
              </w:rPr>
              <w:t>136.49</w:t>
            </w:r>
            <w:r>
              <w:rPr>
                <w:color w:val="000000" w:themeColor="text1"/>
                <w:sz w:val="18"/>
                <w:szCs w:val="18"/>
              </w:rPr>
              <w:t>–$</w:t>
            </w:r>
            <w:r w:rsidR="0034554B">
              <w:rPr>
                <w:color w:val="000000" w:themeColor="text1"/>
                <w:sz w:val="18"/>
                <w:szCs w:val="18"/>
              </w:rPr>
              <w:t>323.14</w:t>
            </w:r>
          </w:p>
        </w:tc>
      </w:tr>
      <w:tr w14:paraId="3CB7D538"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1E3A2685" w14:textId="77777777">
            <w:pPr>
              <w:pStyle w:val="FMCSATableBody2"/>
              <w:spacing w:line="259" w:lineRule="auto"/>
            </w:pPr>
            <w:r>
              <w:t>Situation Awareness questionnaire</w:t>
            </w:r>
          </w:p>
        </w:tc>
        <w:tc>
          <w:tcPr>
            <w:tcW w:w="1933" w:type="dxa"/>
            <w:vAlign w:val="bottom"/>
          </w:tcPr>
          <w:p w:rsidR="00B37C89" w:rsidRPr="00F650AE" w:rsidP="00B37C89" w14:paraId="37E476B0"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52AA0485" w14:textId="77777777">
            <w:pPr>
              <w:pStyle w:val="FMCSATableBody2"/>
              <w:jc w:val="center"/>
            </w:pPr>
            <w:r>
              <w:t>5.1</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5F7C4033" w14:textId="77777777">
            <w:pPr>
              <w:pStyle w:val="FMCSATableBody2"/>
              <w:jc w:val="center"/>
              <w:rPr>
                <w:color w:val="000000" w:themeColor="text1"/>
                <w:sz w:val="18"/>
                <w:szCs w:val="18"/>
              </w:rPr>
            </w:pPr>
            <w:r>
              <w:rPr>
                <w:color w:val="000000" w:themeColor="text1"/>
                <w:sz w:val="18"/>
                <w:szCs w:val="18"/>
              </w:rPr>
              <w:t>$</w:t>
            </w:r>
            <w:r w:rsidR="00FD7126">
              <w:rPr>
                <w:color w:val="000000" w:themeColor="text1"/>
                <w:sz w:val="18"/>
                <w:szCs w:val="18"/>
              </w:rPr>
              <w:t>105.47</w:t>
            </w:r>
            <w:r>
              <w:rPr>
                <w:color w:val="000000" w:themeColor="text1"/>
                <w:sz w:val="18"/>
                <w:szCs w:val="18"/>
              </w:rPr>
              <w:t>–$</w:t>
            </w:r>
            <w:r w:rsidR="00FD7126">
              <w:rPr>
                <w:color w:val="000000" w:themeColor="text1"/>
                <w:sz w:val="18"/>
                <w:szCs w:val="18"/>
              </w:rPr>
              <w:t>249.70</w:t>
            </w:r>
          </w:p>
        </w:tc>
      </w:tr>
      <w:tr w14:paraId="638AC446"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737BA660" w14:textId="77777777">
            <w:pPr>
              <w:pStyle w:val="FMCSATableBody2"/>
              <w:spacing w:line="259" w:lineRule="auto"/>
            </w:pPr>
            <w:r>
              <w:t>Simulator Sickness questionnaire</w:t>
            </w:r>
          </w:p>
        </w:tc>
        <w:tc>
          <w:tcPr>
            <w:tcW w:w="1933" w:type="dxa"/>
            <w:vAlign w:val="bottom"/>
          </w:tcPr>
          <w:p w:rsidR="00B37C89" w:rsidRPr="00F650AE" w:rsidP="00B37C89" w14:paraId="69AA9354"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4FE2F16E" w14:textId="77777777">
            <w:pPr>
              <w:pStyle w:val="FMCSATableBody2"/>
              <w:jc w:val="center"/>
            </w:pPr>
            <w:r>
              <w:t>2.3</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5054E2B9" w14:textId="77777777">
            <w:pPr>
              <w:pStyle w:val="FMCSATableBody2"/>
              <w:jc w:val="center"/>
              <w:rPr>
                <w:color w:val="000000" w:themeColor="text1"/>
                <w:sz w:val="18"/>
                <w:szCs w:val="18"/>
              </w:rPr>
            </w:pPr>
            <w:r>
              <w:rPr>
                <w:color w:val="000000" w:themeColor="text1"/>
                <w:sz w:val="18"/>
                <w:szCs w:val="18"/>
              </w:rPr>
              <w:t>$</w:t>
            </w:r>
            <w:r w:rsidR="000F1335">
              <w:rPr>
                <w:color w:val="000000" w:themeColor="text1"/>
                <w:sz w:val="18"/>
                <w:szCs w:val="18"/>
              </w:rPr>
              <w:t>47.56</w:t>
            </w:r>
            <w:r>
              <w:rPr>
                <w:color w:val="000000" w:themeColor="text1"/>
                <w:sz w:val="18"/>
                <w:szCs w:val="18"/>
              </w:rPr>
              <w:t xml:space="preserve"> – $</w:t>
            </w:r>
            <w:r w:rsidR="000F1335">
              <w:rPr>
                <w:color w:val="000000" w:themeColor="text1"/>
                <w:sz w:val="18"/>
                <w:szCs w:val="18"/>
              </w:rPr>
              <w:t>112.61</w:t>
            </w:r>
          </w:p>
        </w:tc>
      </w:tr>
      <w:tr w14:paraId="31CFFE1D" w14:textId="77777777" w:rsidTr="005D673C">
        <w:tblPrEx>
          <w:tblW w:w="8242" w:type="dxa"/>
          <w:jc w:val="center"/>
          <w:tblLook w:val="04A0"/>
        </w:tblPrEx>
        <w:trPr>
          <w:cantSplit/>
          <w:trHeight w:val="525"/>
          <w:jc w:val="center"/>
        </w:trPr>
        <w:tc>
          <w:tcPr>
            <w:tcW w:w="1383" w:type="dxa"/>
            <w:shd w:val="clear" w:color="auto" w:fill="auto"/>
            <w:vAlign w:val="bottom"/>
          </w:tcPr>
          <w:p w:rsidR="00B37C89" w:rsidP="00B37C89" w14:paraId="5D988EF0" w14:textId="77777777">
            <w:pPr>
              <w:pStyle w:val="FMCSATableBody2"/>
              <w:spacing w:line="259" w:lineRule="auto"/>
            </w:pPr>
            <w:r>
              <w:t xml:space="preserve">Post-Study </w:t>
            </w:r>
            <w:r w:rsidR="000479C0">
              <w:t>ADAS/ADS</w:t>
            </w:r>
            <w:r>
              <w:t xml:space="preserve"> Experiences &amp; Perceptions questionnaire</w:t>
            </w:r>
          </w:p>
        </w:tc>
        <w:tc>
          <w:tcPr>
            <w:tcW w:w="1933" w:type="dxa"/>
            <w:vAlign w:val="bottom"/>
          </w:tcPr>
          <w:p w:rsidR="00B37C89" w:rsidRPr="00F650AE" w:rsidP="00B37C89" w14:paraId="40B08167"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4E611BB1" w14:textId="77777777">
            <w:pPr>
              <w:pStyle w:val="FMCSATableBody2"/>
              <w:jc w:val="center"/>
            </w:pPr>
            <w:r>
              <w:t>10.2</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7E7035E1" w14:textId="77777777">
            <w:pPr>
              <w:pStyle w:val="FMCSATableBody2"/>
              <w:spacing w:line="259" w:lineRule="auto"/>
              <w:jc w:val="center"/>
              <w:rPr>
                <w:color w:val="000000" w:themeColor="text1"/>
                <w:sz w:val="18"/>
                <w:szCs w:val="18"/>
              </w:rPr>
            </w:pPr>
            <w:r>
              <w:rPr>
                <w:color w:val="000000" w:themeColor="text1"/>
                <w:sz w:val="18"/>
                <w:szCs w:val="18"/>
              </w:rPr>
              <w:t>$210.94–$499.39</w:t>
            </w:r>
          </w:p>
        </w:tc>
      </w:tr>
      <w:tr w14:paraId="1E1470AA" w14:textId="77777777" w:rsidTr="005D673C">
        <w:tblPrEx>
          <w:tblW w:w="8242" w:type="dxa"/>
          <w:jc w:val="center"/>
          <w:tblLook w:val="04A0"/>
        </w:tblPrEx>
        <w:trPr>
          <w:cantSplit/>
          <w:trHeight w:val="330"/>
          <w:jc w:val="center"/>
        </w:trPr>
        <w:tc>
          <w:tcPr>
            <w:tcW w:w="1383" w:type="dxa"/>
            <w:shd w:val="clear" w:color="auto" w:fill="auto"/>
            <w:vAlign w:val="bottom"/>
          </w:tcPr>
          <w:p w:rsidR="00B37C89" w:rsidP="00B37C89" w14:paraId="13545E4D" w14:textId="77777777">
            <w:pPr>
              <w:pStyle w:val="FMCSATableBody2"/>
              <w:spacing w:line="259" w:lineRule="auto"/>
            </w:pPr>
            <w:r>
              <w:t>Post-Training Study questionnaire</w:t>
            </w:r>
          </w:p>
        </w:tc>
        <w:tc>
          <w:tcPr>
            <w:tcW w:w="1933" w:type="dxa"/>
            <w:vAlign w:val="bottom"/>
          </w:tcPr>
          <w:p w:rsidR="00B37C89" w:rsidRPr="00F650AE" w:rsidP="00B37C89" w14:paraId="26B2798E" w14:textId="77777777">
            <w:pPr>
              <w:pStyle w:val="FMCSATableBody2"/>
              <w:jc w:val="center"/>
              <w:rPr>
                <w:color w:val="000000" w:themeColor="text1"/>
              </w:rPr>
            </w:pPr>
            <w:r>
              <w:rPr>
                <w:color w:val="000000" w:themeColor="text1"/>
              </w:rPr>
              <w:t>$20.68 to $48.96</w:t>
            </w:r>
          </w:p>
        </w:tc>
        <w:tc>
          <w:tcPr>
            <w:tcW w:w="1523" w:type="dxa"/>
            <w:shd w:val="clear" w:color="auto" w:fill="auto"/>
            <w:vAlign w:val="bottom"/>
          </w:tcPr>
          <w:p w:rsidR="00B37C89" w:rsidP="00B37C89" w14:paraId="27EDFE4D" w14:textId="77777777">
            <w:pPr>
              <w:pStyle w:val="FMCSATableBody2"/>
              <w:jc w:val="center"/>
            </w:pPr>
            <w:r>
              <w:t>10.2</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70418EE9" w14:textId="77777777">
            <w:pPr>
              <w:pStyle w:val="FMCSATableBody2"/>
              <w:jc w:val="center"/>
              <w:rPr>
                <w:color w:val="000000" w:themeColor="text1"/>
                <w:sz w:val="18"/>
                <w:szCs w:val="18"/>
              </w:rPr>
            </w:pPr>
            <w:r>
              <w:rPr>
                <w:color w:val="000000" w:themeColor="text1"/>
                <w:sz w:val="18"/>
                <w:szCs w:val="18"/>
              </w:rPr>
              <w:t>$210.94–$499.39</w:t>
            </w:r>
          </w:p>
        </w:tc>
      </w:tr>
      <w:tr w14:paraId="61CCFD7A" w14:textId="77777777" w:rsidTr="005D673C">
        <w:tblPrEx>
          <w:tblW w:w="8242" w:type="dxa"/>
          <w:jc w:val="center"/>
          <w:tblLook w:val="04A0"/>
        </w:tblPrEx>
        <w:trPr>
          <w:cantSplit/>
          <w:trHeight w:val="330"/>
          <w:jc w:val="center"/>
        </w:trPr>
        <w:tc>
          <w:tcPr>
            <w:tcW w:w="1383" w:type="dxa"/>
            <w:shd w:val="clear" w:color="auto" w:fill="auto"/>
            <w:vAlign w:val="bottom"/>
          </w:tcPr>
          <w:p w:rsidR="00B37C89" w:rsidP="00B37C89" w14:paraId="1132F284" w14:textId="77777777">
            <w:pPr>
              <w:pStyle w:val="FMCSATableBody2"/>
              <w:spacing w:line="259" w:lineRule="auto"/>
            </w:pPr>
            <w:r>
              <w:t>L2/L3 Simulator Session (Session 1)</w:t>
            </w:r>
          </w:p>
        </w:tc>
        <w:tc>
          <w:tcPr>
            <w:tcW w:w="1933" w:type="dxa"/>
            <w:vAlign w:val="bottom"/>
          </w:tcPr>
          <w:p w:rsidR="00B37C89" w:rsidRPr="00F650AE" w:rsidP="00B37C89" w14:paraId="6A8E73BD" w14:textId="04C1A8E4">
            <w:pPr>
              <w:pStyle w:val="FMCSATableBody2"/>
              <w:jc w:val="center"/>
              <w:rPr>
                <w:color w:val="000000" w:themeColor="text1"/>
              </w:rPr>
            </w:pPr>
            <w:r w:rsidRPr="602B1513">
              <w:rPr>
                <w:color w:val="000000" w:themeColor="text1"/>
              </w:rPr>
              <w:t>$</w:t>
            </w:r>
            <w:r>
              <w:rPr>
                <w:color w:val="000000" w:themeColor="text1"/>
              </w:rPr>
              <w:t>20.</w:t>
            </w:r>
            <w:r w:rsidR="00B61F1D">
              <w:rPr>
                <w:color w:val="000000" w:themeColor="text1"/>
              </w:rPr>
              <w:t>68</w:t>
            </w:r>
            <w:r w:rsidR="00C15A9A">
              <w:rPr>
                <w:color w:val="000000" w:themeColor="text1"/>
              </w:rPr>
              <w:t xml:space="preserve"> to </w:t>
            </w:r>
            <w:r>
              <w:rPr>
                <w:color w:val="000000" w:themeColor="text1"/>
              </w:rPr>
              <w:t>$4</w:t>
            </w:r>
            <w:r w:rsidR="00BD10EA">
              <w:rPr>
                <w:color w:val="000000" w:themeColor="text1"/>
              </w:rPr>
              <w:t>8.96</w:t>
            </w:r>
          </w:p>
        </w:tc>
        <w:tc>
          <w:tcPr>
            <w:tcW w:w="1523" w:type="dxa"/>
            <w:shd w:val="clear" w:color="auto" w:fill="auto"/>
            <w:vAlign w:val="bottom"/>
          </w:tcPr>
          <w:p w:rsidR="00B37C89" w:rsidP="00B37C89" w14:paraId="75FB05EE" w14:textId="77777777">
            <w:pPr>
              <w:pStyle w:val="FMCSATableBody2"/>
              <w:jc w:val="center"/>
            </w:pPr>
            <w:r>
              <w:t>300</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3A1F675C" w14:textId="77777777">
            <w:pPr>
              <w:pStyle w:val="FMCSATableBody2"/>
              <w:jc w:val="center"/>
              <w:rPr>
                <w:color w:val="000000" w:themeColor="text1"/>
                <w:sz w:val="18"/>
                <w:szCs w:val="18"/>
              </w:rPr>
            </w:pPr>
            <w:r>
              <w:rPr>
                <w:color w:val="000000" w:themeColor="text1"/>
                <w:sz w:val="18"/>
                <w:szCs w:val="18"/>
              </w:rPr>
              <w:t>$6,204.00–$14,688.00</w:t>
            </w:r>
          </w:p>
        </w:tc>
      </w:tr>
      <w:tr w14:paraId="59BAD210" w14:textId="77777777" w:rsidTr="005D673C">
        <w:tblPrEx>
          <w:tblW w:w="8242" w:type="dxa"/>
          <w:jc w:val="center"/>
          <w:tblLook w:val="04A0"/>
        </w:tblPrEx>
        <w:trPr>
          <w:cantSplit/>
          <w:trHeight w:val="330"/>
          <w:jc w:val="center"/>
        </w:trPr>
        <w:tc>
          <w:tcPr>
            <w:tcW w:w="1383" w:type="dxa"/>
            <w:shd w:val="clear" w:color="auto" w:fill="auto"/>
            <w:vAlign w:val="bottom"/>
          </w:tcPr>
          <w:p w:rsidR="00B37C89" w:rsidP="00B37C89" w14:paraId="10250EFC" w14:textId="77777777">
            <w:pPr>
              <w:pStyle w:val="FMCSATableBody2"/>
              <w:spacing w:line="259" w:lineRule="auto"/>
            </w:pPr>
            <w:r>
              <w:t>Training Simulator Session (Session 2)</w:t>
            </w:r>
          </w:p>
        </w:tc>
        <w:tc>
          <w:tcPr>
            <w:tcW w:w="1933" w:type="dxa"/>
            <w:vAlign w:val="bottom"/>
          </w:tcPr>
          <w:p w:rsidR="00B37C89" w:rsidRPr="00F650AE" w:rsidP="00B37C89" w14:paraId="78BC8EF8" w14:textId="77777777">
            <w:pPr>
              <w:pStyle w:val="FMCSATableBody2"/>
              <w:jc w:val="center"/>
              <w:rPr>
                <w:color w:val="000000"/>
              </w:rPr>
            </w:pPr>
            <w:r>
              <w:rPr>
                <w:color w:val="000000" w:themeColor="text1"/>
              </w:rPr>
              <w:t>$20.68 to $48.96</w:t>
            </w:r>
          </w:p>
        </w:tc>
        <w:tc>
          <w:tcPr>
            <w:tcW w:w="1523" w:type="dxa"/>
            <w:shd w:val="clear" w:color="auto" w:fill="auto"/>
            <w:vAlign w:val="bottom"/>
          </w:tcPr>
          <w:p w:rsidR="00B37C89" w:rsidP="00B37C89" w14:paraId="74C5AD7C" w14:textId="77777777">
            <w:pPr>
              <w:pStyle w:val="FMCSATableBody2"/>
              <w:jc w:val="center"/>
            </w:pPr>
            <w:r>
              <w:t>300</w:t>
            </w:r>
          </w:p>
        </w:tc>
        <w:tc>
          <w:tcPr>
            <w:tcW w:w="3403" w:type="dxa"/>
            <w:tcBorders>
              <w:top w:val="single" w:sz="4" w:space="0" w:color="auto"/>
              <w:left w:val="single" w:sz="12" w:space="0" w:color="auto"/>
              <w:bottom w:val="single" w:sz="4" w:space="0" w:color="auto"/>
              <w:right w:val="single" w:sz="12" w:space="0" w:color="auto"/>
            </w:tcBorders>
            <w:vAlign w:val="bottom"/>
          </w:tcPr>
          <w:p w:rsidR="00B37C89" w:rsidRPr="00F650AE" w:rsidP="00B37C89" w14:paraId="5E9D75BE" w14:textId="77777777">
            <w:pPr>
              <w:pStyle w:val="FMCSATableBody2"/>
              <w:jc w:val="center"/>
              <w:rPr>
                <w:color w:val="000000" w:themeColor="text1"/>
                <w:sz w:val="18"/>
                <w:szCs w:val="18"/>
              </w:rPr>
            </w:pPr>
            <w:r>
              <w:rPr>
                <w:color w:val="000000" w:themeColor="text1"/>
                <w:sz w:val="18"/>
                <w:szCs w:val="18"/>
              </w:rPr>
              <w:t>$6,204.00–$14,688.00</w:t>
            </w:r>
          </w:p>
        </w:tc>
      </w:tr>
      <w:tr w14:paraId="64CE88BD" w14:textId="77777777" w:rsidTr="005D673C">
        <w:tblPrEx>
          <w:tblW w:w="8242" w:type="dxa"/>
          <w:jc w:val="center"/>
          <w:tblLook w:val="04A0"/>
        </w:tblPrEx>
        <w:trPr>
          <w:cantSplit/>
          <w:trHeight w:val="50"/>
          <w:jc w:val="center"/>
        </w:trPr>
        <w:tc>
          <w:tcPr>
            <w:tcW w:w="1383" w:type="dxa"/>
            <w:shd w:val="clear" w:color="auto" w:fill="auto"/>
            <w:vAlign w:val="bottom"/>
          </w:tcPr>
          <w:p w:rsidR="00EB4FE0" w:rsidRPr="00F650AE" w:rsidP="00EB4FE0" w14:paraId="6F199A0F" w14:textId="77777777">
            <w:pPr>
              <w:pStyle w:val="FMCSATableBody2"/>
              <w:jc w:val="center"/>
              <w:rPr>
                <w:b/>
                <w:bCs/>
                <w:sz w:val="18"/>
                <w:szCs w:val="18"/>
              </w:rPr>
            </w:pPr>
            <w:r w:rsidRPr="00F650AE">
              <w:rPr>
                <w:b/>
                <w:bCs/>
                <w:sz w:val="18"/>
                <w:szCs w:val="18"/>
              </w:rPr>
              <w:t>Study Total</w:t>
            </w:r>
          </w:p>
        </w:tc>
        <w:tc>
          <w:tcPr>
            <w:tcW w:w="1933" w:type="dxa"/>
            <w:vAlign w:val="bottom"/>
          </w:tcPr>
          <w:p w:rsidR="00EB4FE0" w:rsidRPr="00F650AE" w:rsidP="00EB4FE0" w14:paraId="44382104" w14:textId="77777777">
            <w:pPr>
              <w:pStyle w:val="FMCSATableBody2"/>
              <w:jc w:val="center"/>
              <w:rPr>
                <w:b/>
                <w:bCs/>
                <w:sz w:val="18"/>
                <w:szCs w:val="18"/>
              </w:rPr>
            </w:pPr>
            <w:r w:rsidRPr="00F650AE">
              <w:rPr>
                <w:b/>
                <w:sz w:val="18"/>
                <w:szCs w:val="18"/>
              </w:rPr>
              <w:t>–</w:t>
            </w:r>
          </w:p>
        </w:tc>
        <w:tc>
          <w:tcPr>
            <w:tcW w:w="1523" w:type="dxa"/>
            <w:shd w:val="clear" w:color="auto" w:fill="auto"/>
            <w:noWrap/>
            <w:vAlign w:val="bottom"/>
          </w:tcPr>
          <w:p w:rsidR="00EB4FE0" w:rsidRPr="00F650AE" w:rsidP="00EB4FE0" w14:paraId="38578220" w14:textId="77777777">
            <w:pPr>
              <w:pStyle w:val="FMCSATableBody2"/>
              <w:jc w:val="center"/>
              <w:rPr>
                <w:b/>
                <w:bCs/>
                <w:sz w:val="18"/>
                <w:szCs w:val="18"/>
              </w:rPr>
            </w:pPr>
            <w:r w:rsidRPr="00F650AE">
              <w:rPr>
                <w:b/>
                <w:sz w:val="18"/>
                <w:szCs w:val="18"/>
              </w:rPr>
              <w:t>–</w:t>
            </w:r>
          </w:p>
        </w:tc>
        <w:tc>
          <w:tcPr>
            <w:tcW w:w="3403" w:type="dxa"/>
            <w:tcBorders>
              <w:top w:val="single" w:sz="4" w:space="0" w:color="auto"/>
              <w:left w:val="single" w:sz="12" w:space="0" w:color="auto"/>
              <w:bottom w:val="single" w:sz="12" w:space="0" w:color="auto"/>
              <w:right w:val="single" w:sz="12" w:space="0" w:color="auto"/>
            </w:tcBorders>
            <w:noWrap/>
            <w:vAlign w:val="bottom"/>
          </w:tcPr>
          <w:p w:rsidR="00EB4FE0" w:rsidRPr="00F650AE" w:rsidP="00EB4FE0" w14:paraId="1027E024" w14:textId="17DC95BB">
            <w:pPr>
              <w:pStyle w:val="FMCSATableBody2"/>
              <w:jc w:val="center"/>
              <w:rPr>
                <w:b/>
                <w:bCs/>
                <w:sz w:val="18"/>
                <w:szCs w:val="18"/>
              </w:rPr>
            </w:pPr>
            <w:r>
              <w:rPr>
                <w:b/>
                <w:bCs/>
                <w:sz w:val="18"/>
                <w:szCs w:val="18"/>
              </w:rPr>
              <w:t>$</w:t>
            </w:r>
            <w:r w:rsidR="00C20C53">
              <w:rPr>
                <w:b/>
                <w:bCs/>
                <w:sz w:val="18"/>
                <w:szCs w:val="18"/>
              </w:rPr>
              <w:t>14,7</w:t>
            </w:r>
            <w:r w:rsidR="00AB4BF9">
              <w:rPr>
                <w:b/>
                <w:bCs/>
                <w:sz w:val="18"/>
                <w:szCs w:val="18"/>
              </w:rPr>
              <w:t>65.53</w:t>
            </w:r>
            <w:r>
              <w:rPr>
                <w:b/>
                <w:bCs/>
                <w:sz w:val="18"/>
                <w:szCs w:val="18"/>
              </w:rPr>
              <w:t>–$</w:t>
            </w:r>
            <w:r w:rsidR="00C20C53">
              <w:rPr>
                <w:b/>
                <w:bCs/>
                <w:sz w:val="18"/>
                <w:szCs w:val="18"/>
              </w:rPr>
              <w:t>34,</w:t>
            </w:r>
            <w:r w:rsidR="00E003A0">
              <w:rPr>
                <w:b/>
                <w:bCs/>
                <w:sz w:val="18"/>
                <w:szCs w:val="18"/>
              </w:rPr>
              <w:t>957</w:t>
            </w:r>
            <w:r w:rsidR="00C20C53">
              <w:rPr>
                <w:b/>
                <w:bCs/>
                <w:sz w:val="18"/>
                <w:szCs w:val="18"/>
              </w:rPr>
              <w:t>.</w:t>
            </w:r>
            <w:r w:rsidR="00E003A0">
              <w:rPr>
                <w:b/>
                <w:bCs/>
                <w:sz w:val="18"/>
                <w:szCs w:val="18"/>
              </w:rPr>
              <w:t>44</w:t>
            </w:r>
          </w:p>
        </w:tc>
      </w:tr>
    </w:tbl>
    <w:p w:rsidR="00133388" w:rsidRPr="008B1838" w:rsidP="00133388" w14:paraId="62609552" w14:textId="77777777">
      <w:pPr>
        <w:pStyle w:val="FMCSAFrontSubhead-2"/>
      </w:pPr>
      <w:r>
        <w:t>Totals for this ICR:</w:t>
      </w:r>
    </w:p>
    <w:p w:rsidR="009B6B4B" w:rsidP="00B40A3F" w14:paraId="2E4D62C0" w14:textId="0468E37B">
      <w:pPr>
        <w:pStyle w:val="FMCSAListBullet1"/>
      </w:pPr>
      <w:r w:rsidRPr="54DAF0D3">
        <w:rPr>
          <w:b/>
          <w:bCs/>
        </w:rPr>
        <w:t>Estimated Total Burden Hours:</w:t>
      </w:r>
      <w:r>
        <w:t xml:space="preserve"> </w:t>
      </w:r>
      <w:r w:rsidR="00D16437">
        <w:t>71</w:t>
      </w:r>
      <w:r w:rsidR="006E6B81">
        <w:t>4</w:t>
      </w:r>
      <w:r w:rsidR="00471D7C">
        <w:t xml:space="preserve"> </w:t>
      </w:r>
      <w:r>
        <w:t xml:space="preserve">hours </w:t>
      </w:r>
    </w:p>
    <w:p w:rsidR="009B6B4B" w:rsidP="00B40A3F" w14:paraId="69D2322B" w14:textId="46EB902B">
      <w:pPr>
        <w:pStyle w:val="FMCSAListBullet1"/>
      </w:pPr>
      <w:r w:rsidRPr="602B1513">
        <w:rPr>
          <w:b/>
          <w:bCs/>
        </w:rPr>
        <w:t>Estimated Total Responses:</w:t>
      </w:r>
      <w:r>
        <w:t xml:space="preserve"> </w:t>
      </w:r>
      <w:r w:rsidR="5076B9EE">
        <w:t>1</w:t>
      </w:r>
      <w:r w:rsidR="00D16437">
        <w:t>5</w:t>
      </w:r>
      <w:r w:rsidR="006E6B81">
        <w:t>9</w:t>
      </w:r>
      <w:r w:rsidR="00D16437">
        <w:t>0</w:t>
      </w:r>
      <w:r>
        <w:t xml:space="preserve"> responses</w:t>
      </w:r>
    </w:p>
    <w:p w:rsidR="00133388" w:rsidP="00B40A3F" w14:paraId="3FDB9455" w14:textId="77777777">
      <w:pPr>
        <w:pStyle w:val="FMCSAListBullet1"/>
      </w:pPr>
      <w:r w:rsidRPr="009B6B4B">
        <w:rPr>
          <w:b/>
        </w:rPr>
        <w:t>Estimated Total Respondents:</w:t>
      </w:r>
      <w:r>
        <w:t xml:space="preserve"> </w:t>
      </w:r>
      <w:r w:rsidR="1724FC0A">
        <w:t>100</w:t>
      </w:r>
      <w:r w:rsidR="009B6B4B">
        <w:t xml:space="preserve"> </w:t>
      </w:r>
      <w:r w:rsidRPr="0064183F">
        <w:t>respondents</w:t>
      </w:r>
      <w:r>
        <w:t xml:space="preserve"> </w:t>
      </w:r>
      <w:r w:rsidR="00A17842">
        <w:t>(with an additional 10 respondents to replace participant drop out)</w:t>
      </w:r>
    </w:p>
    <w:p w:rsidR="00133388" w:rsidP="00133388" w14:paraId="65D64C41" w14:textId="4786E3E4">
      <w:pPr>
        <w:pStyle w:val="FMCSAListBullet1"/>
      </w:pPr>
      <w:r w:rsidRPr="602B1513">
        <w:rPr>
          <w:b/>
          <w:bCs/>
        </w:rPr>
        <w:t>Estimated Total Annual Burden Costs:</w:t>
      </w:r>
      <w:r>
        <w:t xml:space="preserve"> </w:t>
      </w:r>
      <w:r w:rsidR="00EB4FE0">
        <w:t>$</w:t>
      </w:r>
      <w:r w:rsidR="00880179">
        <w:t>9,8</w:t>
      </w:r>
      <w:r w:rsidR="00CC63F0">
        <w:t>43.69</w:t>
      </w:r>
      <w:r w:rsidR="00EB4FE0">
        <w:t>– $</w:t>
      </w:r>
      <w:r w:rsidR="00765A04">
        <w:t>23,</w:t>
      </w:r>
      <w:r w:rsidR="005229CB">
        <w:t>304.96</w:t>
      </w:r>
    </w:p>
    <w:p w:rsidR="00B2051C" w:rsidRPr="005612EB" w:rsidP="00DB1F32" w14:paraId="69384F79" w14:textId="77777777">
      <w:pPr>
        <w:rPr>
          <w:rFonts w:ascii="Times New Roman" w:hAnsi="Times New Roman"/>
          <w:b/>
          <w:sz w:val="24"/>
          <w:szCs w:val="24"/>
        </w:rPr>
      </w:pPr>
    </w:p>
    <w:p w:rsidR="00B548C6" w:rsidRPr="00B548C6" w:rsidP="007C07B1" w14:paraId="304DCA72" w14:textId="77777777">
      <w:pPr>
        <w:numPr>
          <w:ilvl w:val="0"/>
          <w:numId w:val="2"/>
        </w:numPr>
        <w:tabs>
          <w:tab w:val="left" w:pos="360"/>
        </w:tabs>
        <w:ind w:left="0" w:firstLine="0"/>
        <w:rPr>
          <w:rFonts w:ascii="Times New Roman" w:hAnsi="Times New Roman"/>
          <w:sz w:val="24"/>
          <w:szCs w:val="24"/>
        </w:rPr>
      </w:pPr>
      <w:r w:rsidRPr="009E43F8">
        <w:rPr>
          <w:rFonts w:ascii="Times New Roman" w:hAnsi="Times New Roman"/>
          <w:b/>
          <w:bCs/>
          <w:sz w:val="24"/>
          <w:szCs w:val="24"/>
        </w:rPr>
        <w:t>ESTIMATE OF TOTAL ANNUAL COSTS TO RESPONDENTS</w:t>
      </w:r>
    </w:p>
    <w:p w:rsidR="00FE5895" w:rsidP="00B548C6" w14:paraId="335C4A10" w14:textId="77777777">
      <w:pPr>
        <w:tabs>
          <w:tab w:val="left" w:pos="360"/>
        </w:tabs>
        <w:rPr>
          <w:rFonts w:ascii="Times New Roman" w:hAnsi="Times New Roman"/>
          <w:sz w:val="24"/>
          <w:szCs w:val="24"/>
        </w:rPr>
      </w:pPr>
      <w:r>
        <w:br/>
      </w:r>
      <w:r w:rsidRPr="008A5D1C" w:rsidR="008A5D1C">
        <w:rPr>
          <w:rFonts w:ascii="Times New Roman" w:hAnsi="Times New Roman"/>
          <w:sz w:val="24"/>
          <w:szCs w:val="24"/>
        </w:rPr>
        <w:t>There are no additional costs to respondents beyond those associated with the hourly burden presented above.</w:t>
      </w:r>
    </w:p>
    <w:p w:rsidR="008A5D1C" w:rsidRPr="008A5D1C" w:rsidP="008A5D1C" w14:paraId="769208B3" w14:textId="77777777">
      <w:pPr>
        <w:ind w:left="360"/>
        <w:rPr>
          <w:rFonts w:ascii="Times New Roman" w:hAnsi="Times New Roman"/>
          <w:sz w:val="24"/>
          <w:szCs w:val="24"/>
        </w:rPr>
      </w:pPr>
    </w:p>
    <w:p w:rsidR="00B548C6" w:rsidRPr="00B548C6" w:rsidP="007C07B1" w14:paraId="5B64A067" w14:textId="77777777">
      <w:pPr>
        <w:pStyle w:val="FMCSAText1"/>
        <w:numPr>
          <w:ilvl w:val="0"/>
          <w:numId w:val="8"/>
        </w:numPr>
        <w:tabs>
          <w:tab w:val="left" w:pos="360"/>
        </w:tabs>
        <w:spacing w:after="0"/>
        <w:ind w:left="0" w:firstLine="0"/>
      </w:pPr>
      <w:r w:rsidRPr="69FDA9E1">
        <w:rPr>
          <w:b/>
          <w:bCs/>
        </w:rPr>
        <w:t>ESTIMATE OF COST TO THE FEDERAL GOVERNMENT</w:t>
      </w:r>
    </w:p>
    <w:p w:rsidR="00A127B2" w:rsidP="00F650AE" w14:paraId="45EABDFB" w14:textId="5125108D">
      <w:pPr>
        <w:pStyle w:val="FMCSAText1"/>
        <w:tabs>
          <w:tab w:val="left" w:pos="360"/>
        </w:tabs>
        <w:spacing w:after="0"/>
      </w:pPr>
      <w:r>
        <w:br/>
      </w:r>
      <w:r w:rsidRPr="00507F8B" w:rsidR="00507F8B">
        <w:t>The research design, protocol development, and implementation of the research methods will be completed between Fiscal Year (FY) 20</w:t>
      </w:r>
      <w:r w:rsidR="00507F8B">
        <w:t>22</w:t>
      </w:r>
      <w:r w:rsidRPr="00507F8B" w:rsidR="00507F8B">
        <w:t xml:space="preserve"> and FY 202</w:t>
      </w:r>
      <w:r w:rsidR="00507F8B">
        <w:t>5</w:t>
      </w:r>
      <w:r w:rsidRPr="00507F8B" w:rsidR="00507F8B">
        <w:t xml:space="preserve">. The total cost for the contract is $1,560,513. </w:t>
      </w:r>
      <w:r w:rsidR="00B6228B">
        <w:t xml:space="preserve">This includes </w:t>
      </w:r>
      <w:r w:rsidR="007419DD">
        <w:t>the development of the research protocol</w:t>
      </w:r>
      <w:r w:rsidR="00572DDD">
        <w:t xml:space="preserve">, programing the driving simulator, participant recruitment, </w:t>
      </w:r>
      <w:r w:rsidR="008422DC">
        <w:t xml:space="preserve">participant payments, </w:t>
      </w:r>
      <w:r w:rsidR="0011775E">
        <w:t xml:space="preserve">executing the study procedures, analyzing the data, and </w:t>
      </w:r>
      <w:r w:rsidR="00D54A74">
        <w:t xml:space="preserve">writing the final report. </w:t>
      </w:r>
      <w:r w:rsidRPr="00507F8B" w:rsidR="00507F8B">
        <w:t xml:space="preserve">Additionally, FMCSA’s cost </w:t>
      </w:r>
      <w:r>
        <w:t xml:space="preserve">for </w:t>
      </w:r>
      <w:r w:rsidRPr="00A127B2">
        <w:t xml:space="preserve">the Contracting Officer Representative’s time to administer and manage the project </w:t>
      </w:r>
      <w:r w:rsidRPr="00507F8B" w:rsidR="00507F8B">
        <w:t xml:space="preserve">is </w:t>
      </w:r>
      <w:r>
        <w:t>$31,318</w:t>
      </w:r>
      <w:r w:rsidRPr="00507F8B" w:rsidR="00507F8B">
        <w:t xml:space="preserve"> between FY 20</w:t>
      </w:r>
      <w:r w:rsidR="00507F8B">
        <w:t>22</w:t>
      </w:r>
      <w:r w:rsidRPr="00507F8B" w:rsidR="00507F8B">
        <w:t xml:space="preserve"> and FY 202</w:t>
      </w:r>
      <w:r w:rsidR="00507F8B">
        <w:t>5</w:t>
      </w:r>
      <w:r w:rsidRPr="00507F8B" w:rsidR="00507F8B">
        <w:t xml:space="preserve">. </w:t>
      </w:r>
      <w:r>
        <w:t>The COR is a GS 14, step 10 and the pay in the DC area is $172,075. The fully loaded pay including fringe benefits is $223,697.50 (Fringe benefit rate is 30 percent). It takes 3.5 percent of this person’s time each year for 4 years. Therefore, the cost to the Government is $31</w:t>
      </w:r>
      <w:r w:rsidR="00E442E2">
        <w:t>,</w:t>
      </w:r>
      <w:r>
        <w:t xml:space="preserve">317.65 ($223,697.50 times 3.5 percent times 4 years is $31,317.65). </w:t>
      </w:r>
      <w:r w:rsidRPr="00507F8B">
        <w:t xml:space="preserve">Thus, the total cost to the Federal Government is </w:t>
      </w:r>
      <w:r>
        <w:t>$1,591,831</w:t>
      </w:r>
      <w:r w:rsidR="00E442E2">
        <w:t xml:space="preserve"> ($1,560,513 plus $31,318).</w:t>
      </w:r>
    </w:p>
    <w:p w:rsidR="00613DC8" w:rsidRPr="000326BD" w:rsidP="000326BD" w14:paraId="6AE26E1E" w14:textId="77777777">
      <w:pPr>
        <w:pStyle w:val="FMCSAText1"/>
        <w:tabs>
          <w:tab w:val="left" w:pos="360"/>
        </w:tabs>
        <w:spacing w:after="0"/>
      </w:pPr>
    </w:p>
    <w:p w:rsidR="00B548C6" w:rsidRPr="00B548C6" w:rsidP="007C07B1" w14:paraId="389A3D0E" w14:textId="77777777">
      <w:pPr>
        <w:numPr>
          <w:ilvl w:val="0"/>
          <w:numId w:val="9"/>
        </w:numPr>
        <w:rPr>
          <w:rFonts w:ascii="Times New Roman" w:hAnsi="Times New Roman"/>
          <w:bCs/>
          <w:sz w:val="24"/>
          <w:szCs w:val="24"/>
        </w:rPr>
      </w:pPr>
      <w:r w:rsidRPr="00B548C6">
        <w:rPr>
          <w:rFonts w:ascii="Times New Roman" w:hAnsi="Times New Roman"/>
          <w:b/>
          <w:bCs/>
          <w:sz w:val="24"/>
          <w:szCs w:val="24"/>
        </w:rPr>
        <w:t>EXPLANATION OF PROGRAM CHANGES OR ADJUSTMENTS</w:t>
      </w:r>
    </w:p>
    <w:p w:rsidR="00786084" w:rsidRPr="00786084" w:rsidP="00B548C6" w14:paraId="102508F9" w14:textId="77777777">
      <w:pPr>
        <w:rPr>
          <w:rFonts w:ascii="Times New Roman" w:hAnsi="Times New Roman"/>
          <w:bCs/>
          <w:sz w:val="24"/>
          <w:szCs w:val="24"/>
        </w:rPr>
      </w:pPr>
      <w:r>
        <w:br/>
      </w:r>
      <w:r w:rsidRPr="00786084">
        <w:rPr>
          <w:rFonts w:ascii="Times New Roman" w:hAnsi="Times New Roman"/>
          <w:sz w:val="24"/>
          <w:szCs w:val="24"/>
        </w:rPr>
        <w:t>This is a new information collection.</w:t>
      </w:r>
    </w:p>
    <w:p w:rsidR="00407E96" w:rsidRPr="005612EB" w:rsidP="00823D84" w14:paraId="77D5E57C" w14:textId="77777777">
      <w:pPr>
        <w:tabs>
          <w:tab w:val="left" w:pos="360"/>
        </w:tabs>
        <w:rPr>
          <w:rFonts w:ascii="Times New Roman" w:hAnsi="Times New Roman"/>
          <w:bCs/>
          <w:sz w:val="24"/>
          <w:szCs w:val="24"/>
        </w:rPr>
      </w:pPr>
    </w:p>
    <w:p w:rsidR="006C066F" w:rsidRPr="00786084" w:rsidP="007C07B1" w14:paraId="63D1CC9E" w14:textId="77777777">
      <w:pPr>
        <w:numPr>
          <w:ilvl w:val="0"/>
          <w:numId w:val="9"/>
        </w:numPr>
        <w:tabs>
          <w:tab w:val="left" w:pos="360"/>
        </w:tabs>
        <w:ind w:left="0" w:firstLine="0"/>
        <w:rPr>
          <w:rFonts w:ascii="Times New Roman" w:hAnsi="Times New Roman"/>
          <w:sz w:val="24"/>
          <w:szCs w:val="24"/>
        </w:rPr>
      </w:pPr>
      <w:r w:rsidRPr="54DAF0D3">
        <w:rPr>
          <w:rFonts w:ascii="Times New Roman" w:hAnsi="Times New Roman"/>
          <w:b/>
          <w:bCs/>
          <w:sz w:val="24"/>
          <w:szCs w:val="24"/>
        </w:rPr>
        <w:t>PUBLICATION OF RESULTS OF DATA COLLECTION</w:t>
      </w:r>
      <w:r>
        <w:br/>
      </w:r>
      <w:r w:rsidRPr="54DAF0D3" w:rsidR="69AEDA6C">
        <w:rPr>
          <w:rFonts w:ascii="Times" w:eastAsia="Times" w:hAnsi="Times" w:cs="Times"/>
          <w:color w:val="000000" w:themeColor="text1"/>
          <w:sz w:val="24"/>
          <w:szCs w:val="24"/>
        </w:rPr>
        <w:t xml:space="preserve"> </w:t>
      </w:r>
    </w:p>
    <w:p w:rsidR="006C066F" w:rsidRPr="00786084" w:rsidP="54DAF0D3" w14:paraId="02A3ABEF" w14:textId="77777777">
      <w:pPr>
        <w:tabs>
          <w:tab w:val="left" w:pos="360"/>
        </w:tabs>
        <w:rPr>
          <w:color w:val="000000" w:themeColor="text1"/>
          <w:sz w:val="24"/>
          <w:szCs w:val="24"/>
        </w:rPr>
      </w:pPr>
      <w:r w:rsidRPr="54DAF0D3">
        <w:rPr>
          <w:rFonts w:ascii="Times New Roman" w:hAnsi="Times New Roman"/>
          <w:sz w:val="24"/>
          <w:szCs w:val="24"/>
        </w:rPr>
        <w:t xml:space="preserve">The results of this information collection will be documented in a technical report to be delivered to and maintained by FMCSA. The report will detail the data relied upon, analyses, results, and conclusions which </w:t>
      </w:r>
      <w:r w:rsidR="00100D11">
        <w:rPr>
          <w:rFonts w:ascii="Times New Roman" w:hAnsi="Times New Roman"/>
          <w:sz w:val="24"/>
          <w:szCs w:val="24"/>
        </w:rPr>
        <w:t xml:space="preserve">will </w:t>
      </w:r>
      <w:r w:rsidRPr="54DAF0D3">
        <w:rPr>
          <w:rFonts w:ascii="Times New Roman" w:hAnsi="Times New Roman"/>
          <w:sz w:val="24"/>
          <w:szCs w:val="24"/>
        </w:rPr>
        <w:t xml:space="preserve">help inform policy on </w:t>
      </w:r>
      <w:r w:rsidR="000479C0">
        <w:rPr>
          <w:rFonts w:ascii="Times New Roman" w:hAnsi="Times New Roman"/>
          <w:sz w:val="24"/>
          <w:szCs w:val="24"/>
        </w:rPr>
        <w:t>ADAS/ADS</w:t>
      </w:r>
      <w:r w:rsidRPr="54DAF0D3">
        <w:rPr>
          <w:rFonts w:ascii="Times New Roman" w:hAnsi="Times New Roman"/>
          <w:sz w:val="24"/>
          <w:szCs w:val="24"/>
        </w:rPr>
        <w:t xml:space="preserve"> regulation in the trucking industry and the situations impacting human factors in </w:t>
      </w:r>
      <w:r w:rsidR="000479C0">
        <w:rPr>
          <w:rFonts w:ascii="Times New Roman" w:hAnsi="Times New Roman"/>
          <w:sz w:val="24"/>
          <w:szCs w:val="24"/>
        </w:rPr>
        <w:t>ADAS/ADS</w:t>
      </w:r>
      <w:r w:rsidRPr="54DAF0D3">
        <w:rPr>
          <w:rFonts w:ascii="Times New Roman" w:hAnsi="Times New Roman"/>
          <w:sz w:val="24"/>
          <w:szCs w:val="24"/>
        </w:rPr>
        <w:t xml:space="preserve">-equipped CMVs. All data collected in this effort will be reported in general terms such as “Only 27% of drivers indicated a positive attitude towards </w:t>
      </w:r>
      <w:r w:rsidR="000479C0">
        <w:rPr>
          <w:rFonts w:ascii="Times New Roman" w:hAnsi="Times New Roman"/>
          <w:sz w:val="24"/>
          <w:szCs w:val="24"/>
        </w:rPr>
        <w:t>ADAS/ADS</w:t>
      </w:r>
      <w:r w:rsidRPr="54DAF0D3">
        <w:rPr>
          <w:rFonts w:ascii="Times New Roman" w:hAnsi="Times New Roman"/>
          <w:sz w:val="24"/>
          <w:szCs w:val="24"/>
        </w:rPr>
        <w:t xml:space="preserve"> technology prior to participating versus 87% after the study.” </w:t>
      </w:r>
    </w:p>
    <w:p w:rsidR="006C066F" w:rsidRPr="00786084" w:rsidP="54DAF0D3" w14:paraId="5C079DD4" w14:textId="77777777">
      <w:pPr>
        <w:tabs>
          <w:tab w:val="left" w:pos="360"/>
        </w:tabs>
        <w:rPr>
          <w:rFonts w:ascii="Times" w:eastAsia="Times" w:hAnsi="Times" w:cs="Times"/>
          <w:color w:val="000000" w:themeColor="text1"/>
          <w:sz w:val="24"/>
          <w:szCs w:val="24"/>
        </w:rPr>
      </w:pPr>
    </w:p>
    <w:p w:rsidR="006C066F" w:rsidRPr="00786084" w:rsidP="54DAF0D3" w14:paraId="2B3EBC17" w14:textId="77777777">
      <w:pPr>
        <w:tabs>
          <w:tab w:val="left" w:pos="360"/>
        </w:tabs>
        <w:rPr>
          <w:color w:val="000000" w:themeColor="text1"/>
          <w:sz w:val="24"/>
          <w:szCs w:val="24"/>
        </w:rPr>
      </w:pPr>
      <w:r w:rsidRPr="54DAF0D3">
        <w:rPr>
          <w:rFonts w:ascii="Times" w:eastAsia="Times" w:hAnsi="Times" w:cs="Times"/>
          <w:color w:val="000000" w:themeColor="text1"/>
          <w:sz w:val="24"/>
          <w:szCs w:val="24"/>
        </w:rPr>
        <w:t xml:space="preserve">Only authorized project personnel and authorized employees of the research sponsors will have access to study data that personally identifies participants or that could be used to personally identify participants while the participant is enrolled in the study. The research team or project sponsor may also show specific clips of </w:t>
      </w:r>
      <w:r w:rsidR="00B41EC3">
        <w:rPr>
          <w:rFonts w:ascii="Times" w:eastAsia="Times" w:hAnsi="Times" w:cs="Times"/>
          <w:color w:val="000000" w:themeColor="text1"/>
          <w:sz w:val="24"/>
          <w:szCs w:val="24"/>
        </w:rPr>
        <w:t xml:space="preserve">deidentified </w:t>
      </w:r>
      <w:r w:rsidRPr="54DAF0D3">
        <w:rPr>
          <w:rFonts w:ascii="Times" w:eastAsia="Times" w:hAnsi="Times" w:cs="Times"/>
          <w:color w:val="000000" w:themeColor="text1"/>
          <w:sz w:val="24"/>
          <w:szCs w:val="24"/>
        </w:rPr>
        <w:t>video at research conferences and project meetings. Participants’ names or other identifying information will never be associated with the showing of such video clips at conferences.</w:t>
      </w:r>
      <w:r w:rsidRPr="54DAF0D3">
        <w:rPr>
          <w:rFonts w:ascii="Times New Roman" w:hAnsi="Times New Roman"/>
          <w:color w:val="000000" w:themeColor="text1"/>
          <w:sz w:val="24"/>
          <w:szCs w:val="24"/>
        </w:rPr>
        <w:t xml:space="preserve"> The data from this study will be included in the FMCSA Data Repository (IRB #20-539). A de-identified public</w:t>
      </w:r>
      <w:r w:rsidR="003B6F01">
        <w:rPr>
          <w:rFonts w:ascii="Times New Roman" w:hAnsi="Times New Roman"/>
          <w:color w:val="000000" w:themeColor="text1"/>
          <w:sz w:val="24"/>
          <w:szCs w:val="24"/>
        </w:rPr>
        <w:t>-</w:t>
      </w:r>
      <w:r w:rsidRPr="54DAF0D3">
        <w:rPr>
          <w:rFonts w:ascii="Times New Roman" w:hAnsi="Times New Roman"/>
          <w:color w:val="000000" w:themeColor="text1"/>
          <w:sz w:val="24"/>
          <w:szCs w:val="24"/>
        </w:rPr>
        <w:t xml:space="preserve">use data set will be posted online, and identifiable data will be available to qualified researchers with </w:t>
      </w:r>
      <w:r w:rsidR="00E316F3">
        <w:rPr>
          <w:rFonts w:ascii="Times New Roman" w:hAnsi="Times New Roman"/>
          <w:color w:val="000000" w:themeColor="text1"/>
          <w:sz w:val="24"/>
          <w:szCs w:val="24"/>
        </w:rPr>
        <w:t xml:space="preserve">privacy and security </w:t>
      </w:r>
      <w:r w:rsidRPr="54DAF0D3">
        <w:rPr>
          <w:rFonts w:ascii="Times New Roman" w:hAnsi="Times New Roman"/>
          <w:color w:val="000000" w:themeColor="text1"/>
          <w:sz w:val="24"/>
          <w:szCs w:val="24"/>
        </w:rPr>
        <w:t>protections in place.</w:t>
      </w:r>
      <w:r w:rsidRPr="54DAF0D3" w:rsidR="535B06B6">
        <w:rPr>
          <w:rFonts w:ascii="Times New Roman" w:hAnsi="Times New Roman"/>
          <w:color w:val="000000" w:themeColor="text1"/>
          <w:sz w:val="24"/>
          <w:szCs w:val="24"/>
        </w:rPr>
        <w:t xml:space="preserve"> </w:t>
      </w:r>
    </w:p>
    <w:p w:rsidR="009E2F2D" w:rsidRPr="00FE7FAC" w:rsidP="5575BC0F" w14:paraId="20C28251"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B548C6" w:rsidRPr="00B548C6" w:rsidP="007C07B1" w14:paraId="610E2D99" w14:textId="77777777">
      <w:pPr>
        <w:pStyle w:val="BodyText3"/>
        <w:numPr>
          <w:ilvl w:val="0"/>
          <w:numId w:val="9"/>
        </w:numPr>
        <w:tabs>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0" w:firstLine="0"/>
        <w:rPr>
          <w:rFonts w:ascii="Times New Roman" w:hAnsi="Times New Roman"/>
          <w:color w:val="000000" w:themeColor="text1"/>
        </w:rPr>
      </w:pPr>
      <w:r w:rsidRPr="5575BC0F">
        <w:rPr>
          <w:rFonts w:ascii="Times New Roman" w:hAnsi="Times New Roman"/>
          <w:b/>
          <w:color w:val="auto"/>
        </w:rPr>
        <w:t>APPROVAL FOR NOT DISPLAYING THE EXPIRATION DATE OF OMB APPROVAL</w:t>
      </w:r>
    </w:p>
    <w:p w:rsidR="002D4BEF" w:rsidRPr="00786084" w:rsidP="5575BC0F" w14:paraId="77F82E0E" w14:textId="77777777">
      <w:pPr>
        <w:pStyle w:val="BodyText3"/>
        <w:tabs>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br/>
      </w:r>
      <w:r w:rsidRPr="00786084" w:rsidR="00786084">
        <w:rPr>
          <w:rFonts w:ascii="Times New Roman" w:hAnsi="Times New Roman"/>
          <w:color w:val="auto"/>
        </w:rPr>
        <w:t>No such approval is being requested.</w:t>
      </w:r>
    </w:p>
    <w:p w:rsidR="00E24314" w:rsidP="009E2F2D" w14:paraId="070BC95F" w14:textId="77777777">
      <w:pPr>
        <w:rPr>
          <w:rFonts w:ascii="Times New Roman" w:hAnsi="Times New Roman"/>
          <w:bCs/>
          <w:sz w:val="24"/>
          <w:szCs w:val="24"/>
          <w:u w:val="single"/>
        </w:rPr>
      </w:pPr>
    </w:p>
    <w:p w:rsidR="00B548C6" w:rsidRPr="00B548C6" w:rsidP="007C07B1" w14:paraId="6A3905C5" w14:textId="77777777">
      <w:pPr>
        <w:numPr>
          <w:ilvl w:val="0"/>
          <w:numId w:val="9"/>
        </w:numPr>
        <w:tabs>
          <w:tab w:val="left" w:pos="360"/>
        </w:tabs>
        <w:ind w:left="0" w:firstLine="0"/>
        <w:rPr>
          <w:rFonts w:ascii="Times New Roman" w:hAnsi="Times New Roman"/>
        </w:rPr>
      </w:pPr>
      <w:r w:rsidRPr="009E43F8">
        <w:rPr>
          <w:rFonts w:ascii="Times New Roman" w:hAnsi="Times New Roman"/>
          <w:b/>
          <w:bCs/>
          <w:sz w:val="24"/>
          <w:szCs w:val="24"/>
        </w:rPr>
        <w:t>EXCEPTIONS TO CERTIFICATION STATEMENT</w:t>
      </w:r>
      <w:r>
        <w:br/>
      </w:r>
    </w:p>
    <w:p w:rsidR="00786084" w:rsidRPr="00814715" w:rsidP="00B548C6" w14:paraId="289F429D" w14:textId="77777777">
      <w:pPr>
        <w:tabs>
          <w:tab w:val="left" w:pos="360"/>
        </w:tabs>
        <w:rPr>
          <w:rFonts w:ascii="Times New Roman" w:hAnsi="Times New Roman"/>
        </w:rPr>
      </w:pPr>
      <w:r w:rsidRPr="00786084">
        <w:rPr>
          <w:rFonts w:ascii="Times New Roman" w:hAnsi="Times New Roman"/>
          <w:sz w:val="24"/>
          <w:szCs w:val="24"/>
        </w:rPr>
        <w:t>None.</w:t>
      </w:r>
    </w:p>
    <w:p w:rsidR="00814715" w:rsidRPr="00786084" w:rsidP="00814715" w14:paraId="00CB5808" w14:textId="77777777">
      <w:pPr>
        <w:rPr>
          <w:rFonts w:ascii="Times New Roman" w:hAnsi="Times New Roman"/>
        </w:rPr>
      </w:pPr>
    </w:p>
    <w:p w:rsidR="0004749E" w:rsidP="009E2F2D" w14:paraId="13FCD9F7" w14:textId="77777777">
      <w:pPr>
        <w:pStyle w:val="NormalWeb"/>
        <w:spacing w:before="0" w:beforeAutospacing="0" w:after="0" w:afterAutospacing="0"/>
        <w:rPr>
          <w:rFonts w:ascii="Times New Roman" w:eastAsia="Times New Roman" w:hAnsi="Times New Roman" w:cs="Times New Roman"/>
          <w:b/>
        </w:rPr>
      </w:pPr>
      <w:r w:rsidRPr="5575BC0F">
        <w:rPr>
          <w:rFonts w:ascii="Times New Roman" w:eastAsia="Times New Roman" w:hAnsi="Times New Roman" w:cs="Times New Roman"/>
          <w:b/>
        </w:rPr>
        <w:t>ATTACHMENTS:</w:t>
      </w:r>
    </w:p>
    <w:p w:rsidR="00B548C6" w:rsidRPr="005612EB" w:rsidP="009E2F2D" w14:paraId="66428EE7" w14:textId="77777777">
      <w:pPr>
        <w:pStyle w:val="NormalWeb"/>
        <w:spacing w:before="0" w:beforeAutospacing="0" w:after="0" w:afterAutospacing="0"/>
        <w:rPr>
          <w:rFonts w:ascii="Times New Roman" w:eastAsia="Times New Roman" w:hAnsi="Times New Roman" w:cs="Times New Roman"/>
          <w:b/>
        </w:rPr>
      </w:pPr>
    </w:p>
    <w:p w:rsidR="00221B49" w:rsidRPr="00221B49" w:rsidP="007C07B1" w14:paraId="227125C6"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504 titled, </w:t>
      </w:r>
      <w:r w:rsidRPr="00221B49">
        <w:rPr>
          <w:rFonts w:ascii="Times New Roman" w:hAnsi="Times New Roman"/>
          <w:i/>
          <w:sz w:val="24"/>
          <w:szCs w:val="24"/>
        </w:rPr>
        <w:t>“Reports and records.”</w:t>
      </w:r>
    </w:p>
    <w:p w:rsidR="00221B49" w:rsidRPr="00221B49" w:rsidP="007C07B1" w14:paraId="69C2E3A9"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31133 titled, </w:t>
      </w:r>
      <w:r w:rsidRPr="00221B49">
        <w:rPr>
          <w:rFonts w:ascii="Times New Roman" w:hAnsi="Times New Roman"/>
          <w:i/>
          <w:sz w:val="24"/>
          <w:szCs w:val="24"/>
        </w:rPr>
        <w:t>“General powers of the Secretary of Transportation.”</w:t>
      </w:r>
    </w:p>
    <w:p w:rsidR="00221B49" w:rsidRPr="00221B49" w:rsidP="007C07B1" w14:paraId="74A4B637"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31136 titled, </w:t>
      </w:r>
      <w:r w:rsidRPr="00221B49">
        <w:rPr>
          <w:rFonts w:ascii="Times New Roman" w:hAnsi="Times New Roman"/>
          <w:i/>
          <w:sz w:val="24"/>
          <w:szCs w:val="24"/>
        </w:rPr>
        <w:t>“United States Government regulations.”</w:t>
      </w:r>
    </w:p>
    <w:p w:rsidR="00221B49" w:rsidP="007C07B1" w14:paraId="6DEF446E" w14:textId="77777777">
      <w:pPr>
        <w:widowControl/>
        <w:numPr>
          <w:ilvl w:val="0"/>
          <w:numId w:val="11"/>
        </w:numPr>
        <w:autoSpaceDE/>
        <w:autoSpaceDN/>
        <w:adjustRightInd/>
        <w:rPr>
          <w:rFonts w:ascii="Times New Roman" w:hAnsi="Times New Roman"/>
          <w:i/>
          <w:iCs/>
        </w:rPr>
      </w:pPr>
      <w:r w:rsidRPr="6AB8E581">
        <w:rPr>
          <w:rFonts w:ascii="Times New Roman" w:hAnsi="Times New Roman"/>
          <w:sz w:val="24"/>
          <w:szCs w:val="24"/>
        </w:rPr>
        <w:t xml:space="preserve">Title 49 U.S.C. § 31502 titled, </w:t>
      </w:r>
      <w:r w:rsidRPr="6AB8E581">
        <w:rPr>
          <w:rFonts w:ascii="Times New Roman" w:hAnsi="Times New Roman"/>
          <w:i/>
          <w:iCs/>
          <w:sz w:val="24"/>
          <w:szCs w:val="24"/>
        </w:rPr>
        <w:t>“Requirements for qualification, hours of service, safety, and equipment standards.”</w:t>
      </w:r>
      <w:r w:rsidRPr="6AB8E581" w:rsidR="18521CDF">
        <w:rPr>
          <w:rFonts w:ascii="Times New Roman" w:hAnsi="Times New Roman"/>
          <w:i/>
          <w:iCs/>
          <w:sz w:val="24"/>
          <w:szCs w:val="24"/>
        </w:rPr>
        <w:t xml:space="preserve"> </w:t>
      </w:r>
    </w:p>
    <w:p w:rsidR="00221B49" w:rsidP="007C07B1" w14:paraId="0F2111E5" w14:textId="77777777">
      <w:pPr>
        <w:widowControl/>
        <w:numPr>
          <w:ilvl w:val="0"/>
          <w:numId w:val="11"/>
        </w:numPr>
        <w:autoSpaceDE/>
        <w:autoSpaceDN/>
        <w:adjustRightInd/>
        <w:rPr>
          <w:rFonts w:ascii="Times New Roman" w:hAnsi="Times New Roman"/>
          <w:i/>
          <w:iCs/>
        </w:rPr>
      </w:pPr>
      <w:r w:rsidRPr="6AB8E581">
        <w:rPr>
          <w:rFonts w:ascii="Times New Roman" w:hAnsi="Times New Roman"/>
          <w:sz w:val="24"/>
          <w:szCs w:val="24"/>
        </w:rPr>
        <w:t xml:space="preserve">Title 49 CFR § 1.87 titled, </w:t>
      </w:r>
      <w:r w:rsidRPr="6AB8E581">
        <w:rPr>
          <w:rFonts w:ascii="Times New Roman" w:hAnsi="Times New Roman"/>
          <w:i/>
          <w:iCs/>
          <w:sz w:val="24"/>
          <w:szCs w:val="24"/>
        </w:rPr>
        <w:t>“Delegation to the Federal Motor Carrier Safety Administrator</w:t>
      </w:r>
      <w:r w:rsidRPr="6AB8E581">
        <w:rPr>
          <w:rFonts w:ascii="Times New Roman" w:hAnsi="Times New Roman"/>
          <w:i/>
          <w:iCs/>
        </w:rPr>
        <w:t>.”</w:t>
      </w:r>
    </w:p>
    <w:p w:rsidR="00221B49" w:rsidRPr="00221B49" w:rsidP="007C07B1" w14:paraId="02B84142" w14:textId="77777777">
      <w:pPr>
        <w:widowControl/>
        <w:numPr>
          <w:ilvl w:val="0"/>
          <w:numId w:val="11"/>
        </w:numPr>
        <w:autoSpaceDE/>
        <w:autoSpaceDN/>
        <w:adjustRightInd/>
        <w:rPr>
          <w:rFonts w:ascii="Times New Roman" w:hAnsi="Times New Roman"/>
          <w:iCs/>
          <w:sz w:val="24"/>
          <w:szCs w:val="24"/>
        </w:rPr>
      </w:pPr>
      <w:r w:rsidRPr="6AB8E581">
        <w:rPr>
          <w:rFonts w:ascii="Times New Roman" w:hAnsi="Times New Roman"/>
          <w:sz w:val="24"/>
          <w:szCs w:val="24"/>
        </w:rPr>
        <w:t xml:space="preserve">Recruitment </w:t>
      </w:r>
      <w:r w:rsidRPr="6AB8E581" w:rsidR="00D670DD">
        <w:rPr>
          <w:rFonts w:ascii="Times New Roman" w:hAnsi="Times New Roman"/>
          <w:sz w:val="24"/>
          <w:szCs w:val="24"/>
        </w:rPr>
        <w:t xml:space="preserve">Materials </w:t>
      </w:r>
    </w:p>
    <w:p w:rsidR="00A128A0" w:rsidRPr="00221D79" w:rsidP="007C07B1" w14:paraId="12681560" w14:textId="43DBA71D">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Two-Study Consent Form</w:t>
      </w:r>
    </w:p>
    <w:p w:rsidR="00A128A0" w:rsidRPr="00221D79" w:rsidP="007C07B1" w14:paraId="776FE19F" w14:textId="2D2C2D8C">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W9 Form</w:t>
      </w:r>
    </w:p>
    <w:p w:rsidR="00A128A0" w:rsidRPr="00221D79" w:rsidP="007C07B1" w14:paraId="03EA7AC6" w14:textId="4EF793DB">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Pre-study Demographics Questionnaire</w:t>
      </w:r>
    </w:p>
    <w:p w:rsidR="00DA5443" w:rsidRPr="00221D79" w:rsidP="007C07B1" w14:paraId="1CF3B92D" w14:textId="6B9F97CF">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Pre-study Perceptions of Technology Questionnaire</w:t>
      </w:r>
    </w:p>
    <w:p w:rsidR="006805FB" w:rsidRPr="00221D79" w:rsidP="007C07B1" w14:paraId="3D290BE9" w14:textId="541FEEC9">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PVT</w:t>
      </w:r>
    </w:p>
    <w:p w:rsidR="006805FB" w:rsidRPr="00221D79" w:rsidP="007C07B1" w14:paraId="54877E72" w14:textId="332B6E65">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Pre-study Driver Behavior Questionnaire</w:t>
      </w:r>
    </w:p>
    <w:p w:rsidR="00D01026" w:rsidRPr="00221D79" w:rsidP="007C07B1" w14:paraId="30E9A5AD" w14:textId="515A9948">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Situation Awareness Questionnaire</w:t>
      </w:r>
    </w:p>
    <w:p w:rsidR="00A17C3D" w:rsidRPr="00221D79" w:rsidP="007C07B1" w14:paraId="72D5253C" w14:textId="49ACF474">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 xml:space="preserve">Simulator Sickness Questionnaire </w:t>
      </w:r>
    </w:p>
    <w:p w:rsidR="00340B03" w:rsidRPr="00221D79" w:rsidP="007C07B1" w14:paraId="44858C99" w14:textId="77777777">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 xml:space="preserve">Post-study Technology Experiences </w:t>
      </w:r>
      <w:r w:rsidRPr="00221D79">
        <w:rPr>
          <w:rFonts w:ascii="Times New Roman" w:hAnsi="Times New Roman"/>
          <w:sz w:val="24"/>
          <w:szCs w:val="24"/>
        </w:rPr>
        <w:t>and Perceptions Questionnaire</w:t>
      </w:r>
    </w:p>
    <w:p w:rsidR="001B44E1" w:rsidRPr="00221D79" w:rsidP="007C07B1" w14:paraId="5895E3D3" w14:textId="77777777">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Post-training Study Questionnaire</w:t>
      </w:r>
    </w:p>
    <w:p w:rsidR="00A17C3D" w:rsidRPr="00221D79" w:rsidP="007C07B1" w14:paraId="3CD5758F" w14:textId="199528F7">
      <w:pPr>
        <w:widowControl/>
        <w:numPr>
          <w:ilvl w:val="0"/>
          <w:numId w:val="11"/>
        </w:numPr>
        <w:spacing w:line="259" w:lineRule="auto"/>
        <w:rPr>
          <w:rFonts w:ascii="Times New Roman" w:hAnsi="Times New Roman"/>
          <w:sz w:val="24"/>
          <w:szCs w:val="24"/>
        </w:rPr>
      </w:pPr>
      <w:r w:rsidRPr="00221D79">
        <w:rPr>
          <w:rFonts w:ascii="Times New Roman" w:hAnsi="Times New Roman"/>
          <w:sz w:val="24"/>
          <w:szCs w:val="24"/>
        </w:rPr>
        <w:t xml:space="preserve">Simulator Data Collection </w:t>
      </w:r>
      <w:r w:rsidRPr="00221D79" w:rsidR="00340B03">
        <w:rPr>
          <w:rFonts w:ascii="Times New Roman" w:hAnsi="Times New Roman"/>
          <w:sz w:val="24"/>
          <w:szCs w:val="24"/>
        </w:rPr>
        <w:t xml:space="preserve"> </w:t>
      </w:r>
    </w:p>
    <w:p w:rsidR="00716883" w:rsidRPr="00221B49" w:rsidP="007C07B1" w14:paraId="1BC45F21" w14:textId="6E94738D">
      <w:pPr>
        <w:widowControl/>
        <w:numPr>
          <w:ilvl w:val="0"/>
          <w:numId w:val="11"/>
        </w:numPr>
        <w:autoSpaceDE/>
        <w:autoSpaceDN/>
        <w:adjustRightInd/>
        <w:rPr>
          <w:rFonts w:ascii="Times New Roman" w:hAnsi="Times New Roman"/>
          <w:sz w:val="24"/>
          <w:szCs w:val="24"/>
        </w:rPr>
      </w:pPr>
      <w:r w:rsidRPr="6AB8E581">
        <w:rPr>
          <w:rFonts w:ascii="Times New Roman" w:hAnsi="Times New Roman"/>
          <w:sz w:val="24"/>
          <w:szCs w:val="24"/>
        </w:rPr>
        <w:t>Virginia Tech IRB approval letter.</w:t>
      </w:r>
    </w:p>
    <w:p w:rsidR="00C6626C" w:rsidRPr="00716883" w:rsidP="00221D79" w14:paraId="0DAB6A29" w14:textId="4B6C5B9F">
      <w:pPr>
        <w:widowControl/>
        <w:numPr>
          <w:ilvl w:val="0"/>
          <w:numId w:val="11"/>
        </w:numPr>
        <w:autoSpaceDE/>
        <w:autoSpaceDN/>
        <w:adjustRightInd/>
        <w:rPr>
          <w:rFonts w:ascii="Times New Roman" w:hAnsi="Times New Roman"/>
          <w:sz w:val="24"/>
          <w:szCs w:val="24"/>
        </w:rPr>
      </w:pPr>
      <w:r w:rsidRPr="00716883">
        <w:rPr>
          <w:rFonts w:ascii="Times New Roman" w:hAnsi="Times New Roman"/>
          <w:sz w:val="24"/>
          <w:szCs w:val="24"/>
        </w:rPr>
        <w:t xml:space="preserve">Federal Register 60-day notice (85 FR </w:t>
      </w:r>
      <w:r w:rsidRPr="00716883" w:rsidR="50906BAC">
        <w:rPr>
          <w:rFonts w:ascii="Times New Roman" w:hAnsi="Times New Roman"/>
          <w:sz w:val="24"/>
          <w:szCs w:val="24"/>
        </w:rPr>
        <w:t>57750</w:t>
      </w:r>
      <w:r w:rsidRPr="00716883">
        <w:rPr>
          <w:rFonts w:ascii="Times New Roman" w:hAnsi="Times New Roman"/>
          <w:sz w:val="24"/>
          <w:szCs w:val="24"/>
        </w:rPr>
        <w:t>)</w:t>
      </w:r>
      <w:r w:rsidRPr="00716883" w:rsidR="00385CE3">
        <w:rPr>
          <w:rFonts w:ascii="Times New Roman" w:hAnsi="Times New Roman"/>
          <w:sz w:val="24"/>
          <w:szCs w:val="24"/>
        </w:rPr>
        <w:t xml:space="preserve">, </w:t>
      </w:r>
      <w:r w:rsidRPr="00716883" w:rsidR="033D88D6">
        <w:rPr>
          <w:rFonts w:ascii="Times New Roman" w:hAnsi="Times New Roman"/>
          <w:sz w:val="24"/>
          <w:szCs w:val="24"/>
        </w:rPr>
        <w:t>September 21</w:t>
      </w:r>
      <w:r w:rsidRPr="00716883" w:rsidR="00385CE3">
        <w:rPr>
          <w:rFonts w:ascii="Times New Roman" w:hAnsi="Times New Roman"/>
          <w:sz w:val="24"/>
          <w:szCs w:val="24"/>
        </w:rPr>
        <w:t>, 202</w:t>
      </w:r>
      <w:r w:rsidRPr="00716883" w:rsidR="6BD7E14B">
        <w:rPr>
          <w:rFonts w:ascii="Times New Roman" w:hAnsi="Times New Roman"/>
          <w:sz w:val="24"/>
          <w:szCs w:val="24"/>
        </w:rPr>
        <w:t>2</w:t>
      </w:r>
      <w:r w:rsidRPr="00716883" w:rsidR="00385CE3">
        <w:rPr>
          <w:rFonts w:ascii="Times New Roman" w:hAnsi="Times New Roman"/>
          <w:sz w:val="24"/>
          <w:szCs w:val="24"/>
        </w:rPr>
        <w:t>.</w:t>
      </w:r>
    </w:p>
    <w:p w:rsidR="00CD7543" w:rsidRPr="001C2B34" w:rsidP="0014572E" w14:paraId="041465B0" w14:textId="77777777">
      <w:pPr>
        <w:pStyle w:val="NormalWeb"/>
        <w:spacing w:before="0" w:beforeAutospacing="0" w:after="0" w:afterAutospacing="0"/>
        <w:outlineLvl w:val="0"/>
        <w:rPr>
          <w:rFonts w:ascii="Times New Roman" w:eastAsia="Times New Roman" w:hAnsi="Times New Roman" w:cs="Times New Roman"/>
        </w:rPr>
      </w:pPr>
    </w:p>
    <w:sectPr>
      <w:headerReference w:type="default" r:id="rId11"/>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72B64" w14:paraId="51B3BD11" w14:textId="77777777">
      <w:r>
        <w:separator/>
      </w:r>
    </w:p>
  </w:endnote>
  <w:endnote w:type="continuationSeparator" w:id="1">
    <w:p w:rsidR="00772B64" w14:paraId="12BCF1C9" w14:textId="77777777">
      <w:r>
        <w:continuationSeparator/>
      </w:r>
    </w:p>
  </w:endnote>
  <w:endnote w:type="continuationNotice" w:id="2">
    <w:p w:rsidR="00772B64" w14:paraId="59F7C799" w14:textId="77777777"/>
  </w:endnote>
  <w:endnote w:id="3">
    <w:p w:rsidR="00CC7E31" w:rsidRPr="00E53FD0" w:rsidP="00E53FD0" w14:paraId="5FDEFD24" w14:textId="77777777">
      <w:pPr>
        <w:pStyle w:val="EndnoteText"/>
        <w:ind w:left="180" w:hanging="180"/>
      </w:pPr>
      <w:r w:rsidRPr="00E53FD0">
        <w:rPr>
          <w:rStyle w:val="EndnoteReference"/>
        </w:rPr>
        <w:endnoteRef/>
      </w:r>
      <w:r w:rsidRPr="00E53FD0">
        <w:t xml:space="preserve"> </w:t>
      </w:r>
      <w:r w:rsidRPr="00E53FD0" w:rsidR="00B72415">
        <w:rPr>
          <w:rStyle w:val="normaltextrun"/>
          <w:color w:val="000000"/>
          <w:shd w:val="clear" w:color="auto" w:fill="FFFFFF"/>
        </w:rPr>
        <w:t xml:space="preserve">FMCSA. (2021). </w:t>
      </w:r>
      <w:r w:rsidRPr="00E53FD0" w:rsidR="00B72415">
        <w:rPr>
          <w:rStyle w:val="normaltextrun"/>
          <w:i/>
          <w:iCs/>
          <w:color w:val="000000"/>
          <w:shd w:val="clear" w:color="auto" w:fill="FFFFFF"/>
        </w:rPr>
        <w:t>Pocket guide to large truck and bus statistics</w:t>
      </w:r>
      <w:r w:rsidRPr="00E53FD0" w:rsidR="00B72415">
        <w:rPr>
          <w:rStyle w:val="normaltextrun"/>
          <w:color w:val="000000"/>
          <w:shd w:val="clear" w:color="auto" w:fill="FFFFFF"/>
        </w:rPr>
        <w:t>  (RRA-21-004). Federal Motor Carrier Safety Administration, USDOT. Retrieved from https://www.fmcsa.dot.gov/sites/fmcsa.dot.gov/files/2021-12/FMCSA%20Pocket%20Guide%20to%20Large%20Truck%20and%20Bus%20Statistics%202021.pdf</w:t>
      </w:r>
      <w:r w:rsidRPr="00E53FD0" w:rsidR="00B72415">
        <w:rPr>
          <w:rStyle w:val="eop"/>
          <w:color w:val="000000"/>
          <w:shd w:val="clear" w:color="auto" w:fill="FFFFFF"/>
        </w:rPr>
        <w:t> </w:t>
      </w:r>
    </w:p>
  </w:endnote>
  <w:endnote w:id="4">
    <w:p w:rsidR="002E3514" w:rsidP="002A2B32" w14:paraId="08A24332" w14:textId="77777777">
      <w:pPr>
        <w:pStyle w:val="EndnoteText"/>
        <w:ind w:left="180" w:hanging="180"/>
      </w:pPr>
      <w:r>
        <w:rPr>
          <w:rStyle w:val="EndnoteReference"/>
        </w:rPr>
        <w:endnoteRef/>
      </w:r>
      <w:r>
        <w:t xml:space="preserve"> USDOT. </w:t>
      </w:r>
      <w:r w:rsidR="00B83A43">
        <w:t>(2020).</w:t>
      </w:r>
      <w:r w:rsidRPr="00D41CAB" w:rsidR="00B83A43">
        <w:rPr>
          <w:i/>
          <w:iCs/>
        </w:rPr>
        <w:t xml:space="preserve"> Research, development, </w:t>
      </w:r>
      <w:r w:rsidRPr="00D41CAB" w:rsidR="00326762">
        <w:rPr>
          <w:i/>
          <w:iCs/>
        </w:rPr>
        <w:t xml:space="preserve">&amp; technology strategic plan FY 2018-2022. </w:t>
      </w:r>
      <w:r w:rsidR="002A2B32">
        <w:t xml:space="preserve">Retrieved from </w:t>
      </w:r>
      <w:r w:rsidRPr="002A2B32" w:rsidR="002A2B32">
        <w:t>https://www.transportation.gov/sites/dot.gov/files/2020-11/DOT%20RDT%20Strat%20Plan%20-%20112320%20-%20Final.pdf</w:t>
      </w:r>
    </w:p>
  </w:endnote>
  <w:endnote w:id="5">
    <w:p w:rsidR="000A01C5" w:rsidP="00433EE1" w14:paraId="53F884F8" w14:textId="77777777">
      <w:pPr>
        <w:pStyle w:val="EndnoteText"/>
        <w:ind w:left="180" w:hanging="180"/>
      </w:pPr>
      <w:r>
        <w:rPr>
          <w:rStyle w:val="EndnoteReference"/>
        </w:rPr>
        <w:endnoteRef/>
      </w:r>
      <w:r>
        <w:t xml:space="preserve"> </w:t>
      </w:r>
      <w:r w:rsidR="004331B5">
        <w:t xml:space="preserve">National Science and Technology Council, &amp; </w:t>
      </w:r>
      <w:r>
        <w:t>USDOT. (</w:t>
      </w:r>
      <w:r w:rsidR="00162C78">
        <w:t xml:space="preserve">2020). </w:t>
      </w:r>
      <w:r w:rsidRPr="00D41CAB" w:rsidR="00162C78">
        <w:rPr>
          <w:i/>
          <w:iCs/>
        </w:rPr>
        <w:t>Ensuring American leadership in automated vehicle technologies: Automated vehicle 4.0.</w:t>
      </w:r>
      <w:r w:rsidR="00162C78">
        <w:t xml:space="preserve"> </w:t>
      </w:r>
      <w:r w:rsidR="00433EE1">
        <w:t xml:space="preserve">Retrieved from </w:t>
      </w:r>
      <w:hyperlink r:id="rId1" w:history="1">
        <w:r w:rsidRPr="000F5634" w:rsidR="00433EE1">
          <w:rPr>
            <w:rStyle w:val="Hyperlink"/>
          </w:rPr>
          <w:t>https://www7.transportation.gov/file/268996/download?token=am1hZ-a0</w:t>
        </w:r>
      </w:hyperlink>
      <w:r w:rsidR="00433EE1">
        <w:t xml:space="preserve">. </w:t>
      </w:r>
    </w:p>
  </w:endnote>
  <w:endnote w:id="6">
    <w:p w:rsidR="00120DD9" w:rsidRPr="00E53FD0" w:rsidP="00E53FD0" w14:paraId="0011F397" w14:textId="77777777">
      <w:pPr>
        <w:pStyle w:val="EndnoteText"/>
        <w:ind w:left="180" w:hanging="180"/>
      </w:pPr>
      <w:r w:rsidRPr="00E53FD0">
        <w:rPr>
          <w:rStyle w:val="EndnoteReference"/>
        </w:rPr>
        <w:endnoteRef/>
      </w:r>
      <w:r w:rsidRPr="00E53FD0">
        <w:t xml:space="preserve"> </w:t>
      </w:r>
      <w:r w:rsidRPr="00E53FD0" w:rsidR="000B1762">
        <w:t xml:space="preserve">Dunn, N., Dingus, T., &amp; Soccolich, S. (2019). </w:t>
      </w:r>
      <w:r w:rsidRPr="00E53FD0" w:rsidR="000B1762">
        <w:rPr>
          <w:i/>
          <w:iCs/>
        </w:rPr>
        <w:t xml:space="preserve">Understanding the impact of technology: Do advanced driver assistance and semi-automated vehicle systems lead to improper driving behavior? </w:t>
      </w:r>
      <w:r w:rsidRPr="00E53FD0" w:rsidR="000B1762">
        <w:t>(202-638-5944). AAA Foundation for Traffic Safety. https://aaafoundation.org/wp-content/uploads/2019/12/19-0460_AAAFTS_VTTI-ADAS-Driver-Behavior-Report_Final-Report.pdf</w:t>
      </w:r>
    </w:p>
  </w:endnote>
  <w:endnote w:id="7">
    <w:p w:rsidR="00A97BC4" w:rsidRPr="00E53FD0" w:rsidP="00E53FD0" w14:paraId="4BBAA4FF" w14:textId="77777777">
      <w:pPr>
        <w:ind w:left="180" w:hanging="180"/>
        <w:rPr>
          <w:rFonts w:ascii="Times New Roman" w:hAnsi="Times New Roman"/>
        </w:rPr>
      </w:pPr>
      <w:r w:rsidRPr="00E53FD0">
        <w:rPr>
          <w:rStyle w:val="EndnoteReference"/>
          <w:rFonts w:ascii="Times New Roman" w:hAnsi="Times New Roman"/>
        </w:rPr>
        <w:endnoteRef/>
      </w:r>
      <w:r w:rsidRPr="00E53FD0">
        <w:rPr>
          <w:rFonts w:ascii="Times New Roman" w:hAnsi="Times New Roman"/>
        </w:rPr>
        <w:t xml:space="preserve"> </w:t>
      </w:r>
      <w:bookmarkStart w:id="3" w:name="_Hlk89093013"/>
      <w:r w:rsidRPr="00E53FD0" w:rsidR="00661BEB">
        <w:rPr>
          <w:rFonts w:ascii="Times New Roman" w:hAnsi="Times New Roman"/>
          <w:color w:val="000000" w:themeColor="text1"/>
          <w:shd w:val="clear" w:color="auto" w:fill="FFFFFF"/>
        </w:rPr>
        <w:t xml:space="preserve">Yang, S., Kuo, J., &amp; Lenné, M. G. (2021). </w:t>
      </w:r>
      <w:r w:rsidRPr="00986841" w:rsidR="00661BEB">
        <w:rPr>
          <w:rFonts w:ascii="Times New Roman" w:hAnsi="Times New Roman"/>
          <w:color w:val="000000" w:themeColor="text1"/>
          <w:shd w:val="clear" w:color="auto" w:fill="FFFFFF"/>
        </w:rPr>
        <w:t>Effects of distraction in on-road level 2 automated driving: Impacts on glance behavior and takeover performance</w:t>
      </w:r>
      <w:r w:rsidRPr="00E53FD0" w:rsidR="00661BEB">
        <w:rPr>
          <w:rFonts w:ascii="Times New Roman" w:hAnsi="Times New Roman"/>
          <w:i/>
          <w:iCs/>
          <w:color w:val="000000" w:themeColor="text1"/>
          <w:shd w:val="clear" w:color="auto" w:fill="FFFFFF"/>
        </w:rPr>
        <w:t>.</w:t>
      </w:r>
      <w:r w:rsidRPr="00E53FD0" w:rsidR="00661BEB">
        <w:rPr>
          <w:rFonts w:ascii="Times New Roman" w:hAnsi="Times New Roman"/>
          <w:color w:val="000000" w:themeColor="text1"/>
          <w:shd w:val="clear" w:color="auto" w:fill="FFFFFF"/>
        </w:rPr>
        <w:t> </w:t>
      </w:r>
      <w:r w:rsidRPr="00986841" w:rsidR="00661BEB">
        <w:rPr>
          <w:rFonts w:ascii="Times New Roman" w:hAnsi="Times New Roman"/>
          <w:i/>
          <w:iCs/>
          <w:color w:val="000000" w:themeColor="text1"/>
          <w:shd w:val="clear" w:color="auto" w:fill="FFFFFF"/>
        </w:rPr>
        <w:t>Human Factors</w:t>
      </w:r>
      <w:r w:rsidRPr="00E53FD0" w:rsidR="00661BEB">
        <w:rPr>
          <w:rFonts w:ascii="Times New Roman" w:hAnsi="Times New Roman"/>
          <w:color w:val="000000" w:themeColor="text1"/>
          <w:shd w:val="clear" w:color="auto" w:fill="FFFFFF"/>
        </w:rPr>
        <w:t>, </w:t>
      </w:r>
      <w:r w:rsidRPr="00E53FD0" w:rsidR="00661BEB">
        <w:rPr>
          <w:rFonts w:ascii="Times New Roman" w:hAnsi="Times New Roman"/>
          <w:i/>
          <w:iCs/>
          <w:color w:val="000000" w:themeColor="text1"/>
          <w:shd w:val="clear" w:color="auto" w:fill="FFFFFF"/>
        </w:rPr>
        <w:t>63</w:t>
      </w:r>
      <w:r w:rsidRPr="00E53FD0" w:rsidR="00661BEB">
        <w:rPr>
          <w:rFonts w:ascii="Times New Roman" w:hAnsi="Times New Roman"/>
          <w:color w:val="000000" w:themeColor="text1"/>
          <w:shd w:val="clear" w:color="auto" w:fill="FFFFFF"/>
        </w:rPr>
        <w:t>(8), 1485–1497. https://doi.org/10.1177/0018720820936793</w:t>
      </w:r>
      <w:bookmarkEnd w:id="3"/>
    </w:p>
  </w:endnote>
  <w:endnote w:id="8">
    <w:p w:rsidR="00726232" w:rsidRPr="00E53FD0" w:rsidP="00E53FD0" w14:paraId="5258ACDE" w14:textId="77777777">
      <w:pPr>
        <w:pStyle w:val="EndnoteText"/>
        <w:ind w:left="180" w:hanging="180"/>
      </w:pPr>
      <w:r w:rsidRPr="00E53FD0">
        <w:rPr>
          <w:rStyle w:val="EndnoteReference"/>
        </w:rPr>
        <w:endnoteRef/>
      </w:r>
      <w:r w:rsidRPr="00E53FD0">
        <w:t xml:space="preserve"> Hammond, R. L., Soccolich, S. A., Han, S., Guo, F., Glenn, T. L., &amp; Hanowski, R. J. (2021). </w:t>
      </w:r>
      <w:r w:rsidRPr="00E53FD0">
        <w:rPr>
          <w:i/>
          <w:iCs/>
        </w:rPr>
        <w:t xml:space="preserve">Analysis of naturalistic driving data to assess distraction and drowsiness in drivers of commercial motor vehicles </w:t>
      </w:r>
      <w:r w:rsidRPr="00986841" w:rsidR="003B6F01">
        <w:t>(</w:t>
      </w:r>
      <w:r w:rsidRPr="00E53FD0">
        <w:t>Report No. FMCSA-RRR-20-003</w:t>
      </w:r>
      <w:r w:rsidR="003B6F01">
        <w:t>)</w:t>
      </w:r>
      <w:r w:rsidRPr="00E53FD0">
        <w:t xml:space="preserve">. Federal Motor Carrier Safety Administration. </w:t>
      </w:r>
    </w:p>
  </w:endnote>
  <w:endnote w:id="9">
    <w:p w:rsidR="00A97F78" w:rsidRPr="00E53FD0" w:rsidP="00E53FD0" w14:paraId="2EECAD25" w14:textId="77777777">
      <w:pPr>
        <w:pStyle w:val="EndnoteText"/>
        <w:ind w:left="180" w:hanging="180"/>
      </w:pPr>
      <w:r w:rsidRPr="00E53FD0">
        <w:rPr>
          <w:rStyle w:val="EndnoteReference"/>
        </w:rPr>
        <w:endnoteRef/>
      </w:r>
      <w:r w:rsidRPr="00E53FD0">
        <w:t xml:space="preserve"> </w:t>
      </w:r>
      <w:r w:rsidRPr="00E53FD0" w:rsidR="00ED67DB">
        <w:t>Hammond, R. L., Hanowski, R. J., Miller, A.</w:t>
      </w:r>
      <w:r w:rsidR="003B6F01">
        <w:t xml:space="preserve"> </w:t>
      </w:r>
      <w:r w:rsidRPr="00E53FD0" w:rsidR="00ED67DB">
        <w:t>M., Soccolich, S. A., &amp; Farrell, L. J. (2016)</w:t>
      </w:r>
      <w:r w:rsidR="00936E6E">
        <w:t>.</w:t>
      </w:r>
      <w:r w:rsidRPr="00E53FD0" w:rsidR="00ED67DB">
        <w:t xml:space="preserve"> </w:t>
      </w:r>
      <w:r w:rsidRPr="00E53FD0" w:rsidR="00ED67DB">
        <w:rPr>
          <w:i/>
          <w:iCs/>
        </w:rPr>
        <w:t>Distraction and drowsiness in motorcoach drivers</w:t>
      </w:r>
      <w:r w:rsidRPr="00E53FD0" w:rsidR="00ED67DB">
        <w:t xml:space="preserve"> (FMCSA-RRR-15-017)</w:t>
      </w:r>
      <w:r w:rsidR="003B6F01">
        <w:t>.</w:t>
      </w:r>
      <w:r w:rsidRPr="00E53FD0" w:rsidR="00ED67DB">
        <w:t xml:space="preserve"> Federal Motor Carrier Safety Administration. https://rosap.ntl.bts.gov/view/dot/31577</w:t>
      </w:r>
    </w:p>
  </w:endnote>
  <w:endnote w:id="10">
    <w:p w:rsidR="005B1D99" w:rsidRPr="00E53FD0" w:rsidP="00E53FD0" w14:paraId="48BB3EE1" w14:textId="77777777">
      <w:pPr>
        <w:pStyle w:val="EndnoteText"/>
        <w:ind w:left="180" w:hanging="180"/>
      </w:pPr>
      <w:r w:rsidRPr="00E53FD0">
        <w:rPr>
          <w:rStyle w:val="EndnoteReference"/>
        </w:rPr>
        <w:endnoteRef/>
      </w:r>
      <w:r w:rsidRPr="00E53FD0">
        <w:t xml:space="preserve"> </w:t>
      </w:r>
      <w:r w:rsidRPr="00E53FD0" w:rsidR="003467F4">
        <w:rPr>
          <w:rStyle w:val="normaltextrun"/>
          <w:color w:val="000000"/>
          <w:shd w:val="clear" w:color="auto" w:fill="FFFFFF"/>
        </w:rPr>
        <w:t xml:space="preserve">Shaw, E., Large, D. R., </w:t>
      </w:r>
      <w:r w:rsidR="00936E6E">
        <w:rPr>
          <w:rStyle w:val="normaltextrun"/>
          <w:color w:val="000000"/>
          <w:shd w:val="clear" w:color="auto" w:fill="FFFFFF"/>
        </w:rPr>
        <w:t xml:space="preserve">&amp; </w:t>
      </w:r>
      <w:r w:rsidRPr="00E53FD0" w:rsidR="003467F4">
        <w:rPr>
          <w:rStyle w:val="normaltextrun"/>
          <w:color w:val="000000"/>
          <w:shd w:val="clear" w:color="auto" w:fill="FFFFFF"/>
        </w:rPr>
        <w:t xml:space="preserve">Burnett, G. (2020). </w:t>
      </w:r>
      <w:r w:rsidRPr="00E53FD0" w:rsidR="003467F4">
        <w:rPr>
          <w:rStyle w:val="normaltextrun"/>
          <w:i/>
          <w:iCs/>
          <w:color w:val="000000"/>
          <w:shd w:val="clear" w:color="auto" w:fill="FFFFFF"/>
        </w:rPr>
        <w:t>Driver training for future automated vehicles: Introducing CHAT (CHeck, Assess, and Takeover).</w:t>
      </w:r>
      <w:r w:rsidRPr="00E53FD0" w:rsidR="003467F4">
        <w:rPr>
          <w:rStyle w:val="normaltextrun"/>
          <w:color w:val="000000"/>
          <w:shd w:val="clear" w:color="auto" w:fill="FFFFFF"/>
        </w:rPr>
        <w:t xml:space="preserve"> RAC Foundation. </w:t>
      </w:r>
      <w:r w:rsidRPr="00E53FD0" w:rsidR="003467F4">
        <w:rPr>
          <w:color w:val="000000" w:themeColor="text1"/>
        </w:rPr>
        <w:t>https://www.racfoundation.org/research/safety/driver-training-for-future-automated-vehicles</w:t>
      </w:r>
    </w:p>
  </w:endnote>
  <w:endnote w:id="11">
    <w:p w:rsidR="00364D10" w:rsidRPr="00E53FD0" w:rsidP="00E53FD0" w14:paraId="526820CB" w14:textId="77777777">
      <w:pPr>
        <w:ind w:left="180" w:hanging="180"/>
        <w:rPr>
          <w:rFonts w:ascii="Times New Roman" w:hAnsi="Times New Roman"/>
        </w:rPr>
      </w:pPr>
      <w:r w:rsidRPr="00E53FD0">
        <w:rPr>
          <w:rStyle w:val="EndnoteReference"/>
          <w:rFonts w:ascii="Times New Roman" w:hAnsi="Times New Roman"/>
        </w:rPr>
        <w:endnoteRef/>
      </w:r>
      <w:r w:rsidRPr="00E53FD0">
        <w:rPr>
          <w:rFonts w:ascii="Times New Roman" w:hAnsi="Times New Roman"/>
        </w:rPr>
        <w:t xml:space="preserve"> </w:t>
      </w:r>
      <w:r w:rsidRPr="00E53FD0">
        <w:rPr>
          <w:rFonts w:ascii="Times New Roman" w:hAnsi="Times New Roman"/>
          <w:shd w:val="clear" w:color="auto" w:fill="FAF9F8"/>
        </w:rPr>
        <w:t>Eby, D.</w:t>
      </w:r>
      <w:r w:rsidR="003B6F01">
        <w:rPr>
          <w:rFonts w:ascii="Times New Roman" w:hAnsi="Times New Roman"/>
          <w:shd w:val="clear" w:color="auto" w:fill="FAF9F8"/>
        </w:rPr>
        <w:t xml:space="preserve"> </w:t>
      </w:r>
      <w:r w:rsidRPr="00E53FD0">
        <w:rPr>
          <w:rFonts w:ascii="Times New Roman" w:hAnsi="Times New Roman"/>
          <w:shd w:val="clear" w:color="auto" w:fill="FAF9F8"/>
        </w:rPr>
        <w:t>W., Molnar, L.</w:t>
      </w:r>
      <w:r w:rsidR="003B6F01">
        <w:rPr>
          <w:rFonts w:ascii="Times New Roman" w:hAnsi="Times New Roman"/>
          <w:shd w:val="clear" w:color="auto" w:fill="FAF9F8"/>
        </w:rPr>
        <w:t xml:space="preserve"> </w:t>
      </w:r>
      <w:r w:rsidRPr="00E53FD0">
        <w:rPr>
          <w:rFonts w:ascii="Times New Roman" w:hAnsi="Times New Roman"/>
          <w:shd w:val="clear" w:color="auto" w:fill="FAF9F8"/>
        </w:rPr>
        <w:t>J., Sullivan, J., &amp; Kostyniuk, L.</w:t>
      </w:r>
      <w:r w:rsidR="003B6F01">
        <w:rPr>
          <w:rFonts w:ascii="Times New Roman" w:hAnsi="Times New Roman"/>
          <w:shd w:val="clear" w:color="auto" w:fill="FAF9F8"/>
        </w:rPr>
        <w:t xml:space="preserve"> </w:t>
      </w:r>
      <w:r w:rsidRPr="00E53FD0">
        <w:rPr>
          <w:rFonts w:ascii="Times New Roman" w:hAnsi="Times New Roman"/>
          <w:shd w:val="clear" w:color="auto" w:fill="FAF9F8"/>
        </w:rPr>
        <w:t xml:space="preserve">P. (under Agency review). </w:t>
      </w:r>
      <w:r w:rsidRPr="00986841">
        <w:rPr>
          <w:rFonts w:ascii="Times New Roman" w:hAnsi="Times New Roman"/>
          <w:i/>
          <w:iCs/>
          <w:shd w:val="clear" w:color="auto" w:fill="FAF9F8"/>
        </w:rPr>
        <w:t xml:space="preserve">Driver </w:t>
      </w:r>
      <w:r w:rsidRPr="00986841" w:rsidR="003B6F01">
        <w:rPr>
          <w:rFonts w:ascii="Times New Roman" w:hAnsi="Times New Roman"/>
          <w:i/>
          <w:iCs/>
          <w:shd w:val="clear" w:color="auto" w:fill="FAF9F8"/>
        </w:rPr>
        <w:t>limitations in automated-driving-system-equipped commercial motor vehicles</w:t>
      </w:r>
      <w:r w:rsidRPr="00986841">
        <w:rPr>
          <w:rFonts w:ascii="Times New Roman" w:hAnsi="Times New Roman"/>
          <w:i/>
          <w:iCs/>
          <w:shd w:val="clear" w:color="auto" w:fill="FAF9F8"/>
        </w:rPr>
        <w:t xml:space="preserve">: An </w:t>
      </w:r>
      <w:r w:rsidRPr="00986841" w:rsidR="003B6F01">
        <w:rPr>
          <w:rFonts w:ascii="Times New Roman" w:hAnsi="Times New Roman"/>
          <w:i/>
          <w:iCs/>
          <w:shd w:val="clear" w:color="auto" w:fill="FAF9F8"/>
        </w:rPr>
        <w:t>analysis of research gaps</w:t>
      </w:r>
      <w:r w:rsidRPr="00E53FD0">
        <w:rPr>
          <w:rFonts w:ascii="Times New Roman" w:hAnsi="Times New Roman"/>
          <w:shd w:val="clear" w:color="auto" w:fill="FAF9F8"/>
        </w:rPr>
        <w:t xml:space="preserve">. Federal Motor Carrier Safety Administration. </w:t>
      </w:r>
    </w:p>
  </w:endnote>
  <w:endnote w:id="12">
    <w:p w:rsidR="00364D10" w:rsidRPr="00E53FD0" w:rsidP="00E53FD0" w14:paraId="7FBEEA87" w14:textId="77777777">
      <w:pPr>
        <w:pStyle w:val="EndnoteText"/>
        <w:ind w:left="180" w:hanging="180"/>
      </w:pPr>
      <w:r w:rsidRPr="00E53FD0">
        <w:rPr>
          <w:rStyle w:val="EndnoteReference"/>
        </w:rPr>
        <w:endnoteRef/>
      </w:r>
      <w:r w:rsidRPr="00E53FD0">
        <w:t xml:space="preserve"> Nowakowski, C., Shladover, S. E., &amp; Tan, H.-S. (2015). </w:t>
      </w:r>
      <w:r w:rsidRPr="00986841">
        <w:t xml:space="preserve">Heavy vehicle automation: Human </w:t>
      </w:r>
      <w:r w:rsidRPr="00986841" w:rsidR="00654D97">
        <w:t>f</w:t>
      </w:r>
      <w:r w:rsidRPr="00986841">
        <w:t>actors lessons learned</w:t>
      </w:r>
      <w:r w:rsidRPr="00E53FD0">
        <w:t xml:space="preserve">. </w:t>
      </w:r>
      <w:r w:rsidRPr="00986841">
        <w:rPr>
          <w:i/>
          <w:iCs/>
        </w:rPr>
        <w:t>Procedia Manufacturing</w:t>
      </w:r>
      <w:r w:rsidR="00654D97">
        <w:t>,</w:t>
      </w:r>
      <w:r w:rsidRPr="00E53FD0">
        <w:t xml:space="preserve"> </w:t>
      </w:r>
      <w:r w:rsidR="00654D97">
        <w:rPr>
          <w:i/>
          <w:iCs/>
        </w:rPr>
        <w:t>3</w:t>
      </w:r>
      <w:r w:rsidR="00654D97">
        <w:t xml:space="preserve">, </w:t>
      </w:r>
      <w:r w:rsidRPr="00E53FD0">
        <w:t>2945–2952.</w:t>
      </w:r>
      <w:r w:rsidR="00654D97">
        <w:t xml:space="preserve"> </w:t>
      </w:r>
      <w:r w:rsidRPr="00E53FD0">
        <w:t>https://doi.org/10.1016/j.promfg.2015.07.824</w:t>
      </w:r>
    </w:p>
  </w:endnote>
  <w:endnote w:id="13">
    <w:p w:rsidR="28AE3BD2" w:rsidRPr="00E53FD0" w:rsidP="00E53FD0" w14:paraId="5A3834A1" w14:textId="77777777">
      <w:pPr>
        <w:pStyle w:val="EndnoteText"/>
        <w:ind w:left="180" w:hanging="180"/>
        <w:rPr>
          <w:color w:val="333333"/>
        </w:rPr>
      </w:pPr>
      <w:r w:rsidRPr="00E53FD0">
        <w:rPr>
          <w:rStyle w:val="EndnoteReference"/>
        </w:rPr>
        <w:endnoteRef/>
      </w:r>
      <w:r w:rsidRPr="00E53FD0">
        <w:t xml:space="preserve"> </w:t>
      </w:r>
      <w:r w:rsidRPr="00E53FD0">
        <w:rPr>
          <w:color w:val="333333"/>
        </w:rPr>
        <w:t>Eby, D.</w:t>
      </w:r>
      <w:r w:rsidR="003B6F01">
        <w:rPr>
          <w:color w:val="333333"/>
        </w:rPr>
        <w:t xml:space="preserve"> </w:t>
      </w:r>
      <w:r w:rsidRPr="00E53FD0">
        <w:rPr>
          <w:color w:val="333333"/>
        </w:rPr>
        <w:t>W., Molnar, L.</w:t>
      </w:r>
      <w:r w:rsidR="003B6F01">
        <w:rPr>
          <w:color w:val="333333"/>
        </w:rPr>
        <w:t xml:space="preserve"> </w:t>
      </w:r>
      <w:r w:rsidRPr="00E53FD0">
        <w:rPr>
          <w:color w:val="333333"/>
        </w:rPr>
        <w:t>J., Sullivan, J., &amp; Kostyniuk, L.</w:t>
      </w:r>
      <w:r w:rsidR="003B6F01">
        <w:rPr>
          <w:color w:val="333333"/>
        </w:rPr>
        <w:t xml:space="preserve"> </w:t>
      </w:r>
      <w:r w:rsidRPr="00E53FD0">
        <w:rPr>
          <w:color w:val="333333"/>
        </w:rPr>
        <w:t xml:space="preserve">P. (under Agency review). </w:t>
      </w:r>
      <w:r w:rsidRPr="00986841">
        <w:rPr>
          <w:i/>
          <w:iCs/>
          <w:color w:val="333333"/>
        </w:rPr>
        <w:t xml:space="preserve">Driver </w:t>
      </w:r>
      <w:r w:rsidRPr="00986841" w:rsidR="003B6F01">
        <w:rPr>
          <w:i/>
          <w:iCs/>
          <w:color w:val="333333"/>
        </w:rPr>
        <w:t>limitations in automated-driving-system-equipped commercial motor vehicles</w:t>
      </w:r>
      <w:r w:rsidRPr="00986841">
        <w:rPr>
          <w:i/>
          <w:iCs/>
          <w:color w:val="333333"/>
        </w:rPr>
        <w:t xml:space="preserve">: An </w:t>
      </w:r>
      <w:r w:rsidRPr="00986841" w:rsidR="003B6F01">
        <w:rPr>
          <w:i/>
          <w:iCs/>
          <w:color w:val="333333"/>
        </w:rPr>
        <w:t>analysis of research gap</w:t>
      </w:r>
      <w:r w:rsidRPr="00E53FD0" w:rsidR="003B6F01">
        <w:rPr>
          <w:color w:val="333333"/>
        </w:rPr>
        <w:t>s</w:t>
      </w:r>
      <w:r w:rsidRPr="00E53FD0">
        <w:rPr>
          <w:color w:val="333333"/>
        </w:rPr>
        <w:t>. Federal Motor Carrier Safety Administration.</w:t>
      </w:r>
    </w:p>
  </w:endnote>
  <w:endnote w:id="14">
    <w:p w:rsidR="40BE9B51" w:rsidRPr="00E53FD0" w:rsidP="00E53FD0" w14:paraId="3947DA6F" w14:textId="77777777">
      <w:pPr>
        <w:pStyle w:val="EndnoteText"/>
        <w:ind w:left="180" w:hanging="180"/>
      </w:pPr>
      <w:r w:rsidRPr="00E53FD0">
        <w:rPr>
          <w:rStyle w:val="EndnoteReference"/>
        </w:rPr>
        <w:endnoteRef/>
      </w:r>
      <w:r w:rsidRPr="00E53FD0">
        <w:t xml:space="preserve"> Bureau of Labor Statistics, U.S. Department of Labor, May </w:t>
      </w:r>
      <w:r w:rsidRPr="00E53FD0" w:rsidR="00516582">
        <w:t>202</w:t>
      </w:r>
      <w:r w:rsidR="00161C47">
        <w:t>1</w:t>
      </w:r>
      <w:r w:rsidRPr="00E53FD0" w:rsidR="00516582">
        <w:t xml:space="preserve"> </w:t>
      </w:r>
      <w:r w:rsidRPr="00E53FD0">
        <w:t xml:space="preserve">National Industry-Specific Occupational Employment and Wage Estimates for NAICS </w:t>
      </w:r>
      <w:r w:rsidRPr="00E53FD0" w:rsidR="00516582">
        <w:t>533032</w:t>
      </w:r>
      <w:r w:rsidRPr="00E53FD0">
        <w:t>4 - Truck Transportation.</w:t>
      </w:r>
    </w:p>
  </w:endnote>
  <w:endnote w:id="15">
    <w:p w:rsidR="58FF207B" w:rsidRPr="00E53FD0" w:rsidP="00E53FD0" w14:paraId="149394EA" w14:textId="77777777">
      <w:pPr>
        <w:pStyle w:val="EndnoteText"/>
        <w:ind w:left="180" w:hanging="180"/>
        <w:rPr>
          <w:color w:val="000000" w:themeColor="text1"/>
        </w:rPr>
      </w:pPr>
      <w:r w:rsidRPr="00E53FD0">
        <w:rPr>
          <w:rStyle w:val="EndnoteReference"/>
        </w:rPr>
        <w:endnoteRef/>
      </w:r>
      <w:r w:rsidRPr="00E53FD0">
        <w:t xml:space="preserve"> </w:t>
      </w:r>
      <w:r w:rsidRPr="00E53FD0">
        <w:rPr>
          <w:color w:val="000000" w:themeColor="text1"/>
        </w:rPr>
        <w:t xml:space="preserve">Bureau of Labor Statistics, U.S. Department of Labor, Employer Costs for Employee Compensation – </w:t>
      </w:r>
      <w:r w:rsidR="00EB4FE0">
        <w:rPr>
          <w:color w:val="000000" w:themeColor="text1"/>
        </w:rPr>
        <w:t>December 2021</w:t>
      </w:r>
      <w:r w:rsidRPr="00E53FD0">
        <w:rPr>
          <w:color w:val="000000" w:themeColor="text1"/>
        </w:rPr>
        <w:t xml:space="preserve">, Table </w:t>
      </w:r>
      <w:r w:rsidR="00EB4FE0">
        <w:rPr>
          <w:color w:val="000000" w:themeColor="text1"/>
        </w:rPr>
        <w:t>4</w:t>
      </w:r>
      <w:r w:rsidRPr="00E53FD0">
        <w:rPr>
          <w:color w:val="000000" w:themeColor="text1"/>
        </w:rPr>
        <w:t>. Private industry, by industry group, accessed Ju</w:t>
      </w:r>
      <w:r w:rsidR="00EB4FE0">
        <w:rPr>
          <w:color w:val="000000" w:themeColor="text1"/>
        </w:rPr>
        <w:t>ne 15, 2022</w:t>
      </w:r>
      <w:r w:rsidRPr="00E53FD0">
        <w:rPr>
          <w:color w:val="000000" w:themeColor="text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3CC" w:rsidRPr="007E4865" w14:paraId="1E42A5BA" w14:textId="77777777">
    <w:pPr>
      <w:pStyle w:val="Footer"/>
      <w:framePr w:w="576" w:wrap="auto" w:vAnchor="page" w:hAnchor="page" w:x="5545" w:y="15121"/>
      <w:jc w:val="right"/>
      <w:rPr>
        <w:rStyle w:val="PageNumber"/>
        <w:rFonts w:ascii="Times New Roman" w:hAnsi="Times New Roman"/>
      </w:rPr>
    </w:pPr>
    <w:r w:rsidRPr="007E4865">
      <w:rPr>
        <w:rStyle w:val="PageNumber"/>
        <w:rFonts w:ascii="Times New Roman" w:hAnsi="Times New Roman"/>
      </w:rPr>
      <w:fldChar w:fldCharType="begin"/>
    </w:r>
    <w:r w:rsidRPr="00E82381">
      <w:rPr>
        <w:rStyle w:val="PageNumber"/>
        <w:rFonts w:ascii="Times New Roman" w:hAnsi="Times New Roman"/>
      </w:rPr>
      <w:instrText xml:space="preserve">PAGE  </w:instrText>
    </w:r>
    <w:r w:rsidRPr="007E4865">
      <w:rPr>
        <w:rStyle w:val="PageNumber"/>
        <w:rFonts w:ascii="Times New Roman" w:hAnsi="Times New Roman"/>
      </w:rPr>
      <w:fldChar w:fldCharType="separate"/>
    </w:r>
    <w:r w:rsidRPr="00E82381" w:rsidR="00501549">
      <w:rPr>
        <w:rStyle w:val="PageNumber"/>
        <w:rFonts w:ascii="Times New Roman" w:hAnsi="Times New Roman"/>
      </w:rPr>
      <w:t>1</w:t>
    </w:r>
    <w:r w:rsidRPr="007E4865">
      <w:rPr>
        <w:rStyle w:val="PageNumber"/>
        <w:rFonts w:ascii="Times New Roman" w:hAnsi="Times New Roman"/>
      </w:rPr>
      <w:fldChar w:fldCharType="end"/>
    </w:r>
  </w:p>
  <w:p w:rsidR="00F853CC" w14:paraId="7DDC9A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3C57" w14:paraId="15CD84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71834"/>
    <w:multiLevelType w:val="hybridMultilevel"/>
    <w:tmpl w:val="5D389A9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4841052"/>
    <w:multiLevelType w:val="hybridMultilevel"/>
    <w:tmpl w:val="75CEC866"/>
    <w:lvl w:ilvl="0">
      <w:start w:val="5"/>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510E2F"/>
    <w:multiLevelType w:val="hybridMultilevel"/>
    <w:tmpl w:val="7F30C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1F471D"/>
    <w:multiLevelType w:val="hybridMultilevel"/>
    <w:tmpl w:val="E2A8D9C8"/>
    <w:lvl w:ilvl="0">
      <w:start w:val="15"/>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F12222"/>
    <w:multiLevelType w:val="hybridMultilevel"/>
    <w:tmpl w:val="689A4796"/>
    <w:lvl w:ilvl="0">
      <w:start w:val="14"/>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097A2F"/>
    <w:multiLevelType w:val="hybridMultilevel"/>
    <w:tmpl w:val="5E8CAEB0"/>
    <w:lvl w:ilvl="0">
      <w:start w:val="3"/>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1F6174"/>
    <w:multiLevelType w:val="hybridMultilevel"/>
    <w:tmpl w:val="C9508440"/>
    <w:lvl w:ilvl="0">
      <w:start w:val="1"/>
      <w:numFmt w:val="upperLetter"/>
      <w:lvlText w:val="%1."/>
      <w:lvlJc w:val="left"/>
      <w:pPr>
        <w:ind w:left="72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B10FB0"/>
    <w:multiLevelType w:val="hybridMultilevel"/>
    <w:tmpl w:val="A2F87148"/>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F512ADA"/>
    <w:multiLevelType w:val="hybridMultilevel"/>
    <w:tmpl w:val="EE8C393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10"/>
  </w:num>
  <w:num w:numId="3">
    <w:abstractNumId w:val="7"/>
  </w:num>
  <w:num w:numId="4">
    <w:abstractNumId w:val="0"/>
  </w:num>
  <w:num w:numId="5">
    <w:abstractNumId w:val="1"/>
  </w:num>
  <w:num w:numId="6">
    <w:abstractNumId w:val="3"/>
  </w:num>
  <w:num w:numId="7">
    <w:abstractNumId w:val="2"/>
  </w:num>
  <w:num w:numId="8">
    <w:abstractNumId w:val="6"/>
  </w:num>
  <w:num w:numId="9">
    <w:abstractNumId w:val="5"/>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15C"/>
    <w:rsid w:val="00000346"/>
    <w:rsid w:val="00002EC4"/>
    <w:rsid w:val="00003333"/>
    <w:rsid w:val="00003755"/>
    <w:rsid w:val="00004144"/>
    <w:rsid w:val="00005C22"/>
    <w:rsid w:val="00007A96"/>
    <w:rsid w:val="000107DE"/>
    <w:rsid w:val="00011553"/>
    <w:rsid w:val="00011E04"/>
    <w:rsid w:val="000121C8"/>
    <w:rsid w:val="000135A0"/>
    <w:rsid w:val="00014B83"/>
    <w:rsid w:val="0001637D"/>
    <w:rsid w:val="00021425"/>
    <w:rsid w:val="00023D7F"/>
    <w:rsid w:val="00024145"/>
    <w:rsid w:val="00024AF3"/>
    <w:rsid w:val="0002638B"/>
    <w:rsid w:val="00026515"/>
    <w:rsid w:val="000277A4"/>
    <w:rsid w:val="0003054A"/>
    <w:rsid w:val="00030BD5"/>
    <w:rsid w:val="00030F06"/>
    <w:rsid w:val="00032183"/>
    <w:rsid w:val="000326BD"/>
    <w:rsid w:val="00032AF5"/>
    <w:rsid w:val="0003385D"/>
    <w:rsid w:val="000349AA"/>
    <w:rsid w:val="00034DCE"/>
    <w:rsid w:val="0003549E"/>
    <w:rsid w:val="00040C4E"/>
    <w:rsid w:val="00040CC6"/>
    <w:rsid w:val="00041797"/>
    <w:rsid w:val="00042DB3"/>
    <w:rsid w:val="0004507D"/>
    <w:rsid w:val="00045EAE"/>
    <w:rsid w:val="0004749E"/>
    <w:rsid w:val="000479C0"/>
    <w:rsid w:val="00051699"/>
    <w:rsid w:val="00051AC1"/>
    <w:rsid w:val="00051D42"/>
    <w:rsid w:val="00051D82"/>
    <w:rsid w:val="00052AAD"/>
    <w:rsid w:val="0005656D"/>
    <w:rsid w:val="00056A31"/>
    <w:rsid w:val="00061F19"/>
    <w:rsid w:val="0006315D"/>
    <w:rsid w:val="000635E5"/>
    <w:rsid w:val="00063647"/>
    <w:rsid w:val="00063E1D"/>
    <w:rsid w:val="000643FD"/>
    <w:rsid w:val="0006546C"/>
    <w:rsid w:val="00065A99"/>
    <w:rsid w:val="00065C30"/>
    <w:rsid w:val="000661BD"/>
    <w:rsid w:val="00066352"/>
    <w:rsid w:val="0007209E"/>
    <w:rsid w:val="000720DF"/>
    <w:rsid w:val="00076B94"/>
    <w:rsid w:val="00080078"/>
    <w:rsid w:val="0008270D"/>
    <w:rsid w:val="00083DFB"/>
    <w:rsid w:val="00084D52"/>
    <w:rsid w:val="00084F3F"/>
    <w:rsid w:val="00086794"/>
    <w:rsid w:val="000867A6"/>
    <w:rsid w:val="0008740E"/>
    <w:rsid w:val="00087FF5"/>
    <w:rsid w:val="000905C2"/>
    <w:rsid w:val="00090D25"/>
    <w:rsid w:val="0009348C"/>
    <w:rsid w:val="00094864"/>
    <w:rsid w:val="00095A31"/>
    <w:rsid w:val="00095A7A"/>
    <w:rsid w:val="000A01C5"/>
    <w:rsid w:val="000A0303"/>
    <w:rsid w:val="000A1338"/>
    <w:rsid w:val="000A173F"/>
    <w:rsid w:val="000A2289"/>
    <w:rsid w:val="000A2B2C"/>
    <w:rsid w:val="000A4057"/>
    <w:rsid w:val="000A4D60"/>
    <w:rsid w:val="000A4E38"/>
    <w:rsid w:val="000A5F0F"/>
    <w:rsid w:val="000A66C2"/>
    <w:rsid w:val="000A67EE"/>
    <w:rsid w:val="000A7DD3"/>
    <w:rsid w:val="000B05A0"/>
    <w:rsid w:val="000B0F37"/>
    <w:rsid w:val="000B1762"/>
    <w:rsid w:val="000B2E5A"/>
    <w:rsid w:val="000B35CA"/>
    <w:rsid w:val="000B5AC3"/>
    <w:rsid w:val="000B5EBE"/>
    <w:rsid w:val="000B62FC"/>
    <w:rsid w:val="000B6636"/>
    <w:rsid w:val="000B7863"/>
    <w:rsid w:val="000C1370"/>
    <w:rsid w:val="000C1EC5"/>
    <w:rsid w:val="000C2333"/>
    <w:rsid w:val="000C4494"/>
    <w:rsid w:val="000C44D0"/>
    <w:rsid w:val="000C689F"/>
    <w:rsid w:val="000C6EC5"/>
    <w:rsid w:val="000C6FFD"/>
    <w:rsid w:val="000C73AC"/>
    <w:rsid w:val="000C75C4"/>
    <w:rsid w:val="000D1072"/>
    <w:rsid w:val="000D197E"/>
    <w:rsid w:val="000D1B14"/>
    <w:rsid w:val="000D1D22"/>
    <w:rsid w:val="000D1E4F"/>
    <w:rsid w:val="000D3121"/>
    <w:rsid w:val="000D45A4"/>
    <w:rsid w:val="000D4F5F"/>
    <w:rsid w:val="000D543D"/>
    <w:rsid w:val="000D57E0"/>
    <w:rsid w:val="000D5D38"/>
    <w:rsid w:val="000D72E7"/>
    <w:rsid w:val="000E02BE"/>
    <w:rsid w:val="000E3D04"/>
    <w:rsid w:val="000E4917"/>
    <w:rsid w:val="000E73CA"/>
    <w:rsid w:val="000E73D3"/>
    <w:rsid w:val="000F1335"/>
    <w:rsid w:val="000F1D2B"/>
    <w:rsid w:val="000F382A"/>
    <w:rsid w:val="000F5634"/>
    <w:rsid w:val="000F6187"/>
    <w:rsid w:val="000F69E6"/>
    <w:rsid w:val="00100205"/>
    <w:rsid w:val="001007F0"/>
    <w:rsid w:val="00100D11"/>
    <w:rsid w:val="00100DB4"/>
    <w:rsid w:val="001029B0"/>
    <w:rsid w:val="00103851"/>
    <w:rsid w:val="00104C36"/>
    <w:rsid w:val="00105A12"/>
    <w:rsid w:val="00105F8E"/>
    <w:rsid w:val="0010671A"/>
    <w:rsid w:val="001068D0"/>
    <w:rsid w:val="00107957"/>
    <w:rsid w:val="00110082"/>
    <w:rsid w:val="00111355"/>
    <w:rsid w:val="00111AE8"/>
    <w:rsid w:val="001156EE"/>
    <w:rsid w:val="0011604F"/>
    <w:rsid w:val="00116541"/>
    <w:rsid w:val="0011696E"/>
    <w:rsid w:val="00116B67"/>
    <w:rsid w:val="00116CE2"/>
    <w:rsid w:val="0011775E"/>
    <w:rsid w:val="00120A2E"/>
    <w:rsid w:val="00120DD9"/>
    <w:rsid w:val="00122713"/>
    <w:rsid w:val="00125D56"/>
    <w:rsid w:val="0012685A"/>
    <w:rsid w:val="0012F803"/>
    <w:rsid w:val="001300B8"/>
    <w:rsid w:val="00130D5E"/>
    <w:rsid w:val="001310BC"/>
    <w:rsid w:val="001314A1"/>
    <w:rsid w:val="00131B90"/>
    <w:rsid w:val="001321C2"/>
    <w:rsid w:val="00132695"/>
    <w:rsid w:val="00132CF5"/>
    <w:rsid w:val="00133388"/>
    <w:rsid w:val="00133B50"/>
    <w:rsid w:val="00133BC7"/>
    <w:rsid w:val="001340EC"/>
    <w:rsid w:val="00135A37"/>
    <w:rsid w:val="0014002F"/>
    <w:rsid w:val="00140D3B"/>
    <w:rsid w:val="00141DA7"/>
    <w:rsid w:val="00142747"/>
    <w:rsid w:val="00144131"/>
    <w:rsid w:val="0014572E"/>
    <w:rsid w:val="00146E61"/>
    <w:rsid w:val="00151005"/>
    <w:rsid w:val="00151280"/>
    <w:rsid w:val="00152C27"/>
    <w:rsid w:val="00152C82"/>
    <w:rsid w:val="001557CD"/>
    <w:rsid w:val="001611D8"/>
    <w:rsid w:val="00161C47"/>
    <w:rsid w:val="00162AD2"/>
    <w:rsid w:val="00162C78"/>
    <w:rsid w:val="001630A4"/>
    <w:rsid w:val="00164433"/>
    <w:rsid w:val="00164AB2"/>
    <w:rsid w:val="00164AC4"/>
    <w:rsid w:val="00165136"/>
    <w:rsid w:val="00165690"/>
    <w:rsid w:val="00166020"/>
    <w:rsid w:val="00167C0A"/>
    <w:rsid w:val="00170B86"/>
    <w:rsid w:val="00172893"/>
    <w:rsid w:val="001732D5"/>
    <w:rsid w:val="00175589"/>
    <w:rsid w:val="00175651"/>
    <w:rsid w:val="0017628C"/>
    <w:rsid w:val="00176594"/>
    <w:rsid w:val="0017713B"/>
    <w:rsid w:val="00181503"/>
    <w:rsid w:val="00182B08"/>
    <w:rsid w:val="00182BDE"/>
    <w:rsid w:val="00183364"/>
    <w:rsid w:val="001835E5"/>
    <w:rsid w:val="00184612"/>
    <w:rsid w:val="00184B2B"/>
    <w:rsid w:val="00185F5D"/>
    <w:rsid w:val="00186A61"/>
    <w:rsid w:val="00186E9D"/>
    <w:rsid w:val="0019162B"/>
    <w:rsid w:val="00192259"/>
    <w:rsid w:val="001925F1"/>
    <w:rsid w:val="0019355C"/>
    <w:rsid w:val="001954F2"/>
    <w:rsid w:val="00196033"/>
    <w:rsid w:val="00196656"/>
    <w:rsid w:val="00197586"/>
    <w:rsid w:val="001A0513"/>
    <w:rsid w:val="001A1697"/>
    <w:rsid w:val="001A16BB"/>
    <w:rsid w:val="001A2BC6"/>
    <w:rsid w:val="001A2DBE"/>
    <w:rsid w:val="001A7C5E"/>
    <w:rsid w:val="001B13FF"/>
    <w:rsid w:val="001B2946"/>
    <w:rsid w:val="001B2A86"/>
    <w:rsid w:val="001B40FB"/>
    <w:rsid w:val="001B44E1"/>
    <w:rsid w:val="001B4EC4"/>
    <w:rsid w:val="001B78BF"/>
    <w:rsid w:val="001C00BC"/>
    <w:rsid w:val="001C1792"/>
    <w:rsid w:val="001C19AC"/>
    <w:rsid w:val="001C1EC8"/>
    <w:rsid w:val="001C2B34"/>
    <w:rsid w:val="001C3284"/>
    <w:rsid w:val="001C3B86"/>
    <w:rsid w:val="001C4C0D"/>
    <w:rsid w:val="001C5E04"/>
    <w:rsid w:val="001C6D8B"/>
    <w:rsid w:val="001D2675"/>
    <w:rsid w:val="001D280C"/>
    <w:rsid w:val="001D2DE0"/>
    <w:rsid w:val="001D4111"/>
    <w:rsid w:val="001D4489"/>
    <w:rsid w:val="001D5045"/>
    <w:rsid w:val="001D6B94"/>
    <w:rsid w:val="001DA906"/>
    <w:rsid w:val="001E0C2B"/>
    <w:rsid w:val="001E1054"/>
    <w:rsid w:val="001E3501"/>
    <w:rsid w:val="001E4509"/>
    <w:rsid w:val="001E4CB6"/>
    <w:rsid w:val="001E5353"/>
    <w:rsid w:val="001E6CA7"/>
    <w:rsid w:val="001E6DE2"/>
    <w:rsid w:val="001E6DE9"/>
    <w:rsid w:val="001E7541"/>
    <w:rsid w:val="001E7AEC"/>
    <w:rsid w:val="001F0835"/>
    <w:rsid w:val="001F3486"/>
    <w:rsid w:val="001F35EF"/>
    <w:rsid w:val="001F41A5"/>
    <w:rsid w:val="001F5B64"/>
    <w:rsid w:val="001F6309"/>
    <w:rsid w:val="001F6CB7"/>
    <w:rsid w:val="00201188"/>
    <w:rsid w:val="0020182D"/>
    <w:rsid w:val="00202A45"/>
    <w:rsid w:val="0020310F"/>
    <w:rsid w:val="00204C53"/>
    <w:rsid w:val="002052A0"/>
    <w:rsid w:val="002057FB"/>
    <w:rsid w:val="00206F40"/>
    <w:rsid w:val="002075D9"/>
    <w:rsid w:val="0021012E"/>
    <w:rsid w:val="0021182F"/>
    <w:rsid w:val="002125EE"/>
    <w:rsid w:val="002128F8"/>
    <w:rsid w:val="00212FA5"/>
    <w:rsid w:val="00214BE3"/>
    <w:rsid w:val="0021737F"/>
    <w:rsid w:val="002173B2"/>
    <w:rsid w:val="0022073A"/>
    <w:rsid w:val="0022097E"/>
    <w:rsid w:val="00220F36"/>
    <w:rsid w:val="00221B49"/>
    <w:rsid w:val="00221C4A"/>
    <w:rsid w:val="00221D79"/>
    <w:rsid w:val="00223914"/>
    <w:rsid w:val="002239BB"/>
    <w:rsid w:val="002249EB"/>
    <w:rsid w:val="00226FDC"/>
    <w:rsid w:val="0022725C"/>
    <w:rsid w:val="00233017"/>
    <w:rsid w:val="00233285"/>
    <w:rsid w:val="00234692"/>
    <w:rsid w:val="00237969"/>
    <w:rsid w:val="00241DA0"/>
    <w:rsid w:val="0024216D"/>
    <w:rsid w:val="002436C1"/>
    <w:rsid w:val="00243E44"/>
    <w:rsid w:val="00244B80"/>
    <w:rsid w:val="002452CB"/>
    <w:rsid w:val="00245962"/>
    <w:rsid w:val="00245C20"/>
    <w:rsid w:val="00245DA0"/>
    <w:rsid w:val="002507F9"/>
    <w:rsid w:val="00250BA5"/>
    <w:rsid w:val="002512F1"/>
    <w:rsid w:val="0025224A"/>
    <w:rsid w:val="00254741"/>
    <w:rsid w:val="00255115"/>
    <w:rsid w:val="00255F4B"/>
    <w:rsid w:val="002603E8"/>
    <w:rsid w:val="00260AD5"/>
    <w:rsid w:val="002612D2"/>
    <w:rsid w:val="00264333"/>
    <w:rsid w:val="0026513F"/>
    <w:rsid w:val="0026656A"/>
    <w:rsid w:val="00266E28"/>
    <w:rsid w:val="00267D4C"/>
    <w:rsid w:val="00270AAF"/>
    <w:rsid w:val="00271979"/>
    <w:rsid w:val="002737DC"/>
    <w:rsid w:val="0027388F"/>
    <w:rsid w:val="00273D5D"/>
    <w:rsid w:val="002742CA"/>
    <w:rsid w:val="002745D2"/>
    <w:rsid w:val="00274E34"/>
    <w:rsid w:val="00274F8A"/>
    <w:rsid w:val="002752D3"/>
    <w:rsid w:val="0027614E"/>
    <w:rsid w:val="00276C1F"/>
    <w:rsid w:val="0027771D"/>
    <w:rsid w:val="00280327"/>
    <w:rsid w:val="00280E29"/>
    <w:rsid w:val="00281E19"/>
    <w:rsid w:val="002829C0"/>
    <w:rsid w:val="002834C0"/>
    <w:rsid w:val="00283500"/>
    <w:rsid w:val="002843CF"/>
    <w:rsid w:val="00284EAD"/>
    <w:rsid w:val="002853DC"/>
    <w:rsid w:val="00285DF0"/>
    <w:rsid w:val="002862E5"/>
    <w:rsid w:val="002865B5"/>
    <w:rsid w:val="00287316"/>
    <w:rsid w:val="00287BEB"/>
    <w:rsid w:val="00290D2A"/>
    <w:rsid w:val="0029162E"/>
    <w:rsid w:val="0029405B"/>
    <w:rsid w:val="0029422F"/>
    <w:rsid w:val="002958A8"/>
    <w:rsid w:val="002963C4"/>
    <w:rsid w:val="00296C27"/>
    <w:rsid w:val="002A04F4"/>
    <w:rsid w:val="002A1022"/>
    <w:rsid w:val="002A138B"/>
    <w:rsid w:val="002A1542"/>
    <w:rsid w:val="002A2B32"/>
    <w:rsid w:val="002A5194"/>
    <w:rsid w:val="002A5D2F"/>
    <w:rsid w:val="002A6540"/>
    <w:rsid w:val="002A6641"/>
    <w:rsid w:val="002A6A8D"/>
    <w:rsid w:val="002A710A"/>
    <w:rsid w:val="002A7A95"/>
    <w:rsid w:val="002A7CC6"/>
    <w:rsid w:val="002B0483"/>
    <w:rsid w:val="002B0510"/>
    <w:rsid w:val="002B280C"/>
    <w:rsid w:val="002B439D"/>
    <w:rsid w:val="002B44D0"/>
    <w:rsid w:val="002B4579"/>
    <w:rsid w:val="002B4928"/>
    <w:rsid w:val="002B50B3"/>
    <w:rsid w:val="002B6742"/>
    <w:rsid w:val="002B7D68"/>
    <w:rsid w:val="002C0989"/>
    <w:rsid w:val="002C0C5A"/>
    <w:rsid w:val="002C1756"/>
    <w:rsid w:val="002C20E7"/>
    <w:rsid w:val="002C224C"/>
    <w:rsid w:val="002C2F62"/>
    <w:rsid w:val="002C3D68"/>
    <w:rsid w:val="002C4393"/>
    <w:rsid w:val="002C43E5"/>
    <w:rsid w:val="002C4DD9"/>
    <w:rsid w:val="002C579E"/>
    <w:rsid w:val="002C6465"/>
    <w:rsid w:val="002C7DBD"/>
    <w:rsid w:val="002D1330"/>
    <w:rsid w:val="002D1C41"/>
    <w:rsid w:val="002D2108"/>
    <w:rsid w:val="002D2FE4"/>
    <w:rsid w:val="002D4BEF"/>
    <w:rsid w:val="002D62DB"/>
    <w:rsid w:val="002D768C"/>
    <w:rsid w:val="002D7A42"/>
    <w:rsid w:val="002E3514"/>
    <w:rsid w:val="002E4521"/>
    <w:rsid w:val="002E72D2"/>
    <w:rsid w:val="002E788F"/>
    <w:rsid w:val="002F1D24"/>
    <w:rsid w:val="002F2FA7"/>
    <w:rsid w:val="002F461B"/>
    <w:rsid w:val="002F4DC7"/>
    <w:rsid w:val="002F55E8"/>
    <w:rsid w:val="002F61E3"/>
    <w:rsid w:val="002F70B0"/>
    <w:rsid w:val="0030229C"/>
    <w:rsid w:val="00302322"/>
    <w:rsid w:val="00303545"/>
    <w:rsid w:val="00303BC6"/>
    <w:rsid w:val="0030503F"/>
    <w:rsid w:val="00305A2D"/>
    <w:rsid w:val="00307B61"/>
    <w:rsid w:val="00311B7D"/>
    <w:rsid w:val="00311D33"/>
    <w:rsid w:val="0031275A"/>
    <w:rsid w:val="00312DEF"/>
    <w:rsid w:val="00315163"/>
    <w:rsid w:val="003158C0"/>
    <w:rsid w:val="00316B4E"/>
    <w:rsid w:val="003170F2"/>
    <w:rsid w:val="00317227"/>
    <w:rsid w:val="00317CF3"/>
    <w:rsid w:val="00322935"/>
    <w:rsid w:val="0032470F"/>
    <w:rsid w:val="003258BB"/>
    <w:rsid w:val="00325FB7"/>
    <w:rsid w:val="00326762"/>
    <w:rsid w:val="003269FE"/>
    <w:rsid w:val="00330244"/>
    <w:rsid w:val="003332DA"/>
    <w:rsid w:val="00333765"/>
    <w:rsid w:val="0033381E"/>
    <w:rsid w:val="003354A2"/>
    <w:rsid w:val="003356FA"/>
    <w:rsid w:val="00340480"/>
    <w:rsid w:val="003408C7"/>
    <w:rsid w:val="00340B03"/>
    <w:rsid w:val="0034106A"/>
    <w:rsid w:val="003411CE"/>
    <w:rsid w:val="00342CC1"/>
    <w:rsid w:val="00343072"/>
    <w:rsid w:val="0034422B"/>
    <w:rsid w:val="003446F8"/>
    <w:rsid w:val="00344D55"/>
    <w:rsid w:val="0034554B"/>
    <w:rsid w:val="00346352"/>
    <w:rsid w:val="003467F4"/>
    <w:rsid w:val="00347D2A"/>
    <w:rsid w:val="003510F1"/>
    <w:rsid w:val="003530A8"/>
    <w:rsid w:val="00353C80"/>
    <w:rsid w:val="00355E79"/>
    <w:rsid w:val="003561C4"/>
    <w:rsid w:val="003574E2"/>
    <w:rsid w:val="00357CF5"/>
    <w:rsid w:val="00360CD1"/>
    <w:rsid w:val="003631E9"/>
    <w:rsid w:val="00363BD0"/>
    <w:rsid w:val="00364730"/>
    <w:rsid w:val="00364B18"/>
    <w:rsid w:val="00364D10"/>
    <w:rsid w:val="00366CE2"/>
    <w:rsid w:val="00370733"/>
    <w:rsid w:val="00372580"/>
    <w:rsid w:val="003729B6"/>
    <w:rsid w:val="00374DFE"/>
    <w:rsid w:val="003757EF"/>
    <w:rsid w:val="00376080"/>
    <w:rsid w:val="00377CBE"/>
    <w:rsid w:val="00380B50"/>
    <w:rsid w:val="00381387"/>
    <w:rsid w:val="00381950"/>
    <w:rsid w:val="00381A8E"/>
    <w:rsid w:val="00382C4E"/>
    <w:rsid w:val="00382E64"/>
    <w:rsid w:val="00383D07"/>
    <w:rsid w:val="0038472F"/>
    <w:rsid w:val="00384D14"/>
    <w:rsid w:val="00385143"/>
    <w:rsid w:val="00385CE3"/>
    <w:rsid w:val="00385F74"/>
    <w:rsid w:val="00386F83"/>
    <w:rsid w:val="00386FE7"/>
    <w:rsid w:val="003917A9"/>
    <w:rsid w:val="00393C7A"/>
    <w:rsid w:val="00394F0A"/>
    <w:rsid w:val="003955C2"/>
    <w:rsid w:val="00396784"/>
    <w:rsid w:val="00397304"/>
    <w:rsid w:val="003974C4"/>
    <w:rsid w:val="00397F4B"/>
    <w:rsid w:val="003A06DF"/>
    <w:rsid w:val="003A2BDB"/>
    <w:rsid w:val="003A3A5E"/>
    <w:rsid w:val="003A4A1F"/>
    <w:rsid w:val="003A7068"/>
    <w:rsid w:val="003A7EB8"/>
    <w:rsid w:val="003B0F39"/>
    <w:rsid w:val="003B4154"/>
    <w:rsid w:val="003B599C"/>
    <w:rsid w:val="003B6F01"/>
    <w:rsid w:val="003B7388"/>
    <w:rsid w:val="003B75B6"/>
    <w:rsid w:val="003C020C"/>
    <w:rsid w:val="003C1561"/>
    <w:rsid w:val="003C1F40"/>
    <w:rsid w:val="003C2EEF"/>
    <w:rsid w:val="003C3134"/>
    <w:rsid w:val="003C52E8"/>
    <w:rsid w:val="003C53AA"/>
    <w:rsid w:val="003D0839"/>
    <w:rsid w:val="003D08F0"/>
    <w:rsid w:val="003D1C15"/>
    <w:rsid w:val="003D1DF4"/>
    <w:rsid w:val="003D2A64"/>
    <w:rsid w:val="003D38CE"/>
    <w:rsid w:val="003D440C"/>
    <w:rsid w:val="003D4D5F"/>
    <w:rsid w:val="003D4E0F"/>
    <w:rsid w:val="003D550F"/>
    <w:rsid w:val="003D553F"/>
    <w:rsid w:val="003D564C"/>
    <w:rsid w:val="003D5881"/>
    <w:rsid w:val="003D6FA0"/>
    <w:rsid w:val="003E0168"/>
    <w:rsid w:val="003E0AE7"/>
    <w:rsid w:val="003E5F15"/>
    <w:rsid w:val="003E6B32"/>
    <w:rsid w:val="003E7074"/>
    <w:rsid w:val="003E7A51"/>
    <w:rsid w:val="003F21DE"/>
    <w:rsid w:val="003F2D42"/>
    <w:rsid w:val="003F45BB"/>
    <w:rsid w:val="003F4BBC"/>
    <w:rsid w:val="003F4F17"/>
    <w:rsid w:val="003F633B"/>
    <w:rsid w:val="00400360"/>
    <w:rsid w:val="00404DEC"/>
    <w:rsid w:val="004066C1"/>
    <w:rsid w:val="004068B7"/>
    <w:rsid w:val="00407199"/>
    <w:rsid w:val="00407CA0"/>
    <w:rsid w:val="00407E96"/>
    <w:rsid w:val="00410331"/>
    <w:rsid w:val="004105C2"/>
    <w:rsid w:val="004109DE"/>
    <w:rsid w:val="00411209"/>
    <w:rsid w:val="0041579B"/>
    <w:rsid w:val="004163B1"/>
    <w:rsid w:val="0041689C"/>
    <w:rsid w:val="00421756"/>
    <w:rsid w:val="00422D64"/>
    <w:rsid w:val="00423E32"/>
    <w:rsid w:val="0042410D"/>
    <w:rsid w:val="00425C24"/>
    <w:rsid w:val="00427F10"/>
    <w:rsid w:val="0043213A"/>
    <w:rsid w:val="004331B5"/>
    <w:rsid w:val="00433E60"/>
    <w:rsid w:val="00433EE1"/>
    <w:rsid w:val="00434881"/>
    <w:rsid w:val="00434D44"/>
    <w:rsid w:val="0043558C"/>
    <w:rsid w:val="0043565A"/>
    <w:rsid w:val="0044017F"/>
    <w:rsid w:val="00441311"/>
    <w:rsid w:val="00442053"/>
    <w:rsid w:val="00442D77"/>
    <w:rsid w:val="00442FB7"/>
    <w:rsid w:val="0044301E"/>
    <w:rsid w:val="0044495E"/>
    <w:rsid w:val="00446800"/>
    <w:rsid w:val="00446CBC"/>
    <w:rsid w:val="004510BE"/>
    <w:rsid w:val="00452A35"/>
    <w:rsid w:val="004532A7"/>
    <w:rsid w:val="00453332"/>
    <w:rsid w:val="004534F2"/>
    <w:rsid w:val="00454054"/>
    <w:rsid w:val="00461226"/>
    <w:rsid w:val="00461418"/>
    <w:rsid w:val="004619CB"/>
    <w:rsid w:val="00462429"/>
    <w:rsid w:val="00462CD6"/>
    <w:rsid w:val="004633F1"/>
    <w:rsid w:val="0046356B"/>
    <w:rsid w:val="00463A0E"/>
    <w:rsid w:val="004642C7"/>
    <w:rsid w:val="00464751"/>
    <w:rsid w:val="0046687D"/>
    <w:rsid w:val="004668BB"/>
    <w:rsid w:val="00466BE0"/>
    <w:rsid w:val="004700A4"/>
    <w:rsid w:val="00470720"/>
    <w:rsid w:val="004709CB"/>
    <w:rsid w:val="00470EC8"/>
    <w:rsid w:val="00471197"/>
    <w:rsid w:val="00471D7C"/>
    <w:rsid w:val="00472033"/>
    <w:rsid w:val="0047317A"/>
    <w:rsid w:val="00473AFB"/>
    <w:rsid w:val="00474D49"/>
    <w:rsid w:val="00475B08"/>
    <w:rsid w:val="004763C9"/>
    <w:rsid w:val="004808D6"/>
    <w:rsid w:val="00480D9C"/>
    <w:rsid w:val="00480FED"/>
    <w:rsid w:val="004814F1"/>
    <w:rsid w:val="004830D8"/>
    <w:rsid w:val="00483C71"/>
    <w:rsid w:val="00484119"/>
    <w:rsid w:val="0048669A"/>
    <w:rsid w:val="004871AF"/>
    <w:rsid w:val="004921BD"/>
    <w:rsid w:val="00494C8B"/>
    <w:rsid w:val="00495363"/>
    <w:rsid w:val="00495988"/>
    <w:rsid w:val="00497168"/>
    <w:rsid w:val="004A034E"/>
    <w:rsid w:val="004A3B30"/>
    <w:rsid w:val="004A40FA"/>
    <w:rsid w:val="004A478F"/>
    <w:rsid w:val="004A5DBA"/>
    <w:rsid w:val="004A6353"/>
    <w:rsid w:val="004A74DC"/>
    <w:rsid w:val="004B2101"/>
    <w:rsid w:val="004B2523"/>
    <w:rsid w:val="004B3694"/>
    <w:rsid w:val="004B3FB6"/>
    <w:rsid w:val="004B696D"/>
    <w:rsid w:val="004B7EF4"/>
    <w:rsid w:val="004C087F"/>
    <w:rsid w:val="004C27E9"/>
    <w:rsid w:val="004C3DAD"/>
    <w:rsid w:val="004C40FA"/>
    <w:rsid w:val="004C41C0"/>
    <w:rsid w:val="004C4BD0"/>
    <w:rsid w:val="004C5C72"/>
    <w:rsid w:val="004C5F51"/>
    <w:rsid w:val="004C60F6"/>
    <w:rsid w:val="004C7541"/>
    <w:rsid w:val="004D5A9B"/>
    <w:rsid w:val="004D69FD"/>
    <w:rsid w:val="004D722F"/>
    <w:rsid w:val="004D7D76"/>
    <w:rsid w:val="004E06C4"/>
    <w:rsid w:val="004E273C"/>
    <w:rsid w:val="004E2908"/>
    <w:rsid w:val="004E2D8B"/>
    <w:rsid w:val="004E414F"/>
    <w:rsid w:val="004E4E03"/>
    <w:rsid w:val="004F2439"/>
    <w:rsid w:val="004F2FC7"/>
    <w:rsid w:val="004F342B"/>
    <w:rsid w:val="004F3887"/>
    <w:rsid w:val="004F4E03"/>
    <w:rsid w:val="004F530D"/>
    <w:rsid w:val="004F5AFB"/>
    <w:rsid w:val="004F67D0"/>
    <w:rsid w:val="00500F9E"/>
    <w:rsid w:val="00501549"/>
    <w:rsid w:val="00503192"/>
    <w:rsid w:val="005042E6"/>
    <w:rsid w:val="0050590A"/>
    <w:rsid w:val="00506C7C"/>
    <w:rsid w:val="00507754"/>
    <w:rsid w:val="00507B70"/>
    <w:rsid w:val="00507F8B"/>
    <w:rsid w:val="0051061E"/>
    <w:rsid w:val="005114C1"/>
    <w:rsid w:val="00513DB1"/>
    <w:rsid w:val="00515433"/>
    <w:rsid w:val="00515873"/>
    <w:rsid w:val="00515E7F"/>
    <w:rsid w:val="00516582"/>
    <w:rsid w:val="00517372"/>
    <w:rsid w:val="005178C3"/>
    <w:rsid w:val="00520A91"/>
    <w:rsid w:val="00521D42"/>
    <w:rsid w:val="005221D9"/>
    <w:rsid w:val="005229CB"/>
    <w:rsid w:val="00523B01"/>
    <w:rsid w:val="005251D6"/>
    <w:rsid w:val="00527C64"/>
    <w:rsid w:val="00530040"/>
    <w:rsid w:val="00531469"/>
    <w:rsid w:val="005319D0"/>
    <w:rsid w:val="005321C2"/>
    <w:rsid w:val="0053292B"/>
    <w:rsid w:val="0053374E"/>
    <w:rsid w:val="005339B9"/>
    <w:rsid w:val="00534015"/>
    <w:rsid w:val="00534450"/>
    <w:rsid w:val="00534AE8"/>
    <w:rsid w:val="00536C39"/>
    <w:rsid w:val="005378BD"/>
    <w:rsid w:val="00540CD1"/>
    <w:rsid w:val="00541C4B"/>
    <w:rsid w:val="00541DA0"/>
    <w:rsid w:val="005429E3"/>
    <w:rsid w:val="00543612"/>
    <w:rsid w:val="005439FC"/>
    <w:rsid w:val="00543C68"/>
    <w:rsid w:val="005444AE"/>
    <w:rsid w:val="00544F36"/>
    <w:rsid w:val="00545A73"/>
    <w:rsid w:val="005461C8"/>
    <w:rsid w:val="00551269"/>
    <w:rsid w:val="00552001"/>
    <w:rsid w:val="00554D95"/>
    <w:rsid w:val="005554A8"/>
    <w:rsid w:val="0055614A"/>
    <w:rsid w:val="00556AEF"/>
    <w:rsid w:val="00557018"/>
    <w:rsid w:val="005570D0"/>
    <w:rsid w:val="005612EB"/>
    <w:rsid w:val="005632D2"/>
    <w:rsid w:val="00563523"/>
    <w:rsid w:val="005640C9"/>
    <w:rsid w:val="005666CA"/>
    <w:rsid w:val="00566ACB"/>
    <w:rsid w:val="00566DB1"/>
    <w:rsid w:val="005704D1"/>
    <w:rsid w:val="00570AC9"/>
    <w:rsid w:val="00571C6D"/>
    <w:rsid w:val="00572278"/>
    <w:rsid w:val="005726C2"/>
    <w:rsid w:val="00572DDD"/>
    <w:rsid w:val="0057345C"/>
    <w:rsid w:val="00574A81"/>
    <w:rsid w:val="00576982"/>
    <w:rsid w:val="005773CF"/>
    <w:rsid w:val="0058068C"/>
    <w:rsid w:val="0058178F"/>
    <w:rsid w:val="00582898"/>
    <w:rsid w:val="00583617"/>
    <w:rsid w:val="00583C7B"/>
    <w:rsid w:val="00584D92"/>
    <w:rsid w:val="0058676E"/>
    <w:rsid w:val="005873F3"/>
    <w:rsid w:val="00587F96"/>
    <w:rsid w:val="00590624"/>
    <w:rsid w:val="00590A22"/>
    <w:rsid w:val="00592175"/>
    <w:rsid w:val="00593618"/>
    <w:rsid w:val="0059779E"/>
    <w:rsid w:val="005979D0"/>
    <w:rsid w:val="00597EC7"/>
    <w:rsid w:val="00597EF3"/>
    <w:rsid w:val="005A16F3"/>
    <w:rsid w:val="005A262F"/>
    <w:rsid w:val="005A49F4"/>
    <w:rsid w:val="005A4BAC"/>
    <w:rsid w:val="005A539D"/>
    <w:rsid w:val="005A7100"/>
    <w:rsid w:val="005A779F"/>
    <w:rsid w:val="005A84C9"/>
    <w:rsid w:val="005B1D99"/>
    <w:rsid w:val="005B203B"/>
    <w:rsid w:val="005B290E"/>
    <w:rsid w:val="005B2BFD"/>
    <w:rsid w:val="005B364B"/>
    <w:rsid w:val="005B4258"/>
    <w:rsid w:val="005B5F65"/>
    <w:rsid w:val="005B6E8F"/>
    <w:rsid w:val="005C0CFC"/>
    <w:rsid w:val="005C1499"/>
    <w:rsid w:val="005C2189"/>
    <w:rsid w:val="005C248A"/>
    <w:rsid w:val="005C2F3B"/>
    <w:rsid w:val="005C42F2"/>
    <w:rsid w:val="005C5044"/>
    <w:rsid w:val="005C5D84"/>
    <w:rsid w:val="005C6774"/>
    <w:rsid w:val="005C6A79"/>
    <w:rsid w:val="005C7520"/>
    <w:rsid w:val="005C7C70"/>
    <w:rsid w:val="005D0F64"/>
    <w:rsid w:val="005D2EF5"/>
    <w:rsid w:val="005D3414"/>
    <w:rsid w:val="005D3CC3"/>
    <w:rsid w:val="005D5116"/>
    <w:rsid w:val="005D673C"/>
    <w:rsid w:val="005D6C0A"/>
    <w:rsid w:val="005E2CB5"/>
    <w:rsid w:val="005E38DD"/>
    <w:rsid w:val="005E4182"/>
    <w:rsid w:val="005F119A"/>
    <w:rsid w:val="005F1C3A"/>
    <w:rsid w:val="005F3633"/>
    <w:rsid w:val="005F3787"/>
    <w:rsid w:val="005F3A6E"/>
    <w:rsid w:val="005F3F00"/>
    <w:rsid w:val="005F4DFB"/>
    <w:rsid w:val="005F55C2"/>
    <w:rsid w:val="005F5A8D"/>
    <w:rsid w:val="005F5E1A"/>
    <w:rsid w:val="005F7434"/>
    <w:rsid w:val="006010F4"/>
    <w:rsid w:val="006013E6"/>
    <w:rsid w:val="006049F7"/>
    <w:rsid w:val="00604B29"/>
    <w:rsid w:val="00605419"/>
    <w:rsid w:val="00607692"/>
    <w:rsid w:val="00607AFA"/>
    <w:rsid w:val="00607B2F"/>
    <w:rsid w:val="006111F4"/>
    <w:rsid w:val="006115C2"/>
    <w:rsid w:val="00611B88"/>
    <w:rsid w:val="00611D58"/>
    <w:rsid w:val="00612EBB"/>
    <w:rsid w:val="00613DC8"/>
    <w:rsid w:val="00613ED9"/>
    <w:rsid w:val="006146B9"/>
    <w:rsid w:val="00614FDB"/>
    <w:rsid w:val="00617330"/>
    <w:rsid w:val="006203E2"/>
    <w:rsid w:val="0062061F"/>
    <w:rsid w:val="00620B59"/>
    <w:rsid w:val="00620C65"/>
    <w:rsid w:val="00621195"/>
    <w:rsid w:val="00623ABD"/>
    <w:rsid w:val="00624869"/>
    <w:rsid w:val="00625745"/>
    <w:rsid w:val="00625FB1"/>
    <w:rsid w:val="00626221"/>
    <w:rsid w:val="00626AED"/>
    <w:rsid w:val="006274C5"/>
    <w:rsid w:val="00630214"/>
    <w:rsid w:val="006331D7"/>
    <w:rsid w:val="00633602"/>
    <w:rsid w:val="00635F59"/>
    <w:rsid w:val="006368F8"/>
    <w:rsid w:val="006375A8"/>
    <w:rsid w:val="00640974"/>
    <w:rsid w:val="0064183F"/>
    <w:rsid w:val="00641B3E"/>
    <w:rsid w:val="00642355"/>
    <w:rsid w:val="0064280B"/>
    <w:rsid w:val="00642C2F"/>
    <w:rsid w:val="0064474E"/>
    <w:rsid w:val="00644D1F"/>
    <w:rsid w:val="00645927"/>
    <w:rsid w:val="0064684A"/>
    <w:rsid w:val="0064730C"/>
    <w:rsid w:val="006475B2"/>
    <w:rsid w:val="0065024D"/>
    <w:rsid w:val="00650E39"/>
    <w:rsid w:val="00651FD6"/>
    <w:rsid w:val="006529DF"/>
    <w:rsid w:val="006534C2"/>
    <w:rsid w:val="00653709"/>
    <w:rsid w:val="00654B19"/>
    <w:rsid w:val="00654D97"/>
    <w:rsid w:val="0065633F"/>
    <w:rsid w:val="00656E8B"/>
    <w:rsid w:val="00657830"/>
    <w:rsid w:val="006607DD"/>
    <w:rsid w:val="00661BEB"/>
    <w:rsid w:val="00662B65"/>
    <w:rsid w:val="00663D06"/>
    <w:rsid w:val="00665194"/>
    <w:rsid w:val="00665503"/>
    <w:rsid w:val="00665620"/>
    <w:rsid w:val="00666319"/>
    <w:rsid w:val="006663B3"/>
    <w:rsid w:val="00666DF3"/>
    <w:rsid w:val="00673CF3"/>
    <w:rsid w:val="006747BE"/>
    <w:rsid w:val="0067526F"/>
    <w:rsid w:val="0067636D"/>
    <w:rsid w:val="006767DD"/>
    <w:rsid w:val="006770EC"/>
    <w:rsid w:val="006805FB"/>
    <w:rsid w:val="00680ACD"/>
    <w:rsid w:val="006811DB"/>
    <w:rsid w:val="00681537"/>
    <w:rsid w:val="00682717"/>
    <w:rsid w:val="006836C1"/>
    <w:rsid w:val="006854E5"/>
    <w:rsid w:val="00686EE0"/>
    <w:rsid w:val="00691DB8"/>
    <w:rsid w:val="00692132"/>
    <w:rsid w:val="00693D54"/>
    <w:rsid w:val="00693F8C"/>
    <w:rsid w:val="006948EC"/>
    <w:rsid w:val="00695724"/>
    <w:rsid w:val="006970F5"/>
    <w:rsid w:val="00697E3A"/>
    <w:rsid w:val="006A02C4"/>
    <w:rsid w:val="006A0C05"/>
    <w:rsid w:val="006A1AD5"/>
    <w:rsid w:val="006A3740"/>
    <w:rsid w:val="006A3C6A"/>
    <w:rsid w:val="006A3E4A"/>
    <w:rsid w:val="006A3F2E"/>
    <w:rsid w:val="006A7614"/>
    <w:rsid w:val="006B1171"/>
    <w:rsid w:val="006B2887"/>
    <w:rsid w:val="006B2A6D"/>
    <w:rsid w:val="006B450D"/>
    <w:rsid w:val="006B51D7"/>
    <w:rsid w:val="006B526E"/>
    <w:rsid w:val="006B5C1D"/>
    <w:rsid w:val="006B7798"/>
    <w:rsid w:val="006C0178"/>
    <w:rsid w:val="006C0625"/>
    <w:rsid w:val="006C066F"/>
    <w:rsid w:val="006C0AA5"/>
    <w:rsid w:val="006C0D94"/>
    <w:rsid w:val="006C19A5"/>
    <w:rsid w:val="006C3FCC"/>
    <w:rsid w:val="006C40B0"/>
    <w:rsid w:val="006C439E"/>
    <w:rsid w:val="006C43AB"/>
    <w:rsid w:val="006C4540"/>
    <w:rsid w:val="006C4AB4"/>
    <w:rsid w:val="006C714E"/>
    <w:rsid w:val="006C730F"/>
    <w:rsid w:val="006D16A4"/>
    <w:rsid w:val="006D1D6B"/>
    <w:rsid w:val="006D326D"/>
    <w:rsid w:val="006D35E1"/>
    <w:rsid w:val="006D37CE"/>
    <w:rsid w:val="006D507D"/>
    <w:rsid w:val="006D5693"/>
    <w:rsid w:val="006D61E8"/>
    <w:rsid w:val="006D63DA"/>
    <w:rsid w:val="006D6525"/>
    <w:rsid w:val="006D6D03"/>
    <w:rsid w:val="006D740D"/>
    <w:rsid w:val="006E0380"/>
    <w:rsid w:val="006E298D"/>
    <w:rsid w:val="006E2A6F"/>
    <w:rsid w:val="006E46D7"/>
    <w:rsid w:val="006E6B81"/>
    <w:rsid w:val="006F03CF"/>
    <w:rsid w:val="006F0D0F"/>
    <w:rsid w:val="006F15C1"/>
    <w:rsid w:val="006F27EE"/>
    <w:rsid w:val="006F3088"/>
    <w:rsid w:val="006F3950"/>
    <w:rsid w:val="006F4AF3"/>
    <w:rsid w:val="006F527A"/>
    <w:rsid w:val="006F6977"/>
    <w:rsid w:val="006F6ADA"/>
    <w:rsid w:val="00702216"/>
    <w:rsid w:val="00702537"/>
    <w:rsid w:val="007034EF"/>
    <w:rsid w:val="0070389F"/>
    <w:rsid w:val="00703F2C"/>
    <w:rsid w:val="00704CEC"/>
    <w:rsid w:val="007070CB"/>
    <w:rsid w:val="00711728"/>
    <w:rsid w:val="00711E77"/>
    <w:rsid w:val="00715A40"/>
    <w:rsid w:val="00715A86"/>
    <w:rsid w:val="00715F85"/>
    <w:rsid w:val="007167F3"/>
    <w:rsid w:val="00716883"/>
    <w:rsid w:val="00716CE9"/>
    <w:rsid w:val="00716F2D"/>
    <w:rsid w:val="00716F43"/>
    <w:rsid w:val="00716FBB"/>
    <w:rsid w:val="00717A24"/>
    <w:rsid w:val="00720210"/>
    <w:rsid w:val="00721B12"/>
    <w:rsid w:val="0072292E"/>
    <w:rsid w:val="00722993"/>
    <w:rsid w:val="00722A44"/>
    <w:rsid w:val="007239FE"/>
    <w:rsid w:val="00725162"/>
    <w:rsid w:val="00725797"/>
    <w:rsid w:val="00726232"/>
    <w:rsid w:val="00726B4C"/>
    <w:rsid w:val="0072798B"/>
    <w:rsid w:val="00727DDB"/>
    <w:rsid w:val="0073120A"/>
    <w:rsid w:val="00731B3A"/>
    <w:rsid w:val="00731B5C"/>
    <w:rsid w:val="00734E7A"/>
    <w:rsid w:val="00735E3C"/>
    <w:rsid w:val="0073632F"/>
    <w:rsid w:val="007375B2"/>
    <w:rsid w:val="0074043E"/>
    <w:rsid w:val="0074044C"/>
    <w:rsid w:val="00741502"/>
    <w:rsid w:val="007419DD"/>
    <w:rsid w:val="00742B8C"/>
    <w:rsid w:val="00742E6E"/>
    <w:rsid w:val="007435C1"/>
    <w:rsid w:val="00743E9E"/>
    <w:rsid w:val="00743F46"/>
    <w:rsid w:val="007443B7"/>
    <w:rsid w:val="007455BE"/>
    <w:rsid w:val="00745739"/>
    <w:rsid w:val="00746AB1"/>
    <w:rsid w:val="0074745A"/>
    <w:rsid w:val="0075048C"/>
    <w:rsid w:val="00750C9C"/>
    <w:rsid w:val="00751E6F"/>
    <w:rsid w:val="007540F8"/>
    <w:rsid w:val="00754650"/>
    <w:rsid w:val="00754659"/>
    <w:rsid w:val="00754DA1"/>
    <w:rsid w:val="00754FAD"/>
    <w:rsid w:val="00756A38"/>
    <w:rsid w:val="007622A3"/>
    <w:rsid w:val="00762897"/>
    <w:rsid w:val="00762913"/>
    <w:rsid w:val="007629DA"/>
    <w:rsid w:val="00763647"/>
    <w:rsid w:val="007640DE"/>
    <w:rsid w:val="00764DAC"/>
    <w:rsid w:val="00765023"/>
    <w:rsid w:val="00765147"/>
    <w:rsid w:val="00765A04"/>
    <w:rsid w:val="00765CEE"/>
    <w:rsid w:val="00766985"/>
    <w:rsid w:val="007669A4"/>
    <w:rsid w:val="00770802"/>
    <w:rsid w:val="007713C7"/>
    <w:rsid w:val="0077236C"/>
    <w:rsid w:val="00772B64"/>
    <w:rsid w:val="007741E2"/>
    <w:rsid w:val="0077552B"/>
    <w:rsid w:val="007774DC"/>
    <w:rsid w:val="0077768F"/>
    <w:rsid w:val="007777DC"/>
    <w:rsid w:val="00777FAD"/>
    <w:rsid w:val="007821E7"/>
    <w:rsid w:val="00782D65"/>
    <w:rsid w:val="00783F2C"/>
    <w:rsid w:val="00785BBB"/>
    <w:rsid w:val="00786084"/>
    <w:rsid w:val="00786795"/>
    <w:rsid w:val="007868F1"/>
    <w:rsid w:val="007870AC"/>
    <w:rsid w:val="00791AA4"/>
    <w:rsid w:val="00791E12"/>
    <w:rsid w:val="007932B2"/>
    <w:rsid w:val="0079406C"/>
    <w:rsid w:val="00794DE3"/>
    <w:rsid w:val="00795519"/>
    <w:rsid w:val="00795560"/>
    <w:rsid w:val="0079622E"/>
    <w:rsid w:val="00796C05"/>
    <w:rsid w:val="007A31BC"/>
    <w:rsid w:val="007A3764"/>
    <w:rsid w:val="007A471F"/>
    <w:rsid w:val="007A5214"/>
    <w:rsid w:val="007A5892"/>
    <w:rsid w:val="007B00D6"/>
    <w:rsid w:val="007B04CC"/>
    <w:rsid w:val="007B0BE7"/>
    <w:rsid w:val="007B0EA3"/>
    <w:rsid w:val="007B3C3C"/>
    <w:rsid w:val="007B3F80"/>
    <w:rsid w:val="007B620F"/>
    <w:rsid w:val="007B6DAD"/>
    <w:rsid w:val="007B7EBB"/>
    <w:rsid w:val="007B8441"/>
    <w:rsid w:val="007C07B1"/>
    <w:rsid w:val="007C18E1"/>
    <w:rsid w:val="007C1DCE"/>
    <w:rsid w:val="007C314A"/>
    <w:rsid w:val="007C3F46"/>
    <w:rsid w:val="007C50D4"/>
    <w:rsid w:val="007D0746"/>
    <w:rsid w:val="007D09F7"/>
    <w:rsid w:val="007D0C8D"/>
    <w:rsid w:val="007D1497"/>
    <w:rsid w:val="007D26F3"/>
    <w:rsid w:val="007D2B71"/>
    <w:rsid w:val="007D3388"/>
    <w:rsid w:val="007D36D4"/>
    <w:rsid w:val="007D43A5"/>
    <w:rsid w:val="007D45DE"/>
    <w:rsid w:val="007D4D58"/>
    <w:rsid w:val="007D4DBD"/>
    <w:rsid w:val="007D5683"/>
    <w:rsid w:val="007D5899"/>
    <w:rsid w:val="007E0BAD"/>
    <w:rsid w:val="007E0CA2"/>
    <w:rsid w:val="007E13FF"/>
    <w:rsid w:val="007E2C7F"/>
    <w:rsid w:val="007E2CF0"/>
    <w:rsid w:val="007E3087"/>
    <w:rsid w:val="007E4412"/>
    <w:rsid w:val="007E4865"/>
    <w:rsid w:val="007E5CEA"/>
    <w:rsid w:val="007E6A74"/>
    <w:rsid w:val="007E6F78"/>
    <w:rsid w:val="007F019B"/>
    <w:rsid w:val="007F03EA"/>
    <w:rsid w:val="007F08BF"/>
    <w:rsid w:val="007F1531"/>
    <w:rsid w:val="007F1D98"/>
    <w:rsid w:val="007F1F9D"/>
    <w:rsid w:val="007F285A"/>
    <w:rsid w:val="007F5DC7"/>
    <w:rsid w:val="007F629A"/>
    <w:rsid w:val="007F7AC7"/>
    <w:rsid w:val="00800AAD"/>
    <w:rsid w:val="00800F89"/>
    <w:rsid w:val="0080487F"/>
    <w:rsid w:val="00804A52"/>
    <w:rsid w:val="00805B3F"/>
    <w:rsid w:val="0080605A"/>
    <w:rsid w:val="00807688"/>
    <w:rsid w:val="0081183B"/>
    <w:rsid w:val="00811FF4"/>
    <w:rsid w:val="008122E9"/>
    <w:rsid w:val="00814552"/>
    <w:rsid w:val="00814715"/>
    <w:rsid w:val="00815025"/>
    <w:rsid w:val="00816799"/>
    <w:rsid w:val="0081739B"/>
    <w:rsid w:val="00817700"/>
    <w:rsid w:val="00820993"/>
    <w:rsid w:val="00821168"/>
    <w:rsid w:val="008217EA"/>
    <w:rsid w:val="0082321B"/>
    <w:rsid w:val="008232BF"/>
    <w:rsid w:val="0082357E"/>
    <w:rsid w:val="00823D84"/>
    <w:rsid w:val="0082404E"/>
    <w:rsid w:val="0082452A"/>
    <w:rsid w:val="008264E0"/>
    <w:rsid w:val="0082759F"/>
    <w:rsid w:val="00830A7D"/>
    <w:rsid w:val="00830F5D"/>
    <w:rsid w:val="00831409"/>
    <w:rsid w:val="00831555"/>
    <w:rsid w:val="0083159B"/>
    <w:rsid w:val="00831692"/>
    <w:rsid w:val="008325A3"/>
    <w:rsid w:val="00832BB2"/>
    <w:rsid w:val="0083306F"/>
    <w:rsid w:val="0083338C"/>
    <w:rsid w:val="00834939"/>
    <w:rsid w:val="00834ACC"/>
    <w:rsid w:val="00836033"/>
    <w:rsid w:val="0083610F"/>
    <w:rsid w:val="00837CB4"/>
    <w:rsid w:val="008422DC"/>
    <w:rsid w:val="00842B18"/>
    <w:rsid w:val="0084398F"/>
    <w:rsid w:val="00845424"/>
    <w:rsid w:val="008454DB"/>
    <w:rsid w:val="00847CF3"/>
    <w:rsid w:val="008546A0"/>
    <w:rsid w:val="008553A4"/>
    <w:rsid w:val="008572D9"/>
    <w:rsid w:val="00862D5D"/>
    <w:rsid w:val="00863537"/>
    <w:rsid w:val="0086401B"/>
    <w:rsid w:val="0086D2C2"/>
    <w:rsid w:val="00870080"/>
    <w:rsid w:val="008701F2"/>
    <w:rsid w:val="00872476"/>
    <w:rsid w:val="0087263E"/>
    <w:rsid w:val="00873B9B"/>
    <w:rsid w:val="00874639"/>
    <w:rsid w:val="00874894"/>
    <w:rsid w:val="00876706"/>
    <w:rsid w:val="00877415"/>
    <w:rsid w:val="00877D3F"/>
    <w:rsid w:val="00877F61"/>
    <w:rsid w:val="00880179"/>
    <w:rsid w:val="0088140B"/>
    <w:rsid w:val="00881841"/>
    <w:rsid w:val="008822EB"/>
    <w:rsid w:val="00882587"/>
    <w:rsid w:val="00882709"/>
    <w:rsid w:val="00884BD9"/>
    <w:rsid w:val="00884EE4"/>
    <w:rsid w:val="0088517C"/>
    <w:rsid w:val="00885AA2"/>
    <w:rsid w:val="0088702F"/>
    <w:rsid w:val="00887E9A"/>
    <w:rsid w:val="00890333"/>
    <w:rsid w:val="00891DBB"/>
    <w:rsid w:val="0089206C"/>
    <w:rsid w:val="00892F1E"/>
    <w:rsid w:val="00894BAC"/>
    <w:rsid w:val="00894CCD"/>
    <w:rsid w:val="00895082"/>
    <w:rsid w:val="008A0D0B"/>
    <w:rsid w:val="008A0F31"/>
    <w:rsid w:val="008A22A4"/>
    <w:rsid w:val="008A3418"/>
    <w:rsid w:val="008A38FD"/>
    <w:rsid w:val="008A3BF5"/>
    <w:rsid w:val="008A3C57"/>
    <w:rsid w:val="008A4CC3"/>
    <w:rsid w:val="008A583E"/>
    <w:rsid w:val="008A5D1C"/>
    <w:rsid w:val="008B180E"/>
    <w:rsid w:val="008B1838"/>
    <w:rsid w:val="008B234A"/>
    <w:rsid w:val="008B252C"/>
    <w:rsid w:val="008B2642"/>
    <w:rsid w:val="008B42F1"/>
    <w:rsid w:val="008B5870"/>
    <w:rsid w:val="008B6522"/>
    <w:rsid w:val="008B7F11"/>
    <w:rsid w:val="008C0018"/>
    <w:rsid w:val="008C1934"/>
    <w:rsid w:val="008C1A0E"/>
    <w:rsid w:val="008C29CC"/>
    <w:rsid w:val="008C3B34"/>
    <w:rsid w:val="008D0BAD"/>
    <w:rsid w:val="008D1209"/>
    <w:rsid w:val="008D204D"/>
    <w:rsid w:val="008D34A3"/>
    <w:rsid w:val="008D50F8"/>
    <w:rsid w:val="008D6C72"/>
    <w:rsid w:val="008D76E4"/>
    <w:rsid w:val="008E03AB"/>
    <w:rsid w:val="008E0A5C"/>
    <w:rsid w:val="008E0FD2"/>
    <w:rsid w:val="008E2803"/>
    <w:rsid w:val="008E2DED"/>
    <w:rsid w:val="008E3F5F"/>
    <w:rsid w:val="008E4E78"/>
    <w:rsid w:val="008E52CF"/>
    <w:rsid w:val="008F0D5A"/>
    <w:rsid w:val="008F23BD"/>
    <w:rsid w:val="008F2CDB"/>
    <w:rsid w:val="008F2F33"/>
    <w:rsid w:val="008F409B"/>
    <w:rsid w:val="008F785C"/>
    <w:rsid w:val="008F7DEC"/>
    <w:rsid w:val="008FCE9F"/>
    <w:rsid w:val="00900DCD"/>
    <w:rsid w:val="0090139B"/>
    <w:rsid w:val="00901878"/>
    <w:rsid w:val="00902C88"/>
    <w:rsid w:val="00902DFA"/>
    <w:rsid w:val="0090301C"/>
    <w:rsid w:val="00903F2A"/>
    <w:rsid w:val="009048C8"/>
    <w:rsid w:val="00904BE0"/>
    <w:rsid w:val="00904C4C"/>
    <w:rsid w:val="00904F3B"/>
    <w:rsid w:val="00906EE1"/>
    <w:rsid w:val="0090715A"/>
    <w:rsid w:val="00910116"/>
    <w:rsid w:val="00910236"/>
    <w:rsid w:val="00911D85"/>
    <w:rsid w:val="009122AA"/>
    <w:rsid w:val="0091241B"/>
    <w:rsid w:val="00912D56"/>
    <w:rsid w:val="00914827"/>
    <w:rsid w:val="00914EE6"/>
    <w:rsid w:val="00915BEF"/>
    <w:rsid w:val="00915FC6"/>
    <w:rsid w:val="00916132"/>
    <w:rsid w:val="0091655D"/>
    <w:rsid w:val="00917CCE"/>
    <w:rsid w:val="009229D8"/>
    <w:rsid w:val="00922C74"/>
    <w:rsid w:val="00923209"/>
    <w:rsid w:val="00927158"/>
    <w:rsid w:val="009275AC"/>
    <w:rsid w:val="00932320"/>
    <w:rsid w:val="009328E0"/>
    <w:rsid w:val="00933970"/>
    <w:rsid w:val="00935036"/>
    <w:rsid w:val="009351D6"/>
    <w:rsid w:val="009356B2"/>
    <w:rsid w:val="0093632D"/>
    <w:rsid w:val="00936A99"/>
    <w:rsid w:val="00936E6E"/>
    <w:rsid w:val="0093702F"/>
    <w:rsid w:val="009376AD"/>
    <w:rsid w:val="00940F91"/>
    <w:rsid w:val="0094166C"/>
    <w:rsid w:val="00941B1F"/>
    <w:rsid w:val="009466C4"/>
    <w:rsid w:val="00947D27"/>
    <w:rsid w:val="009504C0"/>
    <w:rsid w:val="00953CFD"/>
    <w:rsid w:val="00955A2C"/>
    <w:rsid w:val="00955D02"/>
    <w:rsid w:val="00956E5F"/>
    <w:rsid w:val="00957BC3"/>
    <w:rsid w:val="009610E0"/>
    <w:rsid w:val="009632EB"/>
    <w:rsid w:val="009632ED"/>
    <w:rsid w:val="0096449C"/>
    <w:rsid w:val="00965339"/>
    <w:rsid w:val="00966767"/>
    <w:rsid w:val="00967DAB"/>
    <w:rsid w:val="0097510F"/>
    <w:rsid w:val="00975995"/>
    <w:rsid w:val="00977558"/>
    <w:rsid w:val="00980ECB"/>
    <w:rsid w:val="00981ACC"/>
    <w:rsid w:val="009820EC"/>
    <w:rsid w:val="00984617"/>
    <w:rsid w:val="0098626D"/>
    <w:rsid w:val="00986841"/>
    <w:rsid w:val="0098713E"/>
    <w:rsid w:val="00987A30"/>
    <w:rsid w:val="009938F3"/>
    <w:rsid w:val="00993D6B"/>
    <w:rsid w:val="00994931"/>
    <w:rsid w:val="00994B69"/>
    <w:rsid w:val="00995461"/>
    <w:rsid w:val="00996B46"/>
    <w:rsid w:val="00997F77"/>
    <w:rsid w:val="009A0482"/>
    <w:rsid w:val="009A1E1C"/>
    <w:rsid w:val="009A3A86"/>
    <w:rsid w:val="009A6612"/>
    <w:rsid w:val="009A6D58"/>
    <w:rsid w:val="009A6D61"/>
    <w:rsid w:val="009A70F6"/>
    <w:rsid w:val="009A752D"/>
    <w:rsid w:val="009B1F56"/>
    <w:rsid w:val="009B2490"/>
    <w:rsid w:val="009B3439"/>
    <w:rsid w:val="009B4882"/>
    <w:rsid w:val="009B4CD0"/>
    <w:rsid w:val="009B53CD"/>
    <w:rsid w:val="009B54C5"/>
    <w:rsid w:val="009B6B4B"/>
    <w:rsid w:val="009B6B56"/>
    <w:rsid w:val="009B792A"/>
    <w:rsid w:val="009C0CB1"/>
    <w:rsid w:val="009C15CD"/>
    <w:rsid w:val="009C1813"/>
    <w:rsid w:val="009C1944"/>
    <w:rsid w:val="009C31CA"/>
    <w:rsid w:val="009C413A"/>
    <w:rsid w:val="009C5C7E"/>
    <w:rsid w:val="009C6072"/>
    <w:rsid w:val="009C7B19"/>
    <w:rsid w:val="009D089E"/>
    <w:rsid w:val="009D0EA9"/>
    <w:rsid w:val="009D171F"/>
    <w:rsid w:val="009D2BF1"/>
    <w:rsid w:val="009D4F72"/>
    <w:rsid w:val="009D586C"/>
    <w:rsid w:val="009D5C8B"/>
    <w:rsid w:val="009D630F"/>
    <w:rsid w:val="009D79DB"/>
    <w:rsid w:val="009E0597"/>
    <w:rsid w:val="009E1AA7"/>
    <w:rsid w:val="009E2F2D"/>
    <w:rsid w:val="009E4300"/>
    <w:rsid w:val="009E43F8"/>
    <w:rsid w:val="009E4F82"/>
    <w:rsid w:val="009E5E35"/>
    <w:rsid w:val="009E6B81"/>
    <w:rsid w:val="009E74F4"/>
    <w:rsid w:val="009F000C"/>
    <w:rsid w:val="009F0BEF"/>
    <w:rsid w:val="009F20AE"/>
    <w:rsid w:val="009F2324"/>
    <w:rsid w:val="009F60A0"/>
    <w:rsid w:val="00A016AB"/>
    <w:rsid w:val="00A02227"/>
    <w:rsid w:val="00A02DAD"/>
    <w:rsid w:val="00A04DE1"/>
    <w:rsid w:val="00A0661A"/>
    <w:rsid w:val="00A07F92"/>
    <w:rsid w:val="00A11572"/>
    <w:rsid w:val="00A11DC0"/>
    <w:rsid w:val="00A11DC9"/>
    <w:rsid w:val="00A1218E"/>
    <w:rsid w:val="00A127B2"/>
    <w:rsid w:val="00A128A0"/>
    <w:rsid w:val="00A12B9F"/>
    <w:rsid w:val="00A12FCB"/>
    <w:rsid w:val="00A1314C"/>
    <w:rsid w:val="00A14632"/>
    <w:rsid w:val="00A1490E"/>
    <w:rsid w:val="00A14E69"/>
    <w:rsid w:val="00A152F2"/>
    <w:rsid w:val="00A1780E"/>
    <w:rsid w:val="00A17842"/>
    <w:rsid w:val="00A17C3D"/>
    <w:rsid w:val="00A20D12"/>
    <w:rsid w:val="00A22D83"/>
    <w:rsid w:val="00A2364C"/>
    <w:rsid w:val="00A23A60"/>
    <w:rsid w:val="00A25D11"/>
    <w:rsid w:val="00A2683B"/>
    <w:rsid w:val="00A27798"/>
    <w:rsid w:val="00A3139E"/>
    <w:rsid w:val="00A31AC6"/>
    <w:rsid w:val="00A3201B"/>
    <w:rsid w:val="00A32D22"/>
    <w:rsid w:val="00A34385"/>
    <w:rsid w:val="00A34446"/>
    <w:rsid w:val="00A347A5"/>
    <w:rsid w:val="00A36589"/>
    <w:rsid w:val="00A36E32"/>
    <w:rsid w:val="00A375D6"/>
    <w:rsid w:val="00A37AE6"/>
    <w:rsid w:val="00A40158"/>
    <w:rsid w:val="00A412AE"/>
    <w:rsid w:val="00A4292D"/>
    <w:rsid w:val="00A43E8E"/>
    <w:rsid w:val="00A45AD1"/>
    <w:rsid w:val="00A465EE"/>
    <w:rsid w:val="00A47427"/>
    <w:rsid w:val="00A478CB"/>
    <w:rsid w:val="00A47A28"/>
    <w:rsid w:val="00A50832"/>
    <w:rsid w:val="00A50DD3"/>
    <w:rsid w:val="00A51079"/>
    <w:rsid w:val="00A51935"/>
    <w:rsid w:val="00A51E5F"/>
    <w:rsid w:val="00A52FF7"/>
    <w:rsid w:val="00A57DAB"/>
    <w:rsid w:val="00A613EE"/>
    <w:rsid w:val="00A61F80"/>
    <w:rsid w:val="00A653A8"/>
    <w:rsid w:val="00A66464"/>
    <w:rsid w:val="00A6797B"/>
    <w:rsid w:val="00A67FCB"/>
    <w:rsid w:val="00A70EFF"/>
    <w:rsid w:val="00A71620"/>
    <w:rsid w:val="00A719E0"/>
    <w:rsid w:val="00A71F6F"/>
    <w:rsid w:val="00A72224"/>
    <w:rsid w:val="00A7269E"/>
    <w:rsid w:val="00A72E59"/>
    <w:rsid w:val="00A732D3"/>
    <w:rsid w:val="00A747B0"/>
    <w:rsid w:val="00A749BE"/>
    <w:rsid w:val="00A7566E"/>
    <w:rsid w:val="00A75DE6"/>
    <w:rsid w:val="00A80644"/>
    <w:rsid w:val="00A809F1"/>
    <w:rsid w:val="00A822A0"/>
    <w:rsid w:val="00A828EF"/>
    <w:rsid w:val="00A839BB"/>
    <w:rsid w:val="00A86034"/>
    <w:rsid w:val="00A86D1E"/>
    <w:rsid w:val="00A87013"/>
    <w:rsid w:val="00A91459"/>
    <w:rsid w:val="00A95C18"/>
    <w:rsid w:val="00A97BC4"/>
    <w:rsid w:val="00A97F78"/>
    <w:rsid w:val="00A9BBB8"/>
    <w:rsid w:val="00AA07FA"/>
    <w:rsid w:val="00AA2764"/>
    <w:rsid w:val="00AA3204"/>
    <w:rsid w:val="00AA32D4"/>
    <w:rsid w:val="00AA4B79"/>
    <w:rsid w:val="00AA5E2C"/>
    <w:rsid w:val="00AA5ECB"/>
    <w:rsid w:val="00AA5F54"/>
    <w:rsid w:val="00AA6207"/>
    <w:rsid w:val="00AA67CE"/>
    <w:rsid w:val="00AA7412"/>
    <w:rsid w:val="00AB19B8"/>
    <w:rsid w:val="00AB3965"/>
    <w:rsid w:val="00AB3F72"/>
    <w:rsid w:val="00AB49F4"/>
    <w:rsid w:val="00AB4ACC"/>
    <w:rsid w:val="00AB4BF9"/>
    <w:rsid w:val="00AB5946"/>
    <w:rsid w:val="00AB5DB9"/>
    <w:rsid w:val="00AB759F"/>
    <w:rsid w:val="00AC0E48"/>
    <w:rsid w:val="00AC1A98"/>
    <w:rsid w:val="00AC1CF2"/>
    <w:rsid w:val="00AC3AAF"/>
    <w:rsid w:val="00AC5075"/>
    <w:rsid w:val="00AC53AE"/>
    <w:rsid w:val="00AC6290"/>
    <w:rsid w:val="00AC7D0A"/>
    <w:rsid w:val="00AC7D1D"/>
    <w:rsid w:val="00AC7F26"/>
    <w:rsid w:val="00AD1035"/>
    <w:rsid w:val="00AD155F"/>
    <w:rsid w:val="00AD1983"/>
    <w:rsid w:val="00AD1A65"/>
    <w:rsid w:val="00AD2F42"/>
    <w:rsid w:val="00AD4B3A"/>
    <w:rsid w:val="00AD592A"/>
    <w:rsid w:val="00AD6718"/>
    <w:rsid w:val="00AE0B0D"/>
    <w:rsid w:val="00AE15CF"/>
    <w:rsid w:val="00AE3998"/>
    <w:rsid w:val="00AE554F"/>
    <w:rsid w:val="00AF042E"/>
    <w:rsid w:val="00AF0712"/>
    <w:rsid w:val="00AF07D7"/>
    <w:rsid w:val="00AF185B"/>
    <w:rsid w:val="00AF5057"/>
    <w:rsid w:val="00AF7B7A"/>
    <w:rsid w:val="00B003AF"/>
    <w:rsid w:val="00B003EB"/>
    <w:rsid w:val="00B007AC"/>
    <w:rsid w:val="00B01306"/>
    <w:rsid w:val="00B02BD0"/>
    <w:rsid w:val="00B037F1"/>
    <w:rsid w:val="00B041D2"/>
    <w:rsid w:val="00B0494B"/>
    <w:rsid w:val="00B05DA6"/>
    <w:rsid w:val="00B07A65"/>
    <w:rsid w:val="00B10744"/>
    <w:rsid w:val="00B11B6C"/>
    <w:rsid w:val="00B1268E"/>
    <w:rsid w:val="00B14771"/>
    <w:rsid w:val="00B14ED9"/>
    <w:rsid w:val="00B153B2"/>
    <w:rsid w:val="00B155D6"/>
    <w:rsid w:val="00B1592A"/>
    <w:rsid w:val="00B2051C"/>
    <w:rsid w:val="00B2150F"/>
    <w:rsid w:val="00B2179C"/>
    <w:rsid w:val="00B21EBD"/>
    <w:rsid w:val="00B22478"/>
    <w:rsid w:val="00B25A57"/>
    <w:rsid w:val="00B25C93"/>
    <w:rsid w:val="00B271EF"/>
    <w:rsid w:val="00B27E96"/>
    <w:rsid w:val="00B33113"/>
    <w:rsid w:val="00B334A6"/>
    <w:rsid w:val="00B33B17"/>
    <w:rsid w:val="00B33C05"/>
    <w:rsid w:val="00B34286"/>
    <w:rsid w:val="00B371A7"/>
    <w:rsid w:val="00B37341"/>
    <w:rsid w:val="00B37C89"/>
    <w:rsid w:val="00B40A3F"/>
    <w:rsid w:val="00B414ED"/>
    <w:rsid w:val="00B41D9F"/>
    <w:rsid w:val="00B41EC3"/>
    <w:rsid w:val="00B426B1"/>
    <w:rsid w:val="00B42A95"/>
    <w:rsid w:val="00B42CD9"/>
    <w:rsid w:val="00B43314"/>
    <w:rsid w:val="00B435D9"/>
    <w:rsid w:val="00B4477C"/>
    <w:rsid w:val="00B44DBE"/>
    <w:rsid w:val="00B456B1"/>
    <w:rsid w:val="00B45E2B"/>
    <w:rsid w:val="00B474D3"/>
    <w:rsid w:val="00B47DB8"/>
    <w:rsid w:val="00B47F63"/>
    <w:rsid w:val="00B50E03"/>
    <w:rsid w:val="00B524DE"/>
    <w:rsid w:val="00B52873"/>
    <w:rsid w:val="00B530E6"/>
    <w:rsid w:val="00B548C6"/>
    <w:rsid w:val="00B5698E"/>
    <w:rsid w:val="00B56F8E"/>
    <w:rsid w:val="00B5702F"/>
    <w:rsid w:val="00B61D10"/>
    <w:rsid w:val="00B61F1D"/>
    <w:rsid w:val="00B6228B"/>
    <w:rsid w:val="00B63FB9"/>
    <w:rsid w:val="00B6434B"/>
    <w:rsid w:val="00B655E2"/>
    <w:rsid w:val="00B65E3A"/>
    <w:rsid w:val="00B66A94"/>
    <w:rsid w:val="00B671C1"/>
    <w:rsid w:val="00B67476"/>
    <w:rsid w:val="00B67577"/>
    <w:rsid w:val="00B6764F"/>
    <w:rsid w:val="00B67E1E"/>
    <w:rsid w:val="00B71D27"/>
    <w:rsid w:val="00B72180"/>
    <w:rsid w:val="00B72415"/>
    <w:rsid w:val="00B74D7B"/>
    <w:rsid w:val="00B76632"/>
    <w:rsid w:val="00B76E73"/>
    <w:rsid w:val="00B76EE7"/>
    <w:rsid w:val="00B77A31"/>
    <w:rsid w:val="00B809B9"/>
    <w:rsid w:val="00B817BF"/>
    <w:rsid w:val="00B82389"/>
    <w:rsid w:val="00B83A43"/>
    <w:rsid w:val="00B8451C"/>
    <w:rsid w:val="00B901BE"/>
    <w:rsid w:val="00B901C7"/>
    <w:rsid w:val="00B91125"/>
    <w:rsid w:val="00B91139"/>
    <w:rsid w:val="00B93CD5"/>
    <w:rsid w:val="00B948CC"/>
    <w:rsid w:val="00B95B49"/>
    <w:rsid w:val="00B95F56"/>
    <w:rsid w:val="00B969ED"/>
    <w:rsid w:val="00B97360"/>
    <w:rsid w:val="00B9750F"/>
    <w:rsid w:val="00BA09BD"/>
    <w:rsid w:val="00BA0C73"/>
    <w:rsid w:val="00BA0D16"/>
    <w:rsid w:val="00BA0EC1"/>
    <w:rsid w:val="00BA1012"/>
    <w:rsid w:val="00BA3123"/>
    <w:rsid w:val="00BA4AA4"/>
    <w:rsid w:val="00BA692E"/>
    <w:rsid w:val="00BA69AD"/>
    <w:rsid w:val="00BB177C"/>
    <w:rsid w:val="00BB224C"/>
    <w:rsid w:val="00BB4019"/>
    <w:rsid w:val="00BB4637"/>
    <w:rsid w:val="00BB689B"/>
    <w:rsid w:val="00BB7145"/>
    <w:rsid w:val="00BC1782"/>
    <w:rsid w:val="00BC1B5B"/>
    <w:rsid w:val="00BC4972"/>
    <w:rsid w:val="00BC4E60"/>
    <w:rsid w:val="00BC519A"/>
    <w:rsid w:val="00BC57B9"/>
    <w:rsid w:val="00BD10EA"/>
    <w:rsid w:val="00BD127D"/>
    <w:rsid w:val="00BD1724"/>
    <w:rsid w:val="00BD1D30"/>
    <w:rsid w:val="00BD2B6D"/>
    <w:rsid w:val="00BD490A"/>
    <w:rsid w:val="00BD4965"/>
    <w:rsid w:val="00BD4E95"/>
    <w:rsid w:val="00BD50B1"/>
    <w:rsid w:val="00BD688B"/>
    <w:rsid w:val="00BE0341"/>
    <w:rsid w:val="00BE1624"/>
    <w:rsid w:val="00BE1851"/>
    <w:rsid w:val="00BE1FD6"/>
    <w:rsid w:val="00BE205B"/>
    <w:rsid w:val="00BE2211"/>
    <w:rsid w:val="00BE37FB"/>
    <w:rsid w:val="00BE43EE"/>
    <w:rsid w:val="00BE50B5"/>
    <w:rsid w:val="00BE5EA5"/>
    <w:rsid w:val="00BE64DA"/>
    <w:rsid w:val="00BE6976"/>
    <w:rsid w:val="00BE6F02"/>
    <w:rsid w:val="00BE7443"/>
    <w:rsid w:val="00BF07F8"/>
    <w:rsid w:val="00BF08C7"/>
    <w:rsid w:val="00BF0B0D"/>
    <w:rsid w:val="00BF1489"/>
    <w:rsid w:val="00BF1D12"/>
    <w:rsid w:val="00BF2A8F"/>
    <w:rsid w:val="00BF3E93"/>
    <w:rsid w:val="00BF5859"/>
    <w:rsid w:val="00BF7260"/>
    <w:rsid w:val="00C00536"/>
    <w:rsid w:val="00C01270"/>
    <w:rsid w:val="00C04BB6"/>
    <w:rsid w:val="00C04D80"/>
    <w:rsid w:val="00C1068C"/>
    <w:rsid w:val="00C1085D"/>
    <w:rsid w:val="00C109B8"/>
    <w:rsid w:val="00C116F4"/>
    <w:rsid w:val="00C11C19"/>
    <w:rsid w:val="00C1221F"/>
    <w:rsid w:val="00C12516"/>
    <w:rsid w:val="00C14536"/>
    <w:rsid w:val="00C14920"/>
    <w:rsid w:val="00C15A9A"/>
    <w:rsid w:val="00C20C53"/>
    <w:rsid w:val="00C21184"/>
    <w:rsid w:val="00C234EF"/>
    <w:rsid w:val="00C25BB8"/>
    <w:rsid w:val="00C2638B"/>
    <w:rsid w:val="00C2782F"/>
    <w:rsid w:val="00C2797F"/>
    <w:rsid w:val="00C27A3A"/>
    <w:rsid w:val="00C30219"/>
    <w:rsid w:val="00C33D31"/>
    <w:rsid w:val="00C34526"/>
    <w:rsid w:val="00C347C0"/>
    <w:rsid w:val="00C34CD1"/>
    <w:rsid w:val="00C36CF0"/>
    <w:rsid w:val="00C42028"/>
    <w:rsid w:val="00C424E1"/>
    <w:rsid w:val="00C42E85"/>
    <w:rsid w:val="00C43C19"/>
    <w:rsid w:val="00C4406A"/>
    <w:rsid w:val="00C4614B"/>
    <w:rsid w:val="00C50652"/>
    <w:rsid w:val="00C5172B"/>
    <w:rsid w:val="00C57384"/>
    <w:rsid w:val="00C5754F"/>
    <w:rsid w:val="00C610F6"/>
    <w:rsid w:val="00C615C3"/>
    <w:rsid w:val="00C623D7"/>
    <w:rsid w:val="00C62728"/>
    <w:rsid w:val="00C628F8"/>
    <w:rsid w:val="00C63CF5"/>
    <w:rsid w:val="00C6456E"/>
    <w:rsid w:val="00C64986"/>
    <w:rsid w:val="00C6548D"/>
    <w:rsid w:val="00C65704"/>
    <w:rsid w:val="00C6626C"/>
    <w:rsid w:val="00C66E10"/>
    <w:rsid w:val="00C66F5B"/>
    <w:rsid w:val="00C70B74"/>
    <w:rsid w:val="00C715CC"/>
    <w:rsid w:val="00C7194E"/>
    <w:rsid w:val="00C72DEC"/>
    <w:rsid w:val="00C7300D"/>
    <w:rsid w:val="00C735F7"/>
    <w:rsid w:val="00C748DA"/>
    <w:rsid w:val="00C74BE4"/>
    <w:rsid w:val="00C76F11"/>
    <w:rsid w:val="00C79AA4"/>
    <w:rsid w:val="00C81698"/>
    <w:rsid w:val="00C82E8B"/>
    <w:rsid w:val="00C84453"/>
    <w:rsid w:val="00C8640E"/>
    <w:rsid w:val="00C87343"/>
    <w:rsid w:val="00C90770"/>
    <w:rsid w:val="00C90FBF"/>
    <w:rsid w:val="00C92503"/>
    <w:rsid w:val="00C9434C"/>
    <w:rsid w:val="00C95D65"/>
    <w:rsid w:val="00C963E1"/>
    <w:rsid w:val="00C96B2A"/>
    <w:rsid w:val="00C97E29"/>
    <w:rsid w:val="00CA13C6"/>
    <w:rsid w:val="00CA1B40"/>
    <w:rsid w:val="00CA297D"/>
    <w:rsid w:val="00CA2CE0"/>
    <w:rsid w:val="00CA39EF"/>
    <w:rsid w:val="00CA48EC"/>
    <w:rsid w:val="00CA50BE"/>
    <w:rsid w:val="00CA6597"/>
    <w:rsid w:val="00CB00DE"/>
    <w:rsid w:val="00CB14AB"/>
    <w:rsid w:val="00CB1E49"/>
    <w:rsid w:val="00CB4320"/>
    <w:rsid w:val="00CB46D4"/>
    <w:rsid w:val="00CB69B3"/>
    <w:rsid w:val="00CB6E82"/>
    <w:rsid w:val="00CB713C"/>
    <w:rsid w:val="00CBC83F"/>
    <w:rsid w:val="00CC0780"/>
    <w:rsid w:val="00CC0957"/>
    <w:rsid w:val="00CC1119"/>
    <w:rsid w:val="00CC1ADF"/>
    <w:rsid w:val="00CC2A7F"/>
    <w:rsid w:val="00CC319F"/>
    <w:rsid w:val="00CC38F6"/>
    <w:rsid w:val="00CC3F32"/>
    <w:rsid w:val="00CC4208"/>
    <w:rsid w:val="00CC63F0"/>
    <w:rsid w:val="00CC6C29"/>
    <w:rsid w:val="00CC75A1"/>
    <w:rsid w:val="00CC760D"/>
    <w:rsid w:val="00CC7E31"/>
    <w:rsid w:val="00CD1877"/>
    <w:rsid w:val="00CD2197"/>
    <w:rsid w:val="00CD4CC4"/>
    <w:rsid w:val="00CD7543"/>
    <w:rsid w:val="00CD7D2A"/>
    <w:rsid w:val="00CE116A"/>
    <w:rsid w:val="00CE11BF"/>
    <w:rsid w:val="00CE1721"/>
    <w:rsid w:val="00CE1ACC"/>
    <w:rsid w:val="00CE2728"/>
    <w:rsid w:val="00CE30A7"/>
    <w:rsid w:val="00CE3C18"/>
    <w:rsid w:val="00CE4E15"/>
    <w:rsid w:val="00CE6372"/>
    <w:rsid w:val="00CE6C4B"/>
    <w:rsid w:val="00CE6C72"/>
    <w:rsid w:val="00CE6D8F"/>
    <w:rsid w:val="00CF10BD"/>
    <w:rsid w:val="00CF1A7F"/>
    <w:rsid w:val="00CF2C34"/>
    <w:rsid w:val="00CF34AC"/>
    <w:rsid w:val="00CF442E"/>
    <w:rsid w:val="00CF4751"/>
    <w:rsid w:val="00CF5524"/>
    <w:rsid w:val="00CF5CBE"/>
    <w:rsid w:val="00D01026"/>
    <w:rsid w:val="00D03C96"/>
    <w:rsid w:val="00D03CAC"/>
    <w:rsid w:val="00D04155"/>
    <w:rsid w:val="00D04620"/>
    <w:rsid w:val="00D06B8C"/>
    <w:rsid w:val="00D06C01"/>
    <w:rsid w:val="00D0710A"/>
    <w:rsid w:val="00D07E9E"/>
    <w:rsid w:val="00D11B3E"/>
    <w:rsid w:val="00D144B6"/>
    <w:rsid w:val="00D14D27"/>
    <w:rsid w:val="00D15A5F"/>
    <w:rsid w:val="00D15BE9"/>
    <w:rsid w:val="00D15C07"/>
    <w:rsid w:val="00D16437"/>
    <w:rsid w:val="00D1711E"/>
    <w:rsid w:val="00D2110F"/>
    <w:rsid w:val="00D21D62"/>
    <w:rsid w:val="00D22F95"/>
    <w:rsid w:val="00D243A5"/>
    <w:rsid w:val="00D25878"/>
    <w:rsid w:val="00D25B3A"/>
    <w:rsid w:val="00D2639D"/>
    <w:rsid w:val="00D273C8"/>
    <w:rsid w:val="00D2772F"/>
    <w:rsid w:val="00D27DAF"/>
    <w:rsid w:val="00D30132"/>
    <w:rsid w:val="00D301C7"/>
    <w:rsid w:val="00D305A9"/>
    <w:rsid w:val="00D305CC"/>
    <w:rsid w:val="00D31867"/>
    <w:rsid w:val="00D34A68"/>
    <w:rsid w:val="00D35049"/>
    <w:rsid w:val="00D36340"/>
    <w:rsid w:val="00D36854"/>
    <w:rsid w:val="00D41B0C"/>
    <w:rsid w:val="00D41CAB"/>
    <w:rsid w:val="00D42715"/>
    <w:rsid w:val="00D4452C"/>
    <w:rsid w:val="00D44A54"/>
    <w:rsid w:val="00D462B0"/>
    <w:rsid w:val="00D464E8"/>
    <w:rsid w:val="00D473FD"/>
    <w:rsid w:val="00D47D63"/>
    <w:rsid w:val="00D513E6"/>
    <w:rsid w:val="00D520A1"/>
    <w:rsid w:val="00D52811"/>
    <w:rsid w:val="00D53AC5"/>
    <w:rsid w:val="00D5404E"/>
    <w:rsid w:val="00D54A74"/>
    <w:rsid w:val="00D54C60"/>
    <w:rsid w:val="00D5552B"/>
    <w:rsid w:val="00D55E2D"/>
    <w:rsid w:val="00D5604D"/>
    <w:rsid w:val="00D569DC"/>
    <w:rsid w:val="00D57BDC"/>
    <w:rsid w:val="00D57F20"/>
    <w:rsid w:val="00D63537"/>
    <w:rsid w:val="00D645E8"/>
    <w:rsid w:val="00D660F0"/>
    <w:rsid w:val="00D66762"/>
    <w:rsid w:val="00D66B77"/>
    <w:rsid w:val="00D670DD"/>
    <w:rsid w:val="00D67434"/>
    <w:rsid w:val="00D70413"/>
    <w:rsid w:val="00D70428"/>
    <w:rsid w:val="00D70BF5"/>
    <w:rsid w:val="00D71E98"/>
    <w:rsid w:val="00D71ED5"/>
    <w:rsid w:val="00D72E0F"/>
    <w:rsid w:val="00D7331B"/>
    <w:rsid w:val="00D75156"/>
    <w:rsid w:val="00D75511"/>
    <w:rsid w:val="00D75CD6"/>
    <w:rsid w:val="00D76076"/>
    <w:rsid w:val="00D761AE"/>
    <w:rsid w:val="00D76F03"/>
    <w:rsid w:val="00D771FA"/>
    <w:rsid w:val="00D805B2"/>
    <w:rsid w:val="00D80BAD"/>
    <w:rsid w:val="00D82D2F"/>
    <w:rsid w:val="00D84A2F"/>
    <w:rsid w:val="00D84D75"/>
    <w:rsid w:val="00D852CD"/>
    <w:rsid w:val="00D85D27"/>
    <w:rsid w:val="00D86C72"/>
    <w:rsid w:val="00D90E8D"/>
    <w:rsid w:val="00D9157A"/>
    <w:rsid w:val="00D960C0"/>
    <w:rsid w:val="00D96100"/>
    <w:rsid w:val="00D96A04"/>
    <w:rsid w:val="00DA1052"/>
    <w:rsid w:val="00DA1166"/>
    <w:rsid w:val="00DA32F2"/>
    <w:rsid w:val="00DA46D1"/>
    <w:rsid w:val="00DA5443"/>
    <w:rsid w:val="00DA601F"/>
    <w:rsid w:val="00DA63FD"/>
    <w:rsid w:val="00DA6631"/>
    <w:rsid w:val="00DB05BD"/>
    <w:rsid w:val="00DB06BC"/>
    <w:rsid w:val="00DB06CC"/>
    <w:rsid w:val="00DB110A"/>
    <w:rsid w:val="00DB1607"/>
    <w:rsid w:val="00DB17CF"/>
    <w:rsid w:val="00DB1AF7"/>
    <w:rsid w:val="00DB1F32"/>
    <w:rsid w:val="00DB269A"/>
    <w:rsid w:val="00DB2E3A"/>
    <w:rsid w:val="00DB3855"/>
    <w:rsid w:val="00DB3A57"/>
    <w:rsid w:val="00DB4BF1"/>
    <w:rsid w:val="00DB5605"/>
    <w:rsid w:val="00DB587B"/>
    <w:rsid w:val="00DB58BB"/>
    <w:rsid w:val="00DB6AC4"/>
    <w:rsid w:val="00DC1574"/>
    <w:rsid w:val="00DC4E8D"/>
    <w:rsid w:val="00DC6FDD"/>
    <w:rsid w:val="00DC7228"/>
    <w:rsid w:val="00DC9EB9"/>
    <w:rsid w:val="00DCBAA3"/>
    <w:rsid w:val="00DD0DC7"/>
    <w:rsid w:val="00DD13CD"/>
    <w:rsid w:val="00DD1696"/>
    <w:rsid w:val="00DD37F4"/>
    <w:rsid w:val="00DD435B"/>
    <w:rsid w:val="00DD4A05"/>
    <w:rsid w:val="00DD5C1D"/>
    <w:rsid w:val="00DD5F6B"/>
    <w:rsid w:val="00DD62E0"/>
    <w:rsid w:val="00DD6DC2"/>
    <w:rsid w:val="00DD7871"/>
    <w:rsid w:val="00DD79C3"/>
    <w:rsid w:val="00DE309B"/>
    <w:rsid w:val="00DE3CFE"/>
    <w:rsid w:val="00DE4465"/>
    <w:rsid w:val="00DE5C7D"/>
    <w:rsid w:val="00DF1B39"/>
    <w:rsid w:val="00DF1DDF"/>
    <w:rsid w:val="00DF1DEB"/>
    <w:rsid w:val="00DF3D4B"/>
    <w:rsid w:val="00DF4129"/>
    <w:rsid w:val="00DF5A9B"/>
    <w:rsid w:val="00DF6163"/>
    <w:rsid w:val="00DF66E9"/>
    <w:rsid w:val="00DF75E3"/>
    <w:rsid w:val="00E003A0"/>
    <w:rsid w:val="00E01A71"/>
    <w:rsid w:val="00E029D5"/>
    <w:rsid w:val="00E03750"/>
    <w:rsid w:val="00E06470"/>
    <w:rsid w:val="00E1062D"/>
    <w:rsid w:val="00E11A99"/>
    <w:rsid w:val="00E1209A"/>
    <w:rsid w:val="00E12FE7"/>
    <w:rsid w:val="00E13108"/>
    <w:rsid w:val="00E134C4"/>
    <w:rsid w:val="00E15BAB"/>
    <w:rsid w:val="00E16F3C"/>
    <w:rsid w:val="00E17B3D"/>
    <w:rsid w:val="00E2002C"/>
    <w:rsid w:val="00E204D5"/>
    <w:rsid w:val="00E21C8F"/>
    <w:rsid w:val="00E21FFE"/>
    <w:rsid w:val="00E2263D"/>
    <w:rsid w:val="00E22E61"/>
    <w:rsid w:val="00E24314"/>
    <w:rsid w:val="00E24FBC"/>
    <w:rsid w:val="00E274BD"/>
    <w:rsid w:val="00E316F3"/>
    <w:rsid w:val="00E31B57"/>
    <w:rsid w:val="00E34B7B"/>
    <w:rsid w:val="00E35E6A"/>
    <w:rsid w:val="00E40B8A"/>
    <w:rsid w:val="00E41D4B"/>
    <w:rsid w:val="00E43ACA"/>
    <w:rsid w:val="00E43CD4"/>
    <w:rsid w:val="00E442E2"/>
    <w:rsid w:val="00E4461D"/>
    <w:rsid w:val="00E46FF5"/>
    <w:rsid w:val="00E47176"/>
    <w:rsid w:val="00E472E1"/>
    <w:rsid w:val="00E47798"/>
    <w:rsid w:val="00E51E33"/>
    <w:rsid w:val="00E522F0"/>
    <w:rsid w:val="00E53FD0"/>
    <w:rsid w:val="00E543BC"/>
    <w:rsid w:val="00E575BD"/>
    <w:rsid w:val="00E606FB"/>
    <w:rsid w:val="00E6220B"/>
    <w:rsid w:val="00E63269"/>
    <w:rsid w:val="00E6412C"/>
    <w:rsid w:val="00E64C2E"/>
    <w:rsid w:val="00E66B0B"/>
    <w:rsid w:val="00E674CF"/>
    <w:rsid w:val="00E67C62"/>
    <w:rsid w:val="00E68F15"/>
    <w:rsid w:val="00E7050E"/>
    <w:rsid w:val="00E71241"/>
    <w:rsid w:val="00E720B9"/>
    <w:rsid w:val="00E73655"/>
    <w:rsid w:val="00E7401D"/>
    <w:rsid w:val="00E740EB"/>
    <w:rsid w:val="00E747A0"/>
    <w:rsid w:val="00E74C16"/>
    <w:rsid w:val="00E77338"/>
    <w:rsid w:val="00E77F77"/>
    <w:rsid w:val="00E822FC"/>
    <w:rsid w:val="00E82381"/>
    <w:rsid w:val="00E82C51"/>
    <w:rsid w:val="00E846F5"/>
    <w:rsid w:val="00E84B51"/>
    <w:rsid w:val="00E84C90"/>
    <w:rsid w:val="00E86362"/>
    <w:rsid w:val="00E86AD1"/>
    <w:rsid w:val="00E86C8D"/>
    <w:rsid w:val="00E86EC4"/>
    <w:rsid w:val="00E87472"/>
    <w:rsid w:val="00E905BA"/>
    <w:rsid w:val="00E90D88"/>
    <w:rsid w:val="00E90EA5"/>
    <w:rsid w:val="00E91EFC"/>
    <w:rsid w:val="00E94822"/>
    <w:rsid w:val="00E94C2C"/>
    <w:rsid w:val="00E951D9"/>
    <w:rsid w:val="00E96A16"/>
    <w:rsid w:val="00E97EB5"/>
    <w:rsid w:val="00EA0514"/>
    <w:rsid w:val="00EA3A4E"/>
    <w:rsid w:val="00EA5042"/>
    <w:rsid w:val="00EA5238"/>
    <w:rsid w:val="00EA5E92"/>
    <w:rsid w:val="00EA6FF3"/>
    <w:rsid w:val="00EA734E"/>
    <w:rsid w:val="00EA7657"/>
    <w:rsid w:val="00EB1B7A"/>
    <w:rsid w:val="00EB273F"/>
    <w:rsid w:val="00EB4670"/>
    <w:rsid w:val="00EB499F"/>
    <w:rsid w:val="00EB4FE0"/>
    <w:rsid w:val="00EB5C50"/>
    <w:rsid w:val="00EB618D"/>
    <w:rsid w:val="00EC1AE2"/>
    <w:rsid w:val="00EC21CD"/>
    <w:rsid w:val="00EC3884"/>
    <w:rsid w:val="00EC3A8D"/>
    <w:rsid w:val="00EC3CA8"/>
    <w:rsid w:val="00EC4FF9"/>
    <w:rsid w:val="00EC610C"/>
    <w:rsid w:val="00EC7C4D"/>
    <w:rsid w:val="00ED218C"/>
    <w:rsid w:val="00ED3AD7"/>
    <w:rsid w:val="00ED45B0"/>
    <w:rsid w:val="00ED5E6E"/>
    <w:rsid w:val="00ED67DB"/>
    <w:rsid w:val="00ED6E30"/>
    <w:rsid w:val="00ED715B"/>
    <w:rsid w:val="00ED7439"/>
    <w:rsid w:val="00ED7B66"/>
    <w:rsid w:val="00EE0436"/>
    <w:rsid w:val="00EE0512"/>
    <w:rsid w:val="00EE152A"/>
    <w:rsid w:val="00EE1849"/>
    <w:rsid w:val="00EE1C31"/>
    <w:rsid w:val="00EE22CC"/>
    <w:rsid w:val="00EE36E6"/>
    <w:rsid w:val="00EE4F78"/>
    <w:rsid w:val="00EE539B"/>
    <w:rsid w:val="00EE5D0C"/>
    <w:rsid w:val="00EE6358"/>
    <w:rsid w:val="00EE658D"/>
    <w:rsid w:val="00EF085C"/>
    <w:rsid w:val="00EF1B6B"/>
    <w:rsid w:val="00EF1B92"/>
    <w:rsid w:val="00EF2C49"/>
    <w:rsid w:val="00EF39A2"/>
    <w:rsid w:val="00EF3B2C"/>
    <w:rsid w:val="00EF3E6C"/>
    <w:rsid w:val="00EF470A"/>
    <w:rsid w:val="00EF52E4"/>
    <w:rsid w:val="00EF5836"/>
    <w:rsid w:val="00F0064B"/>
    <w:rsid w:val="00F01237"/>
    <w:rsid w:val="00F02127"/>
    <w:rsid w:val="00F02C7A"/>
    <w:rsid w:val="00F037B0"/>
    <w:rsid w:val="00F07767"/>
    <w:rsid w:val="00F07E9E"/>
    <w:rsid w:val="00F11252"/>
    <w:rsid w:val="00F13CC5"/>
    <w:rsid w:val="00F13EE1"/>
    <w:rsid w:val="00F13F24"/>
    <w:rsid w:val="00F14595"/>
    <w:rsid w:val="00F14A94"/>
    <w:rsid w:val="00F14DD7"/>
    <w:rsid w:val="00F14FA2"/>
    <w:rsid w:val="00F172CC"/>
    <w:rsid w:val="00F172E0"/>
    <w:rsid w:val="00F175A0"/>
    <w:rsid w:val="00F223B4"/>
    <w:rsid w:val="00F22850"/>
    <w:rsid w:val="00F250ED"/>
    <w:rsid w:val="00F25A66"/>
    <w:rsid w:val="00F25CFA"/>
    <w:rsid w:val="00F269DB"/>
    <w:rsid w:val="00F27692"/>
    <w:rsid w:val="00F30030"/>
    <w:rsid w:val="00F302AD"/>
    <w:rsid w:val="00F320D4"/>
    <w:rsid w:val="00F35578"/>
    <w:rsid w:val="00F358A1"/>
    <w:rsid w:val="00F363E0"/>
    <w:rsid w:val="00F368DA"/>
    <w:rsid w:val="00F40A9E"/>
    <w:rsid w:val="00F4133A"/>
    <w:rsid w:val="00F428E9"/>
    <w:rsid w:val="00F44263"/>
    <w:rsid w:val="00F45E43"/>
    <w:rsid w:val="00F4644E"/>
    <w:rsid w:val="00F46D59"/>
    <w:rsid w:val="00F4707F"/>
    <w:rsid w:val="00F476C8"/>
    <w:rsid w:val="00F511CB"/>
    <w:rsid w:val="00F51959"/>
    <w:rsid w:val="00F528EE"/>
    <w:rsid w:val="00F53FB7"/>
    <w:rsid w:val="00F5491F"/>
    <w:rsid w:val="00F54F6E"/>
    <w:rsid w:val="00F56117"/>
    <w:rsid w:val="00F5671E"/>
    <w:rsid w:val="00F56BE4"/>
    <w:rsid w:val="00F57898"/>
    <w:rsid w:val="00F57C70"/>
    <w:rsid w:val="00F606FE"/>
    <w:rsid w:val="00F61C3B"/>
    <w:rsid w:val="00F62199"/>
    <w:rsid w:val="00F6230D"/>
    <w:rsid w:val="00F62AAC"/>
    <w:rsid w:val="00F63450"/>
    <w:rsid w:val="00F64E63"/>
    <w:rsid w:val="00F65003"/>
    <w:rsid w:val="00F650AE"/>
    <w:rsid w:val="00F6544B"/>
    <w:rsid w:val="00F6670A"/>
    <w:rsid w:val="00F67011"/>
    <w:rsid w:val="00F6756C"/>
    <w:rsid w:val="00F70342"/>
    <w:rsid w:val="00F70BFE"/>
    <w:rsid w:val="00F728ED"/>
    <w:rsid w:val="00F74958"/>
    <w:rsid w:val="00F75DA0"/>
    <w:rsid w:val="00F76C2B"/>
    <w:rsid w:val="00F77AAC"/>
    <w:rsid w:val="00F81631"/>
    <w:rsid w:val="00F81F45"/>
    <w:rsid w:val="00F84822"/>
    <w:rsid w:val="00F85342"/>
    <w:rsid w:val="00F853CC"/>
    <w:rsid w:val="00F85CF2"/>
    <w:rsid w:val="00F86424"/>
    <w:rsid w:val="00F8664E"/>
    <w:rsid w:val="00F92057"/>
    <w:rsid w:val="00F93958"/>
    <w:rsid w:val="00F93CA0"/>
    <w:rsid w:val="00F93E86"/>
    <w:rsid w:val="00F9465C"/>
    <w:rsid w:val="00F94CD4"/>
    <w:rsid w:val="00F9571B"/>
    <w:rsid w:val="00F962DE"/>
    <w:rsid w:val="00F967BB"/>
    <w:rsid w:val="00F97AAC"/>
    <w:rsid w:val="00FA153C"/>
    <w:rsid w:val="00FA15A3"/>
    <w:rsid w:val="00FA29D5"/>
    <w:rsid w:val="00FA340F"/>
    <w:rsid w:val="00FA60D0"/>
    <w:rsid w:val="00FA6BEA"/>
    <w:rsid w:val="00FB2269"/>
    <w:rsid w:val="00FB2558"/>
    <w:rsid w:val="00FB25FD"/>
    <w:rsid w:val="00FB2A93"/>
    <w:rsid w:val="00FB388C"/>
    <w:rsid w:val="00FB484A"/>
    <w:rsid w:val="00FB4C9D"/>
    <w:rsid w:val="00FB4FAA"/>
    <w:rsid w:val="00FB5EBC"/>
    <w:rsid w:val="00FB77D2"/>
    <w:rsid w:val="00FC08AF"/>
    <w:rsid w:val="00FC2C47"/>
    <w:rsid w:val="00FC6835"/>
    <w:rsid w:val="00FC791F"/>
    <w:rsid w:val="00FC7BBF"/>
    <w:rsid w:val="00FC7D14"/>
    <w:rsid w:val="00FC7FAE"/>
    <w:rsid w:val="00FD04C6"/>
    <w:rsid w:val="00FD0BB0"/>
    <w:rsid w:val="00FD270E"/>
    <w:rsid w:val="00FD61F0"/>
    <w:rsid w:val="00FD7126"/>
    <w:rsid w:val="00FD775F"/>
    <w:rsid w:val="00FE0619"/>
    <w:rsid w:val="00FE2845"/>
    <w:rsid w:val="00FE3D24"/>
    <w:rsid w:val="00FE5895"/>
    <w:rsid w:val="00FE61AA"/>
    <w:rsid w:val="00FE688C"/>
    <w:rsid w:val="00FE71E3"/>
    <w:rsid w:val="00FE7843"/>
    <w:rsid w:val="00FE7BFC"/>
    <w:rsid w:val="00FE7ED3"/>
    <w:rsid w:val="00FE7FAC"/>
    <w:rsid w:val="00FF0F2F"/>
    <w:rsid w:val="00FF1158"/>
    <w:rsid w:val="00FF1732"/>
    <w:rsid w:val="00FF2626"/>
    <w:rsid w:val="00FF3586"/>
    <w:rsid w:val="00FF359A"/>
    <w:rsid w:val="00FF7029"/>
    <w:rsid w:val="01014DD7"/>
    <w:rsid w:val="01092CFC"/>
    <w:rsid w:val="01103C8F"/>
    <w:rsid w:val="012C6FEB"/>
    <w:rsid w:val="0131B4EF"/>
    <w:rsid w:val="01423E49"/>
    <w:rsid w:val="0159FB91"/>
    <w:rsid w:val="015A3F56"/>
    <w:rsid w:val="016EE554"/>
    <w:rsid w:val="0181EBF9"/>
    <w:rsid w:val="018A3DBE"/>
    <w:rsid w:val="01B8DD7B"/>
    <w:rsid w:val="01BAE3FE"/>
    <w:rsid w:val="01C29968"/>
    <w:rsid w:val="01CA1BFF"/>
    <w:rsid w:val="01F270B4"/>
    <w:rsid w:val="0200AE95"/>
    <w:rsid w:val="0201F2B5"/>
    <w:rsid w:val="020C44ED"/>
    <w:rsid w:val="021B2D5E"/>
    <w:rsid w:val="0220EB1D"/>
    <w:rsid w:val="022B9F00"/>
    <w:rsid w:val="022EF037"/>
    <w:rsid w:val="024D54A6"/>
    <w:rsid w:val="0259E8B2"/>
    <w:rsid w:val="026DA179"/>
    <w:rsid w:val="02845BEA"/>
    <w:rsid w:val="02901929"/>
    <w:rsid w:val="02A3DA00"/>
    <w:rsid w:val="02B4FA4C"/>
    <w:rsid w:val="02BA6C41"/>
    <w:rsid w:val="02C2516E"/>
    <w:rsid w:val="02CC58D7"/>
    <w:rsid w:val="02D725DE"/>
    <w:rsid w:val="02F3A49A"/>
    <w:rsid w:val="02FD16F7"/>
    <w:rsid w:val="0307254F"/>
    <w:rsid w:val="030C00F3"/>
    <w:rsid w:val="0311E7AB"/>
    <w:rsid w:val="031BE9FC"/>
    <w:rsid w:val="0329BDA8"/>
    <w:rsid w:val="032B3229"/>
    <w:rsid w:val="033D88D6"/>
    <w:rsid w:val="0341ED38"/>
    <w:rsid w:val="0355F6CE"/>
    <w:rsid w:val="036B684A"/>
    <w:rsid w:val="0379E03B"/>
    <w:rsid w:val="0380E4C2"/>
    <w:rsid w:val="03931111"/>
    <w:rsid w:val="03998FA9"/>
    <w:rsid w:val="039E81CC"/>
    <w:rsid w:val="03A0A146"/>
    <w:rsid w:val="03B02CDD"/>
    <w:rsid w:val="03B17DE2"/>
    <w:rsid w:val="03BECF15"/>
    <w:rsid w:val="03D45C14"/>
    <w:rsid w:val="03E21055"/>
    <w:rsid w:val="03F50442"/>
    <w:rsid w:val="0408C71B"/>
    <w:rsid w:val="04132256"/>
    <w:rsid w:val="0419D112"/>
    <w:rsid w:val="043678BB"/>
    <w:rsid w:val="044B8D03"/>
    <w:rsid w:val="044C7CE2"/>
    <w:rsid w:val="044D8F6F"/>
    <w:rsid w:val="04503795"/>
    <w:rsid w:val="045B8CAA"/>
    <w:rsid w:val="04800DC9"/>
    <w:rsid w:val="0483F7A0"/>
    <w:rsid w:val="04849593"/>
    <w:rsid w:val="048D7EB1"/>
    <w:rsid w:val="04917FAE"/>
    <w:rsid w:val="0492B4F9"/>
    <w:rsid w:val="0498533E"/>
    <w:rsid w:val="049D8B49"/>
    <w:rsid w:val="049FBA4B"/>
    <w:rsid w:val="04D06E96"/>
    <w:rsid w:val="04E1EAC0"/>
    <w:rsid w:val="04F1ED48"/>
    <w:rsid w:val="04F2E82E"/>
    <w:rsid w:val="050F4CE9"/>
    <w:rsid w:val="051B2AEB"/>
    <w:rsid w:val="051B9B03"/>
    <w:rsid w:val="05378FA6"/>
    <w:rsid w:val="0542A45A"/>
    <w:rsid w:val="054DA06F"/>
    <w:rsid w:val="054EB432"/>
    <w:rsid w:val="0551A6B2"/>
    <w:rsid w:val="055A12B6"/>
    <w:rsid w:val="0560F596"/>
    <w:rsid w:val="0569ED03"/>
    <w:rsid w:val="056BC9D1"/>
    <w:rsid w:val="056F13EB"/>
    <w:rsid w:val="0573F60C"/>
    <w:rsid w:val="057D2CDB"/>
    <w:rsid w:val="05948002"/>
    <w:rsid w:val="05BEE6CD"/>
    <w:rsid w:val="05CA71C1"/>
    <w:rsid w:val="05F76F43"/>
    <w:rsid w:val="06020925"/>
    <w:rsid w:val="060213BD"/>
    <w:rsid w:val="06041BBB"/>
    <w:rsid w:val="06043B32"/>
    <w:rsid w:val="06051050"/>
    <w:rsid w:val="0611C595"/>
    <w:rsid w:val="0615AF6C"/>
    <w:rsid w:val="061ED201"/>
    <w:rsid w:val="0621D860"/>
    <w:rsid w:val="0627D597"/>
    <w:rsid w:val="06481848"/>
    <w:rsid w:val="064B81D0"/>
    <w:rsid w:val="06773A45"/>
    <w:rsid w:val="0683D6AC"/>
    <w:rsid w:val="0686D8E3"/>
    <w:rsid w:val="06A21FAE"/>
    <w:rsid w:val="06B10585"/>
    <w:rsid w:val="06B8278E"/>
    <w:rsid w:val="06BB6795"/>
    <w:rsid w:val="06D58B16"/>
    <w:rsid w:val="06E2C0A7"/>
    <w:rsid w:val="06F35986"/>
    <w:rsid w:val="06F493C9"/>
    <w:rsid w:val="06F92D49"/>
    <w:rsid w:val="06FCE1E2"/>
    <w:rsid w:val="070CAFFB"/>
    <w:rsid w:val="0711668A"/>
    <w:rsid w:val="071C337B"/>
    <w:rsid w:val="074240C4"/>
    <w:rsid w:val="07547882"/>
    <w:rsid w:val="075BA693"/>
    <w:rsid w:val="076D0B69"/>
    <w:rsid w:val="0797D23E"/>
    <w:rsid w:val="07B9B49F"/>
    <w:rsid w:val="07BB583F"/>
    <w:rsid w:val="07BFB7BC"/>
    <w:rsid w:val="07DBEAA1"/>
    <w:rsid w:val="07E1BE82"/>
    <w:rsid w:val="07E873DF"/>
    <w:rsid w:val="07F8AE3B"/>
    <w:rsid w:val="07FA18FF"/>
    <w:rsid w:val="08093E37"/>
    <w:rsid w:val="080D3D46"/>
    <w:rsid w:val="0821816F"/>
    <w:rsid w:val="082981F6"/>
    <w:rsid w:val="08523435"/>
    <w:rsid w:val="08644F80"/>
    <w:rsid w:val="0876B882"/>
    <w:rsid w:val="087BEBB7"/>
    <w:rsid w:val="087EA5D2"/>
    <w:rsid w:val="0882964E"/>
    <w:rsid w:val="0885C90F"/>
    <w:rsid w:val="0888962E"/>
    <w:rsid w:val="0894308F"/>
    <w:rsid w:val="0894B624"/>
    <w:rsid w:val="08A2A47F"/>
    <w:rsid w:val="08A302D3"/>
    <w:rsid w:val="08A9F819"/>
    <w:rsid w:val="08B297FA"/>
    <w:rsid w:val="08ED7CB2"/>
    <w:rsid w:val="090405A8"/>
    <w:rsid w:val="091958C5"/>
    <w:rsid w:val="09197162"/>
    <w:rsid w:val="091E39D5"/>
    <w:rsid w:val="0924A4D7"/>
    <w:rsid w:val="094BEC14"/>
    <w:rsid w:val="094BF708"/>
    <w:rsid w:val="0953A2C3"/>
    <w:rsid w:val="095CF476"/>
    <w:rsid w:val="096D97D5"/>
    <w:rsid w:val="097523AC"/>
    <w:rsid w:val="098BB9DA"/>
    <w:rsid w:val="09A8EE64"/>
    <w:rsid w:val="09AC7809"/>
    <w:rsid w:val="09B2CC2D"/>
    <w:rsid w:val="09B63392"/>
    <w:rsid w:val="09B77F28"/>
    <w:rsid w:val="09BDC4A1"/>
    <w:rsid w:val="09CC7908"/>
    <w:rsid w:val="09D6AE34"/>
    <w:rsid w:val="0A1A74A2"/>
    <w:rsid w:val="0A2141E4"/>
    <w:rsid w:val="0A336BBF"/>
    <w:rsid w:val="0A3D2C18"/>
    <w:rsid w:val="0A3FE139"/>
    <w:rsid w:val="0A49461E"/>
    <w:rsid w:val="0A53A267"/>
    <w:rsid w:val="0A6E4DE2"/>
    <w:rsid w:val="0A96D800"/>
    <w:rsid w:val="0A97BBC6"/>
    <w:rsid w:val="0A9AEFCD"/>
    <w:rsid w:val="0AA6C9CE"/>
    <w:rsid w:val="0AB7254C"/>
    <w:rsid w:val="0ABCD0F3"/>
    <w:rsid w:val="0ABE5B95"/>
    <w:rsid w:val="0AC35882"/>
    <w:rsid w:val="0AC694F9"/>
    <w:rsid w:val="0ACC5093"/>
    <w:rsid w:val="0ACDFCFC"/>
    <w:rsid w:val="0ADDFE4B"/>
    <w:rsid w:val="0AF488EB"/>
    <w:rsid w:val="0AFE7BBB"/>
    <w:rsid w:val="0AFF4390"/>
    <w:rsid w:val="0B3EAAD9"/>
    <w:rsid w:val="0B4643BC"/>
    <w:rsid w:val="0B5661DB"/>
    <w:rsid w:val="0B75BDCD"/>
    <w:rsid w:val="0B94B6DA"/>
    <w:rsid w:val="0B9DE3C1"/>
    <w:rsid w:val="0BBA00DA"/>
    <w:rsid w:val="0BD8FC79"/>
    <w:rsid w:val="0BDD4FC9"/>
    <w:rsid w:val="0BE8407A"/>
    <w:rsid w:val="0BF47455"/>
    <w:rsid w:val="0BFD53A0"/>
    <w:rsid w:val="0C198844"/>
    <w:rsid w:val="0C4531C9"/>
    <w:rsid w:val="0C4DDBD4"/>
    <w:rsid w:val="0C521812"/>
    <w:rsid w:val="0C5FAA30"/>
    <w:rsid w:val="0C616882"/>
    <w:rsid w:val="0C6639E8"/>
    <w:rsid w:val="0C756104"/>
    <w:rsid w:val="0C7F0913"/>
    <w:rsid w:val="0C8CADEA"/>
    <w:rsid w:val="0C91C391"/>
    <w:rsid w:val="0C9FA491"/>
    <w:rsid w:val="0CCA2CE8"/>
    <w:rsid w:val="0CCCA673"/>
    <w:rsid w:val="0CD3E411"/>
    <w:rsid w:val="0CF3269E"/>
    <w:rsid w:val="0CF3F537"/>
    <w:rsid w:val="0CFB3CC5"/>
    <w:rsid w:val="0D0E2692"/>
    <w:rsid w:val="0D13261E"/>
    <w:rsid w:val="0D2CEF47"/>
    <w:rsid w:val="0D32E7E9"/>
    <w:rsid w:val="0D3AA110"/>
    <w:rsid w:val="0D552E42"/>
    <w:rsid w:val="0D61ABD3"/>
    <w:rsid w:val="0D66F97B"/>
    <w:rsid w:val="0D78CA51"/>
    <w:rsid w:val="0D7D2418"/>
    <w:rsid w:val="0D88A02C"/>
    <w:rsid w:val="0D96A93D"/>
    <w:rsid w:val="0DA3DC72"/>
    <w:rsid w:val="0DA4EA5C"/>
    <w:rsid w:val="0DA4ED86"/>
    <w:rsid w:val="0DB1B4E6"/>
    <w:rsid w:val="0DB426BD"/>
    <w:rsid w:val="0DC8A3BD"/>
    <w:rsid w:val="0DD78A45"/>
    <w:rsid w:val="0DDE4D7B"/>
    <w:rsid w:val="0DE3E6C6"/>
    <w:rsid w:val="0E0CC5CB"/>
    <w:rsid w:val="0E0EF970"/>
    <w:rsid w:val="0E0F867A"/>
    <w:rsid w:val="0E13399E"/>
    <w:rsid w:val="0E1D91CC"/>
    <w:rsid w:val="0E331784"/>
    <w:rsid w:val="0E368B92"/>
    <w:rsid w:val="0E3C096D"/>
    <w:rsid w:val="0E3CB594"/>
    <w:rsid w:val="0E40C14E"/>
    <w:rsid w:val="0E45A717"/>
    <w:rsid w:val="0E473917"/>
    <w:rsid w:val="0E49D394"/>
    <w:rsid w:val="0E4B4A04"/>
    <w:rsid w:val="0E54E9B0"/>
    <w:rsid w:val="0E6392CC"/>
    <w:rsid w:val="0E6F3D23"/>
    <w:rsid w:val="0E90B46A"/>
    <w:rsid w:val="0E9EEDA9"/>
    <w:rsid w:val="0EBF4012"/>
    <w:rsid w:val="0EC47F0B"/>
    <w:rsid w:val="0ED8FE32"/>
    <w:rsid w:val="0EE0ED88"/>
    <w:rsid w:val="0EE617EC"/>
    <w:rsid w:val="0EE75D8D"/>
    <w:rsid w:val="0EF2106E"/>
    <w:rsid w:val="0EFC5FA6"/>
    <w:rsid w:val="0F0217D1"/>
    <w:rsid w:val="0F12741C"/>
    <w:rsid w:val="0F1F8BA6"/>
    <w:rsid w:val="0F301BBE"/>
    <w:rsid w:val="0F3FEE2F"/>
    <w:rsid w:val="0F44FB63"/>
    <w:rsid w:val="0F46B733"/>
    <w:rsid w:val="0F4B72DC"/>
    <w:rsid w:val="0F4EC7CF"/>
    <w:rsid w:val="0F584C43"/>
    <w:rsid w:val="0F58A6EC"/>
    <w:rsid w:val="0F7A2781"/>
    <w:rsid w:val="0F8AD96B"/>
    <w:rsid w:val="0F8DD108"/>
    <w:rsid w:val="0FB6679C"/>
    <w:rsid w:val="0FC15D79"/>
    <w:rsid w:val="0FDAA3B2"/>
    <w:rsid w:val="0FDD215A"/>
    <w:rsid w:val="0FDEB9A1"/>
    <w:rsid w:val="100D984F"/>
    <w:rsid w:val="101513C3"/>
    <w:rsid w:val="1017AF4F"/>
    <w:rsid w:val="101837FC"/>
    <w:rsid w:val="1026E2F7"/>
    <w:rsid w:val="107FDD70"/>
    <w:rsid w:val="1081985B"/>
    <w:rsid w:val="1087D4C2"/>
    <w:rsid w:val="1088D83E"/>
    <w:rsid w:val="108DBC07"/>
    <w:rsid w:val="10AD092B"/>
    <w:rsid w:val="10ADE83A"/>
    <w:rsid w:val="10C5B24F"/>
    <w:rsid w:val="10CB09E5"/>
    <w:rsid w:val="10E5BD55"/>
    <w:rsid w:val="10EDFD26"/>
    <w:rsid w:val="10F8541A"/>
    <w:rsid w:val="10FF4B01"/>
    <w:rsid w:val="110C2849"/>
    <w:rsid w:val="1127EAC7"/>
    <w:rsid w:val="11317419"/>
    <w:rsid w:val="113B3150"/>
    <w:rsid w:val="113D1C92"/>
    <w:rsid w:val="11479E1B"/>
    <w:rsid w:val="11770CC4"/>
    <w:rsid w:val="11771D53"/>
    <w:rsid w:val="1184607E"/>
    <w:rsid w:val="1192F105"/>
    <w:rsid w:val="119FF322"/>
    <w:rsid w:val="11ACA33B"/>
    <w:rsid w:val="11B144B2"/>
    <w:rsid w:val="11B7702C"/>
    <w:rsid w:val="11BF2423"/>
    <w:rsid w:val="11C2C10C"/>
    <w:rsid w:val="120BBC75"/>
    <w:rsid w:val="1214500F"/>
    <w:rsid w:val="122EFDA2"/>
    <w:rsid w:val="123B190D"/>
    <w:rsid w:val="12412855"/>
    <w:rsid w:val="124701A7"/>
    <w:rsid w:val="124F4841"/>
    <w:rsid w:val="12513757"/>
    <w:rsid w:val="125C3DEA"/>
    <w:rsid w:val="125F653A"/>
    <w:rsid w:val="12676D22"/>
    <w:rsid w:val="127220CA"/>
    <w:rsid w:val="1276F779"/>
    <w:rsid w:val="1289F4C5"/>
    <w:rsid w:val="128AFC77"/>
    <w:rsid w:val="129351AC"/>
    <w:rsid w:val="12B00D6E"/>
    <w:rsid w:val="12B7EF9B"/>
    <w:rsid w:val="12BC7755"/>
    <w:rsid w:val="12C4D41A"/>
    <w:rsid w:val="12D3BA9F"/>
    <w:rsid w:val="12E48B34"/>
    <w:rsid w:val="12E8DBE6"/>
    <w:rsid w:val="12F33DC1"/>
    <w:rsid w:val="12FE7B0F"/>
    <w:rsid w:val="1309C1AA"/>
    <w:rsid w:val="1315763A"/>
    <w:rsid w:val="1319B564"/>
    <w:rsid w:val="1325049D"/>
    <w:rsid w:val="1327CDF3"/>
    <w:rsid w:val="132AAD20"/>
    <w:rsid w:val="132BE003"/>
    <w:rsid w:val="132FEF02"/>
    <w:rsid w:val="1339B251"/>
    <w:rsid w:val="135CA6C3"/>
    <w:rsid w:val="13626547"/>
    <w:rsid w:val="1378D567"/>
    <w:rsid w:val="137AEA99"/>
    <w:rsid w:val="137BB2D6"/>
    <w:rsid w:val="138BC202"/>
    <w:rsid w:val="139F14A1"/>
    <w:rsid w:val="13AEC100"/>
    <w:rsid w:val="13B7FF95"/>
    <w:rsid w:val="13B97686"/>
    <w:rsid w:val="13BDCCA4"/>
    <w:rsid w:val="13F1E09A"/>
    <w:rsid w:val="13FF248B"/>
    <w:rsid w:val="13FF5213"/>
    <w:rsid w:val="140D026B"/>
    <w:rsid w:val="140D353C"/>
    <w:rsid w:val="141CD3C7"/>
    <w:rsid w:val="141DA5CA"/>
    <w:rsid w:val="144F1E2D"/>
    <w:rsid w:val="1459B384"/>
    <w:rsid w:val="145ED0D6"/>
    <w:rsid w:val="1465C51A"/>
    <w:rsid w:val="1489245E"/>
    <w:rsid w:val="149CD09F"/>
    <w:rsid w:val="149DD010"/>
    <w:rsid w:val="14A40B3D"/>
    <w:rsid w:val="14BB6CC0"/>
    <w:rsid w:val="14DC190E"/>
    <w:rsid w:val="14EE0188"/>
    <w:rsid w:val="14FF6213"/>
    <w:rsid w:val="15002DE6"/>
    <w:rsid w:val="151341A3"/>
    <w:rsid w:val="15199E44"/>
    <w:rsid w:val="15210FFD"/>
    <w:rsid w:val="15283D5F"/>
    <w:rsid w:val="152FEDEF"/>
    <w:rsid w:val="15391402"/>
    <w:rsid w:val="15452F6D"/>
    <w:rsid w:val="1555275D"/>
    <w:rsid w:val="155BD2D9"/>
    <w:rsid w:val="1578EB85"/>
    <w:rsid w:val="157CD55C"/>
    <w:rsid w:val="157E0AF1"/>
    <w:rsid w:val="158E7766"/>
    <w:rsid w:val="159135A2"/>
    <w:rsid w:val="1595D232"/>
    <w:rsid w:val="15989807"/>
    <w:rsid w:val="15A1ECF8"/>
    <w:rsid w:val="15C07387"/>
    <w:rsid w:val="15C6C3C5"/>
    <w:rsid w:val="15C7C4AA"/>
    <w:rsid w:val="15CCB984"/>
    <w:rsid w:val="15D7C88C"/>
    <w:rsid w:val="15E341E7"/>
    <w:rsid w:val="16009886"/>
    <w:rsid w:val="160BD2BC"/>
    <w:rsid w:val="160CC9BF"/>
    <w:rsid w:val="1616D6C1"/>
    <w:rsid w:val="161978F4"/>
    <w:rsid w:val="1622F454"/>
    <w:rsid w:val="162CC41E"/>
    <w:rsid w:val="163E627C"/>
    <w:rsid w:val="1644C6C0"/>
    <w:rsid w:val="16452B0D"/>
    <w:rsid w:val="16570B4B"/>
    <w:rsid w:val="16589190"/>
    <w:rsid w:val="166691F2"/>
    <w:rsid w:val="166CFCF4"/>
    <w:rsid w:val="1680913A"/>
    <w:rsid w:val="1683596B"/>
    <w:rsid w:val="1686F158"/>
    <w:rsid w:val="16871398"/>
    <w:rsid w:val="169341FE"/>
    <w:rsid w:val="16A54C93"/>
    <w:rsid w:val="16A8ACC9"/>
    <w:rsid w:val="16B1CCA5"/>
    <w:rsid w:val="16C57D5A"/>
    <w:rsid w:val="16CC7099"/>
    <w:rsid w:val="16F8F70A"/>
    <w:rsid w:val="1712B6DF"/>
    <w:rsid w:val="1724FC0A"/>
    <w:rsid w:val="172E5470"/>
    <w:rsid w:val="172F1238"/>
    <w:rsid w:val="175F1EE4"/>
    <w:rsid w:val="17617D24"/>
    <w:rsid w:val="176DEB1C"/>
    <w:rsid w:val="1770F45E"/>
    <w:rsid w:val="1780A5DF"/>
    <w:rsid w:val="1787402F"/>
    <w:rsid w:val="178A0A56"/>
    <w:rsid w:val="179886F4"/>
    <w:rsid w:val="17988B24"/>
    <w:rsid w:val="17A06645"/>
    <w:rsid w:val="17AC48D3"/>
    <w:rsid w:val="17B12C6B"/>
    <w:rsid w:val="17C4946C"/>
    <w:rsid w:val="17DA46D4"/>
    <w:rsid w:val="17F93C40"/>
    <w:rsid w:val="17FE5114"/>
    <w:rsid w:val="1801DFB7"/>
    <w:rsid w:val="181B9C03"/>
    <w:rsid w:val="181F3DC3"/>
    <w:rsid w:val="1821B540"/>
    <w:rsid w:val="1830AF5E"/>
    <w:rsid w:val="18326874"/>
    <w:rsid w:val="1838AE21"/>
    <w:rsid w:val="183CB125"/>
    <w:rsid w:val="1847B426"/>
    <w:rsid w:val="184CF197"/>
    <w:rsid w:val="184DECD4"/>
    <w:rsid w:val="18521CDF"/>
    <w:rsid w:val="1868A0FB"/>
    <w:rsid w:val="18745BC1"/>
    <w:rsid w:val="1889B5E3"/>
    <w:rsid w:val="18A09C0B"/>
    <w:rsid w:val="18AB2F72"/>
    <w:rsid w:val="18F5B50C"/>
    <w:rsid w:val="190F2A6C"/>
    <w:rsid w:val="1920361F"/>
    <w:rsid w:val="192205E6"/>
    <w:rsid w:val="194D224B"/>
    <w:rsid w:val="195A6314"/>
    <w:rsid w:val="195BC898"/>
    <w:rsid w:val="19676C14"/>
    <w:rsid w:val="19791080"/>
    <w:rsid w:val="19997C8A"/>
    <w:rsid w:val="19A4063E"/>
    <w:rsid w:val="19B883AA"/>
    <w:rsid w:val="19D4C49A"/>
    <w:rsid w:val="19DC19AD"/>
    <w:rsid w:val="19E029B3"/>
    <w:rsid w:val="19E58783"/>
    <w:rsid w:val="19FE31BF"/>
    <w:rsid w:val="1A18F007"/>
    <w:rsid w:val="1A1EBCCB"/>
    <w:rsid w:val="1A259F5E"/>
    <w:rsid w:val="1A28D4B0"/>
    <w:rsid w:val="1A33DF0A"/>
    <w:rsid w:val="1A3CEB74"/>
    <w:rsid w:val="1A3D1CDD"/>
    <w:rsid w:val="1A625244"/>
    <w:rsid w:val="1A654A94"/>
    <w:rsid w:val="1A8210FE"/>
    <w:rsid w:val="1A88B0F4"/>
    <w:rsid w:val="1A8EE087"/>
    <w:rsid w:val="1A9159EF"/>
    <w:rsid w:val="1ACFC06C"/>
    <w:rsid w:val="1AD0F849"/>
    <w:rsid w:val="1ADCA2A7"/>
    <w:rsid w:val="1AEB4E9B"/>
    <w:rsid w:val="1AEC536F"/>
    <w:rsid w:val="1AF06E07"/>
    <w:rsid w:val="1AF36657"/>
    <w:rsid w:val="1AFB8D53"/>
    <w:rsid w:val="1B1829E1"/>
    <w:rsid w:val="1B2CBC1A"/>
    <w:rsid w:val="1B408442"/>
    <w:rsid w:val="1B47FFF0"/>
    <w:rsid w:val="1B49995C"/>
    <w:rsid w:val="1B75FB2F"/>
    <w:rsid w:val="1B807373"/>
    <w:rsid w:val="1B9307FE"/>
    <w:rsid w:val="1B961FEB"/>
    <w:rsid w:val="1BAF116E"/>
    <w:rsid w:val="1BB245E2"/>
    <w:rsid w:val="1BB76B19"/>
    <w:rsid w:val="1BC5A523"/>
    <w:rsid w:val="1BC6DAB8"/>
    <w:rsid w:val="1BD2C352"/>
    <w:rsid w:val="1BEC85F5"/>
    <w:rsid w:val="1BEE9901"/>
    <w:rsid w:val="1BF43881"/>
    <w:rsid w:val="1BF7CCA9"/>
    <w:rsid w:val="1BFE5900"/>
    <w:rsid w:val="1C189FA4"/>
    <w:rsid w:val="1C262BEC"/>
    <w:rsid w:val="1C447A5A"/>
    <w:rsid w:val="1C5234EF"/>
    <w:rsid w:val="1C53B268"/>
    <w:rsid w:val="1C73D5BC"/>
    <w:rsid w:val="1C854364"/>
    <w:rsid w:val="1C89D9FC"/>
    <w:rsid w:val="1C908B27"/>
    <w:rsid w:val="1C969EE8"/>
    <w:rsid w:val="1C999A5F"/>
    <w:rsid w:val="1CA962D4"/>
    <w:rsid w:val="1CABDD98"/>
    <w:rsid w:val="1CB69029"/>
    <w:rsid w:val="1CDF0B97"/>
    <w:rsid w:val="1CEAC136"/>
    <w:rsid w:val="1D27B9CF"/>
    <w:rsid w:val="1D2C7844"/>
    <w:rsid w:val="1D30EF7B"/>
    <w:rsid w:val="1D347A06"/>
    <w:rsid w:val="1D4C7814"/>
    <w:rsid w:val="1D4C9AF2"/>
    <w:rsid w:val="1D5E366C"/>
    <w:rsid w:val="1D5F2212"/>
    <w:rsid w:val="1D643D7A"/>
    <w:rsid w:val="1D7C79BC"/>
    <w:rsid w:val="1D80F2E2"/>
    <w:rsid w:val="1D86A752"/>
    <w:rsid w:val="1DA37A5B"/>
    <w:rsid w:val="1DB582E0"/>
    <w:rsid w:val="1DC975A6"/>
    <w:rsid w:val="1DD1963B"/>
    <w:rsid w:val="1DD39E3A"/>
    <w:rsid w:val="1DD4235D"/>
    <w:rsid w:val="1DE00F86"/>
    <w:rsid w:val="1DF64057"/>
    <w:rsid w:val="1DF97DB0"/>
    <w:rsid w:val="1E0002D0"/>
    <w:rsid w:val="1E1506E5"/>
    <w:rsid w:val="1E2AF88E"/>
    <w:rsid w:val="1E31F742"/>
    <w:rsid w:val="1E3497DC"/>
    <w:rsid w:val="1E365543"/>
    <w:rsid w:val="1E472251"/>
    <w:rsid w:val="1E4A3AFD"/>
    <w:rsid w:val="1E4AC1B6"/>
    <w:rsid w:val="1E4F2090"/>
    <w:rsid w:val="1E64058E"/>
    <w:rsid w:val="1E6AE63C"/>
    <w:rsid w:val="1E6CAFDF"/>
    <w:rsid w:val="1E72F5E4"/>
    <w:rsid w:val="1E73EB8C"/>
    <w:rsid w:val="1E7428F5"/>
    <w:rsid w:val="1E77411C"/>
    <w:rsid w:val="1E7842E3"/>
    <w:rsid w:val="1E85D83C"/>
    <w:rsid w:val="1E8B4D32"/>
    <w:rsid w:val="1EAC12F2"/>
    <w:rsid w:val="1EAC6269"/>
    <w:rsid w:val="1EB171B8"/>
    <w:rsid w:val="1EC62106"/>
    <w:rsid w:val="1ED34758"/>
    <w:rsid w:val="1ED748D6"/>
    <w:rsid w:val="1EE94F2C"/>
    <w:rsid w:val="1EF1FF5B"/>
    <w:rsid w:val="1EF4FB58"/>
    <w:rsid w:val="1F0B514F"/>
    <w:rsid w:val="1F0B598E"/>
    <w:rsid w:val="1F17288A"/>
    <w:rsid w:val="1F193A66"/>
    <w:rsid w:val="1F1A2A2E"/>
    <w:rsid w:val="1F306A85"/>
    <w:rsid w:val="1F39EAA7"/>
    <w:rsid w:val="1F41A55C"/>
    <w:rsid w:val="1F55B4F2"/>
    <w:rsid w:val="1F621F5F"/>
    <w:rsid w:val="1F779328"/>
    <w:rsid w:val="1F7A58A7"/>
    <w:rsid w:val="1F7CB1A1"/>
    <w:rsid w:val="1F83712A"/>
    <w:rsid w:val="1F84EDE6"/>
    <w:rsid w:val="1F986647"/>
    <w:rsid w:val="1F9B6A97"/>
    <w:rsid w:val="1F9B752F"/>
    <w:rsid w:val="1F9CE188"/>
    <w:rsid w:val="1FB19CF5"/>
    <w:rsid w:val="1FE45202"/>
    <w:rsid w:val="1FE69217"/>
    <w:rsid w:val="1FE90680"/>
    <w:rsid w:val="1FF8D474"/>
    <w:rsid w:val="200A3AD2"/>
    <w:rsid w:val="2011AA89"/>
    <w:rsid w:val="2028F97A"/>
    <w:rsid w:val="2039F6E8"/>
    <w:rsid w:val="2073053D"/>
    <w:rsid w:val="2076052D"/>
    <w:rsid w:val="207ABFF2"/>
    <w:rsid w:val="209EAC91"/>
    <w:rsid w:val="20A2B654"/>
    <w:rsid w:val="20A2C546"/>
    <w:rsid w:val="20BC02D3"/>
    <w:rsid w:val="20C5C3CE"/>
    <w:rsid w:val="20CB6CAA"/>
    <w:rsid w:val="20DDF0D2"/>
    <w:rsid w:val="20E76CBE"/>
    <w:rsid w:val="20EB5695"/>
    <w:rsid w:val="20F12E7F"/>
    <w:rsid w:val="20F6CA21"/>
    <w:rsid w:val="21279E50"/>
    <w:rsid w:val="21286191"/>
    <w:rsid w:val="21357F28"/>
    <w:rsid w:val="214692C1"/>
    <w:rsid w:val="215001A6"/>
    <w:rsid w:val="216A553E"/>
    <w:rsid w:val="216C953F"/>
    <w:rsid w:val="216DB89C"/>
    <w:rsid w:val="2171A241"/>
    <w:rsid w:val="2172A3E6"/>
    <w:rsid w:val="2173B0AE"/>
    <w:rsid w:val="21759BC8"/>
    <w:rsid w:val="21761618"/>
    <w:rsid w:val="217AF8ED"/>
    <w:rsid w:val="2182666B"/>
    <w:rsid w:val="2191BB7F"/>
    <w:rsid w:val="21A69559"/>
    <w:rsid w:val="21B14F32"/>
    <w:rsid w:val="21B4F360"/>
    <w:rsid w:val="21BD8A11"/>
    <w:rsid w:val="21C163B7"/>
    <w:rsid w:val="21D35FCC"/>
    <w:rsid w:val="21DADBDA"/>
    <w:rsid w:val="21EE582E"/>
    <w:rsid w:val="21FA4637"/>
    <w:rsid w:val="21FCE047"/>
    <w:rsid w:val="22096F83"/>
    <w:rsid w:val="220D35F7"/>
    <w:rsid w:val="221CBA21"/>
    <w:rsid w:val="22227CE0"/>
    <w:rsid w:val="223FD9C7"/>
    <w:rsid w:val="225BFC4C"/>
    <w:rsid w:val="225E199D"/>
    <w:rsid w:val="227B310A"/>
    <w:rsid w:val="228D878A"/>
    <w:rsid w:val="2293DFF3"/>
    <w:rsid w:val="229D7F7A"/>
    <w:rsid w:val="22AB9C82"/>
    <w:rsid w:val="22AD5852"/>
    <w:rsid w:val="22B9DE9C"/>
    <w:rsid w:val="22C794A8"/>
    <w:rsid w:val="22DAD0A6"/>
    <w:rsid w:val="22DEC122"/>
    <w:rsid w:val="22EA77E6"/>
    <w:rsid w:val="22F6BA8F"/>
    <w:rsid w:val="22FD6433"/>
    <w:rsid w:val="23055144"/>
    <w:rsid w:val="231F87B8"/>
    <w:rsid w:val="231FD33D"/>
    <w:rsid w:val="232C6439"/>
    <w:rsid w:val="232D0FBF"/>
    <w:rsid w:val="233BD8BC"/>
    <w:rsid w:val="23402102"/>
    <w:rsid w:val="2351B7EA"/>
    <w:rsid w:val="23583505"/>
    <w:rsid w:val="236CD24D"/>
    <w:rsid w:val="236EB0FA"/>
    <w:rsid w:val="236FBA99"/>
    <w:rsid w:val="237AEC2E"/>
    <w:rsid w:val="239D115E"/>
    <w:rsid w:val="23AA818F"/>
    <w:rsid w:val="23AC770B"/>
    <w:rsid w:val="23D20CEC"/>
    <w:rsid w:val="23D72234"/>
    <w:rsid w:val="23ED9570"/>
    <w:rsid w:val="23EFBDD2"/>
    <w:rsid w:val="23F8371C"/>
    <w:rsid w:val="2402A8C5"/>
    <w:rsid w:val="2402B35D"/>
    <w:rsid w:val="241EAA35"/>
    <w:rsid w:val="24291E75"/>
    <w:rsid w:val="242B88C1"/>
    <w:rsid w:val="2436BEEC"/>
    <w:rsid w:val="243A2A3B"/>
    <w:rsid w:val="2445C555"/>
    <w:rsid w:val="2447FDB5"/>
    <w:rsid w:val="245B7BCF"/>
    <w:rsid w:val="246D5D53"/>
    <w:rsid w:val="249C007A"/>
    <w:rsid w:val="249E7CEC"/>
    <w:rsid w:val="24B15DE2"/>
    <w:rsid w:val="24B4BB5D"/>
    <w:rsid w:val="24D73B17"/>
    <w:rsid w:val="24DCEB3D"/>
    <w:rsid w:val="24E9F89B"/>
    <w:rsid w:val="24EA49AD"/>
    <w:rsid w:val="24FC95CE"/>
    <w:rsid w:val="25081A26"/>
    <w:rsid w:val="251BCA28"/>
    <w:rsid w:val="251C6F35"/>
    <w:rsid w:val="25378A29"/>
    <w:rsid w:val="253ABF9C"/>
    <w:rsid w:val="2541EE6C"/>
    <w:rsid w:val="2552C49C"/>
    <w:rsid w:val="2553A4B4"/>
    <w:rsid w:val="25577DF2"/>
    <w:rsid w:val="256F5095"/>
    <w:rsid w:val="257AC091"/>
    <w:rsid w:val="25AE1A48"/>
    <w:rsid w:val="25C9466E"/>
    <w:rsid w:val="25CCE301"/>
    <w:rsid w:val="25CDECED"/>
    <w:rsid w:val="25DC82A1"/>
    <w:rsid w:val="25E53975"/>
    <w:rsid w:val="25FF25B4"/>
    <w:rsid w:val="261D7250"/>
    <w:rsid w:val="261F2A95"/>
    <w:rsid w:val="26217CD0"/>
    <w:rsid w:val="26293BE5"/>
    <w:rsid w:val="263CAF31"/>
    <w:rsid w:val="264D8293"/>
    <w:rsid w:val="2651A180"/>
    <w:rsid w:val="26544CEE"/>
    <w:rsid w:val="265772EF"/>
    <w:rsid w:val="26819D0B"/>
    <w:rsid w:val="2691601C"/>
    <w:rsid w:val="26998DB2"/>
    <w:rsid w:val="26A7402E"/>
    <w:rsid w:val="26C30ABF"/>
    <w:rsid w:val="26CACC5C"/>
    <w:rsid w:val="26EEFD97"/>
    <w:rsid w:val="26F10CDD"/>
    <w:rsid w:val="26F84E28"/>
    <w:rsid w:val="26FF17F9"/>
    <w:rsid w:val="2718FD2B"/>
    <w:rsid w:val="27373F88"/>
    <w:rsid w:val="2753D5B6"/>
    <w:rsid w:val="27646012"/>
    <w:rsid w:val="27695D0E"/>
    <w:rsid w:val="276D1D99"/>
    <w:rsid w:val="277D4B30"/>
    <w:rsid w:val="27AA1C4B"/>
    <w:rsid w:val="27ADA2B1"/>
    <w:rsid w:val="27BA5ADA"/>
    <w:rsid w:val="27C291D9"/>
    <w:rsid w:val="27C363BD"/>
    <w:rsid w:val="27CEA9A5"/>
    <w:rsid w:val="27CEDC3B"/>
    <w:rsid w:val="27DDAF9A"/>
    <w:rsid w:val="27ECADEA"/>
    <w:rsid w:val="2807C1FB"/>
    <w:rsid w:val="28088ADA"/>
    <w:rsid w:val="280F600A"/>
    <w:rsid w:val="283678D9"/>
    <w:rsid w:val="2844D6F7"/>
    <w:rsid w:val="28450D75"/>
    <w:rsid w:val="28461B17"/>
    <w:rsid w:val="284F3352"/>
    <w:rsid w:val="28674206"/>
    <w:rsid w:val="287318E2"/>
    <w:rsid w:val="2875E981"/>
    <w:rsid w:val="288B1739"/>
    <w:rsid w:val="288F5831"/>
    <w:rsid w:val="28AE3BD2"/>
    <w:rsid w:val="28B9CB58"/>
    <w:rsid w:val="28D7E873"/>
    <w:rsid w:val="28E5CCBB"/>
    <w:rsid w:val="28E7662B"/>
    <w:rsid w:val="28F4C2FC"/>
    <w:rsid w:val="28FE3603"/>
    <w:rsid w:val="291C87C8"/>
    <w:rsid w:val="29318BDD"/>
    <w:rsid w:val="2947C1C2"/>
    <w:rsid w:val="29540243"/>
    <w:rsid w:val="29560E0B"/>
    <w:rsid w:val="295A828E"/>
    <w:rsid w:val="295AA192"/>
    <w:rsid w:val="2969BCC3"/>
    <w:rsid w:val="29744FF3"/>
    <w:rsid w:val="29763E21"/>
    <w:rsid w:val="297E3D81"/>
    <w:rsid w:val="29A2070F"/>
    <w:rsid w:val="29AF5E50"/>
    <w:rsid w:val="29D0740F"/>
    <w:rsid w:val="29D1FC37"/>
    <w:rsid w:val="29EECB89"/>
    <w:rsid w:val="29FDE5F6"/>
    <w:rsid w:val="2A05C2E7"/>
    <w:rsid w:val="2A0D64FD"/>
    <w:rsid w:val="2A1B2F6C"/>
    <w:rsid w:val="2A27A7D7"/>
    <w:rsid w:val="2A3B8DBD"/>
    <w:rsid w:val="2A4CEF7D"/>
    <w:rsid w:val="2A730568"/>
    <w:rsid w:val="2AA68E89"/>
    <w:rsid w:val="2AE3E2AD"/>
    <w:rsid w:val="2AEBD04B"/>
    <w:rsid w:val="2AFCDC36"/>
    <w:rsid w:val="2B006EA6"/>
    <w:rsid w:val="2B06D6A6"/>
    <w:rsid w:val="2B093EE8"/>
    <w:rsid w:val="2B09F668"/>
    <w:rsid w:val="2B0B62C1"/>
    <w:rsid w:val="2B39E942"/>
    <w:rsid w:val="2B419C57"/>
    <w:rsid w:val="2B4E80F1"/>
    <w:rsid w:val="2B51183C"/>
    <w:rsid w:val="2B573F84"/>
    <w:rsid w:val="2B5B3000"/>
    <w:rsid w:val="2B5C011D"/>
    <w:rsid w:val="2B624EDD"/>
    <w:rsid w:val="2B66A95B"/>
    <w:rsid w:val="2B67802C"/>
    <w:rsid w:val="2B7037B5"/>
    <w:rsid w:val="2B79079B"/>
    <w:rsid w:val="2B7EB9B6"/>
    <w:rsid w:val="2BA4E810"/>
    <w:rsid w:val="2BA808E2"/>
    <w:rsid w:val="2BABAAE2"/>
    <w:rsid w:val="2BBECA00"/>
    <w:rsid w:val="2BC869AC"/>
    <w:rsid w:val="2BD4E9BE"/>
    <w:rsid w:val="2BDBCE5C"/>
    <w:rsid w:val="2BE190E4"/>
    <w:rsid w:val="2BE42C57"/>
    <w:rsid w:val="2BE56943"/>
    <w:rsid w:val="2BE9B635"/>
    <w:rsid w:val="2BFC1E24"/>
    <w:rsid w:val="2C017801"/>
    <w:rsid w:val="2C0E9A23"/>
    <w:rsid w:val="2C0EC987"/>
    <w:rsid w:val="2C10D879"/>
    <w:rsid w:val="2C1EC17F"/>
    <w:rsid w:val="2C27FD5A"/>
    <w:rsid w:val="2C380608"/>
    <w:rsid w:val="2C3D5375"/>
    <w:rsid w:val="2C547801"/>
    <w:rsid w:val="2C609664"/>
    <w:rsid w:val="2C61B884"/>
    <w:rsid w:val="2C624F7A"/>
    <w:rsid w:val="2C6A50F7"/>
    <w:rsid w:val="2C6A8424"/>
    <w:rsid w:val="2C6BBD50"/>
    <w:rsid w:val="2C74A5FA"/>
    <w:rsid w:val="2C76188B"/>
    <w:rsid w:val="2C8AEA53"/>
    <w:rsid w:val="2C8D26A9"/>
    <w:rsid w:val="2C95D02B"/>
    <w:rsid w:val="2C9C2736"/>
    <w:rsid w:val="2CBA9168"/>
    <w:rsid w:val="2CCB68D7"/>
    <w:rsid w:val="2CD443EB"/>
    <w:rsid w:val="2CDAAA31"/>
    <w:rsid w:val="2CDC39D5"/>
    <w:rsid w:val="2CE9BD66"/>
    <w:rsid w:val="2CF13586"/>
    <w:rsid w:val="2CF3D933"/>
    <w:rsid w:val="2CF7D542"/>
    <w:rsid w:val="2CF87FBE"/>
    <w:rsid w:val="2D0F9AA8"/>
    <w:rsid w:val="2D166DBB"/>
    <w:rsid w:val="2D18CB4C"/>
    <w:rsid w:val="2D1D34B5"/>
    <w:rsid w:val="2D2005C7"/>
    <w:rsid w:val="2D3CB418"/>
    <w:rsid w:val="2D479670"/>
    <w:rsid w:val="2D558EEC"/>
    <w:rsid w:val="2D5D6647"/>
    <w:rsid w:val="2D6ABF9B"/>
    <w:rsid w:val="2D779EBD"/>
    <w:rsid w:val="2D7904AC"/>
    <w:rsid w:val="2D90FE19"/>
    <w:rsid w:val="2DA50DAF"/>
    <w:rsid w:val="2DA5B86E"/>
    <w:rsid w:val="2DC61AF7"/>
    <w:rsid w:val="2DDF68D3"/>
    <w:rsid w:val="2E12861F"/>
    <w:rsid w:val="2E1AF397"/>
    <w:rsid w:val="2E1D892B"/>
    <w:rsid w:val="2E201303"/>
    <w:rsid w:val="2E235829"/>
    <w:rsid w:val="2E24059B"/>
    <w:rsid w:val="2E243FB2"/>
    <w:rsid w:val="2E2D67F6"/>
    <w:rsid w:val="2E2D8B84"/>
    <w:rsid w:val="2E33AEB2"/>
    <w:rsid w:val="2E3C265E"/>
    <w:rsid w:val="2E4099D5"/>
    <w:rsid w:val="2E471111"/>
    <w:rsid w:val="2E5091C2"/>
    <w:rsid w:val="2E58720A"/>
    <w:rsid w:val="2E5AF1E7"/>
    <w:rsid w:val="2E6F8A26"/>
    <w:rsid w:val="2E72B6C3"/>
    <w:rsid w:val="2E842141"/>
    <w:rsid w:val="2E8B8915"/>
    <w:rsid w:val="2EB5B6AA"/>
    <w:rsid w:val="2EC2CE34"/>
    <w:rsid w:val="2EF7A44A"/>
    <w:rsid w:val="2F1B7805"/>
    <w:rsid w:val="2F229E57"/>
    <w:rsid w:val="2F2C1D39"/>
    <w:rsid w:val="2F2F65D0"/>
    <w:rsid w:val="2F30E332"/>
    <w:rsid w:val="2F3537BD"/>
    <w:rsid w:val="2F35EA0C"/>
    <w:rsid w:val="2F373D2B"/>
    <w:rsid w:val="2F384E7A"/>
    <w:rsid w:val="2F643AAD"/>
    <w:rsid w:val="2F66B855"/>
    <w:rsid w:val="2F708E0E"/>
    <w:rsid w:val="2F7F3947"/>
    <w:rsid w:val="2F8BCA9D"/>
    <w:rsid w:val="2F91055E"/>
    <w:rsid w:val="2FA1603C"/>
    <w:rsid w:val="2FADECB8"/>
    <w:rsid w:val="2FAFCBEC"/>
    <w:rsid w:val="2FB1C037"/>
    <w:rsid w:val="2FC643E4"/>
    <w:rsid w:val="2FC9A134"/>
    <w:rsid w:val="2FE44D5F"/>
    <w:rsid w:val="30162235"/>
    <w:rsid w:val="3016FC5A"/>
    <w:rsid w:val="301F6CEB"/>
    <w:rsid w:val="30240B0A"/>
    <w:rsid w:val="3045BC50"/>
    <w:rsid w:val="304A3D86"/>
    <w:rsid w:val="3058A5E8"/>
    <w:rsid w:val="30681FB2"/>
    <w:rsid w:val="3077BF52"/>
    <w:rsid w:val="307F3732"/>
    <w:rsid w:val="308449A7"/>
    <w:rsid w:val="30980708"/>
    <w:rsid w:val="30C145D5"/>
    <w:rsid w:val="30C7609B"/>
    <w:rsid w:val="30E2503B"/>
    <w:rsid w:val="30E941CA"/>
    <w:rsid w:val="30F5F279"/>
    <w:rsid w:val="30FD9451"/>
    <w:rsid w:val="31054B3D"/>
    <w:rsid w:val="31065D5A"/>
    <w:rsid w:val="3110EFC9"/>
    <w:rsid w:val="312C48B5"/>
    <w:rsid w:val="31363A36"/>
    <w:rsid w:val="31408D08"/>
    <w:rsid w:val="3142A41D"/>
    <w:rsid w:val="3149B7D0"/>
    <w:rsid w:val="315B363B"/>
    <w:rsid w:val="3162B9A9"/>
    <w:rsid w:val="31A6C402"/>
    <w:rsid w:val="31A9A017"/>
    <w:rsid w:val="31B1656F"/>
    <w:rsid w:val="31B4E08F"/>
    <w:rsid w:val="31BB3D4C"/>
    <w:rsid w:val="31C3BE81"/>
    <w:rsid w:val="31D8DF3C"/>
    <w:rsid w:val="31EAF2E7"/>
    <w:rsid w:val="320368FA"/>
    <w:rsid w:val="3204B961"/>
    <w:rsid w:val="32074A42"/>
    <w:rsid w:val="321773D8"/>
    <w:rsid w:val="32294F86"/>
    <w:rsid w:val="3236BA8E"/>
    <w:rsid w:val="323AC552"/>
    <w:rsid w:val="3250CBED"/>
    <w:rsid w:val="325517D3"/>
    <w:rsid w:val="325BF2D9"/>
    <w:rsid w:val="32800580"/>
    <w:rsid w:val="3284676C"/>
    <w:rsid w:val="32A3D292"/>
    <w:rsid w:val="32AA624A"/>
    <w:rsid w:val="32B2EDED"/>
    <w:rsid w:val="32CA13A4"/>
    <w:rsid w:val="32D80E7E"/>
    <w:rsid w:val="32E0475C"/>
    <w:rsid w:val="330417FA"/>
    <w:rsid w:val="330CE8F1"/>
    <w:rsid w:val="330E554A"/>
    <w:rsid w:val="33282900"/>
    <w:rsid w:val="33284236"/>
    <w:rsid w:val="3334FB06"/>
    <w:rsid w:val="333CA8FA"/>
    <w:rsid w:val="333FEE20"/>
    <w:rsid w:val="3351E7C3"/>
    <w:rsid w:val="33570DAD"/>
    <w:rsid w:val="336171F0"/>
    <w:rsid w:val="33719402"/>
    <w:rsid w:val="3373C274"/>
    <w:rsid w:val="338E32FF"/>
    <w:rsid w:val="339046AA"/>
    <w:rsid w:val="3395DAB0"/>
    <w:rsid w:val="33AA6F86"/>
    <w:rsid w:val="33B9CB18"/>
    <w:rsid w:val="33BFE392"/>
    <w:rsid w:val="33C3CA3C"/>
    <w:rsid w:val="33CCC7FF"/>
    <w:rsid w:val="33E39A8B"/>
    <w:rsid w:val="33E555C6"/>
    <w:rsid w:val="33F25EC5"/>
    <w:rsid w:val="33F4EA61"/>
    <w:rsid w:val="3415511D"/>
    <w:rsid w:val="34175395"/>
    <w:rsid w:val="34217657"/>
    <w:rsid w:val="3425D985"/>
    <w:rsid w:val="34284C91"/>
    <w:rsid w:val="34300746"/>
    <w:rsid w:val="345720DE"/>
    <w:rsid w:val="346D0617"/>
    <w:rsid w:val="3473DEDF"/>
    <w:rsid w:val="34824827"/>
    <w:rsid w:val="348296ED"/>
    <w:rsid w:val="348B0901"/>
    <w:rsid w:val="349F3913"/>
    <w:rsid w:val="34ACE26A"/>
    <w:rsid w:val="34B06AAB"/>
    <w:rsid w:val="34BE7185"/>
    <w:rsid w:val="34C48F44"/>
    <w:rsid w:val="34CB89AC"/>
    <w:rsid w:val="34E6BFD5"/>
    <w:rsid w:val="34EBB776"/>
    <w:rsid w:val="34F6948B"/>
    <w:rsid w:val="350D5E3A"/>
    <w:rsid w:val="35205896"/>
    <w:rsid w:val="352A4E5E"/>
    <w:rsid w:val="354E8DE7"/>
    <w:rsid w:val="3550DD6C"/>
    <w:rsid w:val="35559B79"/>
    <w:rsid w:val="3557B827"/>
    <w:rsid w:val="3579A1F0"/>
    <w:rsid w:val="3582AF2B"/>
    <w:rsid w:val="358A6C2C"/>
    <w:rsid w:val="359301AC"/>
    <w:rsid w:val="359A8185"/>
    <w:rsid w:val="359E6296"/>
    <w:rsid w:val="35A1AF5D"/>
    <w:rsid w:val="35A8BDB8"/>
    <w:rsid w:val="35A918FD"/>
    <w:rsid w:val="35BF0FEB"/>
    <w:rsid w:val="35C70263"/>
    <w:rsid w:val="35CF01CD"/>
    <w:rsid w:val="35D70E3E"/>
    <w:rsid w:val="35D9D525"/>
    <w:rsid w:val="35DD127E"/>
    <w:rsid w:val="35EEFB9C"/>
    <w:rsid w:val="35F72CA0"/>
    <w:rsid w:val="36002397"/>
    <w:rsid w:val="36016C15"/>
    <w:rsid w:val="360E661E"/>
    <w:rsid w:val="360F2F6C"/>
    <w:rsid w:val="3616EA21"/>
    <w:rsid w:val="361ECC14"/>
    <w:rsid w:val="3629E11F"/>
    <w:rsid w:val="3632B764"/>
    <w:rsid w:val="3636A13B"/>
    <w:rsid w:val="36619F27"/>
    <w:rsid w:val="367DF60A"/>
    <w:rsid w:val="36804EFC"/>
    <w:rsid w:val="3683012C"/>
    <w:rsid w:val="368D1F7B"/>
    <w:rsid w:val="369B78B6"/>
    <w:rsid w:val="369CB4B2"/>
    <w:rsid w:val="36A00EFE"/>
    <w:rsid w:val="36A56A8B"/>
    <w:rsid w:val="36AB3134"/>
    <w:rsid w:val="36AC8330"/>
    <w:rsid w:val="36ADA295"/>
    <w:rsid w:val="36C7E76C"/>
    <w:rsid w:val="36D49EAF"/>
    <w:rsid w:val="36E4EDCA"/>
    <w:rsid w:val="36EA617A"/>
    <w:rsid w:val="36F12AA8"/>
    <w:rsid w:val="36F16BDA"/>
    <w:rsid w:val="36F21A05"/>
    <w:rsid w:val="370A198F"/>
    <w:rsid w:val="371208D9"/>
    <w:rsid w:val="3714C8A1"/>
    <w:rsid w:val="371A5454"/>
    <w:rsid w:val="371BD865"/>
    <w:rsid w:val="372A0641"/>
    <w:rsid w:val="373DF978"/>
    <w:rsid w:val="375B27F6"/>
    <w:rsid w:val="375B810A"/>
    <w:rsid w:val="3776627D"/>
    <w:rsid w:val="3777DDD6"/>
    <w:rsid w:val="37870F81"/>
    <w:rsid w:val="378E66C8"/>
    <w:rsid w:val="379177DA"/>
    <w:rsid w:val="37ABD4AE"/>
    <w:rsid w:val="37B3AC09"/>
    <w:rsid w:val="37D0D0B3"/>
    <w:rsid w:val="37D94A53"/>
    <w:rsid w:val="37E514D9"/>
    <w:rsid w:val="380B0445"/>
    <w:rsid w:val="380C8E48"/>
    <w:rsid w:val="3833E82D"/>
    <w:rsid w:val="3834BECD"/>
    <w:rsid w:val="38420DBE"/>
    <w:rsid w:val="385A9C52"/>
    <w:rsid w:val="385E5F58"/>
    <w:rsid w:val="38697EA4"/>
    <w:rsid w:val="386BB44B"/>
    <w:rsid w:val="387658C5"/>
    <w:rsid w:val="3882415F"/>
    <w:rsid w:val="3897BD7B"/>
    <w:rsid w:val="38A6D784"/>
    <w:rsid w:val="38BC1F3A"/>
    <w:rsid w:val="38C0FE18"/>
    <w:rsid w:val="38C183EC"/>
    <w:rsid w:val="38C30661"/>
    <w:rsid w:val="38CED29D"/>
    <w:rsid w:val="38CF24D9"/>
    <w:rsid w:val="38F8BF8E"/>
    <w:rsid w:val="3929DE93"/>
    <w:rsid w:val="39447641"/>
    <w:rsid w:val="3944CD58"/>
    <w:rsid w:val="3950F35B"/>
    <w:rsid w:val="39531599"/>
    <w:rsid w:val="395712D9"/>
    <w:rsid w:val="395E0AE5"/>
    <w:rsid w:val="3964B5E7"/>
    <w:rsid w:val="397B7B59"/>
    <w:rsid w:val="39838B5E"/>
    <w:rsid w:val="39964459"/>
    <w:rsid w:val="39A8EE81"/>
    <w:rsid w:val="39AAA797"/>
    <w:rsid w:val="39B24348"/>
    <w:rsid w:val="39C64D84"/>
    <w:rsid w:val="39C6F922"/>
    <w:rsid w:val="39CFB88E"/>
    <w:rsid w:val="39D1329D"/>
    <w:rsid w:val="39DD14AF"/>
    <w:rsid w:val="39E6652C"/>
    <w:rsid w:val="39E74ED0"/>
    <w:rsid w:val="39E872A0"/>
    <w:rsid w:val="39E8C0E5"/>
    <w:rsid w:val="3A01F506"/>
    <w:rsid w:val="3A02828B"/>
    <w:rsid w:val="3A075205"/>
    <w:rsid w:val="3A4122D9"/>
    <w:rsid w:val="3A4A8033"/>
    <w:rsid w:val="3A655F12"/>
    <w:rsid w:val="3A7288B1"/>
    <w:rsid w:val="3A7CE3EC"/>
    <w:rsid w:val="3A8396C5"/>
    <w:rsid w:val="3A8759F5"/>
    <w:rsid w:val="3AA6C51B"/>
    <w:rsid w:val="3AAC58B4"/>
    <w:rsid w:val="3AB6451D"/>
    <w:rsid w:val="3AB73CDC"/>
    <w:rsid w:val="3ADC4791"/>
    <w:rsid w:val="3B0B2FB6"/>
    <w:rsid w:val="3B4B5247"/>
    <w:rsid w:val="3B5071B3"/>
    <w:rsid w:val="3B5C8286"/>
    <w:rsid w:val="3B63AABA"/>
    <w:rsid w:val="3B6BC817"/>
    <w:rsid w:val="3B748F6F"/>
    <w:rsid w:val="3B78326A"/>
    <w:rsid w:val="3B7D494E"/>
    <w:rsid w:val="3B8E5869"/>
    <w:rsid w:val="3BA43169"/>
    <w:rsid w:val="3BA9FD78"/>
    <w:rsid w:val="3BAE2E57"/>
    <w:rsid w:val="3BBD13E7"/>
    <w:rsid w:val="3BC1DA3F"/>
    <w:rsid w:val="3BC47D3C"/>
    <w:rsid w:val="3BDDE0CE"/>
    <w:rsid w:val="3BE47B1E"/>
    <w:rsid w:val="3C0016CE"/>
    <w:rsid w:val="3C22DD88"/>
    <w:rsid w:val="3C27FB47"/>
    <w:rsid w:val="3C4305B6"/>
    <w:rsid w:val="3C4E4256"/>
    <w:rsid w:val="3C501D40"/>
    <w:rsid w:val="3C56BAD0"/>
    <w:rsid w:val="3C5AFF23"/>
    <w:rsid w:val="3C5C6247"/>
    <w:rsid w:val="3C6BD553"/>
    <w:rsid w:val="3C77BDED"/>
    <w:rsid w:val="3C8FFF0E"/>
    <w:rsid w:val="3C9B00DC"/>
    <w:rsid w:val="3C9CB9F2"/>
    <w:rsid w:val="3C9F592E"/>
    <w:rsid w:val="3CAD21F6"/>
    <w:rsid w:val="3CB2B788"/>
    <w:rsid w:val="3CB71DD2"/>
    <w:rsid w:val="3CC49D96"/>
    <w:rsid w:val="3CF563C7"/>
    <w:rsid w:val="3CFAC138"/>
    <w:rsid w:val="3D068604"/>
    <w:rsid w:val="3D11D9E0"/>
    <w:rsid w:val="3D160C31"/>
    <w:rsid w:val="3D1CFA0D"/>
    <w:rsid w:val="3D1F3276"/>
    <w:rsid w:val="3D27FE0D"/>
    <w:rsid w:val="3D3DF9B7"/>
    <w:rsid w:val="3D4995F2"/>
    <w:rsid w:val="3D50D833"/>
    <w:rsid w:val="3D51D46B"/>
    <w:rsid w:val="3D5D7A5E"/>
    <w:rsid w:val="3D60AD5E"/>
    <w:rsid w:val="3D6B060E"/>
    <w:rsid w:val="3D733A9A"/>
    <w:rsid w:val="3D768DB8"/>
    <w:rsid w:val="3D77F55F"/>
    <w:rsid w:val="3D7FD752"/>
    <w:rsid w:val="3D9A6C08"/>
    <w:rsid w:val="3D9FB905"/>
    <w:rsid w:val="3DA6BD3C"/>
    <w:rsid w:val="3DB5D37F"/>
    <w:rsid w:val="3DBF0ACC"/>
    <w:rsid w:val="3DC68866"/>
    <w:rsid w:val="3DD840A7"/>
    <w:rsid w:val="3DDDB4CA"/>
    <w:rsid w:val="3DE022E6"/>
    <w:rsid w:val="3DE7FAF4"/>
    <w:rsid w:val="3DFB8E3C"/>
    <w:rsid w:val="3E08BA18"/>
    <w:rsid w:val="3E21975F"/>
    <w:rsid w:val="3E2D7620"/>
    <w:rsid w:val="3E42840E"/>
    <w:rsid w:val="3E437F6E"/>
    <w:rsid w:val="3E58BADC"/>
    <w:rsid w:val="3E7B5F92"/>
    <w:rsid w:val="3E8A0154"/>
    <w:rsid w:val="3E8AD4FC"/>
    <w:rsid w:val="3E913428"/>
    <w:rsid w:val="3E936397"/>
    <w:rsid w:val="3EACFC2E"/>
    <w:rsid w:val="3EB4601F"/>
    <w:rsid w:val="3EBFB471"/>
    <w:rsid w:val="3EC38942"/>
    <w:rsid w:val="3EC99D03"/>
    <w:rsid w:val="3EC9DDD6"/>
    <w:rsid w:val="3ED17EBE"/>
    <w:rsid w:val="3EE8F935"/>
    <w:rsid w:val="3F0C6615"/>
    <w:rsid w:val="3F168E18"/>
    <w:rsid w:val="3F17BB2A"/>
    <w:rsid w:val="3F2AAF17"/>
    <w:rsid w:val="3F357220"/>
    <w:rsid w:val="3F3742F6"/>
    <w:rsid w:val="3F3930C6"/>
    <w:rsid w:val="3F5FCBF5"/>
    <w:rsid w:val="3F6080C6"/>
    <w:rsid w:val="3F60DFFE"/>
    <w:rsid w:val="3F69D048"/>
    <w:rsid w:val="3F711904"/>
    <w:rsid w:val="3F71835D"/>
    <w:rsid w:val="3F721539"/>
    <w:rsid w:val="3F748BE3"/>
    <w:rsid w:val="3F81BF1D"/>
    <w:rsid w:val="3F850E7F"/>
    <w:rsid w:val="3F91377F"/>
    <w:rsid w:val="3FC5EBC3"/>
    <w:rsid w:val="3FD67EC0"/>
    <w:rsid w:val="3FD7596B"/>
    <w:rsid w:val="3FE2A12E"/>
    <w:rsid w:val="3FE4E6FF"/>
    <w:rsid w:val="400A8672"/>
    <w:rsid w:val="402D0489"/>
    <w:rsid w:val="4031219E"/>
    <w:rsid w:val="4037A404"/>
    <w:rsid w:val="403F0E53"/>
    <w:rsid w:val="406D3A7B"/>
    <w:rsid w:val="406ED5F8"/>
    <w:rsid w:val="409A37FD"/>
    <w:rsid w:val="409E8383"/>
    <w:rsid w:val="40A5E8F9"/>
    <w:rsid w:val="40B2316A"/>
    <w:rsid w:val="40B4C906"/>
    <w:rsid w:val="40BE9B51"/>
    <w:rsid w:val="40E50473"/>
    <w:rsid w:val="40FEB03D"/>
    <w:rsid w:val="4103C64A"/>
    <w:rsid w:val="4149142A"/>
    <w:rsid w:val="41503B91"/>
    <w:rsid w:val="415AAB65"/>
    <w:rsid w:val="416C1A89"/>
    <w:rsid w:val="41750633"/>
    <w:rsid w:val="417F8CEF"/>
    <w:rsid w:val="418735B5"/>
    <w:rsid w:val="41908AA6"/>
    <w:rsid w:val="41A43B52"/>
    <w:rsid w:val="41B679C9"/>
    <w:rsid w:val="41BC7812"/>
    <w:rsid w:val="41C31985"/>
    <w:rsid w:val="41C63499"/>
    <w:rsid w:val="41D05A89"/>
    <w:rsid w:val="41DBCEE5"/>
    <w:rsid w:val="41DF506C"/>
    <w:rsid w:val="41F6BDBB"/>
    <w:rsid w:val="41FA18F3"/>
    <w:rsid w:val="41FBBA93"/>
    <w:rsid w:val="42082551"/>
    <w:rsid w:val="42107EFB"/>
    <w:rsid w:val="4217A494"/>
    <w:rsid w:val="421EC56C"/>
    <w:rsid w:val="4221C1A2"/>
    <w:rsid w:val="422B4321"/>
    <w:rsid w:val="4240652E"/>
    <w:rsid w:val="424FFA09"/>
    <w:rsid w:val="42752532"/>
    <w:rsid w:val="427BFB42"/>
    <w:rsid w:val="428349DA"/>
    <w:rsid w:val="428C084E"/>
    <w:rsid w:val="429FDD73"/>
    <w:rsid w:val="42A7CAF9"/>
    <w:rsid w:val="42B8ED31"/>
    <w:rsid w:val="42BC9C3D"/>
    <w:rsid w:val="42C52409"/>
    <w:rsid w:val="42C9C9C9"/>
    <w:rsid w:val="42CBF21D"/>
    <w:rsid w:val="42D58731"/>
    <w:rsid w:val="42EEF78F"/>
    <w:rsid w:val="42FAA9B5"/>
    <w:rsid w:val="43039ECA"/>
    <w:rsid w:val="43094DE1"/>
    <w:rsid w:val="43095855"/>
    <w:rsid w:val="431A7E20"/>
    <w:rsid w:val="4340F3D0"/>
    <w:rsid w:val="43415877"/>
    <w:rsid w:val="4344771A"/>
    <w:rsid w:val="43635E6A"/>
    <w:rsid w:val="43672431"/>
    <w:rsid w:val="4377BB23"/>
    <w:rsid w:val="439031FE"/>
    <w:rsid w:val="439085CA"/>
    <w:rsid w:val="43A13A76"/>
    <w:rsid w:val="43AAD1DB"/>
    <w:rsid w:val="43AF7658"/>
    <w:rsid w:val="43B5F54B"/>
    <w:rsid w:val="43D50C44"/>
    <w:rsid w:val="440D1223"/>
    <w:rsid w:val="443982C5"/>
    <w:rsid w:val="4456CE52"/>
    <w:rsid w:val="44587FA2"/>
    <w:rsid w:val="44794810"/>
    <w:rsid w:val="4479B457"/>
    <w:rsid w:val="448A3101"/>
    <w:rsid w:val="449764A8"/>
    <w:rsid w:val="44A5166F"/>
    <w:rsid w:val="44B05D2C"/>
    <w:rsid w:val="44E0730E"/>
    <w:rsid w:val="44E0A8AA"/>
    <w:rsid w:val="44F29D6A"/>
    <w:rsid w:val="44FC0426"/>
    <w:rsid w:val="4504C592"/>
    <w:rsid w:val="450E1A16"/>
    <w:rsid w:val="45167A05"/>
    <w:rsid w:val="452D520D"/>
    <w:rsid w:val="4531C94C"/>
    <w:rsid w:val="4533AF19"/>
    <w:rsid w:val="45368B22"/>
    <w:rsid w:val="453FDD66"/>
    <w:rsid w:val="455950EC"/>
    <w:rsid w:val="455E4587"/>
    <w:rsid w:val="457EF0FE"/>
    <w:rsid w:val="458C8C54"/>
    <w:rsid w:val="45936AD9"/>
    <w:rsid w:val="45B32E43"/>
    <w:rsid w:val="45D66521"/>
    <w:rsid w:val="45DF9D91"/>
    <w:rsid w:val="45EE0EA0"/>
    <w:rsid w:val="45EEA6B4"/>
    <w:rsid w:val="45EF12FB"/>
    <w:rsid w:val="45FF6E59"/>
    <w:rsid w:val="460FD2B6"/>
    <w:rsid w:val="46143F9D"/>
    <w:rsid w:val="461CC5D4"/>
    <w:rsid w:val="46204949"/>
    <w:rsid w:val="462EBAE8"/>
    <w:rsid w:val="46348C70"/>
    <w:rsid w:val="4634FE69"/>
    <w:rsid w:val="4635DE25"/>
    <w:rsid w:val="463C8DED"/>
    <w:rsid w:val="463E6C53"/>
    <w:rsid w:val="4646BB67"/>
    <w:rsid w:val="4649797A"/>
    <w:rsid w:val="465C91C4"/>
    <w:rsid w:val="465D39FF"/>
    <w:rsid w:val="4673F52C"/>
    <w:rsid w:val="46817D3C"/>
    <w:rsid w:val="4684F140"/>
    <w:rsid w:val="46A096E9"/>
    <w:rsid w:val="46ABA9AC"/>
    <w:rsid w:val="46D489B0"/>
    <w:rsid w:val="46E8D040"/>
    <w:rsid w:val="470912E8"/>
    <w:rsid w:val="4720AB9E"/>
    <w:rsid w:val="472F46B2"/>
    <w:rsid w:val="4736705E"/>
    <w:rsid w:val="4740669E"/>
    <w:rsid w:val="474A4D23"/>
    <w:rsid w:val="475251F4"/>
    <w:rsid w:val="47624690"/>
    <w:rsid w:val="4762E504"/>
    <w:rsid w:val="4788857C"/>
    <w:rsid w:val="478AD4A6"/>
    <w:rsid w:val="47902064"/>
    <w:rsid w:val="47942A08"/>
    <w:rsid w:val="4799C053"/>
    <w:rsid w:val="47A71DF5"/>
    <w:rsid w:val="47AB01FE"/>
    <w:rsid w:val="47B2A8F9"/>
    <w:rsid w:val="47D76CF4"/>
    <w:rsid w:val="47DD4EDC"/>
    <w:rsid w:val="47F3885C"/>
    <w:rsid w:val="47F54849"/>
    <w:rsid w:val="47F6D7ED"/>
    <w:rsid w:val="48033075"/>
    <w:rsid w:val="481B1403"/>
    <w:rsid w:val="4820B9D4"/>
    <w:rsid w:val="482798A6"/>
    <w:rsid w:val="483351F8"/>
    <w:rsid w:val="4844840E"/>
    <w:rsid w:val="4864BFE3"/>
    <w:rsid w:val="487001DE"/>
    <w:rsid w:val="48940473"/>
    <w:rsid w:val="489ECF92"/>
    <w:rsid w:val="48A2AA42"/>
    <w:rsid w:val="48A398AA"/>
    <w:rsid w:val="48A61EC3"/>
    <w:rsid w:val="48A6B28E"/>
    <w:rsid w:val="48AD0765"/>
    <w:rsid w:val="48BA047D"/>
    <w:rsid w:val="48BBED7E"/>
    <w:rsid w:val="48BF371E"/>
    <w:rsid w:val="48CC91A8"/>
    <w:rsid w:val="48CCD698"/>
    <w:rsid w:val="48D1A554"/>
    <w:rsid w:val="48E53EA4"/>
    <w:rsid w:val="48E75741"/>
    <w:rsid w:val="48E96BF0"/>
    <w:rsid w:val="48EE3AAF"/>
    <w:rsid w:val="48F09F61"/>
    <w:rsid w:val="4901A2C6"/>
    <w:rsid w:val="490F8158"/>
    <w:rsid w:val="4914CF6D"/>
    <w:rsid w:val="4916D20C"/>
    <w:rsid w:val="49189E80"/>
    <w:rsid w:val="491EF908"/>
    <w:rsid w:val="49270111"/>
    <w:rsid w:val="492C55C8"/>
    <w:rsid w:val="49355A1F"/>
    <w:rsid w:val="494011FA"/>
    <w:rsid w:val="49674EDE"/>
    <w:rsid w:val="496CC0FD"/>
    <w:rsid w:val="4996F70F"/>
    <w:rsid w:val="49A19C98"/>
    <w:rsid w:val="49A531C5"/>
    <w:rsid w:val="49A988F6"/>
    <w:rsid w:val="49B401A0"/>
    <w:rsid w:val="49BC2493"/>
    <w:rsid w:val="49CD3EBA"/>
    <w:rsid w:val="49CE87B5"/>
    <w:rsid w:val="49DD6C4C"/>
    <w:rsid w:val="49FF9B32"/>
    <w:rsid w:val="4A16002D"/>
    <w:rsid w:val="4A18EEB4"/>
    <w:rsid w:val="4A3C5F7E"/>
    <w:rsid w:val="4A46D127"/>
    <w:rsid w:val="4A4E3733"/>
    <w:rsid w:val="4A5B92E5"/>
    <w:rsid w:val="4A62DAFD"/>
    <w:rsid w:val="4A780BFE"/>
    <w:rsid w:val="4A8C0F0E"/>
    <w:rsid w:val="4AA7B1FF"/>
    <w:rsid w:val="4AD09021"/>
    <w:rsid w:val="4AD2E0B5"/>
    <w:rsid w:val="4AE1B32D"/>
    <w:rsid w:val="4B06BB5C"/>
    <w:rsid w:val="4B0814BB"/>
    <w:rsid w:val="4B232EA8"/>
    <w:rsid w:val="4B4D2082"/>
    <w:rsid w:val="4B512267"/>
    <w:rsid w:val="4B58048E"/>
    <w:rsid w:val="4B5A70B3"/>
    <w:rsid w:val="4B5BA2E5"/>
    <w:rsid w:val="4B69FA14"/>
    <w:rsid w:val="4B6E04D6"/>
    <w:rsid w:val="4B792D18"/>
    <w:rsid w:val="4B7A7A6B"/>
    <w:rsid w:val="4B7BC197"/>
    <w:rsid w:val="4B82B56E"/>
    <w:rsid w:val="4B848F4D"/>
    <w:rsid w:val="4B8A786A"/>
    <w:rsid w:val="4B8B0EFC"/>
    <w:rsid w:val="4B8D91CC"/>
    <w:rsid w:val="4B91D920"/>
    <w:rsid w:val="4B942978"/>
    <w:rsid w:val="4B980BCF"/>
    <w:rsid w:val="4B99ECEE"/>
    <w:rsid w:val="4BA511C3"/>
    <w:rsid w:val="4BB74330"/>
    <w:rsid w:val="4BC6AD07"/>
    <w:rsid w:val="4BD8BFB7"/>
    <w:rsid w:val="4BE58762"/>
    <w:rsid w:val="4C0322EB"/>
    <w:rsid w:val="4C0BE15F"/>
    <w:rsid w:val="4C2DEDA7"/>
    <w:rsid w:val="4C30BF85"/>
    <w:rsid w:val="4C54378A"/>
    <w:rsid w:val="4C54BE32"/>
    <w:rsid w:val="4C55D7AE"/>
    <w:rsid w:val="4C5C21D0"/>
    <w:rsid w:val="4C749C60"/>
    <w:rsid w:val="4C94D563"/>
    <w:rsid w:val="4C980251"/>
    <w:rsid w:val="4CA82412"/>
    <w:rsid w:val="4CBFF40F"/>
    <w:rsid w:val="4CC84E5E"/>
    <w:rsid w:val="4CD436C5"/>
    <w:rsid w:val="4CDE54F9"/>
    <w:rsid w:val="4CDEE87E"/>
    <w:rsid w:val="4CE723D0"/>
    <w:rsid w:val="4CEB6890"/>
    <w:rsid w:val="4CF3D4EF"/>
    <w:rsid w:val="4CFFE963"/>
    <w:rsid w:val="4D1C4E2A"/>
    <w:rsid w:val="4D1E4AE4"/>
    <w:rsid w:val="4D1E868B"/>
    <w:rsid w:val="4D344797"/>
    <w:rsid w:val="4D3C3D81"/>
    <w:rsid w:val="4D4E3A15"/>
    <w:rsid w:val="4D64A877"/>
    <w:rsid w:val="4D7324BA"/>
    <w:rsid w:val="4D82FF4A"/>
    <w:rsid w:val="4D8E9BC8"/>
    <w:rsid w:val="4D9F0584"/>
    <w:rsid w:val="4DBD69F3"/>
    <w:rsid w:val="4DC00DA3"/>
    <w:rsid w:val="4DD293CD"/>
    <w:rsid w:val="4DDAA26A"/>
    <w:rsid w:val="4DE252B1"/>
    <w:rsid w:val="4E231BBB"/>
    <w:rsid w:val="4E2F1324"/>
    <w:rsid w:val="4E3346B8"/>
    <w:rsid w:val="4E3BAE73"/>
    <w:rsid w:val="4E3EB96B"/>
    <w:rsid w:val="4E473B2B"/>
    <w:rsid w:val="4E5767A9"/>
    <w:rsid w:val="4E5C01D7"/>
    <w:rsid w:val="4E5D78C8"/>
    <w:rsid w:val="4E6D7DCA"/>
    <w:rsid w:val="4E7EA399"/>
    <w:rsid w:val="4E88FF59"/>
    <w:rsid w:val="4E9279AF"/>
    <w:rsid w:val="4E9845E5"/>
    <w:rsid w:val="4EB6CD51"/>
    <w:rsid w:val="4ECDFA3B"/>
    <w:rsid w:val="4ECF8DD2"/>
    <w:rsid w:val="4EF60D08"/>
    <w:rsid w:val="4F04D1C4"/>
    <w:rsid w:val="4F15BA56"/>
    <w:rsid w:val="4F1A2689"/>
    <w:rsid w:val="4F21A950"/>
    <w:rsid w:val="4F2A6C29"/>
    <w:rsid w:val="4F36425E"/>
    <w:rsid w:val="4F3B8DF6"/>
    <w:rsid w:val="4F418243"/>
    <w:rsid w:val="4F42EAA9"/>
    <w:rsid w:val="4F4E37EE"/>
    <w:rsid w:val="4F971C91"/>
    <w:rsid w:val="4FAA8D0F"/>
    <w:rsid w:val="4FB52450"/>
    <w:rsid w:val="4FB54932"/>
    <w:rsid w:val="4FBF10E6"/>
    <w:rsid w:val="4FD57B10"/>
    <w:rsid w:val="4FF3AFE1"/>
    <w:rsid w:val="50012084"/>
    <w:rsid w:val="50059C41"/>
    <w:rsid w:val="50088B3D"/>
    <w:rsid w:val="501E9A12"/>
    <w:rsid w:val="5020B705"/>
    <w:rsid w:val="5049D54C"/>
    <w:rsid w:val="5063ADEC"/>
    <w:rsid w:val="5072ECBC"/>
    <w:rsid w:val="5074C5F9"/>
    <w:rsid w:val="5076B9EE"/>
    <w:rsid w:val="507C9691"/>
    <w:rsid w:val="508035E1"/>
    <w:rsid w:val="50906BAC"/>
    <w:rsid w:val="50961AC5"/>
    <w:rsid w:val="50A674CD"/>
    <w:rsid w:val="50A9441D"/>
    <w:rsid w:val="50AEEF6E"/>
    <w:rsid w:val="50B7955C"/>
    <w:rsid w:val="50C78446"/>
    <w:rsid w:val="50CA2175"/>
    <w:rsid w:val="50CB1AB3"/>
    <w:rsid w:val="50CF0C2A"/>
    <w:rsid w:val="50E31420"/>
    <w:rsid w:val="50EEF233"/>
    <w:rsid w:val="50F26127"/>
    <w:rsid w:val="50F723B6"/>
    <w:rsid w:val="50F7CE75"/>
    <w:rsid w:val="51025FA8"/>
    <w:rsid w:val="5112432C"/>
    <w:rsid w:val="51219C33"/>
    <w:rsid w:val="5123889B"/>
    <w:rsid w:val="51345327"/>
    <w:rsid w:val="51391AB5"/>
    <w:rsid w:val="51394D86"/>
    <w:rsid w:val="51640AAF"/>
    <w:rsid w:val="516FF60E"/>
    <w:rsid w:val="51938620"/>
    <w:rsid w:val="51A8C588"/>
    <w:rsid w:val="51AB0F26"/>
    <w:rsid w:val="51B751CF"/>
    <w:rsid w:val="51C6ECFE"/>
    <w:rsid w:val="51E1DBBF"/>
    <w:rsid w:val="51E27240"/>
    <w:rsid w:val="51EFD344"/>
    <w:rsid w:val="51FA8DE9"/>
    <w:rsid w:val="52142A87"/>
    <w:rsid w:val="5214E43B"/>
    <w:rsid w:val="52275E19"/>
    <w:rsid w:val="52343192"/>
    <w:rsid w:val="5249BA51"/>
    <w:rsid w:val="525FDC64"/>
    <w:rsid w:val="5269F6DA"/>
    <w:rsid w:val="526E9594"/>
    <w:rsid w:val="52777784"/>
    <w:rsid w:val="52788B8D"/>
    <w:rsid w:val="52817BD7"/>
    <w:rsid w:val="528A6481"/>
    <w:rsid w:val="5298A063"/>
    <w:rsid w:val="52AE7959"/>
    <w:rsid w:val="52B650B4"/>
    <w:rsid w:val="52D13FB7"/>
    <w:rsid w:val="52D23821"/>
    <w:rsid w:val="52D8E4DD"/>
    <w:rsid w:val="52E1746B"/>
    <w:rsid w:val="52E2D428"/>
    <w:rsid w:val="52E979B4"/>
    <w:rsid w:val="52F332DF"/>
    <w:rsid w:val="52F47AA8"/>
    <w:rsid w:val="52F8524B"/>
    <w:rsid w:val="53065C95"/>
    <w:rsid w:val="530F67FB"/>
    <w:rsid w:val="531AB4B5"/>
    <w:rsid w:val="532F5681"/>
    <w:rsid w:val="5340162F"/>
    <w:rsid w:val="53476AA8"/>
    <w:rsid w:val="535A961D"/>
    <w:rsid w:val="535B06B6"/>
    <w:rsid w:val="536BCDD2"/>
    <w:rsid w:val="5381B349"/>
    <w:rsid w:val="539C1BF2"/>
    <w:rsid w:val="53A0A8B5"/>
    <w:rsid w:val="53A29953"/>
    <w:rsid w:val="53B0DBDA"/>
    <w:rsid w:val="53B40522"/>
    <w:rsid w:val="53BE2635"/>
    <w:rsid w:val="53C76F10"/>
    <w:rsid w:val="53DF9665"/>
    <w:rsid w:val="53F11C23"/>
    <w:rsid w:val="53FC4C99"/>
    <w:rsid w:val="540285AC"/>
    <w:rsid w:val="540F6E04"/>
    <w:rsid w:val="540FFD7D"/>
    <w:rsid w:val="54131BFF"/>
    <w:rsid w:val="5413831A"/>
    <w:rsid w:val="541849F8"/>
    <w:rsid w:val="54285AC8"/>
    <w:rsid w:val="542FE7D5"/>
    <w:rsid w:val="54302AE6"/>
    <w:rsid w:val="54340267"/>
    <w:rsid w:val="54461581"/>
    <w:rsid w:val="545996EB"/>
    <w:rsid w:val="546107DB"/>
    <w:rsid w:val="54633F46"/>
    <w:rsid w:val="5477D714"/>
    <w:rsid w:val="54953037"/>
    <w:rsid w:val="54A7FCBF"/>
    <w:rsid w:val="54AD4C42"/>
    <w:rsid w:val="54B94381"/>
    <w:rsid w:val="54C38C99"/>
    <w:rsid w:val="54C46C55"/>
    <w:rsid w:val="54C9725B"/>
    <w:rsid w:val="54D203B3"/>
    <w:rsid w:val="54D79C2F"/>
    <w:rsid w:val="54DAF0D3"/>
    <w:rsid w:val="54EF7612"/>
    <w:rsid w:val="550338EB"/>
    <w:rsid w:val="550E19D3"/>
    <w:rsid w:val="5516DB4E"/>
    <w:rsid w:val="552AF543"/>
    <w:rsid w:val="5530039C"/>
    <w:rsid w:val="554A7CCC"/>
    <w:rsid w:val="5566800A"/>
    <w:rsid w:val="5575BC0F"/>
    <w:rsid w:val="557B658D"/>
    <w:rsid w:val="557F11B8"/>
    <w:rsid w:val="558A520A"/>
    <w:rsid w:val="55A04E4B"/>
    <w:rsid w:val="55AE08E0"/>
    <w:rsid w:val="55B17D11"/>
    <w:rsid w:val="55B6B814"/>
    <w:rsid w:val="55B7A857"/>
    <w:rsid w:val="55CEAA4E"/>
    <w:rsid w:val="55D5275E"/>
    <w:rsid w:val="55DEF6B4"/>
    <w:rsid w:val="5605CFAF"/>
    <w:rsid w:val="560AB040"/>
    <w:rsid w:val="56126153"/>
    <w:rsid w:val="5614D9C2"/>
    <w:rsid w:val="561A24AF"/>
    <w:rsid w:val="56299CE7"/>
    <w:rsid w:val="562F0579"/>
    <w:rsid w:val="5644DB93"/>
    <w:rsid w:val="5667B649"/>
    <w:rsid w:val="567C3755"/>
    <w:rsid w:val="567ECFC0"/>
    <w:rsid w:val="569A5E21"/>
    <w:rsid w:val="569C8903"/>
    <w:rsid w:val="56BF4220"/>
    <w:rsid w:val="56C0FCCB"/>
    <w:rsid w:val="56C3AA09"/>
    <w:rsid w:val="56CFF74A"/>
    <w:rsid w:val="56D2FB70"/>
    <w:rsid w:val="56D87B4D"/>
    <w:rsid w:val="56D9D8AE"/>
    <w:rsid w:val="56DCC6D3"/>
    <w:rsid w:val="56EFF504"/>
    <w:rsid w:val="56F96A3D"/>
    <w:rsid w:val="57232B13"/>
    <w:rsid w:val="57252551"/>
    <w:rsid w:val="572CE7A6"/>
    <w:rsid w:val="572EFBDE"/>
    <w:rsid w:val="57512E54"/>
    <w:rsid w:val="57521448"/>
    <w:rsid w:val="5755B70C"/>
    <w:rsid w:val="576D0B31"/>
    <w:rsid w:val="5775ED09"/>
    <w:rsid w:val="577AC715"/>
    <w:rsid w:val="57A28584"/>
    <w:rsid w:val="57AD5714"/>
    <w:rsid w:val="57B881C3"/>
    <w:rsid w:val="57BA4C24"/>
    <w:rsid w:val="57DF5D5E"/>
    <w:rsid w:val="57E2312C"/>
    <w:rsid w:val="57E4698C"/>
    <w:rsid w:val="57EF2095"/>
    <w:rsid w:val="580BF314"/>
    <w:rsid w:val="580E98CC"/>
    <w:rsid w:val="5824C253"/>
    <w:rsid w:val="58253F16"/>
    <w:rsid w:val="582A9B22"/>
    <w:rsid w:val="582B0766"/>
    <w:rsid w:val="582F8EC8"/>
    <w:rsid w:val="58306A41"/>
    <w:rsid w:val="58306E7F"/>
    <w:rsid w:val="5850CF49"/>
    <w:rsid w:val="58574F51"/>
    <w:rsid w:val="5857F85F"/>
    <w:rsid w:val="585819C4"/>
    <w:rsid w:val="5863C095"/>
    <w:rsid w:val="58750E57"/>
    <w:rsid w:val="5878FAF3"/>
    <w:rsid w:val="587C6465"/>
    <w:rsid w:val="587E546A"/>
    <w:rsid w:val="5884C5D1"/>
    <w:rsid w:val="5895BE98"/>
    <w:rsid w:val="58A2C8D0"/>
    <w:rsid w:val="58DB2F34"/>
    <w:rsid w:val="58DF451B"/>
    <w:rsid w:val="58E2A7CC"/>
    <w:rsid w:val="58FF207B"/>
    <w:rsid w:val="5907FBCD"/>
    <w:rsid w:val="590F0524"/>
    <w:rsid w:val="592BEB2C"/>
    <w:rsid w:val="592F2885"/>
    <w:rsid w:val="59362B56"/>
    <w:rsid w:val="593F2E5C"/>
    <w:rsid w:val="594150C6"/>
    <w:rsid w:val="596181A6"/>
    <w:rsid w:val="5964E3AF"/>
    <w:rsid w:val="59652F19"/>
    <w:rsid w:val="59660EC3"/>
    <w:rsid w:val="597E32AE"/>
    <w:rsid w:val="59827E14"/>
    <w:rsid w:val="5993B32A"/>
    <w:rsid w:val="59B0F2B3"/>
    <w:rsid w:val="59CBFA01"/>
    <w:rsid w:val="59CED92E"/>
    <w:rsid w:val="59D4235E"/>
    <w:rsid w:val="59DAF7D5"/>
    <w:rsid w:val="59E06E21"/>
    <w:rsid w:val="59F78092"/>
    <w:rsid w:val="5A0A220C"/>
    <w:rsid w:val="5A0B054A"/>
    <w:rsid w:val="5A117970"/>
    <w:rsid w:val="5A16518E"/>
    <w:rsid w:val="5A1E7454"/>
    <w:rsid w:val="5A1F16A7"/>
    <w:rsid w:val="5A224EA5"/>
    <w:rsid w:val="5A22A4B0"/>
    <w:rsid w:val="5A271F11"/>
    <w:rsid w:val="5A2C85CC"/>
    <w:rsid w:val="5A4340AF"/>
    <w:rsid w:val="5A439026"/>
    <w:rsid w:val="5A4763FC"/>
    <w:rsid w:val="5A604F3C"/>
    <w:rsid w:val="5A843B8F"/>
    <w:rsid w:val="5AB0037C"/>
    <w:rsid w:val="5AC9CA47"/>
    <w:rsid w:val="5ACA2E7A"/>
    <w:rsid w:val="5ACA9828"/>
    <w:rsid w:val="5AD64A08"/>
    <w:rsid w:val="5AE37CBF"/>
    <w:rsid w:val="5AE6CEBF"/>
    <w:rsid w:val="5AEBC46F"/>
    <w:rsid w:val="5B00FD1A"/>
    <w:rsid w:val="5B06769E"/>
    <w:rsid w:val="5B198F6B"/>
    <w:rsid w:val="5B227699"/>
    <w:rsid w:val="5B22E6BA"/>
    <w:rsid w:val="5B2C3725"/>
    <w:rsid w:val="5B40FCAD"/>
    <w:rsid w:val="5B429C71"/>
    <w:rsid w:val="5B51534F"/>
    <w:rsid w:val="5B61FD4B"/>
    <w:rsid w:val="5B6B33E6"/>
    <w:rsid w:val="5B6B33FB"/>
    <w:rsid w:val="5B6B73D8"/>
    <w:rsid w:val="5B922D96"/>
    <w:rsid w:val="5B9797A9"/>
    <w:rsid w:val="5BA2A25A"/>
    <w:rsid w:val="5BBDCA52"/>
    <w:rsid w:val="5BD45766"/>
    <w:rsid w:val="5BE09E02"/>
    <w:rsid w:val="5BECED1B"/>
    <w:rsid w:val="5BF9536B"/>
    <w:rsid w:val="5C02B977"/>
    <w:rsid w:val="5C064409"/>
    <w:rsid w:val="5C1DFD87"/>
    <w:rsid w:val="5C330D88"/>
    <w:rsid w:val="5C350FDB"/>
    <w:rsid w:val="5C40C242"/>
    <w:rsid w:val="5C48AC85"/>
    <w:rsid w:val="5C540D09"/>
    <w:rsid w:val="5C593824"/>
    <w:rsid w:val="5C6FD12D"/>
    <w:rsid w:val="5C8739AB"/>
    <w:rsid w:val="5CB296CA"/>
    <w:rsid w:val="5CBB02CF"/>
    <w:rsid w:val="5CC79120"/>
    <w:rsid w:val="5CD41F99"/>
    <w:rsid w:val="5CDB8AD7"/>
    <w:rsid w:val="5CDC70CB"/>
    <w:rsid w:val="5CFB0488"/>
    <w:rsid w:val="5CFCBD9E"/>
    <w:rsid w:val="5CFEE500"/>
    <w:rsid w:val="5D10BA75"/>
    <w:rsid w:val="5D2167BA"/>
    <w:rsid w:val="5D28D6C1"/>
    <w:rsid w:val="5D35A281"/>
    <w:rsid w:val="5D3A67DE"/>
    <w:rsid w:val="5D43AD2C"/>
    <w:rsid w:val="5D4793AA"/>
    <w:rsid w:val="5D491A32"/>
    <w:rsid w:val="5D49B60A"/>
    <w:rsid w:val="5D4D4511"/>
    <w:rsid w:val="5D4E3DFE"/>
    <w:rsid w:val="5D59784E"/>
    <w:rsid w:val="5D5E874E"/>
    <w:rsid w:val="5D6800CB"/>
    <w:rsid w:val="5D790CA0"/>
    <w:rsid w:val="5D8954F4"/>
    <w:rsid w:val="5D94790D"/>
    <w:rsid w:val="5DB0DBDF"/>
    <w:rsid w:val="5DC93144"/>
    <w:rsid w:val="5DD33E46"/>
    <w:rsid w:val="5DD3A0F5"/>
    <w:rsid w:val="5DD4D0A7"/>
    <w:rsid w:val="5DEE9F18"/>
    <w:rsid w:val="5DF6844B"/>
    <w:rsid w:val="5E08294E"/>
    <w:rsid w:val="5E0C0F32"/>
    <w:rsid w:val="5E18F95A"/>
    <w:rsid w:val="5E2AEFAC"/>
    <w:rsid w:val="5E3D22D6"/>
    <w:rsid w:val="5E61B418"/>
    <w:rsid w:val="5E9D684E"/>
    <w:rsid w:val="5E9DC25D"/>
    <w:rsid w:val="5EA5800A"/>
    <w:rsid w:val="5EAFDCAD"/>
    <w:rsid w:val="5EB62369"/>
    <w:rsid w:val="5EBAC76E"/>
    <w:rsid w:val="5EEAA2BF"/>
    <w:rsid w:val="5F0E1E78"/>
    <w:rsid w:val="5F1FB81D"/>
    <w:rsid w:val="5F28B6F2"/>
    <w:rsid w:val="5F4E29C8"/>
    <w:rsid w:val="5F56DB6A"/>
    <w:rsid w:val="5F62E147"/>
    <w:rsid w:val="5F850FD6"/>
    <w:rsid w:val="5F8A6F79"/>
    <w:rsid w:val="5F9179BD"/>
    <w:rsid w:val="5FAF7A6D"/>
    <w:rsid w:val="5FB2E0C7"/>
    <w:rsid w:val="5FC9D3F4"/>
    <w:rsid w:val="5FEECFF9"/>
    <w:rsid w:val="5FF13B2B"/>
    <w:rsid w:val="6008E4FF"/>
    <w:rsid w:val="600CCDFE"/>
    <w:rsid w:val="602B1513"/>
    <w:rsid w:val="602F90F8"/>
    <w:rsid w:val="60320DD2"/>
    <w:rsid w:val="6040DE72"/>
    <w:rsid w:val="605B79C4"/>
    <w:rsid w:val="60763B01"/>
    <w:rsid w:val="6082C691"/>
    <w:rsid w:val="6089B391"/>
    <w:rsid w:val="609B1C2E"/>
    <w:rsid w:val="60A9294F"/>
    <w:rsid w:val="60B56160"/>
    <w:rsid w:val="60B6B113"/>
    <w:rsid w:val="60C0DDD3"/>
    <w:rsid w:val="60C1AEA1"/>
    <w:rsid w:val="60C3E960"/>
    <w:rsid w:val="60CD00BE"/>
    <w:rsid w:val="60E41E69"/>
    <w:rsid w:val="60E87C15"/>
    <w:rsid w:val="60F1AB20"/>
    <w:rsid w:val="60FE1D2D"/>
    <w:rsid w:val="61035385"/>
    <w:rsid w:val="611E2B1B"/>
    <w:rsid w:val="612DF7C1"/>
    <w:rsid w:val="613E2AE6"/>
    <w:rsid w:val="613E73A0"/>
    <w:rsid w:val="615523D4"/>
    <w:rsid w:val="616F60F3"/>
    <w:rsid w:val="61761AA2"/>
    <w:rsid w:val="6177E3F8"/>
    <w:rsid w:val="617C0A2B"/>
    <w:rsid w:val="6180F266"/>
    <w:rsid w:val="6190427C"/>
    <w:rsid w:val="61A3AAD8"/>
    <w:rsid w:val="61AF9FCE"/>
    <w:rsid w:val="61BD36E1"/>
    <w:rsid w:val="61C1011A"/>
    <w:rsid w:val="61CE1BDF"/>
    <w:rsid w:val="61DF8284"/>
    <w:rsid w:val="61E5799E"/>
    <w:rsid w:val="61FFFBD3"/>
    <w:rsid w:val="62013C49"/>
    <w:rsid w:val="6209E885"/>
    <w:rsid w:val="62165261"/>
    <w:rsid w:val="621C8B55"/>
    <w:rsid w:val="623B5370"/>
    <w:rsid w:val="624B9108"/>
    <w:rsid w:val="624D6B51"/>
    <w:rsid w:val="624D965E"/>
    <w:rsid w:val="62513C2F"/>
    <w:rsid w:val="6256C167"/>
    <w:rsid w:val="6260624C"/>
    <w:rsid w:val="627225A3"/>
    <w:rsid w:val="6272653B"/>
    <w:rsid w:val="6273C200"/>
    <w:rsid w:val="6276EF60"/>
    <w:rsid w:val="62897FB8"/>
    <w:rsid w:val="629AE332"/>
    <w:rsid w:val="62BFAF8D"/>
    <w:rsid w:val="62C39964"/>
    <w:rsid w:val="62E34D86"/>
    <w:rsid w:val="62F15030"/>
    <w:rsid w:val="632BE84D"/>
    <w:rsid w:val="633E5334"/>
    <w:rsid w:val="6340F4E7"/>
    <w:rsid w:val="6344C138"/>
    <w:rsid w:val="6346AD44"/>
    <w:rsid w:val="6370ECB8"/>
    <w:rsid w:val="63A1A4C8"/>
    <w:rsid w:val="63A27DC1"/>
    <w:rsid w:val="63A6E6A3"/>
    <w:rsid w:val="63AB7539"/>
    <w:rsid w:val="63BF1DB1"/>
    <w:rsid w:val="63C3916B"/>
    <w:rsid w:val="63EC16D3"/>
    <w:rsid w:val="6402627A"/>
    <w:rsid w:val="640E9C74"/>
    <w:rsid w:val="643A3930"/>
    <w:rsid w:val="643FB69E"/>
    <w:rsid w:val="6450F915"/>
    <w:rsid w:val="645C4297"/>
    <w:rsid w:val="645EE8BB"/>
    <w:rsid w:val="646736B2"/>
    <w:rsid w:val="64679D66"/>
    <w:rsid w:val="646C4227"/>
    <w:rsid w:val="64732E13"/>
    <w:rsid w:val="6475C249"/>
    <w:rsid w:val="648FA86F"/>
    <w:rsid w:val="649A6C65"/>
    <w:rsid w:val="64A259EB"/>
    <w:rsid w:val="64B3FE95"/>
    <w:rsid w:val="64BA464C"/>
    <w:rsid w:val="64BDA8AF"/>
    <w:rsid w:val="64C10A3E"/>
    <w:rsid w:val="64CD9E43"/>
    <w:rsid w:val="64D7A371"/>
    <w:rsid w:val="64DE5A29"/>
    <w:rsid w:val="64E6501B"/>
    <w:rsid w:val="64EC69EC"/>
    <w:rsid w:val="650DA191"/>
    <w:rsid w:val="65243D9D"/>
    <w:rsid w:val="653DA363"/>
    <w:rsid w:val="654C75C2"/>
    <w:rsid w:val="6556E436"/>
    <w:rsid w:val="657206CE"/>
    <w:rsid w:val="6576B86F"/>
    <w:rsid w:val="6586AA42"/>
    <w:rsid w:val="65BAFBFB"/>
    <w:rsid w:val="65DE16B5"/>
    <w:rsid w:val="65E8A16A"/>
    <w:rsid w:val="65F1F37A"/>
    <w:rsid w:val="65F5E4F1"/>
    <w:rsid w:val="66164294"/>
    <w:rsid w:val="661B81CD"/>
    <w:rsid w:val="661BBF36"/>
    <w:rsid w:val="66264BF8"/>
    <w:rsid w:val="662D6A47"/>
    <w:rsid w:val="663BCC6C"/>
    <w:rsid w:val="663E75A9"/>
    <w:rsid w:val="66403D8A"/>
    <w:rsid w:val="66477898"/>
    <w:rsid w:val="664C63BA"/>
    <w:rsid w:val="6650B328"/>
    <w:rsid w:val="66C04A2B"/>
    <w:rsid w:val="66D52FB4"/>
    <w:rsid w:val="66E3DB5B"/>
    <w:rsid w:val="66ECD20A"/>
    <w:rsid w:val="66F474D5"/>
    <w:rsid w:val="66FF4F1D"/>
    <w:rsid w:val="67018C5F"/>
    <w:rsid w:val="670E8A7C"/>
    <w:rsid w:val="67101543"/>
    <w:rsid w:val="67152434"/>
    <w:rsid w:val="671EF698"/>
    <w:rsid w:val="6742D89F"/>
    <w:rsid w:val="674ED499"/>
    <w:rsid w:val="674F1F3B"/>
    <w:rsid w:val="6766CC71"/>
    <w:rsid w:val="6777AD7C"/>
    <w:rsid w:val="67893BE7"/>
    <w:rsid w:val="67965DA7"/>
    <w:rsid w:val="67A76B11"/>
    <w:rsid w:val="67D1E9F2"/>
    <w:rsid w:val="67D4ED8B"/>
    <w:rsid w:val="67EE0D3B"/>
    <w:rsid w:val="67F1C282"/>
    <w:rsid w:val="67FD36F7"/>
    <w:rsid w:val="6809D6BA"/>
    <w:rsid w:val="68360850"/>
    <w:rsid w:val="683B2053"/>
    <w:rsid w:val="68454253"/>
    <w:rsid w:val="685A32C7"/>
    <w:rsid w:val="68842732"/>
    <w:rsid w:val="688AF2F9"/>
    <w:rsid w:val="688B39C1"/>
    <w:rsid w:val="68A1775E"/>
    <w:rsid w:val="68A2518D"/>
    <w:rsid w:val="68AE7CB0"/>
    <w:rsid w:val="68B2497E"/>
    <w:rsid w:val="68C7723C"/>
    <w:rsid w:val="68C9EB79"/>
    <w:rsid w:val="68CB6E21"/>
    <w:rsid w:val="68EAA4FA"/>
    <w:rsid w:val="68EBF35B"/>
    <w:rsid w:val="692E5DCF"/>
    <w:rsid w:val="6937C74A"/>
    <w:rsid w:val="69393A46"/>
    <w:rsid w:val="693C67CE"/>
    <w:rsid w:val="6949E442"/>
    <w:rsid w:val="6961A672"/>
    <w:rsid w:val="696655A4"/>
    <w:rsid w:val="69990758"/>
    <w:rsid w:val="69A1E676"/>
    <w:rsid w:val="69A5A71B"/>
    <w:rsid w:val="69AEDA6C"/>
    <w:rsid w:val="69C5CF86"/>
    <w:rsid w:val="69D61787"/>
    <w:rsid w:val="69E004CA"/>
    <w:rsid w:val="69E70135"/>
    <w:rsid w:val="69EFAE3E"/>
    <w:rsid w:val="69FC37AF"/>
    <w:rsid w:val="69FDA9E1"/>
    <w:rsid w:val="6A098CA2"/>
    <w:rsid w:val="6A1D19C6"/>
    <w:rsid w:val="6A271776"/>
    <w:rsid w:val="6A30B27D"/>
    <w:rsid w:val="6A405FF5"/>
    <w:rsid w:val="6A449335"/>
    <w:rsid w:val="6A66939B"/>
    <w:rsid w:val="6A6C2778"/>
    <w:rsid w:val="6A8CDE7F"/>
    <w:rsid w:val="6A989BAD"/>
    <w:rsid w:val="6AA593EE"/>
    <w:rsid w:val="6AA6D4D3"/>
    <w:rsid w:val="6AB8E581"/>
    <w:rsid w:val="6ACC9639"/>
    <w:rsid w:val="6ADCD12A"/>
    <w:rsid w:val="6AE0D7EB"/>
    <w:rsid w:val="6AF7D85B"/>
    <w:rsid w:val="6B10B8B6"/>
    <w:rsid w:val="6B41333F"/>
    <w:rsid w:val="6B4B46D6"/>
    <w:rsid w:val="6B504402"/>
    <w:rsid w:val="6B50816B"/>
    <w:rsid w:val="6B5879B6"/>
    <w:rsid w:val="6B86616C"/>
    <w:rsid w:val="6B8CC186"/>
    <w:rsid w:val="6B9C9004"/>
    <w:rsid w:val="6BA492BA"/>
    <w:rsid w:val="6BAA0C35"/>
    <w:rsid w:val="6BAB9366"/>
    <w:rsid w:val="6BC80618"/>
    <w:rsid w:val="6BCA4231"/>
    <w:rsid w:val="6BD7E14B"/>
    <w:rsid w:val="6BE9AA42"/>
    <w:rsid w:val="6C02D944"/>
    <w:rsid w:val="6C116F73"/>
    <w:rsid w:val="6C1EDD8E"/>
    <w:rsid w:val="6C1EEC9F"/>
    <w:rsid w:val="6C3947A8"/>
    <w:rsid w:val="6C44DADB"/>
    <w:rsid w:val="6C459936"/>
    <w:rsid w:val="6C519FD5"/>
    <w:rsid w:val="6C5B6BE2"/>
    <w:rsid w:val="6C80ABB7"/>
    <w:rsid w:val="6C93A29C"/>
    <w:rsid w:val="6C95669C"/>
    <w:rsid w:val="6CA062D1"/>
    <w:rsid w:val="6CB96D69"/>
    <w:rsid w:val="6CBC816A"/>
    <w:rsid w:val="6CC8BA94"/>
    <w:rsid w:val="6CCF96B0"/>
    <w:rsid w:val="6CF96956"/>
    <w:rsid w:val="6D0599E2"/>
    <w:rsid w:val="6D0E8A11"/>
    <w:rsid w:val="6D122C11"/>
    <w:rsid w:val="6D1323C7"/>
    <w:rsid w:val="6D192F24"/>
    <w:rsid w:val="6D1A3195"/>
    <w:rsid w:val="6D209DBC"/>
    <w:rsid w:val="6D20A82A"/>
    <w:rsid w:val="6D372816"/>
    <w:rsid w:val="6D6798B9"/>
    <w:rsid w:val="6D7726D7"/>
    <w:rsid w:val="6D8DDDF2"/>
    <w:rsid w:val="6D908A69"/>
    <w:rsid w:val="6D910BC3"/>
    <w:rsid w:val="6D98E72E"/>
    <w:rsid w:val="6D9BE71E"/>
    <w:rsid w:val="6DBEF5E7"/>
    <w:rsid w:val="6DD4F6CA"/>
    <w:rsid w:val="6DD97D67"/>
    <w:rsid w:val="6DDD3C0D"/>
    <w:rsid w:val="6DDE5788"/>
    <w:rsid w:val="6DE91B48"/>
    <w:rsid w:val="6DF9C806"/>
    <w:rsid w:val="6E09646B"/>
    <w:rsid w:val="6E0B8E44"/>
    <w:rsid w:val="6E1D2CF6"/>
    <w:rsid w:val="6E21773E"/>
    <w:rsid w:val="6E250C5E"/>
    <w:rsid w:val="6E346396"/>
    <w:rsid w:val="6E4293C6"/>
    <w:rsid w:val="6E497D8D"/>
    <w:rsid w:val="6E4BDA72"/>
    <w:rsid w:val="6E51CEBF"/>
    <w:rsid w:val="6E6079E0"/>
    <w:rsid w:val="6E655A24"/>
    <w:rsid w:val="6E764FDE"/>
    <w:rsid w:val="6E77FA07"/>
    <w:rsid w:val="6E7EDACC"/>
    <w:rsid w:val="6E91DFB8"/>
    <w:rsid w:val="6E9306C0"/>
    <w:rsid w:val="6E98A189"/>
    <w:rsid w:val="6EB67CDA"/>
    <w:rsid w:val="6EB74ABE"/>
    <w:rsid w:val="6ED575E1"/>
    <w:rsid w:val="6EE38CC5"/>
    <w:rsid w:val="6EEA4725"/>
    <w:rsid w:val="6EF162E2"/>
    <w:rsid w:val="6EF4EB9F"/>
    <w:rsid w:val="6F095937"/>
    <w:rsid w:val="6F2DD1BB"/>
    <w:rsid w:val="6F34325A"/>
    <w:rsid w:val="6F3ED129"/>
    <w:rsid w:val="6F5240A2"/>
    <w:rsid w:val="6F6A614D"/>
    <w:rsid w:val="6F72C8AA"/>
    <w:rsid w:val="6F8CB6E3"/>
    <w:rsid w:val="6F96460A"/>
    <w:rsid w:val="6F9DD835"/>
    <w:rsid w:val="6F9F195A"/>
    <w:rsid w:val="6F9F1984"/>
    <w:rsid w:val="6FA58B71"/>
    <w:rsid w:val="6FA75EA5"/>
    <w:rsid w:val="6FB79E26"/>
    <w:rsid w:val="6FB7ABA2"/>
    <w:rsid w:val="6FB7B501"/>
    <w:rsid w:val="6FBB97DB"/>
    <w:rsid w:val="6FD5B7EB"/>
    <w:rsid w:val="6FED5C4B"/>
    <w:rsid w:val="6FF5F9FD"/>
    <w:rsid w:val="6FF7203D"/>
    <w:rsid w:val="6FFBC555"/>
    <w:rsid w:val="700044BB"/>
    <w:rsid w:val="70043E6C"/>
    <w:rsid w:val="701173D5"/>
    <w:rsid w:val="701AAB2D"/>
    <w:rsid w:val="702194AE"/>
    <w:rsid w:val="7026BFAD"/>
    <w:rsid w:val="70282341"/>
    <w:rsid w:val="7028323E"/>
    <w:rsid w:val="7040F68E"/>
    <w:rsid w:val="7047CCF5"/>
    <w:rsid w:val="70662296"/>
    <w:rsid w:val="706BB69C"/>
    <w:rsid w:val="7075F574"/>
    <w:rsid w:val="707DED92"/>
    <w:rsid w:val="707E7E52"/>
    <w:rsid w:val="70865D9E"/>
    <w:rsid w:val="70879379"/>
    <w:rsid w:val="708E5388"/>
    <w:rsid w:val="70AB347F"/>
    <w:rsid w:val="70AD0E83"/>
    <w:rsid w:val="70B25737"/>
    <w:rsid w:val="70BAB033"/>
    <w:rsid w:val="70BAEC63"/>
    <w:rsid w:val="70CA64C5"/>
    <w:rsid w:val="70CBBB11"/>
    <w:rsid w:val="70CFE719"/>
    <w:rsid w:val="70E38006"/>
    <w:rsid w:val="71127590"/>
    <w:rsid w:val="7120F16C"/>
    <w:rsid w:val="712C4A99"/>
    <w:rsid w:val="7131FEC7"/>
    <w:rsid w:val="713468B8"/>
    <w:rsid w:val="7134A621"/>
    <w:rsid w:val="7137CC19"/>
    <w:rsid w:val="713DB531"/>
    <w:rsid w:val="71509FD3"/>
    <w:rsid w:val="7153F6FF"/>
    <w:rsid w:val="71572762"/>
    <w:rsid w:val="716D770D"/>
    <w:rsid w:val="717683CF"/>
    <w:rsid w:val="717F3FF3"/>
    <w:rsid w:val="7199F111"/>
    <w:rsid w:val="719D7777"/>
    <w:rsid w:val="71B876EF"/>
    <w:rsid w:val="71D18004"/>
    <w:rsid w:val="71DAF526"/>
    <w:rsid w:val="71DE1550"/>
    <w:rsid w:val="71E6DFF4"/>
    <w:rsid w:val="71E6FDFA"/>
    <w:rsid w:val="71ECF7D0"/>
    <w:rsid w:val="71F16D8C"/>
    <w:rsid w:val="71FB6B92"/>
    <w:rsid w:val="72018B10"/>
    <w:rsid w:val="72037F5B"/>
    <w:rsid w:val="720C7A4E"/>
    <w:rsid w:val="72244A54"/>
    <w:rsid w:val="725D4EC1"/>
    <w:rsid w:val="7264D06D"/>
    <w:rsid w:val="72700D98"/>
    <w:rsid w:val="727F9EDF"/>
    <w:rsid w:val="72885865"/>
    <w:rsid w:val="728D973B"/>
    <w:rsid w:val="72977B8D"/>
    <w:rsid w:val="72A04A32"/>
    <w:rsid w:val="72A7608C"/>
    <w:rsid w:val="72CBDC56"/>
    <w:rsid w:val="72D248AA"/>
    <w:rsid w:val="72F96435"/>
    <w:rsid w:val="7304C272"/>
    <w:rsid w:val="73067B88"/>
    <w:rsid w:val="73132213"/>
    <w:rsid w:val="731ABFAE"/>
    <w:rsid w:val="732743A8"/>
    <w:rsid w:val="7341FA8F"/>
    <w:rsid w:val="734BE63C"/>
    <w:rsid w:val="735A5069"/>
    <w:rsid w:val="73947DA2"/>
    <w:rsid w:val="73950FBF"/>
    <w:rsid w:val="73980541"/>
    <w:rsid w:val="73982D7A"/>
    <w:rsid w:val="73B2BC89"/>
    <w:rsid w:val="73B955A6"/>
    <w:rsid w:val="73BA99C9"/>
    <w:rsid w:val="73CDDD44"/>
    <w:rsid w:val="73D58BBD"/>
    <w:rsid w:val="73E072B1"/>
    <w:rsid w:val="73E32DE6"/>
    <w:rsid w:val="73EB3B0A"/>
    <w:rsid w:val="74166E7E"/>
    <w:rsid w:val="741E29E1"/>
    <w:rsid w:val="7436234E"/>
    <w:rsid w:val="744C93D0"/>
    <w:rsid w:val="74672557"/>
    <w:rsid w:val="746A0F4E"/>
    <w:rsid w:val="746A4705"/>
    <w:rsid w:val="748830CC"/>
    <w:rsid w:val="74A1A12A"/>
    <w:rsid w:val="74B764F0"/>
    <w:rsid w:val="74CDD7EB"/>
    <w:rsid w:val="74D1E972"/>
    <w:rsid w:val="74EFA7A4"/>
    <w:rsid w:val="74F8A16F"/>
    <w:rsid w:val="750E9542"/>
    <w:rsid w:val="7519374F"/>
    <w:rsid w:val="7522CA76"/>
    <w:rsid w:val="75321DDE"/>
    <w:rsid w:val="75421C1C"/>
    <w:rsid w:val="754561A9"/>
    <w:rsid w:val="754B5499"/>
    <w:rsid w:val="75542C1D"/>
    <w:rsid w:val="7559B05B"/>
    <w:rsid w:val="756C07B9"/>
    <w:rsid w:val="75780DDB"/>
    <w:rsid w:val="7588AAB7"/>
    <w:rsid w:val="759BD058"/>
    <w:rsid w:val="759F33B6"/>
    <w:rsid w:val="75A39F04"/>
    <w:rsid w:val="75AAA005"/>
    <w:rsid w:val="75C78F6C"/>
    <w:rsid w:val="75C98D8B"/>
    <w:rsid w:val="75D571F0"/>
    <w:rsid w:val="75DB6939"/>
    <w:rsid w:val="75E8E430"/>
    <w:rsid w:val="75ED18D4"/>
    <w:rsid w:val="75F0C10F"/>
    <w:rsid w:val="7601B2BD"/>
    <w:rsid w:val="7611F7FC"/>
    <w:rsid w:val="7627F697"/>
    <w:rsid w:val="762C5DF2"/>
    <w:rsid w:val="763EDA50"/>
    <w:rsid w:val="764829FE"/>
    <w:rsid w:val="7656BCC6"/>
    <w:rsid w:val="76582F24"/>
    <w:rsid w:val="766D6234"/>
    <w:rsid w:val="7671B16E"/>
    <w:rsid w:val="76731DC5"/>
    <w:rsid w:val="7691A812"/>
    <w:rsid w:val="76BF02A4"/>
    <w:rsid w:val="76C6D9FF"/>
    <w:rsid w:val="76C7BFBF"/>
    <w:rsid w:val="76CCF877"/>
    <w:rsid w:val="76EB5676"/>
    <w:rsid w:val="76EE6400"/>
    <w:rsid w:val="76F2D8DD"/>
    <w:rsid w:val="76F6A893"/>
    <w:rsid w:val="76FEEFDA"/>
    <w:rsid w:val="7725F6A8"/>
    <w:rsid w:val="7737B5AB"/>
    <w:rsid w:val="7740E454"/>
    <w:rsid w:val="774B0D71"/>
    <w:rsid w:val="774C86EF"/>
    <w:rsid w:val="7756AA49"/>
    <w:rsid w:val="775B30DA"/>
    <w:rsid w:val="77635FCD"/>
    <w:rsid w:val="7766B603"/>
    <w:rsid w:val="7768D449"/>
    <w:rsid w:val="777D4317"/>
    <w:rsid w:val="778CCB0C"/>
    <w:rsid w:val="779A27BD"/>
    <w:rsid w:val="77C7289F"/>
    <w:rsid w:val="780481CE"/>
    <w:rsid w:val="78081681"/>
    <w:rsid w:val="78100F07"/>
    <w:rsid w:val="78119AD4"/>
    <w:rsid w:val="782197AA"/>
    <w:rsid w:val="785AE1D3"/>
    <w:rsid w:val="7863DA89"/>
    <w:rsid w:val="786880E2"/>
    <w:rsid w:val="786FFB7D"/>
    <w:rsid w:val="78761F3E"/>
    <w:rsid w:val="78898B5C"/>
    <w:rsid w:val="78A750A2"/>
    <w:rsid w:val="78C538BE"/>
    <w:rsid w:val="78CD7B94"/>
    <w:rsid w:val="78DD930E"/>
    <w:rsid w:val="78DD9CB2"/>
    <w:rsid w:val="78EA1320"/>
    <w:rsid w:val="78EA3A5E"/>
    <w:rsid w:val="78EC8F7A"/>
    <w:rsid w:val="78F9B5BD"/>
    <w:rsid w:val="79127D15"/>
    <w:rsid w:val="79265DD3"/>
    <w:rsid w:val="792F23B4"/>
    <w:rsid w:val="7940BFB8"/>
    <w:rsid w:val="7952FAF3"/>
    <w:rsid w:val="7958F95C"/>
    <w:rsid w:val="798D1B54"/>
    <w:rsid w:val="79A88664"/>
    <w:rsid w:val="79B0D796"/>
    <w:rsid w:val="79B1570E"/>
    <w:rsid w:val="79BCDC93"/>
    <w:rsid w:val="79C01D79"/>
    <w:rsid w:val="79C1D8CD"/>
    <w:rsid w:val="79C56C6C"/>
    <w:rsid w:val="79C85796"/>
    <w:rsid w:val="79CEB077"/>
    <w:rsid w:val="79E032F8"/>
    <w:rsid w:val="7A0546E7"/>
    <w:rsid w:val="7A14B340"/>
    <w:rsid w:val="7A252773"/>
    <w:rsid w:val="7A2AC3E1"/>
    <w:rsid w:val="7A395817"/>
    <w:rsid w:val="7A4BA63C"/>
    <w:rsid w:val="7A5A842E"/>
    <w:rsid w:val="7A5BF087"/>
    <w:rsid w:val="7A636CD8"/>
    <w:rsid w:val="7A70F49C"/>
    <w:rsid w:val="7A7F8033"/>
    <w:rsid w:val="7A874447"/>
    <w:rsid w:val="7A920C52"/>
    <w:rsid w:val="7A9C32E9"/>
    <w:rsid w:val="7A9EBFA2"/>
    <w:rsid w:val="7AA863C7"/>
    <w:rsid w:val="7ADD2F5E"/>
    <w:rsid w:val="7ADF60AB"/>
    <w:rsid w:val="7AEB3370"/>
    <w:rsid w:val="7B01C84E"/>
    <w:rsid w:val="7B19BAC8"/>
    <w:rsid w:val="7B1AFC39"/>
    <w:rsid w:val="7B26363A"/>
    <w:rsid w:val="7B29362A"/>
    <w:rsid w:val="7B317365"/>
    <w:rsid w:val="7B31E16B"/>
    <w:rsid w:val="7B426889"/>
    <w:rsid w:val="7B452BA6"/>
    <w:rsid w:val="7B471851"/>
    <w:rsid w:val="7B484B34"/>
    <w:rsid w:val="7B49BE32"/>
    <w:rsid w:val="7B4B3601"/>
    <w:rsid w:val="7B59FCEA"/>
    <w:rsid w:val="7B65A176"/>
    <w:rsid w:val="7B813150"/>
    <w:rsid w:val="7B9AE3D3"/>
    <w:rsid w:val="7BA2B27F"/>
    <w:rsid w:val="7BAEC64A"/>
    <w:rsid w:val="7BD904C7"/>
    <w:rsid w:val="7BE7D49F"/>
    <w:rsid w:val="7BEBFFBD"/>
    <w:rsid w:val="7C045CCC"/>
    <w:rsid w:val="7C0D58C8"/>
    <w:rsid w:val="7C14C6BF"/>
    <w:rsid w:val="7C192BE6"/>
    <w:rsid w:val="7C3A0001"/>
    <w:rsid w:val="7C4AEFE9"/>
    <w:rsid w:val="7C4B5FB2"/>
    <w:rsid w:val="7C565F0D"/>
    <w:rsid w:val="7C6521D2"/>
    <w:rsid w:val="7C6D24CB"/>
    <w:rsid w:val="7C6E3C17"/>
    <w:rsid w:val="7C813E8C"/>
    <w:rsid w:val="7C909A1E"/>
    <w:rsid w:val="7C96611A"/>
    <w:rsid w:val="7CA493B3"/>
    <w:rsid w:val="7CC60CA1"/>
    <w:rsid w:val="7CC8F21D"/>
    <w:rsid w:val="7CCD9409"/>
    <w:rsid w:val="7CD19E88"/>
    <w:rsid w:val="7CEDA581"/>
    <w:rsid w:val="7D07D26B"/>
    <w:rsid w:val="7D0F75C8"/>
    <w:rsid w:val="7D11AA05"/>
    <w:rsid w:val="7D12F4F2"/>
    <w:rsid w:val="7D15509D"/>
    <w:rsid w:val="7D17DE52"/>
    <w:rsid w:val="7D1FAC1E"/>
    <w:rsid w:val="7D4E02E2"/>
    <w:rsid w:val="7D51788C"/>
    <w:rsid w:val="7D59B0E1"/>
    <w:rsid w:val="7D928997"/>
    <w:rsid w:val="7D9556B6"/>
    <w:rsid w:val="7D9EE298"/>
    <w:rsid w:val="7DA1B839"/>
    <w:rsid w:val="7DB40EB9"/>
    <w:rsid w:val="7DD51C01"/>
    <w:rsid w:val="7DD65196"/>
    <w:rsid w:val="7DE36920"/>
    <w:rsid w:val="7DE77B5B"/>
    <w:rsid w:val="7E17628B"/>
    <w:rsid w:val="7E269A07"/>
    <w:rsid w:val="7E373E01"/>
    <w:rsid w:val="7E5CF547"/>
    <w:rsid w:val="7E9312B4"/>
    <w:rsid w:val="7EA15A4B"/>
    <w:rsid w:val="7EB0BA56"/>
    <w:rsid w:val="7EBF8E75"/>
    <w:rsid w:val="7EC66444"/>
    <w:rsid w:val="7EC9E5DD"/>
    <w:rsid w:val="7EE373A2"/>
    <w:rsid w:val="7EF0C63B"/>
    <w:rsid w:val="7EF9F271"/>
    <w:rsid w:val="7EFAAB4F"/>
    <w:rsid w:val="7F03B191"/>
    <w:rsid w:val="7F19D869"/>
    <w:rsid w:val="7F410B85"/>
    <w:rsid w:val="7F4A2F7F"/>
    <w:rsid w:val="7F657D75"/>
    <w:rsid w:val="7F81A1F9"/>
    <w:rsid w:val="7F87B6DF"/>
    <w:rsid w:val="7F88BA9E"/>
    <w:rsid w:val="7F92E49D"/>
    <w:rsid w:val="7F982F0D"/>
    <w:rsid w:val="7FAA0EBD"/>
    <w:rsid w:val="7FEE6D5C"/>
    <w:rsid w:val="7FF51F69"/>
    <w:rsid w:val="7FF759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48DE16"/>
  <w15:chartTrackingRefBased/>
  <w15:docId w15:val="{73CF0215-C95C-4398-A541-C07A0D0A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uiPriority w:val="99"/>
    <w:rsid w:val="00FB2A93"/>
    <w:rPr>
      <w:sz w:val="16"/>
      <w:szCs w:val="16"/>
    </w:rPr>
  </w:style>
  <w:style w:type="paragraph" w:styleId="CommentText">
    <w:name w:val="annotation text"/>
    <w:basedOn w:val="Normal"/>
    <w:link w:val="CommentTextChar"/>
    <w:uiPriority w:val="99"/>
    <w:rsid w:val="00FB2A93"/>
  </w:style>
  <w:style w:type="character" w:customStyle="1" w:styleId="CommentTextChar">
    <w:name w:val="Comment Text Char"/>
    <w:link w:val="CommentText"/>
    <w:uiPriority w:val="99"/>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basedOn w:val="FMCSACaption-Table"/>
    <w:next w:val="Normal"/>
    <w:link w:val="CaptionChar"/>
    <w:unhideWhenUsed/>
    <w:qFormat/>
    <w:rsid w:val="00D41CAB"/>
  </w:style>
  <w:style w:type="character" w:customStyle="1" w:styleId="CaptionChar">
    <w:name w:val="Caption Char"/>
    <w:link w:val="Caption"/>
    <w:locked/>
    <w:rsid w:val="00A02DAD"/>
    <w:rPr>
      <w:b/>
      <w:szCs w:val="24"/>
    </w:rPr>
  </w:style>
  <w:style w:type="character" w:customStyle="1" w:styleId="FMCSAText1Char">
    <w:name w:val="FMCSA Text 1 Char"/>
    <w:link w:val="FMCSAText1"/>
    <w:uiPriority w:val="99"/>
    <w:locked/>
    <w:rsid w:val="006C066F"/>
    <w:rPr>
      <w:sz w:val="24"/>
      <w:szCs w:val="24"/>
    </w:rPr>
  </w:style>
  <w:style w:type="paragraph" w:customStyle="1" w:styleId="FMCSAText1">
    <w:name w:val="FMCSA Text 1"/>
    <w:link w:val="FMCSAText1Char"/>
    <w:uiPriority w:val="99"/>
    <w:qFormat/>
    <w:rsid w:val="006C066F"/>
    <w:pPr>
      <w:spacing w:after="240"/>
    </w:pPr>
    <w:rPr>
      <w:sz w:val="24"/>
      <w:szCs w:val="24"/>
    </w:rPr>
  </w:style>
  <w:style w:type="paragraph" w:customStyle="1" w:styleId="FMCSAText112above">
    <w:name w:val="FMCSA Text 1 + 12 above"/>
    <w:basedOn w:val="FMCSAText1"/>
    <w:next w:val="FMCSAText1"/>
    <w:uiPriority w:val="99"/>
    <w:qFormat/>
    <w:rsid w:val="00830A7D"/>
    <w:pPr>
      <w:spacing w:before="240"/>
    </w:pPr>
  </w:style>
  <w:style w:type="paragraph" w:styleId="ListBullet">
    <w:name w:val="List Bullet"/>
    <w:aliases w:val="Short (to sentence)"/>
    <w:basedOn w:val="Normal"/>
    <w:uiPriority w:val="99"/>
    <w:rsid w:val="009C7B19"/>
    <w:pPr>
      <w:widowControl/>
      <w:numPr>
        <w:numId w:val="4"/>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above"/>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7"/>
      </w:numPr>
      <w:spacing w:before="120"/>
    </w:pPr>
    <w:rPr>
      <w:sz w:val="24"/>
      <w:szCs w:val="24"/>
    </w:rPr>
  </w:style>
  <w:style w:type="character" w:customStyle="1" w:styleId="UnresolvedMention1">
    <w:name w:val="Unresolved Mention1"/>
    <w:uiPriority w:val="99"/>
    <w:semiHidden/>
    <w:unhideWhenUsed/>
    <w:rsid w:val="008A5D1C"/>
    <w:rPr>
      <w:color w:val="605E5C"/>
      <w:shd w:val="clear" w:color="auto" w:fill="E1DFDD"/>
    </w:rPr>
  </w:style>
  <w:style w:type="paragraph" w:styleId="Revision">
    <w:name w:val="Revision"/>
    <w:hidden/>
    <w:uiPriority w:val="99"/>
    <w:semiHidden/>
    <w:rsid w:val="00E01A71"/>
    <w:rPr>
      <w:rFonts w:ascii="Letter Gothic 12cpi" w:hAnsi="Letter Gothic 12cpi"/>
    </w:rPr>
  </w:style>
  <w:style w:type="character" w:styleId="Mention">
    <w:name w:val="Mention"/>
    <w:basedOn w:val="DefaultParagraphFont"/>
    <w:uiPriority w:val="99"/>
    <w:unhideWhenUsed/>
    <w:rsid w:val="0050590A"/>
    <w:rPr>
      <w:color w:val="2B579A"/>
      <w:shd w:val="clear" w:color="auto" w:fill="E1DFDD"/>
    </w:rPr>
  </w:style>
  <w:style w:type="character" w:customStyle="1" w:styleId="normaltextrun">
    <w:name w:val="normaltextrun"/>
    <w:basedOn w:val="DefaultParagraphFont"/>
    <w:rsid w:val="00B72415"/>
  </w:style>
  <w:style w:type="character" w:customStyle="1" w:styleId="eop">
    <w:name w:val="eop"/>
    <w:basedOn w:val="DefaultParagraphFont"/>
    <w:rsid w:val="00B72415"/>
  </w:style>
  <w:style w:type="character" w:styleId="UnresolvedMention">
    <w:name w:val="Unresolved Mention"/>
    <w:basedOn w:val="DefaultParagraphFont"/>
    <w:uiPriority w:val="99"/>
    <w:semiHidden/>
    <w:unhideWhenUsed/>
    <w:rsid w:val="00F13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package" Target="embeddings/ooxmlPackage1.vsdx"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endnotes.xml.rels><?xml version="1.0" encoding="utf-8" standalone="yes"?><Relationships xmlns="http://schemas.openxmlformats.org/package/2006/relationships"><Relationship Id="rId1" Type="http://schemas.openxmlformats.org/officeDocument/2006/relationships/hyperlink" Target="https://www7.transportation.gov/file/268996/download?token=am1hZ-a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14" ma:contentTypeDescription="Create a new document." ma:contentTypeScope="" ma:versionID="1a1f548280ca171c4933758b8d4c3bab">
  <xsd:schema xmlns:xsd="http://www.w3.org/2001/XMLSchema" xmlns:xs="http://www.w3.org/2001/XMLSchema" xmlns:p="http://schemas.microsoft.com/office/2006/metadata/properties" xmlns:ns2="1719e06f-80b5-4509-a0e5-bb1690a47b35" xmlns:ns3="e469fd1e-6917-4470-a07d-070fc559f48f" targetNamespace="http://schemas.microsoft.com/office/2006/metadata/properties" ma:root="true" ma:fieldsID="8399d5972809ecc41dd358508b101893" ns2:_="" ns3:_="">
    <xsd:import namespace="1719e06f-80b5-4509-a0e5-bb1690a47b35"/>
    <xsd:import namespace="e469fd1e-6917-4470-a07d-070fc559f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9fd1e-6917-4470-a07d-070fc559f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e6d21f-0ddf-4e4a-a826-b0d1d063cf0c}" ma:internalName="TaxCatchAll" ma:showField="CatchAllData" ma:web="e469fd1e-6917-4470-a07d-070fc559f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69fd1e-6917-4470-a07d-070fc559f48f" xsi:nil="true"/>
    <lcf76f155ced4ddcb4097134ff3c332f xmlns="1719e06f-80b5-4509-a0e5-bb1690a47b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Fed21</b:Tag>
    <b:SourceType>Report</b:SourceType>
    <b:Guid>{5463B8C2-DBBA-4C75-8E64-3B68CBD962AF}</b:Guid>
    <b:Title>Pocket guide to large truck and bus statistics. </b:Title>
    <b:Year>2021</b:Year>
    <b:City>Washington, D.C.</b:City>
    <b:Publisher>Federal Motor Carrier Safety Administration</b:Publisher>
    <b:Author>
      <b:Author>
        <b:Corporate>Federal Motor Carrier Safety Administration</b:Corporate>
      </b:Author>
    </b:Author>
    <b:RefOrder>1</b:RefOrder>
  </b:Source>
</b:Sources>
</file>

<file path=customXml/itemProps1.xml><?xml version="1.0" encoding="utf-8"?>
<ds:datastoreItem xmlns:ds="http://schemas.openxmlformats.org/officeDocument/2006/customXml" ds:itemID="{B77196D6-E92D-4330-8B1A-3F745F15B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e06f-80b5-4509-a0e5-bb1690a47b35"/>
    <ds:schemaRef ds:uri="e469fd1e-6917-4470-a07d-070fc559f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ED167-464B-4A6A-BA52-A72CBE56E6AF}">
  <ds:schemaRefs>
    <ds:schemaRef ds:uri="http://schemas.microsoft.com/office/2006/metadata/properties"/>
    <ds:schemaRef ds:uri="http://schemas.microsoft.com/office/infopath/2007/PartnerControls"/>
    <ds:schemaRef ds:uri="e469fd1e-6917-4470-a07d-070fc559f48f"/>
    <ds:schemaRef ds:uri="1719e06f-80b5-4509-a0e5-bb1690a47b35"/>
  </ds:schemaRefs>
</ds:datastoreItem>
</file>

<file path=customXml/itemProps3.xml><?xml version="1.0" encoding="utf-8"?>
<ds:datastoreItem xmlns:ds="http://schemas.openxmlformats.org/officeDocument/2006/customXml" ds:itemID="{856BDF9C-39DD-4AF4-BB79-474523AD9456}">
  <ds:schemaRefs>
    <ds:schemaRef ds:uri="http://schemas.microsoft.com/sharepoint/v3/contenttype/forms"/>
  </ds:schemaRefs>
</ds:datastoreItem>
</file>

<file path=customXml/itemProps4.xml><?xml version="1.0" encoding="utf-8"?>
<ds:datastoreItem xmlns:ds="http://schemas.openxmlformats.org/officeDocument/2006/customXml" ds:itemID="{38F426C9-C7AD-4D42-AE24-ABDE6025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5984</Words>
  <Characters>34109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2022-06-07T13:36:00Z</cp:lastPrinted>
  <dcterms:created xsi:type="dcterms:W3CDTF">2023-04-25T14:28:00Z</dcterms:created>
  <dcterms:modified xsi:type="dcterms:W3CDTF">2023-04-25T14:28:00Z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ies>
</file>