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1164" w:rsidRPr="007C1164" w:rsidP="007C1164" w14:paraId="0A38AE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0"/>
        </w:rPr>
      </w:pPr>
      <w:r w:rsidRPr="007C1164">
        <w:rPr>
          <w:rFonts w:ascii="Times New Roman" w:eastAsia="Times New Roman" w:hAnsi="Times New Roman" w:cs="Times New Roman"/>
          <w:b/>
          <w:color w:val="000000"/>
          <w:sz w:val="28"/>
          <w:szCs w:val="20"/>
        </w:rPr>
        <w:t>Supporting Statement for Paperwork Reduction Act Submissions</w:t>
      </w:r>
    </w:p>
    <w:p w:rsidR="007C1164" w:rsidRPr="007C1164" w:rsidP="007C1164" w14:paraId="3B995EC1" w14:textId="33BAE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0"/>
        </w:rPr>
      </w:pPr>
      <w:r w:rsidRPr="007C1164">
        <w:rPr>
          <w:rFonts w:ascii="Times New Roman" w:eastAsia="Times New Roman" w:hAnsi="Times New Roman" w:cs="Times New Roman"/>
          <w:b/>
          <w:color w:val="000000"/>
          <w:sz w:val="28"/>
          <w:szCs w:val="20"/>
        </w:rPr>
        <w:t>2577-</w:t>
      </w:r>
      <w:r>
        <w:rPr>
          <w:rFonts w:ascii="Times New Roman" w:eastAsia="Times New Roman" w:hAnsi="Times New Roman" w:cs="Times New Roman"/>
          <w:b/>
          <w:color w:val="000000"/>
          <w:sz w:val="28"/>
          <w:szCs w:val="20"/>
        </w:rPr>
        <w:t>0289</w:t>
      </w:r>
    </w:p>
    <w:p w:rsidR="007C1164" w:rsidRPr="007C1164" w:rsidP="007C1164" w14:paraId="05D4DF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0"/>
        </w:rPr>
      </w:pPr>
      <w:r w:rsidRPr="007C1164">
        <w:rPr>
          <w:rFonts w:ascii="Times New Roman" w:eastAsia="Times New Roman" w:hAnsi="Times New Roman" w:cs="Times New Roman"/>
          <w:b/>
          <w:color w:val="000000"/>
          <w:sz w:val="28"/>
          <w:szCs w:val="20"/>
        </w:rPr>
        <w:t>HUD National Standards for the Physical Inspection of Real Estate (NSPIRE) Information Collection</w:t>
      </w:r>
    </w:p>
    <w:p w:rsidR="007C1164" w:rsidRPr="007C1164" w:rsidP="007C1164" w14:paraId="5289D70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18"/>
          <w:szCs w:val="20"/>
        </w:rPr>
      </w:pPr>
    </w:p>
    <w:p w:rsidR="007C1164" w:rsidRPr="007C1164" w:rsidP="007C1164" w14:paraId="0D0B75D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b/>
          <w:color w:val="000000"/>
          <w:sz w:val="24"/>
          <w:szCs w:val="24"/>
        </w:rPr>
        <w:t>A. Justification</w:t>
      </w:r>
    </w:p>
    <w:p w:rsidR="007C1164" w:rsidRPr="007C1164" w:rsidP="007C1164" w14:paraId="0BB3D5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p>
    <w:p w:rsidR="007C1164" w:rsidRPr="007C1164" w:rsidP="007C1164" w14:paraId="0D0AC6EA"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1.</w:t>
      </w:r>
      <w:r w:rsidRPr="007C1164">
        <w:rPr>
          <w:rFonts w:ascii="Times New Roman" w:eastAsia="Times New Roman" w:hAnsi="Times New Roman" w:cs="Times New Roman"/>
          <w:b/>
          <w:bCs/>
          <w:color w:val="000000"/>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C1164" w:rsidRPr="007C1164" w:rsidP="007C1164" w14:paraId="717DAD9C" w14:textId="77777777">
      <w:pPr>
        <w:autoSpaceDE w:val="0"/>
        <w:autoSpaceDN w:val="0"/>
        <w:adjustRightInd w:val="0"/>
        <w:spacing w:after="0" w:line="240" w:lineRule="auto"/>
        <w:ind w:left="360" w:right="450"/>
        <w:rPr>
          <w:rFonts w:ascii="Times New Roman" w:eastAsia="Times New Roman" w:hAnsi="Times New Roman" w:cs="Times New Roman"/>
          <w:sz w:val="24"/>
          <w:szCs w:val="24"/>
        </w:rPr>
      </w:pPr>
    </w:p>
    <w:p w:rsidR="007C1164" w:rsidRPr="007C1164" w:rsidP="007C1164" w14:paraId="7D7A391F" w14:textId="77777777">
      <w:pPr>
        <w:autoSpaceDE w:val="0"/>
        <w:autoSpaceDN w:val="0"/>
        <w:adjustRightInd w:val="0"/>
        <w:spacing w:after="0" w:line="240" w:lineRule="auto"/>
        <w:ind w:left="360" w:right="450"/>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 xml:space="preserve">The purpose of the </w:t>
      </w:r>
      <w:r w:rsidRPr="007C1164">
        <w:rPr>
          <w:rFonts w:ascii="Times New Roman" w:eastAsia="Times New Roman" w:hAnsi="Times New Roman" w:cs="Times New Roman"/>
          <w:color w:val="000000"/>
          <w:sz w:val="24"/>
          <w:szCs w:val="24"/>
        </w:rPr>
        <w:t xml:space="preserve">National Standards for the Physical Inspection of Real Estate (NSPIRE) </w:t>
      </w:r>
      <w:r w:rsidRPr="007C1164">
        <w:rPr>
          <w:rFonts w:ascii="Times New Roman" w:eastAsia="Times New Roman" w:hAnsi="Times New Roman" w:cs="Times New Roman"/>
          <w:sz w:val="24"/>
          <w:szCs w:val="24"/>
        </w:rPr>
        <w:t>is to strengthen HUD’s physical condition standards and improve HUD’s oversight of housing through the alignment and consolidation of the inspection regulations used to evaluate HUD housing, as defined in 24 CFR 5.701(c). As published in the final NSPIRE rule at 24 CFR part 5, subpart G, the NSPIRE inspection model, regulations, and requirements ensure the residents of HUD housing live in safe, habitable dwellings, and the items and components located inside, outside, and within the units of HUD housing are functionally adequate, operable, and free of health and safety hazards.</w:t>
      </w:r>
    </w:p>
    <w:p w:rsidR="007C1164" w:rsidRPr="007C1164" w:rsidP="007C1164" w14:paraId="54EE596A" w14:textId="77777777">
      <w:pPr>
        <w:autoSpaceDE w:val="0"/>
        <w:autoSpaceDN w:val="0"/>
        <w:adjustRightInd w:val="0"/>
        <w:spacing w:after="0" w:line="240" w:lineRule="auto"/>
        <w:ind w:left="360" w:right="450"/>
        <w:rPr>
          <w:rFonts w:ascii="Times New Roman" w:eastAsia="Times New Roman" w:hAnsi="Times New Roman" w:cs="Times New Roman"/>
          <w:color w:val="156082"/>
          <w:sz w:val="24"/>
          <w:szCs w:val="24"/>
        </w:rPr>
      </w:pPr>
    </w:p>
    <w:p w:rsidR="007C1164" w:rsidRPr="007C1164" w:rsidP="007C1164" w14:paraId="56E91AC9" w14:textId="77777777">
      <w:pPr>
        <w:autoSpaceDE w:val="0"/>
        <w:autoSpaceDN w:val="0"/>
        <w:adjustRightInd w:val="0"/>
        <w:spacing w:after="0" w:line="240" w:lineRule="auto"/>
        <w:ind w:left="360" w:right="450"/>
        <w:rPr>
          <w:rFonts w:ascii="Times New Roman" w:eastAsia="Times New Roman" w:hAnsi="Times New Roman" w:cs="Times New Roman"/>
          <w:sz w:val="24"/>
          <w:szCs w:val="24"/>
        </w:rPr>
      </w:pPr>
      <w:r w:rsidRPr="007C1164">
        <w:rPr>
          <w:rFonts w:ascii="Times New Roman" w:eastAsia="Times New Roman" w:hAnsi="Times New Roman" w:cs="Times New Roman"/>
          <w:color w:val="000000"/>
          <w:sz w:val="24"/>
          <w:szCs w:val="24"/>
        </w:rPr>
        <w:t xml:space="preserve">All HUD housing </w:t>
      </w:r>
      <w:r w:rsidRPr="007C1164">
        <w:rPr>
          <w:rFonts w:ascii="Times New Roman" w:eastAsia="Times New Roman" w:hAnsi="Times New Roman" w:cs="Times New Roman"/>
          <w:sz w:val="24"/>
          <w:szCs w:val="24"/>
        </w:rPr>
        <w:t>as defined in 24 CFR 5.701(c) are to adhere to NSPIRE inspection regulations, requirement, procedures, and</w:t>
      </w:r>
      <w:r w:rsidRPr="007C1164">
        <w:rPr>
          <w:rFonts w:ascii="Times New Roman" w:eastAsia="Times New Roman" w:hAnsi="Times New Roman" w:cs="Times New Roman"/>
          <w:color w:val="000000"/>
          <w:sz w:val="24"/>
          <w:szCs w:val="24"/>
        </w:rPr>
        <w:t xml:space="preserve"> timeframes. This NSPIRE information collection includes the following:</w:t>
      </w:r>
    </w:p>
    <w:p w:rsidR="007C1164" w:rsidRPr="007C1164" w:rsidP="007C1164" w14:paraId="47B584B5" w14:textId="77777777">
      <w:pPr>
        <w:autoSpaceDE w:val="0"/>
        <w:autoSpaceDN w:val="0"/>
        <w:adjustRightInd w:val="0"/>
        <w:spacing w:after="0" w:line="240" w:lineRule="auto"/>
        <w:ind w:left="360" w:right="450"/>
        <w:rPr>
          <w:rFonts w:ascii="Times New Roman" w:eastAsia="Times New Roman" w:hAnsi="Times New Roman" w:cs="Times New Roman"/>
          <w:sz w:val="24"/>
          <w:szCs w:val="24"/>
        </w:rPr>
      </w:pPr>
    </w:p>
    <w:p w:rsidR="007C1164" w:rsidRPr="007C1164" w:rsidP="007C1164" w14:paraId="19B0FEFB" w14:textId="77777777">
      <w:pPr>
        <w:numPr>
          <w:ilvl w:val="0"/>
          <w:numId w:val="4"/>
        </w:numPr>
        <w:tabs>
          <w:tab w:val="left" w:pos="540"/>
        </w:tabs>
        <w:overflowPunct w:val="0"/>
        <w:autoSpaceDE w:val="0"/>
        <w:autoSpaceDN w:val="0"/>
        <w:adjustRightInd w:val="0"/>
        <w:spacing w:after="200" w:line="276" w:lineRule="auto"/>
        <w:ind w:right="450"/>
        <w:contextualSpacing/>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 xml:space="preserve">Tenant Involvement in inspections as codified in 24 CFR 5.705(f), under 24 CFR 5.705 </w:t>
      </w:r>
      <w:r w:rsidRPr="007C1164">
        <w:rPr>
          <w:rFonts w:ascii="Times New Roman" w:eastAsia="Times New Roman" w:hAnsi="Times New Roman" w:cs="Times New Roman"/>
          <w:i/>
          <w:iCs/>
          <w:sz w:val="24"/>
          <w:szCs w:val="24"/>
        </w:rPr>
        <w:t xml:space="preserve">Inspection Requirements </w:t>
      </w:r>
    </w:p>
    <w:p w:rsidR="007C1164" w:rsidRPr="007C1164" w:rsidP="007C1164" w14:paraId="363293E3" w14:textId="77777777">
      <w:pPr>
        <w:numPr>
          <w:ilvl w:val="0"/>
          <w:numId w:val="4"/>
        </w:numPr>
        <w:tabs>
          <w:tab w:val="left" w:pos="540"/>
        </w:tabs>
        <w:overflowPunct w:val="0"/>
        <w:autoSpaceDE w:val="0"/>
        <w:autoSpaceDN w:val="0"/>
        <w:adjustRightInd w:val="0"/>
        <w:spacing w:after="200" w:line="276" w:lineRule="auto"/>
        <w:ind w:right="450"/>
        <w:contextualSpacing/>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color w:val="000000"/>
          <w:sz w:val="24"/>
          <w:szCs w:val="24"/>
        </w:rPr>
        <w:t>Housing Choice Voucher and Project Based Voucher as codified under 24 CFR 5.705(c)(5) and 24 CFR 5.705(c)(6), specifically the NSPIRE Inspection Form HUD-52580 and Inspection Booklet, HUD-52580A. For NSPIRE, optional Form HUD-52580 will be discontinued, and replaced with optional checklists in standard office software and a web-based inspection application.</w:t>
      </w:r>
    </w:p>
    <w:p w:rsidR="007C1164" w:rsidRPr="007C1164" w:rsidP="007C1164" w14:paraId="4D6047DA" w14:textId="77777777">
      <w:pPr>
        <w:numPr>
          <w:ilvl w:val="0"/>
          <w:numId w:val="3"/>
        </w:numPr>
        <w:tabs>
          <w:tab w:val="left" w:pos="240"/>
        </w:tabs>
        <w:overflowPunct w:val="0"/>
        <w:autoSpaceDE w:val="0"/>
        <w:autoSpaceDN w:val="0"/>
        <w:adjustRightInd w:val="0"/>
        <w:spacing w:after="0" w:line="276" w:lineRule="auto"/>
        <w:ind w:left="548" w:right="-115"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i/>
          <w:iCs/>
          <w:sz w:val="24"/>
          <w:szCs w:val="24"/>
        </w:rPr>
        <w:t>Uniform self-inspection requirement and report codified</w:t>
      </w:r>
      <w:r w:rsidRPr="007C1164">
        <w:rPr>
          <w:rFonts w:ascii="Times New Roman" w:eastAsia="Times New Roman" w:hAnsi="Times New Roman" w:cs="Times New Roman"/>
          <w:sz w:val="24"/>
          <w:szCs w:val="24"/>
        </w:rPr>
        <w:t xml:space="preserve"> at 24 CFR 5.707 </w:t>
      </w:r>
    </w:p>
    <w:p w:rsidR="007C1164" w:rsidRPr="007C1164" w:rsidP="007C1164" w14:paraId="01B14E9D" w14:textId="77777777">
      <w:pPr>
        <w:numPr>
          <w:ilvl w:val="0"/>
          <w:numId w:val="3"/>
        </w:numPr>
        <w:tabs>
          <w:tab w:val="left" w:pos="240"/>
        </w:tabs>
        <w:overflowPunct w:val="0"/>
        <w:autoSpaceDE w:val="0"/>
        <w:autoSpaceDN w:val="0"/>
        <w:adjustRightInd w:val="0"/>
        <w:spacing w:after="0" w:line="276" w:lineRule="auto"/>
        <w:ind w:left="548" w:right="-115"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The electronic documentation of correction for life-threatening and severe deficiencies codified at 24 </w:t>
      </w:r>
      <w:r w:rsidRPr="007C1164">
        <w:rPr>
          <w:rFonts w:ascii="Times New Roman" w:eastAsia="Times New Roman" w:hAnsi="Times New Roman" w:cs="Times New Roman"/>
          <w:sz w:val="24"/>
          <w:szCs w:val="24"/>
        </w:rPr>
        <w:t xml:space="preserve">CFR 5.711(c)(1), </w:t>
      </w:r>
      <w:r w:rsidRPr="007C1164">
        <w:rPr>
          <w:rFonts w:ascii="Times New Roman" w:eastAsia="Times New Roman" w:hAnsi="Times New Roman" w:cs="Times New Roman"/>
          <w:i/>
          <w:iCs/>
          <w:sz w:val="24"/>
          <w:szCs w:val="24"/>
        </w:rPr>
        <w:t>Scoring, Ranking Criteria, and Appeals, Inspection Report Requirements, Life-threatening and severe deficiencies</w:t>
      </w:r>
      <w:r w:rsidRPr="007C1164">
        <w:rPr>
          <w:rFonts w:ascii="Times New Roman" w:eastAsia="Times New Roman" w:hAnsi="Times New Roman" w:cs="Times New Roman"/>
          <w:sz w:val="24"/>
          <w:szCs w:val="24"/>
        </w:rPr>
        <w:t xml:space="preserve">. </w:t>
      </w:r>
    </w:p>
    <w:p w:rsidR="007C1164" w:rsidRPr="007C1164" w:rsidP="007C1164" w14:paraId="0A219D67" w14:textId="77777777">
      <w:pPr>
        <w:numPr>
          <w:ilvl w:val="0"/>
          <w:numId w:val="3"/>
        </w:numPr>
        <w:tabs>
          <w:tab w:val="left" w:pos="240"/>
        </w:tabs>
        <w:overflowPunct w:val="0"/>
        <w:autoSpaceDE w:val="0"/>
        <w:autoSpaceDN w:val="0"/>
        <w:adjustRightInd w:val="0"/>
        <w:spacing w:after="0" w:line="276" w:lineRule="auto"/>
        <w:ind w:left="548" w:right="210"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Full project surveys by the POA/PHA for properties that scored below 60 as outlined in 24 </w:t>
      </w:r>
      <w:r w:rsidRPr="007C1164">
        <w:rPr>
          <w:rFonts w:ascii="Times New Roman" w:eastAsia="Times New Roman" w:hAnsi="Times New Roman" w:cs="Times New Roman"/>
          <w:sz w:val="24"/>
          <w:szCs w:val="24"/>
        </w:rPr>
        <w:t xml:space="preserve">CFR 5.711(c)(2), </w:t>
      </w:r>
      <w:r w:rsidRPr="007C1164">
        <w:rPr>
          <w:rFonts w:ascii="Times New Roman" w:eastAsia="Times New Roman" w:hAnsi="Times New Roman" w:cs="Times New Roman"/>
          <w:i/>
          <w:iCs/>
          <w:sz w:val="24"/>
          <w:szCs w:val="24"/>
        </w:rPr>
        <w:t>Post Report Inspection</w:t>
      </w:r>
      <w:r w:rsidRPr="007C1164">
        <w:rPr>
          <w:rFonts w:ascii="Times New Roman" w:eastAsia="Times New Roman" w:hAnsi="Times New Roman" w:cs="Times New Roman"/>
          <w:sz w:val="24"/>
          <w:szCs w:val="24"/>
        </w:rPr>
        <w:t>, and</w:t>
      </w:r>
    </w:p>
    <w:p w:rsidR="007C1164" w:rsidRPr="007C1164" w:rsidP="007C1164" w14:paraId="46A02D05" w14:textId="77777777">
      <w:pPr>
        <w:numPr>
          <w:ilvl w:val="0"/>
          <w:numId w:val="3"/>
        </w:numPr>
        <w:tabs>
          <w:tab w:val="left" w:pos="240"/>
        </w:tabs>
        <w:overflowPunct w:val="0"/>
        <w:autoSpaceDE w:val="0"/>
        <w:autoSpaceDN w:val="0"/>
        <w:adjustRightInd w:val="0"/>
        <w:spacing w:after="0" w:line="276" w:lineRule="auto"/>
        <w:ind w:left="548" w:right="210"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Technical Reviews (appeals) as defined in 24 CFR 5.711(d), under </w:t>
      </w:r>
      <w:r w:rsidRPr="007C1164">
        <w:rPr>
          <w:rFonts w:ascii="Times New Roman" w:eastAsia="Times New Roman" w:hAnsi="Times New Roman" w:cs="Times New Roman"/>
          <w:i/>
          <w:iCs/>
          <w:color w:val="000000"/>
          <w:sz w:val="24"/>
          <w:szCs w:val="24"/>
        </w:rPr>
        <w:t>Scoring Ranking Criteria: Technical review of inspection result</w:t>
      </w:r>
    </w:p>
    <w:p w:rsidR="007C1164" w:rsidRPr="007C1164" w:rsidP="007C1164" w14:paraId="09EBF6EC" w14:textId="77777777">
      <w:pPr>
        <w:autoSpaceDE w:val="0"/>
        <w:autoSpaceDN w:val="0"/>
        <w:adjustRightInd w:val="0"/>
        <w:spacing w:after="0" w:line="240" w:lineRule="auto"/>
        <w:ind w:left="360" w:right="450"/>
        <w:rPr>
          <w:rFonts w:ascii="Times New Roman" w:eastAsia="Times New Roman" w:hAnsi="Times New Roman" w:cs="Times New Roman"/>
          <w:color w:val="156082"/>
          <w:sz w:val="24"/>
          <w:szCs w:val="24"/>
        </w:rPr>
      </w:pPr>
    </w:p>
    <w:p w:rsidR="007C1164" w:rsidRPr="007C1164" w:rsidP="007C1164" w14:paraId="3C6C6552" w14:textId="77777777">
      <w:pPr>
        <w:autoSpaceDE w:val="0"/>
        <w:autoSpaceDN w:val="0"/>
        <w:adjustRightInd w:val="0"/>
        <w:spacing w:after="0" w:line="240" w:lineRule="auto"/>
        <w:ind w:left="360" w:right="450"/>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 xml:space="preserve">For the NSPIRE inspection process in public and multifamily housing programs, HUD conducts inspections at developments/properties that are due based on their previous inspection scores. HUD utilizes a random sample methodology to select units for inspection. In addition to the units selected, with the implementation of NSPIRE model, HUD will establish through notice the process NSPIRE will use to coordinate with the property representative to identify the resident council or tenant organization. HUD will communicate with the resident group to ask about housing conditions and ask the group to identify additional units for HUD to inspect. HUD expects that it will add up to five resident nominated units regularly scheduled inspections as codified at </w:t>
      </w:r>
      <w:hyperlink r:id="rId4" w:history="1">
        <w:r w:rsidRPr="007C1164">
          <w:rPr>
            <w:rFonts w:ascii="Times New Roman" w:eastAsia="Times New Roman" w:hAnsi="Times New Roman" w:cs="Times New Roman"/>
            <w:color w:val="467886"/>
            <w:sz w:val="24"/>
            <w:szCs w:val="24"/>
            <w:u w:val="single"/>
          </w:rPr>
          <w:t>24 CFR 5.705(f)</w:t>
        </w:r>
      </w:hyperlink>
      <w:r w:rsidRPr="007C1164">
        <w:rPr>
          <w:rFonts w:ascii="Times New Roman" w:eastAsia="Times New Roman" w:hAnsi="Times New Roman" w:cs="Times New Roman"/>
          <w:sz w:val="24"/>
          <w:szCs w:val="24"/>
        </w:rPr>
        <w:t xml:space="preserve">. </w:t>
      </w:r>
    </w:p>
    <w:p w:rsidR="007C1164" w:rsidRPr="007C1164" w:rsidP="007C1164" w14:paraId="2577CD5D" w14:textId="77777777">
      <w:pPr>
        <w:autoSpaceDE w:val="0"/>
        <w:autoSpaceDN w:val="0"/>
        <w:adjustRightInd w:val="0"/>
        <w:spacing w:after="0" w:line="240" w:lineRule="auto"/>
        <w:ind w:left="360" w:right="450"/>
        <w:rPr>
          <w:rFonts w:ascii="Times New Roman" w:eastAsia="Times New Roman" w:hAnsi="Times New Roman" w:cs="Times New Roman"/>
          <w:color w:val="156082"/>
          <w:sz w:val="24"/>
          <w:szCs w:val="24"/>
        </w:rPr>
      </w:pPr>
    </w:p>
    <w:p w:rsidR="007C1164" w:rsidRPr="007C1164" w:rsidP="007C1164" w14:paraId="000E22B5" w14:textId="77777777">
      <w:pPr>
        <w:autoSpaceDE w:val="0"/>
        <w:autoSpaceDN w:val="0"/>
        <w:adjustRightInd w:val="0"/>
        <w:spacing w:after="0" w:line="240" w:lineRule="auto"/>
        <w:ind w:left="360" w:right="450"/>
        <w:rPr>
          <w:rFonts w:ascii="Times New Roman" w:eastAsia="Times New Roman" w:hAnsi="Times New Roman" w:cs="Times New Roman"/>
          <w:color w:val="156082"/>
          <w:sz w:val="24"/>
          <w:szCs w:val="24"/>
        </w:rPr>
      </w:pPr>
    </w:p>
    <w:p w:rsidR="007C1164" w:rsidRPr="007C1164" w:rsidP="007C1164" w14:paraId="39563CE4" w14:textId="77777777">
      <w:pPr>
        <w:autoSpaceDE w:val="0"/>
        <w:autoSpaceDN w:val="0"/>
        <w:adjustRightInd w:val="0"/>
        <w:spacing w:after="0" w:line="240" w:lineRule="auto"/>
        <w:ind w:left="360" w:right="450"/>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 xml:space="preserve">For the NSPIRE inspections of Housing Choice Voucher and Project Based Voucher, </w:t>
      </w:r>
      <w:r w:rsidRPr="007C1164">
        <w:rPr>
          <w:rFonts w:ascii="Times New Roman" w:eastAsia="Times New Roman" w:hAnsi="Times New Roman" w:cs="Times New Roman"/>
          <w:color w:val="000000"/>
          <w:sz w:val="24"/>
          <w:szCs w:val="24"/>
        </w:rPr>
        <w:t xml:space="preserve">24 CFR </w:t>
      </w:r>
      <w:hyperlink r:id="rId5">
        <w:r w:rsidRPr="007C1164">
          <w:rPr>
            <w:rFonts w:ascii="Times New Roman" w:eastAsia="Times New Roman" w:hAnsi="Times New Roman" w:cs="Times New Roman"/>
            <w:color w:val="467886"/>
            <w:sz w:val="24"/>
            <w:szCs w:val="24"/>
            <w:u w:val="single"/>
          </w:rPr>
          <w:t>5.705(c)(5) and 24 CFR 5.705(c)(6),</w:t>
        </w:r>
      </w:hyperlink>
      <w:r w:rsidRPr="007C1164">
        <w:rPr>
          <w:rFonts w:ascii="Times New Roman" w:eastAsia="Times New Roman" w:hAnsi="Times New Roman" w:cs="Times New Roman"/>
          <w:color w:val="000000"/>
          <w:sz w:val="24"/>
          <w:szCs w:val="24"/>
        </w:rPr>
        <w:t xml:space="preserve"> with the publication of the final rule for NSPIRE, HUD will continue utilizing </w:t>
      </w:r>
      <w:r w:rsidRPr="007C1164">
        <w:rPr>
          <w:rFonts w:ascii="Times New Roman" w:eastAsia="Times New Roman" w:hAnsi="Times New Roman" w:cs="Times New Roman"/>
          <w:sz w:val="24"/>
          <w:szCs w:val="24"/>
        </w:rPr>
        <w:t xml:space="preserve">Inspection Form HUD-52580 and Inspection Booklet HUD-52580-A (same document as the HUD -52580 with the addition of detailed instructions on the form) as the record of inspection. For NSPIRE, the revised, </w:t>
      </w:r>
      <w:hyperlink r:id="rId6" w:history="1">
        <w:r w:rsidRPr="007C1164">
          <w:rPr>
            <w:rFonts w:ascii="Times New Roman" w:eastAsia="Times New Roman" w:hAnsi="Times New Roman" w:cs="Times New Roman"/>
            <w:color w:val="467886"/>
            <w:sz w:val="24"/>
            <w:szCs w:val="24"/>
            <w:u w:val="single"/>
          </w:rPr>
          <w:t>optional checklists</w:t>
        </w:r>
      </w:hyperlink>
      <w:r w:rsidRPr="007C1164">
        <w:rPr>
          <w:rFonts w:ascii="Times New Roman" w:eastAsia="Times New Roman" w:hAnsi="Times New Roman" w:cs="Times New Roman"/>
          <w:sz w:val="24"/>
          <w:szCs w:val="24"/>
        </w:rPr>
        <w:t xml:space="preserve"> in standard office software and web-based applications will replace Form 52580 and 52580-A. The checklists are used by PHAs to determine if a unit meets NSPIRE standards for the HCV and PBV programs. These inspection tools have been scanned in Microsoft for accessibility. The goal of the HCV program is to provide decent, safe and sanitary housing for very low-income families.  Units must pass inspection prior to the initial term of the lease. Units must be re-inspected at least biennially (every two years) when an assisted family continues occupancy.  Annual re-inspections are not required under the homeownership option</w:t>
      </w:r>
      <w:r w:rsidRPr="007C1164">
        <w:rPr>
          <w:rFonts w:ascii="Times New Roman" w:eastAsia="Times New Roman" w:hAnsi="Times New Roman" w:cs="Times New Roman"/>
          <w:b/>
          <w:sz w:val="24"/>
          <w:szCs w:val="24"/>
        </w:rPr>
        <w:t>.</w:t>
      </w:r>
      <w:r w:rsidRPr="007C1164">
        <w:rPr>
          <w:rFonts w:ascii="Times New Roman" w:eastAsia="Times New Roman" w:hAnsi="Times New Roman" w:cs="Times New Roman"/>
          <w:sz w:val="24"/>
          <w:szCs w:val="24"/>
        </w:rPr>
        <w:t xml:space="preserve"> </w:t>
      </w:r>
    </w:p>
    <w:p w:rsidR="007C1164" w:rsidRPr="007C1164" w:rsidP="007C1164" w14:paraId="3C6AC714" w14:textId="77777777">
      <w:pPr>
        <w:autoSpaceDE w:val="0"/>
        <w:autoSpaceDN w:val="0"/>
        <w:adjustRightInd w:val="0"/>
        <w:spacing w:after="0" w:line="240" w:lineRule="auto"/>
        <w:ind w:left="360" w:right="450"/>
        <w:rPr>
          <w:rFonts w:ascii="Times New Roman" w:eastAsia="Times New Roman" w:hAnsi="Times New Roman" w:cs="Times New Roman"/>
          <w:sz w:val="24"/>
          <w:szCs w:val="24"/>
        </w:rPr>
      </w:pPr>
    </w:p>
    <w:p w:rsidR="007C1164" w:rsidRPr="007C1164" w:rsidP="007C1164" w14:paraId="67641FFB" w14:textId="77777777">
      <w:pPr>
        <w:autoSpaceDE w:val="0"/>
        <w:autoSpaceDN w:val="0"/>
        <w:adjustRightInd w:val="0"/>
        <w:spacing w:after="0" w:line="240" w:lineRule="auto"/>
        <w:ind w:left="360" w:right="450"/>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 xml:space="preserve">A minimum of 20 percent of PBV units are re-inspected annually.  Under HOTMA, an independent entity performing inspections for PHA-owned units, must provide the inspection form to the PHA, family and HUD field office. Additional guidance from HUD was published in the </w:t>
      </w:r>
      <w:hyperlink r:id="rId7">
        <w:r w:rsidRPr="007C1164">
          <w:rPr>
            <w:rFonts w:ascii="Times New Roman" w:eastAsia="Times New Roman" w:hAnsi="Times New Roman" w:cs="Times New Roman"/>
            <w:color w:val="467886"/>
            <w:sz w:val="24"/>
            <w:szCs w:val="24"/>
            <w:u w:val="single"/>
          </w:rPr>
          <w:t>NSPIRE Administrative Procedures for the Housing Choice Voucher Programs.</w:t>
        </w:r>
      </w:hyperlink>
    </w:p>
    <w:p w:rsidR="007C1164" w:rsidRPr="007C1164" w:rsidP="007C1164" w14:paraId="072BD899" w14:textId="77777777">
      <w:pPr>
        <w:autoSpaceDE w:val="0"/>
        <w:autoSpaceDN w:val="0"/>
        <w:adjustRightInd w:val="0"/>
        <w:spacing w:after="0" w:line="240" w:lineRule="auto"/>
        <w:ind w:left="360" w:right="450"/>
        <w:rPr>
          <w:rFonts w:ascii="Times New Roman" w:eastAsia="Times New Roman" w:hAnsi="Times New Roman" w:cs="Times New Roman"/>
          <w:color w:val="156082"/>
          <w:sz w:val="24"/>
          <w:szCs w:val="24"/>
        </w:rPr>
      </w:pPr>
    </w:p>
    <w:p w:rsidR="007C1164" w:rsidRPr="007C1164" w:rsidP="007C1164" w14:paraId="38211516" w14:textId="77777777">
      <w:pPr>
        <w:autoSpaceDE w:val="0"/>
        <w:autoSpaceDN w:val="0"/>
        <w:adjustRightInd w:val="0"/>
        <w:spacing w:after="0" w:line="240" w:lineRule="auto"/>
        <w:ind w:left="360" w:right="450"/>
        <w:rPr>
          <w:rFonts w:ascii="Times New Roman" w:eastAsia="Times New Roman" w:hAnsi="Times New Roman" w:cs="Times New Roman"/>
          <w:sz w:val="24"/>
          <w:szCs w:val="24"/>
        </w:rPr>
      </w:pPr>
      <w:bookmarkStart w:id="0" w:name="_Hlk44316580"/>
      <w:r w:rsidRPr="007C1164">
        <w:rPr>
          <w:rFonts w:ascii="Times New Roman" w:eastAsia="Times New Roman" w:hAnsi="Times New Roman" w:cs="Times New Roman"/>
          <w:sz w:val="24"/>
          <w:szCs w:val="24"/>
        </w:rPr>
        <w:t xml:space="preserve"> </w:t>
      </w:r>
    </w:p>
    <w:p w:rsidR="007C1164" w:rsidRPr="007C1164" w:rsidP="007C1164" w14:paraId="6832CCF9" w14:textId="77777777">
      <w:pPr>
        <w:autoSpaceDE w:val="0"/>
        <w:autoSpaceDN w:val="0"/>
        <w:adjustRightInd w:val="0"/>
        <w:spacing w:after="0" w:line="240" w:lineRule="auto"/>
        <w:ind w:left="360" w:right="450"/>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 xml:space="preserve">Similar to HUD’s previous inspection model, the Uniform Physical Condition Standards (UPCS), the final NSPIRE rule will continue the self-inspection requirement for all PHAs and POAs of HUD housing subject to an assistance contract, other than owners participating in the HCV, PBV, and Moderate Rehabilitation programs and are required to annually self-inspect their properties, including all units, to ensure the units are maintained in accordance with the provisions and standards codified at 24 CFR 5.703. The POA or PHA must maintain the results of such self-inspections for three years and must provide the results to HUD upon request. The final rule language is codified at </w:t>
      </w:r>
      <w:hyperlink r:id="rId8">
        <w:r w:rsidRPr="007C1164">
          <w:rPr>
            <w:rFonts w:ascii="Times New Roman" w:eastAsia="Times New Roman" w:hAnsi="Times New Roman" w:cs="Times New Roman"/>
            <w:color w:val="467886"/>
            <w:sz w:val="24"/>
            <w:szCs w:val="24"/>
            <w:u w:val="single"/>
          </w:rPr>
          <w:t>24 CFR 5.707</w:t>
        </w:r>
      </w:hyperlink>
      <w:r w:rsidRPr="007C1164">
        <w:rPr>
          <w:rFonts w:ascii="Times New Roman" w:eastAsia="Times New Roman" w:hAnsi="Times New Roman" w:cs="Times New Roman"/>
          <w:sz w:val="24"/>
          <w:szCs w:val="24"/>
        </w:rPr>
        <w:t>.</w:t>
      </w:r>
    </w:p>
    <w:bookmarkEnd w:id="0"/>
    <w:p w:rsidR="007C1164" w:rsidRPr="007C1164" w:rsidP="007C1164" w14:paraId="7FEE6071" w14:textId="77777777">
      <w:pPr>
        <w:autoSpaceDE w:val="0"/>
        <w:autoSpaceDN w:val="0"/>
        <w:adjustRightInd w:val="0"/>
        <w:spacing w:after="0" w:line="240" w:lineRule="auto"/>
        <w:ind w:left="360" w:right="450"/>
        <w:rPr>
          <w:rFonts w:ascii="Times New Roman" w:eastAsia="Times New Roman" w:hAnsi="Times New Roman" w:cs="Times New Roman"/>
        </w:rPr>
      </w:pPr>
    </w:p>
    <w:p w:rsidR="007C1164" w:rsidRPr="007C1164" w:rsidP="007C1164" w14:paraId="76F6D625" w14:textId="77777777">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 xml:space="preserve">In accordance with </w:t>
      </w:r>
      <w:hyperlink r:id="rId9" w:history="1">
        <w:r w:rsidRPr="007C1164">
          <w:rPr>
            <w:rFonts w:ascii="Times New Roman" w:eastAsia="Times New Roman" w:hAnsi="Times New Roman" w:cs="Times New Roman"/>
            <w:color w:val="467886"/>
            <w:sz w:val="24"/>
            <w:szCs w:val="24"/>
            <w:u w:val="single"/>
          </w:rPr>
          <w:t>24 CFR 5.711(c)</w:t>
        </w:r>
      </w:hyperlink>
      <w:r w:rsidRPr="007C1164">
        <w:rPr>
          <w:rFonts w:ascii="Times New Roman" w:eastAsia="Times New Roman" w:hAnsi="Times New Roman" w:cs="Times New Roman"/>
          <w:color w:val="467886"/>
          <w:sz w:val="24"/>
          <w:szCs w:val="24"/>
          <w:u w:val="single"/>
        </w:rPr>
        <w:t>,</w:t>
      </w:r>
      <w:r w:rsidRPr="007C1164">
        <w:rPr>
          <w:rFonts w:ascii="Times New Roman" w:eastAsia="Times New Roman" w:hAnsi="Times New Roman" w:cs="Times New Roman"/>
          <w:sz w:val="24"/>
          <w:szCs w:val="24"/>
        </w:rPr>
        <w:t xml:space="preserve"> at the conclusion of the inspection, or at the end of each day on a multiple-day inspection, the inspector will provide the POA, PHA or property representative with a list of all Life-Threatening and Severe deficiencies that must be corrected within 24 hours of receipt of notification, with electronic certification and supporting evidence of correction submitted to HUD within 2 business days after the deadline to correct the Life-Threatening and Severe items, unless HUD approves a variation.</w:t>
      </w:r>
    </w:p>
    <w:p w:rsidR="007C1164" w:rsidRPr="007C1164" w:rsidP="007C1164" w14:paraId="76823676" w14:textId="77777777">
      <w:pPr>
        <w:overflowPunct w:val="0"/>
        <w:autoSpaceDE w:val="0"/>
        <w:autoSpaceDN w:val="0"/>
        <w:adjustRightInd w:val="0"/>
        <w:spacing w:before="100" w:beforeAutospacing="1" w:after="100" w:afterAutospacing="1" w:line="240" w:lineRule="auto"/>
        <w:ind w:left="360" w:right="450"/>
        <w:textAlignment w:val="baseline"/>
        <w:rPr>
          <w:rFonts w:ascii="Times New Roman" w:eastAsia="Times New Roman" w:hAnsi="Times New Roman" w:cs="Times New Roman"/>
          <w:b/>
          <w:bCs/>
          <w:sz w:val="24"/>
          <w:szCs w:val="24"/>
        </w:rPr>
      </w:pPr>
      <w:r w:rsidRPr="007C1164">
        <w:rPr>
          <w:rFonts w:ascii="Times New Roman" w:eastAsia="Times New Roman" w:hAnsi="Times New Roman" w:cs="Times New Roman"/>
          <w:sz w:val="24"/>
          <w:szCs w:val="24"/>
        </w:rPr>
        <w:t xml:space="preserve">The Life-Threatening and Severe deficiencies must be resolved or sufficiently corrected such that they no longer pose a severe health or safety risk to residents of the property, or that the hazard is blocked until permanent repairs can be completed. If permanent repair will take longer than the allowable time in the relevant standard for the deficiency, the POA or PHA must provide HUD a timeframe for completing permanent repairs for HUD approval.  </w:t>
      </w:r>
    </w:p>
    <w:p w:rsidR="007C1164" w:rsidRPr="007C1164" w:rsidP="007C1164" w14:paraId="7C7031CB" w14:textId="77777777">
      <w:pPr>
        <w:autoSpaceDE w:val="0"/>
        <w:autoSpaceDN w:val="0"/>
        <w:adjustRightInd w:val="0"/>
        <w:spacing w:after="0" w:line="240" w:lineRule="auto"/>
        <w:ind w:left="360" w:right="450"/>
        <w:rPr>
          <w:rFonts w:ascii="Times New Roman" w:eastAsia="Times New Roman" w:hAnsi="Times New Roman" w:cs="Times New Roman"/>
          <w:color w:val="000000"/>
          <w:sz w:val="24"/>
          <w:szCs w:val="24"/>
        </w:rPr>
      </w:pPr>
    </w:p>
    <w:p w:rsidR="007C1164" w:rsidRPr="007C1164" w:rsidP="007C1164" w14:paraId="77332C5B" w14:textId="77777777">
      <w:pPr>
        <w:overflowPunct w:val="0"/>
        <w:autoSpaceDE w:val="0"/>
        <w:autoSpaceDN w:val="0"/>
        <w:adjustRightInd w:val="0"/>
        <w:spacing w:after="0"/>
        <w:ind w:left="360"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As provided in</w:t>
      </w:r>
      <w:r w:rsidRPr="007C1164">
        <w:rPr>
          <w:rFonts w:ascii="Times New Roman" w:eastAsia="Times New Roman" w:hAnsi="Times New Roman" w:cs="Times New Roman"/>
          <w:sz w:val="24"/>
          <w:szCs w:val="24"/>
        </w:rPr>
        <w:t xml:space="preserve"> </w:t>
      </w:r>
      <w:r w:rsidRPr="007C1164">
        <w:rPr>
          <w:rFonts w:ascii="Times New Roman" w:eastAsia="Times New Roman" w:hAnsi="Times New Roman" w:cs="Times New Roman"/>
          <w:color w:val="000000"/>
          <w:sz w:val="24"/>
          <w:szCs w:val="24"/>
        </w:rPr>
        <w:t xml:space="preserve"> </w:t>
      </w:r>
      <w:hyperlink r:id="rId10" w:history="1">
        <w:r w:rsidRPr="007C1164">
          <w:rPr>
            <w:rFonts w:ascii="Times New Roman" w:eastAsia="Times New Roman" w:hAnsi="Times New Roman" w:cs="Times New Roman"/>
            <w:color w:val="467886"/>
            <w:sz w:val="24"/>
            <w:szCs w:val="24"/>
            <w:u w:val="single"/>
          </w:rPr>
          <w:t>24 CFR 5.711(c)(2),</w:t>
        </w:r>
      </w:hyperlink>
      <w:r w:rsidRPr="007C1164">
        <w:rPr>
          <w:rFonts w:ascii="Times New Roman" w:eastAsia="Times New Roman" w:hAnsi="Times New Roman" w:cs="Times New Roman"/>
          <w:color w:val="467886"/>
          <w:sz w:val="24"/>
          <w:szCs w:val="24"/>
          <w:u w:val="single"/>
        </w:rPr>
        <w:t xml:space="preserve"> </w:t>
      </w:r>
      <w:r w:rsidRPr="007C1164">
        <w:rPr>
          <w:rFonts w:ascii="Times New Roman" w:eastAsia="Times New Roman" w:hAnsi="Times New Roman" w:cs="Times New Roman"/>
          <w:sz w:val="24"/>
          <w:szCs w:val="24"/>
        </w:rPr>
        <w:t xml:space="preserve">for properties and PHAs that score less than 60 on an NSPIRE inspection, the </w:t>
      </w:r>
      <w:r w:rsidRPr="007C1164">
        <w:rPr>
          <w:rFonts w:ascii="Times New Roman" w:eastAsia="Times New Roman" w:hAnsi="Times New Roman" w:cs="Times New Roman"/>
          <w:color w:val="000000"/>
          <w:sz w:val="24"/>
          <w:szCs w:val="24"/>
        </w:rPr>
        <w:t>POA</w:t>
      </w:r>
      <w:r w:rsidRPr="007C1164">
        <w:rPr>
          <w:rFonts w:ascii="Times New Roman" w:eastAsia="Times New Roman" w:hAnsi="Times New Roman" w:cs="Times New Roman"/>
          <w:sz w:val="24"/>
          <w:szCs w:val="24"/>
        </w:rPr>
        <w:t xml:space="preserve"> or PHA must conduct a survey of the entire project, including all units, inside areas, and outside areas, for any deficiency, and must electronically submit a copy of the results of the survey to HUD.  </w:t>
      </w:r>
    </w:p>
    <w:p w:rsidR="007C1164" w:rsidRPr="007C1164" w:rsidP="007C1164" w14:paraId="0139A9C1" w14:textId="77777777">
      <w:pPr>
        <w:autoSpaceDE w:val="0"/>
        <w:autoSpaceDN w:val="0"/>
        <w:adjustRightInd w:val="0"/>
        <w:spacing w:after="0" w:line="240" w:lineRule="auto"/>
        <w:ind w:left="360" w:right="450"/>
        <w:rPr>
          <w:rFonts w:ascii="Times New Roman" w:eastAsia="Times New Roman" w:hAnsi="Times New Roman" w:cs="Times New Roman"/>
          <w:color w:val="000000"/>
          <w:sz w:val="24"/>
          <w:szCs w:val="24"/>
        </w:rPr>
      </w:pPr>
    </w:p>
    <w:p w:rsidR="007C1164" w:rsidRPr="007C1164" w:rsidP="007C1164" w14:paraId="1C320CFC" w14:textId="77777777">
      <w:pPr>
        <w:overflowPunct w:val="0"/>
        <w:autoSpaceDE w:val="0"/>
        <w:autoSpaceDN w:val="0"/>
        <w:adjustRightInd w:val="0"/>
        <w:spacing w:before="100" w:beforeAutospacing="1" w:after="100" w:afterAutospacing="1" w:line="240" w:lineRule="auto"/>
        <w:ind w:left="360" w:right="450"/>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color w:val="333333"/>
          <w:sz w:val="24"/>
          <w:szCs w:val="24"/>
          <w:lang w:val="en"/>
        </w:rPr>
        <w:t xml:space="preserve">The revised language for Technical Reviews codified at </w:t>
      </w:r>
      <w:hyperlink r:id="rId11">
        <w:r w:rsidRPr="007C1164">
          <w:rPr>
            <w:rFonts w:ascii="Times New Roman" w:eastAsia="Times New Roman" w:hAnsi="Times New Roman" w:cs="Times New Roman"/>
            <w:color w:val="467886"/>
            <w:sz w:val="24"/>
            <w:szCs w:val="24"/>
            <w:u w:val="single"/>
          </w:rPr>
          <w:t>24 CFR 5.711(d)</w:t>
        </w:r>
      </w:hyperlink>
      <w:r w:rsidRPr="007C1164">
        <w:rPr>
          <w:rFonts w:ascii="Times New Roman" w:eastAsia="Times New Roman" w:hAnsi="Times New Roman" w:cs="Times New Roman"/>
          <w:color w:val="000000"/>
          <w:sz w:val="24"/>
          <w:szCs w:val="24"/>
        </w:rPr>
        <w:t xml:space="preserve">, Scoring Ranking Criteria, and Appeals aligns the </w:t>
      </w:r>
      <w:r w:rsidRPr="007C1164">
        <w:rPr>
          <w:rFonts w:ascii="Times New Roman" w:eastAsia="Times New Roman" w:hAnsi="Times New Roman" w:cs="Times New Roman"/>
          <w:color w:val="333333"/>
          <w:sz w:val="24"/>
          <w:szCs w:val="24"/>
          <w:lang w:val="en"/>
        </w:rPr>
        <w:t>administrative process for scoring and ranking the physical condition of HUD housing, specifically Public Housing and Multifamily housing programs a</w:t>
      </w:r>
      <w:r w:rsidRPr="007C1164">
        <w:rPr>
          <w:rFonts w:ascii="Times New Roman" w:eastAsia="Times New Roman" w:hAnsi="Times New Roman" w:cs="Times New Roman"/>
          <w:sz w:val="24"/>
          <w:szCs w:val="24"/>
        </w:rPr>
        <w:t>nd removes the term “database adjustment” that was included in the former UPCS inspection model provisions. The NSPIRE rule at 24 CFR 5.711d aligned and updated the process for technical reviews of physical inspection.</w:t>
      </w:r>
    </w:p>
    <w:p w:rsidR="007C1164" w:rsidRPr="007C1164" w:rsidP="007C1164" w14:paraId="4728D80B" w14:textId="77777777">
      <w:pPr>
        <w:autoSpaceDE w:val="0"/>
        <w:autoSpaceDN w:val="0"/>
        <w:adjustRightInd w:val="0"/>
        <w:spacing w:after="0" w:line="240" w:lineRule="auto"/>
        <w:ind w:left="360" w:right="450"/>
        <w:rPr>
          <w:rFonts w:ascii="Times New Roman" w:eastAsia="Times New Roman" w:hAnsi="Times New Roman" w:cs="Times New Roman"/>
          <w:color w:val="000000"/>
          <w:sz w:val="24"/>
          <w:szCs w:val="24"/>
        </w:rPr>
      </w:pPr>
      <w:r w:rsidRPr="007C1164">
        <w:rPr>
          <w:rFonts w:ascii="Times New Roman" w:eastAsia="Times New Roman" w:hAnsi="Times New Roman" w:cs="Times New Roman"/>
          <w:sz w:val="24"/>
          <w:szCs w:val="24"/>
        </w:rPr>
        <w:t xml:space="preserve">As stated in 24 CFR 5.711(d), </w:t>
      </w:r>
      <w:r w:rsidRPr="007C1164">
        <w:rPr>
          <w:rFonts w:ascii="Times New Roman" w:eastAsia="Times New Roman" w:hAnsi="Times New Roman" w:cs="Times New Roman"/>
          <w:color w:val="000000"/>
          <w:sz w:val="24"/>
          <w:szCs w:val="24"/>
        </w:rPr>
        <w:t xml:space="preserve">a PHA or POA can request a technical review of the physical inspection.  The request for technical review </w:t>
      </w:r>
      <w:r w:rsidRPr="007C1164">
        <w:rPr>
          <w:rFonts w:ascii="Times New Roman" w:eastAsia="Times New Roman" w:hAnsi="Times New Roman" w:cs="Times New Roman"/>
          <w:sz w:val="24"/>
          <w:szCs w:val="24"/>
        </w:rPr>
        <w:t>of inspection results must be submitted electronically and must be received by the inspecting entity no later than the 45th calendar day following the day the inspection report is provided to the POA or PHA.</w:t>
      </w:r>
    </w:p>
    <w:p w:rsidR="007C1164" w:rsidRPr="007C1164" w:rsidP="007C1164" w14:paraId="04F501B1" w14:textId="77777777">
      <w:pPr>
        <w:autoSpaceDE w:val="0"/>
        <w:autoSpaceDN w:val="0"/>
        <w:adjustRightInd w:val="0"/>
        <w:spacing w:after="0" w:line="240" w:lineRule="auto"/>
        <w:ind w:right="450" w:firstLine="360"/>
        <w:rPr>
          <w:rFonts w:ascii="Times New Roman" w:eastAsia="Times New Roman" w:hAnsi="Times New Roman" w:cs="Times New Roman"/>
          <w:color w:val="000000"/>
          <w:sz w:val="24"/>
          <w:szCs w:val="24"/>
        </w:rPr>
      </w:pPr>
    </w:p>
    <w:p w:rsidR="007C1164" w:rsidRPr="007C1164" w:rsidP="007C1164" w14:paraId="464E9D72" w14:textId="77777777">
      <w:pPr>
        <w:autoSpaceDE w:val="0"/>
        <w:autoSpaceDN w:val="0"/>
        <w:adjustRightInd w:val="0"/>
        <w:spacing w:after="0" w:line="240" w:lineRule="auto"/>
        <w:ind w:left="360" w:right="450"/>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A request for a technical review of inspection results must be accompanied by evidence that supports the claim. PHAs or POAs should only seek a technical review which, if corrected, will result in a significant improvement in the overall score of the property. </w:t>
      </w:r>
    </w:p>
    <w:p w:rsidR="007C1164" w:rsidRPr="007C1164" w:rsidP="007C1164" w14:paraId="50FAF674" w14:textId="77777777">
      <w:pPr>
        <w:overflowPunct w:val="0"/>
        <w:autoSpaceDE w:val="0"/>
        <w:autoSpaceDN w:val="0"/>
        <w:adjustRightInd w:val="0"/>
        <w:spacing w:before="100" w:beforeAutospacing="1" w:after="100" w:afterAutospacing="1" w:line="240" w:lineRule="auto"/>
        <w:ind w:left="360" w:right="450"/>
        <w:textAlignment w:val="baseline"/>
        <w:rPr>
          <w:rFonts w:ascii="Times New Roman" w:eastAsia="Times New Roman" w:hAnsi="Times New Roman" w:cs="Times New Roman"/>
          <w:sz w:val="24"/>
          <w:szCs w:val="24"/>
        </w:rPr>
      </w:pPr>
    </w:p>
    <w:p w:rsidR="007C1164" w:rsidRPr="007C1164" w:rsidP="007C1164" w14:paraId="46CDAA64"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2.</w:t>
      </w:r>
      <w:bookmarkStart w:id="1" w:name="_Hlk144893695"/>
      <w:r w:rsidRPr="007C1164">
        <w:rPr>
          <w:rFonts w:ascii="Times New Roman" w:eastAsia="Times New Roman" w:hAnsi="Times New Roman" w:cs="Times New Roman"/>
          <w:b/>
          <w:bCs/>
          <w:color w:val="000000"/>
          <w:sz w:val="24"/>
          <w:szCs w:val="24"/>
        </w:rPr>
        <w:tab/>
        <w:t>Indicate how, by whom, and for what purpose the information is to be used. Except for a new collection, indicate the actual use the agency has made of the information received from the current collection.</w:t>
      </w:r>
    </w:p>
    <w:p w:rsidR="007C1164" w:rsidRPr="007C1164" w:rsidP="007C1164" w14:paraId="5B0E8788" w14:textId="77777777">
      <w:pPr>
        <w:numPr>
          <w:ilvl w:val="0"/>
          <w:numId w:val="3"/>
        </w:numPr>
        <w:tabs>
          <w:tab w:val="left" w:pos="240"/>
        </w:tabs>
        <w:overflowPunct w:val="0"/>
        <w:autoSpaceDE w:val="0"/>
        <w:autoSpaceDN w:val="0"/>
        <w:adjustRightInd w:val="0"/>
        <w:spacing w:after="0" w:line="240" w:lineRule="auto"/>
        <w:ind w:left="548" w:right="-115"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sz w:val="24"/>
          <w:szCs w:val="24"/>
        </w:rPr>
        <w:t xml:space="preserve">Tenant Involvement in inspections as codified in 24 CFR 5.705(f), under 24 CFR 5.705 </w:t>
      </w:r>
      <w:r w:rsidRPr="007C1164">
        <w:rPr>
          <w:rFonts w:ascii="Times New Roman" w:eastAsia="Times New Roman" w:hAnsi="Times New Roman" w:cs="Times New Roman"/>
          <w:i/>
          <w:iCs/>
          <w:sz w:val="24"/>
          <w:szCs w:val="24"/>
        </w:rPr>
        <w:t xml:space="preserve">Inspection Requirements: </w:t>
      </w:r>
      <w:r w:rsidRPr="007C1164">
        <w:rPr>
          <w:rFonts w:ascii="Times New Roman" w:eastAsia="Times New Roman" w:hAnsi="Times New Roman" w:cs="Times New Roman"/>
          <w:sz w:val="24"/>
          <w:szCs w:val="24"/>
        </w:rPr>
        <w:t xml:space="preserve">HUD will use the feedback from resident councils/groups to identify additional units for inspection based on resident input. The resident feedback will be collected electronically and by other means necessary as determined by HUD notice. </w:t>
      </w:r>
    </w:p>
    <w:p w:rsidR="007C1164" w:rsidRPr="007C1164" w:rsidP="007C1164" w14:paraId="57725801" w14:textId="77777777">
      <w:pPr>
        <w:numPr>
          <w:ilvl w:val="0"/>
          <w:numId w:val="3"/>
        </w:numPr>
        <w:tabs>
          <w:tab w:val="left" w:pos="240"/>
        </w:tabs>
        <w:overflowPunct w:val="0"/>
        <w:autoSpaceDE w:val="0"/>
        <w:autoSpaceDN w:val="0"/>
        <w:adjustRightInd w:val="0"/>
        <w:spacing w:after="0" w:line="276" w:lineRule="auto"/>
        <w:ind w:left="548" w:right="-115"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sz w:val="24"/>
          <w:szCs w:val="24"/>
        </w:rPr>
        <w:t xml:space="preserve">24 CFR 5.705(c)(5) and 24 CFR 5.705(c)(6) </w:t>
      </w:r>
      <w:r w:rsidRPr="007C1164">
        <w:rPr>
          <w:rFonts w:ascii="Times New Roman" w:eastAsia="Times New Roman" w:hAnsi="Times New Roman" w:cs="Times New Roman"/>
          <w:i/>
          <w:iCs/>
          <w:sz w:val="24"/>
          <w:szCs w:val="24"/>
        </w:rPr>
        <w:t>Housing choice vouchers.</w:t>
      </w:r>
      <w:r w:rsidRPr="007C1164">
        <w:rPr>
          <w:rFonts w:ascii="Times New Roman" w:eastAsia="Times New Roman" w:hAnsi="Times New Roman" w:cs="Times New Roman"/>
          <w:sz w:val="24"/>
          <w:szCs w:val="24"/>
        </w:rPr>
        <w:t xml:space="preserve"> PHAs must inspect units subject to part 982 of this title in accordance with the frequency described in </w:t>
      </w:r>
      <w:hyperlink r:id="rId12" w:tgtFrame="_blank" w:history="1">
        <w:r w:rsidRPr="007C1164">
          <w:rPr>
            <w:rFonts w:ascii="Times New Roman" w:eastAsia="Times New Roman" w:hAnsi="Times New Roman" w:cs="Times New Roman"/>
            <w:color w:val="0000FF"/>
            <w:sz w:val="24"/>
            <w:szCs w:val="24"/>
            <w:u w:val="single"/>
          </w:rPr>
          <w:t>24 CFR 982.405</w:t>
        </w:r>
      </w:hyperlink>
      <w:r w:rsidRPr="007C1164">
        <w:rPr>
          <w:rFonts w:ascii="Times New Roman" w:eastAsia="Times New Roman" w:hAnsi="Times New Roman" w:cs="Times New Roman"/>
          <w:sz w:val="24"/>
          <w:szCs w:val="24"/>
        </w:rPr>
        <w:t xml:space="preserve"> and generate an inspection report that they must maintain in their tenant files.  </w:t>
      </w:r>
      <w:r w:rsidRPr="007C1164">
        <w:rPr>
          <w:rFonts w:ascii="Times New Roman" w:eastAsia="Times New Roman" w:hAnsi="Times New Roman" w:cs="Times New Roman"/>
          <w:i/>
          <w:iCs/>
          <w:sz w:val="24"/>
          <w:szCs w:val="24"/>
        </w:rPr>
        <w:t>Project based vouchers.</w:t>
      </w:r>
      <w:r w:rsidRPr="007C1164">
        <w:rPr>
          <w:rFonts w:ascii="Times New Roman" w:eastAsia="Times New Roman" w:hAnsi="Times New Roman" w:cs="Times New Roman"/>
          <w:sz w:val="24"/>
          <w:szCs w:val="24"/>
        </w:rPr>
        <w:t xml:space="preserve"> PHAs must inspect units subject to </w:t>
      </w:r>
      <w:hyperlink r:id="rId13" w:tgtFrame="_blank" w:history="1">
        <w:r w:rsidRPr="007C1164">
          <w:rPr>
            <w:rFonts w:ascii="Times New Roman" w:eastAsia="Times New Roman" w:hAnsi="Times New Roman" w:cs="Times New Roman"/>
            <w:color w:val="0000FF"/>
            <w:sz w:val="24"/>
            <w:szCs w:val="24"/>
            <w:u w:val="single"/>
          </w:rPr>
          <w:t>24 CFR Part 983</w:t>
        </w:r>
      </w:hyperlink>
      <w:r w:rsidRPr="007C1164">
        <w:rPr>
          <w:rFonts w:ascii="Times New Roman" w:eastAsia="Times New Roman" w:hAnsi="Times New Roman" w:cs="Times New Roman"/>
          <w:sz w:val="24"/>
          <w:szCs w:val="24"/>
        </w:rPr>
        <w:t xml:space="preserve"> in accordance with the frequency described in </w:t>
      </w:r>
      <w:hyperlink r:id="rId14" w:tgtFrame="_blank" w:history="1">
        <w:r w:rsidRPr="007C1164">
          <w:rPr>
            <w:rFonts w:ascii="Times New Roman" w:eastAsia="Times New Roman" w:hAnsi="Times New Roman" w:cs="Times New Roman"/>
            <w:color w:val="0000FF"/>
            <w:sz w:val="24"/>
            <w:szCs w:val="24"/>
            <w:u w:val="single"/>
          </w:rPr>
          <w:t>24 CFR</w:t>
        </w:r>
      </w:hyperlink>
      <w:r w:rsidRPr="007C1164">
        <w:rPr>
          <w:rFonts w:ascii="Times New Roman" w:eastAsia="Times New Roman" w:hAnsi="Times New Roman" w:cs="Times New Roman"/>
          <w:color w:val="0000FF"/>
          <w:sz w:val="24"/>
          <w:szCs w:val="24"/>
          <w:u w:val="single"/>
        </w:rPr>
        <w:t xml:space="preserve"> 983.103.</w:t>
      </w:r>
      <w:r w:rsidRPr="007C1164">
        <w:rPr>
          <w:rFonts w:ascii="Times New Roman" w:eastAsia="Times New Roman" w:hAnsi="Times New Roman" w:cs="Times New Roman"/>
          <w:color w:val="0000FF"/>
          <w:sz w:val="24"/>
          <w:szCs w:val="24"/>
        </w:rPr>
        <w:t> </w:t>
      </w:r>
    </w:p>
    <w:p w:rsidR="007C1164" w:rsidRPr="007C1164" w:rsidP="007C1164" w14:paraId="58A6F1E8" w14:textId="77777777">
      <w:pPr>
        <w:numPr>
          <w:ilvl w:val="0"/>
          <w:numId w:val="3"/>
        </w:numPr>
        <w:tabs>
          <w:tab w:val="left" w:pos="240"/>
        </w:tabs>
        <w:overflowPunct w:val="0"/>
        <w:autoSpaceDE w:val="0"/>
        <w:autoSpaceDN w:val="0"/>
        <w:adjustRightInd w:val="0"/>
        <w:spacing w:after="0" w:line="240" w:lineRule="auto"/>
        <w:ind w:left="547" w:right="-115"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i/>
          <w:iCs/>
          <w:sz w:val="24"/>
          <w:szCs w:val="24"/>
        </w:rPr>
        <w:t>Uniform self-inspection requirement and report</w:t>
      </w:r>
      <w:r w:rsidRPr="007C1164">
        <w:rPr>
          <w:rFonts w:ascii="Times New Roman" w:eastAsia="Times New Roman" w:hAnsi="Times New Roman" w:cs="Times New Roman"/>
          <w:sz w:val="24"/>
          <w:szCs w:val="24"/>
        </w:rPr>
        <w:t xml:space="preserve"> codified at 24 CFR 5.707 </w:t>
      </w:r>
    </w:p>
    <w:p w:rsidR="007C1164" w:rsidRPr="007C1164" w:rsidP="007C1164" w14:paraId="179B3F6E" w14:textId="77777777">
      <w:pPr>
        <w:tabs>
          <w:tab w:val="left" w:pos="240"/>
        </w:tabs>
        <w:overflowPunct w:val="0"/>
        <w:autoSpaceDE w:val="0"/>
        <w:autoSpaceDN w:val="0"/>
        <w:adjustRightInd w:val="0"/>
        <w:spacing w:after="0" w:line="240" w:lineRule="auto"/>
        <w:ind w:left="547" w:right="-115"/>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sz w:val="24"/>
          <w:szCs w:val="24"/>
        </w:rPr>
        <w:t>HUD will use this information as necessary depending on regulatory requirements, including enforcement of poor-performing properties/PHAs. This information will be stored by POAs and PHAs only and remain available to HUD upon request and can be paper or electronic documents. PHAs and POAs must maintain copies of self-inspection results for at least three years after completion for each unit as required by 24 CFR 5.707.</w:t>
      </w:r>
    </w:p>
    <w:p w:rsidR="007C1164" w:rsidRPr="007C1164" w:rsidP="007C1164" w14:paraId="39DD12E3" w14:textId="77777777">
      <w:pPr>
        <w:numPr>
          <w:ilvl w:val="0"/>
          <w:numId w:val="3"/>
        </w:numPr>
        <w:tabs>
          <w:tab w:val="left" w:pos="240"/>
        </w:tabs>
        <w:overflowPunct w:val="0"/>
        <w:autoSpaceDE w:val="0"/>
        <w:autoSpaceDN w:val="0"/>
        <w:adjustRightInd w:val="0"/>
        <w:spacing w:after="0" w:line="240" w:lineRule="auto"/>
        <w:ind w:left="547" w:right="-115"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The electronic documentation of correction for life-threatening and severe deficiencies codified at 24 </w:t>
      </w:r>
      <w:r w:rsidRPr="007C1164">
        <w:rPr>
          <w:rFonts w:ascii="Times New Roman" w:eastAsia="Times New Roman" w:hAnsi="Times New Roman" w:cs="Times New Roman"/>
          <w:sz w:val="24"/>
          <w:szCs w:val="24"/>
        </w:rPr>
        <w:t xml:space="preserve">CFR 5.711(c)(1), </w:t>
      </w:r>
      <w:r w:rsidRPr="007C1164">
        <w:rPr>
          <w:rFonts w:ascii="Times New Roman" w:eastAsia="Times New Roman" w:hAnsi="Times New Roman" w:cs="Times New Roman"/>
          <w:i/>
          <w:iCs/>
          <w:sz w:val="24"/>
          <w:szCs w:val="24"/>
        </w:rPr>
        <w:t>Scoring, Ranking Criteria, and Appeals, Inspection Report Requirements, Life-threatening and severe deficiencies</w:t>
      </w:r>
      <w:r w:rsidRPr="007C1164">
        <w:rPr>
          <w:rFonts w:ascii="Times New Roman" w:eastAsia="Times New Roman" w:hAnsi="Times New Roman" w:cs="Times New Roman"/>
          <w:sz w:val="24"/>
          <w:szCs w:val="24"/>
        </w:rPr>
        <w:t xml:space="preserve">. HUD staff will use the electronic documentation provided by POAs and PHAs in the NSPIRE system to review and approve the correction of life-threatening and severe deficiencies.  </w:t>
      </w:r>
    </w:p>
    <w:p w:rsidR="007C1164" w:rsidRPr="007C1164" w:rsidP="007C1164" w14:paraId="712A6395" w14:textId="77777777">
      <w:pPr>
        <w:numPr>
          <w:ilvl w:val="0"/>
          <w:numId w:val="3"/>
        </w:numPr>
        <w:tabs>
          <w:tab w:val="left" w:pos="240"/>
        </w:tabs>
        <w:overflowPunct w:val="0"/>
        <w:autoSpaceDE w:val="0"/>
        <w:autoSpaceDN w:val="0"/>
        <w:adjustRightInd w:val="0"/>
        <w:spacing w:after="0" w:line="240" w:lineRule="auto"/>
        <w:ind w:left="547" w:right="-115"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Full project surveys by the POA/PHA for properties that scored below 60 as outlined in 24 </w:t>
      </w:r>
      <w:r w:rsidRPr="007C1164">
        <w:rPr>
          <w:rFonts w:ascii="Times New Roman" w:eastAsia="Times New Roman" w:hAnsi="Times New Roman" w:cs="Times New Roman"/>
          <w:sz w:val="24"/>
          <w:szCs w:val="24"/>
        </w:rPr>
        <w:t xml:space="preserve">CFR 5.711(c)(2), </w:t>
      </w:r>
      <w:r w:rsidRPr="007C1164">
        <w:rPr>
          <w:rFonts w:ascii="Times New Roman" w:eastAsia="Times New Roman" w:hAnsi="Times New Roman" w:cs="Times New Roman"/>
          <w:i/>
          <w:iCs/>
          <w:sz w:val="24"/>
          <w:szCs w:val="24"/>
        </w:rPr>
        <w:t>Post Report Inspection</w:t>
      </w:r>
      <w:r w:rsidRPr="007C1164">
        <w:rPr>
          <w:rFonts w:ascii="Times New Roman" w:eastAsia="Times New Roman" w:hAnsi="Times New Roman" w:cs="Times New Roman"/>
          <w:sz w:val="24"/>
          <w:szCs w:val="24"/>
        </w:rPr>
        <w:t xml:space="preserve"> HUD will use this information to further evaluate the physical conditions of HUD assisted housing (properties and developments) to ensure the physical condition of the properties and adherence to NSPIRE regulatory requirements.</w:t>
      </w:r>
    </w:p>
    <w:p w:rsidR="007C1164" w:rsidRPr="007C1164" w:rsidP="007C1164" w14:paraId="023B3229" w14:textId="77777777">
      <w:pPr>
        <w:numPr>
          <w:ilvl w:val="0"/>
          <w:numId w:val="3"/>
        </w:numPr>
        <w:tabs>
          <w:tab w:val="left" w:pos="240"/>
        </w:tabs>
        <w:overflowPunct w:val="0"/>
        <w:autoSpaceDE w:val="0"/>
        <w:autoSpaceDN w:val="0"/>
        <w:adjustRightInd w:val="0"/>
        <w:spacing w:after="0" w:line="240" w:lineRule="auto"/>
        <w:ind w:left="547" w:right="-115"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Technical Reviews (appeals) as defined in 24 CFR 5.711(d), under </w:t>
      </w:r>
      <w:r w:rsidRPr="007C1164">
        <w:rPr>
          <w:rFonts w:ascii="Times New Roman" w:eastAsia="Times New Roman" w:hAnsi="Times New Roman" w:cs="Times New Roman"/>
          <w:i/>
          <w:color w:val="000000"/>
          <w:sz w:val="24"/>
          <w:szCs w:val="24"/>
        </w:rPr>
        <w:t xml:space="preserve">Scoring Ranking Criteria: Technical review of inspection results </w:t>
      </w:r>
      <w:r w:rsidRPr="007C1164">
        <w:rPr>
          <w:rFonts w:ascii="Times New Roman" w:eastAsia="Times New Roman" w:hAnsi="Times New Roman" w:cs="Times New Roman"/>
          <w:color w:val="000000"/>
          <w:sz w:val="24"/>
          <w:szCs w:val="24"/>
        </w:rPr>
        <w:t>HUD will use the electronic submission of the appeals and supporting documentation to track, review, evaluate and disposition the appeals of NSPIRE inspections scores.</w:t>
      </w:r>
    </w:p>
    <w:bookmarkEnd w:id="1"/>
    <w:p w:rsidR="007C1164" w:rsidRPr="007C1164" w:rsidP="007C1164" w14:paraId="33FFF915" w14:textId="77777777">
      <w:pPr>
        <w:tabs>
          <w:tab w:val="left" w:pos="360"/>
        </w:tabs>
        <w:overflowPunct w:val="0"/>
        <w:autoSpaceDE w:val="0"/>
        <w:autoSpaceDN w:val="0"/>
        <w:adjustRightInd w:val="0"/>
        <w:spacing w:after="0" w:line="240" w:lineRule="auto"/>
        <w:ind w:right="450"/>
        <w:textAlignment w:val="baseline"/>
        <w:rPr>
          <w:rFonts w:ascii="Times New Roman" w:eastAsia="Times New Roman" w:hAnsi="Times New Roman" w:cs="Times New Roman"/>
          <w:color w:val="000000"/>
          <w:sz w:val="24"/>
          <w:szCs w:val="24"/>
        </w:rPr>
      </w:pPr>
    </w:p>
    <w:p w:rsidR="007C1164" w:rsidRPr="007C1164" w:rsidP="007C1164" w14:paraId="7E035838"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3.</w:t>
      </w:r>
      <w:r w:rsidRPr="007C1164">
        <w:rPr>
          <w:rFonts w:ascii="Times New Roman" w:eastAsia="Times New Roman" w:hAnsi="Times New Roman" w:cs="Times New Roman"/>
          <w:b/>
          <w:bCs/>
          <w:color w:val="000000"/>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to adopt this means of collection. Also describe any consideration of using information technology to reduce burden (item 13b1 of OMB form 83-i).</w:t>
      </w:r>
    </w:p>
    <w:p w:rsidR="007C1164" w:rsidRPr="007C1164" w:rsidP="007C1164" w14:paraId="615C5906" w14:textId="77777777">
      <w:pPr>
        <w:keepLines/>
        <w:tabs>
          <w:tab w:val="left" w:pos="360"/>
        </w:tabs>
        <w:overflowPunct w:val="0"/>
        <w:autoSpaceDE w:val="0"/>
        <w:autoSpaceDN w:val="0"/>
        <w:adjustRightInd w:val="0"/>
        <w:spacing w:before="100" w:beforeAutospacing="1" w:after="100" w:afterAutospacing="1" w:line="240" w:lineRule="auto"/>
        <w:ind w:left="360"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sz w:val="24"/>
          <w:szCs w:val="24"/>
        </w:rPr>
        <w:t>The requested data is transmitted to HUD electronically, increasing data accuracy and reducing respondent burden.  Should a POA/PHA not be able to submit this information electronically due to an administrative or cost burden, the POAs/PHAs may be approved to submit the required information manually.</w:t>
      </w:r>
    </w:p>
    <w:p w:rsidR="007C1164" w:rsidRPr="007C1164" w:rsidP="007C1164" w14:paraId="2ED01E9C" w14:textId="77777777">
      <w:pPr>
        <w:tabs>
          <w:tab w:val="left" w:pos="360"/>
        </w:tabs>
        <w:overflowPunct w:val="0"/>
        <w:autoSpaceDE w:val="0"/>
        <w:autoSpaceDN w:val="0"/>
        <w:adjustRightInd w:val="0"/>
        <w:spacing w:after="0" w:line="240" w:lineRule="auto"/>
        <w:ind w:left="360" w:right="450" w:hanging="360"/>
        <w:textAlignment w:val="baseline"/>
        <w:rPr>
          <w:rFonts w:ascii="Times New Roman" w:eastAsia="Times New Roman" w:hAnsi="Times New Roman" w:cs="Times New Roman"/>
          <w:color w:val="000000"/>
          <w:sz w:val="24"/>
          <w:szCs w:val="24"/>
        </w:rPr>
      </w:pPr>
    </w:p>
    <w:p w:rsidR="007C1164" w:rsidRPr="007C1164" w:rsidP="007C1164" w14:paraId="013321F0"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4.</w:t>
      </w:r>
      <w:r w:rsidRPr="007C1164">
        <w:rPr>
          <w:rFonts w:ascii="Times New Roman" w:eastAsia="Times New Roman" w:hAnsi="Times New Roman" w:cs="Times New Roman"/>
          <w:b/>
          <w:bCs/>
          <w:color w:val="000000"/>
          <w:sz w:val="24"/>
          <w:szCs w:val="24"/>
        </w:rPr>
        <w:tab/>
        <w:t>Describe efforts to identify duplication. Show specifically why any similar information already available cannot be used or modified for use for the purposes described in Item 2 above.</w:t>
      </w:r>
    </w:p>
    <w:p w:rsidR="007C1164" w:rsidRPr="007C1164" w:rsidP="007C1164" w14:paraId="21A9B0CF" w14:textId="77777777">
      <w:pPr>
        <w:keepLines/>
        <w:tabs>
          <w:tab w:val="left" w:pos="360"/>
        </w:tabs>
        <w:overflowPunct w:val="0"/>
        <w:autoSpaceDE w:val="0"/>
        <w:autoSpaceDN w:val="0"/>
        <w:adjustRightInd w:val="0"/>
        <w:spacing w:before="100" w:beforeAutospacing="1" w:after="100" w:afterAutospacing="1" w:line="240" w:lineRule="auto"/>
        <w:ind w:left="360"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sz w:val="24"/>
          <w:szCs w:val="24"/>
        </w:rPr>
        <w:t>There will be no duplication of information.  There is no similar information already available that could be used or modified.</w:t>
      </w:r>
    </w:p>
    <w:p w:rsidR="007C1164" w:rsidRPr="007C1164" w:rsidP="007C1164" w14:paraId="05F0A6A8" w14:textId="77777777">
      <w:pPr>
        <w:tabs>
          <w:tab w:val="left" w:pos="360"/>
        </w:tabs>
        <w:overflowPunct w:val="0"/>
        <w:autoSpaceDE w:val="0"/>
        <w:autoSpaceDN w:val="0"/>
        <w:adjustRightInd w:val="0"/>
        <w:spacing w:after="0" w:line="240" w:lineRule="auto"/>
        <w:ind w:left="360" w:right="450" w:hanging="360"/>
        <w:textAlignment w:val="baseline"/>
        <w:rPr>
          <w:rFonts w:ascii="Times New Roman" w:eastAsia="Times New Roman" w:hAnsi="Times New Roman" w:cs="Times New Roman"/>
          <w:color w:val="000000"/>
          <w:sz w:val="24"/>
          <w:szCs w:val="24"/>
        </w:rPr>
      </w:pPr>
    </w:p>
    <w:p w:rsidR="007C1164" w:rsidRPr="007C1164" w:rsidP="007C1164" w14:paraId="7C363582"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5.</w:t>
      </w:r>
      <w:r w:rsidRPr="007C1164">
        <w:rPr>
          <w:rFonts w:ascii="Times New Roman" w:eastAsia="Times New Roman" w:hAnsi="Times New Roman" w:cs="Times New Roman"/>
          <w:b/>
          <w:bCs/>
          <w:color w:val="000000"/>
          <w:sz w:val="24"/>
          <w:szCs w:val="24"/>
        </w:rPr>
        <w:tab/>
        <w:t>Does the collection of information impact small businesses or other small entities (item 5 of OMB form 83-i)?  Describe any method used to minimize burden.</w:t>
      </w:r>
    </w:p>
    <w:p w:rsidR="007C1164" w:rsidRPr="007C1164" w:rsidP="007C1164" w14:paraId="46AFC6CE" w14:textId="77777777">
      <w:pPr>
        <w:keepLines/>
        <w:tabs>
          <w:tab w:val="left" w:pos="360"/>
        </w:tabs>
        <w:overflowPunct w:val="0"/>
        <w:autoSpaceDE w:val="0"/>
        <w:autoSpaceDN w:val="0"/>
        <w:adjustRightInd w:val="0"/>
        <w:spacing w:before="100" w:beforeAutospacing="1" w:after="100" w:afterAutospacing="1" w:line="240" w:lineRule="auto"/>
        <w:ind w:left="360"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The only entities that possibly may be adversely impacted by any costs associated with HUD’s electronic reporting requirement are small PHAs that do not have any, or have limited, web access and computer experience.  Any possible adverse impact is lessened due to the frequency of when inspections are conducted. The Department has guides available on the HUD website, provides training, and offers other technical assistance on this NSPIRE inspection model.</w:t>
      </w:r>
    </w:p>
    <w:p w:rsidR="007C1164" w:rsidRPr="007C1164" w:rsidP="007C1164" w14:paraId="606AB7C2" w14:textId="77777777">
      <w:pPr>
        <w:tabs>
          <w:tab w:val="left" w:pos="360"/>
        </w:tabs>
        <w:overflowPunct w:val="0"/>
        <w:autoSpaceDE w:val="0"/>
        <w:autoSpaceDN w:val="0"/>
        <w:adjustRightInd w:val="0"/>
        <w:spacing w:after="0" w:line="240" w:lineRule="auto"/>
        <w:ind w:left="360" w:right="450" w:hanging="360"/>
        <w:textAlignment w:val="baseline"/>
        <w:rPr>
          <w:rFonts w:ascii="Times New Roman" w:eastAsia="Times New Roman" w:hAnsi="Times New Roman" w:cs="Times New Roman"/>
          <w:color w:val="000000"/>
          <w:sz w:val="24"/>
          <w:szCs w:val="24"/>
        </w:rPr>
      </w:pPr>
    </w:p>
    <w:p w:rsidR="007C1164" w:rsidRPr="007C1164" w:rsidP="007C1164" w14:paraId="79186F08"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6.</w:t>
      </w:r>
      <w:r w:rsidRPr="007C1164">
        <w:rPr>
          <w:rFonts w:ascii="Times New Roman" w:eastAsia="Times New Roman" w:hAnsi="Times New Roman" w:cs="Times New Roman"/>
          <w:b/>
          <w:bCs/>
          <w:color w:val="000000"/>
          <w:sz w:val="24"/>
          <w:szCs w:val="24"/>
        </w:rPr>
        <w:tab/>
        <w:t>Describe the consequences of Federal program or policy activities if the collection is not conducted or is conducted less frequently, as well as any technical or legal obstacles to reducing burden.</w:t>
      </w:r>
    </w:p>
    <w:p w:rsidR="007C1164" w:rsidRPr="007C1164" w:rsidP="007C1164" w14:paraId="396872C7" w14:textId="77777777">
      <w:pPr>
        <w:keepLines/>
        <w:tabs>
          <w:tab w:val="left" w:pos="360"/>
        </w:tabs>
        <w:overflowPunct w:val="0"/>
        <w:autoSpaceDE w:val="0"/>
        <w:autoSpaceDN w:val="0"/>
        <w:adjustRightInd w:val="0"/>
        <w:spacing w:before="100" w:beforeAutospacing="1" w:after="100" w:afterAutospacing="1" w:line="240" w:lineRule="auto"/>
        <w:ind w:left="360" w:right="450"/>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With the final NSPIRE rule, it is HUD’s intention to strengthen HUD’s physical condition standards and improve HUD oversight through the alignment and consolidation of the inspection regulations used to evaluate HUD assisted housing. The NSPIRE inspection model, regulations, and requirements, ensures the residents of HUD assisted housing live in safe, habitable dwellings, and the items and components located inside, outside, and within the units of HUD housing are functionally adequate, operable, and free of health and safety hazards.</w:t>
      </w:r>
    </w:p>
    <w:p w:rsidR="007C1164" w:rsidRPr="007C1164" w:rsidP="007C1164" w14:paraId="77081348" w14:textId="77777777">
      <w:pPr>
        <w:keepLines/>
        <w:tabs>
          <w:tab w:val="left" w:pos="360"/>
        </w:tabs>
        <w:overflowPunct w:val="0"/>
        <w:autoSpaceDE w:val="0"/>
        <w:autoSpaceDN w:val="0"/>
        <w:adjustRightInd w:val="0"/>
        <w:spacing w:before="100" w:beforeAutospacing="1" w:after="100" w:afterAutospacing="1" w:line="240" w:lineRule="auto"/>
        <w:ind w:left="360" w:right="450"/>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Without this system, HUD’s interest (as well as the interest of taxpayers) will be unprotected, and HUD will not be able to identify the risks due to neglected maintenance of HUD housing. Having NSPIRE will allow for the evaluation of the data and information included in the information collection may impact funds used to achieve HUD program obligations, or to detect fraud, waste and abuse.</w:t>
      </w:r>
    </w:p>
    <w:p w:rsidR="007C1164" w:rsidRPr="007C1164" w:rsidP="007C1164" w14:paraId="0BD8ACF1"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color w:val="000000"/>
          <w:sz w:val="24"/>
          <w:szCs w:val="24"/>
        </w:rPr>
      </w:pPr>
    </w:p>
    <w:p w:rsidR="007C1164" w:rsidRPr="007C1164" w:rsidP="007C1164" w14:paraId="126F4FBA" w14:textId="77777777">
      <w:pPr>
        <w:numPr>
          <w:ilvl w:val="0"/>
          <w:numId w:val="2"/>
        </w:numPr>
        <w:overflowPunct w:val="0"/>
        <w:autoSpaceDE w:val="0"/>
        <w:autoSpaceDN w:val="0"/>
        <w:adjustRightInd w:val="0"/>
        <w:spacing w:after="200" w:line="276" w:lineRule="auto"/>
        <w:ind w:right="450"/>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b/>
          <w:color w:val="000000"/>
          <w:sz w:val="24"/>
          <w:szCs w:val="24"/>
        </w:rPr>
        <w:t>Explain any special circumstances that would cause an information collection to be collected in a manner:</w:t>
      </w:r>
    </w:p>
    <w:p w:rsidR="007C1164" w:rsidRPr="007C1164" w:rsidP="007C1164" w14:paraId="5352528F" w14:textId="77777777">
      <w:pPr>
        <w:spacing w:before="100" w:beforeAutospacing="1" w:after="100" w:afterAutospacing="1" w:line="240" w:lineRule="auto"/>
        <w:ind w:left="450" w:right="450"/>
        <w:contextualSpacing/>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With the NSPIRE rule and the implementation of the NSPIRE Case Management System that is web-based, HUD uses electronic submission processes. The NSPIRE information collection requires respondents to submit confidential data, HUD has provisioned each user with unique accessibility in the NSPIRE Case Management System with approved security access to the system and allows submitters “read-only” capability that will allow them to view their submitted data via the internet.</w:t>
      </w:r>
    </w:p>
    <w:p w:rsidR="007C1164" w:rsidRPr="007C1164" w:rsidP="007C1164" w14:paraId="18361670" w14:textId="77777777">
      <w:pPr>
        <w:overflowPunct w:val="0"/>
        <w:autoSpaceDE w:val="0"/>
        <w:autoSpaceDN w:val="0"/>
        <w:adjustRightInd w:val="0"/>
        <w:spacing w:beforeAutospacing="1" w:after="0" w:afterAutospacing="1" w:line="240" w:lineRule="auto"/>
        <w:ind w:left="360" w:right="450"/>
        <w:contextualSpacing/>
        <w:textAlignment w:val="baseline"/>
        <w:rPr>
          <w:rFonts w:ascii="Times New Roman" w:eastAsia="Times New Roman" w:hAnsi="Times New Roman" w:cs="Times New Roman"/>
          <w:color w:val="000000"/>
          <w:sz w:val="24"/>
          <w:szCs w:val="24"/>
        </w:rPr>
      </w:pPr>
    </w:p>
    <w:p w:rsidR="007C1164" w:rsidRPr="007C1164" w:rsidP="007C1164" w14:paraId="6E077C09" w14:textId="77777777">
      <w:pPr>
        <w:spacing w:before="100" w:beforeAutospacing="1" w:after="100" w:afterAutospacing="1" w:line="240" w:lineRule="auto"/>
        <w:ind w:left="360" w:right="450"/>
        <w:contextualSpacing/>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Under the NSPIRE inspection process, any submission of information provided by residents will be based on inspections and will be saved in a way that protects confidentiality via electronic means.</w:t>
      </w:r>
    </w:p>
    <w:p w:rsidR="007C1164" w:rsidRPr="007C1164" w:rsidP="007C1164" w14:paraId="302E4BB3" w14:textId="77777777">
      <w:pPr>
        <w:overflowPunct w:val="0"/>
        <w:autoSpaceDE w:val="0"/>
        <w:autoSpaceDN w:val="0"/>
        <w:adjustRightInd w:val="0"/>
        <w:spacing w:beforeAutospacing="1" w:after="0" w:afterAutospacing="1" w:line="240" w:lineRule="auto"/>
        <w:ind w:left="360" w:right="450"/>
        <w:contextualSpacing/>
        <w:textAlignment w:val="baseline"/>
        <w:rPr>
          <w:rFonts w:ascii="Times New Roman" w:eastAsia="Times New Roman" w:hAnsi="Times New Roman" w:cs="Times New Roman"/>
          <w:color w:val="000000"/>
          <w:sz w:val="24"/>
          <w:szCs w:val="24"/>
        </w:rPr>
      </w:pPr>
    </w:p>
    <w:p w:rsidR="007C1164" w:rsidRPr="007C1164" w:rsidP="007C1164" w14:paraId="7B1AD130" w14:textId="77777777">
      <w:pPr>
        <w:keepLines/>
        <w:numPr>
          <w:ilvl w:val="0"/>
          <w:numId w:val="1"/>
        </w:numPr>
        <w:tabs>
          <w:tab w:val="left" w:pos="360"/>
        </w:tabs>
        <w:overflowPunct w:val="0"/>
        <w:autoSpaceDE w:val="0"/>
        <w:autoSpaceDN w:val="0"/>
        <w:adjustRightInd w:val="0"/>
        <w:spacing w:before="100" w:beforeAutospacing="1" w:after="100" w:afterAutospacing="1" w:line="240" w:lineRule="auto"/>
        <w:ind w:right="450"/>
        <w:textAlignment w:val="baseline"/>
        <w:rPr>
          <w:rFonts w:ascii="Times New Roman" w:eastAsia="Times New Roman" w:hAnsi="Times New Roman" w:cs="Times New Roman"/>
          <w:color w:val="000000"/>
          <w:sz w:val="24"/>
          <w:szCs w:val="24"/>
        </w:rPr>
      </w:pPr>
      <w:bookmarkStart w:id="2" w:name="_Hlk494808620"/>
      <w:r w:rsidRPr="007C1164">
        <w:rPr>
          <w:rFonts w:ascii="Times New Roman" w:eastAsia="Times New Roman" w:hAnsi="Times New Roman" w:cs="Times New Roman"/>
          <w:color w:val="000000"/>
          <w:sz w:val="24"/>
          <w:szCs w:val="24"/>
        </w:rPr>
        <w:t>requiring respondents to report information to the agency more than quarterly; Not</w:t>
      </w:r>
      <w:r w:rsidRPr="007C1164">
        <w:rPr>
          <w:rFonts w:ascii="Times New Roman" w:eastAsia="Times New Roman" w:hAnsi="Times New Roman" w:cs="Times New Roman"/>
          <w:b/>
          <w:bCs/>
          <w:color w:val="000000"/>
          <w:sz w:val="24"/>
          <w:szCs w:val="24"/>
        </w:rPr>
        <w:t xml:space="preserve"> Applicable</w:t>
      </w:r>
    </w:p>
    <w:p w:rsidR="007C1164" w:rsidRPr="007C1164" w:rsidP="007C1164" w14:paraId="4ED8235C" w14:textId="77777777">
      <w:pPr>
        <w:keepLines/>
        <w:numPr>
          <w:ilvl w:val="0"/>
          <w:numId w:val="1"/>
        </w:numPr>
        <w:tabs>
          <w:tab w:val="left" w:pos="360"/>
        </w:tabs>
        <w:overflowPunct w:val="0"/>
        <w:autoSpaceDE w:val="0"/>
        <w:autoSpaceDN w:val="0"/>
        <w:adjustRightInd w:val="0"/>
        <w:spacing w:before="100" w:beforeAutospacing="1" w:after="100" w:afterAutospacing="1" w:line="240" w:lineRule="auto"/>
        <w:ind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requiring respondents to prepare a written response to a collection of information in fewer than 30 days after receipt of it; </w:t>
      </w:r>
      <w:r w:rsidRPr="007C1164">
        <w:rPr>
          <w:rFonts w:ascii="Times New Roman" w:eastAsia="Times New Roman" w:hAnsi="Times New Roman" w:cs="Times New Roman"/>
          <w:b/>
          <w:bCs/>
          <w:color w:val="000000"/>
          <w:sz w:val="24"/>
          <w:szCs w:val="24"/>
        </w:rPr>
        <w:t>Not Applicable</w:t>
      </w:r>
    </w:p>
    <w:p w:rsidR="007C1164" w:rsidRPr="007C1164" w:rsidP="007C1164" w14:paraId="54D16340" w14:textId="77777777">
      <w:pPr>
        <w:keepLines/>
        <w:numPr>
          <w:ilvl w:val="0"/>
          <w:numId w:val="1"/>
        </w:numPr>
        <w:tabs>
          <w:tab w:val="left" w:pos="360"/>
        </w:tabs>
        <w:overflowPunct w:val="0"/>
        <w:autoSpaceDE w:val="0"/>
        <w:autoSpaceDN w:val="0"/>
        <w:adjustRightInd w:val="0"/>
        <w:spacing w:before="100" w:beforeAutospacing="1" w:after="100" w:afterAutospacing="1" w:line="240" w:lineRule="auto"/>
        <w:ind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requiring respondents to submit more than an original and two copies of any document; </w:t>
      </w:r>
      <w:r w:rsidRPr="007C1164">
        <w:rPr>
          <w:rFonts w:ascii="Times New Roman" w:eastAsia="Times New Roman" w:hAnsi="Times New Roman" w:cs="Times New Roman"/>
          <w:b/>
          <w:bCs/>
          <w:color w:val="000000"/>
          <w:sz w:val="24"/>
          <w:szCs w:val="24"/>
        </w:rPr>
        <w:t>Not Applicable</w:t>
      </w:r>
    </w:p>
    <w:p w:rsidR="007C1164" w:rsidRPr="007C1164" w:rsidP="007C1164" w14:paraId="7FD97E7D" w14:textId="77777777">
      <w:pPr>
        <w:keepLines/>
        <w:numPr>
          <w:ilvl w:val="0"/>
          <w:numId w:val="1"/>
        </w:numPr>
        <w:tabs>
          <w:tab w:val="left" w:pos="360"/>
        </w:tabs>
        <w:overflowPunct w:val="0"/>
        <w:autoSpaceDE w:val="0"/>
        <w:autoSpaceDN w:val="0"/>
        <w:adjustRightInd w:val="0"/>
        <w:spacing w:before="100" w:beforeAutospacing="1" w:after="100" w:afterAutospacing="1" w:line="240" w:lineRule="auto"/>
        <w:ind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requiring respondents to retain records other than health, medical, government contract, grant-in-aid, or tax records for more than three years; </w:t>
      </w:r>
      <w:r w:rsidRPr="007C1164">
        <w:rPr>
          <w:rFonts w:ascii="Times New Roman" w:eastAsia="Times New Roman" w:hAnsi="Times New Roman" w:cs="Times New Roman"/>
          <w:b/>
          <w:bCs/>
          <w:color w:val="000000"/>
          <w:sz w:val="24"/>
          <w:szCs w:val="24"/>
        </w:rPr>
        <w:t>Not Applicable</w:t>
      </w:r>
    </w:p>
    <w:p w:rsidR="007C1164" w:rsidRPr="007C1164" w:rsidP="007C1164" w14:paraId="55D6855C" w14:textId="77777777">
      <w:pPr>
        <w:keepLines/>
        <w:numPr>
          <w:ilvl w:val="0"/>
          <w:numId w:val="1"/>
        </w:numPr>
        <w:tabs>
          <w:tab w:val="left" w:pos="360"/>
        </w:tabs>
        <w:overflowPunct w:val="0"/>
        <w:autoSpaceDE w:val="0"/>
        <w:autoSpaceDN w:val="0"/>
        <w:adjustRightInd w:val="0"/>
        <w:spacing w:before="100" w:beforeAutospacing="1" w:after="100" w:afterAutospacing="1" w:line="240" w:lineRule="auto"/>
        <w:ind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in connection with a statistical survey, that is not designed to produce valid and reliable results than can be generalized to the universe of the study; </w:t>
      </w:r>
      <w:r w:rsidRPr="007C1164">
        <w:rPr>
          <w:rFonts w:ascii="Times New Roman" w:eastAsia="Times New Roman" w:hAnsi="Times New Roman" w:cs="Times New Roman"/>
          <w:b/>
          <w:bCs/>
          <w:color w:val="000000"/>
          <w:sz w:val="24"/>
          <w:szCs w:val="24"/>
        </w:rPr>
        <w:t>Not Applicable</w:t>
      </w:r>
    </w:p>
    <w:p w:rsidR="007C1164" w:rsidRPr="007C1164" w:rsidP="007C1164" w14:paraId="21C6EF51" w14:textId="77777777">
      <w:pPr>
        <w:keepLines/>
        <w:numPr>
          <w:ilvl w:val="0"/>
          <w:numId w:val="1"/>
        </w:numPr>
        <w:tabs>
          <w:tab w:val="left" w:pos="360"/>
        </w:tabs>
        <w:overflowPunct w:val="0"/>
        <w:autoSpaceDE w:val="0"/>
        <w:autoSpaceDN w:val="0"/>
        <w:adjustRightInd w:val="0"/>
        <w:spacing w:before="100" w:beforeAutospacing="1" w:after="100" w:afterAutospacing="1" w:line="240" w:lineRule="auto"/>
        <w:ind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requiring the use of statistical data classification that has not been reviewed and approved by OMB; </w:t>
      </w:r>
      <w:r w:rsidRPr="007C1164">
        <w:rPr>
          <w:rFonts w:ascii="Times New Roman" w:eastAsia="Times New Roman" w:hAnsi="Times New Roman" w:cs="Times New Roman"/>
          <w:b/>
          <w:bCs/>
          <w:color w:val="000000"/>
          <w:sz w:val="24"/>
          <w:szCs w:val="24"/>
        </w:rPr>
        <w:t>Not Applicable</w:t>
      </w:r>
    </w:p>
    <w:p w:rsidR="007C1164" w:rsidRPr="007C1164" w:rsidP="007C1164" w14:paraId="67D7C88C" w14:textId="77777777">
      <w:pPr>
        <w:keepLines/>
        <w:numPr>
          <w:ilvl w:val="0"/>
          <w:numId w:val="1"/>
        </w:numPr>
        <w:tabs>
          <w:tab w:val="left" w:pos="360"/>
        </w:tabs>
        <w:overflowPunct w:val="0"/>
        <w:autoSpaceDE w:val="0"/>
        <w:autoSpaceDN w:val="0"/>
        <w:adjustRightInd w:val="0"/>
        <w:spacing w:before="100" w:beforeAutospacing="1" w:after="100" w:afterAutospacing="1" w:line="240" w:lineRule="auto"/>
        <w:ind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7C1164">
        <w:rPr>
          <w:rFonts w:ascii="Times New Roman" w:eastAsia="Times New Roman" w:hAnsi="Times New Roman" w:cs="Times New Roman"/>
          <w:b/>
          <w:bCs/>
          <w:color w:val="000000"/>
          <w:sz w:val="24"/>
          <w:szCs w:val="24"/>
        </w:rPr>
        <w:t>Not Applicable</w:t>
      </w:r>
    </w:p>
    <w:p w:rsidR="007C1164" w:rsidRPr="007C1164" w:rsidP="007C1164" w14:paraId="5C357FB2" w14:textId="77777777">
      <w:pPr>
        <w:keepLines/>
        <w:numPr>
          <w:ilvl w:val="0"/>
          <w:numId w:val="1"/>
        </w:numPr>
        <w:tabs>
          <w:tab w:val="left" w:pos="360"/>
        </w:tabs>
        <w:overflowPunct w:val="0"/>
        <w:autoSpaceDE w:val="0"/>
        <w:autoSpaceDN w:val="0"/>
        <w:adjustRightInd w:val="0"/>
        <w:spacing w:before="100" w:beforeAutospacing="1" w:after="100" w:afterAutospacing="1" w:line="240" w:lineRule="auto"/>
        <w:ind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requiring respondents to submit proprietary trade secrets, or other confidential information unless the agency can demonstrate that it has instituted procedures to protect the information’s confidentiality to the extent permitted by law.</w:t>
      </w:r>
      <w:bookmarkEnd w:id="2"/>
      <w:r w:rsidRPr="007C1164">
        <w:rPr>
          <w:rFonts w:ascii="Times New Roman" w:eastAsia="Times New Roman" w:hAnsi="Times New Roman" w:cs="Times New Roman"/>
          <w:b/>
          <w:bCs/>
          <w:color w:val="000000"/>
          <w:sz w:val="24"/>
          <w:szCs w:val="24"/>
        </w:rPr>
        <w:t xml:space="preserve"> Not Applicable</w:t>
      </w:r>
    </w:p>
    <w:p w:rsidR="007C1164" w:rsidRPr="007C1164" w:rsidP="007C1164" w14:paraId="0B70AB88" w14:textId="77777777">
      <w:pPr>
        <w:keepLines/>
        <w:tabs>
          <w:tab w:val="left" w:pos="360"/>
        </w:tabs>
        <w:overflowPunct w:val="0"/>
        <w:autoSpaceDE w:val="0"/>
        <w:autoSpaceDN w:val="0"/>
        <w:adjustRightInd w:val="0"/>
        <w:spacing w:before="100" w:beforeAutospacing="1" w:after="100" w:afterAutospacing="1" w:line="240" w:lineRule="auto"/>
        <w:ind w:right="450"/>
        <w:textAlignment w:val="baseline"/>
        <w:rPr>
          <w:rFonts w:ascii="Times New Roman" w:eastAsia="Times New Roman" w:hAnsi="Times New Roman" w:cs="Times New Roman"/>
          <w:color w:val="000000"/>
          <w:sz w:val="24"/>
          <w:szCs w:val="24"/>
        </w:rPr>
      </w:pPr>
    </w:p>
    <w:p w:rsidR="007C1164" w:rsidRPr="007C1164" w:rsidP="007C1164" w14:paraId="7C71280A"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8.</w:t>
      </w:r>
      <w:r w:rsidRPr="007C1164">
        <w:rPr>
          <w:rFonts w:ascii="Times New Roman" w:eastAsia="Times New Roman" w:hAnsi="Times New Roman" w:cs="Times New Roman"/>
          <w:b/>
          <w:bCs/>
          <w:color w:val="000000"/>
          <w:sz w:val="24"/>
          <w:szCs w:val="24"/>
        </w:rPr>
        <w:tab/>
        <w:t xml:space="preserve">Identify the date and page number of the </w:t>
      </w:r>
      <w:r w:rsidRPr="007C1164">
        <w:rPr>
          <w:rFonts w:ascii="Times New Roman" w:eastAsia="Times New Roman" w:hAnsi="Times New Roman" w:cs="Times New Roman"/>
          <w:b/>
          <w:bCs/>
          <w:i/>
          <w:iCs/>
          <w:color w:val="000000"/>
          <w:sz w:val="24"/>
          <w:szCs w:val="24"/>
        </w:rPr>
        <w:t>Federal Register</w:t>
      </w:r>
      <w:r w:rsidRPr="007C1164">
        <w:rPr>
          <w:rFonts w:ascii="Times New Roman" w:eastAsia="Times New Roman" w:hAnsi="Times New Roman" w:cs="Times New Roman"/>
          <w:b/>
          <w:bCs/>
          <w:color w:val="000000"/>
          <w:sz w:val="24"/>
          <w:szCs w:val="24"/>
        </w:rPr>
        <w:t xml:space="preserve"> notice (and provide a copy) soliciting comments on the information.  Summarize public comments and describe actions taken by the agency in response to these comments.  Describe all efforts to consult with people outside the agency to obtain them. </w:t>
      </w:r>
    </w:p>
    <w:p w:rsidR="007C1164" w:rsidRPr="007C1164" w:rsidP="007C1164" w14:paraId="1C1A0B36" w14:textId="77777777">
      <w:pPr>
        <w:keepLines/>
        <w:tabs>
          <w:tab w:val="left" w:pos="360"/>
        </w:tabs>
        <w:overflowPunct w:val="0"/>
        <w:autoSpaceDE w:val="0"/>
        <w:autoSpaceDN w:val="0"/>
        <w:adjustRightInd w:val="0"/>
        <w:spacing w:before="100" w:beforeAutospacing="1" w:after="100" w:afterAutospacing="1" w:line="240" w:lineRule="auto"/>
        <w:ind w:left="360" w:right="450"/>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 xml:space="preserve">The Department published a Request for Comments, National Standards for the Physical Inspection of Real Estate and Associated Protocols, Proposed Scoring Notice in the </w:t>
      </w:r>
      <w:r w:rsidRPr="007C1164">
        <w:rPr>
          <w:rFonts w:ascii="Times New Roman" w:eastAsia="Times New Roman" w:hAnsi="Times New Roman" w:cs="Times New Roman"/>
          <w:i/>
          <w:sz w:val="24"/>
          <w:szCs w:val="24"/>
        </w:rPr>
        <w:t>Federal Register</w:t>
      </w:r>
      <w:r w:rsidRPr="007C1164">
        <w:rPr>
          <w:rFonts w:ascii="Times New Roman" w:eastAsia="Times New Roman" w:hAnsi="Times New Roman" w:cs="Times New Roman"/>
          <w:sz w:val="24"/>
          <w:szCs w:val="24"/>
        </w:rPr>
        <w:t xml:space="preserve"> at 88 FR 18268, on March 28</w:t>
      </w:r>
      <w:r w:rsidRPr="007C1164">
        <w:rPr>
          <w:rFonts w:ascii="Times New Roman" w:eastAsia="Times New Roman" w:hAnsi="Times New Roman" w:cs="Times New Roman"/>
          <w:sz w:val="24"/>
          <w:szCs w:val="24"/>
          <w:vertAlign w:val="superscript"/>
        </w:rPr>
        <w:t>th</w:t>
      </w:r>
      <w:r w:rsidRPr="007C1164">
        <w:rPr>
          <w:rFonts w:ascii="Times New Roman" w:eastAsia="Times New Roman" w:hAnsi="Times New Roman" w:cs="Times New Roman"/>
          <w:sz w:val="24"/>
          <w:szCs w:val="24"/>
        </w:rPr>
        <w:t xml:space="preserve">, 2023, Volume 88, Page 18268.  The public was given until April 27, 2023, to submit comments. Comments received on the proposed rule were related to burden estimates, in general, but not on the hours we estimated in the PRA section of the proposed rule. </w:t>
      </w:r>
    </w:p>
    <w:p w:rsidR="007C1164" w:rsidRPr="007C1164" w:rsidP="007C1164" w14:paraId="2E2CC899" w14:textId="77777777">
      <w:pPr>
        <w:keepLines/>
        <w:tabs>
          <w:tab w:val="left" w:pos="360"/>
        </w:tabs>
        <w:overflowPunct w:val="0"/>
        <w:autoSpaceDE w:val="0"/>
        <w:autoSpaceDN w:val="0"/>
        <w:adjustRightInd w:val="0"/>
        <w:spacing w:beforeAutospacing="1" w:after="0" w:afterAutospacing="1" w:line="240" w:lineRule="auto"/>
        <w:ind w:left="360" w:right="450"/>
        <w:textAlignment w:val="baseline"/>
        <w:rPr>
          <w:rFonts w:ascii="Times New Roman" w:eastAsia="Times New Roman" w:hAnsi="Times New Roman" w:cs="Times New Roman"/>
          <w:sz w:val="24"/>
          <w:szCs w:val="24"/>
        </w:rPr>
      </w:pPr>
    </w:p>
    <w:p w:rsidR="007C1164" w:rsidRPr="007C1164" w:rsidP="007C1164" w14:paraId="07184EFB" w14:textId="77777777">
      <w:pPr>
        <w:keepLines/>
        <w:tabs>
          <w:tab w:val="left" w:pos="360"/>
        </w:tabs>
        <w:overflowPunct w:val="0"/>
        <w:autoSpaceDE w:val="0"/>
        <w:autoSpaceDN w:val="0"/>
        <w:adjustRightInd w:val="0"/>
        <w:spacing w:beforeAutospacing="1" w:after="0" w:afterAutospacing="1" w:line="240" w:lineRule="auto"/>
        <w:ind w:left="360" w:right="450"/>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 xml:space="preserve">With the publication of the Economic Growth Regulatory Relief and Consumer Protection Act: Implementation of the National Standards for the Physical Inspection of Real Estate (NSPIRE) final rule in the </w:t>
      </w:r>
      <w:r w:rsidRPr="007C1164">
        <w:rPr>
          <w:rFonts w:ascii="Times New Roman" w:eastAsia="Times New Roman" w:hAnsi="Times New Roman" w:cs="Times New Roman"/>
          <w:i/>
          <w:iCs/>
          <w:sz w:val="24"/>
          <w:szCs w:val="24"/>
        </w:rPr>
        <w:t>Federal Register</w:t>
      </w:r>
      <w:r w:rsidRPr="007C1164">
        <w:rPr>
          <w:rFonts w:ascii="Times New Roman" w:eastAsia="Times New Roman" w:hAnsi="Times New Roman" w:cs="Times New Roman"/>
          <w:sz w:val="24"/>
          <w:szCs w:val="24"/>
        </w:rPr>
        <w:t xml:space="preserve"> at 88 FR 30442 on May 11</w:t>
      </w:r>
      <w:r w:rsidRPr="007C1164">
        <w:rPr>
          <w:rFonts w:ascii="Times New Roman" w:eastAsia="Times New Roman" w:hAnsi="Times New Roman" w:cs="Times New Roman"/>
          <w:sz w:val="24"/>
          <w:szCs w:val="24"/>
          <w:vertAlign w:val="superscript"/>
        </w:rPr>
        <w:t>th</w:t>
      </w:r>
      <w:r w:rsidRPr="007C1164">
        <w:rPr>
          <w:rFonts w:ascii="Times New Roman" w:eastAsia="Times New Roman" w:hAnsi="Times New Roman" w:cs="Times New Roman"/>
          <w:sz w:val="24"/>
          <w:szCs w:val="24"/>
        </w:rPr>
        <w:t>, 2023, Volume 88, No.91, Page 30442, HUD responded to all comments received from the proposed rule were addressed in the response to the comments were in the preamble to the final rule at regarding the regulatory citations included in this information collection.</w:t>
      </w:r>
    </w:p>
    <w:p w:rsidR="007C1164" w:rsidRPr="007C1164" w:rsidP="007C1164" w14:paraId="4A9AABE7" w14:textId="77777777">
      <w:pPr>
        <w:keepLines/>
        <w:tabs>
          <w:tab w:val="left" w:pos="360"/>
        </w:tabs>
        <w:overflowPunct w:val="0"/>
        <w:autoSpaceDE w:val="0"/>
        <w:autoSpaceDN w:val="0"/>
        <w:adjustRightInd w:val="0"/>
        <w:spacing w:beforeAutospacing="1" w:after="0" w:afterAutospacing="1" w:line="240" w:lineRule="auto"/>
        <w:ind w:left="360" w:right="450"/>
        <w:textAlignment w:val="baseline"/>
        <w:rPr>
          <w:rFonts w:ascii="Times New Roman" w:eastAsia="Times New Roman" w:hAnsi="Times New Roman" w:cs="Times New Roman"/>
          <w:sz w:val="24"/>
          <w:szCs w:val="24"/>
        </w:rPr>
      </w:pPr>
    </w:p>
    <w:p w:rsidR="007C1164" w:rsidRPr="007C1164" w:rsidP="007C1164" w14:paraId="2AC1AA04"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9.</w:t>
      </w:r>
      <w:r w:rsidRPr="007C1164">
        <w:rPr>
          <w:rFonts w:ascii="Times New Roman" w:eastAsia="Times New Roman" w:hAnsi="Times New Roman" w:cs="Times New Roman"/>
          <w:b/>
          <w:bCs/>
          <w:color w:val="000000"/>
          <w:sz w:val="24"/>
          <w:szCs w:val="24"/>
        </w:rPr>
        <w:tab/>
        <w:t>Explain any decision to provide any payment or gift to respondents, other than remuneration of contractors or grantees.</w:t>
      </w:r>
    </w:p>
    <w:p w:rsidR="007C1164" w:rsidRPr="007C1164" w:rsidP="007C1164" w14:paraId="62A420E9"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color w:val="000000"/>
          <w:sz w:val="24"/>
          <w:szCs w:val="24"/>
        </w:rPr>
        <w:tab/>
      </w:r>
      <w:r w:rsidRPr="007C1164">
        <w:rPr>
          <w:rFonts w:ascii="Times New Roman" w:eastAsia="Times New Roman" w:hAnsi="Times New Roman" w:cs="Times New Roman"/>
          <w:sz w:val="24"/>
          <w:szCs w:val="24"/>
        </w:rPr>
        <w:t>No payments or gifts are provided.</w:t>
      </w:r>
    </w:p>
    <w:p w:rsidR="007C1164" w:rsidRPr="007C1164" w:rsidP="007C1164" w14:paraId="4D8F7318"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b/>
          <w:bCs/>
          <w:color w:val="000000"/>
          <w:sz w:val="24"/>
          <w:szCs w:val="24"/>
        </w:rPr>
      </w:pPr>
    </w:p>
    <w:p w:rsidR="007C1164" w:rsidRPr="007C1164" w:rsidP="007C1164" w14:paraId="133F4181"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b/>
          <w:bCs/>
          <w:color w:val="000000"/>
          <w:sz w:val="24"/>
          <w:szCs w:val="24"/>
        </w:rPr>
        <w:t>10.</w:t>
      </w:r>
      <w:r w:rsidRPr="007C1164">
        <w:rPr>
          <w:rFonts w:ascii="Times New Roman" w:eastAsia="Times New Roman" w:hAnsi="Times New Roman" w:cs="Times New Roman"/>
          <w:sz w:val="20"/>
          <w:szCs w:val="20"/>
        </w:rPr>
        <w:tab/>
      </w:r>
      <w:r w:rsidRPr="007C1164">
        <w:rPr>
          <w:rFonts w:ascii="Times New Roman" w:eastAsia="Times New Roman" w:hAnsi="Times New Roman" w:cs="Times New Roman"/>
          <w:b/>
          <w:bCs/>
          <w:color w:val="000000"/>
          <w:sz w:val="24"/>
          <w:szCs w:val="24"/>
        </w:rPr>
        <w:t>Describe any assurance of confidentiality provided to respondents and the basis for assurance in statute, regulation or agency policy.</w:t>
      </w:r>
    </w:p>
    <w:p w:rsidR="007C1164" w:rsidRPr="007C1164" w:rsidP="007C1164" w14:paraId="7CC0A6E9" w14:textId="77777777">
      <w:pPr>
        <w:keepLines/>
        <w:tabs>
          <w:tab w:val="left" w:pos="360"/>
        </w:tabs>
        <w:overflowPunct w:val="0"/>
        <w:autoSpaceDE w:val="0"/>
        <w:autoSpaceDN w:val="0"/>
        <w:adjustRightInd w:val="0"/>
        <w:spacing w:after="80" w:line="240" w:lineRule="auto"/>
        <w:ind w:left="360" w:right="450"/>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All data that can be linked to a particular POA or PHA is secured from public access.  When POAs or PHAs submit data electronically to HUD, security prevents users outside of HUD from intercepting this data.  HUD’s web access security system ensures that all management data is secure.  The authorities or justifications for the security system are the Information Security HUD Handbook 2400.24, the Computer Security Act of 1987, the Clinger-Cohen Act of 1996, OMB Circular A-130 part 3, and the Government Information Security Act of 2000 (GISRA).  The Department's web access security system allows users to apply online for an ID and password and to reset a forgotten password.  It also controls and limits access to systems for authorized users by managing the roles and responsibilities for each user of each system.</w:t>
      </w:r>
    </w:p>
    <w:p w:rsidR="007C1164" w:rsidRPr="007C1164" w:rsidP="007C1164" w14:paraId="05D02991" w14:textId="77777777">
      <w:pPr>
        <w:overflowPunct w:val="0"/>
        <w:autoSpaceDE w:val="0"/>
        <w:autoSpaceDN w:val="0"/>
        <w:adjustRightInd w:val="0"/>
        <w:spacing w:before="100" w:beforeAutospacing="1" w:after="100" w:afterAutospacing="1" w:line="240" w:lineRule="auto"/>
        <w:ind w:left="360"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sz w:val="24"/>
          <w:szCs w:val="24"/>
        </w:rPr>
        <w:t>There are primary and secondary users.  Secondary users are granted read-only access to the system.  (This is like the access that users submitting information have; however, the user is only able to see their submission.)  HUD authorized primary users (i.e., selected staff) have security access to update the information, with strict controls of the tasks that they may perform.</w:t>
      </w:r>
    </w:p>
    <w:p w:rsidR="007C1164" w:rsidRPr="007C1164" w:rsidP="007C1164" w14:paraId="1DD748F7" w14:textId="77777777">
      <w:pPr>
        <w:tabs>
          <w:tab w:val="left" w:pos="360"/>
        </w:tabs>
        <w:overflowPunct w:val="0"/>
        <w:autoSpaceDE w:val="0"/>
        <w:autoSpaceDN w:val="0"/>
        <w:adjustRightInd w:val="0"/>
        <w:spacing w:after="0" w:line="240" w:lineRule="auto"/>
        <w:ind w:right="450"/>
        <w:textAlignment w:val="baseline"/>
        <w:rPr>
          <w:rFonts w:ascii="Times New Roman" w:eastAsia="Times New Roman" w:hAnsi="Times New Roman" w:cs="Times New Roman"/>
          <w:color w:val="000000"/>
          <w:sz w:val="24"/>
          <w:szCs w:val="24"/>
        </w:rPr>
      </w:pPr>
    </w:p>
    <w:p w:rsidR="007C1164" w:rsidRPr="007C1164" w:rsidP="007C1164" w14:paraId="6716E26D" w14:textId="77777777">
      <w:pPr>
        <w:tabs>
          <w:tab w:val="left" w:pos="360"/>
        </w:tabs>
        <w:overflowPunct w:val="0"/>
        <w:autoSpaceDE w:val="0"/>
        <w:autoSpaceDN w:val="0"/>
        <w:adjustRightInd w:val="0"/>
        <w:spacing w:after="0" w:line="240" w:lineRule="auto"/>
        <w:ind w:left="360" w:right="450" w:hanging="360"/>
        <w:textAlignment w:val="baseline"/>
        <w:rPr>
          <w:rFonts w:ascii="Times New Roman" w:eastAsia="Times New Roman" w:hAnsi="Times New Roman" w:cs="Times New Roman"/>
          <w:color w:val="000000"/>
          <w:sz w:val="24"/>
          <w:szCs w:val="24"/>
        </w:rPr>
      </w:pPr>
    </w:p>
    <w:p w:rsidR="007C1164" w:rsidRPr="007C1164" w:rsidP="007C1164" w14:paraId="73F9605D"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11.</w:t>
      </w:r>
      <w:r w:rsidRPr="007C1164">
        <w:rPr>
          <w:rFonts w:ascii="Times New Roman" w:eastAsia="Times New Roman" w:hAnsi="Times New Roman" w:cs="Times New Roman"/>
          <w:b/>
          <w:bCs/>
          <w:color w:val="000000"/>
          <w:sz w:val="24"/>
          <w:szCs w:val="24"/>
        </w:rPr>
        <w:tab/>
        <w:t>Provide additional justification for any questions of a sensitive nature, such as sexual behavior and attitudes, religious beliefs, and other matters that are commonly considered private.</w:t>
      </w:r>
    </w:p>
    <w:p w:rsidR="007C1164" w:rsidRPr="007C1164" w:rsidP="007C1164" w14:paraId="40F2B7C9" w14:textId="77777777">
      <w:pPr>
        <w:keepLines/>
        <w:tabs>
          <w:tab w:val="left" w:pos="720"/>
        </w:tabs>
        <w:overflowPunct w:val="0"/>
        <w:autoSpaceDE w:val="0"/>
        <w:autoSpaceDN w:val="0"/>
        <w:adjustRightInd w:val="0"/>
        <w:spacing w:before="100" w:beforeAutospacing="1" w:after="100" w:afterAutospacing="1" w:line="240" w:lineRule="auto"/>
        <w:ind w:left="360" w:right="45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sz w:val="24"/>
          <w:szCs w:val="24"/>
        </w:rPr>
        <w:t>No such questions are asked as a part of this information collection.</w:t>
      </w:r>
    </w:p>
    <w:p w:rsidR="007C1164" w:rsidRPr="007C1164" w:rsidP="007C1164" w14:paraId="3A81785B" w14:textId="77777777">
      <w:pPr>
        <w:tabs>
          <w:tab w:val="left" w:pos="360"/>
        </w:tabs>
        <w:overflowPunct w:val="0"/>
        <w:autoSpaceDE w:val="0"/>
        <w:autoSpaceDN w:val="0"/>
        <w:adjustRightInd w:val="0"/>
        <w:spacing w:after="0" w:line="240" w:lineRule="auto"/>
        <w:ind w:left="360" w:right="450" w:hanging="360"/>
        <w:textAlignment w:val="baseline"/>
        <w:rPr>
          <w:rFonts w:ascii="Times New Roman" w:eastAsia="Times New Roman" w:hAnsi="Times New Roman" w:cs="Times New Roman"/>
          <w:color w:val="000000"/>
          <w:sz w:val="24"/>
          <w:szCs w:val="24"/>
        </w:rPr>
      </w:pPr>
    </w:p>
    <w:p w:rsidR="007C1164" w:rsidRPr="007C1164" w:rsidP="007C1164" w14:paraId="13F308D6" w14:textId="77777777">
      <w:pPr>
        <w:keepLines/>
        <w:tabs>
          <w:tab w:val="left" w:pos="360"/>
        </w:tabs>
        <w:overflowPunct w:val="0"/>
        <w:autoSpaceDE w:val="0"/>
        <w:autoSpaceDN w:val="0"/>
        <w:adjustRightInd w:val="0"/>
        <w:spacing w:after="80" w:line="240" w:lineRule="auto"/>
        <w:ind w:left="360" w:right="450" w:hanging="360"/>
        <w:textAlignment w:val="baseline"/>
        <w:rPr>
          <w:rFonts w:ascii="Times New Roman" w:eastAsia="Times New Roman" w:hAnsi="Times New Roman" w:cs="Times New Roman"/>
          <w:b/>
          <w:bCs/>
          <w:color w:val="000000"/>
          <w:sz w:val="24"/>
          <w:szCs w:val="24"/>
        </w:rPr>
      </w:pPr>
      <w:bookmarkStart w:id="3" w:name="_Hlk162859534"/>
      <w:r w:rsidRPr="007C1164">
        <w:rPr>
          <w:rFonts w:ascii="Times New Roman" w:eastAsia="Times New Roman" w:hAnsi="Times New Roman" w:cs="Times New Roman"/>
          <w:b/>
          <w:bCs/>
          <w:color w:val="000000"/>
          <w:sz w:val="24"/>
          <w:szCs w:val="24"/>
        </w:rPr>
        <w:t>12.</w:t>
      </w:r>
      <w:r w:rsidRPr="007C1164">
        <w:rPr>
          <w:rFonts w:ascii="Times New Roman" w:eastAsia="Times New Roman" w:hAnsi="Times New Roman" w:cs="Times New Roman"/>
          <w:b/>
          <w:bCs/>
          <w:color w:val="000000"/>
          <w:sz w:val="24"/>
          <w:szCs w:val="24"/>
        </w:rPr>
        <w:tab/>
        <w:t>Provide estimates of the hour burden of the collection of information. The statement should: Indicate the number of respondents, frequency of response, annual hour burden, and an explanation of how the burden was estimated.  Read the complete instructions on form 83i.</w:t>
      </w:r>
    </w:p>
    <w:p w:rsidR="007C1164" w:rsidRPr="007C1164" w:rsidP="007C1164" w14:paraId="6DA6C20C" w14:textId="77777777">
      <w:pPr>
        <w:tabs>
          <w:tab w:val="left" w:pos="360"/>
        </w:tabs>
        <w:overflowPunct w:val="0"/>
        <w:autoSpaceDE w:val="0"/>
        <w:autoSpaceDN w:val="0"/>
        <w:adjustRightInd w:val="0"/>
        <w:spacing w:before="100" w:beforeAutospacing="1" w:after="100" w:afterAutospacing="1" w:line="240" w:lineRule="auto"/>
        <w:ind w:left="360" w:right="450" w:hanging="360"/>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color w:val="000000"/>
          <w:sz w:val="24"/>
          <w:szCs w:val="24"/>
        </w:rPr>
        <w:tab/>
        <w:t>The</w:t>
      </w:r>
      <w:r w:rsidRPr="007C1164">
        <w:rPr>
          <w:rFonts w:ascii="Times New Roman" w:eastAsia="Times New Roman" w:hAnsi="Times New Roman" w:cs="Times New Roman"/>
          <w:sz w:val="24"/>
          <w:szCs w:val="24"/>
        </w:rPr>
        <w:t xml:space="preserve"> estimated burden hours for the six regulatory citations included in this information collection are included in the tables below. The annual burden hours estimated annual costs to respondents are calculated using the anticipated number of responses based on the NSPIRE inspections forecasted to be conducted annually.</w:t>
      </w:r>
    </w:p>
    <w:p w:rsidR="007C1164" w:rsidRPr="007C1164" w:rsidP="007C1164" w14:paraId="316F2B10" w14:textId="77777777">
      <w:pPr>
        <w:tabs>
          <w:tab w:val="left" w:pos="270"/>
        </w:tabs>
        <w:overflowPunct w:val="0"/>
        <w:autoSpaceDE w:val="0"/>
        <w:autoSpaceDN w:val="0"/>
        <w:adjustRightInd w:val="0"/>
        <w:spacing w:after="0" w:line="240" w:lineRule="auto"/>
        <w:ind w:left="540"/>
        <w:contextualSpacing/>
        <w:textAlignment w:val="baseline"/>
        <w:rPr>
          <w:rFonts w:ascii="Times New Roman" w:eastAsia="Times New Roman" w:hAnsi="Times New Roman" w:cs="Times New Roman"/>
          <w:color w:val="000000"/>
          <w:sz w:val="24"/>
          <w:szCs w:val="24"/>
        </w:rPr>
      </w:pPr>
    </w:p>
    <w:p w:rsidR="007C1164" w:rsidRPr="007C1164" w:rsidP="007C1164" w14:paraId="10D3E373" w14:textId="77777777">
      <w:pPr>
        <w:numPr>
          <w:ilvl w:val="0"/>
          <w:numId w:val="3"/>
        </w:numPr>
        <w:tabs>
          <w:tab w:val="left" w:pos="270"/>
        </w:tabs>
        <w:overflowPunct w:val="0"/>
        <w:autoSpaceDE w:val="0"/>
        <w:autoSpaceDN w:val="0"/>
        <w:adjustRightInd w:val="0"/>
        <w:spacing w:after="0" w:line="276" w:lineRule="auto"/>
        <w:ind w:left="540" w:hanging="270"/>
        <w:contextualSpacing/>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sz w:val="24"/>
          <w:szCs w:val="24"/>
        </w:rPr>
        <w:t xml:space="preserve">Tenant Involvement in inspections as codified in 24 CFR 5.705(f), under 24 CFR 5.705 </w:t>
      </w:r>
      <w:r w:rsidRPr="007C1164">
        <w:rPr>
          <w:rFonts w:ascii="Times New Roman" w:eastAsia="Times New Roman" w:hAnsi="Times New Roman" w:cs="Times New Roman"/>
          <w:b/>
          <w:bCs/>
          <w:i/>
          <w:iCs/>
          <w:sz w:val="24"/>
          <w:szCs w:val="24"/>
        </w:rPr>
        <w:t xml:space="preserve">Inspection Requirements </w:t>
      </w:r>
    </w:p>
    <w:p w:rsidR="007C1164" w:rsidRPr="007C1164" w:rsidP="007C1164" w14:paraId="2BC97611" w14:textId="77777777">
      <w:pPr>
        <w:spacing w:after="0" w:line="240" w:lineRule="auto"/>
        <w:ind w:left="540"/>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The annual burden hours are calculated using the anticipated number of responses based on the inspections forecasted to be conducted annually for public and multifamily housing programs. </w:t>
      </w:r>
    </w:p>
    <w:p w:rsidR="007C1164" w:rsidRPr="007C1164" w:rsidP="007C1164" w14:paraId="6AC321FF" w14:textId="77777777">
      <w:pPr>
        <w:spacing w:after="0" w:line="240" w:lineRule="auto"/>
        <w:ind w:left="1212"/>
        <w:textAlignment w:val="baseline"/>
        <w:rPr>
          <w:rFonts w:ascii="Times New Roman" w:eastAsia="Times New Roman" w:hAnsi="Times New Roman" w:cs="Times New Roman"/>
          <w:sz w:val="18"/>
          <w:szCs w:val="18"/>
        </w:rPr>
      </w:pPr>
    </w:p>
    <w:p w:rsidR="007C1164" w:rsidRPr="007C1164" w:rsidP="007C1164" w14:paraId="5AFC19D6" w14:textId="77777777">
      <w:pPr>
        <w:numPr>
          <w:ilvl w:val="0"/>
          <w:numId w:val="3"/>
        </w:numPr>
        <w:tabs>
          <w:tab w:val="left" w:pos="240"/>
        </w:tabs>
        <w:overflowPunct w:val="0"/>
        <w:autoSpaceDE w:val="0"/>
        <w:autoSpaceDN w:val="0"/>
        <w:adjustRightInd w:val="0"/>
        <w:spacing w:after="0" w:line="276" w:lineRule="auto"/>
        <w:ind w:left="548" w:right="-115" w:hanging="274"/>
        <w:contextualSpacing/>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b/>
          <w:bCs/>
          <w:sz w:val="24"/>
          <w:szCs w:val="24"/>
        </w:rPr>
        <w:t xml:space="preserve">Housing Choice Voucher and Project Based Voucher as codified under </w:t>
      </w:r>
      <w:r w:rsidRPr="007C1164">
        <w:rPr>
          <w:rFonts w:ascii="Times New Roman" w:eastAsia="Times New Roman" w:hAnsi="Times New Roman" w:cs="Times New Roman"/>
          <w:b/>
          <w:bCs/>
          <w:i/>
          <w:iCs/>
          <w:sz w:val="24"/>
          <w:szCs w:val="24"/>
        </w:rPr>
        <w:t xml:space="preserve">24 CFR 5.705(c)(5) and 24 CFR 5.705(c)(6) </w:t>
      </w:r>
      <w:r w:rsidRPr="007C1164">
        <w:rPr>
          <w:rFonts w:ascii="Times New Roman" w:eastAsia="Times New Roman" w:hAnsi="Times New Roman" w:cs="Times New Roman"/>
          <w:b/>
          <w:bCs/>
          <w:sz w:val="24"/>
          <w:szCs w:val="24"/>
        </w:rPr>
        <w:t>as it relates to the NSPIRE Inspection Form HUD-52580 and Inspection Booklet, HUD-52580A.</w:t>
      </w:r>
      <w:r w:rsidRPr="007C1164">
        <w:rPr>
          <w:rFonts w:ascii="Times New Roman" w:eastAsia="Times New Roman" w:hAnsi="Times New Roman" w:cs="Times New Roman"/>
          <w:sz w:val="24"/>
          <w:szCs w:val="24"/>
        </w:rPr>
        <w:t xml:space="preserve"> These forms will be discontinued and replaced with other optional checklists available in standard office software and as an application for mobile devices.  </w:t>
      </w:r>
    </w:p>
    <w:p w:rsidR="007C1164" w:rsidRPr="007C1164" w:rsidP="007C1164" w14:paraId="14781DA8" w14:textId="77777777">
      <w:pPr>
        <w:spacing w:beforeAutospacing="1" w:after="0" w:afterAutospacing="1" w:line="240" w:lineRule="auto"/>
        <w:ind w:left="720"/>
        <w:textAlignment w:val="baseline"/>
        <w:rPr>
          <w:rFonts w:ascii="Times New Roman" w:eastAsia="Times New Roman" w:hAnsi="Times New Roman" w:cs="Times New Roman"/>
          <w:sz w:val="18"/>
          <w:szCs w:val="18"/>
        </w:rPr>
      </w:pPr>
      <w:r w:rsidRPr="007C1164">
        <w:rPr>
          <w:rFonts w:ascii="Times New Roman" w:eastAsia="Times New Roman" w:hAnsi="Times New Roman" w:cs="Times New Roman"/>
          <w:sz w:val="24"/>
          <w:szCs w:val="24"/>
        </w:rPr>
        <w:t xml:space="preserve">24 CFR 5.705(c)(5) </w:t>
      </w:r>
      <w:r w:rsidRPr="007C1164">
        <w:rPr>
          <w:rFonts w:ascii="Times New Roman" w:eastAsia="Times New Roman" w:hAnsi="Times New Roman" w:cs="Times New Roman"/>
          <w:i/>
          <w:iCs/>
          <w:sz w:val="24"/>
          <w:szCs w:val="24"/>
        </w:rPr>
        <w:t>Housing choice vouchers.</w:t>
      </w:r>
      <w:r w:rsidRPr="007C1164">
        <w:rPr>
          <w:rFonts w:ascii="Times New Roman" w:eastAsia="Times New Roman" w:hAnsi="Times New Roman" w:cs="Times New Roman"/>
          <w:sz w:val="24"/>
          <w:szCs w:val="24"/>
        </w:rPr>
        <w:t xml:space="preserve"> PHAs must inspect units subject to part 982 of this title in accordance with the frequency described in </w:t>
      </w:r>
      <w:hyperlink r:id="rId12" w:tgtFrame="_blank" w:history="1">
        <w:r w:rsidRPr="007C1164">
          <w:rPr>
            <w:rFonts w:ascii="Times New Roman" w:eastAsia="Times New Roman" w:hAnsi="Times New Roman" w:cs="Times New Roman"/>
            <w:color w:val="0000FF"/>
            <w:sz w:val="24"/>
            <w:szCs w:val="24"/>
          </w:rPr>
          <w:t>24 CFR 982.405</w:t>
        </w:r>
      </w:hyperlink>
      <w:r w:rsidRPr="007C1164">
        <w:rPr>
          <w:rFonts w:ascii="Times New Roman" w:eastAsia="Times New Roman" w:hAnsi="Times New Roman" w:cs="Times New Roman"/>
          <w:sz w:val="24"/>
          <w:szCs w:val="24"/>
        </w:rPr>
        <w:t xml:space="preserve"> and generate an inspection report that they must maintain in their tenant files.  </w:t>
      </w:r>
    </w:p>
    <w:p w:rsidR="007C1164" w:rsidRPr="007C1164" w:rsidP="007C1164" w14:paraId="5F16739F" w14:textId="77777777">
      <w:pPr>
        <w:spacing w:after="0" w:line="240" w:lineRule="auto"/>
        <w:ind w:left="720"/>
        <w:textAlignment w:val="baseline"/>
        <w:rPr>
          <w:rFonts w:ascii="Times New Roman" w:eastAsia="Times New Roman" w:hAnsi="Times New Roman" w:cs="Times New Roman"/>
          <w:sz w:val="18"/>
          <w:szCs w:val="18"/>
        </w:rPr>
      </w:pPr>
      <w:r w:rsidRPr="007C1164">
        <w:rPr>
          <w:rFonts w:ascii="Times New Roman" w:eastAsia="Times New Roman" w:hAnsi="Times New Roman" w:cs="Times New Roman"/>
          <w:color w:val="000000"/>
          <w:sz w:val="24"/>
          <w:szCs w:val="24"/>
        </w:rPr>
        <w:t>24 CFR 5.705(c)(6</w:t>
      </w:r>
      <w:r w:rsidRPr="007C1164">
        <w:rPr>
          <w:rFonts w:ascii="Times New Roman" w:eastAsia="Times New Roman" w:hAnsi="Times New Roman" w:cs="Times New Roman"/>
          <w:sz w:val="24"/>
          <w:szCs w:val="24"/>
        </w:rPr>
        <w:t xml:space="preserve">) </w:t>
      </w:r>
      <w:r w:rsidRPr="007C1164">
        <w:rPr>
          <w:rFonts w:ascii="Times New Roman" w:eastAsia="Times New Roman" w:hAnsi="Times New Roman" w:cs="Times New Roman"/>
          <w:i/>
          <w:iCs/>
          <w:sz w:val="24"/>
          <w:szCs w:val="24"/>
        </w:rPr>
        <w:t>Project based vouchers.</w:t>
      </w:r>
      <w:r w:rsidRPr="007C1164">
        <w:rPr>
          <w:rFonts w:ascii="Times New Roman" w:eastAsia="Times New Roman" w:hAnsi="Times New Roman" w:cs="Times New Roman"/>
          <w:sz w:val="24"/>
          <w:szCs w:val="24"/>
        </w:rPr>
        <w:t xml:space="preserve"> PHAs must inspect units subject to </w:t>
      </w:r>
      <w:hyperlink r:id="rId13" w:tgtFrame="_blank" w:history="1">
        <w:r w:rsidRPr="007C1164">
          <w:rPr>
            <w:rFonts w:ascii="Times New Roman" w:eastAsia="Times New Roman" w:hAnsi="Times New Roman" w:cs="Times New Roman"/>
            <w:color w:val="0000FF"/>
            <w:sz w:val="24"/>
            <w:szCs w:val="24"/>
            <w:u w:val="single"/>
          </w:rPr>
          <w:t>24 CFR part 983</w:t>
        </w:r>
      </w:hyperlink>
      <w:r w:rsidRPr="007C1164">
        <w:rPr>
          <w:rFonts w:ascii="Times New Roman" w:eastAsia="Times New Roman" w:hAnsi="Times New Roman" w:cs="Times New Roman"/>
          <w:sz w:val="24"/>
          <w:szCs w:val="24"/>
        </w:rPr>
        <w:t xml:space="preserve"> in accordance with the frequency described in </w:t>
      </w:r>
      <w:hyperlink r:id="rId14" w:tgtFrame="_blank" w:history="1">
        <w:r w:rsidRPr="007C1164">
          <w:rPr>
            <w:rFonts w:ascii="Times New Roman" w:eastAsia="Times New Roman" w:hAnsi="Times New Roman" w:cs="Times New Roman"/>
            <w:color w:val="0000FF"/>
            <w:sz w:val="24"/>
            <w:szCs w:val="24"/>
            <w:u w:val="single"/>
          </w:rPr>
          <w:t>24 CFR</w:t>
        </w:r>
      </w:hyperlink>
      <w:r w:rsidRPr="007C1164">
        <w:rPr>
          <w:rFonts w:ascii="Times New Roman" w:eastAsia="Times New Roman" w:hAnsi="Times New Roman" w:cs="Times New Roman"/>
          <w:color w:val="0000FF"/>
          <w:sz w:val="24"/>
          <w:szCs w:val="24"/>
          <w:u w:val="single"/>
        </w:rPr>
        <w:t xml:space="preserve"> 983.103.</w:t>
      </w:r>
      <w:r w:rsidRPr="007C1164">
        <w:rPr>
          <w:rFonts w:ascii="Times New Roman" w:eastAsia="Times New Roman" w:hAnsi="Times New Roman" w:cs="Times New Roman"/>
          <w:color w:val="0000FF"/>
          <w:sz w:val="24"/>
          <w:szCs w:val="24"/>
        </w:rPr>
        <w:t> </w:t>
      </w:r>
    </w:p>
    <w:p w:rsidR="007C1164" w:rsidRPr="007C1164" w:rsidP="007C1164" w14:paraId="7B5E8070" w14:textId="77777777">
      <w:pPr>
        <w:spacing w:after="0" w:line="240" w:lineRule="auto"/>
        <w:ind w:left="1212"/>
        <w:textAlignment w:val="baseline"/>
        <w:rPr>
          <w:rFonts w:ascii="Times New Roman" w:eastAsia="Times New Roman" w:hAnsi="Times New Roman" w:cs="Times New Roman"/>
          <w:sz w:val="18"/>
          <w:szCs w:val="18"/>
        </w:rPr>
      </w:pPr>
      <w:r w:rsidRPr="007C1164">
        <w:rPr>
          <w:rFonts w:ascii="Times New Roman" w:eastAsia="Times New Roman" w:hAnsi="Times New Roman" w:cs="Times New Roman"/>
          <w:sz w:val="24"/>
          <w:szCs w:val="24"/>
        </w:rPr>
        <w:t> </w:t>
      </w:r>
    </w:p>
    <w:p w:rsidR="007C1164" w:rsidRPr="007C1164" w:rsidP="007C1164" w14:paraId="7372352E" w14:textId="77777777">
      <w:pPr>
        <w:spacing w:after="0" w:line="240" w:lineRule="auto"/>
        <w:ind w:left="720"/>
        <w:textAlignment w:val="baseline"/>
        <w:rPr>
          <w:rFonts w:ascii="Times New Roman" w:eastAsia="Times New Roman" w:hAnsi="Times New Roman" w:cs="Times New Roman"/>
          <w:sz w:val="18"/>
          <w:szCs w:val="18"/>
        </w:rPr>
      </w:pPr>
      <w:r w:rsidRPr="007C1164">
        <w:rPr>
          <w:rFonts w:ascii="Times New Roman" w:eastAsia="Times New Roman" w:hAnsi="Times New Roman" w:cs="Times New Roman"/>
          <w:sz w:val="24"/>
          <w:szCs w:val="24"/>
        </w:rPr>
        <w:t xml:space="preserve">For the HCV programs, PHAs previously used HUD-Form 52580 and HUD-Form 52580A for unit inspections prior to occupancy by HUD-assisted families. Under NSPIRE, PHAs will use alternate optional collection tools in standard office software (e.g. Microsoft Excel </w:t>
      </w:r>
      <w:hyperlink r:id="rId6" w:tgtFrame="_blank" w:history="1">
        <w:r w:rsidRPr="007C1164">
          <w:rPr>
            <w:rFonts w:ascii="Times New Roman" w:eastAsia="Times New Roman" w:hAnsi="Times New Roman" w:cs="Times New Roman"/>
            <w:color w:val="0000FF"/>
            <w:sz w:val="24"/>
            <w:szCs w:val="24"/>
            <w:u w:val="single"/>
          </w:rPr>
          <w:t>checklist</w:t>
        </w:r>
      </w:hyperlink>
      <w:r w:rsidRPr="007C1164">
        <w:rPr>
          <w:rFonts w:ascii="Times New Roman" w:eastAsia="Times New Roman" w:hAnsi="Times New Roman" w:cs="Times New Roman"/>
          <w:sz w:val="24"/>
          <w:szCs w:val="24"/>
        </w:rPr>
        <w:t xml:space="preserve">s, </w:t>
      </w:r>
      <w:hyperlink r:id="rId15" w:tgtFrame="_blank" w:history="1">
        <w:r w:rsidRPr="007C1164">
          <w:rPr>
            <w:rFonts w:ascii="Times New Roman" w:eastAsia="Times New Roman" w:hAnsi="Times New Roman" w:cs="Times New Roman"/>
            <w:color w:val="0000FF"/>
            <w:sz w:val="24"/>
            <w:szCs w:val="24"/>
            <w:u w:val="single"/>
          </w:rPr>
          <w:t>PDF</w:t>
        </w:r>
      </w:hyperlink>
      <w:r w:rsidRPr="007C1164">
        <w:rPr>
          <w:rFonts w:ascii="Times New Roman" w:eastAsia="Times New Roman" w:hAnsi="Times New Roman" w:cs="Times New Roman"/>
          <w:sz w:val="24"/>
          <w:szCs w:val="24"/>
        </w:rPr>
        <w:t xml:space="preserve"> forms), and web-based applications provided by HUD or private software vendors.</w:t>
      </w:r>
      <w:r w:rsidRPr="007C1164">
        <w:rPr>
          <w:rFonts w:ascii="Times New Roman" w:eastAsia="Times New Roman" w:hAnsi="Times New Roman" w:cs="Times New Roman"/>
          <w:sz w:val="20"/>
          <w:szCs w:val="20"/>
        </w:rPr>
        <w:t> </w:t>
      </w:r>
      <w:r w:rsidRPr="007C1164">
        <w:rPr>
          <w:rFonts w:ascii="Times New Roman" w:eastAsia="Times New Roman" w:hAnsi="Times New Roman" w:cs="Times New Roman"/>
          <w:sz w:val="24"/>
          <w:szCs w:val="24"/>
        </w:rPr>
        <w:t xml:space="preserve"> These tools have been scanned in Microsoft for accessibility.  </w:t>
      </w:r>
    </w:p>
    <w:p w:rsidR="007C1164" w:rsidRPr="007C1164" w:rsidP="007C1164" w14:paraId="7F6F2682" w14:textId="77777777">
      <w:pPr>
        <w:spacing w:after="0" w:line="240" w:lineRule="auto"/>
        <w:ind w:left="720"/>
        <w:textAlignment w:val="baseline"/>
        <w:rPr>
          <w:rFonts w:ascii="Times New Roman" w:eastAsia="Times New Roman" w:hAnsi="Times New Roman" w:cs="Times New Roman"/>
          <w:sz w:val="24"/>
          <w:szCs w:val="24"/>
        </w:rPr>
      </w:pPr>
    </w:p>
    <w:p w:rsidR="007C1164" w:rsidRPr="007C1164" w:rsidP="007C1164" w14:paraId="662552B8" w14:textId="77777777">
      <w:pPr>
        <w:spacing w:after="0" w:line="240" w:lineRule="auto"/>
        <w:ind w:left="720"/>
        <w:textAlignment w:val="baseline"/>
        <w:rPr>
          <w:rFonts w:ascii="Times New Roman" w:eastAsia="Times New Roman" w:hAnsi="Times New Roman" w:cs="Times New Roman"/>
          <w:sz w:val="18"/>
          <w:szCs w:val="18"/>
        </w:rPr>
      </w:pPr>
      <w:r w:rsidRPr="007C1164">
        <w:rPr>
          <w:rFonts w:ascii="Times New Roman" w:eastAsia="Times New Roman" w:hAnsi="Times New Roman" w:cs="Times New Roman"/>
          <w:sz w:val="24"/>
          <w:szCs w:val="24"/>
        </w:rPr>
        <w:t>The annual burden hours are calculated using the anticipated number of responses based on the inspections forecasted to be conducted annually for HCV and PBV households. </w:t>
      </w:r>
    </w:p>
    <w:p w:rsidR="007C1164" w:rsidRPr="007C1164" w:rsidP="007C1164" w14:paraId="40E342AC" w14:textId="77777777">
      <w:pPr>
        <w:tabs>
          <w:tab w:val="left" w:pos="240"/>
        </w:tabs>
        <w:overflowPunct w:val="0"/>
        <w:autoSpaceDE w:val="0"/>
        <w:autoSpaceDN w:val="0"/>
        <w:adjustRightInd w:val="0"/>
        <w:spacing w:after="0" w:line="240" w:lineRule="auto"/>
        <w:ind w:left="548" w:right="-115"/>
        <w:contextualSpacing/>
        <w:textAlignment w:val="baseline"/>
        <w:rPr>
          <w:rFonts w:ascii="Times New Roman" w:eastAsia="Times New Roman" w:hAnsi="Times New Roman" w:cs="Times New Roman"/>
          <w:sz w:val="24"/>
          <w:szCs w:val="24"/>
        </w:rPr>
      </w:pPr>
    </w:p>
    <w:p w:rsidR="007C1164" w:rsidRPr="007C1164" w:rsidP="007C1164" w14:paraId="6981948D" w14:textId="77777777">
      <w:pPr>
        <w:numPr>
          <w:ilvl w:val="0"/>
          <w:numId w:val="3"/>
        </w:numPr>
        <w:tabs>
          <w:tab w:val="left" w:pos="240"/>
        </w:tabs>
        <w:overflowPunct w:val="0"/>
        <w:autoSpaceDE w:val="0"/>
        <w:autoSpaceDN w:val="0"/>
        <w:adjustRightInd w:val="0"/>
        <w:spacing w:after="0" w:line="276" w:lineRule="auto"/>
        <w:ind w:left="548" w:right="-115" w:hanging="274"/>
        <w:contextualSpacing/>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i/>
          <w:iCs/>
          <w:sz w:val="24"/>
          <w:szCs w:val="24"/>
        </w:rPr>
        <w:t xml:space="preserve">Uniform self-inspection requirement and report </w:t>
      </w:r>
      <w:r w:rsidRPr="007C1164">
        <w:rPr>
          <w:rFonts w:ascii="Times New Roman" w:eastAsia="Times New Roman" w:hAnsi="Times New Roman" w:cs="Times New Roman"/>
          <w:b/>
          <w:bCs/>
          <w:sz w:val="24"/>
          <w:szCs w:val="24"/>
        </w:rPr>
        <w:t xml:space="preserve">codified at 24 CFR 5.707 </w:t>
      </w:r>
    </w:p>
    <w:p w:rsidR="007C1164" w:rsidRPr="007C1164" w:rsidP="007C1164" w14:paraId="2B2CDDC9" w14:textId="77777777">
      <w:pPr>
        <w:tabs>
          <w:tab w:val="left" w:pos="240"/>
        </w:tabs>
        <w:overflowPunct w:val="0"/>
        <w:autoSpaceDE w:val="0"/>
        <w:autoSpaceDN w:val="0"/>
        <w:adjustRightInd w:val="0"/>
        <w:spacing w:after="0" w:line="240" w:lineRule="auto"/>
        <w:ind w:left="720" w:right="-115"/>
        <w:contextualSpacing/>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The estimated burden hours for the NSPIRE self-inspections takes into consideration that self-inspections are required annually. For self-inspections, HUD will use this information as necessary depending on regulatory requirements, including enforcement of poor-performing properties and/or public housing authorities. This information will be stored by PHAs and properties only and remain available to HUD upon request. The records can be paper or electronic documents. PHAs and POAs must maintain copies of self-inspection results for at least three years after completion for each unit as required by 24 CFR 5.707. </w:t>
      </w:r>
    </w:p>
    <w:p w:rsidR="007C1164" w:rsidRPr="007C1164" w:rsidP="007C1164" w14:paraId="73452575" w14:textId="77777777">
      <w:pPr>
        <w:tabs>
          <w:tab w:val="left" w:pos="240"/>
        </w:tabs>
        <w:overflowPunct w:val="0"/>
        <w:autoSpaceDE w:val="0"/>
        <w:autoSpaceDN w:val="0"/>
        <w:adjustRightInd w:val="0"/>
        <w:spacing w:after="0" w:line="240" w:lineRule="auto"/>
        <w:ind w:left="548" w:right="-115"/>
        <w:contextualSpacing/>
        <w:textAlignment w:val="baseline"/>
        <w:rPr>
          <w:rFonts w:ascii="Times New Roman" w:eastAsia="Times New Roman" w:hAnsi="Times New Roman" w:cs="Times New Roman"/>
          <w:color w:val="000000"/>
          <w:sz w:val="24"/>
          <w:szCs w:val="24"/>
        </w:rPr>
      </w:pPr>
    </w:p>
    <w:p w:rsidR="007C1164" w:rsidRPr="007C1164" w:rsidP="007C1164" w14:paraId="3EBAF79C" w14:textId="77777777">
      <w:pPr>
        <w:numPr>
          <w:ilvl w:val="0"/>
          <w:numId w:val="3"/>
        </w:numPr>
        <w:tabs>
          <w:tab w:val="left" w:pos="240"/>
        </w:tabs>
        <w:overflowPunct w:val="0"/>
        <w:autoSpaceDE w:val="0"/>
        <w:autoSpaceDN w:val="0"/>
        <w:adjustRightInd w:val="0"/>
        <w:spacing w:after="0" w:line="276" w:lineRule="auto"/>
        <w:ind w:left="548" w:right="-115" w:hanging="188"/>
        <w:contextualSpacing/>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 xml:space="preserve">The electronic documentation of correction for life-threatening and severe deficiencies codified at 24 </w:t>
      </w:r>
      <w:r w:rsidRPr="007C1164">
        <w:rPr>
          <w:rFonts w:ascii="Times New Roman" w:eastAsia="Times New Roman" w:hAnsi="Times New Roman" w:cs="Times New Roman"/>
          <w:b/>
          <w:bCs/>
          <w:sz w:val="24"/>
          <w:szCs w:val="24"/>
        </w:rPr>
        <w:t xml:space="preserve">CFR 5.711(c)(1), </w:t>
      </w:r>
      <w:r w:rsidRPr="007C1164">
        <w:rPr>
          <w:rFonts w:ascii="Times New Roman" w:eastAsia="Times New Roman" w:hAnsi="Times New Roman" w:cs="Times New Roman"/>
          <w:b/>
          <w:bCs/>
          <w:i/>
          <w:iCs/>
          <w:sz w:val="24"/>
          <w:szCs w:val="24"/>
        </w:rPr>
        <w:t>Scoring, Ranking Criteria, and Appeals, Inspection Report Requirements, Life-threatening and severe deficiencies</w:t>
      </w:r>
      <w:r w:rsidRPr="007C1164">
        <w:rPr>
          <w:rFonts w:ascii="Times New Roman" w:eastAsia="Times New Roman" w:hAnsi="Times New Roman" w:cs="Times New Roman"/>
          <w:b/>
          <w:bCs/>
          <w:sz w:val="24"/>
          <w:szCs w:val="24"/>
        </w:rPr>
        <w:t xml:space="preserve">. </w:t>
      </w:r>
    </w:p>
    <w:p w:rsidR="007C1164" w:rsidRPr="007C1164" w:rsidP="007C1164" w14:paraId="25B9EA20" w14:textId="77777777">
      <w:pPr>
        <w:tabs>
          <w:tab w:val="left" w:pos="240"/>
        </w:tabs>
        <w:overflowPunct w:val="0"/>
        <w:autoSpaceDE w:val="0"/>
        <w:autoSpaceDN w:val="0"/>
        <w:adjustRightInd w:val="0"/>
        <w:spacing w:after="0" w:line="240" w:lineRule="auto"/>
        <w:ind w:left="547" w:right="-115"/>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The burden hour calculations are based on the number of life-threatening and severe deficiencies identified during the inspection of all the developments/properties operated by POAs and PHAs.  All the calculations assume that the time to complete the submission of mitigation depends on the number of life-threatening and severe deficiencies because POAs and PHAs are required to input data for each observed life-threatening and severe deficiency.</w:t>
      </w:r>
    </w:p>
    <w:p w:rsidR="007C1164" w:rsidRPr="007C1164" w:rsidP="007C1164" w14:paraId="685787EB" w14:textId="77777777">
      <w:pPr>
        <w:tabs>
          <w:tab w:val="left" w:pos="240"/>
        </w:tabs>
        <w:overflowPunct w:val="0"/>
        <w:autoSpaceDE w:val="0"/>
        <w:autoSpaceDN w:val="0"/>
        <w:adjustRightInd w:val="0"/>
        <w:spacing w:after="0" w:line="240" w:lineRule="auto"/>
        <w:ind w:left="720" w:right="-115"/>
        <w:contextualSpacing/>
        <w:textAlignment w:val="baseline"/>
        <w:rPr>
          <w:rFonts w:ascii="Times New Roman" w:eastAsia="Times New Roman" w:hAnsi="Times New Roman" w:cs="Times New Roman"/>
          <w:color w:val="000000"/>
          <w:sz w:val="24"/>
          <w:szCs w:val="24"/>
        </w:rPr>
      </w:pPr>
    </w:p>
    <w:p w:rsidR="007C1164" w:rsidRPr="007C1164" w:rsidP="007C1164" w14:paraId="0106285A" w14:textId="77777777">
      <w:pPr>
        <w:numPr>
          <w:ilvl w:val="0"/>
          <w:numId w:val="5"/>
        </w:numPr>
        <w:tabs>
          <w:tab w:val="left" w:pos="240"/>
        </w:tabs>
        <w:overflowPunct w:val="0"/>
        <w:autoSpaceDE w:val="0"/>
        <w:autoSpaceDN w:val="0"/>
        <w:adjustRightInd w:val="0"/>
        <w:spacing w:after="200" w:line="240" w:lineRule="auto"/>
        <w:ind w:left="547" w:right="216" w:hanging="187"/>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b/>
          <w:bCs/>
          <w:color w:val="000000"/>
          <w:sz w:val="24"/>
          <w:szCs w:val="24"/>
        </w:rPr>
        <w:t xml:space="preserve">Full project surveys by the POA/PHA for properties that scored below 60 as outlined in 24 </w:t>
      </w:r>
      <w:r w:rsidRPr="007C1164">
        <w:rPr>
          <w:rFonts w:ascii="Times New Roman" w:eastAsia="Times New Roman" w:hAnsi="Times New Roman" w:cs="Times New Roman"/>
          <w:b/>
          <w:bCs/>
          <w:sz w:val="24"/>
          <w:szCs w:val="24"/>
        </w:rPr>
        <w:t xml:space="preserve">CFR 5.711(c)(2), </w:t>
      </w:r>
      <w:r w:rsidRPr="007C1164">
        <w:rPr>
          <w:rFonts w:ascii="Times New Roman" w:eastAsia="Times New Roman" w:hAnsi="Times New Roman" w:cs="Times New Roman"/>
          <w:b/>
          <w:bCs/>
          <w:i/>
          <w:iCs/>
          <w:sz w:val="24"/>
          <w:szCs w:val="24"/>
        </w:rPr>
        <w:t>Post Report Inspection</w:t>
      </w:r>
      <w:r w:rsidRPr="007C1164">
        <w:rPr>
          <w:rFonts w:ascii="Times New Roman" w:eastAsia="Times New Roman" w:hAnsi="Times New Roman" w:cs="Times New Roman"/>
          <w:b/>
          <w:bCs/>
          <w:sz w:val="24"/>
          <w:szCs w:val="24"/>
        </w:rPr>
        <w:t xml:space="preserve"> </w:t>
      </w:r>
    </w:p>
    <w:p w:rsidR="007C1164" w:rsidRPr="007C1164" w:rsidP="007C1164" w14:paraId="6446C056" w14:textId="77777777">
      <w:pPr>
        <w:tabs>
          <w:tab w:val="left" w:pos="240"/>
        </w:tabs>
        <w:overflowPunct w:val="0"/>
        <w:autoSpaceDE w:val="0"/>
        <w:autoSpaceDN w:val="0"/>
        <w:adjustRightInd w:val="0"/>
        <w:spacing w:after="0" w:line="240" w:lineRule="auto"/>
        <w:ind w:left="547" w:right="216"/>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The estimated burden hours for the NSPIRE post-report inspection takes into consideration an estimate of the number of developments/properties that will score under 60 during the inspection cycle. For the post report inspections HUD will use this information collection to review the property/PHA actions in surveying its portfolio and addressing deficiencies within regulatory requirements.  </w:t>
      </w:r>
    </w:p>
    <w:p w:rsidR="007C1164" w:rsidRPr="007C1164" w:rsidP="007C1164" w14:paraId="094D9391" w14:textId="77777777">
      <w:pPr>
        <w:tabs>
          <w:tab w:val="left" w:pos="240"/>
        </w:tabs>
        <w:overflowPunct w:val="0"/>
        <w:autoSpaceDE w:val="0"/>
        <w:autoSpaceDN w:val="0"/>
        <w:adjustRightInd w:val="0"/>
        <w:spacing w:after="0" w:line="240" w:lineRule="auto"/>
        <w:ind w:left="548" w:right="210"/>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w:t>
      </w:r>
    </w:p>
    <w:p w:rsidR="007C1164" w:rsidRPr="007C1164" w:rsidP="007C1164" w14:paraId="0022C4F9" w14:textId="77777777">
      <w:pPr>
        <w:tabs>
          <w:tab w:val="left" w:pos="240"/>
        </w:tabs>
        <w:overflowPunct w:val="0"/>
        <w:autoSpaceDE w:val="0"/>
        <w:autoSpaceDN w:val="0"/>
        <w:adjustRightInd w:val="0"/>
        <w:spacing w:after="0" w:line="240" w:lineRule="auto"/>
        <w:ind w:left="547" w:right="216"/>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As provided in 24 CFR 5.711(c)(2), for properties that score below 60, the POA or PHA must </w:t>
      </w:r>
    </w:p>
    <w:p w:rsidR="007C1164" w:rsidRPr="007C1164" w:rsidP="007C1164" w14:paraId="50EB26C6" w14:textId="77777777">
      <w:pPr>
        <w:tabs>
          <w:tab w:val="left" w:pos="240"/>
        </w:tabs>
        <w:overflowPunct w:val="0"/>
        <w:autoSpaceDE w:val="0"/>
        <w:autoSpaceDN w:val="0"/>
        <w:adjustRightInd w:val="0"/>
        <w:spacing w:after="0" w:line="240" w:lineRule="auto"/>
        <w:ind w:left="547" w:right="216"/>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conduct a survey of the entire project, including all units, inside and outside, for any deficiency, </w:t>
      </w:r>
    </w:p>
    <w:p w:rsidR="007C1164" w:rsidRPr="007C1164" w:rsidP="007C1164" w14:paraId="683B5B1C" w14:textId="77777777">
      <w:pPr>
        <w:tabs>
          <w:tab w:val="left" w:pos="240"/>
        </w:tabs>
        <w:overflowPunct w:val="0"/>
        <w:autoSpaceDE w:val="0"/>
        <w:autoSpaceDN w:val="0"/>
        <w:adjustRightInd w:val="0"/>
        <w:spacing w:after="0" w:line="240" w:lineRule="auto"/>
        <w:ind w:left="547" w:right="216"/>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and must electronically submit a copy of the results of the survey to HUD. The survey reports </w:t>
      </w:r>
    </w:p>
    <w:p w:rsidR="007C1164" w:rsidRPr="007C1164" w:rsidP="007C1164" w14:paraId="48233FF3" w14:textId="77777777">
      <w:pPr>
        <w:tabs>
          <w:tab w:val="left" w:pos="240"/>
        </w:tabs>
        <w:overflowPunct w:val="0"/>
        <w:autoSpaceDE w:val="0"/>
        <w:autoSpaceDN w:val="0"/>
        <w:adjustRightInd w:val="0"/>
        <w:spacing w:after="0" w:line="240" w:lineRule="auto"/>
        <w:ind w:left="547" w:right="216"/>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shall be provided to NSPIRERegulations@hud.gov with a courtesy copy to the assigned field </w:t>
      </w:r>
    </w:p>
    <w:p w:rsidR="007C1164" w:rsidRPr="007C1164" w:rsidP="007C1164" w14:paraId="0B593402" w14:textId="77777777">
      <w:pPr>
        <w:tabs>
          <w:tab w:val="left" w:pos="240"/>
        </w:tabs>
        <w:overflowPunct w:val="0"/>
        <w:autoSpaceDE w:val="0"/>
        <w:autoSpaceDN w:val="0"/>
        <w:adjustRightInd w:val="0"/>
        <w:spacing w:after="0" w:line="240" w:lineRule="auto"/>
        <w:ind w:left="547" w:right="216"/>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office representative until the NSPIRE system can receive the submission. HUD will announce </w:t>
      </w:r>
    </w:p>
    <w:p w:rsidR="007C1164" w:rsidRPr="007C1164" w:rsidP="007C1164" w14:paraId="782CE553" w14:textId="77777777">
      <w:pPr>
        <w:tabs>
          <w:tab w:val="left" w:pos="240"/>
        </w:tabs>
        <w:overflowPunct w:val="0"/>
        <w:autoSpaceDE w:val="0"/>
        <w:autoSpaceDN w:val="0"/>
        <w:adjustRightInd w:val="0"/>
        <w:spacing w:after="0" w:line="240" w:lineRule="auto"/>
        <w:ind w:left="547" w:right="216"/>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when the NSPIRE system is fully operational to receive self-inspections. Survey results are due </w:t>
      </w:r>
    </w:p>
    <w:p w:rsidR="007C1164" w:rsidRPr="007C1164" w:rsidP="007C1164" w14:paraId="6D668E9F" w14:textId="77777777">
      <w:pPr>
        <w:tabs>
          <w:tab w:val="left" w:pos="240"/>
        </w:tabs>
        <w:overflowPunct w:val="0"/>
        <w:autoSpaceDE w:val="0"/>
        <w:autoSpaceDN w:val="0"/>
        <w:adjustRightInd w:val="0"/>
        <w:spacing w:after="0" w:line="240" w:lineRule="auto"/>
        <w:ind w:left="547" w:right="216"/>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60 days after the NSPIRE inspection is completed, or as further provided by HUD notice. </w:t>
      </w:r>
    </w:p>
    <w:p w:rsidR="007C1164" w:rsidRPr="007C1164" w:rsidP="007C1164" w14:paraId="127A5224" w14:textId="77777777">
      <w:pPr>
        <w:tabs>
          <w:tab w:val="left" w:pos="240"/>
        </w:tabs>
        <w:overflowPunct w:val="0"/>
        <w:autoSpaceDE w:val="0"/>
        <w:autoSpaceDN w:val="0"/>
        <w:adjustRightInd w:val="0"/>
        <w:spacing w:after="0" w:line="240" w:lineRule="auto"/>
        <w:ind w:left="548" w:right="210"/>
        <w:contextualSpacing/>
        <w:textAlignment w:val="baseline"/>
        <w:rPr>
          <w:rFonts w:ascii="Times New Roman" w:eastAsia="Times New Roman" w:hAnsi="Times New Roman" w:cs="Times New Roman"/>
          <w:color w:val="000000"/>
          <w:sz w:val="24"/>
          <w:szCs w:val="24"/>
        </w:rPr>
      </w:pPr>
    </w:p>
    <w:p w:rsidR="007C1164" w:rsidRPr="007C1164" w:rsidP="007C1164" w14:paraId="79ADE39A" w14:textId="77777777">
      <w:pPr>
        <w:numPr>
          <w:ilvl w:val="0"/>
          <w:numId w:val="5"/>
        </w:numPr>
        <w:tabs>
          <w:tab w:val="left" w:pos="360"/>
        </w:tabs>
        <w:overflowPunct w:val="0"/>
        <w:autoSpaceDE w:val="0"/>
        <w:autoSpaceDN w:val="0"/>
        <w:adjustRightInd w:val="0"/>
        <w:spacing w:before="100" w:beforeAutospacing="1" w:after="100" w:afterAutospacing="1" w:line="240" w:lineRule="auto"/>
        <w:ind w:right="446"/>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b/>
          <w:bCs/>
          <w:color w:val="000000"/>
          <w:sz w:val="24"/>
          <w:szCs w:val="24"/>
        </w:rPr>
        <w:t xml:space="preserve">Technical Reviews (appeals) as defined in 24 CFR 5.711(d), under </w:t>
      </w:r>
      <w:r w:rsidRPr="007C1164">
        <w:rPr>
          <w:rFonts w:ascii="Times New Roman" w:eastAsia="Times New Roman" w:hAnsi="Times New Roman" w:cs="Times New Roman"/>
          <w:b/>
          <w:bCs/>
          <w:i/>
          <w:iCs/>
          <w:color w:val="000000"/>
          <w:sz w:val="24"/>
          <w:szCs w:val="24"/>
        </w:rPr>
        <w:t>Scoring Ranking Criteria: Technical review of inspection results</w:t>
      </w:r>
      <w:bookmarkEnd w:id="3"/>
    </w:p>
    <w:p w:rsidR="007C1164" w:rsidRPr="007C1164" w:rsidP="007C1164" w14:paraId="1F017173" w14:textId="77777777">
      <w:pPr>
        <w:tabs>
          <w:tab w:val="left" w:pos="360"/>
        </w:tabs>
        <w:overflowPunct w:val="0"/>
        <w:autoSpaceDE w:val="0"/>
        <w:autoSpaceDN w:val="0"/>
        <w:adjustRightInd w:val="0"/>
        <w:spacing w:before="100" w:beforeAutospacing="1" w:after="100" w:afterAutospacing="1" w:line="240" w:lineRule="auto"/>
        <w:ind w:left="720" w:right="446"/>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Requests for Technical Reviews.  The burden hour calculations for preparation and submission of   technical reviews are shown by type and submitter, either Public Housing or Multifamily. The calculations assume that there are differences in the number of annual respondents, the amount of time needed to prepare the applicable package due to the differences in required information, number of deficiencies and supporting documents for each program type.</w:t>
      </w:r>
    </w:p>
    <w:p w:rsidR="007C1164" w:rsidRPr="007C1164" w:rsidP="007C1164" w14:paraId="156A0ED7" w14:textId="77777777">
      <w:pPr>
        <w:numPr>
          <w:ilvl w:val="0"/>
          <w:numId w:val="6"/>
        </w:numPr>
        <w:overflowPunct w:val="0"/>
        <w:autoSpaceDE w:val="0"/>
        <w:autoSpaceDN w:val="0"/>
        <w:adjustRightInd w:val="0"/>
        <w:spacing w:before="100" w:beforeAutospacing="1" w:after="100" w:afterAutospacing="1" w:line="240" w:lineRule="auto"/>
        <w:ind w:right="450" w:firstLine="9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PHA Requests for Technical Reviews.  The burden hour calculations for preparation and submission of technical reviews are shown by type and submitter, either Public Housing or Multifamily. The calculations assume that there are differences in the number of annual respondents, the amount of time needed to prepare the applicable package due to the differences in required information, number of deficiencies and supporting documents for each program type. </w:t>
      </w:r>
    </w:p>
    <w:p w:rsidR="007C1164" w:rsidRPr="007C1164" w:rsidP="007C1164" w14:paraId="20C7FB37" w14:textId="77777777">
      <w:pPr>
        <w:numPr>
          <w:ilvl w:val="0"/>
          <w:numId w:val="6"/>
        </w:numPr>
        <w:tabs>
          <w:tab w:val="left" w:pos="720"/>
        </w:tabs>
        <w:overflowPunct w:val="0"/>
        <w:autoSpaceDE w:val="0"/>
        <w:autoSpaceDN w:val="0"/>
        <w:adjustRightInd w:val="0"/>
        <w:spacing w:before="100" w:beforeAutospacing="1" w:after="100" w:afterAutospacing="1" w:line="276" w:lineRule="auto"/>
        <w:ind w:right="450" w:firstLine="90"/>
        <w:contextualSpacing/>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color w:val="000000"/>
          <w:sz w:val="24"/>
          <w:szCs w:val="24"/>
        </w:rPr>
        <w:t>MF PO Requests for Technical Reviews.  The burden hour calculations for preparation and submission of technical reviews are shown by type and submitter. The calculations assume that there are differences in the amount of time needed to prepare the applicable package due to the differences in required information and supporting documents. </w:t>
      </w:r>
    </w:p>
    <w:p w:rsidR="007C1164" w:rsidRPr="007C1164" w:rsidP="007C1164" w14:paraId="32FD2DCB" w14:textId="77777777">
      <w:pPr>
        <w:tabs>
          <w:tab w:val="left" w:pos="360"/>
        </w:tabs>
        <w:overflowPunct w:val="0"/>
        <w:autoSpaceDE w:val="0"/>
        <w:autoSpaceDN w:val="0"/>
        <w:adjustRightInd w:val="0"/>
        <w:spacing w:before="100" w:beforeAutospacing="1" w:after="100" w:afterAutospacing="1" w:line="240" w:lineRule="auto"/>
        <w:ind w:left="360" w:right="450" w:hanging="360"/>
        <w:textAlignment w:val="baseline"/>
        <w:rPr>
          <w:rFonts w:ascii="Times New Roman" w:eastAsia="Times New Roman" w:hAnsi="Times New Roman" w:cs="Times New Roman"/>
          <w:color w:val="000000"/>
          <w:sz w:val="24"/>
          <w:szCs w:val="24"/>
        </w:rPr>
      </w:pPr>
    </w:p>
    <w:p w:rsidR="007C1164" w:rsidRPr="007C1164" w:rsidP="007C1164" w14:paraId="35D2A328" w14:textId="77777777">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b/>
          <w:bCs/>
          <w:color w:val="000000"/>
          <w:sz w:val="24"/>
          <w:szCs w:val="24"/>
          <w:u w:val="single"/>
        </w:rPr>
      </w:pPr>
      <w:r w:rsidRPr="007C1164">
        <w:rPr>
          <w:rFonts w:ascii="Times New Roman" w:eastAsia="Times New Roman" w:hAnsi="Times New Roman" w:cs="Times New Roman"/>
          <w:color w:val="000000"/>
          <w:sz w:val="24"/>
          <w:szCs w:val="24"/>
        </w:rPr>
        <w:tab/>
      </w:r>
      <w:bookmarkStart w:id="4" w:name="_Hlk162859500"/>
    </w:p>
    <w:tbl>
      <w:tblPr>
        <w:tblW w:w="8148" w:type="dxa"/>
        <w:tblInd w:w="1165" w:type="dxa"/>
        <w:tblLook w:val="04A0"/>
      </w:tblPr>
      <w:tblGrid>
        <w:gridCol w:w="1525"/>
        <w:gridCol w:w="1306"/>
        <w:gridCol w:w="1418"/>
        <w:gridCol w:w="1241"/>
        <w:gridCol w:w="1329"/>
        <w:gridCol w:w="1329"/>
      </w:tblGrid>
      <w:tr w14:paraId="60B2308A" w14:textId="77777777" w:rsidTr="003B1B46">
        <w:tblPrEx>
          <w:tblW w:w="8148" w:type="dxa"/>
          <w:tblInd w:w="1165" w:type="dxa"/>
          <w:tblLook w:val="04A0"/>
        </w:tblPrEx>
        <w:trPr>
          <w:trHeight w:val="1079"/>
        </w:trPr>
        <w:tc>
          <w:tcPr>
            <w:tcW w:w="1525"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7C1164" w:rsidRPr="007C1164" w:rsidP="007C1164" w14:paraId="6CCA0A46" w14:textId="77777777">
            <w:pPr>
              <w:spacing w:after="0" w:line="240" w:lineRule="auto"/>
              <w:jc w:val="center"/>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Information Collection</w:t>
            </w:r>
          </w:p>
        </w:tc>
        <w:tc>
          <w:tcPr>
            <w:tcW w:w="1306" w:type="dxa"/>
            <w:tcBorders>
              <w:top w:val="single" w:sz="4" w:space="0" w:color="auto"/>
              <w:left w:val="nil"/>
              <w:bottom w:val="single" w:sz="4" w:space="0" w:color="auto"/>
              <w:right w:val="single" w:sz="4" w:space="0" w:color="auto"/>
            </w:tcBorders>
            <w:shd w:val="clear" w:color="000000" w:fill="C6D9F1"/>
            <w:vAlign w:val="center"/>
            <w:hideMark/>
          </w:tcPr>
          <w:p w:rsidR="007C1164" w:rsidRPr="007C1164" w:rsidP="007C1164" w14:paraId="1DF909FB" w14:textId="77777777">
            <w:pPr>
              <w:spacing w:after="0" w:line="240" w:lineRule="auto"/>
              <w:jc w:val="center"/>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Number of Respondents</w:t>
            </w:r>
          </w:p>
        </w:tc>
        <w:tc>
          <w:tcPr>
            <w:tcW w:w="1418" w:type="dxa"/>
            <w:tcBorders>
              <w:top w:val="single" w:sz="4" w:space="0" w:color="auto"/>
              <w:left w:val="nil"/>
              <w:bottom w:val="single" w:sz="4" w:space="0" w:color="auto"/>
              <w:right w:val="single" w:sz="4" w:space="0" w:color="auto"/>
            </w:tcBorders>
            <w:shd w:val="clear" w:color="000000" w:fill="C6D9F1"/>
            <w:vAlign w:val="center"/>
            <w:hideMark/>
          </w:tcPr>
          <w:p w:rsidR="007C1164" w:rsidRPr="007C1164" w:rsidP="007C1164" w14:paraId="7600A10C" w14:textId="77777777">
            <w:pPr>
              <w:spacing w:after="0" w:line="240" w:lineRule="auto"/>
              <w:jc w:val="center"/>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Average # of               Responses per respondent</w:t>
            </w:r>
          </w:p>
        </w:tc>
        <w:tc>
          <w:tcPr>
            <w:tcW w:w="1241" w:type="dxa"/>
            <w:tcBorders>
              <w:top w:val="single" w:sz="4" w:space="0" w:color="auto"/>
              <w:left w:val="nil"/>
              <w:bottom w:val="single" w:sz="4" w:space="0" w:color="auto"/>
              <w:right w:val="single" w:sz="4" w:space="0" w:color="auto"/>
            </w:tcBorders>
            <w:shd w:val="clear" w:color="000000" w:fill="C6D9F1"/>
            <w:vAlign w:val="center"/>
            <w:hideMark/>
          </w:tcPr>
          <w:p w:rsidR="007C1164" w:rsidRPr="007C1164" w:rsidP="007C1164" w14:paraId="112F3269" w14:textId="77777777">
            <w:pPr>
              <w:spacing w:after="0" w:line="240" w:lineRule="auto"/>
              <w:jc w:val="center"/>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Total Annual Responses</w:t>
            </w:r>
          </w:p>
        </w:tc>
        <w:tc>
          <w:tcPr>
            <w:tcW w:w="1329" w:type="dxa"/>
            <w:tcBorders>
              <w:top w:val="single" w:sz="4" w:space="0" w:color="auto"/>
              <w:left w:val="nil"/>
              <w:bottom w:val="single" w:sz="4" w:space="0" w:color="auto"/>
              <w:right w:val="single" w:sz="4" w:space="0" w:color="auto"/>
            </w:tcBorders>
            <w:shd w:val="clear" w:color="000000" w:fill="C6D9F1"/>
            <w:vAlign w:val="center"/>
            <w:hideMark/>
          </w:tcPr>
          <w:p w:rsidR="007C1164" w:rsidRPr="007C1164" w:rsidP="007C1164" w14:paraId="5AADB318" w14:textId="77777777">
            <w:pPr>
              <w:spacing w:after="0" w:line="240" w:lineRule="auto"/>
              <w:jc w:val="center"/>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Burden Hours per Response</w:t>
            </w:r>
          </w:p>
        </w:tc>
        <w:tc>
          <w:tcPr>
            <w:tcW w:w="1329" w:type="dxa"/>
            <w:tcBorders>
              <w:top w:val="single" w:sz="4" w:space="0" w:color="auto"/>
              <w:left w:val="nil"/>
              <w:bottom w:val="single" w:sz="4" w:space="0" w:color="auto"/>
              <w:right w:val="single" w:sz="4" w:space="0" w:color="auto"/>
            </w:tcBorders>
            <w:shd w:val="clear" w:color="000000" w:fill="C6D9F1"/>
            <w:vAlign w:val="center"/>
            <w:hideMark/>
          </w:tcPr>
          <w:p w:rsidR="007C1164" w:rsidRPr="007C1164" w:rsidP="007C1164" w14:paraId="54BC8E76" w14:textId="77777777">
            <w:pPr>
              <w:spacing w:after="0" w:line="240" w:lineRule="auto"/>
              <w:jc w:val="center"/>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Total Annual Hours</w:t>
            </w:r>
          </w:p>
        </w:tc>
      </w:tr>
      <w:tr w14:paraId="601950F3" w14:textId="77777777" w:rsidTr="003B1B46">
        <w:tblPrEx>
          <w:tblW w:w="8148" w:type="dxa"/>
          <w:tblInd w:w="1165" w:type="dxa"/>
          <w:tblLook w:val="04A0"/>
        </w:tblPrEx>
        <w:trPr>
          <w:trHeight w:val="1035"/>
        </w:trPr>
        <w:tc>
          <w:tcPr>
            <w:tcW w:w="1525" w:type="dxa"/>
            <w:tcBorders>
              <w:top w:val="nil"/>
              <w:left w:val="single" w:sz="4" w:space="0" w:color="auto"/>
              <w:bottom w:val="single" w:sz="4" w:space="0" w:color="auto"/>
              <w:right w:val="single" w:sz="4" w:space="0" w:color="auto"/>
            </w:tcBorders>
            <w:vAlign w:val="bottom"/>
            <w:hideMark/>
          </w:tcPr>
          <w:p w:rsidR="007C1164" w:rsidRPr="007C1164" w:rsidP="007C1164" w14:paraId="2EFCF8A6"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Property Representative Identification of Resident Council</w:t>
            </w:r>
          </w:p>
        </w:tc>
        <w:tc>
          <w:tcPr>
            <w:tcW w:w="1306" w:type="dxa"/>
            <w:tcBorders>
              <w:top w:val="nil"/>
              <w:left w:val="nil"/>
              <w:bottom w:val="single" w:sz="4" w:space="0" w:color="auto"/>
              <w:right w:val="single" w:sz="4" w:space="0" w:color="auto"/>
            </w:tcBorders>
            <w:vAlign w:val="bottom"/>
            <w:hideMark/>
          </w:tcPr>
          <w:p w:rsidR="007C1164" w:rsidRPr="007C1164" w:rsidP="007C1164" w14:paraId="39DBBBF7"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4,500</w:t>
            </w:r>
          </w:p>
        </w:tc>
        <w:tc>
          <w:tcPr>
            <w:tcW w:w="1418" w:type="dxa"/>
            <w:tcBorders>
              <w:top w:val="nil"/>
              <w:left w:val="nil"/>
              <w:bottom w:val="single" w:sz="4" w:space="0" w:color="auto"/>
              <w:right w:val="single" w:sz="4" w:space="0" w:color="auto"/>
            </w:tcBorders>
            <w:vAlign w:val="bottom"/>
            <w:hideMark/>
          </w:tcPr>
          <w:p w:rsidR="007C1164" w:rsidRPr="007C1164" w:rsidP="007C1164" w14:paraId="3DC6CD65"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vAlign w:val="bottom"/>
            <w:hideMark/>
          </w:tcPr>
          <w:p w:rsidR="007C1164" w:rsidRPr="007C1164" w:rsidP="007C1164" w14:paraId="0EC26D4B"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4,500</w:t>
            </w:r>
          </w:p>
        </w:tc>
        <w:tc>
          <w:tcPr>
            <w:tcW w:w="1329" w:type="dxa"/>
            <w:tcBorders>
              <w:top w:val="nil"/>
              <w:left w:val="nil"/>
              <w:bottom w:val="single" w:sz="4" w:space="0" w:color="auto"/>
              <w:right w:val="single" w:sz="4" w:space="0" w:color="auto"/>
            </w:tcBorders>
            <w:vAlign w:val="bottom"/>
            <w:hideMark/>
          </w:tcPr>
          <w:p w:rsidR="007C1164" w:rsidRPr="007C1164" w:rsidP="007C1164" w14:paraId="53E7824E" w14:textId="77777777">
            <w:pPr>
              <w:spacing w:after="0" w:line="240" w:lineRule="auto"/>
              <w:jc w:val="center"/>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5 minutes = .083 hours</w:t>
            </w:r>
          </w:p>
        </w:tc>
        <w:tc>
          <w:tcPr>
            <w:tcW w:w="1329" w:type="dxa"/>
            <w:tcBorders>
              <w:top w:val="nil"/>
              <w:left w:val="nil"/>
              <w:bottom w:val="single" w:sz="4" w:space="0" w:color="auto"/>
              <w:right w:val="single" w:sz="4" w:space="0" w:color="auto"/>
            </w:tcBorders>
            <w:vAlign w:val="bottom"/>
            <w:hideMark/>
          </w:tcPr>
          <w:p w:rsidR="007C1164" w:rsidRPr="007C1164" w:rsidP="007C1164" w14:paraId="737EBCAE"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374</w:t>
            </w:r>
          </w:p>
        </w:tc>
      </w:tr>
      <w:tr w14:paraId="1ECED941" w14:textId="77777777" w:rsidTr="003B1B46">
        <w:tblPrEx>
          <w:tblW w:w="8148" w:type="dxa"/>
          <w:tblInd w:w="1165" w:type="dxa"/>
          <w:tblLook w:val="04A0"/>
        </w:tblPrEx>
        <w:trPr>
          <w:trHeight w:val="1035"/>
        </w:trPr>
        <w:tc>
          <w:tcPr>
            <w:tcW w:w="1525" w:type="dxa"/>
            <w:tcBorders>
              <w:top w:val="nil"/>
              <w:left w:val="single" w:sz="4" w:space="0" w:color="auto"/>
              <w:bottom w:val="single" w:sz="4" w:space="0" w:color="auto"/>
              <w:right w:val="single" w:sz="4" w:space="0" w:color="auto"/>
            </w:tcBorders>
            <w:vAlign w:val="bottom"/>
            <w:hideMark/>
          </w:tcPr>
          <w:p w:rsidR="007C1164" w:rsidRPr="007C1164" w:rsidP="007C1164" w14:paraId="4643704A"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Resident Council/Tenant Organization Feedback</w:t>
            </w:r>
          </w:p>
        </w:tc>
        <w:tc>
          <w:tcPr>
            <w:tcW w:w="1306" w:type="dxa"/>
            <w:tcBorders>
              <w:top w:val="nil"/>
              <w:left w:val="nil"/>
              <w:bottom w:val="single" w:sz="4" w:space="0" w:color="auto"/>
              <w:right w:val="single" w:sz="4" w:space="0" w:color="auto"/>
            </w:tcBorders>
            <w:vAlign w:val="bottom"/>
            <w:hideMark/>
          </w:tcPr>
          <w:p w:rsidR="007C1164" w:rsidRPr="007C1164" w:rsidP="007C1164" w14:paraId="2437A3F2"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4,500</w:t>
            </w:r>
          </w:p>
        </w:tc>
        <w:tc>
          <w:tcPr>
            <w:tcW w:w="1418" w:type="dxa"/>
            <w:tcBorders>
              <w:top w:val="nil"/>
              <w:left w:val="nil"/>
              <w:bottom w:val="single" w:sz="4" w:space="0" w:color="auto"/>
              <w:right w:val="single" w:sz="4" w:space="0" w:color="auto"/>
            </w:tcBorders>
            <w:vAlign w:val="bottom"/>
            <w:hideMark/>
          </w:tcPr>
          <w:p w:rsidR="007C1164" w:rsidRPr="007C1164" w:rsidP="007C1164" w14:paraId="05994552"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vAlign w:val="bottom"/>
            <w:hideMark/>
          </w:tcPr>
          <w:p w:rsidR="007C1164" w:rsidRPr="007C1164" w:rsidP="007C1164" w14:paraId="64051C6D"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4,500</w:t>
            </w:r>
          </w:p>
        </w:tc>
        <w:tc>
          <w:tcPr>
            <w:tcW w:w="1329" w:type="dxa"/>
            <w:tcBorders>
              <w:top w:val="nil"/>
              <w:left w:val="nil"/>
              <w:bottom w:val="single" w:sz="4" w:space="0" w:color="auto"/>
              <w:right w:val="single" w:sz="4" w:space="0" w:color="auto"/>
            </w:tcBorders>
            <w:vAlign w:val="bottom"/>
            <w:hideMark/>
          </w:tcPr>
          <w:p w:rsidR="007C1164" w:rsidRPr="007C1164" w:rsidP="007C1164" w14:paraId="33205FEF" w14:textId="77777777">
            <w:pPr>
              <w:spacing w:after="0" w:line="240" w:lineRule="auto"/>
              <w:jc w:val="center"/>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15 minutes =.25 hours</w:t>
            </w:r>
          </w:p>
        </w:tc>
        <w:tc>
          <w:tcPr>
            <w:tcW w:w="1329" w:type="dxa"/>
            <w:tcBorders>
              <w:top w:val="nil"/>
              <w:left w:val="nil"/>
              <w:bottom w:val="single" w:sz="4" w:space="0" w:color="auto"/>
              <w:right w:val="single" w:sz="4" w:space="0" w:color="auto"/>
            </w:tcBorders>
            <w:vAlign w:val="bottom"/>
            <w:hideMark/>
          </w:tcPr>
          <w:p w:rsidR="007C1164" w:rsidRPr="007C1164" w:rsidP="007C1164" w14:paraId="7C0D2199"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1,125</w:t>
            </w:r>
          </w:p>
        </w:tc>
      </w:tr>
      <w:tr w14:paraId="2103731D" w14:textId="77777777" w:rsidTr="003B1B46">
        <w:tblPrEx>
          <w:tblW w:w="8148" w:type="dxa"/>
          <w:tblInd w:w="1165" w:type="dxa"/>
          <w:tblLook w:val="04A0"/>
        </w:tblPrEx>
        <w:trPr>
          <w:trHeight w:val="1275"/>
        </w:trPr>
        <w:tc>
          <w:tcPr>
            <w:tcW w:w="1525" w:type="dxa"/>
            <w:tcBorders>
              <w:top w:val="nil"/>
              <w:left w:val="single" w:sz="4" w:space="0" w:color="auto"/>
              <w:bottom w:val="single" w:sz="4" w:space="0" w:color="auto"/>
              <w:right w:val="single" w:sz="4" w:space="0" w:color="auto"/>
            </w:tcBorders>
            <w:vAlign w:val="bottom"/>
            <w:hideMark/>
          </w:tcPr>
          <w:p w:rsidR="007C1164" w:rsidRPr="007C1164" w:rsidP="007C1164" w14:paraId="00715108"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NSPIRE Inspection Checklist or Application</w:t>
            </w:r>
          </w:p>
        </w:tc>
        <w:tc>
          <w:tcPr>
            <w:tcW w:w="1306" w:type="dxa"/>
            <w:tcBorders>
              <w:top w:val="nil"/>
              <w:left w:val="nil"/>
              <w:bottom w:val="single" w:sz="4" w:space="0" w:color="auto"/>
              <w:right w:val="single" w:sz="4" w:space="0" w:color="auto"/>
            </w:tcBorders>
            <w:noWrap/>
            <w:vAlign w:val="bottom"/>
            <w:hideMark/>
          </w:tcPr>
          <w:p w:rsidR="007C1164" w:rsidRPr="007C1164" w:rsidP="007C1164" w14:paraId="163E5F26"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2,192</w:t>
            </w:r>
          </w:p>
        </w:tc>
        <w:tc>
          <w:tcPr>
            <w:tcW w:w="1418" w:type="dxa"/>
            <w:tcBorders>
              <w:top w:val="nil"/>
              <w:left w:val="nil"/>
              <w:bottom w:val="single" w:sz="4" w:space="0" w:color="auto"/>
              <w:right w:val="single" w:sz="4" w:space="0" w:color="auto"/>
            </w:tcBorders>
            <w:noWrap/>
            <w:vAlign w:val="bottom"/>
            <w:hideMark/>
          </w:tcPr>
          <w:p w:rsidR="007C1164" w:rsidRPr="007C1164" w:rsidP="007C1164" w14:paraId="71D4F3F8"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950</w:t>
            </w:r>
          </w:p>
        </w:tc>
        <w:tc>
          <w:tcPr>
            <w:tcW w:w="1241" w:type="dxa"/>
            <w:tcBorders>
              <w:top w:val="nil"/>
              <w:left w:val="nil"/>
              <w:bottom w:val="single" w:sz="4" w:space="0" w:color="auto"/>
              <w:right w:val="single" w:sz="4" w:space="0" w:color="auto"/>
            </w:tcBorders>
            <w:noWrap/>
            <w:vAlign w:val="bottom"/>
            <w:hideMark/>
          </w:tcPr>
          <w:p w:rsidR="007C1164" w:rsidRPr="007C1164" w:rsidP="007C1164" w14:paraId="11A05B28"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2,082,400</w:t>
            </w:r>
          </w:p>
        </w:tc>
        <w:tc>
          <w:tcPr>
            <w:tcW w:w="1329" w:type="dxa"/>
            <w:tcBorders>
              <w:top w:val="nil"/>
              <w:left w:val="nil"/>
              <w:bottom w:val="single" w:sz="4" w:space="0" w:color="auto"/>
              <w:right w:val="single" w:sz="4" w:space="0" w:color="auto"/>
            </w:tcBorders>
            <w:noWrap/>
            <w:vAlign w:val="bottom"/>
            <w:hideMark/>
          </w:tcPr>
          <w:p w:rsidR="007C1164" w:rsidRPr="007C1164" w:rsidP="007C1164" w14:paraId="4FD5D889"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 hour</w:t>
            </w:r>
          </w:p>
        </w:tc>
        <w:tc>
          <w:tcPr>
            <w:tcW w:w="1329" w:type="dxa"/>
            <w:tcBorders>
              <w:top w:val="nil"/>
              <w:left w:val="nil"/>
              <w:bottom w:val="single" w:sz="4" w:space="0" w:color="auto"/>
              <w:right w:val="single" w:sz="4" w:space="0" w:color="auto"/>
            </w:tcBorders>
            <w:noWrap/>
            <w:vAlign w:val="bottom"/>
            <w:hideMark/>
          </w:tcPr>
          <w:p w:rsidR="007C1164" w:rsidRPr="007C1164" w:rsidP="007C1164" w14:paraId="59E0D2CA"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2,082,400</w:t>
            </w:r>
          </w:p>
        </w:tc>
      </w:tr>
      <w:tr w14:paraId="0E4B4FAD" w14:textId="77777777" w:rsidTr="003B1B46">
        <w:tblPrEx>
          <w:tblW w:w="8148" w:type="dxa"/>
          <w:tblInd w:w="1165" w:type="dxa"/>
          <w:tblLook w:val="04A0"/>
        </w:tblPrEx>
        <w:trPr>
          <w:trHeight w:val="863"/>
        </w:trPr>
        <w:tc>
          <w:tcPr>
            <w:tcW w:w="1525" w:type="dxa"/>
            <w:tcBorders>
              <w:top w:val="nil"/>
              <w:left w:val="single" w:sz="4" w:space="0" w:color="auto"/>
              <w:bottom w:val="single" w:sz="4" w:space="0" w:color="auto"/>
              <w:right w:val="single" w:sz="4" w:space="0" w:color="auto"/>
            </w:tcBorders>
            <w:shd w:val="clear" w:color="000000" w:fill="FFFFFF"/>
            <w:vAlign w:val="bottom"/>
            <w:hideMark/>
          </w:tcPr>
          <w:p w:rsidR="007C1164" w:rsidRPr="007C1164" w:rsidP="007C1164" w14:paraId="1C63F04F"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Self-Inspections</w:t>
            </w:r>
          </w:p>
        </w:tc>
        <w:tc>
          <w:tcPr>
            <w:tcW w:w="1306" w:type="dxa"/>
            <w:tcBorders>
              <w:top w:val="nil"/>
              <w:left w:val="nil"/>
              <w:bottom w:val="single" w:sz="4" w:space="0" w:color="auto"/>
              <w:right w:val="single" w:sz="4" w:space="0" w:color="auto"/>
            </w:tcBorders>
            <w:noWrap/>
            <w:vAlign w:val="bottom"/>
            <w:hideMark/>
          </w:tcPr>
          <w:p w:rsidR="007C1164" w:rsidRPr="007C1164" w:rsidP="007C1164" w14:paraId="4106D932"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4,500</w:t>
            </w:r>
          </w:p>
        </w:tc>
        <w:tc>
          <w:tcPr>
            <w:tcW w:w="1418" w:type="dxa"/>
            <w:tcBorders>
              <w:top w:val="nil"/>
              <w:left w:val="nil"/>
              <w:bottom w:val="single" w:sz="4" w:space="0" w:color="auto"/>
              <w:right w:val="single" w:sz="4" w:space="0" w:color="auto"/>
            </w:tcBorders>
            <w:noWrap/>
            <w:vAlign w:val="bottom"/>
            <w:hideMark/>
          </w:tcPr>
          <w:p w:rsidR="007C1164" w:rsidRPr="007C1164" w:rsidP="007C1164" w14:paraId="3EC72C7B"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noWrap/>
            <w:vAlign w:val="bottom"/>
            <w:hideMark/>
          </w:tcPr>
          <w:p w:rsidR="007C1164" w:rsidRPr="007C1164" w:rsidP="007C1164" w14:paraId="7A0231F0"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4,500</w:t>
            </w:r>
          </w:p>
        </w:tc>
        <w:tc>
          <w:tcPr>
            <w:tcW w:w="1329" w:type="dxa"/>
            <w:tcBorders>
              <w:top w:val="nil"/>
              <w:left w:val="nil"/>
              <w:bottom w:val="single" w:sz="4" w:space="0" w:color="auto"/>
              <w:right w:val="single" w:sz="4" w:space="0" w:color="auto"/>
            </w:tcBorders>
            <w:shd w:val="clear" w:color="000000" w:fill="FFFFFF"/>
            <w:vAlign w:val="bottom"/>
            <w:hideMark/>
          </w:tcPr>
          <w:p w:rsidR="007C1164" w:rsidRPr="007C1164" w:rsidP="007C1164" w14:paraId="4142BA6D"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30 min = .5</w:t>
            </w:r>
          </w:p>
        </w:tc>
        <w:tc>
          <w:tcPr>
            <w:tcW w:w="1329" w:type="dxa"/>
            <w:tcBorders>
              <w:top w:val="nil"/>
              <w:left w:val="nil"/>
              <w:bottom w:val="single" w:sz="4" w:space="0" w:color="auto"/>
              <w:right w:val="single" w:sz="4" w:space="0" w:color="auto"/>
            </w:tcBorders>
            <w:shd w:val="clear" w:color="000000" w:fill="FFFFFF"/>
            <w:vAlign w:val="bottom"/>
            <w:hideMark/>
          </w:tcPr>
          <w:p w:rsidR="007C1164" w:rsidRPr="007C1164" w:rsidP="007C1164" w14:paraId="37F6B35A"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2,250</w:t>
            </w:r>
          </w:p>
        </w:tc>
      </w:tr>
      <w:tr w14:paraId="42747A26" w14:textId="77777777" w:rsidTr="003B1B46">
        <w:tblPrEx>
          <w:tblW w:w="8148" w:type="dxa"/>
          <w:tblInd w:w="1165" w:type="dxa"/>
          <w:tblLook w:val="04A0"/>
        </w:tblPrEx>
        <w:trPr>
          <w:trHeight w:val="1340"/>
        </w:trPr>
        <w:tc>
          <w:tcPr>
            <w:tcW w:w="1525" w:type="dxa"/>
            <w:tcBorders>
              <w:top w:val="nil"/>
              <w:left w:val="single" w:sz="4" w:space="0" w:color="auto"/>
              <w:bottom w:val="single" w:sz="4" w:space="0" w:color="auto"/>
              <w:right w:val="single" w:sz="4" w:space="0" w:color="auto"/>
            </w:tcBorders>
            <w:vAlign w:val="bottom"/>
            <w:hideMark/>
          </w:tcPr>
          <w:p w:rsidR="007C1164" w:rsidRPr="007C1164" w:rsidP="007C1164" w14:paraId="7A3C5A5D"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of Life-Threatening and Severe Deficiencies 1-2</w:t>
            </w:r>
          </w:p>
        </w:tc>
        <w:tc>
          <w:tcPr>
            <w:tcW w:w="1306" w:type="dxa"/>
            <w:tcBorders>
              <w:top w:val="nil"/>
              <w:left w:val="nil"/>
              <w:bottom w:val="single" w:sz="4" w:space="0" w:color="auto"/>
              <w:right w:val="single" w:sz="4" w:space="0" w:color="auto"/>
            </w:tcBorders>
            <w:vAlign w:val="bottom"/>
            <w:hideMark/>
          </w:tcPr>
          <w:p w:rsidR="007C1164" w:rsidRPr="007C1164" w:rsidP="007C1164" w14:paraId="78639CAA"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6240</w:t>
            </w:r>
          </w:p>
        </w:tc>
        <w:tc>
          <w:tcPr>
            <w:tcW w:w="1418" w:type="dxa"/>
            <w:tcBorders>
              <w:top w:val="nil"/>
              <w:left w:val="nil"/>
              <w:bottom w:val="single" w:sz="4" w:space="0" w:color="auto"/>
              <w:right w:val="single" w:sz="4" w:space="0" w:color="auto"/>
            </w:tcBorders>
            <w:vAlign w:val="bottom"/>
            <w:hideMark/>
          </w:tcPr>
          <w:p w:rsidR="007C1164" w:rsidRPr="007C1164" w:rsidP="007C1164" w14:paraId="207E21C4"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vAlign w:val="bottom"/>
            <w:hideMark/>
          </w:tcPr>
          <w:p w:rsidR="007C1164" w:rsidRPr="007C1164" w:rsidP="007C1164" w14:paraId="21E2275C"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6240</w:t>
            </w:r>
          </w:p>
        </w:tc>
        <w:tc>
          <w:tcPr>
            <w:tcW w:w="1329" w:type="dxa"/>
            <w:tcBorders>
              <w:top w:val="nil"/>
              <w:left w:val="nil"/>
              <w:bottom w:val="single" w:sz="4" w:space="0" w:color="auto"/>
              <w:right w:val="single" w:sz="4" w:space="0" w:color="auto"/>
            </w:tcBorders>
            <w:vAlign w:val="bottom"/>
            <w:hideMark/>
          </w:tcPr>
          <w:p w:rsidR="007C1164" w:rsidRPr="007C1164" w:rsidP="007C1164" w14:paraId="7C0CAF0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vAlign w:val="bottom"/>
            <w:hideMark/>
          </w:tcPr>
          <w:p w:rsidR="007C1164" w:rsidRPr="007C1164" w:rsidP="007C1164" w14:paraId="0DA307F2"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6240</w:t>
            </w:r>
          </w:p>
        </w:tc>
      </w:tr>
      <w:tr w14:paraId="36FF6E12" w14:textId="77777777" w:rsidTr="003B1B46">
        <w:tblPrEx>
          <w:tblW w:w="8148" w:type="dxa"/>
          <w:tblInd w:w="1165" w:type="dxa"/>
          <w:tblLook w:val="04A0"/>
        </w:tblPrEx>
        <w:trPr>
          <w:trHeight w:val="1365"/>
        </w:trPr>
        <w:tc>
          <w:tcPr>
            <w:tcW w:w="1525" w:type="dxa"/>
            <w:tcBorders>
              <w:top w:val="nil"/>
              <w:left w:val="single" w:sz="4" w:space="0" w:color="auto"/>
              <w:bottom w:val="single" w:sz="4" w:space="0" w:color="auto"/>
              <w:right w:val="single" w:sz="4" w:space="0" w:color="auto"/>
            </w:tcBorders>
            <w:vAlign w:val="bottom"/>
            <w:hideMark/>
          </w:tcPr>
          <w:p w:rsidR="007C1164" w:rsidRPr="007C1164" w:rsidP="007C1164" w14:paraId="097ED63B"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of Life-Threatening and Severe Deficiencies 3-5</w:t>
            </w:r>
          </w:p>
        </w:tc>
        <w:tc>
          <w:tcPr>
            <w:tcW w:w="1306" w:type="dxa"/>
            <w:tcBorders>
              <w:top w:val="nil"/>
              <w:left w:val="nil"/>
              <w:bottom w:val="single" w:sz="4" w:space="0" w:color="auto"/>
              <w:right w:val="single" w:sz="4" w:space="0" w:color="auto"/>
            </w:tcBorders>
            <w:vAlign w:val="bottom"/>
            <w:hideMark/>
          </w:tcPr>
          <w:p w:rsidR="007C1164" w:rsidRPr="007C1164" w:rsidP="007C1164" w14:paraId="61ED416A"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4000</w:t>
            </w:r>
          </w:p>
        </w:tc>
        <w:tc>
          <w:tcPr>
            <w:tcW w:w="1418" w:type="dxa"/>
            <w:tcBorders>
              <w:top w:val="nil"/>
              <w:left w:val="nil"/>
              <w:bottom w:val="single" w:sz="4" w:space="0" w:color="auto"/>
              <w:right w:val="single" w:sz="4" w:space="0" w:color="auto"/>
            </w:tcBorders>
            <w:vAlign w:val="bottom"/>
            <w:hideMark/>
          </w:tcPr>
          <w:p w:rsidR="007C1164" w:rsidRPr="007C1164" w:rsidP="007C1164" w14:paraId="65F3713F"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vAlign w:val="bottom"/>
            <w:hideMark/>
          </w:tcPr>
          <w:p w:rsidR="007C1164" w:rsidRPr="007C1164" w:rsidP="007C1164" w14:paraId="474C73C0"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4000</w:t>
            </w:r>
          </w:p>
        </w:tc>
        <w:tc>
          <w:tcPr>
            <w:tcW w:w="1329" w:type="dxa"/>
            <w:tcBorders>
              <w:top w:val="nil"/>
              <w:left w:val="nil"/>
              <w:bottom w:val="single" w:sz="4" w:space="0" w:color="auto"/>
              <w:right w:val="single" w:sz="4" w:space="0" w:color="auto"/>
            </w:tcBorders>
            <w:vAlign w:val="bottom"/>
            <w:hideMark/>
          </w:tcPr>
          <w:p w:rsidR="007C1164" w:rsidRPr="007C1164" w:rsidP="007C1164" w14:paraId="5B015BDF"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vAlign w:val="bottom"/>
            <w:hideMark/>
          </w:tcPr>
          <w:p w:rsidR="007C1164" w:rsidRPr="007C1164" w:rsidP="007C1164" w14:paraId="5E2E7305"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4000</w:t>
            </w:r>
          </w:p>
        </w:tc>
      </w:tr>
      <w:tr w14:paraId="57A789C6" w14:textId="77777777" w:rsidTr="003B1B46">
        <w:tblPrEx>
          <w:tblW w:w="8148" w:type="dxa"/>
          <w:tblInd w:w="1165" w:type="dxa"/>
          <w:tblLook w:val="04A0"/>
        </w:tblPrEx>
        <w:trPr>
          <w:trHeight w:val="1410"/>
        </w:trPr>
        <w:tc>
          <w:tcPr>
            <w:tcW w:w="1525" w:type="dxa"/>
            <w:tcBorders>
              <w:top w:val="nil"/>
              <w:left w:val="single" w:sz="4" w:space="0" w:color="auto"/>
              <w:bottom w:val="single" w:sz="4" w:space="0" w:color="auto"/>
              <w:right w:val="single" w:sz="4" w:space="0" w:color="auto"/>
            </w:tcBorders>
            <w:vAlign w:val="bottom"/>
            <w:hideMark/>
          </w:tcPr>
          <w:p w:rsidR="007C1164" w:rsidRPr="007C1164" w:rsidP="007C1164" w14:paraId="002E678F"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of Life-Threatening and Severe Deficiencies 6-10</w:t>
            </w:r>
          </w:p>
        </w:tc>
        <w:tc>
          <w:tcPr>
            <w:tcW w:w="1306" w:type="dxa"/>
            <w:tcBorders>
              <w:top w:val="nil"/>
              <w:left w:val="nil"/>
              <w:bottom w:val="single" w:sz="4" w:space="0" w:color="auto"/>
              <w:right w:val="single" w:sz="4" w:space="0" w:color="auto"/>
            </w:tcBorders>
            <w:vAlign w:val="bottom"/>
            <w:hideMark/>
          </w:tcPr>
          <w:p w:rsidR="007C1164" w:rsidRPr="007C1164" w:rsidP="007C1164" w14:paraId="0F478336"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2560</w:t>
            </w:r>
          </w:p>
        </w:tc>
        <w:tc>
          <w:tcPr>
            <w:tcW w:w="1418" w:type="dxa"/>
            <w:tcBorders>
              <w:top w:val="nil"/>
              <w:left w:val="nil"/>
              <w:bottom w:val="single" w:sz="4" w:space="0" w:color="auto"/>
              <w:right w:val="single" w:sz="4" w:space="0" w:color="auto"/>
            </w:tcBorders>
            <w:vAlign w:val="bottom"/>
            <w:hideMark/>
          </w:tcPr>
          <w:p w:rsidR="007C1164" w:rsidRPr="007C1164" w:rsidP="007C1164" w14:paraId="4581732E"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vAlign w:val="bottom"/>
            <w:hideMark/>
          </w:tcPr>
          <w:p w:rsidR="007C1164" w:rsidRPr="007C1164" w:rsidP="007C1164" w14:paraId="122C7546"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2560</w:t>
            </w:r>
          </w:p>
        </w:tc>
        <w:tc>
          <w:tcPr>
            <w:tcW w:w="1329" w:type="dxa"/>
            <w:tcBorders>
              <w:top w:val="nil"/>
              <w:left w:val="nil"/>
              <w:bottom w:val="single" w:sz="4" w:space="0" w:color="auto"/>
              <w:right w:val="single" w:sz="4" w:space="0" w:color="auto"/>
            </w:tcBorders>
            <w:vAlign w:val="bottom"/>
            <w:hideMark/>
          </w:tcPr>
          <w:p w:rsidR="007C1164" w:rsidRPr="007C1164" w:rsidP="007C1164" w14:paraId="4E9BC802"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vAlign w:val="bottom"/>
            <w:hideMark/>
          </w:tcPr>
          <w:p w:rsidR="007C1164" w:rsidRPr="007C1164" w:rsidP="007C1164" w14:paraId="4954DCCD"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2560</w:t>
            </w:r>
          </w:p>
        </w:tc>
      </w:tr>
      <w:tr w14:paraId="0F097327" w14:textId="77777777" w:rsidTr="003B1B46">
        <w:tblPrEx>
          <w:tblW w:w="8148" w:type="dxa"/>
          <w:tblInd w:w="1165" w:type="dxa"/>
          <w:tblLook w:val="04A0"/>
        </w:tblPrEx>
        <w:trPr>
          <w:trHeight w:val="1223"/>
        </w:trPr>
        <w:tc>
          <w:tcPr>
            <w:tcW w:w="1525" w:type="dxa"/>
            <w:tcBorders>
              <w:top w:val="nil"/>
              <w:left w:val="single" w:sz="4" w:space="0" w:color="auto"/>
              <w:bottom w:val="single" w:sz="4" w:space="0" w:color="auto"/>
              <w:right w:val="single" w:sz="4" w:space="0" w:color="auto"/>
            </w:tcBorders>
            <w:vAlign w:val="bottom"/>
            <w:hideMark/>
          </w:tcPr>
          <w:p w:rsidR="007C1164" w:rsidRPr="007C1164" w:rsidP="007C1164" w14:paraId="515D60F2"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of Life-Threatening and Severe Deficiencies 11-20</w:t>
            </w:r>
          </w:p>
        </w:tc>
        <w:tc>
          <w:tcPr>
            <w:tcW w:w="1306" w:type="dxa"/>
            <w:tcBorders>
              <w:top w:val="nil"/>
              <w:left w:val="nil"/>
              <w:bottom w:val="single" w:sz="4" w:space="0" w:color="auto"/>
              <w:right w:val="single" w:sz="4" w:space="0" w:color="auto"/>
            </w:tcBorders>
            <w:vAlign w:val="bottom"/>
            <w:hideMark/>
          </w:tcPr>
          <w:p w:rsidR="007C1164" w:rsidRPr="007C1164" w:rsidP="007C1164" w14:paraId="065D12F6"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1600</w:t>
            </w:r>
          </w:p>
        </w:tc>
        <w:tc>
          <w:tcPr>
            <w:tcW w:w="1418" w:type="dxa"/>
            <w:tcBorders>
              <w:top w:val="nil"/>
              <w:left w:val="nil"/>
              <w:bottom w:val="single" w:sz="4" w:space="0" w:color="auto"/>
              <w:right w:val="single" w:sz="4" w:space="0" w:color="auto"/>
            </w:tcBorders>
            <w:vAlign w:val="bottom"/>
            <w:hideMark/>
          </w:tcPr>
          <w:p w:rsidR="007C1164" w:rsidRPr="007C1164" w:rsidP="007C1164" w14:paraId="3BAD2230"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vAlign w:val="bottom"/>
            <w:hideMark/>
          </w:tcPr>
          <w:p w:rsidR="007C1164" w:rsidRPr="007C1164" w:rsidP="007C1164" w14:paraId="7C055577"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1600</w:t>
            </w:r>
          </w:p>
        </w:tc>
        <w:tc>
          <w:tcPr>
            <w:tcW w:w="1329" w:type="dxa"/>
            <w:tcBorders>
              <w:top w:val="nil"/>
              <w:left w:val="nil"/>
              <w:bottom w:val="single" w:sz="4" w:space="0" w:color="auto"/>
              <w:right w:val="single" w:sz="4" w:space="0" w:color="auto"/>
            </w:tcBorders>
            <w:vAlign w:val="bottom"/>
            <w:hideMark/>
          </w:tcPr>
          <w:p w:rsidR="007C1164" w:rsidRPr="007C1164" w:rsidP="007C1164" w14:paraId="73ACA1C0"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vAlign w:val="bottom"/>
            <w:hideMark/>
          </w:tcPr>
          <w:p w:rsidR="007C1164" w:rsidRPr="007C1164" w:rsidP="007C1164" w14:paraId="40C635C4"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1600</w:t>
            </w:r>
          </w:p>
        </w:tc>
      </w:tr>
      <w:tr w14:paraId="57DF47C0" w14:textId="77777777" w:rsidTr="003B1B46">
        <w:tblPrEx>
          <w:tblW w:w="8148" w:type="dxa"/>
          <w:tblInd w:w="1165" w:type="dxa"/>
          <w:tblLook w:val="04A0"/>
        </w:tblPrEx>
        <w:trPr>
          <w:trHeight w:val="1241"/>
        </w:trPr>
        <w:tc>
          <w:tcPr>
            <w:tcW w:w="1525" w:type="dxa"/>
            <w:tcBorders>
              <w:top w:val="nil"/>
              <w:left w:val="single" w:sz="4" w:space="0" w:color="auto"/>
              <w:bottom w:val="single" w:sz="4" w:space="0" w:color="auto"/>
              <w:right w:val="single" w:sz="4" w:space="0" w:color="auto"/>
            </w:tcBorders>
            <w:vAlign w:val="bottom"/>
            <w:hideMark/>
          </w:tcPr>
          <w:p w:rsidR="007C1164" w:rsidRPr="007C1164" w:rsidP="007C1164" w14:paraId="78935590"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of Life-Threatening and Severe Deficiencies 21-50</w:t>
            </w:r>
          </w:p>
        </w:tc>
        <w:tc>
          <w:tcPr>
            <w:tcW w:w="1306" w:type="dxa"/>
            <w:tcBorders>
              <w:top w:val="nil"/>
              <w:left w:val="nil"/>
              <w:bottom w:val="single" w:sz="4" w:space="0" w:color="auto"/>
              <w:right w:val="single" w:sz="4" w:space="0" w:color="auto"/>
            </w:tcBorders>
            <w:vAlign w:val="bottom"/>
            <w:hideMark/>
          </w:tcPr>
          <w:p w:rsidR="007C1164" w:rsidRPr="007C1164" w:rsidP="007C1164" w14:paraId="47467092"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1120</w:t>
            </w:r>
          </w:p>
        </w:tc>
        <w:tc>
          <w:tcPr>
            <w:tcW w:w="1418" w:type="dxa"/>
            <w:tcBorders>
              <w:top w:val="nil"/>
              <w:left w:val="nil"/>
              <w:bottom w:val="single" w:sz="4" w:space="0" w:color="auto"/>
              <w:right w:val="single" w:sz="4" w:space="0" w:color="auto"/>
            </w:tcBorders>
            <w:vAlign w:val="bottom"/>
            <w:hideMark/>
          </w:tcPr>
          <w:p w:rsidR="007C1164" w:rsidRPr="007C1164" w:rsidP="007C1164" w14:paraId="7459633C"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vAlign w:val="bottom"/>
            <w:hideMark/>
          </w:tcPr>
          <w:p w:rsidR="007C1164" w:rsidRPr="007C1164" w:rsidP="007C1164" w14:paraId="2440D89A"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1120</w:t>
            </w:r>
          </w:p>
        </w:tc>
        <w:tc>
          <w:tcPr>
            <w:tcW w:w="1329" w:type="dxa"/>
            <w:tcBorders>
              <w:top w:val="nil"/>
              <w:left w:val="nil"/>
              <w:bottom w:val="single" w:sz="4" w:space="0" w:color="auto"/>
              <w:right w:val="single" w:sz="4" w:space="0" w:color="auto"/>
            </w:tcBorders>
            <w:vAlign w:val="bottom"/>
            <w:hideMark/>
          </w:tcPr>
          <w:p w:rsidR="007C1164" w:rsidRPr="007C1164" w:rsidP="007C1164" w14:paraId="66C263AF"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vAlign w:val="bottom"/>
            <w:hideMark/>
          </w:tcPr>
          <w:p w:rsidR="007C1164" w:rsidRPr="007C1164" w:rsidP="007C1164" w14:paraId="4A772550"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1120</w:t>
            </w:r>
          </w:p>
        </w:tc>
      </w:tr>
      <w:tr w14:paraId="596AA2EA" w14:textId="77777777" w:rsidTr="003B1B46">
        <w:tblPrEx>
          <w:tblW w:w="8148" w:type="dxa"/>
          <w:tblInd w:w="1165" w:type="dxa"/>
          <w:tblLook w:val="04A0"/>
        </w:tblPrEx>
        <w:trPr>
          <w:trHeight w:val="1358"/>
        </w:trPr>
        <w:tc>
          <w:tcPr>
            <w:tcW w:w="1525" w:type="dxa"/>
            <w:tcBorders>
              <w:top w:val="nil"/>
              <w:left w:val="single" w:sz="4" w:space="0" w:color="auto"/>
              <w:bottom w:val="single" w:sz="4" w:space="0" w:color="auto"/>
              <w:right w:val="single" w:sz="4" w:space="0" w:color="auto"/>
            </w:tcBorders>
            <w:vAlign w:val="bottom"/>
            <w:hideMark/>
          </w:tcPr>
          <w:p w:rsidR="007C1164" w:rsidRPr="007C1164" w:rsidP="007C1164" w14:paraId="2BD07ADA"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of Life-Threatening and Severe Deficiencies 51+</w:t>
            </w:r>
          </w:p>
        </w:tc>
        <w:tc>
          <w:tcPr>
            <w:tcW w:w="1306" w:type="dxa"/>
            <w:tcBorders>
              <w:top w:val="nil"/>
              <w:left w:val="nil"/>
              <w:bottom w:val="single" w:sz="4" w:space="0" w:color="auto"/>
              <w:right w:val="single" w:sz="4" w:space="0" w:color="auto"/>
            </w:tcBorders>
            <w:vAlign w:val="bottom"/>
            <w:hideMark/>
          </w:tcPr>
          <w:p w:rsidR="007C1164" w:rsidRPr="007C1164" w:rsidP="007C1164" w14:paraId="7805B876"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480</w:t>
            </w:r>
          </w:p>
        </w:tc>
        <w:tc>
          <w:tcPr>
            <w:tcW w:w="1418" w:type="dxa"/>
            <w:tcBorders>
              <w:top w:val="nil"/>
              <w:left w:val="nil"/>
              <w:bottom w:val="single" w:sz="4" w:space="0" w:color="auto"/>
              <w:right w:val="single" w:sz="4" w:space="0" w:color="auto"/>
            </w:tcBorders>
            <w:vAlign w:val="bottom"/>
            <w:hideMark/>
          </w:tcPr>
          <w:p w:rsidR="007C1164" w:rsidRPr="007C1164" w:rsidP="007C1164" w14:paraId="0E827AB6"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vAlign w:val="bottom"/>
            <w:hideMark/>
          </w:tcPr>
          <w:p w:rsidR="007C1164" w:rsidRPr="007C1164" w:rsidP="007C1164" w14:paraId="3EAA44B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480</w:t>
            </w:r>
          </w:p>
        </w:tc>
        <w:tc>
          <w:tcPr>
            <w:tcW w:w="1329" w:type="dxa"/>
            <w:tcBorders>
              <w:top w:val="nil"/>
              <w:left w:val="nil"/>
              <w:bottom w:val="single" w:sz="4" w:space="0" w:color="auto"/>
              <w:right w:val="single" w:sz="4" w:space="0" w:color="auto"/>
            </w:tcBorders>
            <w:vAlign w:val="bottom"/>
            <w:hideMark/>
          </w:tcPr>
          <w:p w:rsidR="007C1164" w:rsidRPr="007C1164" w:rsidP="007C1164" w14:paraId="251A63CA"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329" w:type="dxa"/>
            <w:tcBorders>
              <w:top w:val="nil"/>
              <w:left w:val="nil"/>
              <w:bottom w:val="single" w:sz="4" w:space="0" w:color="auto"/>
              <w:right w:val="single" w:sz="4" w:space="0" w:color="auto"/>
            </w:tcBorders>
            <w:vAlign w:val="bottom"/>
            <w:hideMark/>
          </w:tcPr>
          <w:p w:rsidR="007C1164" w:rsidRPr="007C1164" w:rsidP="007C1164" w14:paraId="00731148"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480</w:t>
            </w:r>
          </w:p>
        </w:tc>
      </w:tr>
      <w:tr w14:paraId="75C86BAB" w14:textId="77777777" w:rsidTr="003B1B46">
        <w:tblPrEx>
          <w:tblW w:w="8148" w:type="dxa"/>
          <w:tblInd w:w="1165" w:type="dxa"/>
          <w:tblLook w:val="04A0"/>
        </w:tblPrEx>
        <w:trPr>
          <w:trHeight w:val="881"/>
        </w:trPr>
        <w:tc>
          <w:tcPr>
            <w:tcW w:w="1525" w:type="dxa"/>
            <w:tcBorders>
              <w:top w:val="nil"/>
              <w:left w:val="single" w:sz="4" w:space="0" w:color="auto"/>
              <w:bottom w:val="single" w:sz="4" w:space="0" w:color="auto"/>
              <w:right w:val="single" w:sz="4" w:space="0" w:color="auto"/>
            </w:tcBorders>
            <w:shd w:val="clear" w:color="000000" w:fill="FFFFFF"/>
            <w:vAlign w:val="bottom"/>
            <w:hideMark/>
          </w:tcPr>
          <w:p w:rsidR="007C1164" w:rsidRPr="007C1164" w:rsidP="007C1164" w14:paraId="6AF8C7D8"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Post-REAC Full Inspection Surveys</w:t>
            </w:r>
          </w:p>
        </w:tc>
        <w:tc>
          <w:tcPr>
            <w:tcW w:w="1306" w:type="dxa"/>
            <w:tcBorders>
              <w:top w:val="nil"/>
              <w:left w:val="nil"/>
              <w:bottom w:val="single" w:sz="4" w:space="0" w:color="auto"/>
              <w:right w:val="single" w:sz="4" w:space="0" w:color="auto"/>
            </w:tcBorders>
            <w:noWrap/>
            <w:vAlign w:val="bottom"/>
            <w:hideMark/>
          </w:tcPr>
          <w:p w:rsidR="007C1164" w:rsidRPr="007C1164" w:rsidP="007C1164" w14:paraId="651790CB"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1,750</w:t>
            </w:r>
          </w:p>
        </w:tc>
        <w:tc>
          <w:tcPr>
            <w:tcW w:w="1418" w:type="dxa"/>
            <w:tcBorders>
              <w:top w:val="nil"/>
              <w:left w:val="nil"/>
              <w:bottom w:val="single" w:sz="4" w:space="0" w:color="auto"/>
              <w:right w:val="single" w:sz="4" w:space="0" w:color="auto"/>
            </w:tcBorders>
            <w:noWrap/>
            <w:vAlign w:val="bottom"/>
            <w:hideMark/>
          </w:tcPr>
          <w:p w:rsidR="007C1164" w:rsidRPr="007C1164" w:rsidP="007C1164" w14:paraId="541AA82B"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noWrap/>
            <w:vAlign w:val="bottom"/>
            <w:hideMark/>
          </w:tcPr>
          <w:p w:rsidR="007C1164" w:rsidRPr="007C1164" w:rsidP="007C1164" w14:paraId="1DB24D18"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1,750</w:t>
            </w:r>
          </w:p>
        </w:tc>
        <w:tc>
          <w:tcPr>
            <w:tcW w:w="1329" w:type="dxa"/>
            <w:tcBorders>
              <w:top w:val="nil"/>
              <w:left w:val="nil"/>
              <w:bottom w:val="single" w:sz="4" w:space="0" w:color="auto"/>
              <w:right w:val="single" w:sz="4" w:space="0" w:color="auto"/>
            </w:tcBorders>
            <w:noWrap/>
            <w:vAlign w:val="bottom"/>
            <w:hideMark/>
          </w:tcPr>
          <w:p w:rsidR="007C1164" w:rsidRPr="007C1164" w:rsidP="007C1164" w14:paraId="5C445288"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2.7</w:t>
            </w:r>
          </w:p>
        </w:tc>
        <w:tc>
          <w:tcPr>
            <w:tcW w:w="1329" w:type="dxa"/>
            <w:tcBorders>
              <w:top w:val="nil"/>
              <w:left w:val="nil"/>
              <w:bottom w:val="single" w:sz="4" w:space="0" w:color="auto"/>
              <w:right w:val="single" w:sz="4" w:space="0" w:color="auto"/>
            </w:tcBorders>
            <w:noWrap/>
            <w:vAlign w:val="bottom"/>
            <w:hideMark/>
          </w:tcPr>
          <w:p w:rsidR="007C1164" w:rsidRPr="007C1164" w:rsidP="007C1164" w14:paraId="441F09D1"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4,725</w:t>
            </w:r>
          </w:p>
        </w:tc>
      </w:tr>
      <w:tr w14:paraId="39AF8AD3" w14:textId="77777777" w:rsidTr="003B1B46">
        <w:tblPrEx>
          <w:tblW w:w="8148" w:type="dxa"/>
          <w:tblInd w:w="1165" w:type="dxa"/>
          <w:tblLook w:val="04A0"/>
        </w:tblPrEx>
        <w:trPr>
          <w:trHeight w:val="630"/>
        </w:trPr>
        <w:tc>
          <w:tcPr>
            <w:tcW w:w="1525" w:type="dxa"/>
            <w:tcBorders>
              <w:top w:val="nil"/>
              <w:left w:val="single" w:sz="4" w:space="0" w:color="auto"/>
              <w:bottom w:val="single" w:sz="4" w:space="0" w:color="auto"/>
              <w:right w:val="single" w:sz="4" w:space="0" w:color="auto"/>
            </w:tcBorders>
            <w:vAlign w:val="bottom"/>
            <w:hideMark/>
          </w:tcPr>
          <w:p w:rsidR="007C1164" w:rsidRPr="007C1164" w:rsidP="007C1164" w14:paraId="24D769AC"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NSPIRE Technical Review Requests</w:t>
            </w:r>
          </w:p>
        </w:tc>
        <w:tc>
          <w:tcPr>
            <w:tcW w:w="1306" w:type="dxa"/>
            <w:tcBorders>
              <w:top w:val="nil"/>
              <w:left w:val="nil"/>
              <w:bottom w:val="single" w:sz="4" w:space="0" w:color="auto"/>
              <w:right w:val="single" w:sz="4" w:space="0" w:color="auto"/>
            </w:tcBorders>
            <w:vAlign w:val="bottom"/>
            <w:hideMark/>
          </w:tcPr>
          <w:p w:rsidR="007C1164" w:rsidRPr="007C1164" w:rsidP="007C1164" w14:paraId="76FDAA59"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1553</w:t>
            </w:r>
          </w:p>
        </w:tc>
        <w:tc>
          <w:tcPr>
            <w:tcW w:w="1418" w:type="dxa"/>
            <w:tcBorders>
              <w:top w:val="nil"/>
              <w:left w:val="nil"/>
              <w:bottom w:val="single" w:sz="4" w:space="0" w:color="auto"/>
              <w:right w:val="single" w:sz="4" w:space="0" w:color="auto"/>
            </w:tcBorders>
            <w:vAlign w:val="bottom"/>
            <w:hideMark/>
          </w:tcPr>
          <w:p w:rsidR="007C1164" w:rsidRPr="007C1164" w:rsidP="007C1164" w14:paraId="7C7D0161"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w:t>
            </w:r>
          </w:p>
        </w:tc>
        <w:tc>
          <w:tcPr>
            <w:tcW w:w="1241" w:type="dxa"/>
            <w:tcBorders>
              <w:top w:val="nil"/>
              <w:left w:val="nil"/>
              <w:bottom w:val="single" w:sz="4" w:space="0" w:color="auto"/>
              <w:right w:val="single" w:sz="4" w:space="0" w:color="auto"/>
            </w:tcBorders>
            <w:vAlign w:val="bottom"/>
            <w:hideMark/>
          </w:tcPr>
          <w:p w:rsidR="007C1164" w:rsidRPr="007C1164" w:rsidP="007C1164" w14:paraId="62AAD98D"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1553</w:t>
            </w:r>
          </w:p>
        </w:tc>
        <w:tc>
          <w:tcPr>
            <w:tcW w:w="1329" w:type="dxa"/>
            <w:tcBorders>
              <w:top w:val="nil"/>
              <w:left w:val="nil"/>
              <w:bottom w:val="single" w:sz="4" w:space="0" w:color="auto"/>
              <w:right w:val="single" w:sz="4" w:space="0" w:color="auto"/>
            </w:tcBorders>
            <w:vAlign w:val="bottom"/>
            <w:hideMark/>
          </w:tcPr>
          <w:p w:rsidR="007C1164" w:rsidRPr="007C1164" w:rsidP="007C1164" w14:paraId="4F68E50A"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8</w:t>
            </w:r>
          </w:p>
        </w:tc>
        <w:tc>
          <w:tcPr>
            <w:tcW w:w="1329" w:type="dxa"/>
            <w:tcBorders>
              <w:top w:val="nil"/>
              <w:left w:val="nil"/>
              <w:bottom w:val="single" w:sz="4" w:space="0" w:color="auto"/>
              <w:right w:val="single" w:sz="4" w:space="0" w:color="auto"/>
            </w:tcBorders>
            <w:vAlign w:val="bottom"/>
            <w:hideMark/>
          </w:tcPr>
          <w:p w:rsidR="007C1164" w:rsidRPr="007C1164" w:rsidP="007C1164" w14:paraId="0627A347"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12,424</w:t>
            </w:r>
          </w:p>
        </w:tc>
      </w:tr>
      <w:tr w14:paraId="74ED119A" w14:textId="77777777" w:rsidTr="003B1B46">
        <w:tblPrEx>
          <w:tblW w:w="8148" w:type="dxa"/>
          <w:tblInd w:w="1165" w:type="dxa"/>
          <w:tblLook w:val="04A0"/>
        </w:tblPrEx>
        <w:trPr>
          <w:trHeight w:val="630"/>
        </w:trPr>
        <w:tc>
          <w:tcPr>
            <w:tcW w:w="1525" w:type="dxa"/>
            <w:tcBorders>
              <w:top w:val="nil"/>
              <w:left w:val="single" w:sz="4" w:space="0" w:color="auto"/>
              <w:bottom w:val="single" w:sz="4" w:space="0" w:color="auto"/>
              <w:right w:val="single" w:sz="4" w:space="0" w:color="auto"/>
            </w:tcBorders>
            <w:shd w:val="clear" w:color="000000" w:fill="FFFFFF"/>
            <w:vAlign w:val="center"/>
            <w:hideMark/>
          </w:tcPr>
          <w:p w:rsidR="007C1164" w:rsidRPr="007C1164" w:rsidP="007C1164" w14:paraId="1E6D84B1" w14:textId="77777777">
            <w:pPr>
              <w:spacing w:after="0" w:line="240" w:lineRule="auto"/>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Totals</w:t>
            </w:r>
          </w:p>
        </w:tc>
        <w:tc>
          <w:tcPr>
            <w:tcW w:w="1306" w:type="dxa"/>
            <w:tcBorders>
              <w:top w:val="nil"/>
              <w:left w:val="nil"/>
              <w:bottom w:val="single" w:sz="4" w:space="0" w:color="auto"/>
              <w:right w:val="single" w:sz="4" w:space="0" w:color="auto"/>
            </w:tcBorders>
            <w:noWrap/>
            <w:vAlign w:val="center"/>
            <w:hideMark/>
          </w:tcPr>
          <w:p w:rsidR="007C1164" w:rsidRPr="007C1164" w:rsidP="007C1164" w14:paraId="6A882B14" w14:textId="77777777">
            <w:pPr>
              <w:spacing w:after="0" w:line="240" w:lineRule="auto"/>
              <w:jc w:val="right"/>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34,995</w:t>
            </w:r>
          </w:p>
        </w:tc>
        <w:tc>
          <w:tcPr>
            <w:tcW w:w="1418" w:type="dxa"/>
            <w:tcBorders>
              <w:top w:val="nil"/>
              <w:left w:val="nil"/>
              <w:bottom w:val="single" w:sz="4" w:space="0" w:color="auto"/>
              <w:right w:val="single" w:sz="4" w:space="0" w:color="auto"/>
            </w:tcBorders>
            <w:noWrap/>
            <w:vAlign w:val="center"/>
            <w:hideMark/>
          </w:tcPr>
          <w:p w:rsidR="007C1164" w:rsidRPr="007C1164" w:rsidP="007C1164" w14:paraId="04E981A0" w14:textId="77777777">
            <w:pPr>
              <w:spacing w:after="0" w:line="240" w:lineRule="auto"/>
              <w:jc w:val="right"/>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 </w:t>
            </w:r>
          </w:p>
        </w:tc>
        <w:tc>
          <w:tcPr>
            <w:tcW w:w="1241" w:type="dxa"/>
            <w:tcBorders>
              <w:top w:val="nil"/>
              <w:left w:val="nil"/>
              <w:bottom w:val="single" w:sz="4" w:space="0" w:color="auto"/>
              <w:right w:val="single" w:sz="4" w:space="0" w:color="auto"/>
            </w:tcBorders>
            <w:noWrap/>
            <w:vAlign w:val="center"/>
            <w:hideMark/>
          </w:tcPr>
          <w:p w:rsidR="007C1164" w:rsidRPr="007C1164" w:rsidP="007C1164" w14:paraId="0D1E850F" w14:textId="77777777">
            <w:pPr>
              <w:spacing w:after="0" w:line="240" w:lineRule="auto"/>
              <w:jc w:val="right"/>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2,115,203</w:t>
            </w:r>
          </w:p>
        </w:tc>
        <w:tc>
          <w:tcPr>
            <w:tcW w:w="1329" w:type="dxa"/>
            <w:tcBorders>
              <w:top w:val="nil"/>
              <w:left w:val="nil"/>
              <w:bottom w:val="single" w:sz="4" w:space="0" w:color="auto"/>
              <w:right w:val="single" w:sz="4" w:space="0" w:color="auto"/>
            </w:tcBorders>
            <w:noWrap/>
            <w:vAlign w:val="center"/>
            <w:hideMark/>
          </w:tcPr>
          <w:p w:rsidR="007C1164" w:rsidRPr="007C1164" w:rsidP="007C1164" w14:paraId="66E3512F" w14:textId="77777777">
            <w:pPr>
              <w:spacing w:after="0" w:line="240" w:lineRule="auto"/>
              <w:jc w:val="center"/>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 </w:t>
            </w:r>
          </w:p>
        </w:tc>
        <w:tc>
          <w:tcPr>
            <w:tcW w:w="1329" w:type="dxa"/>
            <w:tcBorders>
              <w:top w:val="nil"/>
              <w:left w:val="nil"/>
              <w:bottom w:val="single" w:sz="4" w:space="0" w:color="auto"/>
              <w:right w:val="single" w:sz="4" w:space="0" w:color="auto"/>
            </w:tcBorders>
            <w:noWrap/>
            <w:vAlign w:val="center"/>
            <w:hideMark/>
          </w:tcPr>
          <w:p w:rsidR="007C1164" w:rsidRPr="007C1164" w:rsidP="007C1164" w14:paraId="39AE75E1" w14:textId="77777777">
            <w:pPr>
              <w:spacing w:after="0" w:line="240" w:lineRule="auto"/>
              <w:jc w:val="right"/>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2,119,298</w:t>
            </w:r>
          </w:p>
        </w:tc>
      </w:tr>
    </w:tbl>
    <w:p w:rsidR="007C1164" w:rsidRPr="007C1164" w:rsidP="007C1164" w14:paraId="45C92B1E" w14:textId="77777777">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b/>
          <w:bCs/>
          <w:color w:val="000000"/>
          <w:sz w:val="24"/>
          <w:szCs w:val="24"/>
          <w:u w:val="single"/>
        </w:rPr>
      </w:pPr>
    </w:p>
    <w:p w:rsidR="007C1164" w:rsidRPr="007C1164" w:rsidP="007C1164" w14:paraId="51880693" w14:textId="77777777">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color w:val="000000"/>
          <w:sz w:val="24"/>
          <w:szCs w:val="24"/>
        </w:rPr>
      </w:pPr>
    </w:p>
    <w:p w:rsidR="007C1164" w:rsidRPr="007C1164" w:rsidP="007C1164" w14:paraId="6A7105B9" w14:textId="77777777">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color w:val="000000"/>
          <w:sz w:val="24"/>
          <w:szCs w:val="24"/>
        </w:rPr>
      </w:pPr>
    </w:p>
    <w:p w:rsidR="007C1164" w:rsidRPr="007C1164" w:rsidP="007C1164" w14:paraId="0CF57FA0" w14:textId="77777777">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4"/>
        </w:rPr>
      </w:pPr>
      <w:r w:rsidRPr="007C1164">
        <w:rPr>
          <w:rFonts w:ascii="Times New Roman" w:eastAsia="Times New Roman" w:hAnsi="Times New Roman" w:cs="Times New Roman"/>
          <w:i/>
          <w:color w:val="000000"/>
          <w:sz w:val="24"/>
          <w:szCs w:val="24"/>
        </w:rPr>
        <w:tab/>
      </w:r>
      <w:r w:rsidRPr="007C1164">
        <w:rPr>
          <w:rFonts w:ascii="Times New Roman" w:eastAsia="Times New Roman" w:hAnsi="Times New Roman" w:cs="Times New Roman"/>
          <w:i/>
          <w:color w:val="000000"/>
          <w:sz w:val="24"/>
          <w:szCs w:val="24"/>
        </w:rPr>
        <w:tab/>
      </w:r>
    </w:p>
    <w:tbl>
      <w:tblPr>
        <w:tblW w:w="8280" w:type="dxa"/>
        <w:tblInd w:w="1075" w:type="dxa"/>
        <w:tblLook w:val="04A0"/>
      </w:tblPr>
      <w:tblGrid>
        <w:gridCol w:w="1594"/>
        <w:gridCol w:w="1440"/>
        <w:gridCol w:w="1710"/>
        <w:gridCol w:w="1980"/>
        <w:gridCol w:w="1556"/>
      </w:tblGrid>
      <w:tr w14:paraId="13892E10" w14:textId="77777777" w:rsidTr="003B1B46">
        <w:tblPrEx>
          <w:tblW w:w="8280" w:type="dxa"/>
          <w:tblInd w:w="1075" w:type="dxa"/>
          <w:tblLook w:val="04A0"/>
        </w:tblPrEx>
        <w:trPr>
          <w:trHeight w:val="480"/>
        </w:trPr>
        <w:tc>
          <w:tcPr>
            <w:tcW w:w="8280" w:type="dxa"/>
            <w:gridSpan w:val="5"/>
            <w:tcBorders>
              <w:top w:val="single" w:sz="4" w:space="0" w:color="auto"/>
              <w:left w:val="single" w:sz="4" w:space="0" w:color="auto"/>
              <w:bottom w:val="single" w:sz="4" w:space="0" w:color="auto"/>
              <w:right w:val="single" w:sz="4" w:space="0" w:color="auto"/>
            </w:tcBorders>
            <w:vAlign w:val="center"/>
            <w:hideMark/>
          </w:tcPr>
          <w:p w:rsidR="007C1164" w:rsidRPr="007C1164" w:rsidP="007C1164" w14:paraId="412DC271" w14:textId="77777777">
            <w:pPr>
              <w:spacing w:after="0" w:line="240" w:lineRule="auto"/>
              <w:jc w:val="center"/>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Total Estimated Annual Costs to Respondents</w:t>
            </w:r>
          </w:p>
        </w:tc>
      </w:tr>
      <w:tr w14:paraId="627F2592" w14:textId="77777777" w:rsidTr="003B1B46">
        <w:tblPrEx>
          <w:tblW w:w="8280" w:type="dxa"/>
          <w:tblInd w:w="1075" w:type="dxa"/>
          <w:tblLook w:val="04A0"/>
        </w:tblPrEx>
        <w:trPr>
          <w:trHeight w:val="630"/>
        </w:trPr>
        <w:tc>
          <w:tcPr>
            <w:tcW w:w="1594" w:type="dxa"/>
            <w:tcBorders>
              <w:top w:val="nil"/>
              <w:left w:val="single" w:sz="4" w:space="0" w:color="auto"/>
              <w:bottom w:val="single" w:sz="4" w:space="0" w:color="auto"/>
              <w:right w:val="single" w:sz="4" w:space="0" w:color="auto"/>
            </w:tcBorders>
            <w:shd w:val="clear" w:color="000000" w:fill="C6D9F1"/>
            <w:vAlign w:val="center"/>
            <w:hideMark/>
          </w:tcPr>
          <w:p w:rsidR="007C1164" w:rsidRPr="007C1164" w:rsidP="007C1164" w14:paraId="10B8DA75" w14:textId="77777777">
            <w:pPr>
              <w:spacing w:after="0" w:line="240" w:lineRule="auto"/>
              <w:jc w:val="center"/>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Information Collection</w:t>
            </w:r>
          </w:p>
        </w:tc>
        <w:tc>
          <w:tcPr>
            <w:tcW w:w="1440" w:type="dxa"/>
            <w:tcBorders>
              <w:top w:val="nil"/>
              <w:left w:val="nil"/>
              <w:bottom w:val="single" w:sz="4" w:space="0" w:color="auto"/>
              <w:right w:val="single" w:sz="4" w:space="0" w:color="auto"/>
            </w:tcBorders>
            <w:shd w:val="clear" w:color="000000" w:fill="C6D9F1"/>
            <w:vAlign w:val="center"/>
            <w:hideMark/>
          </w:tcPr>
          <w:p w:rsidR="007C1164" w:rsidRPr="007C1164" w:rsidP="007C1164" w14:paraId="1EA1684A" w14:textId="77777777">
            <w:pPr>
              <w:spacing w:after="0" w:line="240" w:lineRule="auto"/>
              <w:jc w:val="center"/>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Number of Respondents</w:t>
            </w:r>
          </w:p>
        </w:tc>
        <w:tc>
          <w:tcPr>
            <w:tcW w:w="1710" w:type="dxa"/>
            <w:tcBorders>
              <w:top w:val="nil"/>
              <w:left w:val="nil"/>
              <w:bottom w:val="single" w:sz="4" w:space="0" w:color="auto"/>
              <w:right w:val="single" w:sz="4" w:space="0" w:color="auto"/>
            </w:tcBorders>
            <w:shd w:val="clear" w:color="000000" w:fill="C6D9F1"/>
            <w:vAlign w:val="center"/>
            <w:hideMark/>
          </w:tcPr>
          <w:p w:rsidR="007C1164" w:rsidRPr="007C1164" w:rsidP="007C1164" w14:paraId="312A91AF" w14:textId="77777777">
            <w:pPr>
              <w:spacing w:after="0" w:line="240" w:lineRule="auto"/>
              <w:jc w:val="center"/>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Total Annual Hours</w:t>
            </w:r>
          </w:p>
        </w:tc>
        <w:tc>
          <w:tcPr>
            <w:tcW w:w="1980" w:type="dxa"/>
            <w:tcBorders>
              <w:top w:val="nil"/>
              <w:left w:val="nil"/>
              <w:bottom w:val="single" w:sz="4" w:space="0" w:color="auto"/>
              <w:right w:val="single" w:sz="4" w:space="0" w:color="auto"/>
            </w:tcBorders>
            <w:shd w:val="clear" w:color="000000" w:fill="C6D9F1"/>
            <w:vAlign w:val="center"/>
            <w:hideMark/>
          </w:tcPr>
          <w:p w:rsidR="007C1164" w:rsidRPr="007C1164" w:rsidP="007C1164" w14:paraId="4923C642" w14:textId="77777777">
            <w:pPr>
              <w:spacing w:after="0" w:line="240" w:lineRule="auto"/>
              <w:jc w:val="center"/>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Hourly Cost</w:t>
            </w:r>
          </w:p>
        </w:tc>
        <w:tc>
          <w:tcPr>
            <w:tcW w:w="1556" w:type="dxa"/>
            <w:tcBorders>
              <w:top w:val="nil"/>
              <w:left w:val="nil"/>
              <w:bottom w:val="single" w:sz="4" w:space="0" w:color="auto"/>
              <w:right w:val="single" w:sz="4" w:space="0" w:color="auto"/>
            </w:tcBorders>
            <w:shd w:val="clear" w:color="000000" w:fill="C6D9F1"/>
            <w:vAlign w:val="center"/>
            <w:hideMark/>
          </w:tcPr>
          <w:p w:rsidR="007C1164" w:rsidRPr="007C1164" w:rsidP="007C1164" w14:paraId="7C79AA17" w14:textId="77777777">
            <w:pPr>
              <w:spacing w:after="0" w:line="240" w:lineRule="auto"/>
              <w:jc w:val="center"/>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Estimated Annual Cost to Respondents</w:t>
            </w:r>
          </w:p>
        </w:tc>
      </w:tr>
      <w:tr w14:paraId="75B4E81D" w14:textId="77777777" w:rsidTr="003B1B46">
        <w:tblPrEx>
          <w:tblW w:w="8280" w:type="dxa"/>
          <w:tblInd w:w="1075" w:type="dxa"/>
          <w:tblLook w:val="04A0"/>
        </w:tblPrEx>
        <w:trPr>
          <w:trHeight w:val="795"/>
        </w:trPr>
        <w:tc>
          <w:tcPr>
            <w:tcW w:w="1594" w:type="dxa"/>
            <w:tcBorders>
              <w:top w:val="nil"/>
              <w:left w:val="single" w:sz="4" w:space="0" w:color="auto"/>
              <w:bottom w:val="single" w:sz="4" w:space="0" w:color="auto"/>
              <w:right w:val="single" w:sz="4" w:space="0" w:color="auto"/>
            </w:tcBorders>
            <w:vAlign w:val="bottom"/>
            <w:hideMark/>
          </w:tcPr>
          <w:p w:rsidR="007C1164" w:rsidRPr="007C1164" w:rsidP="007C1164" w14:paraId="42D13D90"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Property Representative Identification of Resident Council</w:t>
            </w:r>
          </w:p>
        </w:tc>
        <w:tc>
          <w:tcPr>
            <w:tcW w:w="1440" w:type="dxa"/>
            <w:tcBorders>
              <w:top w:val="nil"/>
              <w:left w:val="nil"/>
              <w:bottom w:val="single" w:sz="4" w:space="0" w:color="auto"/>
              <w:right w:val="single" w:sz="4" w:space="0" w:color="auto"/>
            </w:tcBorders>
            <w:vAlign w:val="bottom"/>
            <w:hideMark/>
          </w:tcPr>
          <w:p w:rsidR="007C1164" w:rsidRPr="007C1164" w:rsidP="007C1164" w14:paraId="703389E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4,500</w:t>
            </w:r>
          </w:p>
        </w:tc>
        <w:tc>
          <w:tcPr>
            <w:tcW w:w="1710" w:type="dxa"/>
            <w:tcBorders>
              <w:top w:val="nil"/>
              <w:left w:val="nil"/>
              <w:bottom w:val="single" w:sz="4" w:space="0" w:color="auto"/>
              <w:right w:val="single" w:sz="4" w:space="0" w:color="auto"/>
            </w:tcBorders>
            <w:vAlign w:val="bottom"/>
            <w:hideMark/>
          </w:tcPr>
          <w:p w:rsidR="007C1164" w:rsidRPr="007C1164" w:rsidP="007C1164" w14:paraId="043DBBBC"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374</w:t>
            </w:r>
          </w:p>
        </w:tc>
        <w:tc>
          <w:tcPr>
            <w:tcW w:w="1980" w:type="dxa"/>
            <w:tcBorders>
              <w:top w:val="nil"/>
              <w:left w:val="nil"/>
              <w:bottom w:val="single" w:sz="4" w:space="0" w:color="auto"/>
              <w:right w:val="single" w:sz="4" w:space="0" w:color="auto"/>
            </w:tcBorders>
            <w:vAlign w:val="bottom"/>
            <w:hideMark/>
          </w:tcPr>
          <w:p w:rsidR="007C1164" w:rsidRPr="007C1164" w:rsidP="007C1164" w14:paraId="4F57CEEC"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xml:space="preserve">$29.76 </w:t>
            </w:r>
          </w:p>
        </w:tc>
        <w:tc>
          <w:tcPr>
            <w:tcW w:w="1556" w:type="dxa"/>
            <w:tcBorders>
              <w:top w:val="nil"/>
              <w:left w:val="nil"/>
              <w:bottom w:val="single" w:sz="4" w:space="0" w:color="auto"/>
              <w:right w:val="single" w:sz="4" w:space="0" w:color="auto"/>
            </w:tcBorders>
            <w:vAlign w:val="bottom"/>
            <w:hideMark/>
          </w:tcPr>
          <w:p w:rsidR="007C1164" w:rsidRPr="007C1164" w:rsidP="007C1164" w14:paraId="76AA1357"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xml:space="preserve">$11,130.24 </w:t>
            </w:r>
          </w:p>
        </w:tc>
      </w:tr>
      <w:tr w14:paraId="4751C4D2" w14:textId="77777777" w:rsidTr="003B1B46">
        <w:tblPrEx>
          <w:tblW w:w="8280" w:type="dxa"/>
          <w:tblInd w:w="1075" w:type="dxa"/>
          <w:tblLook w:val="04A0"/>
        </w:tblPrEx>
        <w:trPr>
          <w:trHeight w:val="645"/>
        </w:trPr>
        <w:tc>
          <w:tcPr>
            <w:tcW w:w="1594" w:type="dxa"/>
            <w:tcBorders>
              <w:top w:val="nil"/>
              <w:left w:val="single" w:sz="4" w:space="0" w:color="auto"/>
              <w:bottom w:val="single" w:sz="4" w:space="0" w:color="auto"/>
              <w:right w:val="single" w:sz="4" w:space="0" w:color="auto"/>
            </w:tcBorders>
            <w:vAlign w:val="bottom"/>
            <w:hideMark/>
          </w:tcPr>
          <w:p w:rsidR="007C1164" w:rsidRPr="007C1164" w:rsidP="007C1164" w14:paraId="383995F3"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Resident Council/Tenant Organization Feedback</w:t>
            </w:r>
          </w:p>
        </w:tc>
        <w:tc>
          <w:tcPr>
            <w:tcW w:w="1440" w:type="dxa"/>
            <w:tcBorders>
              <w:top w:val="nil"/>
              <w:left w:val="nil"/>
              <w:bottom w:val="single" w:sz="4" w:space="0" w:color="auto"/>
              <w:right w:val="single" w:sz="4" w:space="0" w:color="auto"/>
            </w:tcBorders>
            <w:vAlign w:val="bottom"/>
            <w:hideMark/>
          </w:tcPr>
          <w:p w:rsidR="007C1164" w:rsidRPr="007C1164" w:rsidP="007C1164" w14:paraId="143A5708"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4,500</w:t>
            </w:r>
          </w:p>
        </w:tc>
        <w:tc>
          <w:tcPr>
            <w:tcW w:w="1710" w:type="dxa"/>
            <w:tcBorders>
              <w:top w:val="nil"/>
              <w:left w:val="nil"/>
              <w:bottom w:val="single" w:sz="4" w:space="0" w:color="auto"/>
              <w:right w:val="single" w:sz="4" w:space="0" w:color="auto"/>
            </w:tcBorders>
            <w:vAlign w:val="bottom"/>
            <w:hideMark/>
          </w:tcPr>
          <w:p w:rsidR="007C1164" w:rsidRPr="007C1164" w:rsidP="007C1164" w14:paraId="1D2999E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1,125</w:t>
            </w:r>
          </w:p>
        </w:tc>
        <w:tc>
          <w:tcPr>
            <w:tcW w:w="1980" w:type="dxa"/>
            <w:tcBorders>
              <w:top w:val="nil"/>
              <w:left w:val="nil"/>
              <w:bottom w:val="single" w:sz="4" w:space="0" w:color="auto"/>
              <w:right w:val="single" w:sz="4" w:space="0" w:color="auto"/>
            </w:tcBorders>
            <w:vAlign w:val="bottom"/>
            <w:hideMark/>
          </w:tcPr>
          <w:p w:rsidR="007C1164" w:rsidRPr="007C1164" w:rsidP="007C1164" w14:paraId="600153FB"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xml:space="preserve">$20.11 </w:t>
            </w:r>
          </w:p>
        </w:tc>
        <w:tc>
          <w:tcPr>
            <w:tcW w:w="1556" w:type="dxa"/>
            <w:tcBorders>
              <w:top w:val="nil"/>
              <w:left w:val="nil"/>
              <w:bottom w:val="single" w:sz="4" w:space="0" w:color="auto"/>
              <w:right w:val="single" w:sz="4" w:space="0" w:color="auto"/>
            </w:tcBorders>
            <w:vAlign w:val="bottom"/>
            <w:hideMark/>
          </w:tcPr>
          <w:p w:rsidR="007C1164" w:rsidRPr="007C1164" w:rsidP="007C1164" w14:paraId="2DFFBF11"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xml:space="preserve">$22,623.75 </w:t>
            </w:r>
          </w:p>
        </w:tc>
      </w:tr>
      <w:tr w14:paraId="48ACE0FD" w14:textId="77777777" w:rsidTr="003B1B46">
        <w:tblPrEx>
          <w:tblW w:w="8280" w:type="dxa"/>
          <w:tblInd w:w="1075" w:type="dxa"/>
          <w:tblLook w:val="04A0"/>
        </w:tblPrEx>
        <w:trPr>
          <w:trHeight w:val="720"/>
        </w:trPr>
        <w:tc>
          <w:tcPr>
            <w:tcW w:w="1594" w:type="dxa"/>
            <w:tcBorders>
              <w:top w:val="nil"/>
              <w:left w:val="single" w:sz="4" w:space="0" w:color="auto"/>
              <w:bottom w:val="single" w:sz="4" w:space="0" w:color="auto"/>
              <w:right w:val="single" w:sz="4" w:space="0" w:color="auto"/>
            </w:tcBorders>
            <w:vAlign w:val="bottom"/>
            <w:hideMark/>
          </w:tcPr>
          <w:p w:rsidR="007C1164" w:rsidRPr="007C1164" w:rsidP="007C1164" w14:paraId="26F8775E"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NSPIRE Inspection Checklist or Application</w:t>
            </w:r>
          </w:p>
        </w:tc>
        <w:tc>
          <w:tcPr>
            <w:tcW w:w="1440" w:type="dxa"/>
            <w:tcBorders>
              <w:top w:val="nil"/>
              <w:left w:val="nil"/>
              <w:bottom w:val="single" w:sz="4" w:space="0" w:color="auto"/>
              <w:right w:val="single" w:sz="4" w:space="0" w:color="auto"/>
            </w:tcBorders>
            <w:noWrap/>
            <w:vAlign w:val="bottom"/>
            <w:hideMark/>
          </w:tcPr>
          <w:p w:rsidR="007C1164" w:rsidRPr="007C1164" w:rsidP="007C1164" w14:paraId="25082B24"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2,192</w:t>
            </w:r>
          </w:p>
        </w:tc>
        <w:tc>
          <w:tcPr>
            <w:tcW w:w="1710" w:type="dxa"/>
            <w:tcBorders>
              <w:top w:val="nil"/>
              <w:left w:val="nil"/>
              <w:bottom w:val="single" w:sz="4" w:space="0" w:color="auto"/>
              <w:right w:val="single" w:sz="4" w:space="0" w:color="auto"/>
            </w:tcBorders>
            <w:noWrap/>
            <w:vAlign w:val="bottom"/>
            <w:hideMark/>
          </w:tcPr>
          <w:p w:rsidR="007C1164" w:rsidRPr="007C1164" w:rsidP="007C1164" w14:paraId="456BBD5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2,082,400</w:t>
            </w:r>
          </w:p>
        </w:tc>
        <w:tc>
          <w:tcPr>
            <w:tcW w:w="1980" w:type="dxa"/>
            <w:tcBorders>
              <w:top w:val="nil"/>
              <w:left w:val="nil"/>
              <w:bottom w:val="single" w:sz="4" w:space="0" w:color="auto"/>
              <w:right w:val="single" w:sz="4" w:space="0" w:color="auto"/>
            </w:tcBorders>
            <w:shd w:val="clear" w:color="000000" w:fill="FFFFFF"/>
            <w:noWrap/>
            <w:vAlign w:val="bottom"/>
            <w:hideMark/>
          </w:tcPr>
          <w:p w:rsidR="007C1164" w:rsidRPr="007C1164" w:rsidP="007C1164" w14:paraId="514AEA4D"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xml:space="preserve">$29.76 </w:t>
            </w:r>
          </w:p>
        </w:tc>
        <w:tc>
          <w:tcPr>
            <w:tcW w:w="1556" w:type="dxa"/>
            <w:tcBorders>
              <w:top w:val="nil"/>
              <w:left w:val="nil"/>
              <w:bottom w:val="single" w:sz="4" w:space="0" w:color="auto"/>
              <w:right w:val="single" w:sz="4" w:space="0" w:color="auto"/>
            </w:tcBorders>
            <w:noWrap/>
            <w:vAlign w:val="bottom"/>
            <w:hideMark/>
          </w:tcPr>
          <w:p w:rsidR="007C1164" w:rsidRPr="007C1164" w:rsidP="007C1164" w14:paraId="420B5AF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xml:space="preserve">$61,972,224.00 </w:t>
            </w:r>
          </w:p>
        </w:tc>
      </w:tr>
      <w:tr w14:paraId="7D69DC9E" w14:textId="77777777" w:rsidTr="003B1B46">
        <w:tblPrEx>
          <w:tblW w:w="8280" w:type="dxa"/>
          <w:tblInd w:w="1075" w:type="dxa"/>
          <w:tblLook w:val="04A0"/>
        </w:tblPrEx>
        <w:trPr>
          <w:trHeight w:val="435"/>
        </w:trPr>
        <w:tc>
          <w:tcPr>
            <w:tcW w:w="1594" w:type="dxa"/>
            <w:tcBorders>
              <w:top w:val="nil"/>
              <w:left w:val="single" w:sz="4" w:space="0" w:color="auto"/>
              <w:bottom w:val="single" w:sz="4" w:space="0" w:color="auto"/>
              <w:right w:val="single" w:sz="4" w:space="0" w:color="auto"/>
            </w:tcBorders>
            <w:shd w:val="clear" w:color="000000" w:fill="FFFFFF"/>
            <w:vAlign w:val="bottom"/>
            <w:hideMark/>
          </w:tcPr>
          <w:p w:rsidR="007C1164" w:rsidRPr="007C1164" w:rsidP="007C1164" w14:paraId="2B40130B"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Self-Inspections</w:t>
            </w:r>
          </w:p>
        </w:tc>
        <w:tc>
          <w:tcPr>
            <w:tcW w:w="1440" w:type="dxa"/>
            <w:tcBorders>
              <w:top w:val="nil"/>
              <w:left w:val="nil"/>
              <w:bottom w:val="single" w:sz="4" w:space="0" w:color="auto"/>
              <w:right w:val="single" w:sz="4" w:space="0" w:color="auto"/>
            </w:tcBorders>
            <w:noWrap/>
            <w:vAlign w:val="bottom"/>
            <w:hideMark/>
          </w:tcPr>
          <w:p w:rsidR="007C1164" w:rsidRPr="007C1164" w:rsidP="007C1164" w14:paraId="54274B4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4,500</w:t>
            </w:r>
          </w:p>
        </w:tc>
        <w:tc>
          <w:tcPr>
            <w:tcW w:w="1710" w:type="dxa"/>
            <w:tcBorders>
              <w:top w:val="nil"/>
              <w:left w:val="nil"/>
              <w:bottom w:val="single" w:sz="4" w:space="0" w:color="auto"/>
              <w:right w:val="single" w:sz="4" w:space="0" w:color="auto"/>
            </w:tcBorders>
            <w:shd w:val="clear" w:color="000000" w:fill="FFFFFF"/>
            <w:vAlign w:val="bottom"/>
            <w:hideMark/>
          </w:tcPr>
          <w:p w:rsidR="007C1164" w:rsidRPr="007C1164" w:rsidP="007C1164" w14:paraId="027F210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2,250</w:t>
            </w:r>
          </w:p>
        </w:tc>
        <w:tc>
          <w:tcPr>
            <w:tcW w:w="1980" w:type="dxa"/>
            <w:tcBorders>
              <w:top w:val="nil"/>
              <w:left w:val="nil"/>
              <w:bottom w:val="single" w:sz="4" w:space="0" w:color="auto"/>
              <w:right w:val="single" w:sz="4" w:space="0" w:color="auto"/>
            </w:tcBorders>
            <w:noWrap/>
            <w:vAlign w:val="bottom"/>
            <w:hideMark/>
          </w:tcPr>
          <w:p w:rsidR="007C1164" w:rsidRPr="007C1164" w:rsidP="007C1164" w14:paraId="62221122"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xml:space="preserve">$42.41 </w:t>
            </w:r>
          </w:p>
        </w:tc>
        <w:tc>
          <w:tcPr>
            <w:tcW w:w="1556" w:type="dxa"/>
            <w:tcBorders>
              <w:top w:val="nil"/>
              <w:left w:val="nil"/>
              <w:bottom w:val="single" w:sz="4" w:space="0" w:color="auto"/>
              <w:right w:val="single" w:sz="4" w:space="0" w:color="auto"/>
            </w:tcBorders>
            <w:noWrap/>
            <w:vAlign w:val="bottom"/>
            <w:hideMark/>
          </w:tcPr>
          <w:p w:rsidR="007C1164" w:rsidRPr="007C1164" w:rsidP="007C1164" w14:paraId="4FF8232A"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95,422.50</w:t>
            </w:r>
          </w:p>
        </w:tc>
      </w:tr>
      <w:tr w14:paraId="172CEF24" w14:textId="77777777" w:rsidTr="003B1B46">
        <w:tblPrEx>
          <w:tblW w:w="8280" w:type="dxa"/>
          <w:tblInd w:w="1075" w:type="dxa"/>
          <w:tblLook w:val="04A0"/>
        </w:tblPrEx>
        <w:trPr>
          <w:trHeight w:val="810"/>
        </w:trPr>
        <w:tc>
          <w:tcPr>
            <w:tcW w:w="1594" w:type="dxa"/>
            <w:tcBorders>
              <w:top w:val="nil"/>
              <w:left w:val="single" w:sz="4" w:space="0" w:color="auto"/>
              <w:bottom w:val="single" w:sz="4" w:space="0" w:color="auto"/>
              <w:right w:val="single" w:sz="4" w:space="0" w:color="auto"/>
            </w:tcBorders>
            <w:vAlign w:val="bottom"/>
            <w:hideMark/>
          </w:tcPr>
          <w:p w:rsidR="007C1164" w:rsidRPr="007C1164" w:rsidP="007C1164" w14:paraId="61419BD9"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of Life-Threatening and Severe Deficiencies 1-2</w:t>
            </w:r>
          </w:p>
        </w:tc>
        <w:tc>
          <w:tcPr>
            <w:tcW w:w="1440" w:type="dxa"/>
            <w:tcBorders>
              <w:top w:val="nil"/>
              <w:left w:val="nil"/>
              <w:bottom w:val="single" w:sz="4" w:space="0" w:color="auto"/>
              <w:right w:val="single" w:sz="4" w:space="0" w:color="auto"/>
            </w:tcBorders>
            <w:vAlign w:val="bottom"/>
            <w:hideMark/>
          </w:tcPr>
          <w:p w:rsidR="007C1164" w:rsidRPr="007C1164" w:rsidP="007C1164" w14:paraId="2D04B6D0"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6240</w:t>
            </w:r>
          </w:p>
        </w:tc>
        <w:tc>
          <w:tcPr>
            <w:tcW w:w="1710" w:type="dxa"/>
            <w:tcBorders>
              <w:top w:val="nil"/>
              <w:left w:val="nil"/>
              <w:bottom w:val="single" w:sz="4" w:space="0" w:color="auto"/>
              <w:right w:val="single" w:sz="4" w:space="0" w:color="auto"/>
            </w:tcBorders>
            <w:vAlign w:val="bottom"/>
            <w:hideMark/>
          </w:tcPr>
          <w:p w:rsidR="007C1164" w:rsidRPr="007C1164" w:rsidP="007C1164" w14:paraId="28E62161"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6240</w:t>
            </w:r>
          </w:p>
        </w:tc>
        <w:tc>
          <w:tcPr>
            <w:tcW w:w="1980" w:type="dxa"/>
            <w:tcBorders>
              <w:top w:val="nil"/>
              <w:left w:val="nil"/>
              <w:bottom w:val="single" w:sz="4" w:space="0" w:color="auto"/>
              <w:right w:val="single" w:sz="4" w:space="0" w:color="auto"/>
            </w:tcBorders>
            <w:vAlign w:val="bottom"/>
            <w:hideMark/>
          </w:tcPr>
          <w:p w:rsidR="007C1164" w:rsidRPr="007C1164" w:rsidP="007C1164" w14:paraId="1F9B5B95"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$35.67</w:t>
            </w:r>
          </w:p>
        </w:tc>
        <w:tc>
          <w:tcPr>
            <w:tcW w:w="1556" w:type="dxa"/>
            <w:tcBorders>
              <w:top w:val="nil"/>
              <w:left w:val="nil"/>
              <w:bottom w:val="single" w:sz="4" w:space="0" w:color="auto"/>
              <w:right w:val="single" w:sz="4" w:space="0" w:color="auto"/>
            </w:tcBorders>
            <w:noWrap/>
            <w:vAlign w:val="bottom"/>
            <w:hideMark/>
          </w:tcPr>
          <w:p w:rsidR="007C1164" w:rsidRPr="007C1164" w:rsidP="007C1164" w14:paraId="261538B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$222,580.80</w:t>
            </w:r>
          </w:p>
        </w:tc>
      </w:tr>
      <w:tr w14:paraId="05013523" w14:textId="77777777" w:rsidTr="003B1B46">
        <w:tblPrEx>
          <w:tblW w:w="8280" w:type="dxa"/>
          <w:tblInd w:w="1075" w:type="dxa"/>
          <w:tblLook w:val="04A0"/>
        </w:tblPrEx>
        <w:trPr>
          <w:trHeight w:val="630"/>
        </w:trPr>
        <w:tc>
          <w:tcPr>
            <w:tcW w:w="1594" w:type="dxa"/>
            <w:tcBorders>
              <w:top w:val="nil"/>
              <w:left w:val="single" w:sz="4" w:space="0" w:color="auto"/>
              <w:bottom w:val="single" w:sz="4" w:space="0" w:color="auto"/>
              <w:right w:val="single" w:sz="4" w:space="0" w:color="auto"/>
            </w:tcBorders>
            <w:vAlign w:val="bottom"/>
            <w:hideMark/>
          </w:tcPr>
          <w:p w:rsidR="007C1164" w:rsidRPr="007C1164" w:rsidP="007C1164" w14:paraId="31DEEFD3"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of Life-Threatening and Severe Deficiencies 3-5</w:t>
            </w:r>
          </w:p>
        </w:tc>
        <w:tc>
          <w:tcPr>
            <w:tcW w:w="1440" w:type="dxa"/>
            <w:tcBorders>
              <w:top w:val="nil"/>
              <w:left w:val="nil"/>
              <w:bottom w:val="single" w:sz="4" w:space="0" w:color="auto"/>
              <w:right w:val="single" w:sz="4" w:space="0" w:color="auto"/>
            </w:tcBorders>
            <w:vAlign w:val="bottom"/>
            <w:hideMark/>
          </w:tcPr>
          <w:p w:rsidR="007C1164" w:rsidRPr="007C1164" w:rsidP="007C1164" w14:paraId="50A350E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4000</w:t>
            </w:r>
          </w:p>
        </w:tc>
        <w:tc>
          <w:tcPr>
            <w:tcW w:w="1710" w:type="dxa"/>
            <w:tcBorders>
              <w:top w:val="nil"/>
              <w:left w:val="nil"/>
              <w:bottom w:val="single" w:sz="4" w:space="0" w:color="auto"/>
              <w:right w:val="single" w:sz="4" w:space="0" w:color="auto"/>
            </w:tcBorders>
            <w:vAlign w:val="bottom"/>
            <w:hideMark/>
          </w:tcPr>
          <w:p w:rsidR="007C1164" w:rsidRPr="007C1164" w:rsidP="007C1164" w14:paraId="2462E92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4000</w:t>
            </w:r>
          </w:p>
        </w:tc>
        <w:tc>
          <w:tcPr>
            <w:tcW w:w="1980" w:type="dxa"/>
            <w:tcBorders>
              <w:top w:val="nil"/>
              <w:left w:val="nil"/>
              <w:bottom w:val="single" w:sz="4" w:space="0" w:color="auto"/>
              <w:right w:val="single" w:sz="4" w:space="0" w:color="auto"/>
            </w:tcBorders>
            <w:vAlign w:val="bottom"/>
            <w:hideMark/>
          </w:tcPr>
          <w:p w:rsidR="007C1164" w:rsidRPr="007C1164" w:rsidP="007C1164" w14:paraId="0196A0EF"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$35.67</w:t>
            </w:r>
          </w:p>
        </w:tc>
        <w:tc>
          <w:tcPr>
            <w:tcW w:w="1556" w:type="dxa"/>
            <w:tcBorders>
              <w:top w:val="nil"/>
              <w:left w:val="nil"/>
              <w:bottom w:val="single" w:sz="4" w:space="0" w:color="auto"/>
              <w:right w:val="single" w:sz="4" w:space="0" w:color="auto"/>
            </w:tcBorders>
            <w:noWrap/>
            <w:vAlign w:val="bottom"/>
            <w:hideMark/>
          </w:tcPr>
          <w:p w:rsidR="007C1164" w:rsidRPr="007C1164" w:rsidP="007C1164" w14:paraId="0AA8B3AA"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$142,680.00</w:t>
            </w:r>
          </w:p>
        </w:tc>
      </w:tr>
      <w:tr w14:paraId="7BFB370A" w14:textId="77777777" w:rsidTr="003B1B46">
        <w:tblPrEx>
          <w:tblW w:w="8280" w:type="dxa"/>
          <w:tblInd w:w="1075" w:type="dxa"/>
          <w:tblLook w:val="04A0"/>
        </w:tblPrEx>
        <w:trPr>
          <w:trHeight w:val="525"/>
        </w:trPr>
        <w:tc>
          <w:tcPr>
            <w:tcW w:w="1594" w:type="dxa"/>
            <w:tcBorders>
              <w:top w:val="nil"/>
              <w:left w:val="single" w:sz="4" w:space="0" w:color="auto"/>
              <w:bottom w:val="single" w:sz="4" w:space="0" w:color="auto"/>
              <w:right w:val="single" w:sz="4" w:space="0" w:color="auto"/>
            </w:tcBorders>
            <w:vAlign w:val="bottom"/>
            <w:hideMark/>
          </w:tcPr>
          <w:p w:rsidR="007C1164" w:rsidRPr="007C1164" w:rsidP="007C1164" w14:paraId="1A603D6C"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of Life-Threatening and Severe Deficiencies 6-10</w:t>
            </w:r>
          </w:p>
        </w:tc>
        <w:tc>
          <w:tcPr>
            <w:tcW w:w="1440" w:type="dxa"/>
            <w:tcBorders>
              <w:top w:val="nil"/>
              <w:left w:val="nil"/>
              <w:bottom w:val="single" w:sz="4" w:space="0" w:color="auto"/>
              <w:right w:val="single" w:sz="4" w:space="0" w:color="auto"/>
            </w:tcBorders>
            <w:vAlign w:val="bottom"/>
            <w:hideMark/>
          </w:tcPr>
          <w:p w:rsidR="007C1164" w:rsidRPr="007C1164" w:rsidP="007C1164" w14:paraId="79210ED1"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2560</w:t>
            </w:r>
          </w:p>
        </w:tc>
        <w:tc>
          <w:tcPr>
            <w:tcW w:w="1710" w:type="dxa"/>
            <w:tcBorders>
              <w:top w:val="nil"/>
              <w:left w:val="nil"/>
              <w:bottom w:val="single" w:sz="4" w:space="0" w:color="auto"/>
              <w:right w:val="single" w:sz="4" w:space="0" w:color="auto"/>
            </w:tcBorders>
            <w:vAlign w:val="bottom"/>
            <w:hideMark/>
          </w:tcPr>
          <w:p w:rsidR="007C1164" w:rsidRPr="007C1164" w:rsidP="007C1164" w14:paraId="0442616D"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2560</w:t>
            </w:r>
          </w:p>
        </w:tc>
        <w:tc>
          <w:tcPr>
            <w:tcW w:w="1980" w:type="dxa"/>
            <w:tcBorders>
              <w:top w:val="nil"/>
              <w:left w:val="nil"/>
              <w:bottom w:val="single" w:sz="4" w:space="0" w:color="auto"/>
              <w:right w:val="single" w:sz="4" w:space="0" w:color="auto"/>
            </w:tcBorders>
            <w:vAlign w:val="bottom"/>
            <w:hideMark/>
          </w:tcPr>
          <w:p w:rsidR="007C1164" w:rsidRPr="007C1164" w:rsidP="007C1164" w14:paraId="01A04747"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$35.67</w:t>
            </w:r>
          </w:p>
        </w:tc>
        <w:tc>
          <w:tcPr>
            <w:tcW w:w="1556" w:type="dxa"/>
            <w:tcBorders>
              <w:top w:val="nil"/>
              <w:left w:val="nil"/>
              <w:bottom w:val="single" w:sz="4" w:space="0" w:color="auto"/>
              <w:right w:val="single" w:sz="4" w:space="0" w:color="auto"/>
            </w:tcBorders>
            <w:noWrap/>
            <w:vAlign w:val="bottom"/>
            <w:hideMark/>
          </w:tcPr>
          <w:p w:rsidR="007C1164" w:rsidRPr="007C1164" w:rsidP="007C1164" w14:paraId="7CDB1680"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$91,315.20</w:t>
            </w:r>
          </w:p>
        </w:tc>
      </w:tr>
      <w:tr w14:paraId="2C7E4F1A" w14:textId="77777777" w:rsidTr="003B1B46">
        <w:tblPrEx>
          <w:tblW w:w="8280" w:type="dxa"/>
          <w:tblInd w:w="1075" w:type="dxa"/>
          <w:tblLook w:val="04A0"/>
        </w:tblPrEx>
        <w:trPr>
          <w:trHeight w:val="525"/>
        </w:trPr>
        <w:tc>
          <w:tcPr>
            <w:tcW w:w="1594" w:type="dxa"/>
            <w:tcBorders>
              <w:top w:val="nil"/>
              <w:left w:val="single" w:sz="4" w:space="0" w:color="auto"/>
              <w:bottom w:val="single" w:sz="4" w:space="0" w:color="auto"/>
              <w:right w:val="single" w:sz="4" w:space="0" w:color="auto"/>
            </w:tcBorders>
            <w:vAlign w:val="bottom"/>
            <w:hideMark/>
          </w:tcPr>
          <w:p w:rsidR="007C1164" w:rsidRPr="007C1164" w:rsidP="007C1164" w14:paraId="6F7B80D4"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of Life-Threatening and Severe Deficiencies 11-20</w:t>
            </w:r>
          </w:p>
        </w:tc>
        <w:tc>
          <w:tcPr>
            <w:tcW w:w="1440" w:type="dxa"/>
            <w:tcBorders>
              <w:top w:val="nil"/>
              <w:left w:val="nil"/>
              <w:bottom w:val="single" w:sz="4" w:space="0" w:color="auto"/>
              <w:right w:val="single" w:sz="4" w:space="0" w:color="auto"/>
            </w:tcBorders>
            <w:vAlign w:val="bottom"/>
            <w:hideMark/>
          </w:tcPr>
          <w:p w:rsidR="007C1164" w:rsidRPr="007C1164" w:rsidP="007C1164" w14:paraId="700A2B24"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1600</w:t>
            </w:r>
          </w:p>
        </w:tc>
        <w:tc>
          <w:tcPr>
            <w:tcW w:w="1710" w:type="dxa"/>
            <w:tcBorders>
              <w:top w:val="nil"/>
              <w:left w:val="nil"/>
              <w:bottom w:val="single" w:sz="4" w:space="0" w:color="auto"/>
              <w:right w:val="single" w:sz="4" w:space="0" w:color="auto"/>
            </w:tcBorders>
            <w:vAlign w:val="bottom"/>
            <w:hideMark/>
          </w:tcPr>
          <w:p w:rsidR="007C1164" w:rsidRPr="007C1164" w:rsidP="007C1164" w14:paraId="5125F418"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1600</w:t>
            </w:r>
          </w:p>
        </w:tc>
        <w:tc>
          <w:tcPr>
            <w:tcW w:w="1980" w:type="dxa"/>
            <w:tcBorders>
              <w:top w:val="nil"/>
              <w:left w:val="nil"/>
              <w:bottom w:val="single" w:sz="4" w:space="0" w:color="auto"/>
              <w:right w:val="single" w:sz="4" w:space="0" w:color="auto"/>
            </w:tcBorders>
            <w:vAlign w:val="bottom"/>
            <w:hideMark/>
          </w:tcPr>
          <w:p w:rsidR="007C1164" w:rsidRPr="007C1164" w:rsidP="007C1164" w14:paraId="38122BD7"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$35.67</w:t>
            </w:r>
          </w:p>
        </w:tc>
        <w:tc>
          <w:tcPr>
            <w:tcW w:w="1556" w:type="dxa"/>
            <w:tcBorders>
              <w:top w:val="nil"/>
              <w:left w:val="nil"/>
              <w:bottom w:val="single" w:sz="4" w:space="0" w:color="auto"/>
              <w:right w:val="single" w:sz="4" w:space="0" w:color="auto"/>
            </w:tcBorders>
            <w:noWrap/>
            <w:vAlign w:val="bottom"/>
            <w:hideMark/>
          </w:tcPr>
          <w:p w:rsidR="007C1164" w:rsidRPr="007C1164" w:rsidP="007C1164" w14:paraId="2C2898E5"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$57,072.00</w:t>
            </w:r>
          </w:p>
        </w:tc>
      </w:tr>
      <w:tr w14:paraId="24398AF1" w14:textId="77777777" w:rsidTr="003B1B46">
        <w:tblPrEx>
          <w:tblW w:w="8280" w:type="dxa"/>
          <w:tblInd w:w="1075" w:type="dxa"/>
          <w:tblLook w:val="04A0"/>
        </w:tblPrEx>
        <w:trPr>
          <w:trHeight w:val="525"/>
        </w:trPr>
        <w:tc>
          <w:tcPr>
            <w:tcW w:w="1594" w:type="dxa"/>
            <w:tcBorders>
              <w:top w:val="nil"/>
              <w:left w:val="single" w:sz="4" w:space="0" w:color="auto"/>
              <w:bottom w:val="single" w:sz="4" w:space="0" w:color="auto"/>
              <w:right w:val="single" w:sz="4" w:space="0" w:color="auto"/>
            </w:tcBorders>
            <w:vAlign w:val="bottom"/>
            <w:hideMark/>
          </w:tcPr>
          <w:p w:rsidR="007C1164" w:rsidRPr="007C1164" w:rsidP="007C1164" w14:paraId="04AD5DFC"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of Life-Threatening and Severe Deficiencies 21-50</w:t>
            </w:r>
          </w:p>
        </w:tc>
        <w:tc>
          <w:tcPr>
            <w:tcW w:w="1440" w:type="dxa"/>
            <w:tcBorders>
              <w:top w:val="nil"/>
              <w:left w:val="nil"/>
              <w:bottom w:val="single" w:sz="4" w:space="0" w:color="auto"/>
              <w:right w:val="single" w:sz="4" w:space="0" w:color="auto"/>
            </w:tcBorders>
            <w:vAlign w:val="bottom"/>
            <w:hideMark/>
          </w:tcPr>
          <w:p w:rsidR="007C1164" w:rsidRPr="007C1164" w:rsidP="007C1164" w14:paraId="09FB2F3E"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1120</w:t>
            </w:r>
          </w:p>
        </w:tc>
        <w:tc>
          <w:tcPr>
            <w:tcW w:w="1710" w:type="dxa"/>
            <w:tcBorders>
              <w:top w:val="nil"/>
              <w:left w:val="nil"/>
              <w:bottom w:val="single" w:sz="4" w:space="0" w:color="auto"/>
              <w:right w:val="single" w:sz="4" w:space="0" w:color="auto"/>
            </w:tcBorders>
            <w:vAlign w:val="bottom"/>
            <w:hideMark/>
          </w:tcPr>
          <w:p w:rsidR="007C1164" w:rsidRPr="007C1164" w:rsidP="007C1164" w14:paraId="045014D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1120</w:t>
            </w:r>
          </w:p>
        </w:tc>
        <w:tc>
          <w:tcPr>
            <w:tcW w:w="1980" w:type="dxa"/>
            <w:tcBorders>
              <w:top w:val="nil"/>
              <w:left w:val="nil"/>
              <w:bottom w:val="single" w:sz="4" w:space="0" w:color="auto"/>
              <w:right w:val="single" w:sz="4" w:space="0" w:color="auto"/>
            </w:tcBorders>
            <w:vAlign w:val="bottom"/>
            <w:hideMark/>
          </w:tcPr>
          <w:p w:rsidR="007C1164" w:rsidRPr="007C1164" w:rsidP="007C1164" w14:paraId="0F3B9814"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$35.67</w:t>
            </w:r>
          </w:p>
        </w:tc>
        <w:tc>
          <w:tcPr>
            <w:tcW w:w="1556" w:type="dxa"/>
            <w:tcBorders>
              <w:top w:val="nil"/>
              <w:left w:val="nil"/>
              <w:bottom w:val="single" w:sz="4" w:space="0" w:color="auto"/>
              <w:right w:val="single" w:sz="4" w:space="0" w:color="auto"/>
            </w:tcBorders>
            <w:noWrap/>
            <w:vAlign w:val="bottom"/>
            <w:hideMark/>
          </w:tcPr>
          <w:p w:rsidR="007C1164" w:rsidRPr="007C1164" w:rsidP="007C1164" w14:paraId="7C45FE4B"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$39,950.40</w:t>
            </w:r>
          </w:p>
        </w:tc>
      </w:tr>
      <w:tr w14:paraId="3B7EA0D4" w14:textId="77777777" w:rsidTr="003B1B46">
        <w:tblPrEx>
          <w:tblW w:w="8280" w:type="dxa"/>
          <w:tblInd w:w="1075" w:type="dxa"/>
          <w:tblLook w:val="04A0"/>
        </w:tblPrEx>
        <w:trPr>
          <w:trHeight w:val="525"/>
        </w:trPr>
        <w:tc>
          <w:tcPr>
            <w:tcW w:w="1594" w:type="dxa"/>
            <w:tcBorders>
              <w:top w:val="nil"/>
              <w:left w:val="single" w:sz="4" w:space="0" w:color="auto"/>
              <w:bottom w:val="single" w:sz="4" w:space="0" w:color="auto"/>
              <w:right w:val="single" w:sz="4" w:space="0" w:color="auto"/>
            </w:tcBorders>
            <w:vAlign w:val="bottom"/>
            <w:hideMark/>
          </w:tcPr>
          <w:p w:rsidR="007C1164" w:rsidRPr="007C1164" w:rsidP="007C1164" w14:paraId="4E941797"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of Life-Threatening and Severe Deficiencies 51+</w:t>
            </w:r>
          </w:p>
        </w:tc>
        <w:tc>
          <w:tcPr>
            <w:tcW w:w="1440" w:type="dxa"/>
            <w:tcBorders>
              <w:top w:val="nil"/>
              <w:left w:val="nil"/>
              <w:bottom w:val="single" w:sz="4" w:space="0" w:color="auto"/>
              <w:right w:val="single" w:sz="4" w:space="0" w:color="auto"/>
            </w:tcBorders>
            <w:vAlign w:val="bottom"/>
            <w:hideMark/>
          </w:tcPr>
          <w:p w:rsidR="007C1164" w:rsidRPr="007C1164" w:rsidP="007C1164" w14:paraId="2259E61B"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480</w:t>
            </w:r>
          </w:p>
        </w:tc>
        <w:tc>
          <w:tcPr>
            <w:tcW w:w="1710" w:type="dxa"/>
            <w:tcBorders>
              <w:top w:val="nil"/>
              <w:left w:val="nil"/>
              <w:bottom w:val="single" w:sz="4" w:space="0" w:color="auto"/>
              <w:right w:val="single" w:sz="4" w:space="0" w:color="auto"/>
            </w:tcBorders>
            <w:vAlign w:val="bottom"/>
            <w:hideMark/>
          </w:tcPr>
          <w:p w:rsidR="007C1164" w:rsidRPr="007C1164" w:rsidP="007C1164" w14:paraId="6DDD630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480</w:t>
            </w:r>
          </w:p>
        </w:tc>
        <w:tc>
          <w:tcPr>
            <w:tcW w:w="1980" w:type="dxa"/>
            <w:tcBorders>
              <w:top w:val="nil"/>
              <w:left w:val="nil"/>
              <w:bottom w:val="single" w:sz="4" w:space="0" w:color="auto"/>
              <w:right w:val="single" w:sz="4" w:space="0" w:color="auto"/>
            </w:tcBorders>
            <w:vAlign w:val="bottom"/>
            <w:hideMark/>
          </w:tcPr>
          <w:p w:rsidR="007C1164" w:rsidRPr="007C1164" w:rsidP="007C1164" w14:paraId="612C55AF"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$35.67</w:t>
            </w:r>
          </w:p>
        </w:tc>
        <w:tc>
          <w:tcPr>
            <w:tcW w:w="1556" w:type="dxa"/>
            <w:tcBorders>
              <w:top w:val="nil"/>
              <w:left w:val="nil"/>
              <w:bottom w:val="single" w:sz="4" w:space="0" w:color="auto"/>
              <w:right w:val="single" w:sz="4" w:space="0" w:color="auto"/>
            </w:tcBorders>
            <w:noWrap/>
            <w:vAlign w:val="bottom"/>
            <w:hideMark/>
          </w:tcPr>
          <w:p w:rsidR="007C1164" w:rsidRPr="007C1164" w:rsidP="007C1164" w14:paraId="7CE0147B"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$17,121.60</w:t>
            </w:r>
          </w:p>
        </w:tc>
      </w:tr>
      <w:tr w14:paraId="72BD9100" w14:textId="77777777" w:rsidTr="003B1B46">
        <w:tblPrEx>
          <w:tblW w:w="8280" w:type="dxa"/>
          <w:tblInd w:w="1075" w:type="dxa"/>
          <w:tblLook w:val="04A0"/>
        </w:tblPrEx>
        <w:trPr>
          <w:trHeight w:val="525"/>
        </w:trPr>
        <w:tc>
          <w:tcPr>
            <w:tcW w:w="1594" w:type="dxa"/>
            <w:tcBorders>
              <w:top w:val="nil"/>
              <w:left w:val="single" w:sz="4" w:space="0" w:color="auto"/>
              <w:bottom w:val="single" w:sz="4" w:space="0" w:color="auto"/>
              <w:right w:val="single" w:sz="4" w:space="0" w:color="auto"/>
            </w:tcBorders>
            <w:shd w:val="clear" w:color="000000" w:fill="FFFFFF"/>
            <w:vAlign w:val="bottom"/>
            <w:hideMark/>
          </w:tcPr>
          <w:p w:rsidR="007C1164" w:rsidRPr="007C1164" w:rsidP="007C1164" w14:paraId="03ECBF75"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Post-REAC Full Inspection Surveys</w:t>
            </w:r>
          </w:p>
        </w:tc>
        <w:tc>
          <w:tcPr>
            <w:tcW w:w="1440" w:type="dxa"/>
            <w:tcBorders>
              <w:top w:val="nil"/>
              <w:left w:val="nil"/>
              <w:bottom w:val="single" w:sz="4" w:space="0" w:color="auto"/>
              <w:right w:val="single" w:sz="4" w:space="0" w:color="auto"/>
            </w:tcBorders>
            <w:noWrap/>
            <w:vAlign w:val="bottom"/>
            <w:hideMark/>
          </w:tcPr>
          <w:p w:rsidR="007C1164" w:rsidRPr="007C1164" w:rsidP="007C1164" w14:paraId="2C79A83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1,750</w:t>
            </w:r>
          </w:p>
        </w:tc>
        <w:tc>
          <w:tcPr>
            <w:tcW w:w="1710" w:type="dxa"/>
            <w:tcBorders>
              <w:top w:val="nil"/>
              <w:left w:val="nil"/>
              <w:bottom w:val="single" w:sz="4" w:space="0" w:color="auto"/>
              <w:right w:val="single" w:sz="4" w:space="0" w:color="auto"/>
            </w:tcBorders>
            <w:noWrap/>
            <w:vAlign w:val="bottom"/>
            <w:hideMark/>
          </w:tcPr>
          <w:p w:rsidR="007C1164" w:rsidRPr="007C1164" w:rsidP="007C1164" w14:paraId="523664F3"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4,725</w:t>
            </w:r>
          </w:p>
        </w:tc>
        <w:tc>
          <w:tcPr>
            <w:tcW w:w="1980" w:type="dxa"/>
            <w:tcBorders>
              <w:top w:val="nil"/>
              <w:left w:val="nil"/>
              <w:bottom w:val="single" w:sz="4" w:space="0" w:color="auto"/>
              <w:right w:val="single" w:sz="4" w:space="0" w:color="auto"/>
            </w:tcBorders>
            <w:noWrap/>
            <w:vAlign w:val="bottom"/>
            <w:hideMark/>
          </w:tcPr>
          <w:p w:rsidR="007C1164" w:rsidRPr="007C1164" w:rsidP="007C1164" w14:paraId="0BCB8F81"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$42.41</w:t>
            </w:r>
          </w:p>
        </w:tc>
        <w:tc>
          <w:tcPr>
            <w:tcW w:w="1556" w:type="dxa"/>
            <w:tcBorders>
              <w:top w:val="nil"/>
              <w:left w:val="nil"/>
              <w:bottom w:val="single" w:sz="4" w:space="0" w:color="auto"/>
              <w:right w:val="single" w:sz="4" w:space="0" w:color="auto"/>
            </w:tcBorders>
            <w:noWrap/>
            <w:vAlign w:val="bottom"/>
            <w:hideMark/>
          </w:tcPr>
          <w:p w:rsidR="007C1164" w:rsidRPr="007C1164" w:rsidP="007C1164" w14:paraId="1B4CF772"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xml:space="preserve">$200,387.25 </w:t>
            </w:r>
          </w:p>
        </w:tc>
      </w:tr>
      <w:tr w14:paraId="3E0EAC1D" w14:textId="77777777" w:rsidTr="003B1B46">
        <w:tblPrEx>
          <w:tblW w:w="8280" w:type="dxa"/>
          <w:tblInd w:w="1075" w:type="dxa"/>
          <w:tblLook w:val="04A0"/>
        </w:tblPrEx>
        <w:trPr>
          <w:trHeight w:val="525"/>
        </w:trPr>
        <w:tc>
          <w:tcPr>
            <w:tcW w:w="1594" w:type="dxa"/>
            <w:tcBorders>
              <w:top w:val="nil"/>
              <w:left w:val="single" w:sz="4" w:space="0" w:color="auto"/>
              <w:bottom w:val="single" w:sz="4" w:space="0" w:color="auto"/>
              <w:right w:val="single" w:sz="4" w:space="0" w:color="auto"/>
            </w:tcBorders>
            <w:vAlign w:val="bottom"/>
            <w:hideMark/>
          </w:tcPr>
          <w:p w:rsidR="007C1164" w:rsidRPr="007C1164" w:rsidP="007C1164" w14:paraId="6D709CDE" w14:textId="77777777">
            <w:pPr>
              <w:spacing w:after="0" w:line="240" w:lineRule="auto"/>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NSPIRE Technical Review Requests</w:t>
            </w:r>
          </w:p>
        </w:tc>
        <w:tc>
          <w:tcPr>
            <w:tcW w:w="1440" w:type="dxa"/>
            <w:tcBorders>
              <w:top w:val="nil"/>
              <w:left w:val="nil"/>
              <w:bottom w:val="single" w:sz="4" w:space="0" w:color="auto"/>
              <w:right w:val="single" w:sz="4" w:space="0" w:color="auto"/>
            </w:tcBorders>
            <w:vAlign w:val="bottom"/>
            <w:hideMark/>
          </w:tcPr>
          <w:p w:rsidR="007C1164" w:rsidRPr="007C1164" w:rsidP="007C1164" w14:paraId="143ED1D5"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1553</w:t>
            </w:r>
          </w:p>
        </w:tc>
        <w:tc>
          <w:tcPr>
            <w:tcW w:w="1710" w:type="dxa"/>
            <w:tcBorders>
              <w:top w:val="nil"/>
              <w:left w:val="nil"/>
              <w:bottom w:val="single" w:sz="4" w:space="0" w:color="auto"/>
              <w:right w:val="single" w:sz="4" w:space="0" w:color="auto"/>
            </w:tcBorders>
            <w:vAlign w:val="bottom"/>
            <w:hideMark/>
          </w:tcPr>
          <w:p w:rsidR="007C1164" w:rsidRPr="007C1164" w:rsidP="007C1164" w14:paraId="4904A27C"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12,424</w:t>
            </w:r>
          </w:p>
        </w:tc>
        <w:tc>
          <w:tcPr>
            <w:tcW w:w="1980" w:type="dxa"/>
            <w:tcBorders>
              <w:top w:val="nil"/>
              <w:left w:val="nil"/>
              <w:bottom w:val="single" w:sz="4" w:space="0" w:color="auto"/>
              <w:right w:val="single" w:sz="4" w:space="0" w:color="auto"/>
            </w:tcBorders>
            <w:vAlign w:val="bottom"/>
            <w:hideMark/>
          </w:tcPr>
          <w:p w:rsidR="007C1164" w:rsidRPr="007C1164" w:rsidP="007C1164" w14:paraId="51DA3B2C"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xml:space="preserve">$47.53 </w:t>
            </w:r>
          </w:p>
        </w:tc>
        <w:tc>
          <w:tcPr>
            <w:tcW w:w="1556" w:type="dxa"/>
            <w:tcBorders>
              <w:top w:val="nil"/>
              <w:left w:val="nil"/>
              <w:bottom w:val="single" w:sz="4" w:space="0" w:color="auto"/>
              <w:right w:val="single" w:sz="4" w:space="0" w:color="auto"/>
            </w:tcBorders>
            <w:vAlign w:val="bottom"/>
            <w:hideMark/>
          </w:tcPr>
          <w:p w:rsidR="007C1164" w:rsidRPr="007C1164" w:rsidP="007C1164" w14:paraId="3C1CF5CE" w14:textId="77777777">
            <w:pPr>
              <w:spacing w:after="0" w:line="240" w:lineRule="auto"/>
              <w:jc w:val="right"/>
              <w:rPr>
                <w:rFonts w:ascii="Times New Roman" w:eastAsia="Times New Roman" w:hAnsi="Times New Roman" w:cs="Times New Roman"/>
                <w:color w:val="000000"/>
                <w:sz w:val="20"/>
                <w:szCs w:val="20"/>
              </w:rPr>
            </w:pPr>
            <w:r w:rsidRPr="007C1164">
              <w:rPr>
                <w:rFonts w:ascii="Times New Roman" w:eastAsia="Times New Roman" w:hAnsi="Times New Roman" w:cs="Times New Roman"/>
                <w:color w:val="000000"/>
                <w:sz w:val="20"/>
                <w:szCs w:val="20"/>
              </w:rPr>
              <w:t xml:space="preserve">$590,512.72 </w:t>
            </w:r>
          </w:p>
        </w:tc>
      </w:tr>
      <w:tr w14:paraId="7F54DE2E" w14:textId="77777777" w:rsidTr="003B1B46">
        <w:tblPrEx>
          <w:tblW w:w="8280" w:type="dxa"/>
          <w:tblInd w:w="1075" w:type="dxa"/>
          <w:tblLook w:val="04A0"/>
        </w:tblPrEx>
        <w:trPr>
          <w:trHeight w:val="300"/>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7C1164" w:rsidRPr="007C1164" w:rsidP="007C1164" w14:paraId="53EDAAED" w14:textId="77777777">
            <w:pPr>
              <w:spacing w:after="0" w:line="240" w:lineRule="auto"/>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Totals</w:t>
            </w:r>
          </w:p>
        </w:tc>
        <w:tc>
          <w:tcPr>
            <w:tcW w:w="1440" w:type="dxa"/>
            <w:tcBorders>
              <w:top w:val="nil"/>
              <w:left w:val="nil"/>
              <w:bottom w:val="single" w:sz="4" w:space="0" w:color="auto"/>
              <w:right w:val="single" w:sz="4" w:space="0" w:color="auto"/>
            </w:tcBorders>
            <w:noWrap/>
            <w:vAlign w:val="center"/>
            <w:hideMark/>
          </w:tcPr>
          <w:p w:rsidR="007C1164" w:rsidRPr="007C1164" w:rsidP="007C1164" w14:paraId="5FC3307F" w14:textId="77777777">
            <w:pPr>
              <w:spacing w:after="0" w:line="240" w:lineRule="auto"/>
              <w:jc w:val="right"/>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34,995</w:t>
            </w:r>
          </w:p>
        </w:tc>
        <w:tc>
          <w:tcPr>
            <w:tcW w:w="1710" w:type="dxa"/>
            <w:tcBorders>
              <w:top w:val="nil"/>
              <w:left w:val="nil"/>
              <w:bottom w:val="single" w:sz="4" w:space="0" w:color="auto"/>
              <w:right w:val="single" w:sz="4" w:space="0" w:color="auto"/>
            </w:tcBorders>
            <w:noWrap/>
            <w:vAlign w:val="center"/>
            <w:hideMark/>
          </w:tcPr>
          <w:p w:rsidR="007C1164" w:rsidRPr="007C1164" w:rsidP="007C1164" w14:paraId="5E284F47" w14:textId="77777777">
            <w:pPr>
              <w:spacing w:after="0" w:line="240" w:lineRule="auto"/>
              <w:jc w:val="right"/>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2,119,298</w:t>
            </w:r>
          </w:p>
        </w:tc>
        <w:tc>
          <w:tcPr>
            <w:tcW w:w="1980" w:type="dxa"/>
            <w:tcBorders>
              <w:top w:val="nil"/>
              <w:left w:val="nil"/>
              <w:bottom w:val="single" w:sz="4" w:space="0" w:color="auto"/>
              <w:right w:val="single" w:sz="4" w:space="0" w:color="auto"/>
            </w:tcBorders>
            <w:noWrap/>
            <w:vAlign w:val="center"/>
            <w:hideMark/>
          </w:tcPr>
          <w:p w:rsidR="007C1164" w:rsidRPr="007C1164" w:rsidP="007C1164" w14:paraId="4B763A26" w14:textId="77777777">
            <w:pPr>
              <w:spacing w:after="0" w:line="240" w:lineRule="auto"/>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 </w:t>
            </w:r>
          </w:p>
        </w:tc>
        <w:tc>
          <w:tcPr>
            <w:tcW w:w="1556" w:type="dxa"/>
            <w:tcBorders>
              <w:top w:val="nil"/>
              <w:left w:val="nil"/>
              <w:bottom w:val="single" w:sz="4" w:space="0" w:color="auto"/>
              <w:right w:val="single" w:sz="4" w:space="0" w:color="auto"/>
            </w:tcBorders>
            <w:noWrap/>
            <w:vAlign w:val="center"/>
            <w:hideMark/>
          </w:tcPr>
          <w:p w:rsidR="007C1164" w:rsidRPr="007C1164" w:rsidP="007C1164" w14:paraId="11A1981A" w14:textId="77777777">
            <w:pPr>
              <w:spacing w:after="0" w:line="240" w:lineRule="auto"/>
              <w:jc w:val="right"/>
              <w:rPr>
                <w:rFonts w:ascii="Times New Roman" w:eastAsia="Times New Roman" w:hAnsi="Times New Roman" w:cs="Times New Roman"/>
                <w:b/>
                <w:bCs/>
                <w:color w:val="000000"/>
                <w:sz w:val="20"/>
                <w:szCs w:val="20"/>
              </w:rPr>
            </w:pPr>
            <w:r w:rsidRPr="007C1164">
              <w:rPr>
                <w:rFonts w:ascii="Times New Roman" w:eastAsia="Times New Roman" w:hAnsi="Times New Roman" w:cs="Times New Roman"/>
                <w:b/>
                <w:bCs/>
                <w:color w:val="000000"/>
                <w:sz w:val="20"/>
                <w:szCs w:val="20"/>
              </w:rPr>
              <w:t xml:space="preserve">$63,463,020.46 </w:t>
            </w:r>
          </w:p>
        </w:tc>
      </w:tr>
    </w:tbl>
    <w:p w:rsidR="007C1164" w:rsidRPr="007C1164" w:rsidP="007C1164" w14:paraId="75DC8883" w14:textId="77777777">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4"/>
        </w:rPr>
      </w:pPr>
    </w:p>
    <w:p w:rsidR="007C1164" w:rsidRPr="007C1164" w:rsidP="007C1164" w14:paraId="286E08E5" w14:textId="77777777">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4"/>
        </w:rPr>
      </w:pPr>
    </w:p>
    <w:p w:rsidR="007C1164" w:rsidRPr="007C1164" w:rsidP="007C1164" w14:paraId="2058040C" w14:textId="77777777">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p>
    <w:p w:rsidR="007C1164" w:rsidRPr="007C1164" w:rsidP="007C1164" w14:paraId="6BA00571" w14:textId="77777777">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13.</w:t>
      </w:r>
      <w:r w:rsidRPr="007C1164">
        <w:rPr>
          <w:rFonts w:ascii="Times New Roman" w:eastAsia="Times New Roman" w:hAnsi="Times New Roman" w:cs="Times New Roman"/>
          <w:b/>
          <w:bCs/>
          <w:color w:val="000000"/>
          <w:sz w:val="24"/>
          <w:szCs w:val="24"/>
        </w:rPr>
        <w:tab/>
        <w:t>Estimate of the annual cost to respondents or recordkeepers (do not include the cost of hour burden shown in Items 12 and 14).  Read the complete instructions on the form 83i.</w:t>
      </w:r>
    </w:p>
    <w:p w:rsidR="007C1164" w:rsidRPr="007C1164" w:rsidP="007C1164" w14:paraId="74FDAC05" w14:textId="77777777">
      <w:pPr>
        <w:tabs>
          <w:tab w:val="left" w:pos="360"/>
        </w:tabs>
        <w:overflowPunct w:val="0"/>
        <w:autoSpaceDE w:val="0"/>
        <w:autoSpaceDN w:val="0"/>
        <w:adjustRightInd w:val="0"/>
        <w:spacing w:before="100" w:beforeAutospacing="1" w:after="100" w:afterAutospacing="1" w:line="240" w:lineRule="auto"/>
        <w:ind w:left="360"/>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color w:val="000000"/>
          <w:sz w:val="24"/>
          <w:szCs w:val="24"/>
        </w:rPr>
        <w:tab/>
        <w:t>There are no additional costs to respondents.</w:t>
      </w:r>
    </w:p>
    <w:p w:rsidR="007C1164" w:rsidRPr="007C1164" w:rsidP="007C1164" w14:paraId="42BD3247" w14:textId="77777777">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color w:val="000000"/>
          <w:sz w:val="24"/>
          <w:szCs w:val="24"/>
        </w:rPr>
      </w:pPr>
    </w:p>
    <w:p w:rsidR="007C1164" w:rsidRPr="007C1164" w:rsidP="007C1164" w14:paraId="6F3EAE5F" w14:textId="77777777">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14.</w:t>
      </w:r>
      <w:r w:rsidRPr="007C1164">
        <w:rPr>
          <w:rFonts w:ascii="Times New Roman" w:eastAsia="Times New Roman" w:hAnsi="Times New Roman" w:cs="Times New Roman"/>
          <w:b/>
          <w:bCs/>
          <w:color w:val="000000"/>
          <w:sz w:val="24"/>
          <w:szCs w:val="24"/>
        </w:rPr>
        <w:tab/>
        <w:t>Estimate annualized costs to the Federal government.</w:t>
      </w:r>
      <w:r w:rsidRPr="007C1164">
        <w:rPr>
          <w:rFonts w:ascii="Times New Roman" w:eastAsia="Times New Roman" w:hAnsi="Times New Roman" w:cs="Times New Roman"/>
          <w:b/>
          <w:bCs/>
          <w:color w:val="000000"/>
          <w:sz w:val="24"/>
          <w:szCs w:val="24"/>
        </w:rPr>
        <w:tab/>
      </w:r>
    </w:p>
    <w:tbl>
      <w:tblPr>
        <w:tblW w:w="7740" w:type="dxa"/>
        <w:tblInd w:w="895" w:type="dxa"/>
        <w:tblLook w:val="04A0"/>
      </w:tblPr>
      <w:tblGrid>
        <w:gridCol w:w="1585"/>
        <w:gridCol w:w="1341"/>
        <w:gridCol w:w="1380"/>
        <w:gridCol w:w="1240"/>
        <w:gridCol w:w="2194"/>
      </w:tblGrid>
      <w:tr w14:paraId="7067FF3A" w14:textId="77777777" w:rsidTr="003B1B46">
        <w:tblPrEx>
          <w:tblW w:w="7740" w:type="dxa"/>
          <w:tblInd w:w="895" w:type="dxa"/>
          <w:tblLook w:val="04A0"/>
        </w:tblPrEx>
        <w:trPr>
          <w:trHeight w:val="300"/>
        </w:trPr>
        <w:tc>
          <w:tcPr>
            <w:tcW w:w="7740" w:type="dxa"/>
            <w:gridSpan w:val="5"/>
            <w:tcBorders>
              <w:top w:val="single" w:sz="4" w:space="0" w:color="auto"/>
              <w:left w:val="single" w:sz="4" w:space="0" w:color="auto"/>
              <w:bottom w:val="single" w:sz="4" w:space="0" w:color="auto"/>
              <w:right w:val="single" w:sz="4" w:space="0" w:color="auto"/>
            </w:tcBorders>
            <w:vAlign w:val="center"/>
            <w:hideMark/>
          </w:tcPr>
          <w:p w:rsidR="007C1164" w:rsidRPr="007C1164" w:rsidP="007C1164" w14:paraId="52B477E2" w14:textId="77777777">
            <w:pPr>
              <w:spacing w:after="0" w:line="240" w:lineRule="auto"/>
              <w:jc w:val="center"/>
              <w:rPr>
                <w:rFonts w:ascii="Times New Roman" w:eastAsia="Times New Roman" w:hAnsi="Times New Roman" w:cs="Times New Roman"/>
                <w:b/>
                <w:bCs/>
                <w:color w:val="000000"/>
              </w:rPr>
            </w:pPr>
            <w:r w:rsidRPr="007C1164">
              <w:rPr>
                <w:rFonts w:ascii="Times New Roman" w:eastAsia="Times New Roman" w:hAnsi="Times New Roman" w:cs="Times New Roman"/>
                <w:b/>
                <w:bCs/>
                <w:color w:val="000000"/>
              </w:rPr>
              <w:t>Estimated Annual Costs to the Federal Government</w:t>
            </w:r>
          </w:p>
        </w:tc>
      </w:tr>
      <w:tr w14:paraId="21AC2DA2" w14:textId="77777777" w:rsidTr="003B1B46">
        <w:tblPrEx>
          <w:tblW w:w="7740" w:type="dxa"/>
          <w:tblInd w:w="895" w:type="dxa"/>
          <w:tblLook w:val="04A0"/>
        </w:tblPrEx>
        <w:trPr>
          <w:trHeight w:val="600"/>
        </w:trPr>
        <w:tc>
          <w:tcPr>
            <w:tcW w:w="1585" w:type="dxa"/>
            <w:tcBorders>
              <w:top w:val="nil"/>
              <w:left w:val="single" w:sz="4" w:space="0" w:color="auto"/>
              <w:bottom w:val="single" w:sz="4" w:space="0" w:color="auto"/>
              <w:right w:val="single" w:sz="4" w:space="0" w:color="auto"/>
            </w:tcBorders>
            <w:shd w:val="clear" w:color="000000" w:fill="C6D9F1"/>
            <w:vAlign w:val="center"/>
            <w:hideMark/>
          </w:tcPr>
          <w:p w:rsidR="007C1164" w:rsidRPr="007C1164" w:rsidP="007C1164" w14:paraId="60B74403" w14:textId="77777777">
            <w:pPr>
              <w:spacing w:after="0" w:line="240" w:lineRule="auto"/>
              <w:jc w:val="center"/>
              <w:rPr>
                <w:rFonts w:ascii="Times New Roman" w:eastAsia="Times New Roman" w:hAnsi="Times New Roman" w:cs="Times New Roman"/>
                <w:color w:val="000000"/>
              </w:rPr>
            </w:pPr>
            <w:r w:rsidRPr="007C1164">
              <w:rPr>
                <w:rFonts w:ascii="Times New Roman" w:eastAsia="Times New Roman" w:hAnsi="Times New Roman" w:cs="Times New Roman"/>
                <w:color w:val="000000"/>
              </w:rPr>
              <w:t>Information Collection</w:t>
            </w:r>
          </w:p>
        </w:tc>
        <w:tc>
          <w:tcPr>
            <w:tcW w:w="1341" w:type="dxa"/>
            <w:tcBorders>
              <w:top w:val="nil"/>
              <w:left w:val="nil"/>
              <w:bottom w:val="single" w:sz="4" w:space="0" w:color="auto"/>
              <w:right w:val="single" w:sz="4" w:space="0" w:color="auto"/>
            </w:tcBorders>
            <w:shd w:val="clear" w:color="000000" w:fill="C6D9F1"/>
            <w:vAlign w:val="center"/>
            <w:hideMark/>
          </w:tcPr>
          <w:p w:rsidR="007C1164" w:rsidRPr="007C1164" w:rsidP="007C1164" w14:paraId="71B90F50" w14:textId="77777777">
            <w:pPr>
              <w:spacing w:after="0" w:line="240" w:lineRule="auto"/>
              <w:jc w:val="center"/>
              <w:rPr>
                <w:rFonts w:ascii="Times New Roman" w:eastAsia="Times New Roman" w:hAnsi="Times New Roman" w:cs="Times New Roman"/>
                <w:color w:val="000000"/>
              </w:rPr>
            </w:pPr>
            <w:r w:rsidRPr="007C1164">
              <w:rPr>
                <w:rFonts w:ascii="Times New Roman" w:eastAsia="Times New Roman" w:hAnsi="Times New Roman" w:cs="Times New Roman"/>
                <w:color w:val="000000"/>
              </w:rPr>
              <w:t>Number of Respondents</w:t>
            </w:r>
          </w:p>
        </w:tc>
        <w:tc>
          <w:tcPr>
            <w:tcW w:w="1380" w:type="dxa"/>
            <w:tcBorders>
              <w:top w:val="nil"/>
              <w:left w:val="nil"/>
              <w:bottom w:val="single" w:sz="4" w:space="0" w:color="auto"/>
              <w:right w:val="single" w:sz="4" w:space="0" w:color="auto"/>
            </w:tcBorders>
            <w:shd w:val="clear" w:color="000000" w:fill="C6D9F1"/>
            <w:vAlign w:val="center"/>
            <w:hideMark/>
          </w:tcPr>
          <w:p w:rsidR="007C1164" w:rsidRPr="007C1164" w:rsidP="007C1164" w14:paraId="638D634D" w14:textId="77777777">
            <w:pPr>
              <w:spacing w:after="0" w:line="240" w:lineRule="auto"/>
              <w:jc w:val="center"/>
              <w:rPr>
                <w:rFonts w:ascii="Times New Roman" w:eastAsia="Times New Roman" w:hAnsi="Times New Roman" w:cs="Times New Roman"/>
                <w:color w:val="000000"/>
              </w:rPr>
            </w:pPr>
            <w:r w:rsidRPr="007C1164">
              <w:rPr>
                <w:rFonts w:ascii="Times New Roman" w:eastAsia="Times New Roman" w:hAnsi="Times New Roman" w:cs="Times New Roman"/>
                <w:color w:val="000000"/>
              </w:rPr>
              <w:t>Total Annual Hours</w:t>
            </w:r>
          </w:p>
        </w:tc>
        <w:tc>
          <w:tcPr>
            <w:tcW w:w="1240" w:type="dxa"/>
            <w:tcBorders>
              <w:top w:val="nil"/>
              <w:left w:val="nil"/>
              <w:bottom w:val="single" w:sz="4" w:space="0" w:color="auto"/>
              <w:right w:val="single" w:sz="4" w:space="0" w:color="auto"/>
            </w:tcBorders>
            <w:shd w:val="clear" w:color="000000" w:fill="C6D9F1"/>
            <w:vAlign w:val="center"/>
            <w:hideMark/>
          </w:tcPr>
          <w:p w:rsidR="007C1164" w:rsidRPr="007C1164" w:rsidP="007C1164" w14:paraId="422768E6" w14:textId="77777777">
            <w:pPr>
              <w:spacing w:after="0" w:line="240" w:lineRule="auto"/>
              <w:jc w:val="center"/>
              <w:rPr>
                <w:rFonts w:ascii="Times New Roman" w:eastAsia="Times New Roman" w:hAnsi="Times New Roman" w:cs="Times New Roman"/>
                <w:color w:val="000000"/>
              </w:rPr>
            </w:pPr>
            <w:r w:rsidRPr="007C1164">
              <w:rPr>
                <w:rFonts w:ascii="Times New Roman" w:eastAsia="Times New Roman" w:hAnsi="Times New Roman" w:cs="Times New Roman"/>
                <w:color w:val="000000"/>
              </w:rPr>
              <w:t>**Hourly Cost</w:t>
            </w:r>
          </w:p>
        </w:tc>
        <w:tc>
          <w:tcPr>
            <w:tcW w:w="2194" w:type="dxa"/>
            <w:tcBorders>
              <w:top w:val="nil"/>
              <w:left w:val="nil"/>
              <w:bottom w:val="single" w:sz="4" w:space="0" w:color="auto"/>
              <w:right w:val="single" w:sz="4" w:space="0" w:color="auto"/>
            </w:tcBorders>
            <w:shd w:val="clear" w:color="000000" w:fill="C6D9F1"/>
            <w:vAlign w:val="center"/>
            <w:hideMark/>
          </w:tcPr>
          <w:p w:rsidR="007C1164" w:rsidRPr="007C1164" w:rsidP="007C1164" w14:paraId="7CF016EB" w14:textId="77777777">
            <w:pPr>
              <w:spacing w:after="0" w:line="240" w:lineRule="auto"/>
              <w:jc w:val="center"/>
              <w:rPr>
                <w:rFonts w:ascii="Times New Roman" w:eastAsia="Times New Roman" w:hAnsi="Times New Roman" w:cs="Times New Roman"/>
                <w:color w:val="000000"/>
              </w:rPr>
            </w:pPr>
            <w:r w:rsidRPr="007C1164">
              <w:rPr>
                <w:rFonts w:ascii="Times New Roman" w:eastAsia="Times New Roman" w:hAnsi="Times New Roman" w:cs="Times New Roman"/>
                <w:color w:val="000000"/>
              </w:rPr>
              <w:t>Total Estimated Annual Cost</w:t>
            </w:r>
          </w:p>
        </w:tc>
      </w:tr>
      <w:tr w14:paraId="2C596636" w14:textId="77777777" w:rsidTr="003B1B46">
        <w:tblPrEx>
          <w:tblW w:w="7740" w:type="dxa"/>
          <w:tblInd w:w="895" w:type="dxa"/>
          <w:tblLook w:val="04A0"/>
        </w:tblPrEx>
        <w:trPr>
          <w:trHeight w:val="1365"/>
        </w:trPr>
        <w:tc>
          <w:tcPr>
            <w:tcW w:w="1585" w:type="dxa"/>
            <w:tcBorders>
              <w:top w:val="nil"/>
              <w:left w:val="single" w:sz="4" w:space="0" w:color="auto"/>
              <w:bottom w:val="single" w:sz="4" w:space="0" w:color="auto"/>
              <w:right w:val="single" w:sz="4" w:space="0" w:color="auto"/>
            </w:tcBorders>
            <w:vAlign w:val="bottom"/>
            <w:hideMark/>
          </w:tcPr>
          <w:p w:rsidR="007C1164" w:rsidRPr="007C1164" w:rsidP="007C1164" w14:paraId="655F67DB" w14:textId="77777777">
            <w:pPr>
              <w:spacing w:after="0" w:line="240" w:lineRule="auto"/>
              <w:rPr>
                <w:rFonts w:ascii="Times New Roman" w:eastAsia="Times New Roman" w:hAnsi="Times New Roman" w:cs="Times New Roman"/>
                <w:color w:val="000000"/>
              </w:rPr>
            </w:pPr>
            <w:r w:rsidRPr="007C1164">
              <w:rPr>
                <w:rFonts w:ascii="Times New Roman" w:eastAsia="Times New Roman" w:hAnsi="Times New Roman" w:cs="Times New Roman"/>
                <w:color w:val="000000"/>
              </w:rPr>
              <w:t>Resident Council/Tenant Organization Feedback</w:t>
            </w:r>
          </w:p>
        </w:tc>
        <w:tc>
          <w:tcPr>
            <w:tcW w:w="1341" w:type="dxa"/>
            <w:tcBorders>
              <w:top w:val="nil"/>
              <w:left w:val="nil"/>
              <w:bottom w:val="single" w:sz="4" w:space="0" w:color="auto"/>
              <w:right w:val="single" w:sz="4" w:space="0" w:color="auto"/>
            </w:tcBorders>
            <w:vAlign w:val="bottom"/>
            <w:hideMark/>
          </w:tcPr>
          <w:p w:rsidR="007C1164" w:rsidRPr="007C1164" w:rsidP="007C1164" w14:paraId="18202BC1"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9,000</w:t>
            </w:r>
          </w:p>
        </w:tc>
        <w:tc>
          <w:tcPr>
            <w:tcW w:w="1380" w:type="dxa"/>
            <w:tcBorders>
              <w:top w:val="nil"/>
              <w:left w:val="nil"/>
              <w:bottom w:val="single" w:sz="4" w:space="0" w:color="auto"/>
              <w:right w:val="single" w:sz="4" w:space="0" w:color="auto"/>
            </w:tcBorders>
            <w:vAlign w:val="bottom"/>
            <w:hideMark/>
          </w:tcPr>
          <w:p w:rsidR="007C1164" w:rsidRPr="007C1164" w:rsidP="007C1164" w14:paraId="253B53DF"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1,499</w:t>
            </w:r>
          </w:p>
        </w:tc>
        <w:tc>
          <w:tcPr>
            <w:tcW w:w="1240" w:type="dxa"/>
            <w:tcBorders>
              <w:top w:val="nil"/>
              <w:left w:val="nil"/>
              <w:bottom w:val="single" w:sz="4" w:space="0" w:color="auto"/>
              <w:right w:val="single" w:sz="4" w:space="0" w:color="auto"/>
            </w:tcBorders>
            <w:vAlign w:val="bottom"/>
            <w:hideMark/>
          </w:tcPr>
          <w:p w:rsidR="007C1164" w:rsidRPr="007C1164" w:rsidP="007C1164" w14:paraId="700D53CC"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 xml:space="preserve">$35.67 </w:t>
            </w:r>
          </w:p>
        </w:tc>
        <w:tc>
          <w:tcPr>
            <w:tcW w:w="2194" w:type="dxa"/>
            <w:tcBorders>
              <w:top w:val="nil"/>
              <w:left w:val="nil"/>
              <w:bottom w:val="single" w:sz="4" w:space="0" w:color="auto"/>
              <w:right w:val="single" w:sz="4" w:space="0" w:color="auto"/>
            </w:tcBorders>
            <w:vAlign w:val="bottom"/>
            <w:hideMark/>
          </w:tcPr>
          <w:p w:rsidR="007C1164" w:rsidRPr="007C1164" w:rsidP="007C1164" w14:paraId="4A54A561"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 xml:space="preserve">$53,469.33 </w:t>
            </w:r>
          </w:p>
        </w:tc>
      </w:tr>
      <w:tr w14:paraId="7E70DDD1" w14:textId="77777777" w:rsidTr="003B1B46">
        <w:tblPrEx>
          <w:tblW w:w="7740" w:type="dxa"/>
          <w:tblInd w:w="895" w:type="dxa"/>
          <w:tblLook w:val="04A0"/>
        </w:tblPrEx>
        <w:trPr>
          <w:trHeight w:val="1200"/>
        </w:trPr>
        <w:tc>
          <w:tcPr>
            <w:tcW w:w="1585" w:type="dxa"/>
            <w:tcBorders>
              <w:top w:val="nil"/>
              <w:left w:val="single" w:sz="4" w:space="0" w:color="auto"/>
              <w:bottom w:val="single" w:sz="4" w:space="0" w:color="auto"/>
              <w:right w:val="single" w:sz="4" w:space="0" w:color="auto"/>
            </w:tcBorders>
            <w:vAlign w:val="bottom"/>
            <w:hideMark/>
          </w:tcPr>
          <w:p w:rsidR="007C1164" w:rsidRPr="007C1164" w:rsidP="007C1164" w14:paraId="7CB2F5A3" w14:textId="77777777">
            <w:pPr>
              <w:spacing w:after="0" w:line="240" w:lineRule="auto"/>
              <w:rPr>
                <w:rFonts w:ascii="Times New Roman" w:eastAsia="Times New Roman" w:hAnsi="Times New Roman" w:cs="Times New Roman"/>
                <w:color w:val="000000"/>
              </w:rPr>
            </w:pPr>
            <w:r w:rsidRPr="007C1164">
              <w:rPr>
                <w:rFonts w:ascii="Times New Roman" w:eastAsia="Times New Roman" w:hAnsi="Times New Roman" w:cs="Times New Roman"/>
                <w:color w:val="000000"/>
              </w:rPr>
              <w:t>NSPIRE Inspection Checklist or Application</w:t>
            </w:r>
          </w:p>
        </w:tc>
        <w:tc>
          <w:tcPr>
            <w:tcW w:w="1341" w:type="dxa"/>
            <w:tcBorders>
              <w:top w:val="nil"/>
              <w:left w:val="nil"/>
              <w:bottom w:val="single" w:sz="4" w:space="0" w:color="auto"/>
              <w:right w:val="single" w:sz="4" w:space="0" w:color="auto"/>
            </w:tcBorders>
            <w:noWrap/>
            <w:vAlign w:val="bottom"/>
            <w:hideMark/>
          </w:tcPr>
          <w:p w:rsidR="007C1164" w:rsidRPr="007C1164" w:rsidP="007C1164" w14:paraId="78866E1D"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n/a</w:t>
            </w:r>
          </w:p>
        </w:tc>
        <w:tc>
          <w:tcPr>
            <w:tcW w:w="1380" w:type="dxa"/>
            <w:tcBorders>
              <w:top w:val="nil"/>
              <w:left w:val="nil"/>
              <w:bottom w:val="single" w:sz="4" w:space="0" w:color="auto"/>
              <w:right w:val="single" w:sz="4" w:space="0" w:color="auto"/>
            </w:tcBorders>
            <w:noWrap/>
            <w:vAlign w:val="bottom"/>
            <w:hideMark/>
          </w:tcPr>
          <w:p w:rsidR="007C1164" w:rsidRPr="007C1164" w:rsidP="007C1164" w14:paraId="583B5122"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n/a</w:t>
            </w:r>
          </w:p>
        </w:tc>
        <w:tc>
          <w:tcPr>
            <w:tcW w:w="1240" w:type="dxa"/>
            <w:tcBorders>
              <w:top w:val="nil"/>
              <w:left w:val="nil"/>
              <w:bottom w:val="single" w:sz="4" w:space="0" w:color="auto"/>
              <w:right w:val="single" w:sz="4" w:space="0" w:color="auto"/>
            </w:tcBorders>
            <w:shd w:val="clear" w:color="000000" w:fill="FFFFFF"/>
            <w:noWrap/>
            <w:vAlign w:val="bottom"/>
            <w:hideMark/>
          </w:tcPr>
          <w:p w:rsidR="007C1164" w:rsidRPr="007C1164" w:rsidP="007C1164" w14:paraId="76A47644"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n/a</w:t>
            </w:r>
          </w:p>
        </w:tc>
        <w:tc>
          <w:tcPr>
            <w:tcW w:w="2194" w:type="dxa"/>
            <w:tcBorders>
              <w:top w:val="nil"/>
              <w:left w:val="nil"/>
              <w:bottom w:val="single" w:sz="4" w:space="0" w:color="auto"/>
              <w:right w:val="single" w:sz="4" w:space="0" w:color="auto"/>
            </w:tcBorders>
            <w:noWrap/>
            <w:vAlign w:val="bottom"/>
            <w:hideMark/>
          </w:tcPr>
          <w:p w:rsidR="007C1164" w:rsidRPr="007C1164" w:rsidP="007C1164" w14:paraId="1E5A04A5"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 xml:space="preserve">$0.00 </w:t>
            </w:r>
          </w:p>
        </w:tc>
      </w:tr>
      <w:tr w14:paraId="15F4A306" w14:textId="77777777" w:rsidTr="003B1B46">
        <w:tblPrEx>
          <w:tblW w:w="7740" w:type="dxa"/>
          <w:tblInd w:w="895" w:type="dxa"/>
          <w:tblLook w:val="04A0"/>
        </w:tblPrEx>
        <w:trPr>
          <w:trHeight w:val="780"/>
        </w:trPr>
        <w:tc>
          <w:tcPr>
            <w:tcW w:w="1585" w:type="dxa"/>
            <w:tcBorders>
              <w:top w:val="nil"/>
              <w:left w:val="single" w:sz="4" w:space="0" w:color="auto"/>
              <w:bottom w:val="single" w:sz="4" w:space="0" w:color="auto"/>
              <w:right w:val="single" w:sz="4" w:space="0" w:color="auto"/>
            </w:tcBorders>
            <w:shd w:val="clear" w:color="000000" w:fill="FFFFFF"/>
            <w:vAlign w:val="bottom"/>
            <w:hideMark/>
          </w:tcPr>
          <w:p w:rsidR="007C1164" w:rsidRPr="007C1164" w:rsidP="007C1164" w14:paraId="4AFA9DC0" w14:textId="77777777">
            <w:pPr>
              <w:spacing w:after="0" w:line="240" w:lineRule="auto"/>
              <w:rPr>
                <w:rFonts w:ascii="Times New Roman" w:eastAsia="Times New Roman" w:hAnsi="Times New Roman" w:cs="Times New Roman"/>
                <w:color w:val="000000"/>
              </w:rPr>
            </w:pPr>
            <w:r w:rsidRPr="007C1164">
              <w:rPr>
                <w:rFonts w:ascii="Times New Roman" w:eastAsia="Times New Roman" w:hAnsi="Times New Roman" w:cs="Times New Roman"/>
                <w:color w:val="000000"/>
              </w:rPr>
              <w:t>Self-Inspections</w:t>
            </w:r>
          </w:p>
        </w:tc>
        <w:tc>
          <w:tcPr>
            <w:tcW w:w="1341" w:type="dxa"/>
            <w:tcBorders>
              <w:top w:val="nil"/>
              <w:left w:val="nil"/>
              <w:bottom w:val="single" w:sz="4" w:space="0" w:color="auto"/>
              <w:right w:val="single" w:sz="4" w:space="0" w:color="auto"/>
            </w:tcBorders>
            <w:noWrap/>
            <w:vAlign w:val="bottom"/>
            <w:hideMark/>
          </w:tcPr>
          <w:p w:rsidR="007C1164" w:rsidRPr="007C1164" w:rsidP="007C1164" w14:paraId="0B82AE49"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n/a</w:t>
            </w:r>
          </w:p>
        </w:tc>
        <w:tc>
          <w:tcPr>
            <w:tcW w:w="1380" w:type="dxa"/>
            <w:tcBorders>
              <w:top w:val="nil"/>
              <w:left w:val="nil"/>
              <w:bottom w:val="single" w:sz="4" w:space="0" w:color="auto"/>
              <w:right w:val="single" w:sz="4" w:space="0" w:color="auto"/>
            </w:tcBorders>
            <w:shd w:val="clear" w:color="000000" w:fill="FFFFFF"/>
            <w:vAlign w:val="bottom"/>
            <w:hideMark/>
          </w:tcPr>
          <w:p w:rsidR="007C1164" w:rsidRPr="007C1164" w:rsidP="007C1164" w14:paraId="2F64F0B3"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n/a</w:t>
            </w:r>
          </w:p>
        </w:tc>
        <w:tc>
          <w:tcPr>
            <w:tcW w:w="1240" w:type="dxa"/>
            <w:tcBorders>
              <w:top w:val="nil"/>
              <w:left w:val="nil"/>
              <w:bottom w:val="single" w:sz="4" w:space="0" w:color="auto"/>
              <w:right w:val="single" w:sz="4" w:space="0" w:color="auto"/>
            </w:tcBorders>
            <w:noWrap/>
            <w:vAlign w:val="bottom"/>
            <w:hideMark/>
          </w:tcPr>
          <w:p w:rsidR="007C1164" w:rsidRPr="007C1164" w:rsidP="007C1164" w14:paraId="4E72D61F"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n/a</w:t>
            </w:r>
          </w:p>
        </w:tc>
        <w:tc>
          <w:tcPr>
            <w:tcW w:w="2194" w:type="dxa"/>
            <w:tcBorders>
              <w:top w:val="nil"/>
              <w:left w:val="nil"/>
              <w:bottom w:val="single" w:sz="4" w:space="0" w:color="auto"/>
              <w:right w:val="single" w:sz="4" w:space="0" w:color="auto"/>
            </w:tcBorders>
            <w:noWrap/>
            <w:vAlign w:val="bottom"/>
            <w:hideMark/>
          </w:tcPr>
          <w:p w:rsidR="007C1164" w:rsidRPr="007C1164" w:rsidP="007C1164" w14:paraId="268D4DF6"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$0.00</w:t>
            </w:r>
          </w:p>
        </w:tc>
      </w:tr>
      <w:tr w14:paraId="4928323D" w14:textId="77777777" w:rsidTr="003B1B46">
        <w:tblPrEx>
          <w:tblW w:w="7740" w:type="dxa"/>
          <w:tblInd w:w="895" w:type="dxa"/>
          <w:tblLook w:val="04A0"/>
        </w:tblPrEx>
        <w:trPr>
          <w:trHeight w:val="1545"/>
        </w:trPr>
        <w:tc>
          <w:tcPr>
            <w:tcW w:w="1585" w:type="dxa"/>
            <w:tcBorders>
              <w:top w:val="nil"/>
              <w:left w:val="single" w:sz="4" w:space="0" w:color="auto"/>
              <w:bottom w:val="single" w:sz="4" w:space="0" w:color="auto"/>
              <w:right w:val="single" w:sz="4" w:space="0" w:color="auto"/>
            </w:tcBorders>
            <w:vAlign w:val="bottom"/>
            <w:hideMark/>
          </w:tcPr>
          <w:p w:rsidR="007C1164" w:rsidRPr="007C1164" w:rsidP="007C1164" w14:paraId="651EC9AF" w14:textId="77777777">
            <w:pPr>
              <w:spacing w:after="0" w:line="240" w:lineRule="auto"/>
              <w:rPr>
                <w:rFonts w:ascii="Times New Roman" w:eastAsia="Times New Roman" w:hAnsi="Times New Roman" w:cs="Times New Roman"/>
                <w:color w:val="000000"/>
              </w:rPr>
            </w:pPr>
            <w:r w:rsidRPr="007C1164">
              <w:rPr>
                <w:rFonts w:ascii="Times New Roman" w:eastAsia="Times New Roman" w:hAnsi="Times New Roman" w:cs="Times New Roman"/>
                <w:color w:val="000000"/>
              </w:rPr>
              <w:t># of Life-Threatening and Severe Deficiencies 1-2</w:t>
            </w:r>
          </w:p>
        </w:tc>
        <w:tc>
          <w:tcPr>
            <w:tcW w:w="1341" w:type="dxa"/>
            <w:tcBorders>
              <w:top w:val="nil"/>
              <w:left w:val="nil"/>
              <w:bottom w:val="single" w:sz="4" w:space="0" w:color="auto"/>
              <w:right w:val="single" w:sz="4" w:space="0" w:color="auto"/>
            </w:tcBorders>
            <w:vAlign w:val="bottom"/>
            <w:hideMark/>
          </w:tcPr>
          <w:p w:rsidR="007C1164" w:rsidRPr="007C1164" w:rsidP="007C1164" w14:paraId="692C3ABA"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6240</w:t>
            </w:r>
          </w:p>
        </w:tc>
        <w:tc>
          <w:tcPr>
            <w:tcW w:w="1380" w:type="dxa"/>
            <w:tcBorders>
              <w:top w:val="nil"/>
              <w:left w:val="nil"/>
              <w:bottom w:val="single" w:sz="4" w:space="0" w:color="auto"/>
              <w:right w:val="single" w:sz="4" w:space="0" w:color="auto"/>
            </w:tcBorders>
            <w:vAlign w:val="bottom"/>
            <w:hideMark/>
          </w:tcPr>
          <w:p w:rsidR="007C1164" w:rsidRPr="007C1164" w:rsidP="007C1164" w14:paraId="60D5F0F2"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6240</w:t>
            </w:r>
          </w:p>
        </w:tc>
        <w:tc>
          <w:tcPr>
            <w:tcW w:w="1240" w:type="dxa"/>
            <w:tcBorders>
              <w:top w:val="nil"/>
              <w:left w:val="nil"/>
              <w:bottom w:val="single" w:sz="4" w:space="0" w:color="auto"/>
              <w:right w:val="single" w:sz="4" w:space="0" w:color="auto"/>
            </w:tcBorders>
            <w:vAlign w:val="bottom"/>
            <w:hideMark/>
          </w:tcPr>
          <w:p w:rsidR="007C1164" w:rsidRPr="007C1164" w:rsidP="007C1164" w14:paraId="0A896C07"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 xml:space="preserve">$42.41 </w:t>
            </w:r>
          </w:p>
        </w:tc>
        <w:tc>
          <w:tcPr>
            <w:tcW w:w="2194" w:type="dxa"/>
            <w:tcBorders>
              <w:top w:val="nil"/>
              <w:left w:val="nil"/>
              <w:bottom w:val="single" w:sz="4" w:space="0" w:color="auto"/>
              <w:right w:val="single" w:sz="4" w:space="0" w:color="auto"/>
            </w:tcBorders>
            <w:noWrap/>
            <w:vAlign w:val="bottom"/>
            <w:hideMark/>
          </w:tcPr>
          <w:p w:rsidR="007C1164" w:rsidRPr="007C1164" w:rsidP="007C1164" w14:paraId="55020289"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$264,638.40</w:t>
            </w:r>
          </w:p>
        </w:tc>
      </w:tr>
      <w:tr w14:paraId="41B32920" w14:textId="77777777" w:rsidTr="003B1B46">
        <w:tblPrEx>
          <w:tblW w:w="7740" w:type="dxa"/>
          <w:tblInd w:w="895" w:type="dxa"/>
          <w:tblLook w:val="04A0"/>
        </w:tblPrEx>
        <w:trPr>
          <w:trHeight w:val="1545"/>
        </w:trPr>
        <w:tc>
          <w:tcPr>
            <w:tcW w:w="1585" w:type="dxa"/>
            <w:tcBorders>
              <w:top w:val="nil"/>
              <w:left w:val="single" w:sz="4" w:space="0" w:color="auto"/>
              <w:bottom w:val="single" w:sz="4" w:space="0" w:color="auto"/>
              <w:right w:val="single" w:sz="4" w:space="0" w:color="auto"/>
            </w:tcBorders>
            <w:vAlign w:val="bottom"/>
            <w:hideMark/>
          </w:tcPr>
          <w:p w:rsidR="007C1164" w:rsidRPr="007C1164" w:rsidP="007C1164" w14:paraId="261C1A4A" w14:textId="77777777">
            <w:pPr>
              <w:spacing w:after="0" w:line="240" w:lineRule="auto"/>
              <w:rPr>
                <w:rFonts w:ascii="Times New Roman" w:eastAsia="Times New Roman" w:hAnsi="Times New Roman" w:cs="Times New Roman"/>
                <w:color w:val="000000"/>
              </w:rPr>
            </w:pPr>
            <w:r w:rsidRPr="007C1164">
              <w:rPr>
                <w:rFonts w:ascii="Times New Roman" w:eastAsia="Times New Roman" w:hAnsi="Times New Roman" w:cs="Times New Roman"/>
                <w:color w:val="000000"/>
              </w:rPr>
              <w:t># of Life-Threatening and Severe Deficiencies 3-5</w:t>
            </w:r>
          </w:p>
        </w:tc>
        <w:tc>
          <w:tcPr>
            <w:tcW w:w="1341" w:type="dxa"/>
            <w:tcBorders>
              <w:top w:val="nil"/>
              <w:left w:val="nil"/>
              <w:bottom w:val="single" w:sz="4" w:space="0" w:color="auto"/>
              <w:right w:val="single" w:sz="4" w:space="0" w:color="auto"/>
            </w:tcBorders>
            <w:vAlign w:val="bottom"/>
            <w:hideMark/>
          </w:tcPr>
          <w:p w:rsidR="007C1164" w:rsidRPr="007C1164" w:rsidP="007C1164" w14:paraId="1F295157"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4000</w:t>
            </w:r>
          </w:p>
        </w:tc>
        <w:tc>
          <w:tcPr>
            <w:tcW w:w="1380" w:type="dxa"/>
            <w:tcBorders>
              <w:top w:val="nil"/>
              <w:left w:val="nil"/>
              <w:bottom w:val="single" w:sz="4" w:space="0" w:color="auto"/>
              <w:right w:val="single" w:sz="4" w:space="0" w:color="auto"/>
            </w:tcBorders>
            <w:vAlign w:val="bottom"/>
            <w:hideMark/>
          </w:tcPr>
          <w:p w:rsidR="007C1164" w:rsidRPr="007C1164" w:rsidP="007C1164" w14:paraId="0F2242E3"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4000</w:t>
            </w:r>
          </w:p>
        </w:tc>
        <w:tc>
          <w:tcPr>
            <w:tcW w:w="1240" w:type="dxa"/>
            <w:tcBorders>
              <w:top w:val="nil"/>
              <w:left w:val="nil"/>
              <w:bottom w:val="single" w:sz="4" w:space="0" w:color="auto"/>
              <w:right w:val="single" w:sz="4" w:space="0" w:color="auto"/>
            </w:tcBorders>
            <w:vAlign w:val="bottom"/>
            <w:hideMark/>
          </w:tcPr>
          <w:p w:rsidR="007C1164" w:rsidRPr="007C1164" w:rsidP="007C1164" w14:paraId="306CAE7F"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 xml:space="preserve">$42.41 </w:t>
            </w:r>
          </w:p>
        </w:tc>
        <w:tc>
          <w:tcPr>
            <w:tcW w:w="2194" w:type="dxa"/>
            <w:tcBorders>
              <w:top w:val="nil"/>
              <w:left w:val="nil"/>
              <w:bottom w:val="single" w:sz="4" w:space="0" w:color="auto"/>
              <w:right w:val="single" w:sz="4" w:space="0" w:color="auto"/>
            </w:tcBorders>
            <w:noWrap/>
            <w:vAlign w:val="bottom"/>
            <w:hideMark/>
          </w:tcPr>
          <w:p w:rsidR="007C1164" w:rsidRPr="007C1164" w:rsidP="007C1164" w14:paraId="546F022C"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$169,640.00</w:t>
            </w:r>
          </w:p>
        </w:tc>
      </w:tr>
      <w:tr w14:paraId="47143296" w14:textId="77777777" w:rsidTr="003B1B46">
        <w:tblPrEx>
          <w:tblW w:w="7740" w:type="dxa"/>
          <w:tblInd w:w="895" w:type="dxa"/>
          <w:tblLook w:val="04A0"/>
        </w:tblPrEx>
        <w:trPr>
          <w:trHeight w:val="1545"/>
        </w:trPr>
        <w:tc>
          <w:tcPr>
            <w:tcW w:w="1585" w:type="dxa"/>
            <w:tcBorders>
              <w:top w:val="nil"/>
              <w:left w:val="single" w:sz="4" w:space="0" w:color="auto"/>
              <w:bottom w:val="single" w:sz="4" w:space="0" w:color="auto"/>
              <w:right w:val="single" w:sz="4" w:space="0" w:color="auto"/>
            </w:tcBorders>
            <w:vAlign w:val="bottom"/>
            <w:hideMark/>
          </w:tcPr>
          <w:p w:rsidR="007C1164" w:rsidRPr="007C1164" w:rsidP="007C1164" w14:paraId="113D93FC" w14:textId="77777777">
            <w:pPr>
              <w:spacing w:after="0" w:line="240" w:lineRule="auto"/>
              <w:rPr>
                <w:rFonts w:ascii="Times New Roman" w:eastAsia="Times New Roman" w:hAnsi="Times New Roman" w:cs="Times New Roman"/>
                <w:color w:val="000000"/>
              </w:rPr>
            </w:pPr>
            <w:r w:rsidRPr="007C1164">
              <w:rPr>
                <w:rFonts w:ascii="Times New Roman" w:eastAsia="Times New Roman" w:hAnsi="Times New Roman" w:cs="Times New Roman"/>
                <w:color w:val="000000"/>
              </w:rPr>
              <w:t># of Life-Threatening and Severe Deficiencies 6-10</w:t>
            </w:r>
          </w:p>
        </w:tc>
        <w:tc>
          <w:tcPr>
            <w:tcW w:w="1341" w:type="dxa"/>
            <w:tcBorders>
              <w:top w:val="nil"/>
              <w:left w:val="nil"/>
              <w:bottom w:val="single" w:sz="4" w:space="0" w:color="auto"/>
              <w:right w:val="single" w:sz="4" w:space="0" w:color="auto"/>
            </w:tcBorders>
            <w:vAlign w:val="bottom"/>
            <w:hideMark/>
          </w:tcPr>
          <w:p w:rsidR="007C1164" w:rsidRPr="007C1164" w:rsidP="007C1164" w14:paraId="0262D87B"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2560</w:t>
            </w:r>
          </w:p>
        </w:tc>
        <w:tc>
          <w:tcPr>
            <w:tcW w:w="1380" w:type="dxa"/>
            <w:tcBorders>
              <w:top w:val="nil"/>
              <w:left w:val="nil"/>
              <w:bottom w:val="single" w:sz="4" w:space="0" w:color="auto"/>
              <w:right w:val="single" w:sz="4" w:space="0" w:color="auto"/>
            </w:tcBorders>
            <w:vAlign w:val="bottom"/>
            <w:hideMark/>
          </w:tcPr>
          <w:p w:rsidR="007C1164" w:rsidRPr="007C1164" w:rsidP="007C1164" w14:paraId="2517A76C"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2560</w:t>
            </w:r>
          </w:p>
        </w:tc>
        <w:tc>
          <w:tcPr>
            <w:tcW w:w="1240" w:type="dxa"/>
            <w:tcBorders>
              <w:top w:val="nil"/>
              <w:left w:val="nil"/>
              <w:bottom w:val="single" w:sz="4" w:space="0" w:color="auto"/>
              <w:right w:val="single" w:sz="4" w:space="0" w:color="auto"/>
            </w:tcBorders>
            <w:vAlign w:val="bottom"/>
            <w:hideMark/>
          </w:tcPr>
          <w:p w:rsidR="007C1164" w:rsidRPr="007C1164" w:rsidP="007C1164" w14:paraId="177EB1AE"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 xml:space="preserve">$42.41 </w:t>
            </w:r>
          </w:p>
        </w:tc>
        <w:tc>
          <w:tcPr>
            <w:tcW w:w="2194" w:type="dxa"/>
            <w:tcBorders>
              <w:top w:val="nil"/>
              <w:left w:val="nil"/>
              <w:bottom w:val="single" w:sz="4" w:space="0" w:color="auto"/>
              <w:right w:val="single" w:sz="4" w:space="0" w:color="auto"/>
            </w:tcBorders>
            <w:noWrap/>
            <w:vAlign w:val="bottom"/>
            <w:hideMark/>
          </w:tcPr>
          <w:p w:rsidR="007C1164" w:rsidRPr="007C1164" w:rsidP="007C1164" w14:paraId="727329B6"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$108,569.60</w:t>
            </w:r>
          </w:p>
        </w:tc>
      </w:tr>
      <w:tr w14:paraId="030D52A5" w14:textId="77777777" w:rsidTr="003B1B46">
        <w:tblPrEx>
          <w:tblW w:w="7740" w:type="dxa"/>
          <w:tblInd w:w="895" w:type="dxa"/>
          <w:tblLook w:val="04A0"/>
        </w:tblPrEx>
        <w:trPr>
          <w:trHeight w:val="1545"/>
        </w:trPr>
        <w:tc>
          <w:tcPr>
            <w:tcW w:w="1585" w:type="dxa"/>
            <w:tcBorders>
              <w:top w:val="nil"/>
              <w:left w:val="single" w:sz="4" w:space="0" w:color="auto"/>
              <w:bottom w:val="single" w:sz="4" w:space="0" w:color="auto"/>
              <w:right w:val="single" w:sz="4" w:space="0" w:color="auto"/>
            </w:tcBorders>
            <w:vAlign w:val="bottom"/>
            <w:hideMark/>
          </w:tcPr>
          <w:p w:rsidR="007C1164" w:rsidRPr="007C1164" w:rsidP="007C1164" w14:paraId="6CE58DEA" w14:textId="77777777">
            <w:pPr>
              <w:spacing w:after="0" w:line="240" w:lineRule="auto"/>
              <w:rPr>
                <w:rFonts w:ascii="Times New Roman" w:eastAsia="Times New Roman" w:hAnsi="Times New Roman" w:cs="Times New Roman"/>
                <w:color w:val="000000"/>
              </w:rPr>
            </w:pPr>
            <w:r w:rsidRPr="007C1164">
              <w:rPr>
                <w:rFonts w:ascii="Times New Roman" w:eastAsia="Times New Roman" w:hAnsi="Times New Roman" w:cs="Times New Roman"/>
                <w:color w:val="000000"/>
              </w:rPr>
              <w:t># of Life-Threatening and Severe Deficiencies 11-20</w:t>
            </w:r>
          </w:p>
        </w:tc>
        <w:tc>
          <w:tcPr>
            <w:tcW w:w="1341" w:type="dxa"/>
            <w:tcBorders>
              <w:top w:val="nil"/>
              <w:left w:val="nil"/>
              <w:bottom w:val="single" w:sz="4" w:space="0" w:color="auto"/>
              <w:right w:val="single" w:sz="4" w:space="0" w:color="auto"/>
            </w:tcBorders>
            <w:vAlign w:val="bottom"/>
            <w:hideMark/>
          </w:tcPr>
          <w:p w:rsidR="007C1164" w:rsidRPr="007C1164" w:rsidP="007C1164" w14:paraId="3D8239A7"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1600</w:t>
            </w:r>
          </w:p>
        </w:tc>
        <w:tc>
          <w:tcPr>
            <w:tcW w:w="1380" w:type="dxa"/>
            <w:tcBorders>
              <w:top w:val="nil"/>
              <w:left w:val="nil"/>
              <w:bottom w:val="single" w:sz="4" w:space="0" w:color="auto"/>
              <w:right w:val="single" w:sz="4" w:space="0" w:color="auto"/>
            </w:tcBorders>
            <w:vAlign w:val="bottom"/>
            <w:hideMark/>
          </w:tcPr>
          <w:p w:rsidR="007C1164" w:rsidRPr="007C1164" w:rsidP="007C1164" w14:paraId="47EA8805"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1600</w:t>
            </w:r>
          </w:p>
        </w:tc>
        <w:tc>
          <w:tcPr>
            <w:tcW w:w="1240" w:type="dxa"/>
            <w:tcBorders>
              <w:top w:val="nil"/>
              <w:left w:val="nil"/>
              <w:bottom w:val="single" w:sz="4" w:space="0" w:color="auto"/>
              <w:right w:val="single" w:sz="4" w:space="0" w:color="auto"/>
            </w:tcBorders>
            <w:vAlign w:val="bottom"/>
            <w:hideMark/>
          </w:tcPr>
          <w:p w:rsidR="007C1164" w:rsidRPr="007C1164" w:rsidP="007C1164" w14:paraId="0B71052E"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 xml:space="preserve">$42.41 </w:t>
            </w:r>
          </w:p>
        </w:tc>
        <w:tc>
          <w:tcPr>
            <w:tcW w:w="2194" w:type="dxa"/>
            <w:tcBorders>
              <w:top w:val="nil"/>
              <w:left w:val="nil"/>
              <w:bottom w:val="single" w:sz="4" w:space="0" w:color="auto"/>
              <w:right w:val="single" w:sz="4" w:space="0" w:color="auto"/>
            </w:tcBorders>
            <w:noWrap/>
            <w:vAlign w:val="bottom"/>
            <w:hideMark/>
          </w:tcPr>
          <w:p w:rsidR="007C1164" w:rsidRPr="007C1164" w:rsidP="007C1164" w14:paraId="09E075A1"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$67,856.00</w:t>
            </w:r>
          </w:p>
        </w:tc>
      </w:tr>
      <w:tr w14:paraId="527CEDFA" w14:textId="77777777" w:rsidTr="003B1B46">
        <w:tblPrEx>
          <w:tblW w:w="7740" w:type="dxa"/>
          <w:tblInd w:w="895" w:type="dxa"/>
          <w:tblLook w:val="04A0"/>
        </w:tblPrEx>
        <w:trPr>
          <w:trHeight w:val="1500"/>
        </w:trPr>
        <w:tc>
          <w:tcPr>
            <w:tcW w:w="1585" w:type="dxa"/>
            <w:tcBorders>
              <w:top w:val="nil"/>
              <w:left w:val="single" w:sz="4" w:space="0" w:color="auto"/>
              <w:bottom w:val="single" w:sz="4" w:space="0" w:color="auto"/>
              <w:right w:val="single" w:sz="4" w:space="0" w:color="auto"/>
            </w:tcBorders>
            <w:vAlign w:val="bottom"/>
            <w:hideMark/>
          </w:tcPr>
          <w:p w:rsidR="007C1164" w:rsidRPr="007C1164" w:rsidP="007C1164" w14:paraId="31283D6A" w14:textId="77777777">
            <w:pPr>
              <w:spacing w:after="0" w:line="240" w:lineRule="auto"/>
              <w:rPr>
                <w:rFonts w:ascii="Times New Roman" w:eastAsia="Times New Roman" w:hAnsi="Times New Roman" w:cs="Times New Roman"/>
                <w:color w:val="000000"/>
              </w:rPr>
            </w:pPr>
            <w:r w:rsidRPr="007C1164">
              <w:rPr>
                <w:rFonts w:ascii="Times New Roman" w:eastAsia="Times New Roman" w:hAnsi="Times New Roman" w:cs="Times New Roman"/>
                <w:color w:val="000000"/>
              </w:rPr>
              <w:t># of Life-Threatening and Severe Deficiencies 21-50</w:t>
            </w:r>
          </w:p>
        </w:tc>
        <w:tc>
          <w:tcPr>
            <w:tcW w:w="1341" w:type="dxa"/>
            <w:tcBorders>
              <w:top w:val="nil"/>
              <w:left w:val="nil"/>
              <w:bottom w:val="single" w:sz="4" w:space="0" w:color="auto"/>
              <w:right w:val="single" w:sz="4" w:space="0" w:color="auto"/>
            </w:tcBorders>
            <w:vAlign w:val="bottom"/>
            <w:hideMark/>
          </w:tcPr>
          <w:p w:rsidR="007C1164" w:rsidRPr="007C1164" w:rsidP="007C1164" w14:paraId="6FC8CB32"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1120</w:t>
            </w:r>
          </w:p>
        </w:tc>
        <w:tc>
          <w:tcPr>
            <w:tcW w:w="1380" w:type="dxa"/>
            <w:tcBorders>
              <w:top w:val="nil"/>
              <w:left w:val="nil"/>
              <w:bottom w:val="single" w:sz="4" w:space="0" w:color="auto"/>
              <w:right w:val="single" w:sz="4" w:space="0" w:color="auto"/>
            </w:tcBorders>
            <w:vAlign w:val="bottom"/>
            <w:hideMark/>
          </w:tcPr>
          <w:p w:rsidR="007C1164" w:rsidRPr="007C1164" w:rsidP="007C1164" w14:paraId="05283D25"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1120</w:t>
            </w:r>
          </w:p>
        </w:tc>
        <w:tc>
          <w:tcPr>
            <w:tcW w:w="1240" w:type="dxa"/>
            <w:tcBorders>
              <w:top w:val="nil"/>
              <w:left w:val="nil"/>
              <w:bottom w:val="single" w:sz="4" w:space="0" w:color="auto"/>
              <w:right w:val="single" w:sz="4" w:space="0" w:color="auto"/>
            </w:tcBorders>
            <w:vAlign w:val="bottom"/>
            <w:hideMark/>
          </w:tcPr>
          <w:p w:rsidR="007C1164" w:rsidRPr="007C1164" w:rsidP="007C1164" w14:paraId="73BE7135"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 xml:space="preserve">$42.41 </w:t>
            </w:r>
          </w:p>
        </w:tc>
        <w:tc>
          <w:tcPr>
            <w:tcW w:w="2194" w:type="dxa"/>
            <w:tcBorders>
              <w:top w:val="nil"/>
              <w:left w:val="nil"/>
              <w:bottom w:val="single" w:sz="4" w:space="0" w:color="auto"/>
              <w:right w:val="single" w:sz="4" w:space="0" w:color="auto"/>
            </w:tcBorders>
            <w:noWrap/>
            <w:vAlign w:val="bottom"/>
            <w:hideMark/>
          </w:tcPr>
          <w:p w:rsidR="007C1164" w:rsidRPr="007C1164" w:rsidP="007C1164" w14:paraId="6C09E401"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$47,499.20</w:t>
            </w:r>
          </w:p>
        </w:tc>
      </w:tr>
      <w:tr w14:paraId="01BA795E" w14:textId="77777777" w:rsidTr="003B1B46">
        <w:tblPrEx>
          <w:tblW w:w="7740" w:type="dxa"/>
          <w:tblInd w:w="895" w:type="dxa"/>
          <w:tblLook w:val="04A0"/>
        </w:tblPrEx>
        <w:trPr>
          <w:trHeight w:val="1200"/>
        </w:trPr>
        <w:tc>
          <w:tcPr>
            <w:tcW w:w="1585" w:type="dxa"/>
            <w:tcBorders>
              <w:top w:val="nil"/>
              <w:left w:val="single" w:sz="4" w:space="0" w:color="auto"/>
              <w:bottom w:val="single" w:sz="4" w:space="0" w:color="auto"/>
              <w:right w:val="single" w:sz="4" w:space="0" w:color="auto"/>
            </w:tcBorders>
            <w:vAlign w:val="bottom"/>
            <w:hideMark/>
          </w:tcPr>
          <w:p w:rsidR="007C1164" w:rsidRPr="007C1164" w:rsidP="007C1164" w14:paraId="1DC27427" w14:textId="77777777">
            <w:pPr>
              <w:spacing w:after="0" w:line="240" w:lineRule="auto"/>
              <w:rPr>
                <w:rFonts w:ascii="Times New Roman" w:eastAsia="Times New Roman" w:hAnsi="Times New Roman" w:cs="Times New Roman"/>
                <w:color w:val="000000"/>
              </w:rPr>
            </w:pPr>
            <w:r w:rsidRPr="007C1164">
              <w:rPr>
                <w:rFonts w:ascii="Times New Roman" w:eastAsia="Times New Roman" w:hAnsi="Times New Roman" w:cs="Times New Roman"/>
                <w:color w:val="000000"/>
              </w:rPr>
              <w:t># of Life-Threatening and Severe Deficiencies 51+</w:t>
            </w:r>
          </w:p>
        </w:tc>
        <w:tc>
          <w:tcPr>
            <w:tcW w:w="1341" w:type="dxa"/>
            <w:tcBorders>
              <w:top w:val="nil"/>
              <w:left w:val="nil"/>
              <w:bottom w:val="single" w:sz="4" w:space="0" w:color="auto"/>
              <w:right w:val="single" w:sz="4" w:space="0" w:color="auto"/>
            </w:tcBorders>
            <w:vAlign w:val="bottom"/>
            <w:hideMark/>
          </w:tcPr>
          <w:p w:rsidR="007C1164" w:rsidRPr="007C1164" w:rsidP="007C1164" w14:paraId="47EEB7F6"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480</w:t>
            </w:r>
          </w:p>
        </w:tc>
        <w:tc>
          <w:tcPr>
            <w:tcW w:w="1380" w:type="dxa"/>
            <w:tcBorders>
              <w:top w:val="nil"/>
              <w:left w:val="nil"/>
              <w:bottom w:val="single" w:sz="4" w:space="0" w:color="auto"/>
              <w:right w:val="single" w:sz="4" w:space="0" w:color="auto"/>
            </w:tcBorders>
            <w:vAlign w:val="bottom"/>
            <w:hideMark/>
          </w:tcPr>
          <w:p w:rsidR="007C1164" w:rsidRPr="007C1164" w:rsidP="007C1164" w14:paraId="2C143042"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480</w:t>
            </w:r>
          </w:p>
        </w:tc>
        <w:tc>
          <w:tcPr>
            <w:tcW w:w="1240" w:type="dxa"/>
            <w:tcBorders>
              <w:top w:val="nil"/>
              <w:left w:val="nil"/>
              <w:bottom w:val="single" w:sz="4" w:space="0" w:color="auto"/>
              <w:right w:val="single" w:sz="4" w:space="0" w:color="auto"/>
            </w:tcBorders>
            <w:vAlign w:val="bottom"/>
            <w:hideMark/>
          </w:tcPr>
          <w:p w:rsidR="007C1164" w:rsidRPr="007C1164" w:rsidP="007C1164" w14:paraId="1D8C304A"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 xml:space="preserve">$42.41 </w:t>
            </w:r>
          </w:p>
        </w:tc>
        <w:tc>
          <w:tcPr>
            <w:tcW w:w="2194" w:type="dxa"/>
            <w:tcBorders>
              <w:top w:val="nil"/>
              <w:left w:val="nil"/>
              <w:bottom w:val="single" w:sz="4" w:space="0" w:color="auto"/>
              <w:right w:val="single" w:sz="4" w:space="0" w:color="auto"/>
            </w:tcBorders>
            <w:noWrap/>
            <w:vAlign w:val="bottom"/>
            <w:hideMark/>
          </w:tcPr>
          <w:p w:rsidR="007C1164" w:rsidRPr="007C1164" w:rsidP="007C1164" w14:paraId="26255855"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$20,356.80</w:t>
            </w:r>
          </w:p>
        </w:tc>
      </w:tr>
      <w:tr w14:paraId="1F02BA72" w14:textId="77777777" w:rsidTr="003B1B46">
        <w:tblPrEx>
          <w:tblW w:w="7740" w:type="dxa"/>
          <w:tblInd w:w="895" w:type="dxa"/>
          <w:tblLook w:val="04A0"/>
        </w:tblPrEx>
        <w:trPr>
          <w:trHeight w:val="540"/>
        </w:trPr>
        <w:tc>
          <w:tcPr>
            <w:tcW w:w="1585" w:type="dxa"/>
            <w:tcBorders>
              <w:top w:val="nil"/>
              <w:left w:val="single" w:sz="4" w:space="0" w:color="auto"/>
              <w:bottom w:val="single" w:sz="4" w:space="0" w:color="auto"/>
              <w:right w:val="single" w:sz="4" w:space="0" w:color="auto"/>
            </w:tcBorders>
            <w:shd w:val="clear" w:color="000000" w:fill="FFFFFF"/>
            <w:vAlign w:val="bottom"/>
            <w:hideMark/>
          </w:tcPr>
          <w:p w:rsidR="007C1164" w:rsidRPr="007C1164" w:rsidP="007C1164" w14:paraId="69CEBF5F" w14:textId="77777777">
            <w:pPr>
              <w:spacing w:after="0" w:line="240" w:lineRule="auto"/>
              <w:rPr>
                <w:rFonts w:ascii="Times New Roman" w:eastAsia="Times New Roman" w:hAnsi="Times New Roman" w:cs="Times New Roman"/>
                <w:color w:val="000000"/>
              </w:rPr>
            </w:pPr>
            <w:r w:rsidRPr="007C1164">
              <w:rPr>
                <w:rFonts w:ascii="Times New Roman" w:eastAsia="Times New Roman" w:hAnsi="Times New Roman" w:cs="Times New Roman"/>
                <w:color w:val="000000"/>
              </w:rPr>
              <w:t>Post-REAC Full Inspection Surveys</w:t>
            </w:r>
          </w:p>
        </w:tc>
        <w:tc>
          <w:tcPr>
            <w:tcW w:w="1341" w:type="dxa"/>
            <w:tcBorders>
              <w:top w:val="nil"/>
              <w:left w:val="nil"/>
              <w:bottom w:val="single" w:sz="4" w:space="0" w:color="auto"/>
              <w:right w:val="single" w:sz="4" w:space="0" w:color="auto"/>
            </w:tcBorders>
            <w:noWrap/>
            <w:vAlign w:val="bottom"/>
            <w:hideMark/>
          </w:tcPr>
          <w:p w:rsidR="007C1164" w:rsidRPr="007C1164" w:rsidP="007C1164" w14:paraId="3B909082"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1,750</w:t>
            </w:r>
          </w:p>
        </w:tc>
        <w:tc>
          <w:tcPr>
            <w:tcW w:w="1380" w:type="dxa"/>
            <w:tcBorders>
              <w:top w:val="nil"/>
              <w:left w:val="nil"/>
              <w:bottom w:val="single" w:sz="4" w:space="0" w:color="auto"/>
              <w:right w:val="single" w:sz="4" w:space="0" w:color="auto"/>
            </w:tcBorders>
            <w:noWrap/>
            <w:vAlign w:val="bottom"/>
            <w:hideMark/>
          </w:tcPr>
          <w:p w:rsidR="007C1164" w:rsidRPr="007C1164" w:rsidP="007C1164" w14:paraId="34049269"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4,725</w:t>
            </w:r>
          </w:p>
        </w:tc>
        <w:tc>
          <w:tcPr>
            <w:tcW w:w="1240" w:type="dxa"/>
            <w:tcBorders>
              <w:top w:val="nil"/>
              <w:left w:val="nil"/>
              <w:bottom w:val="single" w:sz="4" w:space="0" w:color="auto"/>
              <w:right w:val="single" w:sz="4" w:space="0" w:color="auto"/>
            </w:tcBorders>
            <w:vAlign w:val="bottom"/>
            <w:hideMark/>
          </w:tcPr>
          <w:p w:rsidR="007C1164" w:rsidRPr="007C1164" w:rsidP="007C1164" w14:paraId="2E718F0D"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$42.41</w:t>
            </w:r>
          </w:p>
        </w:tc>
        <w:tc>
          <w:tcPr>
            <w:tcW w:w="2194" w:type="dxa"/>
            <w:tcBorders>
              <w:top w:val="nil"/>
              <w:left w:val="nil"/>
              <w:bottom w:val="single" w:sz="4" w:space="0" w:color="auto"/>
              <w:right w:val="single" w:sz="4" w:space="0" w:color="auto"/>
            </w:tcBorders>
            <w:noWrap/>
            <w:vAlign w:val="bottom"/>
            <w:hideMark/>
          </w:tcPr>
          <w:p w:rsidR="007C1164" w:rsidRPr="007C1164" w:rsidP="007C1164" w14:paraId="5589B572"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 xml:space="preserve">$200,387.25 </w:t>
            </w:r>
          </w:p>
        </w:tc>
      </w:tr>
      <w:tr w14:paraId="2316239A" w14:textId="77777777" w:rsidTr="003B1B46">
        <w:tblPrEx>
          <w:tblW w:w="7740" w:type="dxa"/>
          <w:tblInd w:w="895" w:type="dxa"/>
          <w:tblLook w:val="04A0"/>
        </w:tblPrEx>
        <w:trPr>
          <w:trHeight w:val="900"/>
        </w:trPr>
        <w:tc>
          <w:tcPr>
            <w:tcW w:w="1585" w:type="dxa"/>
            <w:tcBorders>
              <w:top w:val="nil"/>
              <w:left w:val="single" w:sz="4" w:space="0" w:color="auto"/>
              <w:bottom w:val="single" w:sz="4" w:space="0" w:color="auto"/>
              <w:right w:val="single" w:sz="4" w:space="0" w:color="auto"/>
            </w:tcBorders>
            <w:vAlign w:val="bottom"/>
            <w:hideMark/>
          </w:tcPr>
          <w:p w:rsidR="007C1164" w:rsidRPr="007C1164" w:rsidP="007C1164" w14:paraId="46B76DB2" w14:textId="77777777">
            <w:pPr>
              <w:spacing w:after="0" w:line="240" w:lineRule="auto"/>
              <w:rPr>
                <w:rFonts w:ascii="Times New Roman" w:eastAsia="Times New Roman" w:hAnsi="Times New Roman" w:cs="Times New Roman"/>
                <w:color w:val="000000"/>
              </w:rPr>
            </w:pPr>
            <w:r w:rsidRPr="007C1164">
              <w:rPr>
                <w:rFonts w:ascii="Times New Roman" w:eastAsia="Times New Roman" w:hAnsi="Times New Roman" w:cs="Times New Roman"/>
                <w:color w:val="000000"/>
              </w:rPr>
              <w:t>NSPIRE Technical Review Requests</w:t>
            </w:r>
          </w:p>
        </w:tc>
        <w:tc>
          <w:tcPr>
            <w:tcW w:w="1341" w:type="dxa"/>
            <w:tcBorders>
              <w:top w:val="nil"/>
              <w:left w:val="nil"/>
              <w:bottom w:val="single" w:sz="4" w:space="0" w:color="auto"/>
              <w:right w:val="single" w:sz="4" w:space="0" w:color="auto"/>
            </w:tcBorders>
            <w:vAlign w:val="bottom"/>
            <w:hideMark/>
          </w:tcPr>
          <w:p w:rsidR="007C1164" w:rsidRPr="007C1164" w:rsidP="007C1164" w14:paraId="05F82E0B"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1553</w:t>
            </w:r>
          </w:p>
        </w:tc>
        <w:tc>
          <w:tcPr>
            <w:tcW w:w="1380" w:type="dxa"/>
            <w:tcBorders>
              <w:top w:val="nil"/>
              <w:left w:val="nil"/>
              <w:bottom w:val="single" w:sz="4" w:space="0" w:color="auto"/>
              <w:right w:val="single" w:sz="4" w:space="0" w:color="auto"/>
            </w:tcBorders>
            <w:vAlign w:val="bottom"/>
            <w:hideMark/>
          </w:tcPr>
          <w:p w:rsidR="007C1164" w:rsidRPr="007C1164" w:rsidP="007C1164" w14:paraId="1D0B1073"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13,997</w:t>
            </w:r>
          </w:p>
        </w:tc>
        <w:tc>
          <w:tcPr>
            <w:tcW w:w="1240" w:type="dxa"/>
            <w:tcBorders>
              <w:top w:val="nil"/>
              <w:left w:val="nil"/>
              <w:bottom w:val="single" w:sz="4" w:space="0" w:color="auto"/>
              <w:right w:val="single" w:sz="4" w:space="0" w:color="auto"/>
            </w:tcBorders>
            <w:vAlign w:val="bottom"/>
            <w:hideMark/>
          </w:tcPr>
          <w:p w:rsidR="007C1164" w:rsidRPr="007C1164" w:rsidP="007C1164" w14:paraId="4C82C4F2"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 xml:space="preserve">$42.41 </w:t>
            </w:r>
          </w:p>
        </w:tc>
        <w:tc>
          <w:tcPr>
            <w:tcW w:w="2194" w:type="dxa"/>
            <w:tcBorders>
              <w:top w:val="nil"/>
              <w:left w:val="nil"/>
              <w:bottom w:val="single" w:sz="4" w:space="0" w:color="auto"/>
              <w:right w:val="single" w:sz="4" w:space="0" w:color="auto"/>
            </w:tcBorders>
            <w:vAlign w:val="bottom"/>
            <w:hideMark/>
          </w:tcPr>
          <w:p w:rsidR="007C1164" w:rsidRPr="007C1164" w:rsidP="007C1164" w14:paraId="4FCA6875" w14:textId="77777777">
            <w:pPr>
              <w:spacing w:after="0" w:line="240" w:lineRule="auto"/>
              <w:jc w:val="right"/>
              <w:rPr>
                <w:rFonts w:ascii="Times New Roman" w:eastAsia="Times New Roman" w:hAnsi="Times New Roman" w:cs="Times New Roman"/>
                <w:color w:val="000000"/>
              </w:rPr>
            </w:pPr>
            <w:r w:rsidRPr="007C1164">
              <w:rPr>
                <w:rFonts w:ascii="Times New Roman" w:eastAsia="Times New Roman" w:hAnsi="Times New Roman" w:cs="Times New Roman"/>
                <w:color w:val="000000"/>
              </w:rPr>
              <w:t xml:space="preserve">$593,612.77 </w:t>
            </w:r>
          </w:p>
        </w:tc>
      </w:tr>
      <w:tr w14:paraId="75D11CEF" w14:textId="77777777" w:rsidTr="003B1B46">
        <w:tblPrEx>
          <w:tblW w:w="7740" w:type="dxa"/>
          <w:tblInd w:w="895" w:type="dxa"/>
          <w:tblLook w:val="04A0"/>
        </w:tblPrEx>
        <w:trPr>
          <w:trHeight w:val="300"/>
        </w:trPr>
        <w:tc>
          <w:tcPr>
            <w:tcW w:w="1585" w:type="dxa"/>
            <w:tcBorders>
              <w:top w:val="nil"/>
              <w:left w:val="single" w:sz="4" w:space="0" w:color="auto"/>
              <w:bottom w:val="single" w:sz="4" w:space="0" w:color="auto"/>
              <w:right w:val="single" w:sz="4" w:space="0" w:color="auto"/>
            </w:tcBorders>
            <w:shd w:val="clear" w:color="000000" w:fill="FFFFFF"/>
            <w:vAlign w:val="center"/>
            <w:hideMark/>
          </w:tcPr>
          <w:p w:rsidR="007C1164" w:rsidRPr="007C1164" w:rsidP="007C1164" w14:paraId="23608F48" w14:textId="77777777">
            <w:pPr>
              <w:spacing w:after="0" w:line="240" w:lineRule="auto"/>
              <w:rPr>
                <w:rFonts w:ascii="Times New Roman" w:eastAsia="Times New Roman" w:hAnsi="Times New Roman" w:cs="Times New Roman"/>
                <w:b/>
                <w:bCs/>
                <w:color w:val="000000"/>
              </w:rPr>
            </w:pPr>
            <w:r w:rsidRPr="007C1164">
              <w:rPr>
                <w:rFonts w:ascii="Times New Roman" w:eastAsia="Times New Roman" w:hAnsi="Times New Roman" w:cs="Times New Roman"/>
                <w:b/>
                <w:bCs/>
                <w:color w:val="000000"/>
              </w:rPr>
              <w:t>Totals</w:t>
            </w:r>
          </w:p>
        </w:tc>
        <w:tc>
          <w:tcPr>
            <w:tcW w:w="1341" w:type="dxa"/>
            <w:tcBorders>
              <w:top w:val="nil"/>
              <w:left w:val="nil"/>
              <w:bottom w:val="single" w:sz="4" w:space="0" w:color="auto"/>
              <w:right w:val="single" w:sz="4" w:space="0" w:color="auto"/>
            </w:tcBorders>
            <w:noWrap/>
            <w:vAlign w:val="center"/>
            <w:hideMark/>
          </w:tcPr>
          <w:p w:rsidR="007C1164" w:rsidRPr="007C1164" w:rsidP="007C1164" w14:paraId="4A6589CF" w14:textId="77777777">
            <w:pPr>
              <w:spacing w:after="0" w:line="240" w:lineRule="auto"/>
              <w:jc w:val="right"/>
              <w:rPr>
                <w:rFonts w:ascii="Times New Roman" w:eastAsia="Times New Roman" w:hAnsi="Times New Roman" w:cs="Times New Roman"/>
                <w:b/>
                <w:bCs/>
                <w:color w:val="000000"/>
              </w:rPr>
            </w:pPr>
            <w:r w:rsidRPr="007C1164">
              <w:rPr>
                <w:rFonts w:ascii="Times New Roman" w:eastAsia="Times New Roman" w:hAnsi="Times New Roman" w:cs="Times New Roman"/>
                <w:b/>
                <w:bCs/>
                <w:color w:val="000000"/>
              </w:rPr>
              <w:t>28,303</w:t>
            </w:r>
          </w:p>
        </w:tc>
        <w:tc>
          <w:tcPr>
            <w:tcW w:w="1380" w:type="dxa"/>
            <w:tcBorders>
              <w:top w:val="nil"/>
              <w:left w:val="nil"/>
              <w:bottom w:val="single" w:sz="4" w:space="0" w:color="auto"/>
              <w:right w:val="single" w:sz="4" w:space="0" w:color="auto"/>
            </w:tcBorders>
            <w:noWrap/>
            <w:vAlign w:val="center"/>
            <w:hideMark/>
          </w:tcPr>
          <w:p w:rsidR="007C1164" w:rsidRPr="007C1164" w:rsidP="007C1164" w14:paraId="34649D12" w14:textId="77777777">
            <w:pPr>
              <w:spacing w:after="0" w:line="240" w:lineRule="auto"/>
              <w:jc w:val="right"/>
              <w:rPr>
                <w:rFonts w:ascii="Times New Roman" w:eastAsia="Times New Roman" w:hAnsi="Times New Roman" w:cs="Times New Roman"/>
                <w:b/>
                <w:bCs/>
                <w:color w:val="000000"/>
              </w:rPr>
            </w:pPr>
            <w:r w:rsidRPr="007C1164">
              <w:rPr>
                <w:rFonts w:ascii="Times New Roman" w:eastAsia="Times New Roman" w:hAnsi="Times New Roman" w:cs="Times New Roman"/>
                <w:b/>
                <w:bCs/>
                <w:color w:val="000000"/>
              </w:rPr>
              <w:t>36,221</w:t>
            </w:r>
          </w:p>
        </w:tc>
        <w:tc>
          <w:tcPr>
            <w:tcW w:w="1240" w:type="dxa"/>
            <w:tcBorders>
              <w:top w:val="nil"/>
              <w:left w:val="nil"/>
              <w:bottom w:val="single" w:sz="4" w:space="0" w:color="auto"/>
              <w:right w:val="single" w:sz="4" w:space="0" w:color="auto"/>
            </w:tcBorders>
            <w:noWrap/>
            <w:vAlign w:val="center"/>
            <w:hideMark/>
          </w:tcPr>
          <w:p w:rsidR="007C1164" w:rsidRPr="007C1164" w:rsidP="007C1164" w14:paraId="12EA9156" w14:textId="77777777">
            <w:pPr>
              <w:spacing w:after="0" w:line="240" w:lineRule="auto"/>
              <w:rPr>
                <w:rFonts w:ascii="Times New Roman" w:eastAsia="Times New Roman" w:hAnsi="Times New Roman" w:cs="Times New Roman"/>
                <w:b/>
                <w:bCs/>
                <w:color w:val="000000"/>
              </w:rPr>
            </w:pPr>
            <w:r w:rsidRPr="007C1164">
              <w:rPr>
                <w:rFonts w:ascii="Times New Roman" w:eastAsia="Times New Roman" w:hAnsi="Times New Roman" w:cs="Times New Roman"/>
                <w:b/>
                <w:bCs/>
                <w:color w:val="000000"/>
              </w:rPr>
              <w:t> </w:t>
            </w:r>
          </w:p>
        </w:tc>
        <w:tc>
          <w:tcPr>
            <w:tcW w:w="2194" w:type="dxa"/>
            <w:tcBorders>
              <w:top w:val="nil"/>
              <w:left w:val="nil"/>
              <w:bottom w:val="single" w:sz="4" w:space="0" w:color="auto"/>
              <w:right w:val="single" w:sz="4" w:space="0" w:color="auto"/>
            </w:tcBorders>
            <w:noWrap/>
            <w:vAlign w:val="center"/>
            <w:hideMark/>
          </w:tcPr>
          <w:p w:rsidR="007C1164" w:rsidRPr="007C1164" w:rsidP="007C1164" w14:paraId="4BD642E5" w14:textId="77777777">
            <w:pPr>
              <w:spacing w:after="0" w:line="240" w:lineRule="auto"/>
              <w:jc w:val="right"/>
              <w:rPr>
                <w:rFonts w:ascii="Times New Roman" w:eastAsia="Times New Roman" w:hAnsi="Times New Roman" w:cs="Times New Roman"/>
                <w:b/>
                <w:bCs/>
                <w:color w:val="000000"/>
              </w:rPr>
            </w:pPr>
            <w:r w:rsidRPr="007C1164">
              <w:rPr>
                <w:rFonts w:ascii="Times New Roman" w:eastAsia="Times New Roman" w:hAnsi="Times New Roman" w:cs="Times New Roman"/>
                <w:b/>
                <w:bCs/>
                <w:color w:val="000000"/>
              </w:rPr>
              <w:t xml:space="preserve">$1,526,029.35 </w:t>
            </w:r>
          </w:p>
        </w:tc>
      </w:tr>
    </w:tbl>
    <w:p w:rsidR="007C1164" w:rsidRPr="007C1164" w:rsidP="007C1164" w14:paraId="7250038B" w14:textId="77777777">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b/>
          <w:bCs/>
          <w:color w:val="000000"/>
          <w:sz w:val="24"/>
          <w:szCs w:val="24"/>
        </w:rPr>
      </w:pPr>
    </w:p>
    <w:p w:rsidR="007C1164" w:rsidRPr="007C1164" w:rsidP="007C1164" w14:paraId="02A4DC1E" w14:textId="77777777">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b/>
          <w:bCs/>
          <w:color w:val="000000"/>
          <w:sz w:val="24"/>
          <w:szCs w:val="24"/>
        </w:rPr>
      </w:pPr>
    </w:p>
    <w:p w:rsidR="007C1164" w:rsidRPr="007C1164" w:rsidP="007C1164" w14:paraId="099D1EAD" w14:textId="77777777">
      <w:pPr>
        <w:numPr>
          <w:ilvl w:val="0"/>
          <w:numId w:val="3"/>
        </w:numPr>
        <w:tabs>
          <w:tab w:val="left" w:pos="270"/>
        </w:tabs>
        <w:overflowPunct w:val="0"/>
        <w:autoSpaceDE w:val="0"/>
        <w:autoSpaceDN w:val="0"/>
        <w:adjustRightInd w:val="0"/>
        <w:spacing w:after="0" w:line="276" w:lineRule="auto"/>
        <w:ind w:left="540" w:hanging="270"/>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sz w:val="24"/>
          <w:szCs w:val="24"/>
        </w:rPr>
        <w:t xml:space="preserve">Tenant Involvement in inspections as codified in 24 CFR 5.705(f), under 24 CFR 5.705 </w:t>
      </w:r>
      <w:r w:rsidRPr="007C1164">
        <w:rPr>
          <w:rFonts w:ascii="Times New Roman" w:eastAsia="Times New Roman" w:hAnsi="Times New Roman" w:cs="Times New Roman"/>
          <w:i/>
          <w:iCs/>
          <w:sz w:val="24"/>
          <w:szCs w:val="24"/>
        </w:rPr>
        <w:t xml:space="preserve">Inspection Requirements </w:t>
      </w:r>
    </w:p>
    <w:p w:rsidR="007C1164" w:rsidRPr="007C1164" w:rsidP="007C1164" w14:paraId="6BAE9A08" w14:textId="77777777">
      <w:pPr>
        <w:tabs>
          <w:tab w:val="left" w:pos="270"/>
        </w:tabs>
        <w:overflowPunct w:val="0"/>
        <w:autoSpaceDE w:val="0"/>
        <w:autoSpaceDN w:val="0"/>
        <w:adjustRightInd w:val="0"/>
        <w:spacing w:after="0" w:line="240" w:lineRule="auto"/>
        <w:ind w:left="900"/>
        <w:contextualSpacing/>
        <w:textAlignment w:val="baseline"/>
        <w:rPr>
          <w:rFonts w:ascii="Times New Roman" w:eastAsia="Times New Roman" w:hAnsi="Times New Roman" w:cs="Times New Roman"/>
          <w:color w:val="000000"/>
          <w:sz w:val="24"/>
          <w:szCs w:val="24"/>
        </w:rPr>
      </w:pPr>
      <w:bookmarkStart w:id="5" w:name="_Hlk182563266"/>
      <w:r w:rsidRPr="007C1164">
        <w:rPr>
          <w:rFonts w:ascii="Times New Roman" w:eastAsia="Times New Roman" w:hAnsi="Times New Roman" w:cs="Times New Roman"/>
          <w:color w:val="000000"/>
          <w:sz w:val="24"/>
          <w:szCs w:val="24"/>
        </w:rPr>
        <w:t>The estimated annualized costs to the federal government are based on a GS-12, Step 1, $74,441 annually for 2024. The 2024 GS12, Step 1 hourly rate is $35.67. </w:t>
      </w:r>
    </w:p>
    <w:bookmarkEnd w:id="5"/>
    <w:p w:rsidR="007C1164" w:rsidRPr="007C1164" w:rsidP="007C1164" w14:paraId="245804CF" w14:textId="77777777">
      <w:pPr>
        <w:tabs>
          <w:tab w:val="left" w:pos="270"/>
        </w:tabs>
        <w:overflowPunct w:val="0"/>
        <w:autoSpaceDE w:val="0"/>
        <w:autoSpaceDN w:val="0"/>
        <w:adjustRightInd w:val="0"/>
        <w:spacing w:after="0" w:line="240" w:lineRule="auto"/>
        <w:ind w:left="900"/>
        <w:contextualSpacing/>
        <w:textAlignment w:val="baseline"/>
        <w:rPr>
          <w:rFonts w:ascii="Times New Roman" w:eastAsia="Times New Roman" w:hAnsi="Times New Roman" w:cs="Times New Roman"/>
          <w:color w:val="000000"/>
          <w:sz w:val="24"/>
          <w:szCs w:val="24"/>
        </w:rPr>
      </w:pPr>
    </w:p>
    <w:p w:rsidR="007C1164" w:rsidRPr="007C1164" w:rsidP="007C1164" w14:paraId="5FBD30B8" w14:textId="77777777">
      <w:pPr>
        <w:numPr>
          <w:ilvl w:val="0"/>
          <w:numId w:val="3"/>
        </w:numPr>
        <w:tabs>
          <w:tab w:val="left" w:pos="240"/>
        </w:tabs>
        <w:overflowPunct w:val="0"/>
        <w:autoSpaceDE w:val="0"/>
        <w:autoSpaceDN w:val="0"/>
        <w:adjustRightInd w:val="0"/>
        <w:spacing w:after="0" w:line="276" w:lineRule="auto"/>
        <w:ind w:left="548" w:right="-115" w:hanging="274"/>
        <w:contextualSpacing/>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Housing Choice Voucher and Project Based Voucher as codified under 24 CFR 5.705(c)(5) and 24 CFR 5.705(c)(6) as it relates to the NSPIRE Inspection Form HUD-52580 and Inspection Booklet, HUD-52580A. These forms will be discontinued and replaced with other optional checklists available in standard office software and as an application for mobile devices.</w:t>
      </w:r>
    </w:p>
    <w:p w:rsidR="007C1164" w:rsidRPr="007C1164" w:rsidP="007C1164" w14:paraId="7802F388" w14:textId="77777777">
      <w:pPr>
        <w:spacing w:after="0" w:line="240" w:lineRule="auto"/>
        <w:ind w:left="1212"/>
        <w:textAlignment w:val="baseline"/>
        <w:rPr>
          <w:rFonts w:ascii="Times New Roman" w:eastAsia="Times New Roman" w:hAnsi="Times New Roman" w:cs="Times New Roman"/>
          <w:sz w:val="18"/>
          <w:szCs w:val="18"/>
        </w:rPr>
      </w:pPr>
      <w:r w:rsidRPr="007C1164">
        <w:rPr>
          <w:rFonts w:ascii="Times New Roman" w:eastAsia="Times New Roman" w:hAnsi="Times New Roman" w:cs="Times New Roman"/>
          <w:color w:val="000000"/>
          <w:sz w:val="24"/>
          <w:szCs w:val="24"/>
        </w:rPr>
        <w:t>There is no annualized cost to the Federal government for this regulatory citation’s information collection.</w:t>
      </w:r>
    </w:p>
    <w:p w:rsidR="007C1164" w:rsidRPr="007C1164" w:rsidP="007C1164" w14:paraId="2445AFCE" w14:textId="77777777">
      <w:pPr>
        <w:spacing w:after="0" w:line="240" w:lineRule="auto"/>
        <w:ind w:left="1212"/>
        <w:textAlignment w:val="baseline"/>
        <w:rPr>
          <w:rFonts w:ascii="Times New Roman" w:eastAsia="Times New Roman" w:hAnsi="Times New Roman" w:cs="Times New Roman"/>
          <w:sz w:val="18"/>
          <w:szCs w:val="18"/>
        </w:rPr>
      </w:pPr>
    </w:p>
    <w:p w:rsidR="007C1164" w:rsidRPr="007C1164" w:rsidP="007C1164" w14:paraId="20762E01" w14:textId="77777777">
      <w:pPr>
        <w:numPr>
          <w:ilvl w:val="0"/>
          <w:numId w:val="3"/>
        </w:numPr>
        <w:tabs>
          <w:tab w:val="left" w:pos="240"/>
        </w:tabs>
        <w:overflowPunct w:val="0"/>
        <w:autoSpaceDE w:val="0"/>
        <w:autoSpaceDN w:val="0"/>
        <w:adjustRightInd w:val="0"/>
        <w:spacing w:after="0" w:line="276" w:lineRule="auto"/>
        <w:ind w:left="548" w:right="-115"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i/>
          <w:iCs/>
          <w:sz w:val="24"/>
          <w:szCs w:val="24"/>
        </w:rPr>
        <w:t xml:space="preserve">Uniform self-inspection requirement and report </w:t>
      </w:r>
      <w:r w:rsidRPr="007C1164">
        <w:rPr>
          <w:rFonts w:ascii="Times New Roman" w:eastAsia="Times New Roman" w:hAnsi="Times New Roman" w:cs="Times New Roman"/>
          <w:sz w:val="24"/>
          <w:szCs w:val="24"/>
        </w:rPr>
        <w:t xml:space="preserve">codified at 24 CFR 5.707 </w:t>
      </w:r>
    </w:p>
    <w:p w:rsidR="007C1164" w:rsidRPr="007C1164" w:rsidP="007C1164" w14:paraId="70CFB0BB" w14:textId="77777777">
      <w:pPr>
        <w:spacing w:after="0" w:line="240" w:lineRule="auto"/>
        <w:ind w:left="1212"/>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There is no annualized cost to the Federal government for this regulatory citation’s information collection.</w:t>
      </w:r>
    </w:p>
    <w:p w:rsidR="007C1164" w:rsidRPr="007C1164" w:rsidP="007C1164" w14:paraId="6ABBE400" w14:textId="77777777">
      <w:pPr>
        <w:spacing w:after="0" w:line="240" w:lineRule="auto"/>
        <w:ind w:left="1212"/>
        <w:textAlignment w:val="baseline"/>
        <w:rPr>
          <w:rFonts w:ascii="Times New Roman" w:eastAsia="Times New Roman" w:hAnsi="Times New Roman" w:cs="Times New Roman"/>
          <w:sz w:val="18"/>
          <w:szCs w:val="18"/>
        </w:rPr>
      </w:pPr>
    </w:p>
    <w:p w:rsidR="007C1164" w:rsidRPr="007C1164" w:rsidP="007C1164" w14:paraId="4526CDC2" w14:textId="77777777">
      <w:pPr>
        <w:numPr>
          <w:ilvl w:val="0"/>
          <w:numId w:val="3"/>
        </w:numPr>
        <w:tabs>
          <w:tab w:val="left" w:pos="240"/>
        </w:tabs>
        <w:overflowPunct w:val="0"/>
        <w:autoSpaceDE w:val="0"/>
        <w:autoSpaceDN w:val="0"/>
        <w:adjustRightInd w:val="0"/>
        <w:spacing w:after="0" w:line="276" w:lineRule="auto"/>
        <w:ind w:left="548" w:right="-115"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The electronic documentation of correction for life-threatening and severe deficiencies codified at 24 </w:t>
      </w:r>
      <w:r w:rsidRPr="007C1164">
        <w:rPr>
          <w:rFonts w:ascii="Times New Roman" w:eastAsia="Times New Roman" w:hAnsi="Times New Roman" w:cs="Times New Roman"/>
          <w:sz w:val="24"/>
          <w:szCs w:val="24"/>
        </w:rPr>
        <w:t xml:space="preserve">CFR 5.711(c)(1), </w:t>
      </w:r>
      <w:r w:rsidRPr="007C1164">
        <w:rPr>
          <w:rFonts w:ascii="Times New Roman" w:eastAsia="Times New Roman" w:hAnsi="Times New Roman" w:cs="Times New Roman"/>
          <w:i/>
          <w:iCs/>
          <w:sz w:val="24"/>
          <w:szCs w:val="24"/>
        </w:rPr>
        <w:t>Scoring, Ranking Criteria, and Appeals, Inspection Report Requirements, Life-threatening and severe deficiencies</w:t>
      </w:r>
      <w:r w:rsidRPr="007C1164">
        <w:rPr>
          <w:rFonts w:ascii="Times New Roman" w:eastAsia="Times New Roman" w:hAnsi="Times New Roman" w:cs="Times New Roman"/>
          <w:sz w:val="24"/>
          <w:szCs w:val="24"/>
        </w:rPr>
        <w:t xml:space="preserve">. </w:t>
      </w:r>
    </w:p>
    <w:p w:rsidR="007C1164" w:rsidRPr="007C1164" w:rsidP="007C1164" w14:paraId="7CB06BAE" w14:textId="77777777">
      <w:pPr>
        <w:tabs>
          <w:tab w:val="left" w:pos="240"/>
        </w:tabs>
        <w:overflowPunct w:val="0"/>
        <w:autoSpaceDE w:val="0"/>
        <w:autoSpaceDN w:val="0"/>
        <w:adjustRightInd w:val="0"/>
        <w:spacing w:after="0" w:line="240" w:lineRule="auto"/>
        <w:ind w:left="1212" w:right="210"/>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This annual cost estimate uses the general pay schedule for a GS-13/1 analyst/engineer as they are the primary reviewers of the mitigation to cited deficiencies in the NSPIRE system. The analyst/engineer’s annual salary is $88,520 (Salary Table 2024-GS), at an hourly rate of $42.41.</w:t>
      </w:r>
    </w:p>
    <w:p w:rsidR="007C1164" w:rsidRPr="007C1164" w:rsidP="007C1164" w14:paraId="171FFB1C" w14:textId="77777777">
      <w:pPr>
        <w:overflowPunct w:val="0"/>
        <w:autoSpaceDE w:val="0"/>
        <w:autoSpaceDN w:val="0"/>
        <w:adjustRightInd w:val="0"/>
        <w:spacing w:after="0" w:line="240" w:lineRule="auto"/>
        <w:ind w:left="630" w:right="-115" w:hanging="270"/>
        <w:textAlignment w:val="baseline"/>
        <w:rPr>
          <w:rFonts w:ascii="Times New Roman" w:eastAsia="Times New Roman" w:hAnsi="Times New Roman" w:cs="Times New Roman"/>
          <w:color w:val="000000"/>
          <w:sz w:val="24"/>
          <w:szCs w:val="24"/>
        </w:rPr>
      </w:pPr>
    </w:p>
    <w:p w:rsidR="007C1164" w:rsidRPr="007C1164" w:rsidP="007C1164" w14:paraId="40F10F41" w14:textId="77777777">
      <w:pPr>
        <w:numPr>
          <w:ilvl w:val="0"/>
          <w:numId w:val="3"/>
        </w:numPr>
        <w:tabs>
          <w:tab w:val="left" w:pos="240"/>
        </w:tabs>
        <w:overflowPunct w:val="0"/>
        <w:autoSpaceDE w:val="0"/>
        <w:autoSpaceDN w:val="0"/>
        <w:adjustRightInd w:val="0"/>
        <w:spacing w:after="0" w:line="276" w:lineRule="auto"/>
        <w:ind w:left="548" w:right="210"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Full project surveys by the POA/PHA for properties that scored below 60 as outlined in 24 </w:t>
      </w:r>
      <w:r w:rsidRPr="007C1164">
        <w:rPr>
          <w:rFonts w:ascii="Times New Roman" w:eastAsia="Times New Roman" w:hAnsi="Times New Roman" w:cs="Times New Roman"/>
          <w:sz w:val="24"/>
          <w:szCs w:val="24"/>
        </w:rPr>
        <w:t xml:space="preserve">CFR 5.711(c)(2), </w:t>
      </w:r>
      <w:r w:rsidRPr="007C1164">
        <w:rPr>
          <w:rFonts w:ascii="Times New Roman" w:eastAsia="Times New Roman" w:hAnsi="Times New Roman" w:cs="Times New Roman"/>
          <w:i/>
          <w:iCs/>
          <w:sz w:val="24"/>
          <w:szCs w:val="24"/>
        </w:rPr>
        <w:t>Post Report Inspection</w:t>
      </w:r>
      <w:r w:rsidRPr="007C1164">
        <w:rPr>
          <w:rFonts w:ascii="Times New Roman" w:eastAsia="Times New Roman" w:hAnsi="Times New Roman" w:cs="Times New Roman"/>
          <w:sz w:val="24"/>
          <w:szCs w:val="24"/>
        </w:rPr>
        <w:t xml:space="preserve"> </w:t>
      </w:r>
    </w:p>
    <w:p w:rsidR="007C1164" w:rsidRPr="007C1164" w:rsidP="007C1164" w14:paraId="7AE2FF49" w14:textId="77777777">
      <w:pPr>
        <w:tabs>
          <w:tab w:val="left" w:pos="240"/>
        </w:tabs>
        <w:overflowPunct w:val="0"/>
        <w:autoSpaceDE w:val="0"/>
        <w:autoSpaceDN w:val="0"/>
        <w:adjustRightInd w:val="0"/>
        <w:spacing w:after="0" w:line="240" w:lineRule="auto"/>
        <w:ind w:left="548" w:right="210"/>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This annual cost estimate uses the general pay schedule for a GS-13/1 analyst/engineer as they are the primary reviewers of the post report inspection surveys. The analyst/engineer’s annual salary is $88,520 (Salary Table 2024-GS), at an hourly rate of $42.41.</w:t>
      </w:r>
    </w:p>
    <w:p w:rsidR="007C1164" w:rsidRPr="007C1164" w:rsidP="007C1164" w14:paraId="71688914" w14:textId="77777777">
      <w:pPr>
        <w:tabs>
          <w:tab w:val="left" w:pos="240"/>
        </w:tabs>
        <w:overflowPunct w:val="0"/>
        <w:autoSpaceDE w:val="0"/>
        <w:autoSpaceDN w:val="0"/>
        <w:adjustRightInd w:val="0"/>
        <w:spacing w:after="0" w:line="240" w:lineRule="auto"/>
        <w:ind w:left="548" w:right="210"/>
        <w:contextualSpacing/>
        <w:textAlignment w:val="baseline"/>
        <w:rPr>
          <w:rFonts w:ascii="Times New Roman" w:eastAsia="Times New Roman" w:hAnsi="Times New Roman" w:cs="Times New Roman"/>
          <w:color w:val="000000"/>
          <w:sz w:val="24"/>
          <w:szCs w:val="24"/>
        </w:rPr>
      </w:pPr>
    </w:p>
    <w:p w:rsidR="007C1164" w:rsidRPr="007C1164" w:rsidP="007C1164" w14:paraId="525FC451" w14:textId="77777777">
      <w:pPr>
        <w:numPr>
          <w:ilvl w:val="0"/>
          <w:numId w:val="3"/>
        </w:numPr>
        <w:tabs>
          <w:tab w:val="left" w:pos="240"/>
        </w:tabs>
        <w:overflowPunct w:val="0"/>
        <w:autoSpaceDE w:val="0"/>
        <w:autoSpaceDN w:val="0"/>
        <w:adjustRightInd w:val="0"/>
        <w:spacing w:after="0" w:line="240" w:lineRule="auto"/>
        <w:ind w:left="548" w:right="-115" w:hanging="274"/>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Technical Reviews (appeals) as defined in 24 CFR 5.711(d), under </w:t>
      </w:r>
      <w:r w:rsidRPr="007C1164">
        <w:rPr>
          <w:rFonts w:ascii="Times New Roman" w:eastAsia="Times New Roman" w:hAnsi="Times New Roman" w:cs="Times New Roman"/>
          <w:i/>
          <w:iCs/>
          <w:color w:val="000000"/>
          <w:sz w:val="24"/>
          <w:szCs w:val="24"/>
        </w:rPr>
        <w:t>Scoring Ranking Criteria: Technical review of inspection results</w:t>
      </w:r>
    </w:p>
    <w:p w:rsidR="007C1164" w:rsidRPr="007C1164" w:rsidP="007C1164" w14:paraId="3EFB4199" w14:textId="77777777">
      <w:pPr>
        <w:numPr>
          <w:ilvl w:val="0"/>
          <w:numId w:val="7"/>
        </w:numPr>
        <w:tabs>
          <w:tab w:val="left" w:pos="240"/>
          <w:tab w:val="left" w:pos="720"/>
          <w:tab w:val="num" w:pos="1080"/>
        </w:tabs>
        <w:overflowPunct w:val="0"/>
        <w:autoSpaceDE w:val="0"/>
        <w:autoSpaceDN w:val="0"/>
        <w:adjustRightInd w:val="0"/>
        <w:spacing w:after="200" w:line="240" w:lineRule="auto"/>
        <w:ind w:left="548" w:right="-115" w:hanging="90"/>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 xml:space="preserve">PHA Requests for Technical Reviews. The estimated annualized costs to the federal government for reviewing and approving or rejecting appeals, extensions, and requests for technical reviews is based on the general pay schedule for a GS-13/1 analyst/engineer. </w:t>
      </w:r>
      <w:bookmarkStart w:id="6" w:name="_Hlk182563532"/>
      <w:r w:rsidRPr="007C1164">
        <w:rPr>
          <w:rFonts w:ascii="Times New Roman" w:eastAsia="Times New Roman" w:hAnsi="Times New Roman" w:cs="Times New Roman"/>
          <w:color w:val="000000"/>
          <w:sz w:val="24"/>
          <w:szCs w:val="24"/>
        </w:rPr>
        <w:t>Assuming an annual salary of $88,520 (Salary Table 2024-GS), at an hourly rate of $42.41. It is estimated to take an average of approximately 9 hours to review a submission/request and provide the recommended action. </w:t>
      </w:r>
    </w:p>
    <w:bookmarkEnd w:id="6"/>
    <w:p w:rsidR="007C1164" w:rsidRPr="007C1164" w:rsidP="007C1164" w14:paraId="4810732F" w14:textId="77777777">
      <w:pPr>
        <w:tabs>
          <w:tab w:val="left" w:pos="240"/>
        </w:tabs>
        <w:overflowPunct w:val="0"/>
        <w:autoSpaceDE w:val="0"/>
        <w:autoSpaceDN w:val="0"/>
        <w:adjustRightInd w:val="0"/>
        <w:spacing w:after="0" w:line="240" w:lineRule="auto"/>
        <w:ind w:left="548" w:right="-115"/>
        <w:contextualSpacing/>
        <w:textAlignment w:val="baseline"/>
        <w:rPr>
          <w:rFonts w:ascii="Times New Roman" w:eastAsia="Times New Roman" w:hAnsi="Times New Roman" w:cs="Times New Roman"/>
          <w:color w:val="000000"/>
          <w:sz w:val="24"/>
          <w:szCs w:val="24"/>
        </w:rPr>
      </w:pPr>
    </w:p>
    <w:p w:rsidR="007C1164" w:rsidRPr="007C1164" w:rsidP="007C1164" w14:paraId="3A1F9B6E" w14:textId="77777777">
      <w:pPr>
        <w:tabs>
          <w:tab w:val="left" w:pos="360"/>
        </w:tab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B. MF PO Requests for Technical Reviews</w:t>
      </w:r>
      <w:r w:rsidRPr="007C1164">
        <w:rPr>
          <w:rFonts w:ascii="Times New Roman" w:eastAsia="Times New Roman" w:hAnsi="Times New Roman" w:cs="Times New Roman"/>
          <w:b/>
          <w:bCs/>
          <w:color w:val="000000"/>
          <w:sz w:val="24"/>
          <w:szCs w:val="24"/>
        </w:rPr>
        <w:t>.</w:t>
      </w:r>
      <w:r w:rsidRPr="007C1164">
        <w:rPr>
          <w:rFonts w:ascii="Times New Roman" w:eastAsia="Times New Roman" w:hAnsi="Times New Roman" w:cs="Times New Roman"/>
          <w:color w:val="000000"/>
          <w:sz w:val="24"/>
          <w:szCs w:val="24"/>
        </w:rPr>
        <w:t xml:space="preserve"> The estimated annualized costs to the federal government for reviewing and approving or rejecting requests for technical reviews is based on the general pay schedule for a GS-13/1 analyst/engineer. Assuming an annual salary of $88,520 (Salary Table 2024-GS), at an hourly rate of $42.41. It is estimated to take an average of approximately 9 hours to review a submission/request and provide the recommended action.</w:t>
      </w:r>
    </w:p>
    <w:p w:rsidR="007C1164" w:rsidRPr="007C1164" w:rsidP="007C1164" w14:paraId="699A9E21" w14:textId="77777777">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15.</w:t>
      </w:r>
      <w:r w:rsidRPr="007C1164">
        <w:rPr>
          <w:rFonts w:ascii="Times New Roman" w:eastAsia="Times New Roman" w:hAnsi="Times New Roman" w:cs="Times New Roman"/>
          <w:b/>
          <w:bCs/>
          <w:color w:val="000000"/>
          <w:sz w:val="24"/>
          <w:szCs w:val="24"/>
        </w:rPr>
        <w:tab/>
        <w:t>Explain any program changes or adjustments reported in items 13 and 14 of the OMB Form 83i.</w:t>
      </w:r>
    </w:p>
    <w:p w:rsidR="007C1164" w:rsidRPr="007C1164" w:rsidP="007C1164" w14:paraId="6BB149A7" w14:textId="0F40A3DD">
      <w:pPr>
        <w:tabs>
          <w:tab w:val="left" w:pos="360"/>
        </w:tabs>
        <w:overflowPunct w:val="0"/>
        <w:autoSpaceDE w:val="0"/>
        <w:autoSpaceDN w:val="0"/>
        <w:adjustRightInd w:val="0"/>
        <w:spacing w:before="100" w:beforeAutospacing="1" w:after="100" w:afterAutospacing="1" w:line="240" w:lineRule="auto"/>
        <w:ind w:left="36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sz w:val="24"/>
          <w:szCs w:val="24"/>
        </w:rPr>
        <w:t>N/A. Th</w:t>
      </w:r>
      <w:r w:rsidR="00A2416D">
        <w:rPr>
          <w:rFonts w:ascii="Times New Roman" w:eastAsia="Times New Roman" w:hAnsi="Times New Roman" w:cs="Times New Roman"/>
          <w:sz w:val="24"/>
          <w:szCs w:val="24"/>
        </w:rPr>
        <w:t>e</w:t>
      </w:r>
      <w:r w:rsidRPr="007C1164">
        <w:rPr>
          <w:rFonts w:ascii="Times New Roman" w:eastAsia="Times New Roman" w:hAnsi="Times New Roman" w:cs="Times New Roman"/>
          <w:sz w:val="24"/>
          <w:szCs w:val="24"/>
        </w:rPr>
        <w:t xml:space="preserve"> information collection request result</w:t>
      </w:r>
      <w:r w:rsidR="00A2416D">
        <w:rPr>
          <w:rFonts w:ascii="Times New Roman" w:eastAsia="Times New Roman" w:hAnsi="Times New Roman" w:cs="Times New Roman"/>
          <w:sz w:val="24"/>
          <w:szCs w:val="24"/>
        </w:rPr>
        <w:t>s</w:t>
      </w:r>
      <w:r w:rsidRPr="007C1164">
        <w:rPr>
          <w:rFonts w:ascii="Times New Roman" w:eastAsia="Times New Roman" w:hAnsi="Times New Roman" w:cs="Times New Roman"/>
          <w:sz w:val="24"/>
          <w:szCs w:val="24"/>
        </w:rPr>
        <w:t xml:space="preserve"> from the publication of the NSPIRE final rule published on May 11, 2023. </w:t>
      </w:r>
    </w:p>
    <w:p w:rsidR="007C1164" w:rsidRPr="007C1164" w:rsidP="007C1164" w14:paraId="0B637A91" w14:textId="77777777">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color w:val="000000"/>
          <w:sz w:val="24"/>
          <w:szCs w:val="24"/>
        </w:rPr>
      </w:pPr>
    </w:p>
    <w:p w:rsidR="007C1164" w:rsidRPr="007C1164" w:rsidP="007C1164" w14:paraId="0261B990" w14:textId="77777777">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16.</w:t>
      </w:r>
      <w:r w:rsidRPr="007C1164">
        <w:rPr>
          <w:rFonts w:ascii="Times New Roman" w:eastAsia="Times New Roman" w:hAnsi="Times New Roman" w:cs="Times New Roman"/>
          <w:b/>
          <w:bCs/>
          <w:color w:val="000000"/>
          <w:sz w:val="24"/>
          <w:szCs w:val="24"/>
        </w:rPr>
        <w:tab/>
        <w:t>If the information is published, outline plans for tabulation and publication.</w:t>
      </w:r>
    </w:p>
    <w:p w:rsidR="007C1164" w:rsidRPr="007C1164" w:rsidP="007C1164" w14:paraId="7A187538" w14:textId="77777777">
      <w:pPr>
        <w:tabs>
          <w:tab w:val="left" w:pos="360"/>
        </w:tabs>
        <w:overflowPunct w:val="0"/>
        <w:autoSpaceDE w:val="0"/>
        <w:autoSpaceDN w:val="0"/>
        <w:adjustRightInd w:val="0"/>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ab/>
      </w:r>
      <w:r w:rsidRPr="007C1164">
        <w:rPr>
          <w:rFonts w:ascii="Times New Roman" w:eastAsia="Times New Roman" w:hAnsi="Times New Roman" w:cs="Times New Roman"/>
          <w:sz w:val="24"/>
          <w:szCs w:val="24"/>
        </w:rPr>
        <w:t>None of the information collected will be published.</w:t>
      </w:r>
    </w:p>
    <w:p w:rsidR="007C1164" w:rsidRPr="007C1164" w:rsidP="007C1164" w14:paraId="1755D01F" w14:textId="77777777">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color w:val="000000"/>
          <w:sz w:val="24"/>
          <w:szCs w:val="24"/>
        </w:rPr>
      </w:pPr>
    </w:p>
    <w:p w:rsidR="007C1164" w:rsidRPr="007C1164" w:rsidP="007C1164" w14:paraId="521DF985" w14:textId="77777777">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17.</w:t>
      </w:r>
      <w:r w:rsidRPr="007C1164">
        <w:rPr>
          <w:rFonts w:ascii="Times New Roman" w:eastAsia="Times New Roman" w:hAnsi="Times New Roman" w:cs="Times New Roman"/>
          <w:b/>
          <w:bCs/>
          <w:color w:val="000000"/>
          <w:sz w:val="24"/>
          <w:szCs w:val="24"/>
        </w:rPr>
        <w:tab/>
        <w:t>If seeking approval to not display the expiration date for OMB approval of the information collection, explain the reasons that display would be inappropriate.</w:t>
      </w:r>
    </w:p>
    <w:p w:rsidR="007C1164" w:rsidRPr="007C1164" w:rsidP="007C1164" w14:paraId="62FA4F5C" w14:textId="77777777">
      <w:pPr>
        <w:overflowPunct w:val="0"/>
        <w:autoSpaceDE w:val="0"/>
        <w:autoSpaceDN w:val="0"/>
        <w:adjustRightInd w:val="0"/>
        <w:spacing w:before="100" w:beforeAutospacing="1" w:after="100" w:afterAutospacing="1" w:line="240" w:lineRule="auto"/>
        <w:ind w:left="360"/>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sz w:val="24"/>
          <w:szCs w:val="24"/>
        </w:rPr>
        <w:t xml:space="preserve">HUD is not seeking approval to not display the expiration date of the OMB approval.  </w:t>
      </w:r>
    </w:p>
    <w:p w:rsidR="007C1164" w:rsidRPr="007C1164" w:rsidP="007C1164" w14:paraId="37C379C7" w14:textId="77777777">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color w:val="000000"/>
          <w:sz w:val="24"/>
          <w:szCs w:val="24"/>
        </w:rPr>
      </w:pPr>
    </w:p>
    <w:p w:rsidR="007C1164" w:rsidRPr="007C1164" w:rsidP="007C1164" w14:paraId="61239CB6" w14:textId="77777777">
      <w:pPr>
        <w:keepLines/>
        <w:tabs>
          <w:tab w:val="left" w:pos="360"/>
        </w:tabs>
        <w:overflowPunct w:val="0"/>
        <w:autoSpaceDE w:val="0"/>
        <w:autoSpaceDN w:val="0"/>
        <w:adjustRightInd w:val="0"/>
        <w:spacing w:after="80" w:line="240" w:lineRule="auto"/>
        <w:ind w:left="360" w:hanging="360"/>
        <w:textAlignment w:val="baseline"/>
        <w:rPr>
          <w:rFonts w:ascii="Times New Roman" w:eastAsia="Times New Roman" w:hAnsi="Times New Roman" w:cs="Times New Roman"/>
          <w:b/>
          <w:bCs/>
          <w:color w:val="000000"/>
          <w:sz w:val="24"/>
          <w:szCs w:val="24"/>
        </w:rPr>
      </w:pPr>
      <w:r w:rsidRPr="007C1164">
        <w:rPr>
          <w:rFonts w:ascii="Times New Roman" w:eastAsia="Times New Roman" w:hAnsi="Times New Roman" w:cs="Times New Roman"/>
          <w:b/>
          <w:bCs/>
          <w:color w:val="000000"/>
          <w:sz w:val="24"/>
          <w:szCs w:val="24"/>
        </w:rPr>
        <w:t>18.</w:t>
      </w:r>
      <w:r w:rsidRPr="007C1164">
        <w:rPr>
          <w:rFonts w:ascii="Times New Roman" w:eastAsia="Times New Roman" w:hAnsi="Times New Roman" w:cs="Times New Roman"/>
          <w:b/>
          <w:bCs/>
          <w:color w:val="000000"/>
          <w:sz w:val="24"/>
          <w:szCs w:val="24"/>
        </w:rPr>
        <w:tab/>
        <w:t>Explain each exception to the certification statement identified in item 19.</w:t>
      </w:r>
    </w:p>
    <w:p w:rsidR="007C1164" w:rsidRPr="007C1164" w:rsidP="007C1164" w14:paraId="2E3FCEA8" w14:textId="77777777">
      <w:pPr>
        <w:keepLines/>
        <w:tabs>
          <w:tab w:val="left" w:pos="360"/>
          <w:tab w:val="left" w:pos="480"/>
        </w:tabs>
        <w:overflowPunct w:val="0"/>
        <w:autoSpaceDE w:val="0"/>
        <w:autoSpaceDN w:val="0"/>
        <w:adjustRightInd w:val="0"/>
        <w:spacing w:before="100" w:beforeAutospacing="1" w:after="100" w:afterAutospacing="1" w:line="240" w:lineRule="auto"/>
        <w:ind w:left="720" w:hanging="360"/>
        <w:textAlignment w:val="baseline"/>
        <w:rPr>
          <w:rFonts w:ascii="Times New Roman" w:eastAsia="Times New Roman" w:hAnsi="Times New Roman" w:cs="Times New Roman"/>
          <w:sz w:val="24"/>
          <w:szCs w:val="24"/>
        </w:rPr>
      </w:pPr>
      <w:r w:rsidRPr="007C1164">
        <w:rPr>
          <w:rFonts w:ascii="Times New Roman" w:eastAsia="Times New Roman" w:hAnsi="Times New Roman" w:cs="Times New Roman"/>
          <w:sz w:val="24"/>
          <w:szCs w:val="24"/>
        </w:rPr>
        <w:t>There are no exceptions to items 19 of OMB 83-I.</w:t>
      </w:r>
    </w:p>
    <w:bookmarkEnd w:id="4"/>
    <w:p w:rsidR="007C1164" w:rsidRPr="007C1164" w:rsidP="007C1164" w14:paraId="60E7C305" w14:textId="77777777">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ab/>
      </w:r>
    </w:p>
    <w:p w:rsidR="007C1164" w:rsidRPr="007C1164" w:rsidP="007C1164" w14:paraId="3631754D" w14:textId="77777777">
      <w:pPr>
        <w:tabs>
          <w:tab w:val="left" w:pos="360"/>
        </w:tabs>
        <w:overflowPunct w:val="0"/>
        <w:autoSpaceDE w:val="0"/>
        <w:autoSpaceDN w:val="0"/>
        <w:adjustRightInd w:val="0"/>
        <w:spacing w:after="0" w:line="240" w:lineRule="auto"/>
        <w:ind w:left="360" w:hanging="360"/>
        <w:textAlignment w:val="baseline"/>
        <w:rPr>
          <w:rFonts w:ascii="Times New Roman" w:eastAsia="Times New Roman" w:hAnsi="Times New Roman" w:cs="Times New Roman"/>
          <w:color w:val="000000"/>
          <w:sz w:val="24"/>
          <w:szCs w:val="24"/>
        </w:rPr>
      </w:pPr>
    </w:p>
    <w:p w:rsidR="007C1164" w:rsidRPr="007C1164" w:rsidP="007C1164" w14:paraId="226DE6B0"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b/>
          <w:color w:val="000000"/>
          <w:sz w:val="24"/>
          <w:szCs w:val="24"/>
        </w:rPr>
        <w:t>B. Collections of Information Employing Statistical Methods</w:t>
      </w:r>
    </w:p>
    <w:p w:rsidR="007C1164" w:rsidRPr="007C1164" w:rsidP="007C1164" w14:paraId="6D37AE00"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7C1164">
        <w:rPr>
          <w:rFonts w:ascii="Times New Roman" w:eastAsia="Times New Roman" w:hAnsi="Times New Roman" w:cs="Times New Roman"/>
          <w:color w:val="000000"/>
          <w:sz w:val="24"/>
          <w:szCs w:val="24"/>
        </w:rPr>
        <w:tab/>
      </w:r>
    </w:p>
    <w:p w:rsidR="009015A6" w:rsidP="007C1164" w14:paraId="4E28A338" w14:textId="72F9DEBF">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100" w:beforeAutospacing="1" w:after="100" w:afterAutospacing="1" w:line="240" w:lineRule="auto"/>
        <w:textAlignment w:val="baseline"/>
      </w:pPr>
      <w:r w:rsidRPr="007C1164">
        <w:rPr>
          <w:rFonts w:ascii="Times New Roman" w:eastAsia="Times New Roman" w:hAnsi="Times New Roman" w:cs="Times New Roman"/>
          <w:color w:val="000000"/>
          <w:sz w:val="24"/>
          <w:szCs w:val="24"/>
        </w:rPr>
        <w:tab/>
        <w:t>There are no collections of information employing statistical methods.</w:t>
      </w:r>
    </w:p>
    <w:sectPr w:rsidSect="007C1164">
      <w:footerReference w:type="first" r:id="rId16"/>
      <w:pgSz w:w="12240" w:h="15840"/>
      <w:pgMar w:top="720" w:right="1530" w:bottom="480" w:left="900" w:header="480" w:footer="480" w:gutter="0"/>
      <w:cols w:space="480" w:equalWidth="0">
        <w:col w:w="10800"/>
      </w:cols>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rsidRPr="002278CF" w:rsidP="002278CF" w14:paraId="7E26C4D2" w14:textId="77777777">
    <w:pPr>
      <w:pStyle w:val="Footer"/>
      <w:pBdr>
        <w:top w:val="single" w:sz="6" w:space="1" w:color="auto"/>
      </w:pBdr>
      <w:tabs>
        <w:tab w:val="right" w:pos="10920"/>
      </w:tabs>
      <w:ind w:left="-120" w:right="-120"/>
    </w:pPr>
    <w:r>
      <w:rPr>
        <w:rFonts w:ascii="Helvetica" w:hAnsi="Helvetica"/>
        <w:b/>
        <w:sz w:val="18"/>
      </w:rPr>
      <w:t>OMB 83-I</w:t>
    </w:r>
    <w:r>
      <w:rPr>
        <w:rFonts w:ascii="Helvetica" w:hAnsi="Helvetica"/>
        <w:b/>
        <w:sz w:val="18"/>
      </w:rPr>
      <w:tab/>
      <w:t>10/95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C60FFF"/>
    <w:multiLevelType w:val="multilevel"/>
    <w:tmpl w:val="FFFFFFFF"/>
    <w:lvl w:ilvl="0">
      <w:start w:val="1"/>
      <w:numFmt w:val="upperLetter"/>
      <w:lvlText w:val="%1."/>
      <w:lvlJc w:val="left"/>
      <w:pPr>
        <w:tabs>
          <w:tab w:val="num" w:pos="720"/>
        </w:tabs>
        <w:ind w:left="720" w:hanging="360"/>
      </w:pPr>
      <w:rPr>
        <w:rFonts w:ascii="Times New Roman" w:hAnsi="Times New Roman" w:cs="Times New Roman" w:hint="default"/>
        <w:b w:val="0"/>
        <w:bCs w:val="0"/>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nsid w:val="1CBC7E7B"/>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28493D55"/>
    <w:multiLevelType w:val="multilevel"/>
    <w:tmpl w:val="FFFFFFFF"/>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nsid w:val="372C4C9E"/>
    <w:multiLevelType w:val="hybridMultilevel"/>
    <w:tmpl w:val="FFFFFFFF"/>
    <w:lvl w:ilvl="0">
      <w:start w:val="0"/>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E86B38"/>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57580A04"/>
    <w:multiLevelType w:val="hybridMultilevel"/>
    <w:tmpl w:val="FFFFFFFF"/>
    <w:lvl w:ilvl="0">
      <w:start w:val="7"/>
      <w:numFmt w:val="decimal"/>
      <w:lvlText w:val="%1."/>
      <w:lvlJc w:val="left"/>
      <w:pPr>
        <w:ind w:left="360" w:hanging="360"/>
      </w:pPr>
      <w:rPr>
        <w:rFonts w:cs="Times New Roman" w:hint="default"/>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5CE80C9F"/>
    <w:multiLevelType w:val="hybridMultilevel"/>
    <w:tmpl w:val="FFFFFFFF"/>
    <w:lvl w:ilvl="0">
      <w:start w:val="1"/>
      <w:numFmt w:val="bullet"/>
      <w:lvlText w:val=""/>
      <w:lvlJc w:val="left"/>
      <w:pPr>
        <w:ind w:left="1212" w:hanging="360"/>
      </w:pPr>
      <w:rPr>
        <w:rFonts w:ascii="Symbol" w:hAnsi="Symbol" w:hint="default"/>
        <w:color w:val="auto"/>
      </w:rPr>
    </w:lvl>
    <w:lvl w:ilvl="1">
      <w:start w:val="1"/>
      <w:numFmt w:val="bullet"/>
      <w:lvlText w:val="o"/>
      <w:lvlJc w:val="left"/>
      <w:pPr>
        <w:ind w:left="1932" w:hanging="360"/>
      </w:pPr>
      <w:rPr>
        <w:rFonts w:ascii="Courier New" w:hAnsi="Courier New" w:hint="default"/>
      </w:rPr>
    </w:lvl>
    <w:lvl w:ilvl="2" w:tentative="1">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tentative="1">
      <w:start w:val="1"/>
      <w:numFmt w:val="bullet"/>
      <w:lvlText w:val="o"/>
      <w:lvlJc w:val="left"/>
      <w:pPr>
        <w:ind w:left="4092" w:hanging="360"/>
      </w:pPr>
      <w:rPr>
        <w:rFonts w:ascii="Courier New" w:hAnsi="Courier New" w:hint="default"/>
      </w:rPr>
    </w:lvl>
    <w:lvl w:ilvl="5" w:tentative="1">
      <w:start w:val="1"/>
      <w:numFmt w:val="bullet"/>
      <w:lvlText w:val=""/>
      <w:lvlJc w:val="left"/>
      <w:pPr>
        <w:ind w:left="4812" w:hanging="360"/>
      </w:pPr>
      <w:rPr>
        <w:rFonts w:ascii="Wingdings" w:hAnsi="Wingdings" w:hint="default"/>
      </w:rPr>
    </w:lvl>
    <w:lvl w:ilvl="6" w:tentative="1">
      <w:start w:val="1"/>
      <w:numFmt w:val="bullet"/>
      <w:lvlText w:val=""/>
      <w:lvlJc w:val="left"/>
      <w:pPr>
        <w:ind w:left="5532" w:hanging="360"/>
      </w:pPr>
      <w:rPr>
        <w:rFonts w:ascii="Symbol" w:hAnsi="Symbol" w:hint="default"/>
      </w:rPr>
    </w:lvl>
    <w:lvl w:ilvl="7" w:tentative="1">
      <w:start w:val="1"/>
      <w:numFmt w:val="bullet"/>
      <w:lvlText w:val="o"/>
      <w:lvlJc w:val="left"/>
      <w:pPr>
        <w:ind w:left="6252" w:hanging="360"/>
      </w:pPr>
      <w:rPr>
        <w:rFonts w:ascii="Courier New" w:hAnsi="Courier New" w:hint="default"/>
      </w:rPr>
    </w:lvl>
    <w:lvl w:ilvl="8" w:tentative="1">
      <w:start w:val="1"/>
      <w:numFmt w:val="bullet"/>
      <w:lvlText w:val=""/>
      <w:lvlJc w:val="left"/>
      <w:pPr>
        <w:ind w:left="6972" w:hanging="360"/>
      </w:pPr>
      <w:rPr>
        <w:rFonts w:ascii="Wingdings" w:hAnsi="Wingdings" w:hint="default"/>
      </w:rPr>
    </w:lvl>
  </w:abstractNum>
  <w:num w:numId="1" w16cid:durableId="894971311">
    <w:abstractNumId w:val="3"/>
  </w:num>
  <w:num w:numId="2" w16cid:durableId="1568102713">
    <w:abstractNumId w:val="5"/>
  </w:num>
  <w:num w:numId="3" w16cid:durableId="900561095">
    <w:abstractNumId w:val="6"/>
  </w:num>
  <w:num w:numId="4" w16cid:durableId="1149128059">
    <w:abstractNumId w:val="4"/>
  </w:num>
  <w:num w:numId="5" w16cid:durableId="695083322">
    <w:abstractNumId w:val="1"/>
  </w:num>
  <w:num w:numId="6" w16cid:durableId="1776246311">
    <w:abstractNumId w:val="0"/>
  </w:num>
  <w:num w:numId="7" w16cid:durableId="1030883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64"/>
    <w:rsid w:val="00180ABB"/>
    <w:rsid w:val="002278CF"/>
    <w:rsid w:val="0062351E"/>
    <w:rsid w:val="007C1164"/>
    <w:rsid w:val="009015A6"/>
    <w:rsid w:val="00906EFC"/>
    <w:rsid w:val="00A2416D"/>
    <w:rsid w:val="00AD6B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7CDEE9"/>
  <w15:chartTrackingRefBased/>
  <w15:docId w15:val="{625E21E6-2D30-4D86-A4B5-C482F5DF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164"/>
    <w:rPr>
      <w:rFonts w:eastAsiaTheme="majorEastAsia" w:cstheme="majorBidi"/>
      <w:color w:val="272727" w:themeColor="text1" w:themeTint="D8"/>
    </w:rPr>
  </w:style>
  <w:style w:type="paragraph" w:styleId="Title">
    <w:name w:val="Title"/>
    <w:basedOn w:val="Normal"/>
    <w:next w:val="Normal"/>
    <w:link w:val="TitleChar"/>
    <w:uiPriority w:val="10"/>
    <w:qFormat/>
    <w:rsid w:val="007C1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164"/>
    <w:pPr>
      <w:spacing w:before="160"/>
      <w:jc w:val="center"/>
    </w:pPr>
    <w:rPr>
      <w:i/>
      <w:iCs/>
      <w:color w:val="404040" w:themeColor="text1" w:themeTint="BF"/>
    </w:rPr>
  </w:style>
  <w:style w:type="character" w:customStyle="1" w:styleId="QuoteChar">
    <w:name w:val="Quote Char"/>
    <w:basedOn w:val="DefaultParagraphFont"/>
    <w:link w:val="Quote"/>
    <w:uiPriority w:val="29"/>
    <w:rsid w:val="007C1164"/>
    <w:rPr>
      <w:i/>
      <w:iCs/>
      <w:color w:val="404040" w:themeColor="text1" w:themeTint="BF"/>
    </w:rPr>
  </w:style>
  <w:style w:type="paragraph" w:styleId="ListParagraph">
    <w:name w:val="List Paragraph"/>
    <w:basedOn w:val="Normal"/>
    <w:uiPriority w:val="34"/>
    <w:qFormat/>
    <w:rsid w:val="007C1164"/>
    <w:pPr>
      <w:ind w:left="720"/>
      <w:contextualSpacing/>
    </w:pPr>
  </w:style>
  <w:style w:type="character" w:styleId="IntenseEmphasis">
    <w:name w:val="Intense Emphasis"/>
    <w:basedOn w:val="DefaultParagraphFont"/>
    <w:uiPriority w:val="21"/>
    <w:qFormat/>
    <w:rsid w:val="007C1164"/>
    <w:rPr>
      <w:i/>
      <w:iCs/>
      <w:color w:val="0F4761" w:themeColor="accent1" w:themeShade="BF"/>
    </w:rPr>
  </w:style>
  <w:style w:type="paragraph" w:styleId="IntenseQuote">
    <w:name w:val="Intense Quote"/>
    <w:basedOn w:val="Normal"/>
    <w:next w:val="Normal"/>
    <w:link w:val="IntenseQuoteChar"/>
    <w:uiPriority w:val="30"/>
    <w:qFormat/>
    <w:rsid w:val="007C1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164"/>
    <w:rPr>
      <w:i/>
      <w:iCs/>
      <w:color w:val="0F4761" w:themeColor="accent1" w:themeShade="BF"/>
    </w:rPr>
  </w:style>
  <w:style w:type="character" w:styleId="IntenseReference">
    <w:name w:val="Intense Reference"/>
    <w:basedOn w:val="DefaultParagraphFont"/>
    <w:uiPriority w:val="32"/>
    <w:qFormat/>
    <w:rsid w:val="007C1164"/>
    <w:rPr>
      <w:b/>
      <w:bCs/>
      <w:smallCaps/>
      <w:color w:val="0F4761" w:themeColor="accent1" w:themeShade="BF"/>
      <w:spacing w:val="5"/>
    </w:rPr>
  </w:style>
  <w:style w:type="paragraph" w:styleId="Footer">
    <w:name w:val="footer"/>
    <w:basedOn w:val="Normal"/>
    <w:link w:val="FooterChar"/>
    <w:uiPriority w:val="99"/>
    <w:semiHidden/>
    <w:unhideWhenUsed/>
    <w:rsid w:val="007C11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1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2023-09693/p-710" TargetMode="External" /><Relationship Id="rId11" Type="http://schemas.openxmlformats.org/officeDocument/2006/relationships/hyperlink" Target="https://www.federalregister.gov/d/2023-09693/p-711" TargetMode="External" /><Relationship Id="rId12" Type="http://schemas.openxmlformats.org/officeDocument/2006/relationships/hyperlink" Target="https://www.ecfr.gov/current/title-24/section-982.405" TargetMode="External" /><Relationship Id="rId13" Type="http://schemas.openxmlformats.org/officeDocument/2006/relationships/hyperlink" Target="https://www.ecfr.gov/current/title-24/part-983" TargetMode="External" /><Relationship Id="rId14" Type="http://schemas.openxmlformats.org/officeDocument/2006/relationships/hyperlink" Target="https://www.ecfr.gov/current/title-24/section-983.103" TargetMode="External" /><Relationship Id="rId15" Type="http://schemas.openxmlformats.org/officeDocument/2006/relationships/hyperlink" Target="https://www.hud.gov/sites/dfiles/PIH/documents/NSPIRE_Checklist.pdf"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eralregister.gov/d/2023-09693/p-697" TargetMode="External" /><Relationship Id="rId5" Type="http://schemas.openxmlformats.org/officeDocument/2006/relationships/hyperlink" Target="https://www.federalregister.gov/d/2023-09693/p-691" TargetMode="External" /><Relationship Id="rId6" Type="http://schemas.openxmlformats.org/officeDocument/2006/relationships/hyperlink" Target="https://www.hud.gov/sites/dfiles/PIH/documents/NSPIRE_Checklist_XL.xlsx" TargetMode="External" /><Relationship Id="rId7" Type="http://schemas.openxmlformats.org/officeDocument/2006/relationships/hyperlink" Target="https://www.hud.gov/sites/dfiles/PIH/documents/PIH2023-28.pdf" TargetMode="External" /><Relationship Id="rId8" Type="http://schemas.openxmlformats.org/officeDocument/2006/relationships/hyperlink" Target="https://www.federalregister.gov/d/2023-09693/p-698" TargetMode="External" /><Relationship Id="rId9" Type="http://schemas.openxmlformats.org/officeDocument/2006/relationships/hyperlink" Target="https://www.federalregister.gov/d/2023-09693/p-7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4911</Words>
  <Characters>27998</Characters>
  <Application>Microsoft Office Word</Application>
  <DocSecurity>0</DocSecurity>
  <Lines>233</Lines>
  <Paragraphs>65</Paragraphs>
  <ScaleCrop>false</ScaleCrop>
  <Company>U.S. Department of Housing and Urban Development</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Leea J</dc:creator>
  <cp:lastModifiedBy>Thornton, Leea J</cp:lastModifiedBy>
  <cp:revision>2</cp:revision>
  <dcterms:created xsi:type="dcterms:W3CDTF">2025-03-11T13:29:00Z</dcterms:created>
  <dcterms:modified xsi:type="dcterms:W3CDTF">2025-03-11T13:31:00Z</dcterms:modified>
</cp:coreProperties>
</file>