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DCA94D9">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D7C817B">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F16C5">
        <w:rPr>
          <w:rFonts w:ascii="Courier New" w:hAnsi="Courier New" w:cs="Courier New"/>
          <w:b/>
        </w:rPr>
        <w:t>Enterprise Contact Center Council (ECCC) Vet Center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7C776C" w14:paraId="08EAFCCA" w14:textId="56A8C58E">
      <w:pPr>
        <w:pStyle w:val="Header"/>
        <w:numPr>
          <w:ilvl w:val="0"/>
          <w:numId w:val="20"/>
        </w:numPr>
        <w:tabs>
          <w:tab w:val="clear" w:pos="4320"/>
          <w:tab w:val="clear" w:pos="8640"/>
        </w:tabs>
        <w:rPr>
          <w:rFonts w:ascii="Courier New" w:hAnsi="Courier New" w:cs="Courier New"/>
        </w:rPr>
      </w:pPr>
      <w:r w:rsidRPr="00D257F6">
        <w:rPr>
          <w:rFonts w:ascii="Courier New" w:hAnsi="Courier New" w:cs="Courier New"/>
        </w:rPr>
        <w:t>The Veteran Experience Office has been commissioned to measure the satisfaction of Veterans that call or are called by the Vet Center Call Center to include their interaction with call center staff.  Veterans Experience Office (VEO) will be conducting a brief transactional survey on persons who recently interacted with the Call Center. The survey is completed via an automated telephone design. It will consist of a handful of questions revolving around a human-centered design, focusing on such elements as trust; satisfaction; quality; and employee helpfulness.</w:t>
      </w:r>
    </w:p>
    <w:p w:rsidR="00D257F6" w:rsidRPr="00C514B9" w:rsidP="00434E33" w14:paraId="3EFB1BB6"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870F3B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EDD08C8">
      <w:pPr>
        <w:pStyle w:val="ListParagraph"/>
        <w:ind w:left="360"/>
        <w:rPr>
          <w:rFonts w:ascii="Courier New" w:hAnsi="Courier New" w:cs="Courier New"/>
        </w:rPr>
      </w:pPr>
      <w:r>
        <w:rPr>
          <w:rFonts w:ascii="Courier New" w:hAnsi="Courier New" w:cs="Courier New"/>
        </w:rPr>
        <w:t>[ ] Yes</w:t>
      </w:r>
    </w:p>
    <w:p w:rsidR="00AF6191" w:rsidP="00AF6191" w14:paraId="03F6F3A2" w14:textId="4BE91319">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5A8371D7" w14:textId="54D7E821">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3867BAD">
      <w:pPr>
        <w:ind w:left="720"/>
        <w:rPr>
          <w:rFonts w:ascii="Courier New" w:hAnsi="Courier New" w:cs="Courier New"/>
        </w:rPr>
      </w:pPr>
      <w:r w:rsidRPr="00C514B9">
        <w:rPr>
          <w:rFonts w:ascii="Courier New" w:hAnsi="Courier New" w:cs="Courier New"/>
        </w:rPr>
        <w:t xml:space="preserve">[ ]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0798BCA6">
      <w:pPr>
        <w:ind w:left="720"/>
        <w:rPr>
          <w:rFonts w:ascii="Courier New" w:hAnsi="Courier New" w:cs="Courier New"/>
        </w:rPr>
      </w:pPr>
      <w:r w:rsidRPr="00C514B9">
        <w:rPr>
          <w:rFonts w:ascii="Courier New" w:hAnsi="Courier New" w:cs="Courier New"/>
        </w:rPr>
        <w:t>[</w:t>
      </w:r>
      <w:r w:rsidR="00804741">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1DC7FBB5">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32D5F16D">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53A0AA0">
      <w:pPr>
        <w:ind w:left="720"/>
        <w:rPr>
          <w:rFonts w:ascii="Courier New" w:hAnsi="Courier New" w:cs="Courier New"/>
        </w:rPr>
      </w:pPr>
      <w:r w:rsidRPr="00C514B9">
        <w:rPr>
          <w:rFonts w:ascii="Courier New" w:hAnsi="Courier New" w:cs="Courier New"/>
        </w:rPr>
        <w:t>[ ] Other, Explain</w:t>
      </w:r>
    </w:p>
    <w:p w:rsidR="005B10E5" w:rsidP="00AF48ED" w14:paraId="14F8FC3D" w14:textId="77777777">
      <w:pPr>
        <w:rPr>
          <w:rFonts w:ascii="Courier New" w:hAnsi="Courier New" w:cs="Courier New"/>
        </w:rPr>
      </w:pPr>
    </w:p>
    <w:p w:rsidR="00734859" w:rsidP="00AF48ED" w14:paraId="6989F978" w14:textId="77777777">
      <w:pPr>
        <w:rPr>
          <w:rFonts w:ascii="Courier New" w:hAnsi="Courier New" w:cs="Courier New"/>
        </w:rPr>
      </w:pPr>
    </w:p>
    <w:p w:rsidR="00734859" w:rsidRPr="00C514B9" w:rsidP="00AF48ED" w14:paraId="0B20CA1A"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86C5A9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7C776C" w14:paraId="7E57701F" w14:textId="3FA0D19C">
      <w:pPr>
        <w:pStyle w:val="ListParagraph"/>
        <w:numPr>
          <w:ilvl w:val="0"/>
          <w:numId w:val="20"/>
        </w:numPr>
        <w:rPr>
          <w:rFonts w:ascii="Courier New" w:hAnsi="Courier New" w:cs="Courier New"/>
          <w:snapToGrid w:val="0"/>
        </w:rPr>
      </w:pPr>
      <w:r w:rsidRPr="00B47969">
        <w:rPr>
          <w:rFonts w:ascii="Courier New" w:hAnsi="Courier New" w:cs="Courier New"/>
          <w:snapToGrid w:val="0"/>
        </w:rPr>
        <w:t>Veterans that call the Vet Center Call Center.</w:t>
      </w:r>
    </w:p>
    <w:p w:rsidR="00B47969" w:rsidRPr="00C514B9" w:rsidP="00AF48ED" w14:paraId="1975AEB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30087296">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8F6180" w:rsidRPr="00C514B9" w:rsidP="008710D3" w14:paraId="23E03A26"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be offered to Veterans that are called by the Vet Center call center. It will be completed via an automatic telephone design.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768EFEE0" w14:textId="4FBDF9F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057142" w:rsidRPr="008710D3" w:rsidP="008710D3" w14:paraId="01B33575" w14:textId="77777777">
      <w:pPr>
        <w:pStyle w:val="ListParagraph"/>
        <w:numPr>
          <w:ilvl w:val="0"/>
          <w:numId w:val="20"/>
        </w:numPr>
        <w:rPr>
          <w:rFonts w:ascii="Courier New" w:hAnsi="Courier New" w:cs="Courier New"/>
          <w:i/>
        </w:rPr>
      </w:pPr>
      <w:r w:rsidRPr="008710D3">
        <w:rPr>
          <w:rFonts w:ascii="Courier New" w:hAnsi="Courier New" w:cs="Courier New"/>
        </w:rPr>
        <w:t>The survey will consist of five questions, offered via an automatic telephone design. It will be offered at the conclusion of their call with the Vet Center Call Center. It will consist of a handful of questions revolving around a human-centered design, focusing on such elements as trust; satisfaction; quality; and employee helpfulness.</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8B1499" w:rsidP="008B1499" w14:paraId="51AF206C" w14:textId="4E5C4612">
      <w:pPr>
        <w:pStyle w:val="ListParagraph"/>
        <w:numPr>
          <w:ilvl w:val="0"/>
          <w:numId w:val="20"/>
        </w:numPr>
        <w:rPr>
          <w:rFonts w:ascii="Courier New" w:hAnsi="Courier New" w:cs="Courier New"/>
          <w:iCs/>
        </w:rPr>
      </w:pPr>
      <w:r w:rsidRPr="008B1499">
        <w:rPr>
          <w:rFonts w:ascii="Courier New" w:hAnsi="Courier New" w:cs="Courier New"/>
          <w:iCs/>
        </w:rPr>
        <w:t>See attached.</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17EA2402" w14:textId="7C7B9934">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1230EAD5" w14:textId="4DCF319C">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to conduct customer intercept interviews over the course of the Summer at the field offices identified in response to #2 </w:t>
      </w:r>
      <w:r w:rsidRPr="00C514B9">
        <w:rPr>
          <w:rFonts w:ascii="Courier New" w:hAnsi="Courier New" w:cs="Courier New"/>
          <w:i/>
        </w:rPr>
        <w:t>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4F4A88" w:rsidRPr="00BD1CC4" w:rsidP="008710D3" w14:paraId="511AFE76" w14:textId="77777777">
      <w:pPr>
        <w:pStyle w:val="ListParagraph"/>
        <w:numPr>
          <w:ilvl w:val="0"/>
          <w:numId w:val="20"/>
        </w:numPr>
        <w:rPr>
          <w:rFonts w:ascii="Courier New" w:hAnsi="Courier New" w:cs="Courier New"/>
          <w:iCs/>
        </w:rPr>
      </w:pPr>
      <w:r w:rsidRPr="00BD1CC4">
        <w:rPr>
          <w:rFonts w:ascii="Courier New" w:hAnsi="Courier New" w:cs="Courier New"/>
          <w:iCs/>
        </w:rPr>
        <w:t xml:space="preserve">The survey will take place after a call with the </w:t>
      </w:r>
      <w:r>
        <w:rPr>
          <w:rFonts w:ascii="Courier New" w:hAnsi="Courier New" w:cs="Courier New"/>
          <w:iCs/>
        </w:rPr>
        <w:t>Vet Center</w:t>
      </w:r>
      <w:r w:rsidRPr="00BD1CC4">
        <w:rPr>
          <w:rFonts w:ascii="Courier New" w:hAnsi="Courier New" w:cs="Courier New"/>
          <w:iCs/>
        </w:rPr>
        <w:t xml:space="preserve"> Call Center. The survey will be completed via an automated telephone design</w:t>
      </w:r>
      <w:r>
        <w:rPr>
          <w:rFonts w:ascii="Courier New" w:hAnsi="Courier New" w:cs="Courier New"/>
          <w:iCs/>
        </w:rPr>
        <w: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F9B20E3">
      <w:pPr>
        <w:ind w:left="360"/>
        <w:rPr>
          <w:rFonts w:ascii="Courier New" w:hAnsi="Courier New" w:cs="Courier New"/>
        </w:rPr>
      </w:pPr>
      <w:r w:rsidRPr="00C514B9">
        <w:rPr>
          <w:rFonts w:ascii="Courier New" w:hAnsi="Courier New" w:cs="Courier New"/>
        </w:rPr>
        <w:t>[  ] Yes [</w:t>
      </w:r>
      <w:r w:rsidR="004F4A88">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880A05" w14:paraId="1EED2EB9" w14:textId="77777777">
      <w:pPr>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06E957A">
            <w:pPr>
              <w:rPr>
                <w:rFonts w:ascii="Courier New" w:hAnsi="Courier New" w:cs="Courier New"/>
                <w:sz w:val="20"/>
                <w:szCs w:val="20"/>
              </w:rPr>
            </w:pPr>
            <w:r>
              <w:rPr>
                <w:rFonts w:ascii="Courier New" w:hAnsi="Courier New" w:cs="Courier New"/>
                <w:sz w:val="20"/>
                <w:szCs w:val="20"/>
              </w:rPr>
              <w:t>15,000</w:t>
            </w:r>
          </w:p>
        </w:tc>
        <w:tc>
          <w:tcPr>
            <w:tcW w:w="1980" w:type="dxa"/>
          </w:tcPr>
          <w:p w:rsidR="006832D9" w:rsidRPr="00C514B9" w:rsidP="00843796" w14:paraId="4EBA0C51" w14:textId="3E0AE55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1D4AD591">
            <w:pPr>
              <w:rPr>
                <w:rFonts w:ascii="Courier New" w:hAnsi="Courier New" w:cs="Courier New"/>
                <w:sz w:val="20"/>
                <w:szCs w:val="20"/>
              </w:rPr>
            </w:pPr>
            <w:r>
              <w:rPr>
                <w:rFonts w:ascii="Courier New" w:hAnsi="Courier New" w:cs="Courier New"/>
                <w:sz w:val="20"/>
                <w:szCs w:val="20"/>
              </w:rPr>
              <w:t>1,250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08571E" w:rsidRPr="00C514B9" w:rsidP="0008571E"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571E" w:rsidRPr="0008571E" w:rsidP="0008571E" w14:paraId="50AEE007" w14:textId="7C46D79B">
            <w:pPr>
              <w:rPr>
                <w:rFonts w:ascii="Courier New" w:hAnsi="Courier New" w:cs="Courier New"/>
                <w:b/>
                <w:bCs/>
                <w:sz w:val="20"/>
                <w:szCs w:val="20"/>
              </w:rPr>
            </w:pPr>
            <w:r w:rsidRPr="0008571E">
              <w:rPr>
                <w:rFonts w:ascii="Courier New" w:hAnsi="Courier New" w:cs="Courier New"/>
                <w:b/>
                <w:bCs/>
                <w:sz w:val="20"/>
                <w:szCs w:val="20"/>
              </w:rPr>
              <w:t>15,000</w:t>
            </w:r>
          </w:p>
        </w:tc>
        <w:tc>
          <w:tcPr>
            <w:tcW w:w="1980" w:type="dxa"/>
          </w:tcPr>
          <w:p w:rsidR="0008571E" w:rsidRPr="0008571E" w:rsidP="0008571E" w14:paraId="5FD55D89" w14:textId="44CA60E6">
            <w:pPr>
              <w:rPr>
                <w:rFonts w:ascii="Courier New" w:hAnsi="Courier New" w:cs="Courier New"/>
                <w:b/>
                <w:bCs/>
                <w:sz w:val="20"/>
                <w:szCs w:val="20"/>
              </w:rPr>
            </w:pPr>
            <w:r w:rsidRPr="0008571E">
              <w:rPr>
                <w:rFonts w:ascii="Courier New" w:hAnsi="Courier New" w:cs="Courier New"/>
                <w:b/>
                <w:bCs/>
                <w:sz w:val="20"/>
                <w:szCs w:val="20"/>
              </w:rPr>
              <w:t>5 minutes</w:t>
            </w:r>
          </w:p>
        </w:tc>
        <w:tc>
          <w:tcPr>
            <w:tcW w:w="1003" w:type="dxa"/>
          </w:tcPr>
          <w:p w:rsidR="0008571E" w:rsidRPr="0008571E" w:rsidP="0008571E" w14:paraId="17722751" w14:textId="22F440AE">
            <w:pPr>
              <w:rPr>
                <w:rFonts w:ascii="Courier New" w:hAnsi="Courier New" w:cs="Courier New"/>
                <w:b/>
                <w:bCs/>
                <w:sz w:val="20"/>
                <w:szCs w:val="20"/>
              </w:rPr>
            </w:pPr>
            <w:r w:rsidRPr="0008571E">
              <w:rPr>
                <w:rFonts w:ascii="Courier New" w:hAnsi="Courier New" w:cs="Courier New"/>
                <w:b/>
                <w:bCs/>
                <w:sz w:val="20"/>
                <w:szCs w:val="20"/>
              </w:rPr>
              <w:t>1,250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w:t>
      </w:r>
      <w:r w:rsidRPr="009B71A9">
        <w:rPr>
          <w:rFonts w:ascii="Courier New" w:hAnsi="Courier New" w:cs="Courier New"/>
        </w:rPr>
        <w:t xml:space="preserve">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20DC36D">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35723511" w14:textId="559B7FCA">
      <w:pPr>
        <w:rPr>
          <w:rFonts w:ascii="Courier New" w:hAnsi="Courier New" w:cs="Courier New"/>
          <w:b/>
        </w:rPr>
      </w:pPr>
    </w:p>
    <w:p w:rsidR="00D900E5" w:rsidRPr="00C514B9" w:rsidP="0024521E" w14:paraId="33C6CA99" w14:textId="094EA76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EC03C32">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2342794F" w14:textId="24BAF585">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6FDA1E55">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B9A0F2D"/>
    <w:multiLevelType w:val="hybridMultilevel"/>
    <w:tmpl w:val="1760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8729675">
    <w:abstractNumId w:val="11"/>
  </w:num>
  <w:num w:numId="2" w16cid:durableId="2027906020">
    <w:abstractNumId w:val="17"/>
  </w:num>
  <w:num w:numId="3" w16cid:durableId="2084793570">
    <w:abstractNumId w:val="16"/>
  </w:num>
  <w:num w:numId="4" w16cid:durableId="1143429334">
    <w:abstractNumId w:val="19"/>
  </w:num>
  <w:num w:numId="5" w16cid:durableId="667827338">
    <w:abstractNumId w:val="4"/>
  </w:num>
  <w:num w:numId="6" w16cid:durableId="2014533091">
    <w:abstractNumId w:val="1"/>
  </w:num>
  <w:num w:numId="7" w16cid:durableId="41097628">
    <w:abstractNumId w:val="9"/>
  </w:num>
  <w:num w:numId="8" w16cid:durableId="272444944">
    <w:abstractNumId w:val="14"/>
  </w:num>
  <w:num w:numId="9" w16cid:durableId="1001468792">
    <w:abstractNumId w:val="10"/>
  </w:num>
  <w:num w:numId="10" w16cid:durableId="2006585398">
    <w:abstractNumId w:val="2"/>
  </w:num>
  <w:num w:numId="11" w16cid:durableId="1667593231">
    <w:abstractNumId w:val="7"/>
  </w:num>
  <w:num w:numId="12" w16cid:durableId="1267036335">
    <w:abstractNumId w:val="8"/>
  </w:num>
  <w:num w:numId="13" w16cid:durableId="1405373898">
    <w:abstractNumId w:val="0"/>
  </w:num>
  <w:num w:numId="14" w16cid:durableId="417138357">
    <w:abstractNumId w:val="15"/>
  </w:num>
  <w:num w:numId="15" w16cid:durableId="771126724">
    <w:abstractNumId w:val="13"/>
  </w:num>
  <w:num w:numId="16" w16cid:durableId="810363738">
    <w:abstractNumId w:val="12"/>
  </w:num>
  <w:num w:numId="17" w16cid:durableId="2073263553">
    <w:abstractNumId w:val="5"/>
  </w:num>
  <w:num w:numId="18" w16cid:durableId="295650269">
    <w:abstractNumId w:val="6"/>
  </w:num>
  <w:num w:numId="19" w16cid:durableId="1908493283">
    <w:abstractNumId w:val="3"/>
  </w:num>
  <w:num w:numId="20" w16cid:durableId="2002273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57142"/>
    <w:rsid w:val="00067329"/>
    <w:rsid w:val="000769A7"/>
    <w:rsid w:val="0008571E"/>
    <w:rsid w:val="000B2838"/>
    <w:rsid w:val="000D44CA"/>
    <w:rsid w:val="000E200B"/>
    <w:rsid w:val="000E6AE5"/>
    <w:rsid w:val="000F68BE"/>
    <w:rsid w:val="00155626"/>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4F4A88"/>
    <w:rsid w:val="005009B0"/>
    <w:rsid w:val="00515FAC"/>
    <w:rsid w:val="00516FCD"/>
    <w:rsid w:val="005362CA"/>
    <w:rsid w:val="00563851"/>
    <w:rsid w:val="00574B13"/>
    <w:rsid w:val="005A1006"/>
    <w:rsid w:val="005B10E5"/>
    <w:rsid w:val="005E714A"/>
    <w:rsid w:val="005F693D"/>
    <w:rsid w:val="006140A0"/>
    <w:rsid w:val="00620BED"/>
    <w:rsid w:val="006302F3"/>
    <w:rsid w:val="00636621"/>
    <w:rsid w:val="00642B49"/>
    <w:rsid w:val="006832D9"/>
    <w:rsid w:val="00684A53"/>
    <w:rsid w:val="0069011C"/>
    <w:rsid w:val="00690F31"/>
    <w:rsid w:val="0069403B"/>
    <w:rsid w:val="006A038D"/>
    <w:rsid w:val="006F0B46"/>
    <w:rsid w:val="006F3DDE"/>
    <w:rsid w:val="006F593D"/>
    <w:rsid w:val="00704678"/>
    <w:rsid w:val="007147B9"/>
    <w:rsid w:val="00734859"/>
    <w:rsid w:val="007425E7"/>
    <w:rsid w:val="007C776C"/>
    <w:rsid w:val="007D46F0"/>
    <w:rsid w:val="007F7080"/>
    <w:rsid w:val="00802607"/>
    <w:rsid w:val="00804741"/>
    <w:rsid w:val="008101A5"/>
    <w:rsid w:val="008114C8"/>
    <w:rsid w:val="00822664"/>
    <w:rsid w:val="00832543"/>
    <w:rsid w:val="00843796"/>
    <w:rsid w:val="0084422D"/>
    <w:rsid w:val="008471E7"/>
    <w:rsid w:val="008710D3"/>
    <w:rsid w:val="00880A05"/>
    <w:rsid w:val="00884AEA"/>
    <w:rsid w:val="00895229"/>
    <w:rsid w:val="008A57FA"/>
    <w:rsid w:val="008B1499"/>
    <w:rsid w:val="008B2EB3"/>
    <w:rsid w:val="008C3723"/>
    <w:rsid w:val="008D5BF3"/>
    <w:rsid w:val="008F0203"/>
    <w:rsid w:val="008F50D4"/>
    <w:rsid w:val="008F5C25"/>
    <w:rsid w:val="008F6180"/>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16C5"/>
    <w:rsid w:val="00AF48ED"/>
    <w:rsid w:val="00AF6191"/>
    <w:rsid w:val="00B23443"/>
    <w:rsid w:val="00B258CD"/>
    <w:rsid w:val="00B47969"/>
    <w:rsid w:val="00B80D76"/>
    <w:rsid w:val="00BA2105"/>
    <w:rsid w:val="00BA7E06"/>
    <w:rsid w:val="00BB43B5"/>
    <w:rsid w:val="00BB6219"/>
    <w:rsid w:val="00BD1CC4"/>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257F6"/>
    <w:rsid w:val="00D6383F"/>
    <w:rsid w:val="00D900E5"/>
    <w:rsid w:val="00D9050E"/>
    <w:rsid w:val="00D90A02"/>
    <w:rsid w:val="00DA62A3"/>
    <w:rsid w:val="00DB2ADE"/>
    <w:rsid w:val="00DB59D0"/>
    <w:rsid w:val="00DC33D3"/>
    <w:rsid w:val="00DE6A51"/>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1237</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37</cp:revision>
  <cp:lastPrinted>2011-05-04T16:54:00Z</cp:lastPrinted>
  <dcterms:created xsi:type="dcterms:W3CDTF">2021-04-14T10:24:00Z</dcterms:created>
  <dcterms:modified xsi:type="dcterms:W3CDTF">2024-03-14T14:55:00Z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