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6AE" w:rsidRPr="00014035" w:rsidP="00B626AE" w14:paraId="331D60A0" w14:textId="0D851DC4">
      <w:pPr>
        <w:pStyle w:val="NoSpacing"/>
        <w:rPr>
          <w:rFonts w:ascii="Arial" w:hAnsi="Arial" w:cs="Arial"/>
          <w:b/>
          <w:bCs/>
          <w:color w:val="44546A" w:themeColor="text2"/>
        </w:rPr>
      </w:pPr>
      <w:r w:rsidRPr="5EBB5583">
        <w:rPr>
          <w:rFonts w:ascii="Arial" w:hAnsi="Arial" w:cs="Arial"/>
          <w:b/>
          <w:bCs/>
          <w:color w:val="44546A" w:themeColor="text2"/>
        </w:rPr>
        <w:t xml:space="preserve">Disability Compensation </w:t>
      </w:r>
      <w:r w:rsidRPr="5EBB5583" w:rsidR="00F43CBC">
        <w:rPr>
          <w:rFonts w:ascii="Arial" w:hAnsi="Arial" w:cs="Arial"/>
          <w:b/>
          <w:bCs/>
          <w:color w:val="44546A" w:themeColor="text2"/>
        </w:rPr>
        <w:t xml:space="preserve">Non-Rating </w:t>
      </w:r>
      <w:r w:rsidRPr="5EBB5583">
        <w:rPr>
          <w:rFonts w:ascii="Arial" w:hAnsi="Arial" w:cs="Arial"/>
          <w:b/>
          <w:bCs/>
          <w:color w:val="44546A" w:themeColor="text2"/>
        </w:rPr>
        <w:t>Claims Process Survey</w:t>
      </w:r>
    </w:p>
    <w:p w:rsidR="00AA02C6" w:rsidRPr="00014035" w:rsidP="00AA02C6" w14:paraId="732A2861" w14:textId="4FD07A19">
      <w:pPr>
        <w:pStyle w:val="NoSpacing"/>
        <w:rPr>
          <w:rFonts w:ascii="Arial" w:hAnsi="Arial" w:cs="Arial"/>
          <w:color w:val="44546A" w:themeColor="text2"/>
        </w:rPr>
      </w:pPr>
      <w:r w:rsidRPr="00014035">
        <w:rPr>
          <w:rFonts w:ascii="Arial" w:hAnsi="Arial" w:cs="Arial"/>
          <w:b/>
          <w:bCs/>
          <w:color w:val="44546A" w:themeColor="text2"/>
        </w:rPr>
        <w:t>V</w:t>
      </w:r>
      <w:r w:rsidR="0025223E">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sidR="0025223E">
        <w:rPr>
          <w:rFonts w:ascii="Arial" w:hAnsi="Arial" w:cs="Arial"/>
          <w:color w:val="44546A" w:themeColor="text2"/>
        </w:rPr>
        <w:t>6/03</w:t>
      </w:r>
      <w:r>
        <w:rPr>
          <w:rFonts w:ascii="Arial" w:hAnsi="Arial" w:cs="Arial"/>
          <w:color w:val="44546A" w:themeColor="text2"/>
        </w:rPr>
        <w:t>/2025</w:t>
      </w:r>
    </w:p>
    <w:p w:rsidR="00B626AE" w:rsidP="00B626AE" w14:paraId="60B53DD3" w14:textId="1A015469">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40100ED2" w14:textId="77777777">
      <w:pPr>
        <w:pStyle w:val="NoSpacing"/>
        <w:rPr>
          <w:rFonts w:ascii="Arial" w:hAnsi="Arial" w:cs="Arial"/>
          <w:color w:val="44546A" w:themeColor="text2"/>
        </w:rPr>
      </w:pPr>
    </w:p>
    <w:p w:rsidR="00B626AE" w:rsidP="00B626AE" w14:paraId="321D391A" w14:textId="40F11FCF">
      <w:pPr>
        <w:pStyle w:val="NoSpacing"/>
        <w:rPr>
          <w:rFonts w:ascii="Arial" w:hAnsi="Arial" w:cs="Arial"/>
          <w:color w:val="44546A" w:themeColor="text2"/>
        </w:rPr>
      </w:pPr>
      <w:r w:rsidRPr="00B626AE">
        <w:rPr>
          <w:rFonts w:ascii="Arial" w:hAnsi="Arial" w:cs="Arial"/>
          <w:noProof/>
          <w:color w:val="44546A" w:themeColor="text2"/>
          <w:shd w:val="clear" w:color="auto" w:fill="E6E6E6"/>
        </w:rPr>
        <mc:AlternateContent>
          <mc:Choice Requires="wps">
            <w:drawing>
              <wp:inline distT="0" distB="0" distL="0" distR="0">
                <wp:extent cx="5657850" cy="1404620"/>
                <wp:effectExtent l="19050" t="19050" r="19050" b="16510"/>
                <wp:docPr id="2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B626AE" w:rsidP="00B626AE" w14:textId="2BE7353C">
                            <w:pPr>
                              <w:pStyle w:val="NoSpacing"/>
                              <w:rPr>
                                <w:color w:val="44546A" w:themeColor="text2"/>
                              </w:rPr>
                            </w:pPr>
                            <w:r>
                              <w:rPr>
                                <w:b/>
                                <w:bCs/>
                                <w:color w:val="44546A" w:themeColor="text2"/>
                              </w:rPr>
                              <w:t xml:space="preserve">EMAIL SUBJECT LINE: </w:t>
                            </w:r>
                            <w:r>
                              <w:rPr>
                                <w:color w:val="44546A" w:themeColor="text2"/>
                              </w:rPr>
                              <w:t xml:space="preserve">VA Disability Compensation </w:t>
                            </w:r>
                            <w:r w:rsidR="00937E5E">
                              <w:rPr>
                                <w:color w:val="44546A" w:themeColor="text2"/>
                              </w:rPr>
                              <w:t xml:space="preserve">Non-Rating Claims Process </w:t>
                            </w:r>
                            <w:r>
                              <w:rPr>
                                <w:color w:val="44546A" w:themeColor="text2"/>
                              </w:rPr>
                              <w:t>Survey (5 minutes)</w:t>
                            </w:r>
                          </w:p>
                          <w:p w:rsidR="00B626AE" w:rsidP="00B626AE" w14:textId="77777777">
                            <w:pPr>
                              <w:pStyle w:val="NoSpacing"/>
                              <w:rPr>
                                <w:color w:val="44546A" w:themeColor="text2"/>
                              </w:rPr>
                            </w:pPr>
                          </w:p>
                          <w:p w:rsidR="00B626AE" w:rsidP="00B626AE" w14:textId="16484A38">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4D2DA0">
                              <w:rPr>
                                <w:color w:val="44546A" w:themeColor="text2"/>
                              </w:rPr>
                              <w:t xml:space="preserve">VA </w:t>
                            </w:r>
                            <w:r w:rsidR="00937E5E">
                              <w:rPr>
                                <w:color w:val="44546A" w:themeColor="text2"/>
                              </w:rPr>
                              <w:t xml:space="preserve">Disability Compensation Non-Rating Claims </w:t>
                            </w:r>
                            <w:r>
                              <w:rPr>
                                <w:color w:val="44546A" w:themeColor="text2"/>
                              </w:rPr>
                              <w:t>Process</w:t>
                            </w:r>
                            <w:r w:rsidR="00DC1317">
                              <w:rPr>
                                <w:color w:val="44546A" w:themeColor="text2"/>
                              </w:rPr>
                              <w:t>.</w:t>
                            </w:r>
                          </w:p>
                          <w:p w:rsidR="00B626AE" w:rsidRPr="00B626AE" w:rsidP="00B626AE"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B626AE" w:rsidP="00B626AE" w14:paraId="6917B421" w14:textId="2BE7353C">
                      <w:pPr>
                        <w:pStyle w:val="NoSpacing"/>
                        <w:rPr>
                          <w:color w:val="44546A" w:themeColor="text2"/>
                        </w:rPr>
                      </w:pPr>
                      <w:r>
                        <w:rPr>
                          <w:b/>
                          <w:bCs/>
                          <w:color w:val="44546A" w:themeColor="text2"/>
                        </w:rPr>
                        <w:t xml:space="preserve">EMAIL SUBJECT LINE: </w:t>
                      </w:r>
                      <w:r>
                        <w:rPr>
                          <w:color w:val="44546A" w:themeColor="text2"/>
                        </w:rPr>
                        <w:t xml:space="preserve">VA Disability Compensation </w:t>
                      </w:r>
                      <w:r w:rsidR="00937E5E">
                        <w:rPr>
                          <w:color w:val="44546A" w:themeColor="text2"/>
                        </w:rPr>
                        <w:t xml:space="preserve">Non-Rating Claims Process </w:t>
                      </w:r>
                      <w:r>
                        <w:rPr>
                          <w:color w:val="44546A" w:themeColor="text2"/>
                        </w:rPr>
                        <w:t>Survey (5 minutes)</w:t>
                      </w:r>
                    </w:p>
                    <w:p w:rsidR="00B626AE" w:rsidP="00B626AE" w14:paraId="25B05E07" w14:textId="77777777">
                      <w:pPr>
                        <w:pStyle w:val="NoSpacing"/>
                        <w:rPr>
                          <w:color w:val="44546A" w:themeColor="text2"/>
                        </w:rPr>
                      </w:pPr>
                    </w:p>
                    <w:p w:rsidR="00B626AE" w:rsidP="00B626AE" w14:paraId="67C9232A" w14:textId="16484A38">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4D2DA0">
                        <w:rPr>
                          <w:color w:val="44546A" w:themeColor="text2"/>
                        </w:rPr>
                        <w:t xml:space="preserve">VA </w:t>
                      </w:r>
                      <w:r w:rsidR="00937E5E">
                        <w:rPr>
                          <w:color w:val="44546A" w:themeColor="text2"/>
                        </w:rPr>
                        <w:t xml:space="preserve">Disability Compensation Non-Rating Claims </w:t>
                      </w:r>
                      <w:r>
                        <w:rPr>
                          <w:color w:val="44546A" w:themeColor="text2"/>
                        </w:rPr>
                        <w:t>Process</w:t>
                      </w:r>
                      <w:r w:rsidR="00DC1317">
                        <w:rPr>
                          <w:color w:val="44546A" w:themeColor="text2"/>
                        </w:rPr>
                        <w:t>.</w:t>
                      </w:r>
                    </w:p>
                    <w:p w:rsidR="00B626AE" w:rsidRPr="00B626AE" w:rsidP="00B626AE" w14:paraId="69D08F73" w14:textId="77777777">
                      <w:pPr>
                        <w:pStyle w:val="NoSpacing"/>
                        <w:rPr>
                          <w:color w:val="44546A" w:themeColor="text2"/>
                        </w:rPr>
                      </w:pPr>
                    </w:p>
                  </w:txbxContent>
                </v:textbox>
                <w10:wrap type="none"/>
                <w10:anchorlock/>
              </v:shape>
            </w:pict>
          </mc:Fallback>
        </mc:AlternateContent>
      </w:r>
    </w:p>
    <w:p w:rsidR="00B626AE" w:rsidRPr="00014035" w:rsidP="00B626AE" w14:paraId="5CBF4685" w14:textId="5A95C1AE">
      <w:pPr>
        <w:pStyle w:val="NoSpacing"/>
        <w:rPr>
          <w:rFonts w:ascii="Arial" w:hAnsi="Arial" w:cs="Arial"/>
          <w:color w:val="44546A" w:themeColor="text2"/>
        </w:rPr>
      </w:pPr>
    </w:p>
    <w:p w:rsidR="00B626AE" w:rsidP="00B626AE" w14:paraId="2411A803" w14:textId="63C969EA">
      <w:pPr>
        <w:pStyle w:val="NoSpacing"/>
      </w:pPr>
    </w:p>
    <w:p w:rsidR="00B626AE" w:rsidRPr="00014035" w:rsidP="00B626AE" w14:paraId="54674531"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B626AE" w:rsidRPr="00014035" w:rsidP="00B626AE" w14:paraId="274B3ABB" w14:textId="133388E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2336"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B626AE" w:rsidRPr="00014035" w:rsidP="00B626AE" w14:paraId="19478BF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68D0FA56"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3420A842"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B626AE" w:rsidP="00B626AE" w14:paraId="0C18E6D6" w14:textId="77777777">
      <w:pPr>
        <w:spacing w:after="0"/>
        <w:rPr>
          <w:rFonts w:ascii="Arial" w:eastAsia="Calibri" w:hAnsi="Arial" w:cs="Arial"/>
          <w:color w:val="44546A" w:themeColor="text2"/>
        </w:rPr>
      </w:pPr>
    </w:p>
    <w:p w:rsidR="00B626AE" w:rsidP="00B626AE" w14:paraId="2411608A" w14:textId="77777777">
      <w:pPr>
        <w:spacing w:after="0"/>
        <w:rPr>
          <w:rFonts w:ascii="Arial" w:eastAsia="Calibri" w:hAnsi="Arial" w:cs="Arial"/>
          <w:b/>
          <w:bCs/>
          <w:color w:val="44546A" w:themeColor="text2"/>
          <w:sz w:val="52"/>
          <w:szCs w:val="52"/>
        </w:rPr>
      </w:pPr>
    </w:p>
    <w:p w:rsidR="00B626AE" w:rsidRPr="00237EF8" w:rsidP="00B626AE" w14:paraId="1C7B2B4D" w14:textId="00367042">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Your opinion matters.</w:t>
      </w:r>
    </w:p>
    <w:p w:rsidR="00B626AE" w:rsidRPr="00804307" w:rsidP="00B626AE" w14:paraId="355C9644" w14:textId="77777777">
      <w:pPr>
        <w:rPr>
          <w:rFonts w:ascii="Arial" w:eastAsia="Calibri" w:hAnsi="Arial" w:cs="Arial"/>
          <w:color w:val="44546A" w:themeColor="text2"/>
          <w:sz w:val="24"/>
          <w:szCs w:val="24"/>
        </w:rPr>
      </w:pPr>
      <w:r w:rsidRPr="00804307">
        <w:rPr>
          <w:rFonts w:ascii="Arial" w:eastAsia="Calibri" w:hAnsi="Arial" w:cs="Arial"/>
          <w:color w:val="44546A" w:themeColor="text2"/>
          <w:sz w:val="24"/>
          <w:szCs w:val="24"/>
        </w:rPr>
        <w:t xml:space="preserve">Dear &lt;First Name Last Name&gt;, </w:t>
      </w:r>
    </w:p>
    <w:p w:rsidR="00525C22" w:rsidRPr="00EB4F3A" w:rsidP="00B626AE" w14:paraId="576082C1" w14:textId="2A606958">
      <w:pPr>
        <w:rPr>
          <w:rFonts w:ascii="Arial" w:eastAsia="Calibri" w:hAnsi="Arial" w:cs="Arial"/>
          <w:sz w:val="24"/>
          <w:szCs w:val="24"/>
        </w:rPr>
      </w:pPr>
      <w:r w:rsidRPr="00EB4F3A">
        <w:rPr>
          <w:rFonts w:ascii="Arial" w:hAnsi="Arial" w:cs="Arial"/>
          <w:sz w:val="24"/>
          <w:szCs w:val="24"/>
        </w:rPr>
        <w:t xml:space="preserve">We would like to hear about your experience with the VA Disability Compensation </w:t>
      </w:r>
      <w:r w:rsidRPr="00EB4F3A" w:rsidR="00D0071B">
        <w:rPr>
          <w:rFonts w:ascii="Arial" w:hAnsi="Arial" w:cs="Arial"/>
          <w:sz w:val="24"/>
          <w:szCs w:val="24"/>
        </w:rPr>
        <w:t>Program</w:t>
      </w:r>
      <w:r w:rsidRPr="00EB4F3A">
        <w:rPr>
          <w:rFonts w:ascii="Arial" w:hAnsi="Arial" w:cs="Arial"/>
          <w:sz w:val="24"/>
          <w:szCs w:val="24"/>
        </w:rPr>
        <w:t xml:space="preserve">. By participating in this survey, you will help us improve the claims process and better support </w:t>
      </w:r>
      <w:r w:rsidRPr="00EB4F3A" w:rsidR="00D0071B">
        <w:rPr>
          <w:rFonts w:ascii="Arial" w:hAnsi="Arial" w:cs="Arial"/>
          <w:sz w:val="24"/>
          <w:szCs w:val="24"/>
        </w:rPr>
        <w:t>V</w:t>
      </w:r>
      <w:r w:rsidRPr="00EB4F3A">
        <w:rPr>
          <w:rFonts w:ascii="Arial" w:hAnsi="Arial" w:cs="Arial"/>
          <w:sz w:val="24"/>
          <w:szCs w:val="24"/>
        </w:rPr>
        <w:t xml:space="preserve">eterans like you. Your feedback will not negatively impact your claims, and we will use your input to </w:t>
      </w:r>
      <w:r w:rsidRPr="00EB4F3A" w:rsidR="00D0071B">
        <w:rPr>
          <w:rFonts w:ascii="Arial" w:hAnsi="Arial" w:cs="Arial"/>
          <w:sz w:val="24"/>
          <w:szCs w:val="24"/>
        </w:rPr>
        <w:t>improve the Disability Compensation Program</w:t>
      </w:r>
      <w:r w:rsidRPr="00EB4F3A">
        <w:rPr>
          <w:rFonts w:ascii="Arial" w:hAnsi="Arial" w:cs="Arial"/>
          <w:sz w:val="24"/>
          <w:szCs w:val="24"/>
        </w:rPr>
        <w:t>. Thank you for your participation!</w:t>
      </w:r>
    </w:p>
    <w:p w:rsidR="001F6367" w:rsidP="00B626AE" w14:paraId="73FC4DAC" w14:textId="77777777">
      <w:pPr>
        <w:rPr>
          <w:rFonts w:ascii="Arial" w:eastAsia="Calibri" w:hAnsi="Arial" w:cs="Arial"/>
          <w:color w:val="44546A" w:themeColor="text2"/>
          <w:sz w:val="24"/>
          <w:szCs w:val="24"/>
        </w:rPr>
      </w:pPr>
    </w:p>
    <w:p w:rsidR="00B626AE" w:rsidP="001F6367" w14:paraId="6A9FB682" w14:textId="0CDADD01">
      <w:pPr>
        <w:jc w:val="center"/>
        <w:rPr>
          <w:rFonts w:ascii="Arial" w:eastAsia="Calibri" w:hAnsi="Arial" w:cs="Arial"/>
          <w:color w:val="44546A" w:themeColor="text2"/>
          <w:sz w:val="24"/>
          <w:szCs w:val="24"/>
        </w:rPr>
      </w:pPr>
      <w:r>
        <w:rPr>
          <w:noProof/>
          <w:color w:val="2B579A"/>
          <w:shd w:val="clear" w:color="auto" w:fill="E6E6E6"/>
        </w:rPr>
        <w:drawing>
          <wp:inline distT="0" distB="0" distL="0" distR="0">
            <wp:extent cx="2086118" cy="3619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
                    <pic:cNvPicPr/>
                  </pic:nvPicPr>
                  <pic:blipFill>
                    <a:blip xmlns:r="http://schemas.openxmlformats.org/officeDocument/2006/relationships" r:embed="rId8"/>
                    <a:stretch>
                      <a:fillRect/>
                    </a:stretch>
                  </pic:blipFill>
                  <pic:spPr>
                    <a:xfrm>
                      <a:off x="0" y="0"/>
                      <a:ext cx="2150166" cy="373063"/>
                    </a:xfrm>
                    <a:prstGeom prst="rect">
                      <a:avLst/>
                    </a:prstGeom>
                  </pic:spPr>
                </pic:pic>
              </a:graphicData>
            </a:graphic>
          </wp:inline>
        </w:drawing>
      </w:r>
    </w:p>
    <w:p w:rsidR="00B626AE" w:rsidP="00B626AE" w14:paraId="31CD8FB2" w14:textId="360E7349">
      <w:pPr>
        <w:rPr>
          <w:rFonts w:ascii="Arial" w:eastAsia="Calibri" w:hAnsi="Arial" w:cs="Arial"/>
          <w:color w:val="44546A" w:themeColor="text2"/>
          <w:sz w:val="24"/>
          <w:szCs w:val="24"/>
        </w:rPr>
      </w:pPr>
    </w:p>
    <w:p w:rsidR="00B626AE" w:rsidP="00B626AE" w14:paraId="63698644" w14:textId="1F65A700">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B626AE" w:rsidP="00B626AE" w14:paraId="19C45F01" w14:textId="1D7D5F17">
      <w:pPr>
        <w:rPr>
          <w:rFonts w:ascii="Arial" w:eastAsia="Calibri" w:hAnsi="Arial" w:cs="Arial"/>
          <w:color w:val="44546A" w:themeColor="text2"/>
          <w:sz w:val="24"/>
          <w:szCs w:val="24"/>
        </w:rPr>
      </w:pPr>
    </w:p>
    <w:p w:rsidR="00B626AE" w:rsidRPr="001F6367" w:rsidP="001F6367" w14:paraId="1260D7E6" w14:textId="28BCD194">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6EC0DEB9" w14:textId="6D9C79BD">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26F740E5" w14:textId="76816722">
      <w:pPr>
        <w:pStyle w:val="NoSpacing"/>
        <w:rPr>
          <w:rFonts w:ascii="Arial" w:hAnsi="Arial" w:cs="Arial"/>
          <w:color w:val="44546A" w:themeColor="text2"/>
          <w:sz w:val="20"/>
          <w:szCs w:val="20"/>
        </w:rPr>
      </w:pPr>
    </w:p>
    <w:p w:rsidR="001F6367" w:rsidRPr="001F6367" w:rsidP="001F6367" w14:paraId="6E1A4E32" w14:textId="79BD8BE5">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9"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0236BA25" w14:textId="72E36488">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1894B87F" w14:textId="77777777">
      <w:pPr>
        <w:pStyle w:val="NoSpacing"/>
        <w:rPr>
          <w:rFonts w:ascii="Arial Nova Light" w:hAnsi="Arial Nova Light" w:cs="Arial"/>
          <w:color w:val="44546A" w:themeColor="text2"/>
          <w:sz w:val="20"/>
          <w:szCs w:val="20"/>
        </w:rPr>
      </w:pPr>
    </w:p>
    <w:p w:rsidR="001F6367" w:rsidRPr="001F6367" w:rsidP="001F6367" w14:paraId="088FD92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118ACA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1493AB5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00217AD2" w14:textId="6424E964">
      <w:pPr>
        <w:pStyle w:val="NoSpacing"/>
        <w:rPr>
          <w:rFonts w:ascii="Arial Nova Light" w:hAnsi="Arial Nova Light" w:cs="Arial"/>
          <w:color w:val="44546A" w:themeColor="text2"/>
          <w:sz w:val="20"/>
          <w:szCs w:val="20"/>
        </w:rPr>
      </w:pPr>
      <w:hyperlink r:id="rId10"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771A7F23" w14:textId="77777777">
      <w:pPr>
        <w:pStyle w:val="NoSpacing"/>
        <w:rPr>
          <w:rFonts w:ascii="Arial Nova Light" w:hAnsi="Arial Nova Light" w:cs="Arial"/>
          <w:color w:val="44546A" w:themeColor="text2"/>
          <w:sz w:val="20"/>
          <w:szCs w:val="20"/>
        </w:rPr>
      </w:pPr>
    </w:p>
    <w:p w:rsidR="001F6367" w:rsidRPr="001F6367" w:rsidP="001F6367" w14:paraId="1F71815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607B23B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6F16B3F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5502994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5D5E6A4D" w14:textId="66DA6E5E">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1"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B626AE" w:rsidP="001F6367" w14:paraId="4D24D68C" w14:textId="2B5D47B9">
      <w:pPr>
        <w:jc w:val="both"/>
        <w:rPr>
          <w:rFonts w:ascii="Arial" w:hAnsi="Arial" w:cs="Arial"/>
          <w:b/>
          <w:bCs/>
          <w:color w:val="44546A" w:themeColor="text2"/>
        </w:rPr>
      </w:pPr>
      <w:r w:rsidRPr="001F6367">
        <w:rPr>
          <w:rFonts w:ascii="Arial" w:hAnsi="Arial" w:cs="Arial"/>
          <w:b/>
          <w:bCs/>
          <w:noProof/>
          <w:color w:val="44546A" w:themeColor="text2"/>
          <w:shd w:val="clear" w:color="auto" w:fill="E6E6E6"/>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67214298">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9"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574C98" w:rsidP="00574C98" w14:textId="77777777">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3"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fillcolor="#ededed" stroked="f">
                <v:textbox style="mso-fit-shape-to-text:t">
                  <w:txbxContent>
                    <w:p w:rsidR="001F6367" w:rsidRPr="001F6367" w:rsidP="001F6367" w14:paraId="62CF6FC5"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F071A0A" w14:textId="77777777">
                      <w:pPr>
                        <w:pStyle w:val="NoSpacing"/>
                        <w:rPr>
                          <w:rFonts w:ascii="Arial Nova Light" w:hAnsi="Arial Nova Light"/>
                          <w:sz w:val="20"/>
                          <w:szCs w:val="20"/>
                        </w:rPr>
                      </w:pPr>
                    </w:p>
                    <w:p w:rsidR="001F6367" w:rsidRPr="001F6367" w:rsidP="001F6367" w14:paraId="4AFFC390"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2EE0EEB2" w14:textId="77777777">
                      <w:pPr>
                        <w:pStyle w:val="NoSpacing"/>
                        <w:rPr>
                          <w:rFonts w:ascii="Arial Nova Light" w:hAnsi="Arial Nova Light"/>
                          <w:sz w:val="20"/>
                          <w:szCs w:val="20"/>
                        </w:rPr>
                      </w:pPr>
                    </w:p>
                    <w:p w:rsidR="001F6367" w:rsidRPr="001F6367" w:rsidP="001F6367" w14:paraId="50FE53D6"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47E3217E"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42A8C0F7" w14:textId="77777777">
                      <w:pPr>
                        <w:pStyle w:val="NoSpacing"/>
                        <w:rPr>
                          <w:rFonts w:ascii="Arial Nova Light" w:hAnsi="Arial Nova Light"/>
                          <w:sz w:val="20"/>
                          <w:szCs w:val="20"/>
                        </w:rPr>
                      </w:pPr>
                    </w:p>
                    <w:p w:rsidR="001F6367" w:rsidRPr="001F6367" w:rsidP="001F6367" w14:paraId="6F88B610" w14:textId="67214298">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9" w:history="1">
                        <w:r w:rsidRPr="001F6367">
                          <w:rPr>
                            <w:rStyle w:val="Hyperlink"/>
                            <w:rFonts w:ascii="Arial Nova Light" w:hAnsi="Arial Nova Light"/>
                            <w:sz w:val="20"/>
                            <w:szCs w:val="20"/>
                          </w:rPr>
                          <w:t>Privacy Policy</w:t>
                        </w:r>
                      </w:hyperlink>
                    </w:p>
                    <w:p w:rsidR="001F6367" w:rsidRPr="001F6367" w:rsidP="001F6367" w14:paraId="0CBA7954" w14:textId="77777777">
                      <w:pPr>
                        <w:pStyle w:val="NoSpacing"/>
                        <w:rPr>
                          <w:rFonts w:ascii="Arial Nova Light" w:hAnsi="Arial Nova Light"/>
                          <w:sz w:val="20"/>
                          <w:szCs w:val="20"/>
                        </w:rPr>
                      </w:pPr>
                    </w:p>
                    <w:p w:rsidR="00574C98" w:rsidP="00574C98" w14:paraId="77A83E42" w14:textId="77777777">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2E1976">
                        <w:rPr>
                          <w:rFonts w:ascii="Arial Nova Light" w:hAnsi="Arial Nova Light"/>
                          <w:sz w:val="20"/>
                          <w:szCs w:val="20"/>
                        </w:rPr>
                        <w:t>as a result of</w:t>
                      </w:r>
                      <w:r w:rsidRPr="002E1976">
                        <w:rPr>
                          <w:rFonts w:ascii="Arial Nova Light" w:hAnsi="Arial Nova Light"/>
                          <w:sz w:val="20"/>
                          <w:szCs w:val="20"/>
                        </w:rPr>
                        <w:t xml:space="preserve">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3"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rsidP="001F6367" w14:paraId="3B1FF3E3" w14:textId="531D6FF7">
      <w:pPr>
        <w:jc w:val="both"/>
        <w:rPr>
          <w:rFonts w:ascii="Arial" w:hAnsi="Arial" w:cs="Arial"/>
          <w:b/>
          <w:bCs/>
          <w:color w:val="44546A" w:themeColor="text2"/>
        </w:rPr>
      </w:pPr>
    </w:p>
    <w:p w:rsidR="00AA02C6" w:rsidP="001F6367" w14:paraId="68D7EAFB" w14:textId="77777777">
      <w:pPr>
        <w:jc w:val="both"/>
        <w:rPr>
          <w:rFonts w:ascii="Arial" w:hAnsi="Arial" w:cs="Arial"/>
          <w:b/>
          <w:bCs/>
          <w:color w:val="44546A" w:themeColor="text2"/>
        </w:rPr>
      </w:pPr>
    </w:p>
    <w:p w:rsidR="00AA02C6" w:rsidP="001F6367" w14:paraId="4D607E4B" w14:textId="77777777">
      <w:pPr>
        <w:jc w:val="both"/>
        <w:rPr>
          <w:rFonts w:ascii="Arial" w:hAnsi="Arial" w:cs="Arial"/>
          <w:b/>
          <w:bCs/>
          <w:color w:val="44546A" w:themeColor="text2"/>
        </w:rPr>
      </w:pPr>
    </w:p>
    <w:p w:rsidR="00AA02C6" w:rsidP="001F6367" w14:paraId="07D511B8" w14:textId="77777777">
      <w:pPr>
        <w:jc w:val="both"/>
        <w:rPr>
          <w:rFonts w:ascii="Arial" w:hAnsi="Arial" w:cs="Arial"/>
          <w:b/>
          <w:bCs/>
          <w:color w:val="44546A" w:themeColor="text2"/>
        </w:rPr>
      </w:pPr>
    </w:p>
    <w:p w:rsidR="009573A0" w:rsidP="001F6367" w14:paraId="6D235E78" w14:textId="77777777">
      <w:pPr>
        <w:jc w:val="both"/>
        <w:rPr>
          <w:rFonts w:ascii="Arial" w:hAnsi="Arial" w:cs="Arial"/>
          <w:b/>
          <w:bCs/>
          <w:color w:val="44546A" w:themeColor="text2"/>
        </w:rPr>
      </w:pPr>
    </w:p>
    <w:p w:rsidR="003735FA" w:rsidRPr="00014035" w:rsidP="003735FA" w14:paraId="522A80A5" w14:textId="77777777">
      <w:pPr>
        <w:pStyle w:val="NoSpacing"/>
        <w:rPr>
          <w:rFonts w:ascii="Arial" w:hAnsi="Arial" w:cs="Arial"/>
          <w:b/>
          <w:bCs/>
          <w:color w:val="44546A" w:themeColor="text2"/>
        </w:rPr>
      </w:pPr>
      <w:r w:rsidRPr="00014035">
        <w:rPr>
          <w:rFonts w:ascii="Arial" w:hAnsi="Arial" w:cs="Arial"/>
          <w:b/>
          <w:bCs/>
          <w:color w:val="44546A" w:themeColor="text2"/>
        </w:rPr>
        <w:t xml:space="preserve">Disability Compensation </w:t>
      </w:r>
      <w:r>
        <w:rPr>
          <w:rFonts w:ascii="Arial" w:hAnsi="Arial" w:cs="Arial"/>
          <w:b/>
          <w:bCs/>
          <w:color w:val="44546A" w:themeColor="text2"/>
        </w:rPr>
        <w:t xml:space="preserve">Non-Rating </w:t>
      </w:r>
      <w:r w:rsidRPr="00014035">
        <w:rPr>
          <w:rFonts w:ascii="Arial" w:hAnsi="Arial" w:cs="Arial"/>
          <w:b/>
          <w:bCs/>
          <w:color w:val="44546A" w:themeColor="text2"/>
        </w:rPr>
        <w:t>Claims Process Survey</w:t>
      </w:r>
    </w:p>
    <w:p w:rsidR="0025223E" w:rsidRPr="00014035" w:rsidP="0025223E" w14:paraId="3FE13AFA"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6/03/2025</w:t>
      </w:r>
    </w:p>
    <w:p w:rsidR="001F6367" w:rsidP="001F6367" w14:paraId="3724C7C2"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1F6367" w:rsidP="001F6367" w14:paraId="191029D5" w14:textId="77777777">
      <w:pPr>
        <w:pStyle w:val="NoSpacing"/>
        <w:rPr>
          <w:rFonts w:ascii="Arial" w:hAnsi="Arial" w:cs="Arial"/>
          <w:color w:val="44546A" w:themeColor="text2"/>
        </w:rPr>
      </w:pPr>
    </w:p>
    <w:p w:rsidR="001F6367" w:rsidP="001F6367" w14:paraId="1C218761" w14:textId="77777777">
      <w:pPr>
        <w:pStyle w:val="NoSpacing"/>
        <w:rPr>
          <w:rFonts w:ascii="Arial" w:hAnsi="Arial" w:cs="Arial"/>
          <w:color w:val="44546A" w:themeColor="text2"/>
        </w:rPr>
      </w:pPr>
      <w:r w:rsidRPr="00B626AE">
        <w:rPr>
          <w:rFonts w:ascii="Arial" w:hAnsi="Arial" w:cs="Arial"/>
          <w:noProof/>
          <w:color w:val="44546A" w:themeColor="text2"/>
          <w:shd w:val="clear" w:color="auto" w:fill="E6E6E6"/>
        </w:rPr>
        <mc:AlternateContent>
          <mc:Choice Requires="wps">
            <w:drawing>
              <wp:inline distT="0" distB="0" distL="0" distR="0">
                <wp:extent cx="5657850" cy="1404620"/>
                <wp:effectExtent l="19050" t="19050" r="19050" b="16510"/>
                <wp:docPr id="2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1F6367" w:rsidP="001F6367" w14:textId="3F69B5AA">
                            <w:pPr>
                              <w:pStyle w:val="NoSpacing"/>
                              <w:rPr>
                                <w:color w:val="44546A" w:themeColor="text2"/>
                              </w:rPr>
                            </w:pPr>
                            <w:r>
                              <w:rPr>
                                <w:b/>
                                <w:bCs/>
                                <w:color w:val="44546A" w:themeColor="text2"/>
                              </w:rPr>
                              <w:t xml:space="preserve">EMAIL SUBJECT LINE: </w:t>
                            </w:r>
                            <w:r>
                              <w:rPr>
                                <w:color w:val="44546A" w:themeColor="text2"/>
                              </w:rPr>
                              <w:t xml:space="preserve">We still want to hear about your experience with the </w:t>
                            </w:r>
                            <w:r w:rsidR="00BC18BB">
                              <w:rPr>
                                <w:color w:val="44546A" w:themeColor="text2"/>
                              </w:rPr>
                              <w:t xml:space="preserve">VA </w:t>
                            </w:r>
                            <w:r w:rsidR="00B02497">
                              <w:rPr>
                                <w:color w:val="44546A" w:themeColor="text2"/>
                              </w:rPr>
                              <w:t xml:space="preserve">Disability Compensation Non-Rating Claims </w:t>
                            </w:r>
                            <w:r>
                              <w:rPr>
                                <w:color w:val="44546A" w:themeColor="text2"/>
                              </w:rPr>
                              <w:t>Process (5 minutes)</w:t>
                            </w:r>
                          </w:p>
                          <w:p w:rsidR="001F6367" w:rsidP="001F6367" w14:textId="77777777">
                            <w:pPr>
                              <w:pStyle w:val="NoSpacing"/>
                              <w:rPr>
                                <w:color w:val="44546A" w:themeColor="text2"/>
                              </w:rPr>
                            </w:pPr>
                          </w:p>
                          <w:p w:rsidR="001F6367" w:rsidP="001F6367" w14:textId="00EC1656">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1D329D">
                              <w:rPr>
                                <w:color w:val="44546A" w:themeColor="text2"/>
                              </w:rPr>
                              <w:t xml:space="preserve">VA </w:t>
                            </w:r>
                            <w:r w:rsidR="00B02497">
                              <w:rPr>
                                <w:color w:val="44546A" w:themeColor="text2"/>
                              </w:rPr>
                              <w:t xml:space="preserve">Disability Compensation Non-Rating Claims </w:t>
                            </w:r>
                            <w:r>
                              <w:rPr>
                                <w:color w:val="44546A" w:themeColor="text2"/>
                              </w:rPr>
                              <w:t>Process</w:t>
                            </w:r>
                            <w:r w:rsidR="009573A0">
                              <w:rPr>
                                <w:color w:val="44546A" w:themeColor="text2"/>
                              </w:rPr>
                              <w:t>.</w:t>
                            </w:r>
                          </w:p>
                          <w:p w:rsidR="001F6367" w:rsidRPr="00B626AE" w:rsidP="001F6367"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 id="_x0000_i1028"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1F6367" w:rsidP="001F6367" w14:paraId="1E37864E" w14:textId="3F69B5AA">
                      <w:pPr>
                        <w:pStyle w:val="NoSpacing"/>
                        <w:rPr>
                          <w:color w:val="44546A" w:themeColor="text2"/>
                        </w:rPr>
                      </w:pPr>
                      <w:r>
                        <w:rPr>
                          <w:b/>
                          <w:bCs/>
                          <w:color w:val="44546A" w:themeColor="text2"/>
                        </w:rPr>
                        <w:t xml:space="preserve">EMAIL SUBJECT LINE: </w:t>
                      </w:r>
                      <w:r>
                        <w:rPr>
                          <w:color w:val="44546A" w:themeColor="text2"/>
                        </w:rPr>
                        <w:t xml:space="preserve">We still want to hear about your experience with the </w:t>
                      </w:r>
                      <w:r w:rsidR="00BC18BB">
                        <w:rPr>
                          <w:color w:val="44546A" w:themeColor="text2"/>
                        </w:rPr>
                        <w:t xml:space="preserve">VA </w:t>
                      </w:r>
                      <w:r w:rsidR="00B02497">
                        <w:rPr>
                          <w:color w:val="44546A" w:themeColor="text2"/>
                        </w:rPr>
                        <w:t xml:space="preserve">Disability Compensation Non-Rating Claims </w:t>
                      </w:r>
                      <w:r>
                        <w:rPr>
                          <w:color w:val="44546A" w:themeColor="text2"/>
                        </w:rPr>
                        <w:t>Process (5 minutes)</w:t>
                      </w:r>
                    </w:p>
                    <w:p w:rsidR="001F6367" w:rsidP="001F6367" w14:paraId="53281FD3" w14:textId="77777777">
                      <w:pPr>
                        <w:pStyle w:val="NoSpacing"/>
                        <w:rPr>
                          <w:color w:val="44546A" w:themeColor="text2"/>
                        </w:rPr>
                      </w:pPr>
                    </w:p>
                    <w:p w:rsidR="001F6367" w:rsidP="001F6367" w14:paraId="4559B20D" w14:textId="00EC1656">
                      <w:pPr>
                        <w:pStyle w:val="NoSpacing"/>
                        <w:rPr>
                          <w:color w:val="44546A" w:themeColor="text2"/>
                        </w:rPr>
                      </w:pPr>
                      <w:r>
                        <w:rPr>
                          <w:b/>
                          <w:bCs/>
                          <w:color w:val="44546A" w:themeColor="text2"/>
                        </w:rPr>
                        <w:t xml:space="preserve">EMAIL PREHEADER: </w:t>
                      </w:r>
                      <w:r>
                        <w:rPr>
                          <w:color w:val="44546A" w:themeColor="text2"/>
                        </w:rPr>
                        <w:t xml:space="preserve">Tell us about your experience with the </w:t>
                      </w:r>
                      <w:r w:rsidR="001D329D">
                        <w:rPr>
                          <w:color w:val="44546A" w:themeColor="text2"/>
                        </w:rPr>
                        <w:t xml:space="preserve">VA </w:t>
                      </w:r>
                      <w:r w:rsidR="00B02497">
                        <w:rPr>
                          <w:color w:val="44546A" w:themeColor="text2"/>
                        </w:rPr>
                        <w:t xml:space="preserve">Disability Compensation Non-Rating Claims </w:t>
                      </w:r>
                      <w:r>
                        <w:rPr>
                          <w:color w:val="44546A" w:themeColor="text2"/>
                        </w:rPr>
                        <w:t>Process</w:t>
                      </w:r>
                      <w:r w:rsidR="009573A0">
                        <w:rPr>
                          <w:color w:val="44546A" w:themeColor="text2"/>
                        </w:rPr>
                        <w:t>.</w:t>
                      </w:r>
                    </w:p>
                    <w:p w:rsidR="001F6367" w:rsidRPr="00B626AE" w:rsidP="001F6367" w14:paraId="1D1072BE" w14:textId="77777777">
                      <w:pPr>
                        <w:pStyle w:val="NoSpacing"/>
                        <w:rPr>
                          <w:color w:val="44546A" w:themeColor="text2"/>
                        </w:rPr>
                      </w:pPr>
                    </w:p>
                  </w:txbxContent>
                </v:textbox>
                <w10:wrap type="none"/>
                <w10:anchorlock/>
              </v:shape>
            </w:pict>
          </mc:Fallback>
        </mc:AlternateContent>
      </w:r>
    </w:p>
    <w:p w:rsidR="001F6367" w:rsidRPr="00014035" w:rsidP="001F6367" w14:paraId="4D535427" w14:textId="77777777">
      <w:pPr>
        <w:pStyle w:val="NoSpacing"/>
        <w:rPr>
          <w:rFonts w:ascii="Arial" w:hAnsi="Arial" w:cs="Arial"/>
          <w:color w:val="44546A" w:themeColor="text2"/>
        </w:rPr>
      </w:pPr>
    </w:p>
    <w:p w:rsidR="001F6367" w:rsidP="001F6367" w14:paraId="10D033B0" w14:textId="77777777">
      <w:pPr>
        <w:pStyle w:val="NoSpacing"/>
      </w:pPr>
    </w:p>
    <w:p w:rsidR="001F6367" w:rsidRPr="00014035" w:rsidP="001F6367" w14:paraId="1E5BA069"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1F6367" w:rsidRPr="00014035" w:rsidP="001F6367" w14:paraId="3C259BD6"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6432"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7456" filled="f" stroked="f">
                <v:textbox>
                  <w:txbxContent>
                    <w:p w:rsidR="001F6367" w:rsidRPr="00014035" w:rsidP="001F6367" w14:paraId="1CB2DB84"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paraId="149C1213"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paraId="426E2271"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1F6367" w:rsidP="001F6367" w14:paraId="09D8235B" w14:textId="77777777">
      <w:pPr>
        <w:spacing w:after="0"/>
        <w:rPr>
          <w:rFonts w:ascii="Arial" w:eastAsia="Calibri" w:hAnsi="Arial" w:cs="Arial"/>
          <w:color w:val="44546A" w:themeColor="text2"/>
        </w:rPr>
      </w:pPr>
    </w:p>
    <w:p w:rsidR="001F6367" w:rsidP="001F6367" w14:paraId="43D11FE4" w14:textId="77777777">
      <w:pPr>
        <w:spacing w:after="0"/>
        <w:rPr>
          <w:rFonts w:ascii="Arial" w:eastAsia="Calibri" w:hAnsi="Arial" w:cs="Arial"/>
          <w:b/>
          <w:bCs/>
          <w:color w:val="44546A" w:themeColor="text2"/>
          <w:sz w:val="52"/>
          <w:szCs w:val="52"/>
        </w:rPr>
      </w:pPr>
    </w:p>
    <w:p w:rsidR="001F6367" w:rsidRPr="00B626AE" w:rsidP="001F6367" w14:paraId="48C152C2" w14:textId="7AFF6914">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 xml:space="preserve">Your </w:t>
      </w:r>
      <w:r w:rsidR="009573A0">
        <w:rPr>
          <w:rFonts w:ascii="Arial" w:eastAsia="Calibri" w:hAnsi="Arial" w:cs="Arial"/>
          <w:b/>
          <w:bCs/>
          <w:color w:val="44546A" w:themeColor="text2"/>
          <w:sz w:val="48"/>
          <w:szCs w:val="48"/>
        </w:rPr>
        <w:t xml:space="preserve">feedback is </w:t>
      </w:r>
      <w:r w:rsidR="00CE5C40">
        <w:rPr>
          <w:rFonts w:ascii="Arial" w:eastAsia="Calibri" w:hAnsi="Arial" w:cs="Arial"/>
          <w:b/>
          <w:bCs/>
          <w:color w:val="44546A" w:themeColor="text2"/>
          <w:sz w:val="48"/>
          <w:szCs w:val="48"/>
        </w:rPr>
        <w:t>important to us</w:t>
      </w:r>
      <w:r w:rsidRPr="00B626AE">
        <w:rPr>
          <w:rFonts w:ascii="Arial" w:eastAsia="Calibri" w:hAnsi="Arial" w:cs="Arial"/>
          <w:b/>
          <w:bCs/>
          <w:color w:val="44546A" w:themeColor="text2"/>
          <w:sz w:val="48"/>
          <w:szCs w:val="48"/>
        </w:rPr>
        <w:t>.</w:t>
      </w:r>
    </w:p>
    <w:p w:rsidR="001F6367" w:rsidRPr="00014035" w:rsidP="001F6367" w14:paraId="3B90A9A7" w14:textId="77777777">
      <w:pPr>
        <w:spacing w:after="0"/>
        <w:rPr>
          <w:rFonts w:ascii="Arial" w:eastAsia="Calibri" w:hAnsi="Arial" w:cs="Arial"/>
          <w:b/>
          <w:bCs/>
          <w:color w:val="44546A" w:themeColor="text2"/>
          <w:sz w:val="36"/>
          <w:szCs w:val="36"/>
        </w:rPr>
      </w:pPr>
    </w:p>
    <w:p w:rsidR="001F6367" w:rsidRPr="00BC18BB" w:rsidP="001F6367" w14:paraId="37C948F4" w14:textId="77777777">
      <w:pPr>
        <w:rPr>
          <w:rFonts w:ascii="Arial" w:eastAsia="Calibri" w:hAnsi="Arial" w:cs="Arial"/>
          <w:color w:val="44546A" w:themeColor="text2"/>
          <w:sz w:val="24"/>
          <w:szCs w:val="24"/>
        </w:rPr>
      </w:pPr>
      <w:r w:rsidRPr="00BC18BB">
        <w:rPr>
          <w:rFonts w:ascii="Arial" w:eastAsia="Calibri" w:hAnsi="Arial" w:cs="Arial"/>
          <w:color w:val="44546A" w:themeColor="text2"/>
          <w:sz w:val="24"/>
          <w:szCs w:val="24"/>
        </w:rPr>
        <w:t xml:space="preserve">Dear &lt;First Name Last Name&gt;, </w:t>
      </w:r>
    </w:p>
    <w:p w:rsidR="001F6367" w:rsidRPr="00BC18BB" w:rsidP="001F6367" w14:paraId="400097F3" w14:textId="567F02FF">
      <w:pPr>
        <w:rPr>
          <w:rFonts w:ascii="Arial" w:eastAsia="Calibri" w:hAnsi="Arial" w:cs="Arial"/>
          <w:color w:val="44546A" w:themeColor="text2"/>
          <w:sz w:val="24"/>
          <w:szCs w:val="24"/>
        </w:rPr>
      </w:pPr>
      <w:r w:rsidRPr="00BC18BB">
        <w:rPr>
          <w:rFonts w:ascii="Arial" w:eastAsia="Calibri" w:hAnsi="Arial" w:cs="Arial"/>
          <w:color w:val="44546A" w:themeColor="text2"/>
          <w:sz w:val="24"/>
          <w:szCs w:val="24"/>
        </w:rPr>
        <w:t xml:space="preserve">We care about your experience. Please take this </w:t>
      </w:r>
      <w:hyperlink r:id="rId9" w:history="1">
        <w:r w:rsidRPr="00BC18BB">
          <w:rPr>
            <w:rStyle w:val="Hyperlink"/>
            <w:rFonts w:ascii="Arial" w:eastAsia="Calibri" w:hAnsi="Arial" w:cs="Arial"/>
            <w:sz w:val="24"/>
            <w:szCs w:val="24"/>
          </w:rPr>
          <w:t>5 minute survey</w:t>
        </w:r>
      </w:hyperlink>
      <w:r w:rsidRPr="00BC18BB">
        <w:rPr>
          <w:rFonts w:ascii="Arial" w:eastAsia="Calibri" w:hAnsi="Arial" w:cs="Arial"/>
          <w:color w:val="44546A" w:themeColor="text2"/>
          <w:sz w:val="24"/>
          <w:szCs w:val="24"/>
        </w:rPr>
        <w:t xml:space="preserve"> to let us know about your experience with the </w:t>
      </w:r>
      <w:r w:rsidR="001D329D">
        <w:rPr>
          <w:rFonts w:ascii="Arial" w:eastAsia="Calibri" w:hAnsi="Arial" w:cs="Arial"/>
          <w:color w:val="44546A" w:themeColor="text2"/>
          <w:sz w:val="24"/>
          <w:szCs w:val="24"/>
        </w:rPr>
        <w:t>V</w:t>
      </w:r>
      <w:r w:rsidR="00D55DD4">
        <w:rPr>
          <w:rFonts w:ascii="Arial" w:eastAsia="Calibri" w:hAnsi="Arial" w:cs="Arial"/>
          <w:color w:val="44546A" w:themeColor="text2"/>
          <w:sz w:val="24"/>
          <w:szCs w:val="24"/>
        </w:rPr>
        <w:t>A</w:t>
      </w:r>
      <w:r w:rsidR="001D329D">
        <w:rPr>
          <w:rFonts w:ascii="Arial" w:eastAsia="Calibri" w:hAnsi="Arial" w:cs="Arial"/>
          <w:color w:val="44546A" w:themeColor="text2"/>
          <w:sz w:val="24"/>
          <w:szCs w:val="24"/>
        </w:rPr>
        <w:t xml:space="preserve"> </w:t>
      </w:r>
      <w:r w:rsidR="00F00868">
        <w:rPr>
          <w:rFonts w:ascii="Arial" w:eastAsia="Calibri" w:hAnsi="Arial" w:cs="Arial"/>
          <w:color w:val="44546A" w:themeColor="text2"/>
          <w:sz w:val="24"/>
          <w:szCs w:val="24"/>
        </w:rPr>
        <w:t>D</w:t>
      </w:r>
      <w:r w:rsidRPr="00BC18BB" w:rsidR="00BC18BB">
        <w:rPr>
          <w:rFonts w:ascii="Arial" w:hAnsi="Arial" w:cs="Arial"/>
          <w:color w:val="44546A" w:themeColor="text2"/>
          <w:sz w:val="24"/>
          <w:szCs w:val="24"/>
        </w:rPr>
        <w:t xml:space="preserve">isability </w:t>
      </w:r>
      <w:r w:rsidR="00F00868">
        <w:rPr>
          <w:rFonts w:ascii="Arial" w:hAnsi="Arial" w:cs="Arial"/>
          <w:color w:val="44546A" w:themeColor="text2"/>
          <w:sz w:val="24"/>
          <w:szCs w:val="24"/>
        </w:rPr>
        <w:t>C</w:t>
      </w:r>
      <w:r w:rsidRPr="00BC18BB" w:rsidR="00BC18BB">
        <w:rPr>
          <w:rFonts w:ascii="Arial" w:hAnsi="Arial" w:cs="Arial"/>
          <w:color w:val="44546A" w:themeColor="text2"/>
          <w:sz w:val="24"/>
          <w:szCs w:val="24"/>
        </w:rPr>
        <w:t xml:space="preserve">ompensation </w:t>
      </w:r>
      <w:r w:rsidR="00F00868">
        <w:rPr>
          <w:rFonts w:ascii="Arial" w:hAnsi="Arial" w:cs="Arial"/>
          <w:color w:val="44546A" w:themeColor="text2"/>
          <w:sz w:val="24"/>
          <w:szCs w:val="24"/>
        </w:rPr>
        <w:t>N</w:t>
      </w:r>
      <w:r w:rsidRPr="00BC18BB" w:rsidR="00BC18BB">
        <w:rPr>
          <w:rFonts w:ascii="Arial" w:hAnsi="Arial" w:cs="Arial"/>
          <w:color w:val="44546A" w:themeColor="text2"/>
          <w:sz w:val="24"/>
          <w:szCs w:val="24"/>
        </w:rPr>
        <w:t>on-</w:t>
      </w:r>
      <w:r w:rsidR="00F00868">
        <w:rPr>
          <w:rFonts w:ascii="Arial" w:hAnsi="Arial" w:cs="Arial"/>
          <w:color w:val="44546A" w:themeColor="text2"/>
          <w:sz w:val="24"/>
          <w:szCs w:val="24"/>
        </w:rPr>
        <w:t>R</w:t>
      </w:r>
      <w:r w:rsidRPr="00BC18BB" w:rsidR="00BC18BB">
        <w:rPr>
          <w:rFonts w:ascii="Arial" w:hAnsi="Arial" w:cs="Arial"/>
          <w:color w:val="44546A" w:themeColor="text2"/>
          <w:sz w:val="24"/>
          <w:szCs w:val="24"/>
        </w:rPr>
        <w:t xml:space="preserve">ating </w:t>
      </w:r>
      <w:r w:rsidR="00F00868">
        <w:rPr>
          <w:rFonts w:ascii="Arial" w:hAnsi="Arial" w:cs="Arial"/>
          <w:color w:val="44546A" w:themeColor="text2"/>
          <w:sz w:val="24"/>
          <w:szCs w:val="24"/>
        </w:rPr>
        <w:t>C</w:t>
      </w:r>
      <w:r w:rsidRPr="00BC18BB" w:rsidR="00BC18BB">
        <w:rPr>
          <w:rFonts w:ascii="Arial" w:hAnsi="Arial" w:cs="Arial"/>
          <w:color w:val="44546A" w:themeColor="text2"/>
          <w:sz w:val="24"/>
          <w:szCs w:val="24"/>
        </w:rPr>
        <w:t xml:space="preserve">laims </w:t>
      </w:r>
      <w:r w:rsidR="00F00868">
        <w:rPr>
          <w:rFonts w:ascii="Arial" w:hAnsi="Arial" w:cs="Arial"/>
          <w:color w:val="44546A" w:themeColor="text2"/>
          <w:sz w:val="24"/>
          <w:szCs w:val="24"/>
        </w:rPr>
        <w:t>P</w:t>
      </w:r>
      <w:r w:rsidRPr="00BC18BB" w:rsidR="00BC18BB">
        <w:rPr>
          <w:rFonts w:ascii="Arial" w:hAnsi="Arial" w:cs="Arial"/>
          <w:color w:val="44546A" w:themeColor="text2"/>
          <w:sz w:val="24"/>
          <w:szCs w:val="24"/>
        </w:rPr>
        <w:t>rocess.</w:t>
      </w:r>
    </w:p>
    <w:p w:rsidR="001F6367" w:rsidP="001F6367" w14:paraId="71D220E9" w14:textId="77777777">
      <w:pPr>
        <w:rPr>
          <w:rFonts w:ascii="Arial" w:eastAsia="Calibri" w:hAnsi="Arial" w:cs="Arial"/>
          <w:color w:val="44546A" w:themeColor="text2"/>
          <w:sz w:val="24"/>
          <w:szCs w:val="24"/>
        </w:rPr>
      </w:pPr>
    </w:p>
    <w:p w:rsidR="001F6367" w:rsidP="001F6367" w14:paraId="25459078" w14:textId="77777777">
      <w:pPr>
        <w:jc w:val="center"/>
        <w:rPr>
          <w:rFonts w:ascii="Arial" w:eastAsia="Calibri" w:hAnsi="Arial" w:cs="Arial"/>
          <w:color w:val="44546A" w:themeColor="text2"/>
          <w:sz w:val="24"/>
          <w:szCs w:val="24"/>
        </w:rPr>
      </w:pPr>
      <w:r>
        <w:rPr>
          <w:noProof/>
          <w:color w:val="2B579A"/>
          <w:shd w:val="clear" w:color="auto" w:fill="E6E6E6"/>
        </w:rPr>
        <w:drawing>
          <wp:inline distT="0" distB="0" distL="0" distR="0">
            <wp:extent cx="2086118" cy="36195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
                    <pic:cNvPicPr/>
                  </pic:nvPicPr>
                  <pic:blipFill>
                    <a:blip xmlns:r="http://schemas.openxmlformats.org/officeDocument/2006/relationships" r:embed="rId8"/>
                    <a:stretch>
                      <a:fillRect/>
                    </a:stretch>
                  </pic:blipFill>
                  <pic:spPr>
                    <a:xfrm>
                      <a:off x="0" y="0"/>
                      <a:ext cx="2150166" cy="373063"/>
                    </a:xfrm>
                    <a:prstGeom prst="rect">
                      <a:avLst/>
                    </a:prstGeom>
                  </pic:spPr>
                </pic:pic>
              </a:graphicData>
            </a:graphic>
          </wp:inline>
        </w:drawing>
      </w:r>
    </w:p>
    <w:p w:rsidR="001F6367" w:rsidP="001F6367" w14:paraId="78C40EF3" w14:textId="77777777">
      <w:pPr>
        <w:rPr>
          <w:rFonts w:ascii="Arial" w:eastAsia="Calibri" w:hAnsi="Arial" w:cs="Arial"/>
          <w:color w:val="44546A" w:themeColor="text2"/>
          <w:sz w:val="24"/>
          <w:szCs w:val="24"/>
        </w:rPr>
      </w:pPr>
    </w:p>
    <w:p w:rsidR="001F6367" w:rsidP="001F6367" w14:paraId="147E8BCC" w14:textId="77777777">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1F6367" w:rsidP="001F6367" w14:paraId="55C5CCFA" w14:textId="77777777">
      <w:pPr>
        <w:rPr>
          <w:rFonts w:ascii="Arial" w:eastAsia="Calibri" w:hAnsi="Arial" w:cs="Arial"/>
          <w:color w:val="44546A" w:themeColor="text2"/>
          <w:sz w:val="24"/>
          <w:szCs w:val="24"/>
        </w:rPr>
      </w:pPr>
    </w:p>
    <w:p w:rsidR="001F6367" w:rsidRPr="001F6367" w:rsidP="001F6367" w14:paraId="205571AF" w14:textId="77777777">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08F6F868"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05A4593E" w14:textId="77777777">
      <w:pPr>
        <w:pStyle w:val="NoSpacing"/>
        <w:rPr>
          <w:rFonts w:ascii="Arial" w:hAnsi="Arial" w:cs="Arial"/>
          <w:color w:val="44546A" w:themeColor="text2"/>
          <w:sz w:val="20"/>
          <w:szCs w:val="20"/>
        </w:rPr>
      </w:pPr>
    </w:p>
    <w:p w:rsidR="001F6367" w:rsidRPr="001F6367" w:rsidP="001F6367" w14:paraId="0D00607D" w14:textId="46D31E29">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9"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6282616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3EDF2C32" w14:textId="77777777">
      <w:pPr>
        <w:pStyle w:val="NoSpacing"/>
        <w:rPr>
          <w:rFonts w:ascii="Arial Nova Light" w:hAnsi="Arial Nova Light" w:cs="Arial"/>
          <w:color w:val="44546A" w:themeColor="text2"/>
          <w:sz w:val="20"/>
          <w:szCs w:val="20"/>
        </w:rPr>
      </w:pPr>
    </w:p>
    <w:p w:rsidR="001F6367" w:rsidRPr="001F6367" w:rsidP="001F6367" w14:paraId="12AF3F1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6814801D"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7583D729"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5DE23F0C" w14:textId="77777777">
      <w:pPr>
        <w:pStyle w:val="NoSpacing"/>
        <w:rPr>
          <w:rFonts w:ascii="Arial Nova Light" w:hAnsi="Arial Nova Light" w:cs="Arial"/>
          <w:color w:val="44546A" w:themeColor="text2"/>
          <w:sz w:val="20"/>
          <w:szCs w:val="20"/>
        </w:rPr>
      </w:pPr>
      <w:hyperlink r:id="rId10"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4B9992A4" w14:textId="77777777">
      <w:pPr>
        <w:pStyle w:val="NoSpacing"/>
        <w:rPr>
          <w:rFonts w:ascii="Arial Nova Light" w:hAnsi="Arial Nova Light" w:cs="Arial"/>
          <w:color w:val="44546A" w:themeColor="text2"/>
          <w:sz w:val="20"/>
          <w:szCs w:val="20"/>
        </w:rPr>
      </w:pPr>
    </w:p>
    <w:p w:rsidR="001F6367" w:rsidRPr="001F6367" w:rsidP="001F6367" w14:paraId="5D9B6AE7"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2E610B2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5BF53B25"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69EAD6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71405B6E"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1"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1F6367" w:rsidP="001F6367" w14:paraId="4D0071B0" w14:textId="77777777">
      <w:pPr>
        <w:jc w:val="both"/>
        <w:rPr>
          <w:rFonts w:ascii="Arial" w:hAnsi="Arial" w:cs="Arial"/>
          <w:b/>
          <w:bCs/>
          <w:color w:val="44546A" w:themeColor="text2"/>
        </w:rPr>
      </w:pPr>
      <w:r w:rsidRPr="001F6367">
        <w:rPr>
          <w:rFonts w:ascii="Arial" w:hAnsi="Arial" w:cs="Arial"/>
          <w:b/>
          <w:bCs/>
          <w:noProof/>
          <w:color w:val="44546A" w:themeColor="text2"/>
          <w:shd w:val="clear" w:color="auto" w:fill="E6E6E6"/>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46DCE812">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9"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RPr="001F6367" w:rsidP="0070707E" w14:textId="0C9F40EC">
                            <w:pPr>
                              <w:pStyle w:val="NoSpacing"/>
                              <w:rPr>
                                <w:rFonts w:ascii="Arial Nova Light" w:hAnsi="Arial Nova Light"/>
                                <w:sz w:val="20"/>
                                <w:szCs w:val="20"/>
                              </w:rPr>
                            </w:pPr>
                            <w:r w:rsidRPr="0084093D">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3" w:tgtFrame="_blank" w:tooltip="https://www.reginfo.gov/public/do/pramain" w:history="1">
                              <w:r w:rsidRPr="0084093D">
                                <w:rPr>
                                  <w:rStyle w:val="Hyperlink"/>
                                  <w:rFonts w:ascii="Arial Nova Light" w:hAnsi="Arial Nova Light"/>
                                  <w:sz w:val="20"/>
                                  <w:szCs w:val="20"/>
                                </w:rPr>
                                <w:t>https://www.reginfo.gov/public/do/PRAMain</w:t>
                              </w:r>
                            </w:hyperlink>
                            <w:r w:rsidRPr="0084093D">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fillcolor="#ededed" stroked="f">
                <v:textbox style="mso-fit-shape-to-text:t">
                  <w:txbxContent>
                    <w:p w:rsidR="001F6367" w:rsidRPr="001F6367" w:rsidP="001F6367" w14:paraId="3671546F"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4C0E424" w14:textId="77777777">
                      <w:pPr>
                        <w:pStyle w:val="NoSpacing"/>
                        <w:rPr>
                          <w:rFonts w:ascii="Arial Nova Light" w:hAnsi="Arial Nova Light"/>
                          <w:sz w:val="20"/>
                          <w:szCs w:val="20"/>
                        </w:rPr>
                      </w:pPr>
                    </w:p>
                    <w:p w:rsidR="001F6367" w:rsidRPr="001F6367" w:rsidP="001F6367" w14:paraId="66FD0D4C"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14F3FCBF" w14:textId="77777777">
                      <w:pPr>
                        <w:pStyle w:val="NoSpacing"/>
                        <w:rPr>
                          <w:rFonts w:ascii="Arial Nova Light" w:hAnsi="Arial Nova Light"/>
                          <w:sz w:val="20"/>
                          <w:szCs w:val="20"/>
                        </w:rPr>
                      </w:pPr>
                    </w:p>
                    <w:p w:rsidR="001F6367" w:rsidRPr="001F6367" w:rsidP="001F6367" w14:paraId="6F33E095"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343BB2FC"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714E34F3" w14:textId="77777777">
                      <w:pPr>
                        <w:pStyle w:val="NoSpacing"/>
                        <w:rPr>
                          <w:rFonts w:ascii="Arial Nova Light" w:hAnsi="Arial Nova Light"/>
                          <w:sz w:val="20"/>
                          <w:szCs w:val="20"/>
                        </w:rPr>
                      </w:pPr>
                    </w:p>
                    <w:p w:rsidR="001F6367" w:rsidRPr="001F6367" w:rsidP="001F6367" w14:paraId="60525273" w14:textId="46DCE812">
                      <w:pPr>
                        <w:pStyle w:val="NoSpacing"/>
                        <w:rPr>
                          <w:rFonts w:ascii="Arial Nova Light" w:hAnsi="Arial Nova Light"/>
                          <w:sz w:val="20"/>
                          <w:szCs w:val="20"/>
                        </w:rPr>
                      </w:pPr>
                      <w:hyperlink r:id="rId12"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9" w:history="1">
                        <w:r w:rsidRPr="001F6367">
                          <w:rPr>
                            <w:rStyle w:val="Hyperlink"/>
                            <w:rFonts w:ascii="Arial Nova Light" w:hAnsi="Arial Nova Light"/>
                            <w:sz w:val="20"/>
                            <w:szCs w:val="20"/>
                          </w:rPr>
                          <w:t>Privacy Policy</w:t>
                        </w:r>
                      </w:hyperlink>
                    </w:p>
                    <w:p w:rsidR="001F6367" w:rsidRPr="001F6367" w:rsidP="001F6367" w14:paraId="5131EF80" w14:textId="77777777">
                      <w:pPr>
                        <w:pStyle w:val="NoSpacing"/>
                        <w:rPr>
                          <w:rFonts w:ascii="Arial Nova Light" w:hAnsi="Arial Nova Light"/>
                          <w:sz w:val="20"/>
                          <w:szCs w:val="20"/>
                        </w:rPr>
                      </w:pPr>
                    </w:p>
                    <w:p w:rsidR="001F6367" w:rsidRPr="001F6367" w:rsidP="0070707E" w14:paraId="5480E5B3" w14:textId="0C9F40EC">
                      <w:pPr>
                        <w:pStyle w:val="NoSpacing"/>
                        <w:rPr>
                          <w:rFonts w:ascii="Arial Nova Light" w:hAnsi="Arial Nova Light"/>
                          <w:sz w:val="20"/>
                          <w:szCs w:val="20"/>
                        </w:rPr>
                      </w:pPr>
                      <w:r w:rsidRPr="0084093D">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84093D">
                        <w:rPr>
                          <w:rFonts w:ascii="Arial Nova Light" w:hAnsi="Arial Nova Light"/>
                          <w:sz w:val="20"/>
                          <w:szCs w:val="20"/>
                        </w:rPr>
                        <w:t>as a result of</w:t>
                      </w:r>
                      <w:r w:rsidRPr="0084093D">
                        <w:rPr>
                          <w:rFonts w:ascii="Arial Nova Light" w:hAnsi="Arial Nova Light"/>
                          <w:sz w:val="20"/>
                          <w:szCs w:val="20"/>
                        </w:rPr>
                        <w:t xml:space="preserve">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3" w:tgtFrame="_blank" w:tooltip="https://www.reginfo.gov/public/do/pramain" w:history="1">
                        <w:r w:rsidRPr="0084093D">
                          <w:rPr>
                            <w:rStyle w:val="Hyperlink"/>
                            <w:rFonts w:ascii="Arial Nova Light" w:hAnsi="Arial Nova Light"/>
                            <w:sz w:val="20"/>
                            <w:szCs w:val="20"/>
                          </w:rPr>
                          <w:t>https://www.reginfo.gov/public/do/PRAMain</w:t>
                        </w:r>
                      </w:hyperlink>
                      <w:r w:rsidRPr="0084093D">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14:paraId="1FD029DE" w14:textId="769F6B8A">
      <w:pPr>
        <w:rPr>
          <w:rFonts w:ascii="Arial" w:hAnsi="Arial" w:cs="Arial"/>
          <w:b/>
          <w:bCs/>
          <w:color w:val="44546A" w:themeColor="text2"/>
        </w:rPr>
      </w:pPr>
      <w:r>
        <w:rPr>
          <w:rFonts w:ascii="Arial" w:hAnsi="Arial" w:cs="Arial"/>
          <w:b/>
          <w:bCs/>
          <w:color w:val="44546A" w:themeColor="text2"/>
        </w:rPr>
        <w:br w:type="page"/>
      </w:r>
    </w:p>
    <w:p w:rsidR="00BB014A" w:rsidRPr="00014035" w:rsidP="00BB014A" w14:paraId="0CD65DEF" w14:textId="57621D86">
      <w:pPr>
        <w:pStyle w:val="NoSpacing"/>
        <w:rPr>
          <w:rFonts w:ascii="Arial" w:hAnsi="Arial" w:cs="Arial"/>
          <w:b/>
          <w:bCs/>
          <w:color w:val="44546A" w:themeColor="text2"/>
        </w:rPr>
      </w:pPr>
      <w:r w:rsidRPr="00014035">
        <w:rPr>
          <w:rFonts w:ascii="Arial" w:hAnsi="Arial" w:cs="Arial"/>
          <w:b/>
          <w:bCs/>
          <w:color w:val="44546A" w:themeColor="text2"/>
        </w:rPr>
        <w:t xml:space="preserve">Disability Compensation </w:t>
      </w:r>
      <w:r>
        <w:rPr>
          <w:rFonts w:ascii="Arial" w:hAnsi="Arial" w:cs="Arial"/>
          <w:b/>
          <w:bCs/>
          <w:color w:val="44546A" w:themeColor="text2"/>
        </w:rPr>
        <w:t xml:space="preserve">Non-Rating </w:t>
      </w:r>
      <w:r w:rsidRPr="00014035">
        <w:rPr>
          <w:rFonts w:ascii="Arial" w:hAnsi="Arial" w:cs="Arial"/>
          <w:b/>
          <w:bCs/>
          <w:color w:val="44546A" w:themeColor="text2"/>
        </w:rPr>
        <w:t>Claims Process Survey</w:t>
      </w:r>
    </w:p>
    <w:p w:rsidR="0025223E" w:rsidRPr="00014035" w:rsidP="0025223E" w14:paraId="5D851CAE"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6/03/2025</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RPr="00014035" w:rsidP="00014035" w14:paraId="5E7C48AF" w14:textId="051758F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014035" w:rsidRPr="00014035" w:rsidP="00014035"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014035" w:rsidRPr="00014035" w:rsidP="00014035" w14:paraId="7A344D47"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paraId="09F6AAA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paraId="2B6C4B0E"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014035" w:rsidRPr="00014035" w:rsidP="00014035" w14:paraId="60FD465A" w14:textId="3AAC461B">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014035" w:rsidRPr="00014035" w:rsidP="00014035" w14:paraId="6F80D04C" w14:textId="37E9B062">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014035" w:rsidRPr="00014035" w:rsidP="00014035" w14:paraId="3BC3D923" w14:textId="536281B8">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014035" w:rsidRPr="00014035" w:rsidP="00014035" w14:paraId="7BF17309" w14:textId="2412605F">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014035" w:rsidP="00014035" w14:paraId="6E424815" w14:textId="3F634E46">
      <w:pPr>
        <w:spacing w:after="0"/>
        <w:rPr>
          <w:rFonts w:ascii="Arial" w:eastAsia="Calibri" w:hAnsi="Arial" w:cs="Arial"/>
          <w:color w:val="44546A" w:themeColor="text2"/>
        </w:rPr>
      </w:pPr>
    </w:p>
    <w:p w:rsidR="00014035" w:rsidRPr="00237EF8" w:rsidP="00014035" w14:paraId="733B4063" w14:textId="437D408F">
      <w:pPr>
        <w:spacing w:after="0"/>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8E7CBB" w:rsidRPr="00014035" w:rsidP="00014035" w14:paraId="4366A8C1" w14:textId="61DBEEBD">
      <w:pPr>
        <w:spacing w:after="0"/>
        <w:rPr>
          <w:rFonts w:ascii="Arial" w:eastAsia="Calibri" w:hAnsi="Arial" w:cs="Arial"/>
          <w:color w:val="44546A" w:themeColor="text2"/>
        </w:rPr>
      </w:pPr>
      <w:r w:rsidRPr="00014035">
        <w:rPr>
          <w:rFonts w:ascii="Arial" w:eastAsia="Calibri" w:hAnsi="Arial" w:cs="Arial"/>
          <w:color w:val="44546A" w:themeColor="text2"/>
        </w:rPr>
        <w:t xml:space="preserve">We want to hear about your experience with the </w:t>
      </w:r>
      <w:r w:rsidR="00D05D55">
        <w:rPr>
          <w:rFonts w:ascii="Arial" w:eastAsia="Calibri" w:hAnsi="Arial" w:cs="Arial"/>
          <w:color w:val="44546A" w:themeColor="text2"/>
        </w:rPr>
        <w:t>VA</w:t>
      </w:r>
      <w:r w:rsidRPr="00014035">
        <w:rPr>
          <w:rFonts w:ascii="Arial" w:eastAsia="Calibri" w:hAnsi="Arial" w:cs="Arial"/>
          <w:color w:val="44546A" w:themeColor="text2"/>
        </w:rPr>
        <w:t xml:space="preserve"> </w:t>
      </w:r>
      <w:r w:rsidR="00F00868">
        <w:rPr>
          <w:rFonts w:ascii="Arial" w:eastAsia="Calibri" w:hAnsi="Arial" w:cs="Arial"/>
          <w:color w:val="44546A" w:themeColor="text2"/>
        </w:rPr>
        <w:t>D</w:t>
      </w:r>
      <w:r w:rsidRPr="00014035">
        <w:rPr>
          <w:rFonts w:ascii="Arial" w:eastAsia="Calibri" w:hAnsi="Arial" w:cs="Arial"/>
          <w:color w:val="44546A" w:themeColor="text2"/>
        </w:rPr>
        <w:t>isability</w:t>
      </w:r>
      <w:r w:rsidR="00A54A16">
        <w:rPr>
          <w:rFonts w:ascii="Arial" w:eastAsia="Calibri" w:hAnsi="Arial" w:cs="Arial"/>
          <w:color w:val="44546A" w:themeColor="text2"/>
        </w:rPr>
        <w:t xml:space="preserve"> </w:t>
      </w:r>
      <w:r w:rsidR="00F00868">
        <w:rPr>
          <w:rFonts w:ascii="Arial" w:eastAsia="Calibri" w:hAnsi="Arial" w:cs="Arial"/>
          <w:color w:val="44546A" w:themeColor="text2"/>
        </w:rPr>
        <w:t>C</w:t>
      </w:r>
      <w:r w:rsidRPr="00014035">
        <w:rPr>
          <w:rFonts w:ascii="Arial" w:eastAsia="Calibri" w:hAnsi="Arial" w:cs="Arial"/>
          <w:color w:val="44546A" w:themeColor="text2"/>
        </w:rPr>
        <w:t>ompensation</w:t>
      </w:r>
      <w:r w:rsidR="00174B13">
        <w:rPr>
          <w:rFonts w:ascii="Arial" w:eastAsia="Calibri" w:hAnsi="Arial" w:cs="Arial"/>
          <w:color w:val="44546A" w:themeColor="text2"/>
        </w:rPr>
        <w:t xml:space="preserve"> </w:t>
      </w:r>
      <w:r w:rsidR="00F00868">
        <w:rPr>
          <w:rFonts w:ascii="Arial" w:eastAsia="Calibri" w:hAnsi="Arial" w:cs="Arial"/>
          <w:color w:val="44546A" w:themeColor="text2"/>
        </w:rPr>
        <w:t>N</w:t>
      </w:r>
      <w:r w:rsidR="00174B13">
        <w:rPr>
          <w:rFonts w:ascii="Arial" w:eastAsia="Calibri" w:hAnsi="Arial" w:cs="Arial"/>
          <w:color w:val="44546A" w:themeColor="text2"/>
        </w:rPr>
        <w:t>on-</w:t>
      </w:r>
      <w:r w:rsidR="00F00868">
        <w:rPr>
          <w:rFonts w:ascii="Arial" w:eastAsia="Calibri" w:hAnsi="Arial" w:cs="Arial"/>
          <w:color w:val="44546A" w:themeColor="text2"/>
        </w:rPr>
        <w:t>R</w:t>
      </w:r>
      <w:r w:rsidR="00D05D55">
        <w:rPr>
          <w:rFonts w:ascii="Arial" w:eastAsia="Calibri" w:hAnsi="Arial" w:cs="Arial"/>
          <w:color w:val="44546A" w:themeColor="text2"/>
        </w:rPr>
        <w:t xml:space="preserve">ating </w:t>
      </w:r>
      <w:r w:rsidR="00F00868">
        <w:rPr>
          <w:rFonts w:ascii="Arial" w:eastAsia="Calibri" w:hAnsi="Arial" w:cs="Arial"/>
          <w:color w:val="44546A" w:themeColor="text2"/>
        </w:rPr>
        <w:t>C</w:t>
      </w:r>
      <w:r w:rsidRPr="00014035">
        <w:rPr>
          <w:rFonts w:ascii="Arial" w:eastAsia="Calibri" w:hAnsi="Arial" w:cs="Arial"/>
          <w:color w:val="44546A" w:themeColor="text2"/>
        </w:rPr>
        <w:t xml:space="preserve">laims </w:t>
      </w:r>
      <w:r w:rsidR="00F00868">
        <w:rPr>
          <w:rFonts w:ascii="Arial" w:eastAsia="Calibri" w:hAnsi="Arial" w:cs="Arial"/>
          <w:color w:val="44546A" w:themeColor="text2"/>
        </w:rPr>
        <w:t>P</w:t>
      </w:r>
      <w:r w:rsidRPr="00014035">
        <w:rPr>
          <w:rFonts w:ascii="Arial" w:eastAsia="Calibri" w:hAnsi="Arial" w:cs="Arial"/>
          <w:color w:val="44546A" w:themeColor="text2"/>
        </w:rPr>
        <w:t xml:space="preserve">rocess. By responding to this survey, you will directly help us improve </w:t>
      </w:r>
      <w:r w:rsidRPr="00014035">
        <w:rPr>
          <w:rFonts w:ascii="Arial" w:eastAsia="Calibri" w:hAnsi="Arial" w:cs="Arial"/>
          <w:color w:val="44546A" w:themeColor="text2"/>
        </w:rPr>
        <w:t xml:space="preserve">the disability claims process </w:t>
      </w:r>
      <w:r w:rsidRPr="00014035">
        <w:rPr>
          <w:rFonts w:ascii="Arial" w:eastAsia="Calibri" w:hAnsi="Arial" w:cs="Arial"/>
          <w:color w:val="44546A" w:themeColor="text2"/>
        </w:rPr>
        <w:t xml:space="preserve">and better support Veterans like you. </w:t>
      </w:r>
    </w:p>
    <w:p w:rsidR="00014035" w:rsidRPr="00014035" w:rsidP="00014035" w14:paraId="0B801AFA" w14:textId="77777777">
      <w:pPr>
        <w:spacing w:after="0"/>
        <w:rPr>
          <w:rFonts w:ascii="Arial" w:eastAsia="Calibri" w:hAnsi="Arial" w:cs="Arial"/>
          <w:color w:val="44546A" w:themeColor="text2"/>
        </w:rPr>
      </w:pPr>
    </w:p>
    <w:p w:rsidR="00440BDA" w:rsidRPr="00014035" w:rsidP="00014035" w14:paraId="0AD30244" w14:textId="0C18C794">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 xml:space="preserve">The following questions ask about </w:t>
      </w:r>
      <w:r w:rsidRPr="00014035" w:rsidR="00D14FA8">
        <w:rPr>
          <w:rFonts w:ascii="Arial" w:eastAsia="Calibri" w:hAnsi="Arial" w:cs="Arial"/>
          <w:color w:val="44546A" w:themeColor="text2"/>
          <w:sz w:val="20"/>
          <w:szCs w:val="20"/>
        </w:rPr>
        <w:t>the</w:t>
      </w:r>
      <w:r w:rsidRPr="00014035">
        <w:rPr>
          <w:rFonts w:ascii="Arial" w:eastAsia="Calibri" w:hAnsi="Arial" w:cs="Arial"/>
          <w:color w:val="44546A" w:themeColor="text2"/>
          <w:sz w:val="20"/>
          <w:szCs w:val="20"/>
        </w:rPr>
        <w:t xml:space="preserve"> </w:t>
      </w:r>
      <w:r w:rsidRPr="00014035" w:rsidR="009A7ED2">
        <w:rPr>
          <w:rFonts w:ascii="Arial" w:eastAsia="Calibri" w:hAnsi="Arial" w:cs="Arial"/>
          <w:color w:val="44546A" w:themeColor="text2"/>
          <w:sz w:val="20"/>
          <w:szCs w:val="20"/>
        </w:rPr>
        <w:t>d</w:t>
      </w:r>
      <w:r w:rsidRPr="00014035">
        <w:rPr>
          <w:rFonts w:ascii="Arial" w:eastAsia="Calibri" w:hAnsi="Arial" w:cs="Arial"/>
          <w:color w:val="44546A" w:themeColor="text2"/>
          <w:sz w:val="20"/>
          <w:szCs w:val="20"/>
        </w:rPr>
        <w:t>isability</w:t>
      </w:r>
      <w:r w:rsidR="00D55DD4">
        <w:rPr>
          <w:rFonts w:ascii="Arial" w:eastAsia="Calibri" w:hAnsi="Arial" w:cs="Arial"/>
          <w:color w:val="44546A" w:themeColor="text2"/>
          <w:sz w:val="20"/>
          <w:szCs w:val="20"/>
        </w:rPr>
        <w:t xml:space="preserve"> non-rating</w:t>
      </w:r>
      <w:r w:rsidRPr="00014035">
        <w:rPr>
          <w:rFonts w:ascii="Arial" w:eastAsia="Calibri" w:hAnsi="Arial" w:cs="Arial"/>
          <w:color w:val="44546A" w:themeColor="text2"/>
          <w:sz w:val="20"/>
          <w:szCs w:val="20"/>
        </w:rPr>
        <w:t xml:space="preserve"> clai</w:t>
      </w:r>
      <w:r w:rsidRPr="00014035" w:rsidR="00F223F8">
        <w:rPr>
          <w:rFonts w:ascii="Arial" w:eastAsia="Calibri" w:hAnsi="Arial" w:cs="Arial"/>
          <w:color w:val="44546A" w:themeColor="text2"/>
          <w:sz w:val="20"/>
          <w:szCs w:val="20"/>
        </w:rPr>
        <w:t>m</w:t>
      </w:r>
      <w:r w:rsidRPr="00014035" w:rsidR="002F46E7">
        <w:rPr>
          <w:rFonts w:ascii="Arial" w:eastAsia="Calibri" w:hAnsi="Arial" w:cs="Arial"/>
          <w:color w:val="44546A" w:themeColor="text2"/>
          <w:sz w:val="20"/>
          <w:szCs w:val="20"/>
        </w:rPr>
        <w:t xml:space="preserve"> </w:t>
      </w:r>
      <w:r w:rsidRPr="00014035" w:rsidR="00D14FA8">
        <w:rPr>
          <w:rFonts w:ascii="Arial" w:eastAsia="Calibri" w:hAnsi="Arial" w:cs="Arial"/>
          <w:color w:val="44546A" w:themeColor="text2"/>
          <w:sz w:val="20"/>
          <w:szCs w:val="20"/>
        </w:rPr>
        <w:t>that you most recently received a decision on</w:t>
      </w:r>
      <w:r w:rsidRPr="00014035">
        <w:rPr>
          <w:rFonts w:ascii="Arial" w:eastAsia="Calibri" w:hAnsi="Arial" w:cs="Arial"/>
          <w:color w:val="44546A" w:themeColor="text2"/>
          <w:sz w:val="20"/>
          <w:szCs w:val="20"/>
        </w:rPr>
        <w:t>.</w:t>
      </w:r>
    </w:p>
    <w:p w:rsidR="00014035" w:rsidRPr="00014035" w:rsidP="00014035" w14:paraId="6BD971F1" w14:textId="77777777">
      <w:pPr>
        <w:spacing w:after="0"/>
        <w:rPr>
          <w:rFonts w:ascii="Arial" w:eastAsia="Calibri" w:hAnsi="Arial" w:cs="Arial"/>
          <w:color w:val="44546A" w:themeColor="text2"/>
          <w:sz w:val="20"/>
          <w:szCs w:val="20"/>
        </w:rPr>
      </w:pPr>
    </w:p>
    <w:p w:rsidR="00440BDA" w:rsidRPr="00014035" w:rsidP="00014035" w14:paraId="064B9217" w14:textId="6D073AEB">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 xml:space="preserve">This </w:t>
      </w:r>
      <w:r w:rsidR="0005499C">
        <w:rPr>
          <w:rFonts w:ascii="Arial" w:eastAsia="Calibri" w:hAnsi="Arial" w:cs="Arial"/>
          <w:color w:val="44546A" w:themeColor="text2"/>
          <w:sz w:val="20"/>
          <w:szCs w:val="20"/>
        </w:rPr>
        <w:t>v</w:t>
      </w:r>
      <w:r w:rsidR="0012677B">
        <w:rPr>
          <w:rFonts w:ascii="Arial" w:eastAsia="Calibri" w:hAnsi="Arial" w:cs="Arial"/>
          <w:color w:val="44546A" w:themeColor="text2"/>
          <w:sz w:val="20"/>
          <w:szCs w:val="20"/>
        </w:rPr>
        <w:t xml:space="preserve">oluntary </w:t>
      </w:r>
      <w:r w:rsidRPr="00014035">
        <w:rPr>
          <w:rFonts w:ascii="Arial" w:eastAsia="Calibri" w:hAnsi="Arial" w:cs="Arial"/>
          <w:color w:val="44546A" w:themeColor="text2"/>
          <w:sz w:val="20"/>
          <w:szCs w:val="20"/>
        </w:rPr>
        <w:t>survey should take approximately 5 minutes to complete.</w:t>
      </w:r>
    </w:p>
    <w:p w:rsidR="00014035" w:rsidRPr="00014035" w:rsidP="00014035" w14:paraId="4AE08696" w14:textId="2297F8F8">
      <w:pPr>
        <w:spacing w:after="0"/>
        <w:rPr>
          <w:rFonts w:ascii="Arial" w:eastAsia="Calibri" w:hAnsi="Arial" w:cs="Arial"/>
          <w:color w:val="44546A" w:themeColor="text2"/>
          <w:sz w:val="20"/>
          <w:szCs w:val="20"/>
        </w:rPr>
      </w:pPr>
    </w:p>
    <w:p w:rsidR="00440BDA" w:rsidP="004F469E" w14:paraId="35924D44" w14:textId="25230E27">
      <w:pPr>
        <w:rPr>
          <w:rFonts w:ascii="Arial" w:eastAsia="Calibri" w:hAnsi="Arial" w:cs="Arial"/>
          <w:color w:val="44546A" w:themeColor="text2"/>
        </w:rPr>
      </w:pPr>
      <w:r w:rsidRPr="009B355B">
        <w:rPr>
          <w:rFonts w:ascii="Arial" w:eastAsia="Calibri" w:hAnsi="Arial" w:cs="Arial"/>
          <w:color w:val="7030A0"/>
        </w:rPr>
        <w:t xml:space="preserve">[1] </w:t>
      </w:r>
      <w:r w:rsidRPr="004F469E" w:rsidR="53CB6E51">
        <w:rPr>
          <w:rFonts w:ascii="Arial" w:eastAsia="Calibri" w:hAnsi="Arial" w:cs="Arial"/>
          <w:color w:val="44546A" w:themeColor="text2"/>
        </w:rPr>
        <w:t>Please indicate</w:t>
      </w:r>
      <w:r w:rsidR="00862DE5">
        <w:rPr>
          <w:rFonts w:ascii="Arial" w:eastAsia="Calibri" w:hAnsi="Arial" w:cs="Arial"/>
          <w:color w:val="44546A" w:themeColor="text2"/>
        </w:rPr>
        <w:t xml:space="preserve"> the </w:t>
      </w:r>
      <w:r w:rsidR="003A6341">
        <w:rPr>
          <w:rFonts w:ascii="Arial" w:eastAsia="Calibri" w:hAnsi="Arial" w:cs="Arial"/>
          <w:color w:val="44546A" w:themeColor="text2"/>
        </w:rPr>
        <w:t xml:space="preserve">resource </w:t>
      </w:r>
      <w:r w:rsidR="00862DE5">
        <w:rPr>
          <w:rFonts w:ascii="Arial" w:eastAsia="Calibri" w:hAnsi="Arial" w:cs="Arial"/>
          <w:color w:val="44546A" w:themeColor="text2"/>
        </w:rPr>
        <w:t xml:space="preserve">you relied </w:t>
      </w:r>
      <w:r w:rsidR="00824CFC">
        <w:rPr>
          <w:rFonts w:ascii="Arial" w:eastAsia="Calibri" w:hAnsi="Arial" w:cs="Arial"/>
          <w:color w:val="44546A" w:themeColor="text2"/>
        </w:rPr>
        <w:t xml:space="preserve">on the most throughout </w:t>
      </w:r>
      <w:r w:rsidR="00B71C82">
        <w:rPr>
          <w:rFonts w:ascii="Arial" w:eastAsia="Calibri" w:hAnsi="Arial" w:cs="Arial"/>
          <w:color w:val="44546A" w:themeColor="text2"/>
        </w:rPr>
        <w:t>the [claim type] process:</w:t>
      </w:r>
    </w:p>
    <w:p w:rsidR="00440BDA" w:rsidRPr="00014035" w:rsidP="004F469E" w14:paraId="123C4570" w14:textId="1A28AB71">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VA National Call Center</w:t>
      </w:r>
    </w:p>
    <w:p w:rsidR="00440BDA" w:rsidRPr="00014035" w:rsidP="004F469E" w14:paraId="49A60D4A" w14:textId="66F1C138">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VA employee (in-person)</w:t>
      </w:r>
    </w:p>
    <w:p w:rsidR="00401D1E" w:rsidP="007D6B4C" w14:paraId="05149862" w14:textId="41A5F820">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Veterans Service Organization Representative</w:t>
      </w:r>
    </w:p>
    <w:p w:rsidR="00AA3611" w:rsidP="004F469E" w14:paraId="75B086A1" w14:textId="679CF5B1">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Attorney or accredited agent</w:t>
      </w:r>
    </w:p>
    <w:p w:rsidR="00237EF8" w:rsidP="00237EF8" w14:paraId="6D9B8B98" w14:textId="77777777">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Fam</w:t>
      </w:r>
      <w:r w:rsidR="0006280C">
        <w:rPr>
          <w:rFonts w:ascii="Arial" w:eastAsia="Calibri" w:hAnsi="Arial" w:cs="Arial"/>
          <w:color w:val="44546A" w:themeColor="text2"/>
        </w:rPr>
        <w:t>ily member or friend</w:t>
      </w:r>
    </w:p>
    <w:p w:rsidR="007D6B4C" w:rsidP="00237EF8" w14:paraId="5F24B265" w14:textId="3AA21CA2">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VA-Managed Social Media</w:t>
      </w:r>
      <w:r w:rsidR="003A6341">
        <w:rPr>
          <w:rFonts w:ascii="Arial" w:eastAsia="Calibri" w:hAnsi="Arial" w:cs="Arial"/>
          <w:color w:val="44546A" w:themeColor="text2"/>
        </w:rPr>
        <w:t xml:space="preserve"> Accounts</w:t>
      </w:r>
      <w:r>
        <w:rPr>
          <w:rFonts w:ascii="Arial" w:eastAsia="Calibri" w:hAnsi="Arial" w:cs="Arial"/>
          <w:color w:val="44546A" w:themeColor="text2"/>
        </w:rPr>
        <w:t xml:space="preserve"> (Facebook, Instagram, Youtube, etc.)</w:t>
      </w:r>
    </w:p>
    <w:p w:rsidR="007D6B4C" w:rsidP="00237EF8" w14:paraId="34475315" w14:textId="3357C6B2">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Non-VA Social Media</w:t>
      </w:r>
      <w:r w:rsidR="003A6341">
        <w:rPr>
          <w:rFonts w:ascii="Arial" w:eastAsia="Calibri" w:hAnsi="Arial" w:cs="Arial"/>
          <w:color w:val="44546A" w:themeColor="text2"/>
        </w:rPr>
        <w:t xml:space="preserve"> Accounts or</w:t>
      </w:r>
      <w:r>
        <w:rPr>
          <w:rFonts w:ascii="Arial" w:eastAsia="Calibri" w:hAnsi="Arial" w:cs="Arial"/>
          <w:color w:val="44546A" w:themeColor="text2"/>
        </w:rPr>
        <w:t xml:space="preserve"> Groups (Facebook, Reddit, X (Formerly Twitter), etc.)</w:t>
      </w:r>
    </w:p>
    <w:p w:rsidR="007D6B4C" w:rsidP="00237EF8" w14:paraId="4B1869E8" w14:textId="1A081E21">
      <w:pPr>
        <w:pStyle w:val="ListParagraph"/>
        <w:numPr>
          <w:ilvl w:val="1"/>
          <w:numId w:val="7"/>
        </w:numPr>
        <w:spacing w:line="276" w:lineRule="auto"/>
        <w:rPr>
          <w:rFonts w:ascii="Arial" w:eastAsia="Calibri" w:hAnsi="Arial" w:cs="Arial"/>
          <w:color w:val="44546A" w:themeColor="text2"/>
        </w:rPr>
      </w:pPr>
      <w:r>
        <w:rPr>
          <w:rFonts w:ascii="Arial" w:eastAsia="Calibri" w:hAnsi="Arial" w:cs="Arial"/>
          <w:color w:val="44546A" w:themeColor="text2"/>
        </w:rPr>
        <w:t>None of these</w:t>
      </w:r>
    </w:p>
    <w:p w:rsidR="0034232A" w:rsidP="00F01853" w14:paraId="7F539428" w14:textId="77777777">
      <w:pPr>
        <w:rPr>
          <w:rFonts w:ascii="Arial" w:eastAsia="Calibri" w:hAnsi="Arial" w:cs="Arial"/>
          <w:color w:val="7030A0"/>
        </w:rPr>
      </w:pPr>
    </w:p>
    <w:p w:rsidR="0034232A" w:rsidP="00F01853" w14:paraId="5BBA9736" w14:textId="77777777">
      <w:pPr>
        <w:rPr>
          <w:rFonts w:ascii="Arial" w:eastAsia="Calibri" w:hAnsi="Arial" w:cs="Arial"/>
          <w:color w:val="7030A0"/>
        </w:rPr>
      </w:pPr>
    </w:p>
    <w:p w:rsidR="0034232A" w:rsidP="00F01853" w14:paraId="00EDEE7A" w14:textId="77777777">
      <w:pPr>
        <w:rPr>
          <w:rFonts w:ascii="Arial" w:eastAsia="Calibri" w:hAnsi="Arial" w:cs="Arial"/>
          <w:color w:val="7030A0"/>
        </w:rPr>
      </w:pPr>
    </w:p>
    <w:p w:rsidR="0034232A" w:rsidP="00F01853" w14:paraId="0442D024" w14:textId="77777777">
      <w:pPr>
        <w:rPr>
          <w:rFonts w:ascii="Arial" w:eastAsia="Calibri" w:hAnsi="Arial" w:cs="Arial"/>
          <w:color w:val="7030A0"/>
        </w:rPr>
      </w:pPr>
    </w:p>
    <w:p w:rsidR="003E3A33" w:rsidRPr="00D668F1" w:rsidP="00F01853" w14:paraId="163A6C8E" w14:textId="42E2722C">
      <w:pPr>
        <w:rPr>
          <w:rFonts w:ascii="Arial" w:hAnsi="Arial" w:cs="Arial"/>
        </w:rPr>
      </w:pPr>
      <w:r w:rsidRPr="009B355B">
        <w:rPr>
          <w:rFonts w:ascii="Arial" w:eastAsia="Calibri" w:hAnsi="Arial" w:cs="Arial"/>
          <w:color w:val="7030A0"/>
        </w:rPr>
        <w:t xml:space="preserve">[2] </w:t>
      </w:r>
      <w:r w:rsidRPr="00D668F1" w:rsidR="00877F57">
        <w:rPr>
          <w:rFonts w:ascii="Arial" w:hAnsi="Arial" w:cs="Arial"/>
        </w:rPr>
        <w:t>I</w:t>
      </w:r>
      <w:r w:rsidRPr="00D668F1" w:rsidR="006145B3">
        <w:rPr>
          <w:rFonts w:ascii="Arial" w:hAnsi="Arial" w:cs="Arial"/>
        </w:rPr>
        <w:t>t</w:t>
      </w:r>
      <w:r w:rsidRPr="00D668F1" w:rsidR="00877F57">
        <w:rPr>
          <w:rFonts w:ascii="Arial" w:hAnsi="Arial" w:cs="Arial"/>
        </w:rPr>
        <w:t xml:space="preserve"> was easy</w:t>
      </w:r>
      <w:r w:rsidRPr="00D668F1">
        <w:rPr>
          <w:rFonts w:ascii="Arial" w:hAnsi="Arial" w:cs="Arial"/>
        </w:rPr>
        <w:t xml:space="preserve"> </w:t>
      </w:r>
      <w:r w:rsidRPr="00D668F1" w:rsidR="00237EF8">
        <w:rPr>
          <w:rFonts w:ascii="Arial" w:hAnsi="Arial" w:cs="Arial"/>
        </w:rPr>
        <w:t>to find the</w:t>
      </w:r>
      <w:r w:rsidRPr="00D668F1">
        <w:rPr>
          <w:rFonts w:ascii="Arial" w:hAnsi="Arial" w:cs="Arial"/>
        </w:rPr>
        <w:t xml:space="preserve"> information </w:t>
      </w:r>
      <w:r w:rsidRPr="00D668F1" w:rsidR="00877F57">
        <w:rPr>
          <w:rFonts w:ascii="Arial" w:hAnsi="Arial" w:cs="Arial"/>
        </w:rPr>
        <w:t>I</w:t>
      </w:r>
      <w:r w:rsidRPr="00D668F1">
        <w:rPr>
          <w:rFonts w:ascii="Arial" w:hAnsi="Arial" w:cs="Arial"/>
        </w:rPr>
        <w:t xml:space="preserve"> needed from VA resources such as (VA website, VA employee, VA apps, other) when filing </w:t>
      </w:r>
      <w:r w:rsidRPr="00D668F1" w:rsidR="00877F57">
        <w:rPr>
          <w:rFonts w:ascii="Arial" w:hAnsi="Arial" w:cs="Arial"/>
        </w:rPr>
        <w:t>my</w:t>
      </w:r>
      <w:r w:rsidRPr="00D668F1" w:rsidR="006145B3">
        <w:rPr>
          <w:rFonts w:ascii="Arial" w:hAnsi="Arial" w:cs="Arial"/>
        </w:rPr>
        <w:t xml:space="preserve"> </w:t>
      </w:r>
      <w:r w:rsidRPr="00D668F1">
        <w:rPr>
          <w:rFonts w:ascii="Arial" w:hAnsi="Arial" w:cs="Arial"/>
        </w:rPr>
        <w:t>claim</w:t>
      </w:r>
      <w:r w:rsidR="003A6341">
        <w:rPr>
          <w:rFonts w:ascii="Arial" w:hAnsi="Arial" w:cs="Arial"/>
        </w:rPr>
        <w:t>.</w:t>
      </w:r>
      <w:r w:rsidRPr="00D668F1" w:rsidR="00052D88">
        <w:rPr>
          <w:rFonts w:ascii="Arial" w:hAnsi="Arial" w:cs="Arial"/>
        </w:rPr>
        <w:t xml:space="preserve"> </w:t>
      </w:r>
    </w:p>
    <w:p w:rsidR="00440BDA" w:rsidRPr="004F469E" w:rsidP="0059300F" w14:paraId="663051B2" w14:textId="2ED17111">
      <w:pPr>
        <w:jc w:val="center"/>
        <w:rPr>
          <w:rFonts w:ascii="Arial" w:eastAsia="Calibri" w:hAnsi="Arial" w:cs="Arial"/>
          <w:color w:val="44546A" w:themeColor="text2"/>
        </w:rPr>
      </w:pPr>
      <w:r>
        <w:rPr>
          <w:noProof/>
        </w:rPr>
        <w:drawing>
          <wp:inline distT="0" distB="0" distL="0" distR="0">
            <wp:extent cx="4846320" cy="1083310"/>
            <wp:effectExtent l="0" t="0" r="0" b="2540"/>
            <wp:docPr id="1379396084" name="Picture 137939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6084" name=""/>
                    <pic:cNvPicPr/>
                  </pic:nvPicPr>
                  <pic:blipFill>
                    <a:blip xmlns:r="http://schemas.openxmlformats.org/officeDocument/2006/relationships" r:embed="rId14"/>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77F57" w:rsidRPr="00606E53" w:rsidP="00DD7733" w14:paraId="50E35FF4" w14:textId="0C5007B0">
      <w:pPr>
        <w:rPr>
          <w:rFonts w:ascii="Arial" w:hAnsi="Arial" w:cs="Arial"/>
        </w:rPr>
      </w:pPr>
      <w:r w:rsidRPr="009B355B">
        <w:rPr>
          <w:rFonts w:ascii="Arial" w:eastAsia="Calibri" w:hAnsi="Arial" w:cs="Arial"/>
          <w:color w:val="7030A0"/>
        </w:rPr>
        <w:t xml:space="preserve">[3] </w:t>
      </w:r>
      <w:r w:rsidRPr="00606E53">
        <w:rPr>
          <w:rFonts w:ascii="Arial" w:hAnsi="Arial" w:cs="Arial"/>
        </w:rPr>
        <w:t xml:space="preserve">Getting status updates on my </w:t>
      </w:r>
      <w:r w:rsidR="003A6341">
        <w:rPr>
          <w:rFonts w:ascii="Arial" w:hAnsi="Arial" w:cs="Arial"/>
        </w:rPr>
        <w:t>[</w:t>
      </w:r>
      <w:r w:rsidRPr="00606E53" w:rsidR="00AC784E">
        <w:rPr>
          <w:rFonts w:ascii="Arial" w:hAnsi="Arial" w:cs="Arial"/>
        </w:rPr>
        <w:t>claim type</w:t>
      </w:r>
      <w:r w:rsidR="003A6341">
        <w:rPr>
          <w:rFonts w:ascii="Arial" w:hAnsi="Arial" w:cs="Arial"/>
        </w:rPr>
        <w:t>]</w:t>
      </w:r>
      <w:r w:rsidRPr="00606E53" w:rsidR="00AC784E">
        <w:rPr>
          <w:rFonts w:ascii="Arial" w:hAnsi="Arial" w:cs="Arial"/>
        </w:rPr>
        <w:t xml:space="preserve"> throughout the claims process</w:t>
      </w:r>
      <w:r w:rsidRPr="00606E53">
        <w:rPr>
          <w:rFonts w:ascii="Arial" w:hAnsi="Arial" w:cs="Arial"/>
        </w:rPr>
        <w:t xml:space="preserve"> was easy</w:t>
      </w:r>
      <w:r w:rsidR="003A6341">
        <w:rPr>
          <w:rFonts w:ascii="Arial" w:hAnsi="Arial" w:cs="Arial"/>
        </w:rPr>
        <w:t>.</w:t>
      </w:r>
    </w:p>
    <w:p w:rsidR="009B355B" w:rsidP="0059300F" w14:paraId="18E995F9" w14:textId="5D4AE6F1">
      <w:pPr>
        <w:spacing w:line="276" w:lineRule="auto"/>
        <w:jc w:val="center"/>
        <w:rPr>
          <w:rFonts w:ascii="Arial" w:eastAsia="Calibri" w:hAnsi="Arial" w:cs="Arial"/>
          <w:color w:val="44546A" w:themeColor="text2"/>
        </w:rPr>
      </w:pPr>
      <w:r>
        <w:rPr>
          <w:noProof/>
        </w:rPr>
        <w:drawing>
          <wp:inline distT="0" distB="0" distL="0" distR="0">
            <wp:extent cx="4846320" cy="1083310"/>
            <wp:effectExtent l="0" t="0" r="0" b="2540"/>
            <wp:docPr id="1339633511" name="Picture 133963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33511" name=""/>
                    <pic:cNvPicPr/>
                  </pic:nvPicPr>
                  <pic:blipFill>
                    <a:blip xmlns:r="http://schemas.openxmlformats.org/officeDocument/2006/relationships" r:embed="rId14"/>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C784E" w:rsidRPr="00491A29" w:rsidP="00237EF8" w14:paraId="07420449" w14:textId="12D5AD5F">
      <w:pPr>
        <w:rPr>
          <w:rFonts w:ascii="Arial" w:hAnsi="Arial" w:cs="Arial"/>
        </w:rPr>
      </w:pPr>
      <w:r w:rsidRPr="009B355B">
        <w:rPr>
          <w:rFonts w:ascii="Arial" w:eastAsia="Calibri" w:hAnsi="Arial" w:cs="Arial"/>
          <w:color w:val="7030A0"/>
        </w:rPr>
        <w:t xml:space="preserve">[4] </w:t>
      </w:r>
      <w:r w:rsidRPr="00491A29">
        <w:rPr>
          <w:rFonts w:ascii="Arial" w:hAnsi="Arial" w:cs="Arial"/>
        </w:rPr>
        <w:t>I am satisfied with the time it took to receive a decision on my [claim type] claim.</w:t>
      </w:r>
    </w:p>
    <w:p w:rsidR="00CA1DFD" w:rsidRPr="004F469E" w:rsidP="0059300F" w14:paraId="6D4E2159" w14:textId="4E715128">
      <w:pPr>
        <w:jc w:val="center"/>
        <w:rPr>
          <w:rFonts w:ascii="Arial" w:eastAsia="Calibri" w:hAnsi="Arial" w:cs="Arial"/>
          <w:color w:val="44546A" w:themeColor="text2"/>
        </w:rPr>
      </w:pPr>
      <w:r>
        <w:rPr>
          <w:noProof/>
        </w:rPr>
        <w:drawing>
          <wp:inline distT="0" distB="0" distL="0" distR="0">
            <wp:extent cx="4846320" cy="1083310"/>
            <wp:effectExtent l="0" t="0" r="0" b="2540"/>
            <wp:docPr id="1765388652" name="Picture 176538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88652" name=""/>
                    <pic:cNvPicPr/>
                  </pic:nvPicPr>
                  <pic:blipFill>
                    <a:blip xmlns:r="http://schemas.openxmlformats.org/officeDocument/2006/relationships" r:embed="rId14"/>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C784E" w:rsidRPr="00EB4F3A" w:rsidP="00673E2F" w14:paraId="112A0A69" w14:textId="7F01839A">
      <w:pPr>
        <w:rPr>
          <w:rFonts w:ascii="Arial" w:hAnsi="Arial" w:cs="Arial"/>
        </w:rPr>
      </w:pPr>
      <w:r w:rsidRPr="009B355B">
        <w:rPr>
          <w:rFonts w:ascii="Arial" w:eastAsia="Calibri" w:hAnsi="Arial" w:cs="Arial"/>
          <w:color w:val="00B0F0"/>
        </w:rPr>
        <w:t xml:space="preserve"> </w:t>
      </w:r>
      <w:r w:rsidRPr="009B355B">
        <w:rPr>
          <w:rFonts w:ascii="Arial" w:eastAsia="Calibri" w:hAnsi="Arial" w:cs="Arial"/>
          <w:color w:val="7030A0"/>
        </w:rPr>
        <w:t xml:space="preserve">[5] </w:t>
      </w:r>
      <w:r w:rsidRPr="00EB4F3A">
        <w:rPr>
          <w:rFonts w:ascii="Arial" w:hAnsi="Arial" w:cs="Arial"/>
        </w:rPr>
        <w:t>The decision notification letter was easy to understand.</w:t>
      </w:r>
    </w:p>
    <w:p w:rsidR="00CA1DFD" w:rsidRPr="009B355B" w:rsidP="0059300F" w14:paraId="68BCDE8B" w14:textId="004BC6AB">
      <w:pPr>
        <w:jc w:val="center"/>
        <w:rPr>
          <w:rFonts w:ascii="Arial" w:eastAsia="Calibri" w:hAnsi="Arial" w:cs="Arial"/>
          <w:color w:val="44546A" w:themeColor="text2"/>
        </w:rPr>
      </w:pPr>
      <w:r>
        <w:rPr>
          <w:noProof/>
        </w:rPr>
        <w:drawing>
          <wp:inline distT="0" distB="0" distL="0" distR="0">
            <wp:extent cx="4846320" cy="1083310"/>
            <wp:effectExtent l="0" t="0" r="0" b="2540"/>
            <wp:docPr id="981610242" name="Picture 98161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10242" name=""/>
                    <pic:cNvPicPr/>
                  </pic:nvPicPr>
                  <pic:blipFill>
                    <a:blip xmlns:r="http://schemas.openxmlformats.org/officeDocument/2006/relationships" r:embed="rId14"/>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15803" w:rsidRPr="00491A29" w:rsidP="00B906E8" w14:paraId="0CDCDD9C" w14:textId="71A9722C">
      <w:pPr>
        <w:rPr>
          <w:rFonts w:ascii="Arial" w:hAnsi="Arial" w:cs="Arial"/>
        </w:rPr>
      </w:pPr>
      <w:r w:rsidRPr="009B355B">
        <w:rPr>
          <w:rFonts w:ascii="Arial" w:eastAsia="Calibri" w:hAnsi="Arial" w:cs="Arial"/>
          <w:color w:val="00B0F0"/>
        </w:rPr>
        <w:t xml:space="preserve"> </w:t>
      </w:r>
      <w:r w:rsidRPr="009B355B">
        <w:rPr>
          <w:rFonts w:ascii="Arial" w:eastAsia="Calibri" w:hAnsi="Arial" w:cs="Arial"/>
          <w:color w:val="7030A0"/>
        </w:rPr>
        <w:t xml:space="preserve">[6] </w:t>
      </w:r>
      <w:r w:rsidRPr="00491A29" w:rsidR="00AC784E">
        <w:rPr>
          <w:rFonts w:ascii="Arial" w:hAnsi="Arial" w:cs="Arial"/>
        </w:rPr>
        <w:t>The</w:t>
      </w:r>
      <w:r w:rsidRPr="00491A29">
        <w:rPr>
          <w:rFonts w:ascii="Arial" w:hAnsi="Arial" w:cs="Arial"/>
        </w:rPr>
        <w:t xml:space="preserve"> evidence submitted for my </w:t>
      </w:r>
      <w:r w:rsidRPr="00491A29" w:rsidR="00491A29">
        <w:rPr>
          <w:rFonts w:ascii="Arial" w:hAnsi="Arial" w:cs="Arial"/>
        </w:rPr>
        <w:t>[</w:t>
      </w:r>
      <w:r w:rsidRPr="00491A29">
        <w:rPr>
          <w:rFonts w:ascii="Arial" w:hAnsi="Arial" w:cs="Arial"/>
        </w:rPr>
        <w:t>claim type</w:t>
      </w:r>
      <w:r w:rsidRPr="00491A29" w:rsidR="00491A29">
        <w:rPr>
          <w:rFonts w:ascii="Arial" w:hAnsi="Arial" w:cs="Arial"/>
        </w:rPr>
        <w:t>]</w:t>
      </w:r>
      <w:r w:rsidRPr="00491A29">
        <w:rPr>
          <w:rFonts w:ascii="Arial" w:hAnsi="Arial" w:cs="Arial"/>
        </w:rPr>
        <w:t xml:space="preserve"> was </w:t>
      </w:r>
      <w:r w:rsidRPr="00491A29" w:rsidR="00AC784E">
        <w:rPr>
          <w:rFonts w:ascii="Arial" w:hAnsi="Arial" w:cs="Arial"/>
        </w:rPr>
        <w:t>fully</w:t>
      </w:r>
      <w:r w:rsidRPr="00491A29">
        <w:rPr>
          <w:rFonts w:ascii="Arial" w:hAnsi="Arial" w:cs="Arial"/>
        </w:rPr>
        <w:t xml:space="preserve"> reviewed.</w:t>
      </w:r>
    </w:p>
    <w:p w:rsidR="00F04FFE" w:rsidRPr="00237EF8" w:rsidP="0059300F" w14:paraId="1635479F" w14:textId="135007E6">
      <w:pPr>
        <w:jc w:val="center"/>
        <w:rPr>
          <w:rFonts w:ascii="Arial" w:hAnsi="Arial" w:cs="Arial"/>
          <w:color w:val="00B050"/>
        </w:rPr>
      </w:pPr>
      <w:r>
        <w:rPr>
          <w:noProof/>
        </w:rPr>
        <w:drawing>
          <wp:inline distT="0" distB="0" distL="0" distR="0">
            <wp:extent cx="4846320" cy="1083310"/>
            <wp:effectExtent l="0" t="0" r="0" b="2540"/>
            <wp:docPr id="798492583" name="Picture 79849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92583" name=""/>
                    <pic:cNvPicPr/>
                  </pic:nvPicPr>
                  <pic:blipFill>
                    <a:blip xmlns:r="http://schemas.openxmlformats.org/officeDocument/2006/relationships" r:embed="rId14"/>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A78DA" w:rsidP="00491A29" w14:paraId="6A4F3386" w14:textId="77777777">
      <w:pPr>
        <w:rPr>
          <w:rFonts w:ascii="Arial" w:eastAsia="Calibri" w:hAnsi="Arial" w:cs="Arial"/>
          <w:color w:val="7030A0"/>
        </w:rPr>
      </w:pPr>
    </w:p>
    <w:p w:rsidR="005A78DA" w:rsidP="00491A29" w14:paraId="5B82AFF9" w14:textId="77777777">
      <w:pPr>
        <w:rPr>
          <w:rFonts w:ascii="Arial" w:eastAsia="Calibri" w:hAnsi="Arial" w:cs="Arial"/>
          <w:color w:val="7030A0"/>
        </w:rPr>
      </w:pPr>
    </w:p>
    <w:p w:rsidR="002B709E" w:rsidP="00491A29" w14:paraId="41FD0C89" w14:textId="77777777">
      <w:pPr>
        <w:rPr>
          <w:noProof/>
        </w:rPr>
      </w:pPr>
      <w:r w:rsidRPr="009B355B">
        <w:rPr>
          <w:rFonts w:ascii="Arial" w:eastAsia="Calibri" w:hAnsi="Arial" w:cs="Arial"/>
          <w:color w:val="7030A0"/>
        </w:rPr>
        <w:t xml:space="preserve">[7] </w:t>
      </w:r>
      <w:r w:rsidRPr="00491A29" w:rsidR="000B541C">
        <w:rPr>
          <w:rFonts w:ascii="Arial" w:hAnsi="Arial" w:cs="Arial"/>
        </w:rPr>
        <w:t>The VA clearly explained my options for appealing or requesting a review of the decision on my [claim type] claim.</w:t>
      </w:r>
      <w:r w:rsidRPr="00593A7D" w:rsidR="00593A7D">
        <w:rPr>
          <w:noProof/>
        </w:rPr>
        <w:t xml:space="preserve"> </w:t>
      </w:r>
    </w:p>
    <w:p w:rsidR="00F14411" w:rsidRPr="00491A29" w:rsidP="002B709E" w14:paraId="2CA3C286" w14:textId="1C7EA7EE">
      <w:pPr>
        <w:jc w:val="center"/>
        <w:rPr>
          <w:rFonts w:ascii="Arial" w:hAnsi="Arial" w:cs="Arial"/>
        </w:rPr>
      </w:pPr>
      <w:r>
        <w:rPr>
          <w:noProof/>
        </w:rPr>
        <w:drawing>
          <wp:inline distT="0" distB="0" distL="0" distR="0">
            <wp:extent cx="4846320" cy="1083310"/>
            <wp:effectExtent l="0" t="0" r="0" b="2540"/>
            <wp:docPr id="1813965581" name="Picture 181396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65581" name=""/>
                    <pic:cNvPicPr/>
                  </pic:nvPicPr>
                  <pic:blipFill>
                    <a:blip xmlns:r="http://schemas.openxmlformats.org/officeDocument/2006/relationships" r:embed="rId14"/>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44F1D" w:rsidRPr="00F44F1D" w:rsidP="00F44F1D" w14:paraId="58EBBF10" w14:textId="6BC31080">
      <w:pPr>
        <w:rPr>
          <w:rFonts w:ascii="Arial" w:hAnsi="Arial" w:cs="Arial"/>
          <w:sz w:val="24"/>
          <w:szCs w:val="24"/>
        </w:rPr>
      </w:pPr>
      <w:r w:rsidRPr="009B355B">
        <w:rPr>
          <w:rFonts w:ascii="Arial" w:eastAsia="Calibri" w:hAnsi="Arial" w:cs="Arial"/>
          <w:color w:val="7030A0"/>
        </w:rPr>
        <w:t>[</w:t>
      </w:r>
      <w:r>
        <w:rPr>
          <w:rFonts w:ascii="Arial" w:eastAsia="Calibri" w:hAnsi="Arial" w:cs="Arial"/>
          <w:color w:val="7030A0"/>
        </w:rPr>
        <w:t>8</w:t>
      </w:r>
      <w:r w:rsidRPr="009B355B">
        <w:rPr>
          <w:rFonts w:ascii="Arial" w:eastAsia="Calibri" w:hAnsi="Arial" w:cs="Arial"/>
          <w:color w:val="7030A0"/>
        </w:rPr>
        <w:t xml:space="preserve">] </w:t>
      </w:r>
      <w:r w:rsidRPr="00F44F1D">
        <w:rPr>
          <w:rFonts w:ascii="Arial" w:hAnsi="Arial" w:cs="Arial"/>
          <w:sz w:val="24"/>
          <w:szCs w:val="24"/>
        </w:rPr>
        <w:t>I trust the Department of Veterans Affairs to deliver on its mission to serve America’s Veterans.</w:t>
      </w:r>
    </w:p>
    <w:p w:rsidR="0059300F" w:rsidP="002B709E" w14:paraId="1921FA88" w14:textId="67606229">
      <w:pPr>
        <w:jc w:val="center"/>
        <w:rPr>
          <w:rFonts w:ascii="Arial" w:eastAsia="Calibri" w:hAnsi="Arial" w:cs="Arial"/>
          <w:color w:val="00B0F0"/>
        </w:rPr>
      </w:pPr>
      <w:r>
        <w:rPr>
          <w:noProof/>
        </w:rPr>
        <w:drawing>
          <wp:inline distT="0" distB="0" distL="0" distR="0">
            <wp:extent cx="4846320" cy="1083310"/>
            <wp:effectExtent l="0" t="0" r="0" b="2540"/>
            <wp:docPr id="1165454964" name="Picture 116545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54964" name=""/>
                    <pic:cNvPicPr/>
                  </pic:nvPicPr>
                  <pic:blipFill>
                    <a:blip xmlns:r="http://schemas.openxmlformats.org/officeDocument/2006/relationships" r:embed="rId14"/>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40BDA" w:rsidP="005D785B" w14:paraId="5CA4D6AD" w14:textId="633795C1">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5"/>
                    <a:stretch>
                      <a:fillRect/>
                    </a:stretch>
                  </pic:blipFill>
                  <pic:spPr>
                    <a:xfrm>
                      <a:off x="0" y="0"/>
                      <a:ext cx="986912" cy="497005"/>
                    </a:xfrm>
                    <a:prstGeom prst="rect">
                      <a:avLst/>
                    </a:prstGeom>
                  </pic:spPr>
                </pic:pic>
              </a:graphicData>
            </a:graphic>
          </wp:inline>
        </w:drawing>
      </w:r>
    </w:p>
    <w:p w:rsidR="005D785B" w:rsidP="005D785B" w14:paraId="6678F809" w14:textId="49D052D3">
      <w:pPr>
        <w:jc w:val="center"/>
        <w:rPr>
          <w:rFonts w:ascii="Arial" w:hAnsi="Arial" w:cs="Arial"/>
          <w:color w:val="44546A" w:themeColor="text2"/>
        </w:rPr>
      </w:pPr>
    </w:p>
    <w:p w:rsidR="00A06BA2" w:rsidP="005D785B" w14:paraId="63457AC0" w14:textId="77777777">
      <w:pPr>
        <w:jc w:val="center"/>
        <w:rPr>
          <w:rFonts w:ascii="Arial" w:hAnsi="Arial" w:cs="Arial"/>
          <w:color w:val="44546A" w:themeColor="text2"/>
        </w:rPr>
      </w:pPr>
    </w:p>
    <w:p w:rsidR="00A06BA2" w:rsidP="005D785B" w14:paraId="6B5B09ED" w14:textId="77777777">
      <w:pPr>
        <w:jc w:val="center"/>
        <w:rPr>
          <w:rFonts w:ascii="Arial" w:hAnsi="Arial" w:cs="Arial"/>
          <w:color w:val="44546A" w:themeColor="text2"/>
        </w:rPr>
      </w:pPr>
    </w:p>
    <w:p w:rsidR="00A06BA2" w:rsidP="005D785B" w14:paraId="66BA1D5B" w14:textId="77777777">
      <w:pPr>
        <w:jc w:val="center"/>
        <w:rPr>
          <w:rFonts w:ascii="Arial" w:hAnsi="Arial" w:cs="Arial"/>
          <w:color w:val="44546A" w:themeColor="text2"/>
        </w:rPr>
      </w:pPr>
    </w:p>
    <w:p w:rsidR="00A06BA2" w:rsidP="005D785B" w14:paraId="16EAE145" w14:textId="77777777">
      <w:pPr>
        <w:jc w:val="center"/>
        <w:rPr>
          <w:rFonts w:ascii="Arial" w:hAnsi="Arial" w:cs="Arial"/>
          <w:color w:val="44546A" w:themeColor="text2"/>
        </w:rPr>
      </w:pPr>
    </w:p>
    <w:p w:rsidR="00A06BA2" w:rsidP="005D785B" w14:paraId="24FC803A" w14:textId="77777777">
      <w:pPr>
        <w:jc w:val="center"/>
        <w:rPr>
          <w:rFonts w:ascii="Arial" w:hAnsi="Arial" w:cs="Arial"/>
          <w:color w:val="44546A" w:themeColor="text2"/>
        </w:rPr>
      </w:pPr>
    </w:p>
    <w:p w:rsidR="00A06BA2" w:rsidP="005D785B" w14:paraId="18C3C3E1" w14:textId="77777777">
      <w:pPr>
        <w:jc w:val="center"/>
        <w:rPr>
          <w:rFonts w:ascii="Arial" w:hAnsi="Arial" w:cs="Arial"/>
          <w:color w:val="44546A" w:themeColor="text2"/>
        </w:rPr>
      </w:pPr>
    </w:p>
    <w:p w:rsidR="00A06BA2" w:rsidP="005D785B" w14:paraId="57FD016E" w14:textId="77777777">
      <w:pPr>
        <w:jc w:val="center"/>
        <w:rPr>
          <w:rFonts w:ascii="Arial" w:hAnsi="Arial" w:cs="Arial"/>
          <w:color w:val="44546A" w:themeColor="text2"/>
        </w:rPr>
      </w:pPr>
    </w:p>
    <w:p w:rsidR="00A06BA2" w:rsidP="005D785B" w14:paraId="7129EDBB" w14:textId="77777777">
      <w:pPr>
        <w:jc w:val="center"/>
        <w:rPr>
          <w:rFonts w:ascii="Arial" w:hAnsi="Arial" w:cs="Arial"/>
          <w:color w:val="44546A" w:themeColor="text2"/>
        </w:rPr>
      </w:pPr>
    </w:p>
    <w:p w:rsidR="00A06BA2" w:rsidP="005D785B" w14:paraId="313CEDFA" w14:textId="77777777">
      <w:pPr>
        <w:jc w:val="center"/>
        <w:rPr>
          <w:rFonts w:ascii="Arial" w:hAnsi="Arial" w:cs="Arial"/>
          <w:color w:val="44546A" w:themeColor="text2"/>
        </w:rPr>
      </w:pPr>
    </w:p>
    <w:p w:rsidR="00A06BA2" w:rsidP="005D785B" w14:paraId="69955BA7" w14:textId="77777777">
      <w:pPr>
        <w:jc w:val="center"/>
        <w:rPr>
          <w:rFonts w:ascii="Arial" w:hAnsi="Arial" w:cs="Arial"/>
          <w:color w:val="44546A" w:themeColor="text2"/>
        </w:rPr>
      </w:pPr>
    </w:p>
    <w:p w:rsidR="00A06BA2" w:rsidP="005D785B" w14:paraId="2A05B854" w14:textId="77777777">
      <w:pPr>
        <w:jc w:val="center"/>
        <w:rPr>
          <w:rFonts w:ascii="Arial" w:hAnsi="Arial" w:cs="Arial"/>
          <w:color w:val="44546A" w:themeColor="text2"/>
        </w:rPr>
      </w:pPr>
    </w:p>
    <w:p w:rsidR="00A06BA2" w:rsidP="005D785B" w14:paraId="343A5730" w14:textId="77777777">
      <w:pPr>
        <w:jc w:val="center"/>
        <w:rPr>
          <w:rFonts w:ascii="Arial" w:hAnsi="Arial" w:cs="Arial"/>
          <w:color w:val="44546A" w:themeColor="text2"/>
        </w:rPr>
      </w:pPr>
    </w:p>
    <w:p w:rsidR="00593A7D" w:rsidP="005D785B" w14:paraId="12D5BED9" w14:textId="77777777">
      <w:pPr>
        <w:jc w:val="center"/>
        <w:rPr>
          <w:rFonts w:ascii="Arial" w:hAnsi="Arial" w:cs="Arial"/>
          <w:color w:val="44546A" w:themeColor="text2"/>
        </w:rPr>
      </w:pPr>
    </w:p>
    <w:p w:rsidR="000A5048" w:rsidP="00F14411" w14:paraId="3A8788F0" w14:textId="77777777">
      <w:pPr>
        <w:rPr>
          <w:rFonts w:ascii="Arial" w:hAnsi="Arial" w:cs="Arial"/>
          <w:color w:val="44546A" w:themeColor="text2"/>
        </w:rPr>
      </w:pPr>
    </w:p>
    <w:p w:rsidR="00690EFF" w:rsidRPr="000C5FF0" w:rsidP="00690EFF" w14:paraId="50A25286" w14:textId="2CBE8290">
      <w:pPr>
        <w:rPr>
          <w:rFonts w:eastAsia="Calibri" w:cstheme="minorHAnsi"/>
          <w:color w:val="0070C0"/>
          <w:sz w:val="24"/>
          <w:szCs w:val="24"/>
        </w:rPr>
      </w:pPr>
      <w:r w:rsidRPr="000C5FF0">
        <w:rPr>
          <w:rStyle w:val="normaltextrun"/>
          <w:rFonts w:cstheme="minorHAnsi"/>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sidR="00854D00">
        <w:rPr>
          <w:rStyle w:val="normaltextrun"/>
          <w:rFonts w:cstheme="minorHAnsi"/>
          <w:sz w:val="24"/>
          <w:szCs w:val="24"/>
        </w:rPr>
        <w:t xml:space="preserve"> </w:t>
      </w:r>
      <w:r w:rsidRPr="0009223B" w:rsidR="00854D00">
        <w:rPr>
          <w:rFonts w:cstheme="minorHAnsi"/>
          <w:sz w:val="24"/>
          <w:szCs w:val="24"/>
        </w:rPr>
        <w:t>The System of Records Notice is: https://www.federalregister.gov/d/2021-01526.</w:t>
      </w:r>
    </w:p>
    <w:p w:rsidR="00690EFF" w:rsidRPr="00AE60A5" w:rsidP="00690EFF" w14:paraId="7E44B18C" w14:textId="77777777">
      <w:pPr>
        <w:rPr>
          <w:sz w:val="24"/>
          <w:szCs w:val="24"/>
        </w:rPr>
      </w:pPr>
    </w:p>
    <w:p w:rsidR="00852F85" w:rsidRPr="00852F85" w:rsidP="00852F85" w14:paraId="3E35A444" w14:textId="1355FE02">
      <w:pPr>
        <w:ind w:left="90"/>
        <w:rPr>
          <w:sz w:val="24"/>
          <w:szCs w:val="24"/>
        </w:rPr>
      </w:pPr>
      <w:r w:rsidRPr="00852F85">
        <w:rPr>
          <w:sz w:val="24"/>
          <w:szCs w:val="24"/>
        </w:rPr>
        <w:t xml:space="preserve">Respondent Burden: </w:t>
      </w:r>
      <w:r w:rsidRPr="00852F85">
        <w:rPr>
          <w:sz w:val="24"/>
          <w:szCs w:val="24"/>
        </w:rPr>
        <w:t>An agency may not conduct or sponsor, and a person is not required to respond to, a collection of information unless it displays a currently valid OMB control number. The OMB control number for this project is 2900-</w:t>
      </w:r>
      <w:r w:rsidR="00A57D09">
        <w:rPr>
          <w:sz w:val="24"/>
          <w:szCs w:val="24"/>
        </w:rPr>
        <w:t>0876</w:t>
      </w:r>
      <w:r w:rsidRPr="00852F85">
        <w:rPr>
          <w:sz w:val="24"/>
          <w:szCs w:val="24"/>
        </w:rPr>
        <w:t xml:space="preserve">, and it expires </w:t>
      </w:r>
      <w:r w:rsidR="00B850A5">
        <w:rPr>
          <w:sz w:val="24"/>
          <w:szCs w:val="24"/>
        </w:rPr>
        <w:t>02</w:t>
      </w:r>
      <w:r w:rsidRPr="00852F85">
        <w:rPr>
          <w:sz w:val="24"/>
          <w:szCs w:val="24"/>
        </w:rPr>
        <w:t>/</w:t>
      </w:r>
      <w:r w:rsidR="00B850A5">
        <w:rPr>
          <w:sz w:val="24"/>
          <w:szCs w:val="24"/>
        </w:rPr>
        <w:t>28</w:t>
      </w:r>
      <w:r w:rsidRPr="00852F85">
        <w:rPr>
          <w:sz w:val="24"/>
          <w:szCs w:val="24"/>
        </w:rPr>
        <w:t>/20</w:t>
      </w:r>
      <w:r w:rsidR="00B850A5">
        <w:rPr>
          <w:sz w:val="24"/>
          <w:szCs w:val="24"/>
        </w:rPr>
        <w:t>26</w:t>
      </w:r>
      <w:r w:rsidRPr="00852F85">
        <w:rPr>
          <w:sz w:val="24"/>
          <w:szCs w:val="24"/>
        </w:rPr>
        <w:t xml:space="preserve">. Public reporting burden for this collection of information is estimated to average </w:t>
      </w:r>
      <w:r w:rsidR="005959C8">
        <w:rPr>
          <w:sz w:val="24"/>
          <w:szCs w:val="24"/>
        </w:rPr>
        <w:t>5</w:t>
      </w:r>
      <w:r w:rsidRPr="00852F8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6" w:history="1">
        <w:r w:rsidRPr="00852F85">
          <w:rPr>
            <w:rStyle w:val="Hyperlink"/>
            <w:sz w:val="24"/>
            <w:szCs w:val="24"/>
          </w:rPr>
          <w:t>vapra@va.gov</w:t>
        </w:r>
      </w:hyperlink>
      <w:r w:rsidRPr="00852F85">
        <w:rPr>
          <w:sz w:val="24"/>
          <w:szCs w:val="24"/>
        </w:rPr>
        <w:t>.  Please refer to OMB Control No. 2900-</w:t>
      </w:r>
      <w:r w:rsidR="00252A02">
        <w:rPr>
          <w:sz w:val="24"/>
          <w:szCs w:val="24"/>
        </w:rPr>
        <w:t>0876</w:t>
      </w:r>
      <w:r w:rsidRPr="00852F85">
        <w:rPr>
          <w:sz w:val="24"/>
          <w:szCs w:val="24"/>
        </w:rPr>
        <w:t xml:space="preserve"> in any correspondence. Do not send your completed VA Form to this email address.</w:t>
      </w:r>
    </w:p>
    <w:p w:rsidR="00690EFF" w:rsidRPr="00AE60A5" w:rsidP="00690EFF" w14:paraId="2C5C4404" w14:textId="2AEB92B5">
      <w:pPr>
        <w:rPr>
          <w:sz w:val="24"/>
          <w:szCs w:val="24"/>
        </w:rPr>
      </w:pPr>
    </w:p>
    <w:p w:rsidR="005D785B" w:rsidP="005D785B" w14:paraId="3F6D0985" w14:textId="691E7D30">
      <w:pPr>
        <w:jc w:val="center"/>
        <w:rPr>
          <w:rFonts w:ascii="Arial" w:hAnsi="Arial" w:cs="Arial"/>
          <w:color w:val="44546A" w:themeColor="text2"/>
        </w:rPr>
      </w:pPr>
    </w:p>
    <w:p w:rsidR="00B626AE" w:rsidP="005D785B" w14:paraId="51B57AA6" w14:textId="4CE966D3">
      <w:pPr>
        <w:jc w:val="center"/>
        <w:rPr>
          <w:rFonts w:ascii="Arial" w:hAnsi="Arial" w:cs="Arial"/>
          <w:color w:val="44546A" w:themeColor="text2"/>
        </w:rPr>
      </w:pPr>
    </w:p>
    <w:p w:rsidR="00B626AE" w14:paraId="5A26AADF" w14:textId="77777777">
      <w:pPr>
        <w:rPr>
          <w:rFonts w:ascii="Arial" w:hAnsi="Arial" w:cs="Arial"/>
          <w:color w:val="44546A" w:themeColor="text2"/>
        </w:rPr>
      </w:pPr>
      <w:r>
        <w:rPr>
          <w:rFonts w:ascii="Arial" w:hAnsi="Arial" w:cs="Arial"/>
          <w:color w:val="44546A" w:themeColor="text2"/>
        </w:rPr>
        <w:br w:type="page"/>
      </w:r>
    </w:p>
    <w:p w:rsidR="00B626AE" w:rsidRPr="00014035" w:rsidP="00B626AE" w14:paraId="65B78361" w14:textId="556BC33F">
      <w:pPr>
        <w:pStyle w:val="NoSpacing"/>
        <w:rPr>
          <w:rFonts w:ascii="Arial" w:hAnsi="Arial" w:cs="Arial"/>
          <w:b/>
          <w:bCs/>
          <w:color w:val="44546A" w:themeColor="text2"/>
        </w:rPr>
      </w:pPr>
      <w:r w:rsidRPr="00014035">
        <w:rPr>
          <w:rFonts w:ascii="Arial" w:hAnsi="Arial" w:cs="Arial"/>
          <w:b/>
          <w:bCs/>
          <w:color w:val="44546A" w:themeColor="text2"/>
        </w:rPr>
        <w:t xml:space="preserve">Disability Compensation </w:t>
      </w:r>
      <w:r w:rsidR="001D0FF9">
        <w:rPr>
          <w:rFonts w:ascii="Arial" w:hAnsi="Arial" w:cs="Arial"/>
          <w:b/>
          <w:bCs/>
          <w:color w:val="44546A" w:themeColor="text2"/>
        </w:rPr>
        <w:t xml:space="preserve">Non-Rating </w:t>
      </w:r>
      <w:r w:rsidRPr="00014035">
        <w:rPr>
          <w:rFonts w:ascii="Arial" w:hAnsi="Arial" w:cs="Arial"/>
          <w:b/>
          <w:bCs/>
          <w:color w:val="44546A" w:themeColor="text2"/>
        </w:rPr>
        <w:t>Claims Process Survey</w:t>
      </w:r>
    </w:p>
    <w:p w:rsidR="0025223E" w:rsidRPr="00014035" w:rsidP="0025223E" w14:paraId="0C6DF6BD"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6/03/2025</w:t>
      </w:r>
    </w:p>
    <w:p w:rsidR="00B626AE" w:rsidRPr="00014035" w:rsidP="00B626AE" w14:paraId="1D02A61A"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09AAE833" w14:textId="77777777">
      <w:pPr>
        <w:pStyle w:val="NoSpacing"/>
      </w:pPr>
    </w:p>
    <w:p w:rsidR="00B626AE" w:rsidRPr="00014035" w:rsidP="00B626AE" w14:paraId="7C9A9B34"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B626AE" w:rsidRPr="00014035" w:rsidP="00B626AE" w14:paraId="52412050"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B626AE" w:rsidRPr="00014035" w:rsidP="00B626AE" w14:paraId="4E2F19A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7FF8236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6D745E9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B626AE" w:rsidRPr="00014035" w:rsidP="00B626AE" w14:paraId="278171CF"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B626AE" w:rsidRPr="00014035" w:rsidP="00B626AE" w14:paraId="2BF7D66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B626AE" w:rsidRPr="00014035" w:rsidP="00B626AE" w14:paraId="5DE852AE"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B626AE" w:rsidRPr="00014035" w:rsidP="00B626AE" w14:paraId="34B8B85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5D785B" w:rsidP="005D785B" w14:paraId="0C152968" w14:textId="596B6973">
      <w:pPr>
        <w:jc w:val="center"/>
        <w:rPr>
          <w:rFonts w:ascii="Arial" w:hAnsi="Arial" w:cs="Arial"/>
          <w:color w:val="44546A" w:themeColor="text2"/>
        </w:rPr>
      </w:pPr>
    </w:p>
    <w:p w:rsidR="00B626AE" w:rsidRPr="00014035" w:rsidP="00B626AE" w14:paraId="67489F45" w14:textId="3A5F80EB">
      <w:pPr>
        <w:spacing w:after="0"/>
        <w:rPr>
          <w:rFonts w:ascii="Arial" w:eastAsia="Calibri" w:hAnsi="Arial" w:cs="Arial"/>
          <w:b/>
          <w:bCs/>
          <w:color w:val="44546A" w:themeColor="text2"/>
          <w:sz w:val="52"/>
          <w:szCs w:val="52"/>
        </w:rPr>
      </w:pPr>
      <w:r>
        <w:rPr>
          <w:rFonts w:ascii="Arial" w:eastAsia="Calibri" w:hAnsi="Arial" w:cs="Arial"/>
          <w:b/>
          <w:bCs/>
          <w:color w:val="44546A" w:themeColor="text2"/>
          <w:sz w:val="52"/>
          <w:szCs w:val="52"/>
        </w:rPr>
        <w:t>Thank you for choosing VA</w:t>
      </w:r>
      <w:r w:rsidRPr="00014035">
        <w:rPr>
          <w:rFonts w:ascii="Arial" w:eastAsia="Calibri" w:hAnsi="Arial" w:cs="Arial"/>
          <w:b/>
          <w:bCs/>
          <w:color w:val="44546A" w:themeColor="text2"/>
          <w:sz w:val="52"/>
          <w:szCs w:val="52"/>
        </w:rPr>
        <w:t>.</w:t>
      </w:r>
    </w:p>
    <w:p w:rsidR="00B626AE" w:rsidRPr="00014035" w:rsidP="00B626AE" w14:paraId="6813159F" w14:textId="77777777">
      <w:pPr>
        <w:spacing w:after="0"/>
        <w:rPr>
          <w:rFonts w:ascii="Arial" w:eastAsia="Calibri" w:hAnsi="Arial" w:cs="Arial"/>
          <w:b/>
          <w:bCs/>
          <w:color w:val="44546A" w:themeColor="text2"/>
          <w:sz w:val="36"/>
          <w:szCs w:val="36"/>
        </w:rPr>
      </w:pPr>
    </w:p>
    <w:p w:rsidR="00B626AE" w:rsidP="00B626AE" w14:paraId="08B93B25" w14:textId="16A3F935">
      <w:pPr>
        <w:rPr>
          <w:rFonts w:ascii="Arial" w:eastAsia="Calibri" w:hAnsi="Arial" w:cs="Arial"/>
          <w:color w:val="44546A" w:themeColor="text2"/>
        </w:rPr>
      </w:pPr>
      <w:r>
        <w:rPr>
          <w:rFonts w:ascii="Arial" w:eastAsia="Calibri" w:hAnsi="Arial" w:cs="Arial"/>
          <w:color w:val="44546A" w:themeColor="text2"/>
        </w:rPr>
        <w:t>The U.S. Department of Veterans Affairs uses these surveys to collect your feedback in order to continuously improve your experience with VA services.</w:t>
      </w:r>
    </w:p>
    <w:p w:rsidR="00B626AE" w:rsidP="00B626AE" w14:paraId="2B9C2A97" w14:textId="156B955E">
      <w:pPr>
        <w:rPr>
          <w:rFonts w:ascii="Arial" w:eastAsia="Calibri" w:hAnsi="Arial" w:cs="Arial"/>
          <w:color w:val="44546A" w:themeColor="text2"/>
        </w:rPr>
      </w:pPr>
      <w:r>
        <w:rPr>
          <w:rFonts w:ascii="Arial" w:eastAsia="Calibri" w:hAnsi="Arial" w:cs="Arial"/>
          <w:color w:val="44546A" w:themeColor="text2"/>
        </w:rPr>
        <w:t>Please visit VA.gov to explore benefits, resources, and information at VA.</w:t>
      </w:r>
    </w:p>
    <w:p w:rsidR="00DB4986" w:rsidP="00B626AE" w14:paraId="38FB5E99" w14:textId="77777777">
      <w:pPr>
        <w:rPr>
          <w:rFonts w:ascii="Arial" w:hAnsi="Arial" w:cs="Arial"/>
          <w:color w:val="44546A" w:themeColor="text2"/>
          <w:sz w:val="20"/>
          <w:szCs w:val="20"/>
        </w:rPr>
      </w:pPr>
    </w:p>
    <w:p w:rsidR="00B626AE" w:rsidP="00B626AE" w14:paraId="7299D220" w14:textId="77777777">
      <w:pPr>
        <w:jc w:val="center"/>
        <w:rPr>
          <w:rFonts w:ascii="Arial" w:hAnsi="Arial" w:cs="Arial"/>
          <w:color w:val="44546A" w:themeColor="text2"/>
        </w:rPr>
      </w:pPr>
    </w:p>
    <w:p w:rsidR="00B626AE" w:rsidP="00B626AE" w14:paraId="121F15C1" w14:textId="42047494">
      <w:pPr>
        <w:jc w:val="center"/>
        <w:rPr>
          <w:rFonts w:ascii="Arial" w:hAnsi="Arial" w:cs="Arial"/>
          <w:color w:val="44546A" w:themeColor="text2"/>
        </w:rPr>
      </w:pPr>
      <w:r>
        <w:rPr>
          <w:noProof/>
          <w:color w:val="2B579A"/>
          <w:shd w:val="clear" w:color="auto" w:fill="E6E6E6"/>
        </w:rPr>
        <w:drawing>
          <wp:inline distT="0" distB="0" distL="0" distR="0">
            <wp:extent cx="5943600" cy="1608455"/>
            <wp:effectExtent l="0" t="0" r="0" b="0"/>
            <wp:docPr id="56982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2033" name=""/>
                    <pic:cNvPicPr/>
                  </pic:nvPicPr>
                  <pic:blipFill>
                    <a:blip xmlns:r="http://schemas.openxmlformats.org/officeDocument/2006/relationships" r:embed="rId17"/>
                    <a:stretch>
                      <a:fillRect/>
                    </a:stretch>
                  </pic:blipFill>
                  <pic:spPr>
                    <a:xfrm>
                      <a:off x="0" y="0"/>
                      <a:ext cx="5943600" cy="1608455"/>
                    </a:xfrm>
                    <a:prstGeom prst="rect">
                      <a:avLst/>
                    </a:prstGeom>
                  </pic:spPr>
                </pic:pic>
              </a:graphicData>
            </a:graphic>
          </wp:inline>
        </w:drawing>
      </w:r>
    </w:p>
    <w:p w:rsidR="00B626AE" w:rsidRPr="00014035" w:rsidP="00B626AE" w14:paraId="1F6CEB7C" w14:textId="77777777">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8"/>
  </w:num>
  <w:num w:numId="2" w16cid:durableId="1405687185">
    <w:abstractNumId w:val="5"/>
  </w:num>
  <w:num w:numId="3" w16cid:durableId="1990749319">
    <w:abstractNumId w:val="10"/>
  </w:num>
  <w:num w:numId="4" w16cid:durableId="154104069">
    <w:abstractNumId w:val="4"/>
  </w:num>
  <w:num w:numId="5" w16cid:durableId="1469585968">
    <w:abstractNumId w:val="6"/>
  </w:num>
  <w:num w:numId="6" w16cid:durableId="1476722694">
    <w:abstractNumId w:val="3"/>
  </w:num>
  <w:num w:numId="7" w16cid:durableId="103809233">
    <w:abstractNumId w:val="9"/>
  </w:num>
  <w:num w:numId="8" w16cid:durableId="1933973965">
    <w:abstractNumId w:val="0"/>
  </w:num>
  <w:num w:numId="9" w16cid:durableId="683869276">
    <w:abstractNumId w:val="7"/>
  </w:num>
  <w:num w:numId="10" w16cid:durableId="2026205547">
    <w:abstractNumId w:val="1"/>
  </w:num>
  <w:num w:numId="11" w16cid:durableId="1284461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2657A"/>
    <w:rsid w:val="00052D88"/>
    <w:rsid w:val="0005499C"/>
    <w:rsid w:val="0006149D"/>
    <w:rsid w:val="0006280C"/>
    <w:rsid w:val="000809AB"/>
    <w:rsid w:val="0009223B"/>
    <w:rsid w:val="000A5048"/>
    <w:rsid w:val="000A67B9"/>
    <w:rsid w:val="000B4318"/>
    <w:rsid w:val="000B4795"/>
    <w:rsid w:val="000B541C"/>
    <w:rsid w:val="000C5FF0"/>
    <w:rsid w:val="000D1B4B"/>
    <w:rsid w:val="000D6296"/>
    <w:rsid w:val="00110CD2"/>
    <w:rsid w:val="0012677B"/>
    <w:rsid w:val="0013708B"/>
    <w:rsid w:val="001452A0"/>
    <w:rsid w:val="00165287"/>
    <w:rsid w:val="00174B13"/>
    <w:rsid w:val="0017731B"/>
    <w:rsid w:val="001A0D3E"/>
    <w:rsid w:val="001D0FF9"/>
    <w:rsid w:val="001D329D"/>
    <w:rsid w:val="001D4EBB"/>
    <w:rsid w:val="001E3417"/>
    <w:rsid w:val="001E657D"/>
    <w:rsid w:val="001F6367"/>
    <w:rsid w:val="00237EF8"/>
    <w:rsid w:val="002418FF"/>
    <w:rsid w:val="0025223E"/>
    <w:rsid w:val="00252A02"/>
    <w:rsid w:val="0026146D"/>
    <w:rsid w:val="002706D6"/>
    <w:rsid w:val="002B3DB8"/>
    <w:rsid w:val="002B709E"/>
    <w:rsid w:val="002B73A9"/>
    <w:rsid w:val="002C1527"/>
    <w:rsid w:val="002E1976"/>
    <w:rsid w:val="002E2AEE"/>
    <w:rsid w:val="002E3C30"/>
    <w:rsid w:val="002F46E7"/>
    <w:rsid w:val="002F5D56"/>
    <w:rsid w:val="0034232A"/>
    <w:rsid w:val="00342F58"/>
    <w:rsid w:val="00352184"/>
    <w:rsid w:val="003735FA"/>
    <w:rsid w:val="00375B73"/>
    <w:rsid w:val="0037745A"/>
    <w:rsid w:val="00391A9F"/>
    <w:rsid w:val="003A6341"/>
    <w:rsid w:val="003B0DF8"/>
    <w:rsid w:val="003B2790"/>
    <w:rsid w:val="003D3813"/>
    <w:rsid w:val="003E168F"/>
    <w:rsid w:val="003E2897"/>
    <w:rsid w:val="003E3A33"/>
    <w:rsid w:val="00401D1E"/>
    <w:rsid w:val="00405A8F"/>
    <w:rsid w:val="0041238E"/>
    <w:rsid w:val="00413C97"/>
    <w:rsid w:val="004330D7"/>
    <w:rsid w:val="00440BDA"/>
    <w:rsid w:val="004650A8"/>
    <w:rsid w:val="00475D27"/>
    <w:rsid w:val="004763D0"/>
    <w:rsid w:val="0048312C"/>
    <w:rsid w:val="00491A29"/>
    <w:rsid w:val="004A398F"/>
    <w:rsid w:val="004A3F81"/>
    <w:rsid w:val="004D2DA0"/>
    <w:rsid w:val="004F469E"/>
    <w:rsid w:val="00525C22"/>
    <w:rsid w:val="00543163"/>
    <w:rsid w:val="005473A1"/>
    <w:rsid w:val="005556B4"/>
    <w:rsid w:val="00574C98"/>
    <w:rsid w:val="005808A0"/>
    <w:rsid w:val="0059300F"/>
    <w:rsid w:val="00593A7D"/>
    <w:rsid w:val="005959C8"/>
    <w:rsid w:val="005A1FC3"/>
    <w:rsid w:val="005A72D3"/>
    <w:rsid w:val="005A78DA"/>
    <w:rsid w:val="005B7FAF"/>
    <w:rsid w:val="005D785B"/>
    <w:rsid w:val="005F23E7"/>
    <w:rsid w:val="005F3DF6"/>
    <w:rsid w:val="005F7704"/>
    <w:rsid w:val="00602966"/>
    <w:rsid w:val="00606E53"/>
    <w:rsid w:val="006145B3"/>
    <w:rsid w:val="00630AFF"/>
    <w:rsid w:val="00634611"/>
    <w:rsid w:val="00662108"/>
    <w:rsid w:val="00673E2F"/>
    <w:rsid w:val="00690EFF"/>
    <w:rsid w:val="00694C44"/>
    <w:rsid w:val="006B53B8"/>
    <w:rsid w:val="006C5820"/>
    <w:rsid w:val="006E229D"/>
    <w:rsid w:val="006F19E6"/>
    <w:rsid w:val="00703EB2"/>
    <w:rsid w:val="0070707E"/>
    <w:rsid w:val="007172D3"/>
    <w:rsid w:val="00736D2E"/>
    <w:rsid w:val="0074377B"/>
    <w:rsid w:val="007918FD"/>
    <w:rsid w:val="007940E3"/>
    <w:rsid w:val="007D6B4C"/>
    <w:rsid w:val="00804307"/>
    <w:rsid w:val="00806BAD"/>
    <w:rsid w:val="00815803"/>
    <w:rsid w:val="00824CFC"/>
    <w:rsid w:val="0083450A"/>
    <w:rsid w:val="0084093D"/>
    <w:rsid w:val="0084612C"/>
    <w:rsid w:val="00852C07"/>
    <w:rsid w:val="00852F85"/>
    <w:rsid w:val="0085426F"/>
    <w:rsid w:val="00854D00"/>
    <w:rsid w:val="008626C2"/>
    <w:rsid w:val="00862DE5"/>
    <w:rsid w:val="00877F57"/>
    <w:rsid w:val="008808D1"/>
    <w:rsid w:val="00881BF0"/>
    <w:rsid w:val="00896011"/>
    <w:rsid w:val="008A7707"/>
    <w:rsid w:val="008B4248"/>
    <w:rsid w:val="008B51B7"/>
    <w:rsid w:val="008C617E"/>
    <w:rsid w:val="008C7EC5"/>
    <w:rsid w:val="008D4FEC"/>
    <w:rsid w:val="008E2F34"/>
    <w:rsid w:val="008E7CBB"/>
    <w:rsid w:val="008F0334"/>
    <w:rsid w:val="00910E60"/>
    <w:rsid w:val="00937E5E"/>
    <w:rsid w:val="00946C09"/>
    <w:rsid w:val="00950A8E"/>
    <w:rsid w:val="009573A0"/>
    <w:rsid w:val="00964286"/>
    <w:rsid w:val="009925FE"/>
    <w:rsid w:val="009A7ED2"/>
    <w:rsid w:val="009B26B4"/>
    <w:rsid w:val="009B355B"/>
    <w:rsid w:val="009B68D4"/>
    <w:rsid w:val="009E42AD"/>
    <w:rsid w:val="009E5541"/>
    <w:rsid w:val="00A03E6B"/>
    <w:rsid w:val="00A06BA2"/>
    <w:rsid w:val="00A06E6F"/>
    <w:rsid w:val="00A44B2B"/>
    <w:rsid w:val="00A54A16"/>
    <w:rsid w:val="00A57D09"/>
    <w:rsid w:val="00A6107B"/>
    <w:rsid w:val="00A80186"/>
    <w:rsid w:val="00A83A86"/>
    <w:rsid w:val="00AA02C6"/>
    <w:rsid w:val="00AA3611"/>
    <w:rsid w:val="00AC67AF"/>
    <w:rsid w:val="00AC784E"/>
    <w:rsid w:val="00AE60A5"/>
    <w:rsid w:val="00AF21A9"/>
    <w:rsid w:val="00B02497"/>
    <w:rsid w:val="00B06303"/>
    <w:rsid w:val="00B07D39"/>
    <w:rsid w:val="00B27C3B"/>
    <w:rsid w:val="00B51CA0"/>
    <w:rsid w:val="00B54781"/>
    <w:rsid w:val="00B626AE"/>
    <w:rsid w:val="00B71C82"/>
    <w:rsid w:val="00B84E7F"/>
    <w:rsid w:val="00B850A5"/>
    <w:rsid w:val="00B906E8"/>
    <w:rsid w:val="00BA4ED7"/>
    <w:rsid w:val="00BB014A"/>
    <w:rsid w:val="00BC18BB"/>
    <w:rsid w:val="00BC376A"/>
    <w:rsid w:val="00BD0B96"/>
    <w:rsid w:val="00BE4FE5"/>
    <w:rsid w:val="00C00F5F"/>
    <w:rsid w:val="00C14363"/>
    <w:rsid w:val="00C204AB"/>
    <w:rsid w:val="00C359D6"/>
    <w:rsid w:val="00C658D4"/>
    <w:rsid w:val="00C65902"/>
    <w:rsid w:val="00C7061D"/>
    <w:rsid w:val="00CA095F"/>
    <w:rsid w:val="00CA1DFD"/>
    <w:rsid w:val="00CA7160"/>
    <w:rsid w:val="00CB502D"/>
    <w:rsid w:val="00CC2252"/>
    <w:rsid w:val="00CC463F"/>
    <w:rsid w:val="00CE5C40"/>
    <w:rsid w:val="00CF6EF2"/>
    <w:rsid w:val="00D0050B"/>
    <w:rsid w:val="00D0071B"/>
    <w:rsid w:val="00D05D55"/>
    <w:rsid w:val="00D14FA8"/>
    <w:rsid w:val="00D20846"/>
    <w:rsid w:val="00D347A0"/>
    <w:rsid w:val="00D517BC"/>
    <w:rsid w:val="00D55DD4"/>
    <w:rsid w:val="00D64556"/>
    <w:rsid w:val="00D668F1"/>
    <w:rsid w:val="00D7326C"/>
    <w:rsid w:val="00D7534C"/>
    <w:rsid w:val="00D90C5F"/>
    <w:rsid w:val="00DB4986"/>
    <w:rsid w:val="00DC0CBA"/>
    <w:rsid w:val="00DC1317"/>
    <w:rsid w:val="00DC787A"/>
    <w:rsid w:val="00DD7733"/>
    <w:rsid w:val="00DF0D34"/>
    <w:rsid w:val="00DF707E"/>
    <w:rsid w:val="00E01B75"/>
    <w:rsid w:val="00E01FBE"/>
    <w:rsid w:val="00E04FB7"/>
    <w:rsid w:val="00E41258"/>
    <w:rsid w:val="00E81EB3"/>
    <w:rsid w:val="00E854F3"/>
    <w:rsid w:val="00EB4F3A"/>
    <w:rsid w:val="00EE5033"/>
    <w:rsid w:val="00EE53BF"/>
    <w:rsid w:val="00EE5853"/>
    <w:rsid w:val="00EE5C38"/>
    <w:rsid w:val="00EF0D2F"/>
    <w:rsid w:val="00F00868"/>
    <w:rsid w:val="00F01853"/>
    <w:rsid w:val="00F04FFE"/>
    <w:rsid w:val="00F14411"/>
    <w:rsid w:val="00F21C1E"/>
    <w:rsid w:val="00F223F8"/>
    <w:rsid w:val="00F2501A"/>
    <w:rsid w:val="00F34AE8"/>
    <w:rsid w:val="00F403B5"/>
    <w:rsid w:val="00F43CBC"/>
    <w:rsid w:val="00F44F1D"/>
    <w:rsid w:val="00F612AA"/>
    <w:rsid w:val="00F81CFD"/>
    <w:rsid w:val="00F84C01"/>
    <w:rsid w:val="00FD1C31"/>
    <w:rsid w:val="00FE69A2"/>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51F67608"/>
    <w:rsid w:val="53A72BE7"/>
    <w:rsid w:val="53CB6E51"/>
    <w:rsid w:val="5758AF0D"/>
    <w:rsid w:val="57BBADC3"/>
    <w:rsid w:val="5A58BDE0"/>
    <w:rsid w:val="5DA5D857"/>
    <w:rsid w:val="5EBB5583"/>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D0071B"/>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teranscrisisline.net" TargetMode="External" /><Relationship Id="rId11" Type="http://schemas.openxmlformats.org/officeDocument/2006/relationships/hyperlink" Target="https://www.va.gov/HOMELESS/" TargetMode="External" /><Relationship Id="rId12" Type="http://schemas.openxmlformats.org/officeDocument/2006/relationships/hyperlink" Target="http://www.va.gov" TargetMode="External" /><Relationship Id="rId13" Type="http://schemas.openxmlformats.org/officeDocument/2006/relationships/hyperlink" Target="https://www.reginfo.gov/public/do/PRAMain" TargetMode="External"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hyperlink" Target="mailto:vapra@va.gov" TargetMode="External" /><Relationship Id="rId17" Type="http://schemas.openxmlformats.org/officeDocument/2006/relationships/image" Target="media/image5.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dvagov.sharepoint.com/sites/VACObcro/emd/ProjectWorkspace/Shared%20Documents/VBA%20Disability%20Compensation/VSignals%20Design/Wireframes%20and%20Question%20Drafts/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10FCABC8-75AC-44DE-8FA3-49191119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95</TotalTime>
  <Pages>9</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36</cp:revision>
  <dcterms:created xsi:type="dcterms:W3CDTF">2025-04-25T13:25:00Z</dcterms:created>
  <dcterms:modified xsi:type="dcterms:W3CDTF">2025-06-03T13:21:00Z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