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1DCA94D9">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4422D" w:rsidP="0029076A" w14:paraId="390B230C" w14:textId="7DF4369B">
      <w:pPr>
        <w:pStyle w:val="Header"/>
        <w:tabs>
          <w:tab w:val="clear" w:pos="4320"/>
          <w:tab w:val="clear" w:pos="8640"/>
        </w:tabs>
        <w:rPr>
          <w:rFonts w:ascii="Courier New" w:hAnsi="Courier New" w:cs="Courier New"/>
          <w:b/>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8F0CE8">
        <w:rPr>
          <w:rFonts w:ascii="Courier New" w:hAnsi="Courier New" w:cs="Courier New"/>
          <w:b/>
        </w:rPr>
        <w:t>Healthy Teaching Kitchen</w:t>
      </w:r>
      <w:r w:rsidR="00B14218">
        <w:rPr>
          <w:rFonts w:ascii="Courier New" w:hAnsi="Courier New" w:cs="Courier New"/>
          <w:b/>
        </w:rPr>
        <w:t xml:space="preserve"> Change Request</w:t>
      </w:r>
    </w:p>
    <w:p w:rsidR="0029076A" w:rsidRPr="00C514B9" w:rsidP="0029076A" w14:paraId="2242CBE9" w14:textId="77777777">
      <w:pPr>
        <w:pStyle w:val="Header"/>
        <w:tabs>
          <w:tab w:val="clear" w:pos="4320"/>
          <w:tab w:val="clear" w:pos="8640"/>
        </w:tabs>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2D5CE9" w:rsidRPr="002D5CE9" w:rsidP="00434E33" w14:paraId="68654F32" w14:textId="4F818251">
      <w:pPr>
        <w:pStyle w:val="Header"/>
        <w:numPr>
          <w:ilvl w:val="0"/>
          <w:numId w:val="20"/>
        </w:numPr>
        <w:tabs>
          <w:tab w:val="clear" w:pos="4320"/>
          <w:tab w:val="clear" w:pos="8640"/>
        </w:tabs>
        <w:rPr>
          <w:rFonts w:ascii="Courier New" w:hAnsi="Courier New" w:cs="Courier New"/>
        </w:rPr>
      </w:pPr>
      <w:r w:rsidRPr="002D5CE9">
        <w:rPr>
          <w:rFonts w:ascii="Courier New" w:hAnsi="Courier New" w:cs="Courier New"/>
        </w:rPr>
        <w:t xml:space="preserve">This is a change request to add 1 free text question to the already approved Healthy Teaching Kitchen Survey. The outcome of this change required would be to provide qualitative feedback, identify areas for improvement, and allow users to share additional insights. This will help enhance the program by addressing user needs and increasing overall satisfaction and engagement. </w:t>
      </w:r>
    </w:p>
    <w:p w:rsidR="000462A8" w:rsidRPr="000462A8" w:rsidP="00DD01FD" w14:paraId="3B973890" w14:textId="77777777">
      <w:pPr>
        <w:pStyle w:val="Header"/>
        <w:numPr>
          <w:ilvl w:val="0"/>
          <w:numId w:val="20"/>
        </w:numPr>
        <w:tabs>
          <w:tab w:val="clear" w:pos="4320"/>
          <w:tab w:val="clear" w:pos="8640"/>
        </w:tabs>
        <w:rPr>
          <w:rFonts w:ascii="Courier New" w:hAnsi="Courier New" w:cs="Courier New"/>
          <w:b/>
        </w:rPr>
      </w:pPr>
      <w:r w:rsidRPr="00D257F6">
        <w:rPr>
          <w:rFonts w:ascii="Courier New" w:hAnsi="Courier New" w:cs="Courier New"/>
        </w:rPr>
        <w:t xml:space="preserve">The </w:t>
      </w:r>
      <w:r w:rsidRPr="00DD01FD" w:rsidR="00DD01FD">
        <w:rPr>
          <w:rFonts w:ascii="Courier New" w:hAnsi="Courier New" w:cs="Courier New"/>
        </w:rPr>
        <w:t xml:space="preserve">VA Healthy Teaching Kitchen program provides Veterans with nutrition knowledge, cooking skills, and guided practice to build confidence in cooking at home with healthy, minimally processed foods.  VA facilities across the country offer Healthy Teaching Kitchen (HTK) programs which teach over 5,000 Veterans and their support persons per year about food, nutrition and how to prepare and store balanced, healthy dishes. Classes are open to VA-enrolled Veterans and a “plus one” if desired– this can be a partner, family member, caretaker or anyone involved in helping you purchase </w:t>
      </w:r>
      <w:r w:rsidRPr="00DD01FD" w:rsidR="00DD01FD">
        <w:rPr>
          <w:rFonts w:ascii="Courier New" w:hAnsi="Courier New" w:cs="Courier New"/>
        </w:rPr>
        <w:t>an</w:t>
      </w:r>
      <w:r w:rsidRPr="00DD01FD" w:rsidR="00DD01FD">
        <w:rPr>
          <w:rFonts w:ascii="Courier New" w:hAnsi="Courier New" w:cs="Courier New"/>
        </w:rPr>
        <w:t xml:space="preserve"> prepare food. HTK classes are taught in-person at VA facilities, or online via the VA Video Connect (VVC) platform and range </w:t>
      </w:r>
      <w:r w:rsidRPr="00DD01FD" w:rsidR="00DD01FD">
        <w:rPr>
          <w:rFonts w:ascii="Courier New" w:hAnsi="Courier New" w:cs="Courier New"/>
        </w:rPr>
        <w:t>from demonstration-style,</w:t>
      </w:r>
      <w:r w:rsidRPr="00DD01FD" w:rsidR="00DD01FD">
        <w:rPr>
          <w:rFonts w:ascii="Courier New" w:hAnsi="Courier New" w:cs="Courier New"/>
        </w:rPr>
        <w:t xml:space="preserve"> to hands-on and cook-along participation. Classes include nutrition education and discussion on different nutrients, meal balancing, grocery shopping, meal planning, cooking skills, and more. The classes also provide simple, quick and tasty recipes to support your health journey. Many HTKs also include disease-specific options, such as carbohydrate-controlled cooking for diabetes, support for heart health, and anti-inflammatory cooking. </w:t>
      </w:r>
    </w:p>
    <w:p w:rsidR="00D257F6" w:rsidRPr="00F217AC" w:rsidP="00DD01FD" w14:paraId="3EFB1BB6" w14:textId="6F4DEF9C">
      <w:pPr>
        <w:pStyle w:val="Header"/>
        <w:numPr>
          <w:ilvl w:val="0"/>
          <w:numId w:val="20"/>
        </w:numPr>
        <w:tabs>
          <w:tab w:val="clear" w:pos="4320"/>
          <w:tab w:val="clear" w:pos="8640"/>
        </w:tabs>
        <w:rPr>
          <w:rFonts w:ascii="Courier New" w:hAnsi="Courier New" w:cs="Courier New"/>
          <w:b/>
        </w:rPr>
      </w:pPr>
      <w:r w:rsidRPr="00DD01FD">
        <w:rPr>
          <w:rFonts w:ascii="Courier New" w:hAnsi="Courier New" w:cs="Courier New"/>
        </w:rPr>
        <w:t>There is no standardized measurement of the quality of the programing (patient and/or customer experience), assessment of the Veteran’s understanding, or changes to Veteran health and wellness because of attendance.</w:t>
      </w:r>
      <w:r w:rsidR="002132AB">
        <w:rPr>
          <w:rFonts w:ascii="Courier New" w:hAnsi="Courier New" w:cs="Courier New"/>
        </w:rPr>
        <w:t xml:space="preserve"> </w:t>
      </w:r>
      <w:r w:rsidR="005A13C3">
        <w:rPr>
          <w:rFonts w:ascii="Courier New" w:hAnsi="Courier New" w:cs="Courier New"/>
        </w:rPr>
        <w:t xml:space="preserve">A </w:t>
      </w:r>
      <w:r w:rsidRPr="002132AB" w:rsidR="002132AB">
        <w:rPr>
          <w:rFonts w:ascii="Courier New" w:hAnsi="Courier New" w:cs="Courier New"/>
        </w:rPr>
        <w:t>Vsignals survey</w:t>
      </w:r>
      <w:r w:rsidR="005A13C3">
        <w:rPr>
          <w:rFonts w:ascii="Courier New" w:hAnsi="Courier New" w:cs="Courier New"/>
        </w:rPr>
        <w:t xml:space="preserve"> </w:t>
      </w:r>
      <w:r w:rsidRPr="002132AB" w:rsidR="002132AB">
        <w:rPr>
          <w:rFonts w:ascii="Courier New" w:hAnsi="Courier New" w:cs="Courier New"/>
        </w:rPr>
        <w:t xml:space="preserve">for VA Healthy Teaching Kitchen </w:t>
      </w:r>
      <w:r w:rsidR="002F5433">
        <w:rPr>
          <w:rFonts w:ascii="Courier New" w:hAnsi="Courier New" w:cs="Courier New"/>
        </w:rPr>
        <w:t>will provide</w:t>
      </w:r>
      <w:r w:rsidRPr="002132AB" w:rsidR="002132AB">
        <w:rPr>
          <w:rFonts w:ascii="Courier New" w:hAnsi="Courier New" w:cs="Courier New"/>
        </w:rPr>
        <w:t xml:space="preserve"> enterprise-wide assessment of the programing, Veteran </w:t>
      </w:r>
      <w:r w:rsidRPr="002132AB" w:rsidR="002132AB">
        <w:rPr>
          <w:rFonts w:ascii="Courier New" w:hAnsi="Courier New" w:cs="Courier New"/>
        </w:rPr>
        <w:t>understanding, and health impacts.</w:t>
      </w:r>
    </w:p>
    <w:p w:rsidR="00DD01FD" w:rsidRPr="00C514B9" w:rsidP="00DD01FD" w14:paraId="5C5D210B" w14:textId="77777777">
      <w:pPr>
        <w:pStyle w:val="Header"/>
        <w:tabs>
          <w:tab w:val="clear" w:pos="4320"/>
          <w:tab w:val="clear" w:pos="8640"/>
        </w:tabs>
        <w:ind w:left="720"/>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870F3B4">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8C3723">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EDD08C8">
      <w:pPr>
        <w:pStyle w:val="ListParagraph"/>
        <w:ind w:left="360"/>
        <w:rPr>
          <w:rFonts w:ascii="Courier New" w:hAnsi="Courier New" w:cs="Courier New"/>
        </w:rPr>
      </w:pPr>
      <w:r>
        <w:rPr>
          <w:rFonts w:ascii="Courier New" w:hAnsi="Courier New" w:cs="Courier New"/>
        </w:rPr>
        <w:t>[ ] Yes</w:t>
      </w:r>
    </w:p>
    <w:p w:rsidR="00AF6191" w:rsidP="00AF6191" w14:paraId="03F6F3A2" w14:textId="4BE91319">
      <w:pPr>
        <w:pStyle w:val="ListParagraph"/>
        <w:ind w:left="360"/>
        <w:rPr>
          <w:rFonts w:ascii="Courier New" w:hAnsi="Courier New" w:cs="Courier New"/>
        </w:rPr>
      </w:pPr>
      <w:r>
        <w:rPr>
          <w:rFonts w:ascii="Courier New" w:hAnsi="Courier New" w:cs="Courier New"/>
        </w:rPr>
        <w:t>[</w:t>
      </w:r>
      <w:r w:rsidR="006302F3">
        <w:rPr>
          <w:rFonts w:ascii="Courier New" w:hAnsi="Courier New" w:cs="Courier New"/>
        </w:rPr>
        <w:t>X</w:t>
      </w:r>
      <w:r>
        <w:rPr>
          <w:rFonts w:ascii="Courier New" w:hAnsi="Courier New" w:cs="Courier New"/>
        </w:rPr>
        <w:t>] No</w:t>
      </w:r>
    </w:p>
    <w:p w:rsidR="00AF6191" w:rsidP="00AF6191" w14:paraId="5A8371D7" w14:textId="54D7E821">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40FE197">
      <w:pPr>
        <w:ind w:left="720"/>
        <w:rPr>
          <w:rFonts w:ascii="Courier New" w:hAnsi="Courier New" w:cs="Courier New"/>
        </w:rPr>
      </w:pPr>
      <w:r w:rsidRPr="00C514B9">
        <w:rPr>
          <w:rFonts w:ascii="Courier New" w:hAnsi="Courier New" w:cs="Courier New"/>
        </w:rPr>
        <w:t>[</w:t>
      </w:r>
      <w:r w:rsidR="00431154">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08E4D460">
      <w:pPr>
        <w:ind w:left="720"/>
        <w:rPr>
          <w:rFonts w:ascii="Courier New" w:hAnsi="Courier New" w:cs="Courier New"/>
        </w:rPr>
      </w:pPr>
      <w:r w:rsidRPr="00C514B9">
        <w:rPr>
          <w:rFonts w:ascii="Courier New" w:hAnsi="Courier New" w:cs="Courier New"/>
        </w:rPr>
        <w:t>[</w:t>
      </w:r>
      <w:r w:rsidR="00431154">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5F19E4FA" w14:textId="1DC7FBB5">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7F723C2F" w14:textId="32D5F16D">
      <w:pPr>
        <w:ind w:left="720"/>
        <w:rPr>
          <w:rFonts w:ascii="Courier New" w:hAnsi="Courier New" w:cs="Courier New"/>
        </w:rPr>
      </w:pPr>
      <w:r w:rsidRPr="00C514B9">
        <w:rPr>
          <w:rFonts w:ascii="Courier New" w:hAnsi="Courier New" w:cs="Courier New"/>
        </w:rPr>
        <w:t xml:space="preserve">[ ] Mail </w:t>
      </w:r>
    </w:p>
    <w:p w:rsidR="005B10E5" w:rsidRPr="00C514B9" w:rsidP="005B10E5" w14:paraId="5C7BD075" w14:textId="753A0AA0">
      <w:pPr>
        <w:ind w:left="720"/>
        <w:rPr>
          <w:rFonts w:ascii="Courier New" w:hAnsi="Courier New" w:cs="Courier New"/>
        </w:rPr>
      </w:pPr>
      <w:r w:rsidRPr="00C514B9">
        <w:rPr>
          <w:rFonts w:ascii="Courier New" w:hAnsi="Courier New" w:cs="Courier New"/>
        </w:rPr>
        <w:t>[ ] Other, Explain</w:t>
      </w:r>
    </w:p>
    <w:p w:rsidR="005B10E5" w:rsidP="00AF48ED" w14:paraId="14F8FC3D" w14:textId="77777777">
      <w:pPr>
        <w:rPr>
          <w:rFonts w:ascii="Courier New" w:hAnsi="Courier New" w:cs="Courier New"/>
        </w:rPr>
      </w:pPr>
    </w:p>
    <w:p w:rsidR="00734859" w:rsidP="00AF48ED" w14:paraId="6989F978" w14:textId="77777777">
      <w:pPr>
        <w:rPr>
          <w:rFonts w:ascii="Courier New" w:hAnsi="Courier New" w:cs="Courier New"/>
        </w:rPr>
      </w:pPr>
    </w:p>
    <w:p w:rsidR="00734859" w:rsidRPr="00C514B9" w:rsidP="00AF48ED" w14:paraId="0B20CA1A"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086C5A9D">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F633EA" w:rsidP="007C776C" w14:paraId="7E57701F" w14:textId="282442C5">
      <w:pPr>
        <w:pStyle w:val="ListParagraph"/>
        <w:numPr>
          <w:ilvl w:val="0"/>
          <w:numId w:val="20"/>
        </w:numPr>
        <w:rPr>
          <w:rFonts w:ascii="Courier New" w:hAnsi="Courier New" w:cs="Courier New"/>
          <w:snapToGrid w:val="0"/>
        </w:rPr>
      </w:pPr>
      <w:r w:rsidRPr="00B47969">
        <w:rPr>
          <w:rFonts w:ascii="Courier New" w:hAnsi="Courier New" w:cs="Courier New"/>
          <w:snapToGrid w:val="0"/>
        </w:rPr>
        <w:t xml:space="preserve">Veterans </w:t>
      </w:r>
      <w:r w:rsidRPr="00F4230E" w:rsidR="00F4230E">
        <w:rPr>
          <w:rFonts w:ascii="Courier New" w:hAnsi="Courier New" w:cs="Courier New"/>
          <w:snapToGrid w:val="0"/>
        </w:rPr>
        <w:t xml:space="preserve">experience data for this survey is collected by using an online transactional survey disseminated via an invitation </w:t>
      </w:r>
      <w:r w:rsidR="005915F9">
        <w:rPr>
          <w:rFonts w:ascii="Courier New" w:hAnsi="Courier New" w:cs="Courier New"/>
          <w:snapToGrid w:val="0"/>
        </w:rPr>
        <w:t>link</w:t>
      </w:r>
      <w:r w:rsidRPr="00F4230E" w:rsidR="00F4230E">
        <w:rPr>
          <w:rFonts w:ascii="Courier New" w:hAnsi="Courier New" w:cs="Courier New"/>
          <w:snapToGrid w:val="0"/>
        </w:rPr>
        <w:t xml:space="preserve"> sent </w:t>
      </w:r>
      <w:r w:rsidR="005915F9">
        <w:rPr>
          <w:rFonts w:ascii="Courier New" w:hAnsi="Courier New" w:cs="Courier New"/>
          <w:snapToGrid w:val="0"/>
        </w:rPr>
        <w:t>out after competition of a Healthy Teaching Kitchen course</w:t>
      </w:r>
      <w:r w:rsidRPr="00F4230E" w:rsidR="00F4230E">
        <w:rPr>
          <w:rFonts w:ascii="Courier New" w:hAnsi="Courier New" w:cs="Courier New"/>
          <w:snapToGrid w:val="0"/>
        </w:rPr>
        <w:t>.</w:t>
      </w:r>
    </w:p>
    <w:p w:rsidR="00B47969" w:rsidRPr="00C514B9" w:rsidP="00AF48ED" w14:paraId="1975AEB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30087296">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8F6180" w:rsidRPr="00C514B9" w:rsidP="008710D3" w14:paraId="23E03A26" w14:textId="1240E5A4">
      <w:pPr>
        <w:pStyle w:val="Header"/>
        <w:numPr>
          <w:ilvl w:val="0"/>
          <w:numId w:val="20"/>
        </w:numPr>
        <w:tabs>
          <w:tab w:val="clear" w:pos="4320"/>
          <w:tab w:val="clear" w:pos="8640"/>
        </w:tabs>
        <w:rPr>
          <w:rFonts w:ascii="Courier New" w:hAnsi="Courier New" w:cs="Courier New"/>
        </w:rPr>
      </w:pPr>
      <w:r>
        <w:rPr>
          <w:rFonts w:ascii="Courier New" w:hAnsi="Courier New" w:cs="Courier New"/>
        </w:rPr>
        <w:t xml:space="preserve">The survey will be offered to Veterans that </w:t>
      </w:r>
      <w:r w:rsidR="002A77FB">
        <w:rPr>
          <w:rFonts w:ascii="Courier New" w:hAnsi="Courier New" w:cs="Courier New"/>
        </w:rPr>
        <w:t>have completed a Healthy Teaching Kitchen course</w:t>
      </w:r>
      <w:r>
        <w:rPr>
          <w:rFonts w:ascii="Courier New" w:hAnsi="Courier New" w:cs="Courier New"/>
        </w:rPr>
        <w:t xml:space="preserve">. It will be completed </w:t>
      </w:r>
      <w:r w:rsidR="00F4230E">
        <w:rPr>
          <w:rFonts w:ascii="Courier New" w:hAnsi="Courier New" w:cs="Courier New"/>
        </w:rPr>
        <w:t xml:space="preserve">by </w:t>
      </w:r>
      <w:r w:rsidRPr="00F4230E" w:rsidR="00F4230E">
        <w:rPr>
          <w:rFonts w:ascii="Courier New" w:hAnsi="Courier New" w:cs="Courier New"/>
        </w:rPr>
        <w:t xml:space="preserve">an online transactional survey disseminated via an </w:t>
      </w:r>
      <w:r w:rsidRPr="00F4230E" w:rsidR="00F4230E">
        <w:rPr>
          <w:rFonts w:ascii="Courier New" w:hAnsi="Courier New" w:cs="Courier New"/>
        </w:rPr>
        <w:t xml:space="preserve">invitation </w:t>
      </w:r>
      <w:r w:rsidR="002A77FB">
        <w:rPr>
          <w:rFonts w:ascii="Courier New" w:hAnsi="Courier New" w:cs="Courier New"/>
        </w:rPr>
        <w:t>link</w:t>
      </w:r>
      <w:r>
        <w:rPr>
          <w:rFonts w:ascii="Courier New" w:hAnsi="Courier New" w:cs="Courier New"/>
        </w:rPr>
        <w:t xml:space="preserve">.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8B1499" w:rsidP="008B1499" w14:paraId="768EFEE0" w14:textId="4FBDF9FF">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057142" w:rsidRPr="008710D3" w:rsidP="008710D3" w14:paraId="01B33575" w14:textId="7D467DAA">
      <w:pPr>
        <w:pStyle w:val="ListParagraph"/>
        <w:numPr>
          <w:ilvl w:val="0"/>
          <w:numId w:val="20"/>
        </w:numPr>
        <w:rPr>
          <w:rFonts w:ascii="Courier New" w:hAnsi="Courier New" w:cs="Courier New"/>
          <w:i/>
        </w:rPr>
      </w:pPr>
      <w:r w:rsidRPr="008710D3">
        <w:rPr>
          <w:rFonts w:ascii="Courier New" w:hAnsi="Courier New" w:cs="Courier New"/>
        </w:rPr>
        <w:t xml:space="preserve">The </w:t>
      </w:r>
      <w:r w:rsidRPr="006C58D3" w:rsidR="006C58D3">
        <w:rPr>
          <w:rFonts w:ascii="Courier New" w:hAnsi="Courier New" w:cs="Courier New"/>
        </w:rPr>
        <w:t>questionnaire is brief and contains general Likert-scale (a scale of 1-5 from Strongly Disagree to Strongly Agree) questions to assess customer satisfaction as well as questions assessing the knowledge, speed, and manner of the interaction. After the survey has been distributed, recipients have two weeks to complete the survey and will receive a reminder email after one week</w:t>
      </w:r>
      <w:r w:rsidRPr="008710D3">
        <w:rPr>
          <w:rFonts w:ascii="Courier New" w:hAnsi="Courier New" w:cs="Courier New"/>
        </w:rPr>
        <w:t>.</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5C7A6D" w:rsidRPr="005C7A6D" w:rsidP="005C7A6D" w14:paraId="6871EC36" w14:textId="15DCD097">
      <w:pPr>
        <w:pStyle w:val="ListParagraph"/>
        <w:numPr>
          <w:ilvl w:val="0"/>
          <w:numId w:val="21"/>
        </w:numPr>
        <w:rPr>
          <w:rFonts w:ascii="Courier New" w:hAnsi="Courier New" w:cs="Courier New"/>
          <w:iCs/>
        </w:rPr>
      </w:pPr>
      <w:r w:rsidRPr="00384FBD">
        <w:rPr>
          <w:rFonts w:ascii="Courier New" w:hAnsi="Courier New" w:cs="Courier New"/>
          <w:iCs/>
        </w:rPr>
        <w:t>Please see attached document for correct formatting.</w:t>
      </w:r>
      <w:r>
        <w:rPr>
          <w:rFonts w:ascii="Courier New" w:hAnsi="Courier New" w:cs="Courier New"/>
          <w:iCs/>
        </w:rPr>
        <w:t xml:space="preserve"> Some formatting may have been lost due to issues with copy/pasting into this writeup. Additionally,</w:t>
      </w:r>
      <w:r w:rsidRPr="00384FBD">
        <w:rPr>
          <w:rFonts w:ascii="Courier New" w:hAnsi="Courier New" w:cs="Courier New"/>
          <w:iCs/>
        </w:rPr>
        <w:t xml:space="preserve"> “Required” and “Logic” statements are for explaining survey logic and will not appear on the actual survey.</w:t>
      </w:r>
    </w:p>
    <w:p w:rsidR="005C7A6D" w:rsidRPr="00384FBD" w:rsidP="005C7A6D" w14:paraId="412AD0C6" w14:textId="77777777">
      <w:pPr>
        <w:pStyle w:val="ListParagraph"/>
        <w:rPr>
          <w:rFonts w:ascii="Courier New" w:hAnsi="Courier New" w:cs="Courier New"/>
          <w:iCs/>
        </w:rPr>
      </w:pPr>
    </w:p>
    <w:p w:rsidR="005C7A6D" w:rsidP="005C7A6D" w14:paraId="09E8BAA0" w14:textId="77777777">
      <w:pPr>
        <w:pStyle w:val="NoSpacing"/>
        <w:rPr>
          <w:rFonts w:ascii="Arial" w:hAnsi="Arial" w:cs="Arial"/>
          <w:b/>
          <w:bCs/>
          <w:color w:val="44546A" w:themeColor="text2"/>
        </w:rPr>
      </w:pPr>
      <w:r>
        <w:rPr>
          <w:rFonts w:ascii="Arial" w:hAnsi="Arial" w:cs="Arial"/>
          <w:b/>
          <w:bCs/>
          <w:color w:val="44546A" w:themeColor="text2"/>
        </w:rPr>
        <w:t>Healthy Teaching Kitchen (HTK) Survey</w:t>
      </w:r>
    </w:p>
    <w:p w:rsidR="005C7A6D" w:rsidP="005C7A6D" w14:paraId="404C41C6" w14:textId="77777777">
      <w:pPr>
        <w:pStyle w:val="NoSpacing"/>
        <w:rPr>
          <w:rFonts w:ascii="Arial" w:hAnsi="Arial" w:cs="Arial"/>
          <w:b/>
          <w:bCs/>
          <w:color w:val="44546A" w:themeColor="text2"/>
        </w:rPr>
      </w:pPr>
      <w:r>
        <w:rPr>
          <w:rFonts w:ascii="Arial" w:hAnsi="Arial" w:cs="Arial"/>
          <w:b/>
          <w:bCs/>
          <w:color w:val="44546A" w:themeColor="text2"/>
        </w:rPr>
        <w:t>Version 001</w:t>
      </w:r>
    </w:p>
    <w:p w:rsidR="005C7A6D" w:rsidRPr="00014035" w:rsidP="005C7A6D" w14:paraId="488424DE" w14:textId="77777777">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5C7A6D" w:rsidP="005C7A6D" w14:paraId="10872D9F" w14:textId="77777777">
      <w:pPr>
        <w:pStyle w:val="NoSpacing"/>
      </w:pPr>
    </w:p>
    <w:p w:rsidR="005C7A6D" w:rsidRPr="00014035" w:rsidP="005C7A6D" w14:paraId="2CEDDF7D"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418010752" name="Picture 41801075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10752" name="Picture 418010752" descr="Text&#10;&#10;AI-generated content may be incorrect."/>
                    <pic:cNvPicPr/>
                  </pic:nvPicPr>
                  <pic:blipFill>
                    <a:blip xmlns:r="http://schemas.openxmlformats.org/officeDocument/2006/relationships" r:embed="rId4"/>
                    <a:stretch>
                      <a:fillRect/>
                    </a:stretch>
                  </pic:blipFill>
                  <pic:spPr>
                    <a:xfrm>
                      <a:off x="0" y="0"/>
                      <a:ext cx="5943600" cy="1570990"/>
                    </a:xfrm>
                    <a:prstGeom prst="rect">
                      <a:avLst/>
                    </a:prstGeom>
                  </pic:spPr>
                </pic:pic>
              </a:graphicData>
            </a:graphic>
          </wp:inline>
        </w:drawing>
      </w:r>
    </w:p>
    <w:p w:rsidR="005C7A6D" w:rsidRPr="00014035" w:rsidP="005C7A6D" w14:paraId="3CA39720" w14:textId="77777777">
      <w:pPr>
        <w:rPr>
          <w:rFonts w:ascii="Arial" w:eastAsia="Calibri" w:hAnsi="Arial" w:cs="Arial"/>
          <w:b/>
          <w:bCs/>
          <w:color w:val="44546A" w:themeColor="text2"/>
          <w:sz w:val="36"/>
          <w:szCs w:val="36"/>
        </w:rPr>
      </w:pPr>
      <w:r>
        <w:rPr>
          <w:noProof/>
        </w:rPr>
        <w:drawing>
          <wp:inline distT="0" distB="0" distL="0" distR="0">
            <wp:extent cx="5943600" cy="2400935"/>
            <wp:effectExtent l="0" t="0" r="0" b="0"/>
            <wp:docPr id="6" name="Picture 6"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AI-generated content may be incorrect."/>
                    <pic:cNvPicPr/>
                  </pic:nvPicPr>
                  <pic:blipFill>
                    <a:blip xmlns:r="http://schemas.openxmlformats.org/officeDocument/2006/relationships" r:embed="rId5"/>
                    <a:stretch>
                      <a:fillRect/>
                    </a:stretch>
                  </pic:blipFill>
                  <pic:spPr>
                    <a:xfrm>
                      <a:off x="0" y="0"/>
                      <a:ext cx="5943600" cy="2400935"/>
                    </a:xfrm>
                    <a:prstGeom prst="rect">
                      <a:avLst/>
                    </a:prstGeom>
                  </pic:spPr>
                </pic:pic>
              </a:graphicData>
            </a:graphic>
          </wp:inline>
        </w:drawing>
      </w:r>
    </w:p>
    <w:p w:rsidR="005C7A6D" w:rsidP="005C7A6D" w14:paraId="6AE982DC" w14:textId="77777777">
      <w:pPr>
        <w:rPr>
          <w:rFonts w:ascii="Arial" w:hAnsi="Arial" w:cs="Arial"/>
          <w:color w:val="44546A"/>
        </w:rPr>
      </w:pPr>
    </w:p>
    <w:p w:rsidR="005C7A6D" w:rsidRPr="00A935E7" w:rsidP="005C7A6D" w14:paraId="1B4E22C4" w14:textId="77777777">
      <w:pPr>
        <w:rPr>
          <w:rFonts w:ascii="Calibri" w:eastAsia="Calibri" w:hAnsi="Calibri"/>
          <w:strike/>
          <w:kern w:val="2"/>
          <w14:ligatures w14:val="standardContextual"/>
        </w:rPr>
      </w:pPr>
      <w:r w:rsidRPr="00A935E7">
        <w:rPr>
          <w:rFonts w:ascii="Calibri" w:eastAsia="Calibri" w:hAnsi="Calibri"/>
          <w:kern w:val="2"/>
          <w14:ligatures w14:val="standardContextual"/>
        </w:rPr>
        <w:t>Your opinion matters.</w:t>
      </w:r>
    </w:p>
    <w:p w:rsidR="005C7A6D" w:rsidRPr="00A935E7" w:rsidP="005C7A6D" w14:paraId="1F9881F6" w14:textId="77777777">
      <w:pPr>
        <w:rPr>
          <w:rFonts w:ascii="Calibri" w:eastAsia="Calibri" w:hAnsi="Calibri"/>
          <w:kern w:val="2"/>
          <w14:ligatures w14:val="standardContextual"/>
        </w:rPr>
      </w:pPr>
    </w:p>
    <w:p w:rsidR="005C7A6D" w:rsidRPr="00A935E7" w:rsidP="005C7A6D" w14:paraId="38BE7C28" w14:textId="77777777">
      <w:pPr>
        <w:rPr>
          <w:rFonts w:ascii="Calibri" w:eastAsia="Calibri" w:hAnsi="Calibri"/>
          <w:kern w:val="2"/>
          <w14:ligatures w14:val="standardContextual"/>
        </w:rPr>
      </w:pPr>
      <w:r w:rsidRPr="00A935E7">
        <w:rPr>
          <w:rFonts w:ascii="Calibri" w:eastAsia="Calibri" w:hAnsi="Calibri"/>
          <w:kern w:val="2"/>
          <w14:ligatures w14:val="standardContextual"/>
        </w:rPr>
        <w:t>Please take this brief, eleven question survey to let us know about your experience with the VA Healthy Teaching Kitchen class(es). By completing this survey, we can better serve you and other Veterans. Thank you for choosing VA and helping us improve the Veteran Experience at VA.</w:t>
      </w:r>
    </w:p>
    <w:p w:rsidR="005C7A6D" w:rsidRPr="00A935E7" w:rsidP="005C7A6D" w14:paraId="7EADD070" w14:textId="77777777">
      <w:pPr>
        <w:rPr>
          <w:rFonts w:ascii="Calibri" w:eastAsia="Calibri" w:hAnsi="Calibri"/>
          <w:kern w:val="2"/>
          <w14:ligatures w14:val="standardContextual"/>
        </w:rPr>
      </w:pPr>
      <w:r w:rsidRPr="00A935E7">
        <w:rPr>
          <w:rFonts w:ascii="Calibri" w:eastAsia="Calibri" w:hAnsi="Calibri"/>
          <w:kern w:val="2"/>
          <w14:ligatures w14:val="standardContextual"/>
        </w:rPr>
        <w:t>This voluntary survey should take you approximately 5 minutes to complete.</w:t>
      </w:r>
    </w:p>
    <w:p w:rsidR="005C7A6D" w:rsidRPr="00A935E7" w:rsidP="005C7A6D" w14:paraId="6D224495" w14:textId="77777777">
      <w:pPr>
        <w:rPr>
          <w:rFonts w:ascii="Calibri" w:eastAsia="Calibri" w:hAnsi="Calibri"/>
          <w:kern w:val="2"/>
          <w14:ligatures w14:val="standardContextual"/>
        </w:rPr>
      </w:pPr>
    </w:p>
    <w:p w:rsidR="005C7A6D" w:rsidRPr="00A935E7" w:rsidP="005C7A6D" w14:paraId="56ADF78C" w14:textId="77777777">
      <w:pPr>
        <w:rPr>
          <w:rFonts w:ascii="Calibri" w:eastAsia="Calibri" w:hAnsi="Calibri"/>
          <w:kern w:val="2"/>
          <w14:ligatures w14:val="standardContextual"/>
        </w:rPr>
      </w:pPr>
      <w:r w:rsidRPr="00A935E7">
        <w:rPr>
          <w:rFonts w:ascii="Calibri" w:eastAsia="Calibri" w:hAnsi="Calibri"/>
          <w:kern w:val="2"/>
          <w14:ligatures w14:val="standardContextual"/>
        </w:rPr>
        <w:t>1) What state is your VA facility located in?</w:t>
      </w:r>
      <w:r w:rsidRPr="00A935E7">
        <w:rPr>
          <w:rFonts w:ascii="Calibri" w:eastAsia="Calibri" w:hAnsi="Calibri"/>
          <w:color w:val="0070C0"/>
          <w:kern w:val="2"/>
          <w14:ligatures w14:val="standardContextual"/>
        </w:rPr>
        <w:t>(Logic: Required)</w:t>
      </w:r>
    </w:p>
    <w:p w:rsidR="005C7A6D" w:rsidRPr="00A935E7" w:rsidP="005C7A6D" w14:paraId="6AFE9398" w14:textId="77777777">
      <w:pPr>
        <w:rPr>
          <w:rFonts w:ascii="Calibri" w:eastAsia="Calibri" w:hAnsi="Calibri"/>
          <w:kern w:val="2"/>
          <w14:ligatures w14:val="standardContextual"/>
        </w:rPr>
      </w:pPr>
    </w:p>
    <w:p w:rsidR="005C7A6D" w:rsidRPr="00A935E7" w:rsidP="005C7A6D" w14:paraId="437110F9" w14:textId="77777777">
      <w:pPr>
        <w:rPr>
          <w:rFonts w:ascii="Calibri" w:eastAsia="Calibri" w:hAnsi="Calibri"/>
          <w:kern w:val="2"/>
          <w14:ligatures w14:val="standardContextual"/>
        </w:rPr>
      </w:pPr>
      <w:r w:rsidRPr="00A935E7">
        <w:rPr>
          <w:rFonts w:ascii="Calibri" w:eastAsia="Calibri" w:hAnsi="Calibri"/>
          <w:kern w:val="2"/>
          <w14:ligatures w14:val="standardContextual"/>
        </w:rPr>
        <w:t>2) Which Facility did you visit?</w:t>
      </w:r>
      <w:r w:rsidRPr="00A935E7">
        <w:rPr>
          <w:rFonts w:ascii="Calibri" w:eastAsia="Calibri" w:hAnsi="Calibri"/>
          <w:color w:val="0070C0"/>
          <w:kern w:val="2"/>
          <w14:ligatures w14:val="standardContextual"/>
        </w:rPr>
        <w:t>(Logic: Required)</w:t>
      </w:r>
    </w:p>
    <w:p w:rsidR="005C7A6D" w:rsidRPr="00A935E7" w:rsidP="005C7A6D" w14:paraId="63A509E1" w14:textId="77777777">
      <w:pPr>
        <w:rPr>
          <w:rFonts w:ascii="Calibri" w:eastAsia="Calibri" w:hAnsi="Calibri"/>
          <w:kern w:val="2"/>
          <w14:ligatures w14:val="standardContextual"/>
        </w:rPr>
      </w:pPr>
    </w:p>
    <w:p w:rsidR="005C7A6D" w:rsidRPr="00A935E7" w:rsidP="005C7A6D" w14:paraId="4D78EC62" w14:textId="77777777">
      <w:pPr>
        <w:rPr>
          <w:rFonts w:ascii="Calibri" w:eastAsia="Calibri" w:hAnsi="Calibri"/>
          <w:kern w:val="2"/>
          <w14:ligatures w14:val="standardContextual"/>
        </w:rPr>
      </w:pPr>
      <w:r w:rsidRPr="00A935E7">
        <w:rPr>
          <w:rFonts w:ascii="Calibri" w:eastAsia="Calibri" w:hAnsi="Calibri"/>
          <w:kern w:val="2"/>
          <w14:ligatures w14:val="standardContextual"/>
        </w:rPr>
        <w:t>3) The Healthy Teaching Kitchen instructor explained healthy eating and cooking to me in a way that I was able to understand.</w:t>
      </w:r>
    </w:p>
    <w:p w:rsidR="005C7A6D" w:rsidRPr="00A935E7" w:rsidP="005C7A6D" w14:paraId="331137CE" w14:textId="77777777">
      <w:pPr>
        <w:rPr>
          <w:rFonts w:ascii="Calibri" w:eastAsia="Calibri" w:hAnsi="Calibri"/>
          <w:kern w:val="2"/>
          <w14:ligatures w14:val="standardContextual"/>
        </w:rPr>
      </w:pPr>
      <w:r w:rsidRPr="00A935E7">
        <w:rPr>
          <w:rFonts w:ascii="Calibri" w:eastAsia="Calibri" w:hAnsi="Calibri"/>
          <w:kern w:val="2"/>
          <w14:ligatures w14:val="standardContextual"/>
        </w:rPr>
        <w:t>Strongly Disagree</w:t>
      </w:r>
      <w:r w:rsidRPr="00A935E7">
        <w:rPr>
          <w:rFonts w:ascii="Calibri" w:eastAsia="Calibri" w:hAnsi="Calibri"/>
          <w:kern w:val="2"/>
          <w14:ligatures w14:val="standardContextual"/>
        </w:rPr>
        <w:tab/>
        <w:t>Disagree</w:t>
      </w:r>
      <w:r w:rsidRPr="00A935E7">
        <w:rPr>
          <w:rFonts w:ascii="Calibri" w:eastAsia="Calibri" w:hAnsi="Calibri"/>
          <w:kern w:val="2"/>
          <w14:ligatures w14:val="standardContextual"/>
        </w:rPr>
        <w:tab/>
        <w:t>Neither Agree nor Disagree</w:t>
      </w:r>
      <w:r w:rsidRPr="00A935E7">
        <w:rPr>
          <w:rFonts w:ascii="Calibri" w:eastAsia="Calibri" w:hAnsi="Calibri"/>
          <w:kern w:val="2"/>
          <w14:ligatures w14:val="standardContextual"/>
        </w:rPr>
        <w:tab/>
        <w:t>Agree</w:t>
      </w:r>
      <w:r w:rsidRPr="00A935E7">
        <w:rPr>
          <w:rFonts w:ascii="Calibri" w:eastAsia="Calibri" w:hAnsi="Calibri"/>
          <w:kern w:val="2"/>
          <w14:ligatures w14:val="standardContextual"/>
        </w:rPr>
        <w:tab/>
        <w:t>Strongly Agree</w:t>
      </w:r>
    </w:p>
    <w:p w:rsidR="005C7A6D" w:rsidRPr="00A935E7" w:rsidP="005C7A6D" w14:paraId="3696A943" w14:textId="77777777">
      <w:pPr>
        <w:rPr>
          <w:rFonts w:ascii="Calibri" w:eastAsia="Calibri" w:hAnsi="Calibri"/>
          <w:kern w:val="2"/>
          <w14:ligatures w14:val="standardContextual"/>
        </w:rPr>
      </w:pPr>
    </w:p>
    <w:p w:rsidR="005C7A6D" w:rsidRPr="00A935E7" w:rsidP="005C7A6D" w14:paraId="4CE8377F" w14:textId="77777777">
      <w:pPr>
        <w:rPr>
          <w:rFonts w:ascii="Calibri" w:eastAsia="Calibri" w:hAnsi="Calibri"/>
          <w:kern w:val="2"/>
          <w14:ligatures w14:val="standardContextual"/>
        </w:rPr>
      </w:pPr>
      <w:r w:rsidRPr="00A935E7">
        <w:rPr>
          <w:rFonts w:ascii="Calibri" w:eastAsia="Calibri" w:hAnsi="Calibri"/>
          <w:kern w:val="2"/>
          <w14:ligatures w14:val="standardContextual"/>
        </w:rPr>
        <w:t>4) After attending Healthy Teaching Kitchen, I will practice the skills the instructor talked about in class.</w:t>
      </w:r>
    </w:p>
    <w:p w:rsidR="005C7A6D" w:rsidRPr="00A935E7" w:rsidP="005C7A6D" w14:paraId="03A5D9E8" w14:textId="77777777">
      <w:pPr>
        <w:rPr>
          <w:rFonts w:ascii="Calibri" w:eastAsia="Calibri" w:hAnsi="Calibri"/>
          <w:kern w:val="2"/>
          <w14:ligatures w14:val="standardContextual"/>
        </w:rPr>
      </w:pPr>
      <w:r w:rsidRPr="00A935E7">
        <w:rPr>
          <w:rFonts w:ascii="Calibri" w:eastAsia="Calibri" w:hAnsi="Calibri"/>
          <w:kern w:val="2"/>
          <w14:ligatures w14:val="standardContextual"/>
        </w:rPr>
        <w:t>Strongly Disagree</w:t>
      </w:r>
      <w:r w:rsidRPr="00A935E7">
        <w:rPr>
          <w:rFonts w:ascii="Calibri" w:eastAsia="Calibri" w:hAnsi="Calibri"/>
          <w:kern w:val="2"/>
          <w14:ligatures w14:val="standardContextual"/>
        </w:rPr>
        <w:tab/>
        <w:t>Disagree</w:t>
      </w:r>
      <w:r w:rsidRPr="00A935E7">
        <w:rPr>
          <w:rFonts w:ascii="Calibri" w:eastAsia="Calibri" w:hAnsi="Calibri"/>
          <w:kern w:val="2"/>
          <w14:ligatures w14:val="standardContextual"/>
        </w:rPr>
        <w:tab/>
        <w:t>Neither Agree nor Disagree</w:t>
      </w:r>
      <w:r w:rsidRPr="00A935E7">
        <w:rPr>
          <w:rFonts w:ascii="Calibri" w:eastAsia="Calibri" w:hAnsi="Calibri"/>
          <w:kern w:val="2"/>
          <w14:ligatures w14:val="standardContextual"/>
        </w:rPr>
        <w:tab/>
        <w:t>Agree</w:t>
      </w:r>
      <w:r w:rsidRPr="00A935E7">
        <w:rPr>
          <w:rFonts w:ascii="Calibri" w:eastAsia="Calibri" w:hAnsi="Calibri"/>
          <w:kern w:val="2"/>
          <w14:ligatures w14:val="standardContextual"/>
        </w:rPr>
        <w:tab/>
        <w:t>Strongly Agree</w:t>
      </w:r>
    </w:p>
    <w:p w:rsidR="005C7A6D" w:rsidRPr="00A935E7" w:rsidP="005C7A6D" w14:paraId="0CA559CC" w14:textId="77777777">
      <w:pPr>
        <w:rPr>
          <w:rFonts w:ascii="Calibri" w:eastAsia="Calibri" w:hAnsi="Calibri"/>
          <w:kern w:val="2"/>
          <w14:ligatures w14:val="standardContextual"/>
        </w:rPr>
      </w:pPr>
    </w:p>
    <w:p w:rsidR="005C7A6D" w:rsidRPr="00A935E7" w:rsidP="005C7A6D" w14:paraId="3E72A9A5" w14:textId="77777777">
      <w:pPr>
        <w:rPr>
          <w:rFonts w:ascii="Calibri" w:eastAsia="Calibri" w:hAnsi="Calibri"/>
          <w:kern w:val="2"/>
          <w14:ligatures w14:val="standardContextual"/>
        </w:rPr>
      </w:pPr>
      <w:r w:rsidRPr="00A935E7">
        <w:rPr>
          <w:rFonts w:ascii="Calibri" w:eastAsia="Calibri" w:hAnsi="Calibri"/>
          <w:kern w:val="2"/>
          <w14:ligatures w14:val="standardContextual"/>
        </w:rPr>
        <w:t>5) The instructor asked if I understood or gave me an opportunity to demonstrate what I learned during Healthy Teaching Kitchen (such as safe knife skills, following a recipe, or preparing a recipe)</w:t>
      </w:r>
    </w:p>
    <w:p w:rsidR="005C7A6D" w:rsidRPr="00A935E7" w:rsidP="005C7A6D" w14:paraId="4FE3042B" w14:textId="77777777">
      <w:pPr>
        <w:rPr>
          <w:rFonts w:ascii="Calibri" w:eastAsia="Calibri" w:hAnsi="Calibri"/>
          <w:kern w:val="2"/>
          <w14:ligatures w14:val="standardContextual"/>
        </w:rPr>
      </w:pPr>
      <w:r w:rsidRPr="00A935E7">
        <w:rPr>
          <w:rFonts w:ascii="Calibri" w:eastAsia="Calibri" w:hAnsi="Calibri"/>
          <w:kern w:val="2"/>
          <w14:ligatures w14:val="standardContextual"/>
        </w:rPr>
        <w:t>Strongly Disagree</w:t>
      </w:r>
      <w:r w:rsidRPr="00A935E7">
        <w:rPr>
          <w:rFonts w:ascii="Calibri" w:eastAsia="Calibri" w:hAnsi="Calibri"/>
          <w:kern w:val="2"/>
          <w14:ligatures w14:val="standardContextual"/>
        </w:rPr>
        <w:tab/>
        <w:t>Disagree</w:t>
      </w:r>
      <w:r w:rsidRPr="00A935E7">
        <w:rPr>
          <w:rFonts w:ascii="Calibri" w:eastAsia="Calibri" w:hAnsi="Calibri"/>
          <w:kern w:val="2"/>
          <w14:ligatures w14:val="standardContextual"/>
        </w:rPr>
        <w:tab/>
        <w:t>Neither Agree nor Disagree</w:t>
      </w:r>
      <w:r w:rsidRPr="00A935E7">
        <w:rPr>
          <w:rFonts w:ascii="Calibri" w:eastAsia="Calibri" w:hAnsi="Calibri"/>
          <w:kern w:val="2"/>
          <w14:ligatures w14:val="standardContextual"/>
        </w:rPr>
        <w:tab/>
        <w:t>Agree</w:t>
      </w:r>
      <w:r w:rsidRPr="00A935E7">
        <w:rPr>
          <w:rFonts w:ascii="Calibri" w:eastAsia="Calibri" w:hAnsi="Calibri"/>
          <w:kern w:val="2"/>
          <w14:ligatures w14:val="standardContextual"/>
        </w:rPr>
        <w:tab/>
        <w:t>Strongly Agree</w:t>
      </w:r>
      <w:r w:rsidRPr="00A935E7">
        <w:rPr>
          <w:rFonts w:ascii="Calibri" w:eastAsia="Calibri" w:hAnsi="Calibri"/>
          <w:kern w:val="2"/>
          <w14:ligatures w14:val="standardContextual"/>
        </w:rPr>
        <w:tab/>
        <w:t>N/A</w:t>
      </w:r>
    </w:p>
    <w:p w:rsidR="005C7A6D" w:rsidRPr="00A935E7" w:rsidP="005C7A6D" w14:paraId="5323CEAB" w14:textId="77777777">
      <w:pPr>
        <w:rPr>
          <w:rFonts w:ascii="Calibri" w:eastAsia="Calibri" w:hAnsi="Calibri"/>
          <w:kern w:val="2"/>
          <w14:ligatures w14:val="standardContextual"/>
        </w:rPr>
      </w:pPr>
    </w:p>
    <w:p w:rsidR="005C7A6D" w:rsidRPr="00A935E7" w:rsidP="005C7A6D" w14:paraId="1FBC694A" w14:textId="77777777">
      <w:pPr>
        <w:rPr>
          <w:rFonts w:ascii="Calibri" w:eastAsia="Calibri" w:hAnsi="Calibri"/>
          <w:kern w:val="2"/>
          <w14:ligatures w14:val="standardContextual"/>
        </w:rPr>
      </w:pPr>
    </w:p>
    <w:p w:rsidR="005C7A6D" w:rsidRPr="00A935E7" w:rsidP="005C7A6D" w14:paraId="1A1FF654" w14:textId="77777777">
      <w:pPr>
        <w:rPr>
          <w:rFonts w:ascii="Calibri" w:eastAsia="Calibri" w:hAnsi="Calibri"/>
          <w:kern w:val="2"/>
          <w14:ligatures w14:val="standardContextual"/>
        </w:rPr>
      </w:pPr>
      <w:r w:rsidRPr="00A935E7">
        <w:rPr>
          <w:rFonts w:ascii="Calibri" w:eastAsia="Calibri" w:hAnsi="Calibri"/>
          <w:kern w:val="2"/>
          <w14:ligatures w14:val="standardContextual"/>
        </w:rPr>
        <w:t>6) As a result of the Healthy Teaching Kitchen class(es), I feel confident that I can make changes that support my health and wellness.</w:t>
      </w:r>
    </w:p>
    <w:p w:rsidR="005C7A6D" w:rsidRPr="00A935E7" w:rsidP="005C7A6D" w14:paraId="5739C211" w14:textId="77777777">
      <w:pPr>
        <w:rPr>
          <w:rFonts w:ascii="Calibri" w:eastAsia="Calibri" w:hAnsi="Calibri"/>
          <w:kern w:val="2"/>
          <w14:ligatures w14:val="standardContextual"/>
        </w:rPr>
      </w:pPr>
      <w:r w:rsidRPr="00A935E7">
        <w:rPr>
          <w:rFonts w:ascii="Calibri" w:eastAsia="Calibri" w:hAnsi="Calibri"/>
          <w:kern w:val="2"/>
          <w14:ligatures w14:val="standardContextual"/>
        </w:rPr>
        <w:t>Strongly Disagree</w:t>
      </w:r>
      <w:r w:rsidRPr="00A935E7">
        <w:rPr>
          <w:rFonts w:ascii="Calibri" w:eastAsia="Calibri" w:hAnsi="Calibri"/>
          <w:kern w:val="2"/>
          <w14:ligatures w14:val="standardContextual"/>
        </w:rPr>
        <w:tab/>
        <w:t>Disagree</w:t>
      </w:r>
      <w:r w:rsidRPr="00A935E7">
        <w:rPr>
          <w:rFonts w:ascii="Calibri" w:eastAsia="Calibri" w:hAnsi="Calibri"/>
          <w:kern w:val="2"/>
          <w14:ligatures w14:val="standardContextual"/>
        </w:rPr>
        <w:tab/>
        <w:t>Neither Agree nor Disagree</w:t>
      </w:r>
      <w:r w:rsidRPr="00A935E7">
        <w:rPr>
          <w:rFonts w:ascii="Calibri" w:eastAsia="Calibri" w:hAnsi="Calibri"/>
          <w:kern w:val="2"/>
          <w14:ligatures w14:val="standardContextual"/>
        </w:rPr>
        <w:tab/>
        <w:t>Agree</w:t>
      </w:r>
      <w:r w:rsidRPr="00A935E7">
        <w:rPr>
          <w:rFonts w:ascii="Calibri" w:eastAsia="Calibri" w:hAnsi="Calibri"/>
          <w:kern w:val="2"/>
          <w14:ligatures w14:val="standardContextual"/>
        </w:rPr>
        <w:tab/>
        <w:t>Strongly Agree</w:t>
      </w:r>
    </w:p>
    <w:p w:rsidR="005C7A6D" w:rsidRPr="00A935E7" w:rsidP="005C7A6D" w14:paraId="5DD6DFF0" w14:textId="77777777">
      <w:pPr>
        <w:rPr>
          <w:rFonts w:ascii="Calibri" w:eastAsia="Calibri" w:hAnsi="Calibri"/>
          <w:kern w:val="2"/>
          <w14:ligatures w14:val="standardContextual"/>
        </w:rPr>
      </w:pPr>
    </w:p>
    <w:p w:rsidR="005C7A6D" w:rsidRPr="00A935E7" w:rsidP="005C7A6D" w14:paraId="1759EB42" w14:textId="77777777">
      <w:pPr>
        <w:rPr>
          <w:rFonts w:ascii="Calibri" w:eastAsia="Calibri" w:hAnsi="Calibri"/>
          <w:kern w:val="2"/>
          <w14:ligatures w14:val="standardContextual"/>
        </w:rPr>
      </w:pPr>
      <w:r w:rsidRPr="00A935E7">
        <w:rPr>
          <w:rFonts w:ascii="Calibri" w:eastAsia="Calibri" w:hAnsi="Calibri"/>
          <w:kern w:val="2"/>
          <w14:ligatures w14:val="standardContextual"/>
        </w:rPr>
        <w:t>7) As a result of the Healthy Teaching Kitchen class(es), I have learned to adjust recipes to meet my health goals.</w:t>
      </w:r>
    </w:p>
    <w:p w:rsidR="005C7A6D" w:rsidRPr="00A935E7" w:rsidP="005C7A6D" w14:paraId="6FA2FA1F" w14:textId="77777777">
      <w:pPr>
        <w:rPr>
          <w:rFonts w:ascii="Calibri" w:eastAsia="Calibri" w:hAnsi="Calibri"/>
          <w:kern w:val="2"/>
          <w14:ligatures w14:val="standardContextual"/>
        </w:rPr>
      </w:pPr>
      <w:r w:rsidRPr="00A935E7">
        <w:rPr>
          <w:rFonts w:ascii="Calibri" w:eastAsia="Calibri" w:hAnsi="Calibri"/>
          <w:kern w:val="2"/>
          <w14:ligatures w14:val="standardContextual"/>
        </w:rPr>
        <w:t>Strongly Disagree</w:t>
      </w:r>
      <w:r w:rsidRPr="00A935E7">
        <w:rPr>
          <w:rFonts w:ascii="Calibri" w:eastAsia="Calibri" w:hAnsi="Calibri"/>
          <w:kern w:val="2"/>
          <w14:ligatures w14:val="standardContextual"/>
        </w:rPr>
        <w:tab/>
        <w:t>Disagree</w:t>
      </w:r>
      <w:r w:rsidRPr="00A935E7">
        <w:rPr>
          <w:rFonts w:ascii="Calibri" w:eastAsia="Calibri" w:hAnsi="Calibri"/>
          <w:kern w:val="2"/>
          <w14:ligatures w14:val="standardContextual"/>
        </w:rPr>
        <w:tab/>
        <w:t>Neither Agree nor Disagree</w:t>
      </w:r>
      <w:r w:rsidRPr="00A935E7">
        <w:rPr>
          <w:rFonts w:ascii="Calibri" w:eastAsia="Calibri" w:hAnsi="Calibri"/>
          <w:kern w:val="2"/>
          <w14:ligatures w14:val="standardContextual"/>
        </w:rPr>
        <w:tab/>
        <w:t>Agree</w:t>
      </w:r>
      <w:r w:rsidRPr="00A935E7">
        <w:rPr>
          <w:rFonts w:ascii="Calibri" w:eastAsia="Calibri" w:hAnsi="Calibri"/>
          <w:kern w:val="2"/>
          <w14:ligatures w14:val="standardContextual"/>
        </w:rPr>
        <w:tab/>
        <w:t>Strongly Agree</w:t>
      </w:r>
    </w:p>
    <w:p w:rsidR="005C7A6D" w:rsidRPr="00A935E7" w:rsidP="005C7A6D" w14:paraId="5A626B79" w14:textId="77777777">
      <w:pPr>
        <w:rPr>
          <w:rFonts w:ascii="Calibri" w:eastAsia="Calibri" w:hAnsi="Calibri"/>
          <w:kern w:val="2"/>
          <w14:ligatures w14:val="standardContextual"/>
        </w:rPr>
      </w:pPr>
    </w:p>
    <w:p w:rsidR="005C7A6D" w:rsidRPr="00A935E7" w:rsidP="005C7A6D" w14:paraId="0CC1F6AC" w14:textId="77777777">
      <w:pPr>
        <w:rPr>
          <w:rFonts w:ascii="Calibri" w:eastAsia="Calibri" w:hAnsi="Calibri"/>
          <w:kern w:val="2"/>
          <w14:ligatures w14:val="standardContextual"/>
        </w:rPr>
      </w:pPr>
      <w:r w:rsidRPr="00A935E7">
        <w:rPr>
          <w:rFonts w:ascii="Calibri" w:eastAsia="Calibri" w:hAnsi="Calibri"/>
          <w:kern w:val="2"/>
          <w14:ligatures w14:val="standardContextual"/>
        </w:rPr>
        <w:t xml:space="preserve">8) As a result of the Healthy Teaching Kitchen class(es), I have learned to adjust recipes to use what I have available.  </w:t>
      </w:r>
    </w:p>
    <w:p w:rsidR="005C7A6D" w:rsidRPr="00A935E7" w:rsidP="005C7A6D" w14:paraId="0820E5AD" w14:textId="77777777">
      <w:pPr>
        <w:rPr>
          <w:rFonts w:ascii="Calibri" w:eastAsia="Calibri" w:hAnsi="Calibri"/>
          <w:kern w:val="2"/>
          <w14:ligatures w14:val="standardContextual"/>
        </w:rPr>
      </w:pPr>
      <w:r w:rsidRPr="00A935E7">
        <w:rPr>
          <w:rFonts w:ascii="Calibri" w:eastAsia="Calibri" w:hAnsi="Calibri"/>
          <w:kern w:val="2"/>
          <w14:ligatures w14:val="standardContextual"/>
        </w:rPr>
        <w:t>Strongly Disagree</w:t>
      </w:r>
      <w:r w:rsidRPr="00A935E7">
        <w:rPr>
          <w:rFonts w:ascii="Calibri" w:eastAsia="Calibri" w:hAnsi="Calibri"/>
          <w:kern w:val="2"/>
          <w14:ligatures w14:val="standardContextual"/>
        </w:rPr>
        <w:tab/>
        <w:t>Disagree</w:t>
      </w:r>
      <w:r w:rsidRPr="00A935E7">
        <w:rPr>
          <w:rFonts w:ascii="Calibri" w:eastAsia="Calibri" w:hAnsi="Calibri"/>
          <w:kern w:val="2"/>
          <w14:ligatures w14:val="standardContextual"/>
        </w:rPr>
        <w:tab/>
        <w:t>Neither Agree nor Disagree</w:t>
      </w:r>
      <w:r w:rsidRPr="00A935E7">
        <w:rPr>
          <w:rFonts w:ascii="Calibri" w:eastAsia="Calibri" w:hAnsi="Calibri"/>
          <w:kern w:val="2"/>
          <w14:ligatures w14:val="standardContextual"/>
        </w:rPr>
        <w:tab/>
        <w:t>Agree</w:t>
      </w:r>
      <w:r w:rsidRPr="00A935E7">
        <w:rPr>
          <w:rFonts w:ascii="Calibri" w:eastAsia="Calibri" w:hAnsi="Calibri"/>
          <w:kern w:val="2"/>
          <w14:ligatures w14:val="standardContextual"/>
        </w:rPr>
        <w:tab/>
        <w:t>Strongly Agree</w:t>
      </w:r>
    </w:p>
    <w:p w:rsidR="005C7A6D" w:rsidRPr="00A935E7" w:rsidP="005C7A6D" w14:paraId="7117D25F" w14:textId="77777777">
      <w:pPr>
        <w:rPr>
          <w:rFonts w:ascii="Calibri" w:eastAsia="Calibri" w:hAnsi="Calibri"/>
          <w:kern w:val="2"/>
          <w14:ligatures w14:val="standardContextual"/>
        </w:rPr>
      </w:pPr>
    </w:p>
    <w:p w:rsidR="005C7A6D" w:rsidRPr="00A935E7" w:rsidP="005C7A6D" w14:paraId="39EE6D04" w14:textId="77777777">
      <w:pPr>
        <w:rPr>
          <w:rFonts w:ascii="Calibri" w:eastAsia="Calibri" w:hAnsi="Calibri"/>
          <w:kern w:val="2"/>
          <w14:ligatures w14:val="standardContextual"/>
        </w:rPr>
      </w:pPr>
      <w:r w:rsidRPr="00A935E7">
        <w:rPr>
          <w:rFonts w:ascii="Calibri" w:eastAsia="Calibri" w:hAnsi="Calibri"/>
          <w:kern w:val="2"/>
          <w14:ligatures w14:val="standardContextual"/>
        </w:rPr>
        <w:t>9) The Healthy Teaching Kitchen instructor treated me in a respectful manner.</w:t>
      </w:r>
    </w:p>
    <w:p w:rsidR="005C7A6D" w:rsidRPr="00A935E7" w:rsidP="005C7A6D" w14:paraId="0AD8F884" w14:textId="77777777">
      <w:pPr>
        <w:rPr>
          <w:rFonts w:ascii="Calibri" w:eastAsia="Calibri" w:hAnsi="Calibri"/>
          <w:kern w:val="2"/>
          <w14:ligatures w14:val="standardContextual"/>
        </w:rPr>
      </w:pPr>
      <w:r w:rsidRPr="00A935E7">
        <w:rPr>
          <w:rFonts w:ascii="Calibri" w:eastAsia="Calibri" w:hAnsi="Calibri"/>
          <w:kern w:val="2"/>
          <w14:ligatures w14:val="standardContextual"/>
        </w:rPr>
        <w:t>Strongly Disagree</w:t>
      </w:r>
      <w:r w:rsidRPr="00A935E7">
        <w:rPr>
          <w:rFonts w:ascii="Calibri" w:eastAsia="Calibri" w:hAnsi="Calibri"/>
          <w:kern w:val="2"/>
          <w14:ligatures w14:val="standardContextual"/>
        </w:rPr>
        <w:tab/>
        <w:t>Disagree</w:t>
      </w:r>
      <w:r w:rsidRPr="00A935E7">
        <w:rPr>
          <w:rFonts w:ascii="Calibri" w:eastAsia="Calibri" w:hAnsi="Calibri"/>
          <w:kern w:val="2"/>
          <w14:ligatures w14:val="standardContextual"/>
        </w:rPr>
        <w:tab/>
        <w:t>Neither Agree nor Disagree</w:t>
      </w:r>
      <w:r w:rsidRPr="00A935E7">
        <w:rPr>
          <w:rFonts w:ascii="Calibri" w:eastAsia="Calibri" w:hAnsi="Calibri"/>
          <w:kern w:val="2"/>
          <w14:ligatures w14:val="standardContextual"/>
        </w:rPr>
        <w:tab/>
        <w:t>Agree</w:t>
      </w:r>
      <w:r w:rsidRPr="00A935E7">
        <w:rPr>
          <w:rFonts w:ascii="Calibri" w:eastAsia="Calibri" w:hAnsi="Calibri"/>
          <w:kern w:val="2"/>
          <w14:ligatures w14:val="standardContextual"/>
        </w:rPr>
        <w:tab/>
        <w:t>Strongly Agree</w:t>
      </w:r>
    </w:p>
    <w:p w:rsidR="005C7A6D" w:rsidRPr="00A935E7" w:rsidP="005C7A6D" w14:paraId="40C28D0F" w14:textId="77777777">
      <w:pPr>
        <w:rPr>
          <w:rFonts w:ascii="Calibri" w:eastAsia="Calibri" w:hAnsi="Calibri"/>
          <w:kern w:val="2"/>
          <w14:ligatures w14:val="standardContextual"/>
        </w:rPr>
      </w:pPr>
    </w:p>
    <w:p w:rsidR="005C7A6D" w:rsidRPr="00A935E7" w:rsidP="005C7A6D" w14:paraId="02AA5FA1" w14:textId="77777777">
      <w:pPr>
        <w:rPr>
          <w:rFonts w:ascii="Calibri" w:eastAsia="Calibri" w:hAnsi="Calibri"/>
          <w:kern w:val="2"/>
          <w14:ligatures w14:val="standardContextual"/>
        </w:rPr>
      </w:pPr>
      <w:r w:rsidRPr="00A935E7">
        <w:rPr>
          <w:rFonts w:ascii="Calibri" w:eastAsia="Calibri" w:hAnsi="Calibri"/>
          <w:kern w:val="2"/>
          <w14:ligatures w14:val="standardContextual"/>
        </w:rPr>
        <w:t>10) I would recommend Healthy Teaching Kitchen classes to other Veterans.</w:t>
      </w:r>
    </w:p>
    <w:p w:rsidR="005C7A6D" w:rsidRPr="00A935E7" w:rsidP="005C7A6D" w14:paraId="5D235B88" w14:textId="77777777">
      <w:pPr>
        <w:rPr>
          <w:rFonts w:ascii="Calibri" w:eastAsia="Calibri" w:hAnsi="Calibri"/>
          <w:kern w:val="2"/>
          <w14:ligatures w14:val="standardContextual"/>
        </w:rPr>
      </w:pPr>
      <w:r w:rsidRPr="00A935E7">
        <w:rPr>
          <w:rFonts w:ascii="Calibri" w:eastAsia="Calibri" w:hAnsi="Calibri"/>
          <w:kern w:val="2"/>
          <w14:ligatures w14:val="standardContextual"/>
        </w:rPr>
        <w:t>Strongly Disagree</w:t>
      </w:r>
      <w:r w:rsidRPr="00A935E7">
        <w:rPr>
          <w:rFonts w:ascii="Calibri" w:eastAsia="Calibri" w:hAnsi="Calibri"/>
          <w:kern w:val="2"/>
          <w14:ligatures w14:val="standardContextual"/>
        </w:rPr>
        <w:tab/>
        <w:t>Disagree</w:t>
      </w:r>
      <w:r w:rsidRPr="00A935E7">
        <w:rPr>
          <w:rFonts w:ascii="Calibri" w:eastAsia="Calibri" w:hAnsi="Calibri"/>
          <w:kern w:val="2"/>
          <w14:ligatures w14:val="standardContextual"/>
        </w:rPr>
        <w:tab/>
        <w:t>Neither Agree nor Disagree</w:t>
      </w:r>
      <w:r w:rsidRPr="00A935E7">
        <w:rPr>
          <w:rFonts w:ascii="Calibri" w:eastAsia="Calibri" w:hAnsi="Calibri"/>
          <w:kern w:val="2"/>
          <w14:ligatures w14:val="standardContextual"/>
        </w:rPr>
        <w:tab/>
        <w:t>Agree</w:t>
      </w:r>
      <w:r w:rsidRPr="00A935E7">
        <w:rPr>
          <w:rFonts w:ascii="Calibri" w:eastAsia="Calibri" w:hAnsi="Calibri"/>
          <w:kern w:val="2"/>
          <w14:ligatures w14:val="standardContextual"/>
        </w:rPr>
        <w:tab/>
        <w:t>Strongly Agree</w:t>
      </w:r>
    </w:p>
    <w:p w:rsidR="005C7A6D" w:rsidRPr="00A935E7" w:rsidP="005C7A6D" w14:paraId="307B6B84" w14:textId="77777777">
      <w:pPr>
        <w:rPr>
          <w:rFonts w:ascii="Calibri" w:eastAsia="Calibri" w:hAnsi="Calibri"/>
          <w:kern w:val="2"/>
          <w14:ligatures w14:val="standardContextual"/>
        </w:rPr>
      </w:pPr>
    </w:p>
    <w:p w:rsidR="005C7A6D" w:rsidRPr="00A935E7" w:rsidP="005C7A6D" w14:paraId="09D88225" w14:textId="77777777">
      <w:pPr>
        <w:rPr>
          <w:rFonts w:ascii="Calibri" w:eastAsia="Calibri" w:hAnsi="Calibri"/>
          <w:kern w:val="2"/>
          <w14:ligatures w14:val="standardContextual"/>
        </w:rPr>
      </w:pPr>
      <w:r w:rsidRPr="00A935E7">
        <w:rPr>
          <w:rFonts w:ascii="Calibri" w:eastAsia="Calibri" w:hAnsi="Calibri"/>
          <w:kern w:val="2"/>
          <w14:ligatures w14:val="standardContextual"/>
        </w:rPr>
        <w:t xml:space="preserve">11) I trust the Healthy Teaching Kitchen as part of my overall VA healthcare. </w:t>
      </w:r>
      <w:r w:rsidRPr="00A935E7">
        <w:rPr>
          <w:rFonts w:ascii="Calibri" w:eastAsia="Calibri" w:hAnsi="Calibri"/>
          <w:color w:val="0070C0"/>
          <w:kern w:val="2"/>
          <w14:ligatures w14:val="standardContextual"/>
        </w:rPr>
        <w:t>(Logic: Required)</w:t>
      </w:r>
    </w:p>
    <w:p w:rsidR="005C7A6D" w:rsidRPr="00A935E7" w:rsidP="005C7A6D" w14:paraId="52057B17" w14:textId="77777777">
      <w:pPr>
        <w:rPr>
          <w:rFonts w:ascii="Calibri" w:eastAsia="Calibri" w:hAnsi="Calibri"/>
          <w:kern w:val="2"/>
          <w14:ligatures w14:val="standardContextual"/>
        </w:rPr>
      </w:pPr>
      <w:r w:rsidRPr="00A935E7">
        <w:rPr>
          <w:rFonts w:ascii="Calibri" w:eastAsia="Calibri" w:hAnsi="Calibri"/>
          <w:kern w:val="2"/>
          <w14:ligatures w14:val="standardContextual"/>
        </w:rPr>
        <w:t>Strongly Disagree</w:t>
      </w:r>
      <w:r w:rsidRPr="00A935E7">
        <w:rPr>
          <w:rFonts w:ascii="Calibri" w:eastAsia="Calibri" w:hAnsi="Calibri"/>
          <w:kern w:val="2"/>
          <w14:ligatures w14:val="standardContextual"/>
        </w:rPr>
        <w:tab/>
        <w:t>Disagree</w:t>
      </w:r>
      <w:r w:rsidRPr="00A935E7">
        <w:rPr>
          <w:rFonts w:ascii="Calibri" w:eastAsia="Calibri" w:hAnsi="Calibri"/>
          <w:kern w:val="2"/>
          <w14:ligatures w14:val="standardContextual"/>
        </w:rPr>
        <w:tab/>
        <w:t>Neither Agree nor Disagree</w:t>
      </w:r>
      <w:r w:rsidRPr="00A935E7">
        <w:rPr>
          <w:rFonts w:ascii="Calibri" w:eastAsia="Calibri" w:hAnsi="Calibri"/>
          <w:kern w:val="2"/>
          <w14:ligatures w14:val="standardContextual"/>
        </w:rPr>
        <w:tab/>
        <w:t>Agree</w:t>
      </w:r>
      <w:r w:rsidRPr="00A935E7">
        <w:rPr>
          <w:rFonts w:ascii="Calibri" w:eastAsia="Calibri" w:hAnsi="Calibri"/>
          <w:kern w:val="2"/>
          <w14:ligatures w14:val="standardContextual"/>
        </w:rPr>
        <w:tab/>
        <w:t>Strongly Agree</w:t>
      </w:r>
    </w:p>
    <w:p w:rsidR="005C7A6D" w:rsidRPr="00A935E7" w:rsidP="005C7A6D" w14:paraId="374FFD4B" w14:textId="77777777">
      <w:pPr>
        <w:rPr>
          <w:rFonts w:ascii="Calibri" w:eastAsia="Calibri" w:hAnsi="Calibri"/>
          <w:kern w:val="2"/>
          <w14:ligatures w14:val="standardContextual"/>
        </w:rPr>
      </w:pPr>
    </w:p>
    <w:p w:rsidR="005C7A6D" w:rsidRPr="00A935E7" w:rsidP="005C7A6D" w14:paraId="12B4FB38" w14:textId="77777777">
      <w:pPr>
        <w:rPr>
          <w:rFonts w:ascii="Calibri" w:eastAsia="Calibri" w:hAnsi="Calibri"/>
          <w:kern w:val="2"/>
          <w14:ligatures w14:val="standardContextual"/>
        </w:rPr>
      </w:pPr>
      <w:r w:rsidRPr="00A935E7">
        <w:rPr>
          <w:rFonts w:ascii="Calibri" w:eastAsia="Calibri" w:hAnsi="Calibri"/>
          <w:kern w:val="2"/>
          <w14:ligatures w14:val="standardContextual"/>
        </w:rPr>
        <w:t xml:space="preserve">12) What did you find the most and/or least helpful about the HTK program?Please do not include any personally identifiable information: Name, Social Security Number, Veteran ID, or medical information. </w:t>
      </w:r>
      <w:r w:rsidRPr="00A935E7">
        <w:rPr>
          <w:rFonts w:ascii="Calibri" w:eastAsia="Calibri" w:hAnsi="Calibri"/>
          <w:color w:val="FF0000"/>
          <w:kern w:val="2"/>
          <w14:ligatures w14:val="standardContextual"/>
        </w:rPr>
        <w:t>(New Question)</w:t>
      </w:r>
    </w:p>
    <w:p w:rsidR="005C7A6D" w:rsidRPr="00A935E7" w:rsidP="005C7A6D" w14:paraId="44164612" w14:textId="77777777">
      <w:pPr>
        <w:rPr>
          <w:rFonts w:ascii="Calibri" w:eastAsia="Calibri" w:hAnsi="Calibri"/>
          <w:kern w:val="2"/>
          <w14:ligatures w14:val="standardContextual"/>
        </w:rPr>
      </w:pPr>
      <w:r w:rsidRPr="00A935E7">
        <w:rPr>
          <w:rFonts w:ascii="Calibri" w:eastAsia="Calibri" w:hAnsi="Calibri"/>
          <w:kern w:val="2"/>
          <w14:ligatures w14:val="standardContextual"/>
        </w:rPr>
        <w:t>[Free text]</w:t>
      </w:r>
    </w:p>
    <w:p w:rsidR="005C7A6D" w:rsidRPr="00227A9C" w:rsidP="005C7A6D" w14:paraId="258AF942" w14:textId="77777777">
      <w:pPr>
        <w:rPr>
          <w:rFonts w:ascii="Arial" w:eastAsia="Aptos" w:hAnsi="Arial" w:cs="Arial"/>
        </w:rPr>
      </w:pPr>
    </w:p>
    <w:p w:rsidR="005C7A6D" w:rsidP="005C7A6D" w14:paraId="5F890ED9" w14:textId="77777777">
      <w:pPr>
        <w:jc w:val="center"/>
        <w:rPr>
          <w:rFonts w:ascii="Arial" w:hAnsi="Arial" w:cs="Arial"/>
          <w:color w:val="44546A" w:themeColor="text2"/>
        </w:rPr>
      </w:pPr>
    </w:p>
    <w:p w:rsidR="005C7A6D" w:rsidP="005C7A6D" w14:paraId="280B8BAD" w14:textId="77777777">
      <w:pPr>
        <w:jc w:val="center"/>
        <w:rPr>
          <w:rFonts w:ascii="Arial" w:hAnsi="Arial" w:cs="Arial"/>
          <w:color w:val="44546A" w:themeColor="text2"/>
        </w:rPr>
      </w:pPr>
    </w:p>
    <w:p w:rsidR="005C7A6D" w:rsidP="005C7A6D" w14:paraId="5DFA3474" w14:textId="77777777">
      <w:pPr>
        <w:jc w:val="center"/>
        <w:rPr>
          <w:rFonts w:ascii="Arial" w:hAnsi="Arial" w:cs="Arial"/>
          <w:color w:val="44546A" w:themeColor="text2"/>
        </w:rPr>
      </w:pPr>
    </w:p>
    <w:p w:rsidR="005C7A6D" w:rsidP="005C7A6D" w14:paraId="62BB205A" w14:textId="77777777">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Text&#10;&#10;AI-generated content may be incorrect."/>
                    <pic:cNvPicPr/>
                  </pic:nvPicPr>
                  <pic:blipFill>
                    <a:blip xmlns:r="http://schemas.openxmlformats.org/officeDocument/2006/relationships" r:embed="rId6"/>
                    <a:stretch>
                      <a:fillRect/>
                    </a:stretch>
                  </pic:blipFill>
                  <pic:spPr>
                    <a:xfrm>
                      <a:off x="0" y="0"/>
                      <a:ext cx="986912" cy="497005"/>
                    </a:xfrm>
                    <a:prstGeom prst="rect">
                      <a:avLst/>
                    </a:prstGeom>
                  </pic:spPr>
                </pic:pic>
              </a:graphicData>
            </a:graphic>
          </wp:inline>
        </w:drawing>
      </w:r>
    </w:p>
    <w:p w:rsidR="005C7A6D" w:rsidP="005C7A6D" w14:paraId="3FD51136" w14:textId="77777777">
      <w:pPr>
        <w:jc w:val="center"/>
        <w:rPr>
          <w:rFonts w:ascii="Arial" w:hAnsi="Arial" w:cs="Arial"/>
          <w:color w:val="44546A" w:themeColor="text2"/>
        </w:rPr>
      </w:pPr>
    </w:p>
    <w:p w:rsidR="005C7A6D" w:rsidP="005C7A6D" w14:paraId="6C020966" w14:textId="77777777">
      <w:pPr>
        <w:jc w:val="center"/>
        <w:rPr>
          <w:rFonts w:ascii="Arial" w:hAnsi="Arial" w:cs="Arial"/>
          <w:color w:val="44546A" w:themeColor="text2"/>
        </w:rPr>
      </w:pPr>
    </w:p>
    <w:p w:rsidR="005C7A6D" w:rsidP="005C7A6D" w14:paraId="252F8485" w14:textId="77777777">
      <w:pPr>
        <w:jc w:val="center"/>
        <w:rPr>
          <w:rFonts w:ascii="Arial" w:hAnsi="Arial" w:cs="Arial"/>
          <w:color w:val="44546A" w:themeColor="text2"/>
        </w:rPr>
      </w:pPr>
    </w:p>
    <w:p w:rsidR="005C7A6D" w:rsidP="005C7A6D" w14:paraId="2AFB9C8A" w14:textId="77777777">
      <w:pPr>
        <w:jc w:val="center"/>
        <w:rPr>
          <w:rFonts w:ascii="Arial" w:hAnsi="Arial" w:cs="Arial"/>
          <w:color w:val="44546A" w:themeColor="text2"/>
        </w:rPr>
      </w:pPr>
    </w:p>
    <w:p w:rsidR="005C7A6D" w:rsidP="005C7A6D" w14:paraId="11B112C8" w14:textId="77777777">
      <w:pPr>
        <w:jc w:val="center"/>
        <w:rPr>
          <w:rFonts w:ascii="Arial" w:hAnsi="Arial" w:cs="Arial"/>
          <w:color w:val="44546A" w:themeColor="text2"/>
        </w:rPr>
      </w:pPr>
    </w:p>
    <w:p w:rsidR="005C7A6D" w:rsidP="005C7A6D" w14:paraId="512A426B" w14:textId="77777777">
      <w:pPr>
        <w:jc w:val="center"/>
        <w:rPr>
          <w:rFonts w:ascii="Arial" w:hAnsi="Arial" w:cs="Arial"/>
          <w:color w:val="44546A" w:themeColor="text2"/>
        </w:rPr>
      </w:pPr>
    </w:p>
    <w:p w:rsidR="005C7A6D" w:rsidP="005C7A6D" w14:paraId="5D42F2D0" w14:textId="77777777">
      <w:pPr>
        <w:jc w:val="center"/>
        <w:rPr>
          <w:rFonts w:ascii="Arial" w:hAnsi="Arial" w:cs="Arial"/>
          <w:color w:val="44546A" w:themeColor="text2"/>
        </w:rPr>
      </w:pPr>
    </w:p>
    <w:p w:rsidR="005C7A6D" w:rsidP="005C7A6D" w14:paraId="6C69FDA3" w14:textId="77777777">
      <w:pPr>
        <w:jc w:val="center"/>
        <w:rPr>
          <w:rFonts w:ascii="Arial" w:hAnsi="Arial" w:cs="Arial"/>
          <w:color w:val="44546A" w:themeColor="text2"/>
        </w:rPr>
      </w:pPr>
    </w:p>
    <w:p w:rsidR="005C7A6D" w:rsidP="005C7A6D" w14:paraId="39343B85" w14:textId="77777777">
      <w:pPr>
        <w:jc w:val="center"/>
        <w:rPr>
          <w:rFonts w:ascii="Arial" w:hAnsi="Arial" w:cs="Arial"/>
          <w:color w:val="44546A" w:themeColor="text2"/>
        </w:rPr>
      </w:pPr>
    </w:p>
    <w:p w:rsidR="005C7A6D" w:rsidP="005C7A6D" w14:paraId="23DC26F9" w14:textId="77777777">
      <w:pPr>
        <w:jc w:val="center"/>
        <w:rPr>
          <w:rFonts w:ascii="Arial" w:hAnsi="Arial" w:cs="Arial"/>
          <w:color w:val="44546A" w:themeColor="text2"/>
        </w:rPr>
      </w:pPr>
    </w:p>
    <w:p w:rsidR="005C7A6D" w:rsidP="005C7A6D" w14:paraId="4FCFE723" w14:textId="77777777">
      <w:pPr>
        <w:jc w:val="center"/>
        <w:rPr>
          <w:rFonts w:ascii="Arial" w:hAnsi="Arial" w:cs="Arial"/>
          <w:color w:val="44546A" w:themeColor="text2"/>
        </w:rPr>
      </w:pPr>
    </w:p>
    <w:p w:rsidR="005C7A6D" w:rsidRPr="00215425" w:rsidP="005C7A6D" w14:paraId="75E30AE5" w14:textId="77777777">
      <w:r w:rsidRPr="00215425">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215425">
        <w:t>as a result of</w:t>
      </w:r>
      <w:r w:rsidRPr="00215425">
        <w:t xml:space="preserve"> that referral. VA may utilize individual Veteran survey data from this survey or other sources to ensure the final scores truly and accurately represent the experiences of Veterans. This collection of information is authorized by 38 U.S.C. Section 301</w:t>
      </w:r>
      <w:r>
        <w:t xml:space="preserve">. The Systems of Records Notice can be found here: </w:t>
      </w:r>
      <w:r w:rsidRPr="000C0EFA">
        <w:t>https://www.federalregister.gov/d/2021-01526</w:t>
      </w:r>
      <w:r>
        <w:t>.</w:t>
      </w:r>
    </w:p>
    <w:p w:rsidR="005C7A6D" w:rsidRPr="003920D9" w:rsidP="005C7A6D" w14:paraId="2225E396" w14:textId="77777777">
      <w:pPr>
        <w:tabs>
          <w:tab w:val="left" w:pos="810"/>
        </w:tabs>
      </w:pPr>
      <w:r w:rsidRPr="003920D9">
        <w:t xml:space="preserve">Respondent Burden: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7" w:history="1">
        <w:r w:rsidRPr="003920D9">
          <w:rPr>
            <w:rStyle w:val="Hyperlink"/>
          </w:rPr>
          <w:t>vapra@va.gov</w:t>
        </w:r>
      </w:hyperlink>
      <w:r w:rsidRPr="003920D9">
        <w:t>.  Please refer to OMB Control No. 2900-0876 in any correspondence. Do not send your completed VA Form to this email address.</w:t>
      </w:r>
    </w:p>
    <w:p w:rsidR="005C7A6D" w:rsidRPr="00AE60A5" w:rsidP="005C7A6D" w14:paraId="2298B6A7" w14:textId="77777777"/>
    <w:p w:rsidR="005C7A6D" w:rsidP="005C7A6D" w14:paraId="57A3F13E" w14:textId="77777777">
      <w:pPr>
        <w:jc w:val="center"/>
        <w:rPr>
          <w:rFonts w:ascii="Arial" w:hAnsi="Arial" w:cs="Arial"/>
          <w:color w:val="44546A" w:themeColor="text2"/>
        </w:rPr>
      </w:pPr>
    </w:p>
    <w:p w:rsidR="005C7A6D" w:rsidP="005C7A6D" w14:paraId="476AC9CA" w14:textId="77777777">
      <w:pPr>
        <w:jc w:val="center"/>
        <w:rPr>
          <w:rFonts w:ascii="Arial" w:hAnsi="Arial" w:cs="Arial"/>
          <w:color w:val="44546A" w:themeColor="text2"/>
        </w:rPr>
      </w:pPr>
    </w:p>
    <w:p w:rsidR="005C7A6D" w:rsidRPr="00014035" w:rsidP="005C7A6D" w14:paraId="66CC244B" w14:textId="77777777">
      <w:pPr>
        <w:rPr>
          <w:rFonts w:ascii="Arial" w:hAnsi="Arial" w:cs="Arial"/>
          <w:color w:val="44546A" w:themeColor="text2"/>
        </w:rPr>
      </w:pPr>
    </w:p>
    <w:p w:rsidR="00AA40F2" w:rsidP="00AA40F2" w14:paraId="13ADFF2F" w14:textId="77777777">
      <w:pPr>
        <w:rPr>
          <w:rFonts w:ascii="Courier New" w:hAnsi="Courier New" w:cs="Courier New"/>
          <w:iCs/>
        </w:rPr>
      </w:pPr>
    </w:p>
    <w:p w:rsidR="00AA40F2" w:rsidRPr="00AA40F2" w:rsidP="00AA40F2" w14:paraId="0C7E6C13" w14:textId="77777777">
      <w:pPr>
        <w:rPr>
          <w:rFonts w:ascii="Courier New" w:hAnsi="Courier New" w:cs="Courier New"/>
          <w:iCs/>
        </w:rPr>
      </w:pP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8B1499" w14:paraId="17EA2402" w14:textId="7C7B9934">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RPr="008B1499" w:rsidP="008B1499" w14:paraId="1230EAD5" w14:textId="4DCF319C">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E2070" w:rsidRPr="00BD1CC4" w:rsidP="008710D3" w14:paraId="3E37F1F9" w14:textId="3415B873">
      <w:pPr>
        <w:pStyle w:val="ListParagraph"/>
        <w:numPr>
          <w:ilvl w:val="0"/>
          <w:numId w:val="20"/>
        </w:numPr>
        <w:rPr>
          <w:rFonts w:ascii="Courier New" w:hAnsi="Courier New" w:cs="Courier New"/>
          <w:iCs/>
        </w:rPr>
      </w:pPr>
      <w:r>
        <w:rPr>
          <w:rFonts w:ascii="Courier New" w:hAnsi="Courier New" w:cs="Courier New"/>
          <w:iCs/>
        </w:rPr>
        <w:t xml:space="preserve">An </w:t>
      </w:r>
      <w:r w:rsidR="00947346">
        <w:rPr>
          <w:rFonts w:ascii="Courier New" w:hAnsi="Courier New" w:cs="Courier New"/>
          <w:iCs/>
        </w:rPr>
        <w:t>invitation</w:t>
      </w:r>
      <w:r>
        <w:rPr>
          <w:rFonts w:ascii="Courier New" w:hAnsi="Courier New" w:cs="Courier New"/>
          <w:iCs/>
        </w:rPr>
        <w:t xml:space="preserve"> link to complete the survey will be sent out after a Veteran completes a Healthy Teaching course. Data will be collected once this </w:t>
      </w:r>
      <w:r w:rsidR="00947346">
        <w:rPr>
          <w:rFonts w:ascii="Courier New" w:hAnsi="Courier New" w:cs="Courier New"/>
          <w:iCs/>
        </w:rPr>
        <w:t>online survey is completed.</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F9B20E3">
      <w:pPr>
        <w:ind w:left="360"/>
        <w:rPr>
          <w:rFonts w:ascii="Courier New" w:hAnsi="Courier New" w:cs="Courier New"/>
        </w:rPr>
      </w:pPr>
      <w:r w:rsidRPr="00C514B9">
        <w:rPr>
          <w:rFonts w:ascii="Courier New" w:hAnsi="Courier New" w:cs="Courier New"/>
        </w:rPr>
        <w:t xml:space="preserve">[  ] </w:t>
      </w:r>
      <w:r w:rsidRPr="00C514B9">
        <w:rPr>
          <w:rFonts w:ascii="Courier New" w:hAnsi="Courier New" w:cs="Courier New"/>
        </w:rPr>
        <w:t>Yes</w:t>
      </w:r>
      <w:r w:rsidRPr="00C514B9">
        <w:rPr>
          <w:rFonts w:ascii="Courier New" w:hAnsi="Courier New" w:cs="Courier New"/>
        </w:rPr>
        <w:t xml:space="preserve"> [</w:t>
      </w:r>
      <w:r w:rsidR="004F4A88">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880A05" w14:paraId="1EED2EB9" w14:textId="77777777">
      <w:pPr>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77777777">
            <w:pPr>
              <w:rPr>
                <w:rFonts w:ascii="Courier New" w:hAnsi="Courier New" w:cs="Courier New"/>
                <w:sz w:val="20"/>
                <w:szCs w:val="20"/>
              </w:rPr>
            </w:pPr>
          </w:p>
        </w:tc>
        <w:tc>
          <w:tcPr>
            <w:tcW w:w="1620" w:type="dxa"/>
          </w:tcPr>
          <w:p w:rsidR="006832D9" w:rsidRPr="00C514B9" w:rsidP="00843796" w14:paraId="4DAF075B" w14:textId="5A75E9BD">
            <w:pPr>
              <w:rPr>
                <w:rFonts w:ascii="Courier New" w:hAnsi="Courier New" w:cs="Courier New"/>
                <w:sz w:val="20"/>
                <w:szCs w:val="20"/>
              </w:rPr>
            </w:pPr>
            <w:r>
              <w:rPr>
                <w:rFonts w:ascii="Courier New" w:hAnsi="Courier New" w:cs="Courier New"/>
                <w:sz w:val="20"/>
                <w:szCs w:val="20"/>
              </w:rPr>
              <w:t>5,000</w:t>
            </w:r>
          </w:p>
        </w:tc>
        <w:tc>
          <w:tcPr>
            <w:tcW w:w="1980" w:type="dxa"/>
          </w:tcPr>
          <w:p w:rsidR="006832D9" w:rsidRPr="00C514B9" w:rsidP="00843796" w14:paraId="4EBA0C51" w14:textId="01FC18BE">
            <w:pPr>
              <w:rPr>
                <w:rFonts w:ascii="Courier New" w:hAnsi="Courier New" w:cs="Courier New"/>
                <w:sz w:val="20"/>
                <w:szCs w:val="20"/>
              </w:rPr>
            </w:pPr>
            <w:r>
              <w:rPr>
                <w:rFonts w:ascii="Courier New" w:hAnsi="Courier New" w:cs="Courier New"/>
                <w:sz w:val="20"/>
                <w:szCs w:val="20"/>
              </w:rPr>
              <w:t>5</w:t>
            </w:r>
            <w:r w:rsidR="00880A05">
              <w:rPr>
                <w:rFonts w:ascii="Courier New" w:hAnsi="Courier New" w:cs="Courier New"/>
                <w:sz w:val="20"/>
                <w:szCs w:val="20"/>
              </w:rPr>
              <w:t xml:space="preserve"> minutes</w:t>
            </w:r>
          </w:p>
        </w:tc>
        <w:tc>
          <w:tcPr>
            <w:tcW w:w="1003" w:type="dxa"/>
          </w:tcPr>
          <w:p w:rsidR="006832D9" w:rsidRPr="00C514B9" w:rsidP="00843796" w14:paraId="52776C98" w14:textId="22DFBBDA">
            <w:pPr>
              <w:rPr>
                <w:rFonts w:ascii="Courier New" w:hAnsi="Courier New" w:cs="Courier New"/>
                <w:sz w:val="20"/>
                <w:szCs w:val="20"/>
              </w:rPr>
            </w:pPr>
            <w:r>
              <w:rPr>
                <w:rFonts w:ascii="Courier New" w:hAnsi="Courier New" w:cs="Courier New"/>
                <w:sz w:val="20"/>
                <w:szCs w:val="20"/>
              </w:rPr>
              <w:t>417</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08571E" w:rsidRPr="00C514B9" w:rsidP="0008571E"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08571E" w:rsidRPr="001F751B" w:rsidP="0008571E" w14:paraId="50AEE007" w14:textId="32FFA4E1">
            <w:pPr>
              <w:rPr>
                <w:rFonts w:ascii="Courier New" w:hAnsi="Courier New" w:cs="Courier New"/>
                <w:b/>
                <w:bCs/>
                <w:sz w:val="20"/>
                <w:szCs w:val="20"/>
              </w:rPr>
            </w:pPr>
            <w:r>
              <w:rPr>
                <w:rFonts w:ascii="Courier New" w:hAnsi="Courier New" w:cs="Courier New"/>
                <w:b/>
                <w:bCs/>
                <w:sz w:val="20"/>
                <w:szCs w:val="20"/>
              </w:rPr>
              <w:t>5</w:t>
            </w:r>
            <w:r w:rsidRPr="001F751B" w:rsidR="00A54F22">
              <w:rPr>
                <w:rFonts w:ascii="Courier New" w:hAnsi="Courier New" w:cs="Courier New"/>
                <w:b/>
                <w:bCs/>
                <w:sz w:val="20"/>
                <w:szCs w:val="20"/>
              </w:rPr>
              <w:t>,000</w:t>
            </w:r>
          </w:p>
        </w:tc>
        <w:tc>
          <w:tcPr>
            <w:tcW w:w="1980" w:type="dxa"/>
          </w:tcPr>
          <w:p w:rsidR="0008571E" w:rsidRPr="0008571E" w:rsidP="0008571E" w14:paraId="5FD55D89" w14:textId="2A5AD324">
            <w:pPr>
              <w:rPr>
                <w:rFonts w:ascii="Courier New" w:hAnsi="Courier New" w:cs="Courier New"/>
                <w:b/>
                <w:bCs/>
                <w:sz w:val="20"/>
                <w:szCs w:val="20"/>
              </w:rPr>
            </w:pPr>
            <w:r>
              <w:rPr>
                <w:rFonts w:ascii="Courier New" w:hAnsi="Courier New" w:cs="Courier New"/>
                <w:b/>
                <w:bCs/>
                <w:sz w:val="20"/>
                <w:szCs w:val="20"/>
              </w:rPr>
              <w:t>5</w:t>
            </w:r>
            <w:r w:rsidRPr="0008571E">
              <w:rPr>
                <w:rFonts w:ascii="Courier New" w:hAnsi="Courier New" w:cs="Courier New"/>
                <w:b/>
                <w:bCs/>
                <w:sz w:val="20"/>
                <w:szCs w:val="20"/>
              </w:rPr>
              <w:t xml:space="preserve"> minutes</w:t>
            </w:r>
          </w:p>
        </w:tc>
        <w:tc>
          <w:tcPr>
            <w:tcW w:w="1003" w:type="dxa"/>
          </w:tcPr>
          <w:p w:rsidR="0008571E" w:rsidRPr="001F751B" w:rsidP="0008571E" w14:paraId="17722751" w14:textId="61BBF035">
            <w:pPr>
              <w:rPr>
                <w:rFonts w:ascii="Courier New" w:hAnsi="Courier New" w:cs="Courier New"/>
                <w:b/>
                <w:bCs/>
                <w:sz w:val="20"/>
                <w:szCs w:val="20"/>
              </w:rPr>
            </w:pPr>
            <w:r>
              <w:rPr>
                <w:rFonts w:ascii="Courier New" w:hAnsi="Courier New" w:cs="Courier New"/>
                <w:b/>
                <w:bCs/>
                <w:sz w:val="20"/>
                <w:szCs w:val="20"/>
              </w:rPr>
              <w:t>417</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20DC36D">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FE6742">
        <w:rPr>
          <w:rFonts w:ascii="Courier New" w:hAnsi="Courier New" w:cs="Courier New"/>
          <w:b/>
        </w:rPr>
        <w:t>Sergio Gazaryan</w:t>
      </w:r>
    </w:p>
    <w:p w:rsidR="00D900E5" w:rsidP="0024521E" w14:paraId="35723511" w14:textId="559B7FCA">
      <w:pPr>
        <w:rPr>
          <w:rFonts w:ascii="Courier New" w:hAnsi="Courier New" w:cs="Courier New"/>
          <w:b/>
        </w:rPr>
      </w:pPr>
    </w:p>
    <w:p w:rsidR="00D900E5" w:rsidRPr="00C514B9" w:rsidP="0024521E" w14:paraId="33C6CA99" w14:textId="094EA767">
      <w:pPr>
        <w:rPr>
          <w:rFonts w:ascii="Courier New" w:hAnsi="Courier New" w:cs="Courier New"/>
          <w:b/>
        </w:rPr>
      </w:pPr>
      <w:r>
        <w:rPr>
          <w:rFonts w:ascii="Courier New" w:hAnsi="Courier New" w:cs="Courier New"/>
          <w:b/>
        </w:rPr>
        <w:t xml:space="preserve">Email address: </w:t>
      </w:r>
      <w:r w:rsidR="00FE6742">
        <w:rPr>
          <w:rFonts w:ascii="Courier New" w:hAnsi="Courier New" w:cs="Courier New"/>
          <w:b/>
        </w:rPr>
        <w:t>sergei.gazaryan@va.gov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EC03C32">
      <w:pPr>
        <w:rPr>
          <w:rFonts w:ascii="Courier New" w:hAnsi="Courier New" w:cs="Courier New"/>
          <w:b/>
        </w:rPr>
      </w:pPr>
      <w:r w:rsidRPr="00C514B9">
        <w:rPr>
          <w:rFonts w:ascii="Courier New" w:hAnsi="Courier New" w:cs="Courier New"/>
          <w:b/>
        </w:rPr>
        <w:t xml:space="preserve">OMB Control No. </w:t>
      </w:r>
      <w:r w:rsidR="00155626">
        <w:rPr>
          <w:rFonts w:ascii="Courier New" w:hAnsi="Courier New" w:cs="Courier New"/>
          <w:b/>
        </w:rPr>
        <w:t>2900-0876</w:t>
      </w:r>
    </w:p>
    <w:p w:rsidR="00437660" w:rsidRPr="00C514B9" w:rsidP="0024521E" w14:paraId="2342794F" w14:textId="24BAF585">
      <w:pPr>
        <w:rPr>
          <w:rFonts w:ascii="Courier New" w:hAnsi="Courier New" w:cs="Courier New"/>
          <w:b/>
        </w:rPr>
      </w:pPr>
      <w:r w:rsidRPr="00C514B9">
        <w:rPr>
          <w:rFonts w:ascii="Courier New" w:hAnsi="Courier New" w:cs="Courier New"/>
          <w:b/>
        </w:rPr>
        <w:t xml:space="preserve">Expiration Date: </w:t>
      </w:r>
      <w:r w:rsidR="006F593D">
        <w:rPr>
          <w:rFonts w:ascii="Courier New" w:hAnsi="Courier New" w:cs="Courier New"/>
          <w:b/>
        </w:rPr>
        <w:t>02/28/2026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6FDA1E55">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DE6A51">
        <w:rPr>
          <w:rFonts w:ascii="Courier New" w:hAnsi="Courier New" w:cs="Courier New"/>
        </w:rPr>
        <w:t>2900-0876</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53236B"/>
    <w:multiLevelType w:val="hybridMultilevel"/>
    <w:tmpl w:val="CD54B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B9A0F2D"/>
    <w:multiLevelType w:val="hybridMultilevel"/>
    <w:tmpl w:val="17601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18729675">
    <w:abstractNumId w:val="12"/>
  </w:num>
  <w:num w:numId="2" w16cid:durableId="2027906020">
    <w:abstractNumId w:val="18"/>
  </w:num>
  <w:num w:numId="3" w16cid:durableId="2084793570">
    <w:abstractNumId w:val="17"/>
  </w:num>
  <w:num w:numId="4" w16cid:durableId="1143429334">
    <w:abstractNumId w:val="20"/>
  </w:num>
  <w:num w:numId="5" w16cid:durableId="667827338">
    <w:abstractNumId w:val="4"/>
  </w:num>
  <w:num w:numId="6" w16cid:durableId="2014533091">
    <w:abstractNumId w:val="1"/>
  </w:num>
  <w:num w:numId="7" w16cid:durableId="41097628">
    <w:abstractNumId w:val="10"/>
  </w:num>
  <w:num w:numId="8" w16cid:durableId="272444944">
    <w:abstractNumId w:val="15"/>
  </w:num>
  <w:num w:numId="9" w16cid:durableId="1001468792">
    <w:abstractNumId w:val="11"/>
  </w:num>
  <w:num w:numId="10" w16cid:durableId="2006585398">
    <w:abstractNumId w:val="2"/>
  </w:num>
  <w:num w:numId="11" w16cid:durableId="1667593231">
    <w:abstractNumId w:val="8"/>
  </w:num>
  <w:num w:numId="12" w16cid:durableId="1267036335">
    <w:abstractNumId w:val="9"/>
  </w:num>
  <w:num w:numId="13" w16cid:durableId="1405373898">
    <w:abstractNumId w:val="0"/>
  </w:num>
  <w:num w:numId="14" w16cid:durableId="417138357">
    <w:abstractNumId w:val="16"/>
  </w:num>
  <w:num w:numId="15" w16cid:durableId="771126724">
    <w:abstractNumId w:val="14"/>
  </w:num>
  <w:num w:numId="16" w16cid:durableId="810363738">
    <w:abstractNumId w:val="13"/>
  </w:num>
  <w:num w:numId="17" w16cid:durableId="2073263553">
    <w:abstractNumId w:val="5"/>
  </w:num>
  <w:num w:numId="18" w16cid:durableId="295650269">
    <w:abstractNumId w:val="6"/>
  </w:num>
  <w:num w:numId="19" w16cid:durableId="1908493283">
    <w:abstractNumId w:val="3"/>
  </w:num>
  <w:num w:numId="20" w16cid:durableId="2002273737">
    <w:abstractNumId w:val="19"/>
  </w:num>
  <w:num w:numId="21" w16cid:durableId="1583176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14035"/>
    <w:rsid w:val="00023A57"/>
    <w:rsid w:val="000343DF"/>
    <w:rsid w:val="000462A8"/>
    <w:rsid w:val="00047A64"/>
    <w:rsid w:val="00052898"/>
    <w:rsid w:val="00057142"/>
    <w:rsid w:val="00067329"/>
    <w:rsid w:val="000769A7"/>
    <w:rsid w:val="0008571E"/>
    <w:rsid w:val="000B2838"/>
    <w:rsid w:val="000C0257"/>
    <w:rsid w:val="000C0EFA"/>
    <w:rsid w:val="000D44CA"/>
    <w:rsid w:val="000E200B"/>
    <w:rsid w:val="000E6AE5"/>
    <w:rsid w:val="000F68BE"/>
    <w:rsid w:val="00155626"/>
    <w:rsid w:val="00166F55"/>
    <w:rsid w:val="001704AD"/>
    <w:rsid w:val="001927A4"/>
    <w:rsid w:val="00194AC6"/>
    <w:rsid w:val="001A23B0"/>
    <w:rsid w:val="001A25CC"/>
    <w:rsid w:val="001B0AAA"/>
    <w:rsid w:val="001C39F7"/>
    <w:rsid w:val="001D3627"/>
    <w:rsid w:val="001E42F7"/>
    <w:rsid w:val="001F751B"/>
    <w:rsid w:val="002132AB"/>
    <w:rsid w:val="00215425"/>
    <w:rsid w:val="00227A9C"/>
    <w:rsid w:val="00230D02"/>
    <w:rsid w:val="00234BB4"/>
    <w:rsid w:val="00237B48"/>
    <w:rsid w:val="0024521E"/>
    <w:rsid w:val="002571CD"/>
    <w:rsid w:val="00263C3D"/>
    <w:rsid w:val="00271B5C"/>
    <w:rsid w:val="00274D0B"/>
    <w:rsid w:val="0029076A"/>
    <w:rsid w:val="00291B64"/>
    <w:rsid w:val="00292A36"/>
    <w:rsid w:val="002A77FB"/>
    <w:rsid w:val="002B052D"/>
    <w:rsid w:val="002B34CD"/>
    <w:rsid w:val="002B3C95"/>
    <w:rsid w:val="002C410F"/>
    <w:rsid w:val="002D0B92"/>
    <w:rsid w:val="002D5CE9"/>
    <w:rsid w:val="002F5433"/>
    <w:rsid w:val="003518EC"/>
    <w:rsid w:val="0037797B"/>
    <w:rsid w:val="00384FBD"/>
    <w:rsid w:val="003920D9"/>
    <w:rsid w:val="003D5BBE"/>
    <w:rsid w:val="003E3C61"/>
    <w:rsid w:val="003F1C5B"/>
    <w:rsid w:val="00431154"/>
    <w:rsid w:val="00434E33"/>
    <w:rsid w:val="00437660"/>
    <w:rsid w:val="00441434"/>
    <w:rsid w:val="0045264C"/>
    <w:rsid w:val="00454148"/>
    <w:rsid w:val="00461EDC"/>
    <w:rsid w:val="00461FE3"/>
    <w:rsid w:val="004876EC"/>
    <w:rsid w:val="0049586A"/>
    <w:rsid w:val="004B314C"/>
    <w:rsid w:val="004D6E14"/>
    <w:rsid w:val="004F4A88"/>
    <w:rsid w:val="005009B0"/>
    <w:rsid w:val="005157C4"/>
    <w:rsid w:val="00515FAC"/>
    <w:rsid w:val="00516FCD"/>
    <w:rsid w:val="005362CA"/>
    <w:rsid w:val="00563851"/>
    <w:rsid w:val="00574B13"/>
    <w:rsid w:val="005915F9"/>
    <w:rsid w:val="005A1006"/>
    <w:rsid w:val="005A13C3"/>
    <w:rsid w:val="005B10E5"/>
    <w:rsid w:val="005C7A6D"/>
    <w:rsid w:val="005E714A"/>
    <w:rsid w:val="005F693D"/>
    <w:rsid w:val="006140A0"/>
    <w:rsid w:val="00620BED"/>
    <w:rsid w:val="006302F3"/>
    <w:rsid w:val="006309A7"/>
    <w:rsid w:val="00636621"/>
    <w:rsid w:val="00642B49"/>
    <w:rsid w:val="00643B5E"/>
    <w:rsid w:val="006832D9"/>
    <w:rsid w:val="00684A53"/>
    <w:rsid w:val="0069011C"/>
    <w:rsid w:val="00690F31"/>
    <w:rsid w:val="0069403B"/>
    <w:rsid w:val="006A038D"/>
    <w:rsid w:val="006C58D3"/>
    <w:rsid w:val="006F0B46"/>
    <w:rsid w:val="006F3DDE"/>
    <w:rsid w:val="006F593D"/>
    <w:rsid w:val="00704678"/>
    <w:rsid w:val="007147B9"/>
    <w:rsid w:val="00734859"/>
    <w:rsid w:val="007425E7"/>
    <w:rsid w:val="007C776C"/>
    <w:rsid w:val="007D46F0"/>
    <w:rsid w:val="007F7080"/>
    <w:rsid w:val="00802607"/>
    <w:rsid w:val="00804741"/>
    <w:rsid w:val="00805544"/>
    <w:rsid w:val="008101A5"/>
    <w:rsid w:val="008114C8"/>
    <w:rsid w:val="00822664"/>
    <w:rsid w:val="00832543"/>
    <w:rsid w:val="00843796"/>
    <w:rsid w:val="0084422D"/>
    <w:rsid w:val="008471E7"/>
    <w:rsid w:val="008710D3"/>
    <w:rsid w:val="00880A05"/>
    <w:rsid w:val="00884AEA"/>
    <w:rsid w:val="00895229"/>
    <w:rsid w:val="008A57FA"/>
    <w:rsid w:val="008B1499"/>
    <w:rsid w:val="008B2EB3"/>
    <w:rsid w:val="008C3723"/>
    <w:rsid w:val="008D5BF3"/>
    <w:rsid w:val="008F0203"/>
    <w:rsid w:val="008F0CE8"/>
    <w:rsid w:val="008F50D4"/>
    <w:rsid w:val="008F5C25"/>
    <w:rsid w:val="008F6180"/>
    <w:rsid w:val="00900588"/>
    <w:rsid w:val="009012BD"/>
    <w:rsid w:val="009239AA"/>
    <w:rsid w:val="00935ADA"/>
    <w:rsid w:val="00946B6C"/>
    <w:rsid w:val="00947346"/>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41A4D"/>
    <w:rsid w:val="00A54F22"/>
    <w:rsid w:val="00A674DF"/>
    <w:rsid w:val="00A83AA6"/>
    <w:rsid w:val="00A934D6"/>
    <w:rsid w:val="00A935E7"/>
    <w:rsid w:val="00A94D66"/>
    <w:rsid w:val="00AA40F2"/>
    <w:rsid w:val="00AB41CC"/>
    <w:rsid w:val="00AC63DA"/>
    <w:rsid w:val="00AE1809"/>
    <w:rsid w:val="00AE37FA"/>
    <w:rsid w:val="00AE60A5"/>
    <w:rsid w:val="00AF16C5"/>
    <w:rsid w:val="00AF48ED"/>
    <w:rsid w:val="00AF6191"/>
    <w:rsid w:val="00B14218"/>
    <w:rsid w:val="00B1521C"/>
    <w:rsid w:val="00B23443"/>
    <w:rsid w:val="00B258CD"/>
    <w:rsid w:val="00B47969"/>
    <w:rsid w:val="00B80D76"/>
    <w:rsid w:val="00BA2105"/>
    <w:rsid w:val="00BA7E06"/>
    <w:rsid w:val="00BB43B5"/>
    <w:rsid w:val="00BB6219"/>
    <w:rsid w:val="00BD1CC4"/>
    <w:rsid w:val="00BD290F"/>
    <w:rsid w:val="00BD7363"/>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257F6"/>
    <w:rsid w:val="00D6383F"/>
    <w:rsid w:val="00D900E5"/>
    <w:rsid w:val="00D9050E"/>
    <w:rsid w:val="00D90A02"/>
    <w:rsid w:val="00DA62A3"/>
    <w:rsid w:val="00DB2ADE"/>
    <w:rsid w:val="00DB59D0"/>
    <w:rsid w:val="00DC33D3"/>
    <w:rsid w:val="00DD01FD"/>
    <w:rsid w:val="00DE6A51"/>
    <w:rsid w:val="00E008A9"/>
    <w:rsid w:val="00E22FB6"/>
    <w:rsid w:val="00E26329"/>
    <w:rsid w:val="00E40B50"/>
    <w:rsid w:val="00E50293"/>
    <w:rsid w:val="00E65FFC"/>
    <w:rsid w:val="00E744EA"/>
    <w:rsid w:val="00E80951"/>
    <w:rsid w:val="00E86CC6"/>
    <w:rsid w:val="00EB56B3"/>
    <w:rsid w:val="00EC2232"/>
    <w:rsid w:val="00ED6492"/>
    <w:rsid w:val="00EF2095"/>
    <w:rsid w:val="00F06866"/>
    <w:rsid w:val="00F15956"/>
    <w:rsid w:val="00F217AC"/>
    <w:rsid w:val="00F24CFC"/>
    <w:rsid w:val="00F3170F"/>
    <w:rsid w:val="00F37234"/>
    <w:rsid w:val="00F41205"/>
    <w:rsid w:val="00F41A59"/>
    <w:rsid w:val="00F4230E"/>
    <w:rsid w:val="00F633EA"/>
    <w:rsid w:val="00F87A4F"/>
    <w:rsid w:val="00F976B0"/>
    <w:rsid w:val="00FA6DE7"/>
    <w:rsid w:val="00FC0A8E"/>
    <w:rsid w:val="00FD3F54"/>
    <w:rsid w:val="00FE2070"/>
    <w:rsid w:val="00FE2FA6"/>
    <w:rsid w:val="00FE3DF2"/>
    <w:rsid w:val="00FE6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NoSpacing">
    <w:name w:val="No Spacing"/>
    <w:uiPriority w:val="1"/>
    <w:qFormat/>
    <w:rsid w:val="005C7A6D"/>
    <w:rPr>
      <w:rFonts w:asciiTheme="minorHAnsi" w:eastAsiaTheme="minorHAnsi" w:hAnsiTheme="minorHAnsi" w:cstheme="minorBidi"/>
      <w:sz w:val="22"/>
      <w:szCs w:val="22"/>
    </w:rPr>
  </w:style>
  <w:style w:type="character" w:styleId="Hyperlink">
    <w:name w:val="Hyperlink"/>
    <w:basedOn w:val="DefaultParagraphFont"/>
    <w:uiPriority w:val="99"/>
    <w:unhideWhenUsed/>
    <w:rsid w:val="005C7A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mailto:vapra@v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2163</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75</cp:revision>
  <cp:lastPrinted>2011-05-04T16:54:00Z</cp:lastPrinted>
  <dcterms:created xsi:type="dcterms:W3CDTF">2021-04-14T10:24:00Z</dcterms:created>
  <dcterms:modified xsi:type="dcterms:W3CDTF">2025-07-01T17:16:00Z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