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26AE" w:rsidRPr="00014035" w:rsidP="00B626AE" w14:paraId="331D60A0" w14:textId="5C39FE50">
      <w:pPr>
        <w:pStyle w:val="NoSpacing"/>
        <w:rPr>
          <w:rFonts w:ascii="Arial" w:hAnsi="Arial" w:cs="Arial"/>
          <w:b/>
          <w:bCs/>
          <w:color w:val="44546A" w:themeColor="text2"/>
        </w:rPr>
      </w:pPr>
      <w:r>
        <w:rPr>
          <w:rFonts w:ascii="Arial" w:hAnsi="Arial" w:cs="Arial"/>
          <w:b/>
          <w:bCs/>
          <w:color w:val="44546A" w:themeColor="text2"/>
        </w:rPr>
        <w:t xml:space="preserve">6 Month </w:t>
      </w:r>
      <w:r w:rsidR="000D63EE">
        <w:rPr>
          <w:rFonts w:ascii="Arial" w:hAnsi="Arial" w:cs="Arial"/>
          <w:b/>
          <w:bCs/>
          <w:color w:val="44546A" w:themeColor="text2"/>
        </w:rPr>
        <w:t xml:space="preserve">after </w:t>
      </w:r>
      <w:r>
        <w:rPr>
          <w:rFonts w:ascii="Arial" w:hAnsi="Arial" w:cs="Arial"/>
          <w:b/>
          <w:bCs/>
          <w:color w:val="44546A" w:themeColor="text2"/>
        </w:rPr>
        <w:t xml:space="preserve">Final Accounting </w:t>
      </w:r>
      <w:r w:rsidRPr="00014035">
        <w:rPr>
          <w:rFonts w:ascii="Arial" w:hAnsi="Arial" w:cs="Arial"/>
          <w:b/>
          <w:bCs/>
          <w:color w:val="44546A" w:themeColor="text2"/>
        </w:rPr>
        <w:t>Survey</w:t>
      </w:r>
    </w:p>
    <w:p w:rsidR="00C779B5" w:rsidP="00B626AE" w14:paraId="22CD3FBB" w14:textId="60A4D0E9">
      <w:pPr>
        <w:pStyle w:val="NoSpacing"/>
        <w:rPr>
          <w:rFonts w:ascii="Arial" w:hAnsi="Arial" w:cs="Arial"/>
          <w:color w:val="44546A" w:themeColor="text2"/>
        </w:rPr>
      </w:pPr>
      <w:r w:rsidRPr="00014035">
        <w:rPr>
          <w:rFonts w:ascii="Arial" w:hAnsi="Arial" w:cs="Arial"/>
          <w:b/>
          <w:bCs/>
          <w:color w:val="44546A" w:themeColor="text2"/>
        </w:rPr>
        <w:t>V</w:t>
      </w:r>
      <w:r w:rsidR="00FF5099">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sidR="008C6FBB">
        <w:rPr>
          <w:rFonts w:ascii="Arial" w:hAnsi="Arial" w:cs="Arial"/>
          <w:color w:val="44546A" w:themeColor="text2"/>
        </w:rPr>
        <w:t>6/</w:t>
      </w:r>
      <w:r w:rsidR="006C1A27">
        <w:rPr>
          <w:rFonts w:ascii="Arial" w:hAnsi="Arial" w:cs="Arial"/>
          <w:color w:val="44546A" w:themeColor="text2"/>
        </w:rPr>
        <w:t>24</w:t>
      </w:r>
      <w:r>
        <w:rPr>
          <w:rFonts w:ascii="Arial" w:hAnsi="Arial" w:cs="Arial"/>
          <w:color w:val="44546A" w:themeColor="text2"/>
        </w:rPr>
        <w:t>/2025</w:t>
      </w:r>
    </w:p>
    <w:p w:rsidR="00B626AE" w:rsidP="00B626AE" w14:paraId="60B53DD3" w14:textId="6EBEA502">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40100ED2" w14:textId="77777777">
      <w:pPr>
        <w:pStyle w:val="NoSpacing"/>
        <w:rPr>
          <w:rFonts w:ascii="Arial" w:hAnsi="Arial" w:cs="Arial"/>
          <w:color w:val="44546A" w:themeColor="text2"/>
        </w:rPr>
      </w:pPr>
    </w:p>
    <w:p w:rsidR="00B626AE" w:rsidP="00B626AE" w14:paraId="321D391A" w14:textId="40F11FCF">
      <w:pPr>
        <w:pStyle w:val="NoSpacing"/>
        <w:rPr>
          <w:rFonts w:ascii="Arial" w:hAnsi="Arial" w:cs="Arial"/>
          <w:color w:val="44546A" w:themeColor="text2"/>
        </w:rPr>
      </w:pPr>
      <w:r w:rsidRPr="00B626AE">
        <w:rPr>
          <w:rFonts w:ascii="Arial" w:hAnsi="Arial" w:cs="Arial"/>
          <w:noProof/>
          <w:color w:val="44546A" w:themeColor="text2"/>
        </w:rPr>
        <mc:AlternateContent>
          <mc:Choice Requires="wps">
            <w:drawing>
              <wp:inline distT="0" distB="0" distL="0" distR="0">
                <wp:extent cx="5657850" cy="1404620"/>
                <wp:effectExtent l="19050" t="19050" r="19050" b="16510"/>
                <wp:docPr id="2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B626AE" w:rsidP="00B626AE" w14:textId="45DC368A">
                            <w:pPr>
                              <w:pStyle w:val="NoSpacing"/>
                              <w:rPr>
                                <w:color w:val="44546A" w:themeColor="text2"/>
                              </w:rPr>
                            </w:pPr>
                            <w:r>
                              <w:rPr>
                                <w:b/>
                                <w:bCs/>
                                <w:color w:val="44546A" w:themeColor="text2"/>
                              </w:rPr>
                              <w:t xml:space="preserve">EMAIL SUBJECT LINE: </w:t>
                            </w:r>
                            <w:r>
                              <w:rPr>
                                <w:color w:val="44546A" w:themeColor="text2"/>
                              </w:rPr>
                              <w:t>V</w:t>
                            </w:r>
                            <w:r w:rsidR="003B6A5D">
                              <w:rPr>
                                <w:color w:val="44546A" w:themeColor="text2"/>
                              </w:rPr>
                              <w:t xml:space="preserve">A Specially </w:t>
                            </w:r>
                            <w:r w:rsidR="00A01EA7">
                              <w:rPr>
                                <w:color w:val="44546A" w:themeColor="text2"/>
                              </w:rPr>
                              <w:t>Adapted Housing (SAH) Program Experience</w:t>
                            </w:r>
                            <w:r w:rsidR="00937E5E">
                              <w:rPr>
                                <w:color w:val="44546A" w:themeColor="text2"/>
                              </w:rPr>
                              <w:t xml:space="preserve"> </w:t>
                            </w:r>
                            <w:r>
                              <w:rPr>
                                <w:color w:val="44546A" w:themeColor="text2"/>
                              </w:rPr>
                              <w:t>Survey (</w:t>
                            </w:r>
                            <w:r w:rsidR="00C4220B">
                              <w:rPr>
                                <w:color w:val="44546A" w:themeColor="text2"/>
                              </w:rPr>
                              <w:t xml:space="preserve">5 </w:t>
                            </w:r>
                            <w:r>
                              <w:rPr>
                                <w:color w:val="44546A" w:themeColor="text2"/>
                              </w:rPr>
                              <w:t>minutes)</w:t>
                            </w:r>
                          </w:p>
                          <w:p w:rsidR="00B626AE" w:rsidP="00B626AE" w14:textId="77777777">
                            <w:pPr>
                              <w:pStyle w:val="NoSpacing"/>
                              <w:rPr>
                                <w:color w:val="44546A" w:themeColor="text2"/>
                              </w:rPr>
                            </w:pPr>
                          </w:p>
                          <w:p w:rsidR="00B626AE" w:rsidP="00B626AE" w14:textId="2A76E936">
                            <w:pPr>
                              <w:pStyle w:val="NoSpacing"/>
                              <w:rPr>
                                <w:color w:val="44546A" w:themeColor="text2"/>
                              </w:rPr>
                            </w:pPr>
                            <w:r>
                              <w:rPr>
                                <w:b/>
                                <w:bCs/>
                                <w:color w:val="44546A" w:themeColor="text2"/>
                              </w:rPr>
                              <w:t xml:space="preserve">EMAIL PREHEADER: </w:t>
                            </w:r>
                            <w:r>
                              <w:rPr>
                                <w:color w:val="44546A" w:themeColor="text2"/>
                              </w:rPr>
                              <w:t xml:space="preserve">Tell us about your </w:t>
                            </w:r>
                            <w:r w:rsidR="00840AC7">
                              <w:rPr>
                                <w:color w:val="44546A" w:themeColor="text2"/>
                              </w:rPr>
                              <w:t xml:space="preserve">most recent </w:t>
                            </w:r>
                            <w:r>
                              <w:rPr>
                                <w:color w:val="44546A" w:themeColor="text2"/>
                              </w:rPr>
                              <w:t>experience with t</w:t>
                            </w:r>
                            <w:r w:rsidR="00840AC7">
                              <w:rPr>
                                <w:color w:val="44546A" w:themeColor="text2"/>
                              </w:rPr>
                              <w:t>he Specially Adapted Housing (SAH) Program</w:t>
                            </w:r>
                            <w:r w:rsidR="00A55059">
                              <w:rPr>
                                <w:color w:val="44546A" w:themeColor="text2"/>
                              </w:rPr>
                              <w:t>.</w:t>
                            </w:r>
                          </w:p>
                          <w:p w:rsidR="00B626AE" w:rsidRPr="00B626AE" w:rsidP="00B626AE"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B626AE" w:rsidP="00B626AE" w14:paraId="6917B421" w14:textId="45DC368A">
                      <w:pPr>
                        <w:pStyle w:val="NoSpacing"/>
                        <w:rPr>
                          <w:color w:val="44546A" w:themeColor="text2"/>
                        </w:rPr>
                      </w:pPr>
                      <w:r>
                        <w:rPr>
                          <w:b/>
                          <w:bCs/>
                          <w:color w:val="44546A" w:themeColor="text2"/>
                        </w:rPr>
                        <w:t xml:space="preserve">EMAIL SUBJECT LINE: </w:t>
                      </w:r>
                      <w:r>
                        <w:rPr>
                          <w:color w:val="44546A" w:themeColor="text2"/>
                        </w:rPr>
                        <w:t>V</w:t>
                      </w:r>
                      <w:r w:rsidR="003B6A5D">
                        <w:rPr>
                          <w:color w:val="44546A" w:themeColor="text2"/>
                        </w:rPr>
                        <w:t xml:space="preserve">A Specially </w:t>
                      </w:r>
                      <w:r w:rsidR="00A01EA7">
                        <w:rPr>
                          <w:color w:val="44546A" w:themeColor="text2"/>
                        </w:rPr>
                        <w:t>Adapted Housing (SAH) Program Experience</w:t>
                      </w:r>
                      <w:r w:rsidR="00937E5E">
                        <w:rPr>
                          <w:color w:val="44546A" w:themeColor="text2"/>
                        </w:rPr>
                        <w:t xml:space="preserve"> </w:t>
                      </w:r>
                      <w:r>
                        <w:rPr>
                          <w:color w:val="44546A" w:themeColor="text2"/>
                        </w:rPr>
                        <w:t>Survey (</w:t>
                      </w:r>
                      <w:r w:rsidR="00C4220B">
                        <w:rPr>
                          <w:color w:val="44546A" w:themeColor="text2"/>
                        </w:rPr>
                        <w:t xml:space="preserve">5 </w:t>
                      </w:r>
                      <w:r>
                        <w:rPr>
                          <w:color w:val="44546A" w:themeColor="text2"/>
                        </w:rPr>
                        <w:t>minutes)</w:t>
                      </w:r>
                    </w:p>
                    <w:p w:rsidR="00B626AE" w:rsidP="00B626AE" w14:paraId="25B05E07" w14:textId="77777777">
                      <w:pPr>
                        <w:pStyle w:val="NoSpacing"/>
                        <w:rPr>
                          <w:color w:val="44546A" w:themeColor="text2"/>
                        </w:rPr>
                      </w:pPr>
                    </w:p>
                    <w:p w:rsidR="00B626AE" w:rsidP="00B626AE" w14:paraId="67C9232A" w14:textId="2A76E936">
                      <w:pPr>
                        <w:pStyle w:val="NoSpacing"/>
                        <w:rPr>
                          <w:color w:val="44546A" w:themeColor="text2"/>
                        </w:rPr>
                      </w:pPr>
                      <w:r>
                        <w:rPr>
                          <w:b/>
                          <w:bCs/>
                          <w:color w:val="44546A" w:themeColor="text2"/>
                        </w:rPr>
                        <w:t xml:space="preserve">EMAIL PREHEADER: </w:t>
                      </w:r>
                      <w:r>
                        <w:rPr>
                          <w:color w:val="44546A" w:themeColor="text2"/>
                        </w:rPr>
                        <w:t xml:space="preserve">Tell us about your </w:t>
                      </w:r>
                      <w:r w:rsidR="00840AC7">
                        <w:rPr>
                          <w:color w:val="44546A" w:themeColor="text2"/>
                        </w:rPr>
                        <w:t xml:space="preserve">most recent </w:t>
                      </w:r>
                      <w:r>
                        <w:rPr>
                          <w:color w:val="44546A" w:themeColor="text2"/>
                        </w:rPr>
                        <w:t>experience with t</w:t>
                      </w:r>
                      <w:r w:rsidR="00840AC7">
                        <w:rPr>
                          <w:color w:val="44546A" w:themeColor="text2"/>
                        </w:rPr>
                        <w:t>he Specially Adapted Housing (SAH) Program</w:t>
                      </w:r>
                      <w:r w:rsidR="00A55059">
                        <w:rPr>
                          <w:color w:val="44546A" w:themeColor="text2"/>
                        </w:rPr>
                        <w:t>.</w:t>
                      </w:r>
                    </w:p>
                    <w:p w:rsidR="00B626AE" w:rsidRPr="00B626AE" w:rsidP="00B626AE" w14:paraId="69D08F73" w14:textId="77777777">
                      <w:pPr>
                        <w:pStyle w:val="NoSpacing"/>
                        <w:rPr>
                          <w:color w:val="44546A" w:themeColor="text2"/>
                        </w:rPr>
                      </w:pPr>
                    </w:p>
                  </w:txbxContent>
                </v:textbox>
                <w10:wrap type="none"/>
                <w10:anchorlock/>
              </v:shape>
            </w:pict>
          </mc:Fallback>
        </mc:AlternateContent>
      </w:r>
    </w:p>
    <w:p w:rsidR="00B626AE" w:rsidRPr="00014035" w:rsidP="00B626AE" w14:paraId="5CBF4685" w14:textId="5A95C1AE">
      <w:pPr>
        <w:pStyle w:val="NoSpacing"/>
        <w:rPr>
          <w:rFonts w:ascii="Arial" w:hAnsi="Arial" w:cs="Arial"/>
          <w:color w:val="44546A" w:themeColor="text2"/>
        </w:rPr>
      </w:pPr>
    </w:p>
    <w:p w:rsidR="00B626AE" w:rsidP="00B626AE" w14:paraId="2411A803" w14:textId="63C969EA">
      <w:pPr>
        <w:pStyle w:val="NoSpacing"/>
      </w:pPr>
    </w:p>
    <w:p w:rsidR="00B626AE" w:rsidRPr="00014035" w:rsidP="00B626AE" w14:paraId="54674531" w14:textId="77777777">
      <w:pPr>
        <w:rPr>
          <w:rFonts w:ascii="Arial" w:eastAsia="Calibri" w:hAnsi="Arial" w:cs="Arial"/>
          <w:color w:val="44546A" w:themeColor="text2"/>
        </w:rPr>
      </w:pPr>
      <w:r>
        <w:rPr>
          <w:noProof/>
        </w:rPr>
        <w:drawing>
          <wp:inline distT="0" distB="0" distL="0" distR="0">
            <wp:extent cx="5943600" cy="157099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B626AE" w:rsidRPr="00014035" w:rsidP="00B626AE" w14:paraId="274B3ABB" w14:textId="133388E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4384"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5408" filled="f" stroked="f">
                <v:textbox>
                  <w:txbxContent>
                    <w:p w:rsidR="00B626AE" w:rsidRPr="00014035" w:rsidP="00B626AE" w14:paraId="19478BF5"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68D0FA56"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3420A842"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B626AE" w:rsidP="00B626AE" w14:paraId="0C18E6D6" w14:textId="77777777">
      <w:pPr>
        <w:spacing w:after="0"/>
        <w:rPr>
          <w:rFonts w:ascii="Arial" w:eastAsia="Calibri" w:hAnsi="Arial" w:cs="Arial"/>
          <w:color w:val="44546A" w:themeColor="text2"/>
        </w:rPr>
      </w:pPr>
    </w:p>
    <w:p w:rsidR="00B626AE" w:rsidP="00B626AE" w14:paraId="2411608A" w14:textId="77777777">
      <w:pPr>
        <w:spacing w:after="0"/>
        <w:rPr>
          <w:rFonts w:ascii="Arial" w:eastAsia="Calibri" w:hAnsi="Arial" w:cs="Arial"/>
          <w:b/>
          <w:bCs/>
          <w:color w:val="44546A" w:themeColor="text2"/>
          <w:sz w:val="52"/>
          <w:szCs w:val="52"/>
        </w:rPr>
      </w:pPr>
    </w:p>
    <w:p w:rsidR="00B626AE" w:rsidRPr="00B626AE" w:rsidP="00B626AE" w14:paraId="325C5D7C" w14:textId="7C97C05D">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Your opinion matters.</w:t>
      </w:r>
    </w:p>
    <w:p w:rsidR="00B626AE" w:rsidRPr="00014035" w:rsidP="00B626AE" w14:paraId="1C7B2B4D" w14:textId="77777777">
      <w:pPr>
        <w:spacing w:after="0"/>
        <w:rPr>
          <w:rFonts w:ascii="Arial" w:eastAsia="Calibri" w:hAnsi="Arial" w:cs="Arial"/>
          <w:b/>
          <w:bCs/>
          <w:color w:val="44546A" w:themeColor="text2"/>
          <w:sz w:val="36"/>
          <w:szCs w:val="36"/>
        </w:rPr>
      </w:pPr>
    </w:p>
    <w:p w:rsidR="00B626AE" w:rsidRPr="00804307" w:rsidP="00B626AE" w14:paraId="355C9644" w14:textId="77777777">
      <w:pPr>
        <w:rPr>
          <w:rFonts w:ascii="Arial" w:eastAsia="Calibri" w:hAnsi="Arial" w:cs="Arial"/>
          <w:color w:val="44546A" w:themeColor="text2"/>
          <w:sz w:val="24"/>
          <w:szCs w:val="24"/>
        </w:rPr>
      </w:pPr>
      <w:r w:rsidRPr="00804307">
        <w:rPr>
          <w:rFonts w:ascii="Arial" w:eastAsia="Calibri" w:hAnsi="Arial" w:cs="Arial"/>
          <w:color w:val="44546A" w:themeColor="text2"/>
          <w:sz w:val="24"/>
          <w:szCs w:val="24"/>
        </w:rPr>
        <w:t xml:space="preserve">Dear &lt;First Name Last Name&gt;, </w:t>
      </w:r>
    </w:p>
    <w:p w:rsidR="002B5626" w:rsidRPr="002B5626" w:rsidP="002B5626" w14:paraId="4F657C12" w14:textId="19787AC0">
      <w:pPr>
        <w:autoSpaceDE w:val="0"/>
        <w:autoSpaceDN w:val="0"/>
        <w:adjustRightInd w:val="0"/>
        <w:spacing w:after="0" w:line="240" w:lineRule="auto"/>
        <w:rPr>
          <w:rFonts w:ascii="Arial" w:hAnsi="Arial" w:cs="Arial"/>
          <w:color w:val="102E50"/>
          <w:sz w:val="24"/>
          <w:szCs w:val="24"/>
        </w:rPr>
      </w:pPr>
      <w:r w:rsidRPr="002B5626">
        <w:rPr>
          <w:rFonts w:ascii="Arial" w:hAnsi="Arial" w:cs="Arial"/>
          <w:color w:val="102E50"/>
          <w:sz w:val="24"/>
          <w:szCs w:val="24"/>
        </w:rPr>
        <w:t xml:space="preserve">We care about your experience with VA. Please take this </w:t>
      </w:r>
      <w:r w:rsidR="002965E8">
        <w:rPr>
          <w:rFonts w:ascii="Arial" w:hAnsi="Arial" w:cs="Arial"/>
          <w:color w:val="102E50"/>
          <w:sz w:val="24"/>
          <w:szCs w:val="24"/>
        </w:rPr>
        <w:t>5</w:t>
      </w:r>
      <w:r>
        <w:rPr>
          <w:rFonts w:ascii="Arial" w:hAnsi="Arial" w:cs="Arial"/>
          <w:color w:val="102E50"/>
          <w:sz w:val="24"/>
          <w:szCs w:val="24"/>
        </w:rPr>
        <w:t xml:space="preserve"> </w:t>
      </w:r>
      <w:r w:rsidRPr="002B5626">
        <w:rPr>
          <w:rFonts w:ascii="Arial" w:hAnsi="Arial" w:cs="Arial"/>
          <w:color w:val="102E50"/>
          <w:sz w:val="24"/>
          <w:szCs w:val="24"/>
        </w:rPr>
        <w:t>minute survey to let us know about your most recent</w:t>
      </w:r>
      <w:r>
        <w:rPr>
          <w:rFonts w:ascii="Arial" w:hAnsi="Arial" w:cs="Arial"/>
          <w:color w:val="102E50"/>
          <w:sz w:val="24"/>
          <w:szCs w:val="24"/>
        </w:rPr>
        <w:t xml:space="preserve"> </w:t>
      </w:r>
      <w:r w:rsidRPr="002B5626">
        <w:rPr>
          <w:rFonts w:ascii="Arial" w:hAnsi="Arial" w:cs="Arial"/>
          <w:color w:val="102E50"/>
          <w:sz w:val="24"/>
          <w:szCs w:val="24"/>
        </w:rPr>
        <w:t>experience with the Specially Adapted Housing (SAH)</w:t>
      </w:r>
    </w:p>
    <w:p w:rsidR="00B626AE" w:rsidRPr="00804307" w:rsidP="00B31F92" w14:paraId="32F6C8FC" w14:textId="73CB035F">
      <w:pPr>
        <w:autoSpaceDE w:val="0"/>
        <w:autoSpaceDN w:val="0"/>
        <w:adjustRightInd w:val="0"/>
        <w:spacing w:after="0" w:line="240" w:lineRule="auto"/>
        <w:rPr>
          <w:rFonts w:ascii="Arial" w:eastAsia="Calibri" w:hAnsi="Arial" w:cs="Arial"/>
          <w:color w:val="44546A" w:themeColor="text2"/>
          <w:sz w:val="24"/>
          <w:szCs w:val="24"/>
        </w:rPr>
      </w:pPr>
      <w:r w:rsidRPr="002B5626">
        <w:rPr>
          <w:rFonts w:ascii="Arial" w:hAnsi="Arial" w:cs="Arial"/>
          <w:color w:val="102E50"/>
          <w:sz w:val="24"/>
          <w:szCs w:val="24"/>
        </w:rPr>
        <w:t>program. The more information you share with us, th</w:t>
      </w:r>
      <w:r w:rsidR="00B31F92">
        <w:rPr>
          <w:rFonts w:ascii="Arial" w:hAnsi="Arial" w:cs="Arial"/>
          <w:color w:val="102E50"/>
          <w:sz w:val="24"/>
          <w:szCs w:val="24"/>
        </w:rPr>
        <w:t xml:space="preserve">e </w:t>
      </w:r>
      <w:r w:rsidRPr="002B5626">
        <w:rPr>
          <w:rFonts w:ascii="Arial" w:hAnsi="Arial" w:cs="Arial"/>
          <w:color w:val="102E50"/>
          <w:sz w:val="24"/>
          <w:szCs w:val="24"/>
        </w:rPr>
        <w:t>better we can serve you.</w:t>
      </w:r>
    </w:p>
    <w:p w:rsidR="001F6367" w:rsidP="00B626AE" w14:paraId="73FC4DAC" w14:textId="77777777">
      <w:pPr>
        <w:rPr>
          <w:rFonts w:ascii="Arial" w:eastAsia="Calibri" w:hAnsi="Arial" w:cs="Arial"/>
          <w:color w:val="44546A" w:themeColor="text2"/>
          <w:sz w:val="24"/>
          <w:szCs w:val="24"/>
        </w:rPr>
      </w:pPr>
    </w:p>
    <w:p w:rsidR="00B626AE" w:rsidP="001F6367" w14:paraId="6A9FB682" w14:textId="0CDADD01">
      <w:pPr>
        <w:jc w:val="center"/>
        <w:rPr>
          <w:rFonts w:ascii="Arial" w:eastAsia="Calibri" w:hAnsi="Arial" w:cs="Arial"/>
          <w:color w:val="44546A" w:themeColor="text2"/>
          <w:sz w:val="24"/>
          <w:szCs w:val="24"/>
        </w:rPr>
      </w:pPr>
      <w:r>
        <w:rPr>
          <w:noProof/>
        </w:rPr>
        <w:drawing>
          <wp:inline distT="0" distB="0" distL="0" distR="0">
            <wp:extent cx="2086118" cy="361950"/>
            <wp:effectExtent l="0" t="0" r="9525"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
                    <pic:cNvPicPr/>
                  </pic:nvPicPr>
                  <pic:blipFill>
                    <a:blip xmlns:r="http://schemas.openxmlformats.org/officeDocument/2006/relationships" r:embed="rId9"/>
                    <a:stretch>
                      <a:fillRect/>
                    </a:stretch>
                  </pic:blipFill>
                  <pic:spPr>
                    <a:xfrm>
                      <a:off x="0" y="0"/>
                      <a:ext cx="2150166" cy="373063"/>
                    </a:xfrm>
                    <a:prstGeom prst="rect">
                      <a:avLst/>
                    </a:prstGeom>
                  </pic:spPr>
                </pic:pic>
              </a:graphicData>
            </a:graphic>
          </wp:inline>
        </w:drawing>
      </w:r>
    </w:p>
    <w:p w:rsidR="00B626AE" w:rsidP="00B626AE" w14:paraId="31CD8FB2" w14:textId="360E7349">
      <w:pPr>
        <w:rPr>
          <w:rFonts w:ascii="Arial" w:eastAsia="Calibri" w:hAnsi="Arial" w:cs="Arial"/>
          <w:color w:val="44546A" w:themeColor="text2"/>
          <w:sz w:val="24"/>
          <w:szCs w:val="24"/>
        </w:rPr>
      </w:pPr>
    </w:p>
    <w:p w:rsidR="00B626AE" w:rsidP="00B626AE" w14:paraId="63698644" w14:textId="1F65A700">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B626AE" w:rsidP="00B626AE" w14:paraId="19C45F01" w14:textId="1D7D5F17">
      <w:pPr>
        <w:rPr>
          <w:rFonts w:ascii="Arial" w:eastAsia="Calibri" w:hAnsi="Arial" w:cs="Arial"/>
          <w:color w:val="44546A" w:themeColor="text2"/>
          <w:sz w:val="24"/>
          <w:szCs w:val="24"/>
        </w:rPr>
      </w:pPr>
    </w:p>
    <w:p w:rsidR="00B626AE" w:rsidRPr="001F6367" w:rsidP="001F6367" w14:paraId="1260D7E6" w14:textId="28BCD194">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6EC0DEB9" w14:textId="6D9C79BD">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26F740E5" w14:textId="76816722">
      <w:pPr>
        <w:pStyle w:val="NoSpacing"/>
        <w:rPr>
          <w:rFonts w:ascii="Arial" w:hAnsi="Arial" w:cs="Arial"/>
          <w:color w:val="44546A" w:themeColor="text2"/>
          <w:sz w:val="20"/>
          <w:szCs w:val="20"/>
        </w:rPr>
      </w:pPr>
    </w:p>
    <w:p w:rsidR="001F6367" w:rsidRPr="001F6367" w:rsidP="001F6367" w14:paraId="6E1A4E32" w14:textId="79BD8BE5">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10"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0236BA25" w14:textId="72E36488">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1894B87F" w14:textId="77777777">
      <w:pPr>
        <w:pStyle w:val="NoSpacing"/>
        <w:rPr>
          <w:rFonts w:ascii="Arial Nova Light" w:hAnsi="Arial Nova Light" w:cs="Arial"/>
          <w:color w:val="44546A" w:themeColor="text2"/>
          <w:sz w:val="20"/>
          <w:szCs w:val="20"/>
        </w:rPr>
      </w:pPr>
    </w:p>
    <w:p w:rsidR="001F6367" w:rsidRPr="001F6367" w:rsidP="001F6367" w14:paraId="088FD92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118ACA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1493AB5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00217AD2" w14:textId="6424E964">
      <w:pPr>
        <w:pStyle w:val="NoSpacing"/>
        <w:rPr>
          <w:rFonts w:ascii="Arial Nova Light" w:hAnsi="Arial Nova Light" w:cs="Arial"/>
          <w:color w:val="44546A" w:themeColor="text2"/>
          <w:sz w:val="20"/>
          <w:szCs w:val="20"/>
        </w:rPr>
      </w:pPr>
      <w:hyperlink r:id="rId11"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771A7F23" w14:textId="77777777">
      <w:pPr>
        <w:pStyle w:val="NoSpacing"/>
        <w:rPr>
          <w:rFonts w:ascii="Arial Nova Light" w:hAnsi="Arial Nova Light" w:cs="Arial"/>
          <w:color w:val="44546A" w:themeColor="text2"/>
          <w:sz w:val="20"/>
          <w:szCs w:val="20"/>
        </w:rPr>
      </w:pPr>
    </w:p>
    <w:p w:rsidR="001F6367" w:rsidRPr="001F6367" w:rsidP="001F6367" w14:paraId="1F71815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607B23BB"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6F16B3F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5502994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5D5E6A4D" w14:textId="66DA6E5E">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2"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B626AE" w:rsidP="001F6367" w14:paraId="4D24D68C" w14:textId="2B5D47B9">
      <w:pPr>
        <w:jc w:val="both"/>
        <w:rPr>
          <w:rFonts w:ascii="Arial" w:hAnsi="Arial" w:cs="Arial"/>
          <w:b/>
          <w:bCs/>
          <w:color w:val="44546A" w:themeColor="text2"/>
        </w:rPr>
      </w:pPr>
      <w:r w:rsidRPr="001F6367">
        <w:rPr>
          <w:rFonts w:ascii="Arial" w:hAnsi="Arial" w:cs="Arial"/>
          <w:b/>
          <w:bCs/>
          <w:noProof/>
          <w:color w:val="44546A" w:themeColor="text2"/>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67214298">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RPr="001F6367" w:rsidP="00067B48" w14:textId="378E0AD1">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fillcolor="#ededed" stroked="f">
                <v:textbox style="mso-fit-shape-to-text:t">
                  <w:txbxContent>
                    <w:p w:rsidR="001F6367" w:rsidRPr="001F6367" w:rsidP="001F6367" w14:paraId="62CF6FC5" w14:textId="180CD2FE">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F071A0A" w14:textId="77777777">
                      <w:pPr>
                        <w:pStyle w:val="NoSpacing"/>
                        <w:rPr>
                          <w:rFonts w:ascii="Arial Nova Light" w:hAnsi="Arial Nova Light"/>
                          <w:sz w:val="20"/>
                          <w:szCs w:val="20"/>
                        </w:rPr>
                      </w:pPr>
                    </w:p>
                    <w:p w:rsidR="001F6367" w:rsidRPr="001F6367" w:rsidP="001F6367" w14:paraId="4AFFC390" w14:textId="0E7EBB3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2EE0EEB2" w14:textId="77777777">
                      <w:pPr>
                        <w:pStyle w:val="NoSpacing"/>
                        <w:rPr>
                          <w:rFonts w:ascii="Arial Nova Light" w:hAnsi="Arial Nova Light"/>
                          <w:sz w:val="20"/>
                          <w:szCs w:val="20"/>
                        </w:rPr>
                      </w:pPr>
                    </w:p>
                    <w:p w:rsidR="001F6367" w:rsidRPr="001F6367" w:rsidP="001F6367" w14:paraId="50FE53D6"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47E3217E" w14:textId="0631E19C">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42A8C0F7" w14:textId="77777777">
                      <w:pPr>
                        <w:pStyle w:val="NoSpacing"/>
                        <w:rPr>
                          <w:rFonts w:ascii="Arial Nova Light" w:hAnsi="Arial Nova Light"/>
                          <w:sz w:val="20"/>
                          <w:szCs w:val="20"/>
                        </w:rPr>
                      </w:pPr>
                    </w:p>
                    <w:p w:rsidR="001F6367" w:rsidRPr="001F6367" w:rsidP="001F6367" w14:paraId="6F88B610" w14:textId="67214298">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paraId="0CBA7954" w14:textId="77777777">
                      <w:pPr>
                        <w:pStyle w:val="NoSpacing"/>
                        <w:rPr>
                          <w:rFonts w:ascii="Arial Nova Light" w:hAnsi="Arial Nova Light"/>
                          <w:sz w:val="20"/>
                          <w:szCs w:val="20"/>
                        </w:rPr>
                      </w:pPr>
                    </w:p>
                    <w:p w:rsidR="001F6367" w:rsidRPr="001F6367" w:rsidP="00067B48" w14:paraId="53DC1BB6" w14:textId="378E0AD1">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rsidP="001F6367" w14:paraId="3B1FF3E3" w14:textId="531D6FF7">
      <w:pPr>
        <w:jc w:val="both"/>
        <w:rPr>
          <w:rFonts w:ascii="Arial" w:hAnsi="Arial" w:cs="Arial"/>
          <w:b/>
          <w:bCs/>
          <w:color w:val="44546A" w:themeColor="text2"/>
        </w:rPr>
      </w:pPr>
    </w:p>
    <w:p w:rsidR="001F6367" w:rsidP="001F6367" w14:paraId="4E5E7735" w14:textId="77777777">
      <w:pPr>
        <w:jc w:val="both"/>
        <w:rPr>
          <w:rFonts w:ascii="Arial" w:hAnsi="Arial" w:cs="Arial"/>
          <w:b/>
          <w:bCs/>
          <w:color w:val="44546A" w:themeColor="text2"/>
        </w:rPr>
      </w:pPr>
    </w:p>
    <w:p w:rsidR="001F6367" w14:paraId="5CED7F3F" w14:textId="77777777">
      <w:pPr>
        <w:rPr>
          <w:rFonts w:ascii="Arial" w:hAnsi="Arial" w:cs="Arial"/>
          <w:b/>
          <w:bCs/>
          <w:color w:val="44546A" w:themeColor="text2"/>
        </w:rPr>
      </w:pPr>
      <w:r>
        <w:rPr>
          <w:rFonts w:ascii="Arial" w:hAnsi="Arial" w:cs="Arial"/>
          <w:b/>
          <w:bCs/>
          <w:color w:val="44546A" w:themeColor="text2"/>
        </w:rPr>
        <w:br w:type="page"/>
      </w:r>
    </w:p>
    <w:p w:rsidR="00844F0F" w:rsidRPr="00014035" w:rsidP="00844F0F" w14:paraId="5D1D3D1A" w14:textId="5479DF3F">
      <w:pPr>
        <w:pStyle w:val="NoSpacing"/>
        <w:rPr>
          <w:rFonts w:ascii="Arial" w:hAnsi="Arial" w:cs="Arial"/>
          <w:b/>
          <w:bCs/>
          <w:color w:val="44546A" w:themeColor="text2"/>
        </w:rPr>
      </w:pPr>
      <w:r>
        <w:rPr>
          <w:rFonts w:ascii="Arial" w:hAnsi="Arial" w:cs="Arial"/>
          <w:b/>
          <w:bCs/>
          <w:color w:val="44546A" w:themeColor="text2"/>
        </w:rPr>
        <w:t>6 Month</w:t>
      </w:r>
      <w:r w:rsidR="000D63EE">
        <w:rPr>
          <w:rFonts w:ascii="Arial" w:hAnsi="Arial" w:cs="Arial"/>
          <w:b/>
          <w:bCs/>
          <w:color w:val="44546A" w:themeColor="text2"/>
        </w:rPr>
        <w:t xml:space="preserve"> </w:t>
      </w:r>
      <w:r w:rsidR="00B664A8">
        <w:rPr>
          <w:rFonts w:ascii="Arial" w:hAnsi="Arial" w:cs="Arial"/>
          <w:b/>
          <w:bCs/>
          <w:color w:val="44546A" w:themeColor="text2"/>
        </w:rPr>
        <w:t>after</w:t>
      </w:r>
      <w:r>
        <w:rPr>
          <w:rFonts w:ascii="Arial" w:hAnsi="Arial" w:cs="Arial"/>
          <w:b/>
          <w:bCs/>
          <w:color w:val="44546A" w:themeColor="text2"/>
        </w:rPr>
        <w:t xml:space="preserve"> Final Accounting </w:t>
      </w:r>
      <w:r w:rsidRPr="00014035">
        <w:rPr>
          <w:rFonts w:ascii="Arial" w:hAnsi="Arial" w:cs="Arial"/>
          <w:b/>
          <w:bCs/>
          <w:color w:val="44546A" w:themeColor="text2"/>
        </w:rPr>
        <w:t>Survey</w:t>
      </w:r>
    </w:p>
    <w:p w:rsidR="006C1A27" w:rsidP="001F6367" w14:paraId="3E2F9B95"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6/24/2025</w:t>
      </w:r>
    </w:p>
    <w:p w:rsidR="001F6367" w:rsidP="001F6367" w14:paraId="3724C7C2" w14:textId="4C5D9BD2">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1F6367" w:rsidP="001F6367" w14:paraId="191029D5" w14:textId="77777777">
      <w:pPr>
        <w:pStyle w:val="NoSpacing"/>
        <w:rPr>
          <w:rFonts w:ascii="Arial" w:hAnsi="Arial" w:cs="Arial"/>
          <w:color w:val="44546A" w:themeColor="text2"/>
        </w:rPr>
      </w:pPr>
    </w:p>
    <w:p w:rsidR="001F6367" w:rsidP="001F6367" w14:paraId="1C218761" w14:textId="77777777">
      <w:pPr>
        <w:pStyle w:val="NoSpacing"/>
        <w:rPr>
          <w:rFonts w:ascii="Arial" w:hAnsi="Arial" w:cs="Arial"/>
          <w:color w:val="44546A" w:themeColor="text2"/>
        </w:rPr>
      </w:pPr>
      <w:r w:rsidRPr="00B626AE">
        <w:rPr>
          <w:rFonts w:ascii="Arial" w:hAnsi="Arial" w:cs="Arial"/>
          <w:noProof/>
          <w:color w:val="44546A" w:themeColor="text2"/>
        </w:rPr>
        <mc:AlternateContent>
          <mc:Choice Requires="wps">
            <w:drawing>
              <wp:inline distT="0" distB="0" distL="0" distR="0">
                <wp:extent cx="5657850" cy="1404620"/>
                <wp:effectExtent l="19050" t="19050" r="19050" b="16510"/>
                <wp:docPr id="2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7850" cy="1404620"/>
                        </a:xfrm>
                        <a:prstGeom prst="rect">
                          <a:avLst/>
                        </a:prstGeom>
                        <a:solidFill>
                          <a:srgbClr val="FFFFFF"/>
                        </a:solidFill>
                        <a:ln w="28575">
                          <a:solidFill>
                            <a:srgbClr val="00B050"/>
                          </a:solidFill>
                          <a:miter lim="800000"/>
                          <a:headEnd/>
                          <a:tailEnd/>
                        </a:ln>
                      </wps:spPr>
                      <wps:txbx>
                        <w:txbxContent>
                          <w:p w:rsidR="001F6367" w:rsidP="001F6367" w14:textId="7A9F8FA6">
                            <w:pPr>
                              <w:pStyle w:val="NoSpacing"/>
                              <w:rPr>
                                <w:color w:val="44546A" w:themeColor="text2"/>
                              </w:rPr>
                            </w:pPr>
                            <w:r>
                              <w:rPr>
                                <w:b/>
                                <w:bCs/>
                                <w:color w:val="44546A" w:themeColor="text2"/>
                              </w:rPr>
                              <w:t xml:space="preserve">EMAIL SUBJECT LINE: </w:t>
                            </w:r>
                            <w:r>
                              <w:rPr>
                                <w:color w:val="44546A" w:themeColor="text2"/>
                              </w:rPr>
                              <w:t xml:space="preserve">We still want to hear about </w:t>
                            </w:r>
                            <w:r w:rsidR="00BF0F32">
                              <w:rPr>
                                <w:color w:val="44546A" w:themeColor="text2"/>
                              </w:rPr>
                              <w:t>your Specially Adapted Housing (SAH) Program Experience</w:t>
                            </w:r>
                            <w:r>
                              <w:rPr>
                                <w:color w:val="44546A" w:themeColor="text2"/>
                              </w:rPr>
                              <w:t xml:space="preserve"> (5 minutes)</w:t>
                            </w:r>
                          </w:p>
                          <w:p w:rsidR="001F6367" w:rsidP="001F6367" w14:textId="77777777">
                            <w:pPr>
                              <w:pStyle w:val="NoSpacing"/>
                              <w:rPr>
                                <w:color w:val="44546A" w:themeColor="text2"/>
                              </w:rPr>
                            </w:pPr>
                          </w:p>
                          <w:p w:rsidR="001F6367" w:rsidP="001F6367" w14:textId="53A878CD">
                            <w:pPr>
                              <w:pStyle w:val="NoSpacing"/>
                              <w:rPr>
                                <w:color w:val="44546A" w:themeColor="text2"/>
                              </w:rPr>
                            </w:pPr>
                            <w:r>
                              <w:rPr>
                                <w:b/>
                                <w:bCs/>
                                <w:color w:val="44546A" w:themeColor="text2"/>
                              </w:rPr>
                              <w:t xml:space="preserve">EMAIL PREHEADER: </w:t>
                            </w:r>
                            <w:r>
                              <w:rPr>
                                <w:color w:val="44546A" w:themeColor="text2"/>
                              </w:rPr>
                              <w:t>Tell us about your</w:t>
                            </w:r>
                            <w:r w:rsidR="00BF0F32">
                              <w:rPr>
                                <w:color w:val="44546A" w:themeColor="text2"/>
                              </w:rPr>
                              <w:t xml:space="preserve"> most recent experience with the Specially Adapted Housing (SAH) Program</w:t>
                            </w:r>
                            <w:r w:rsidR="00EC3E97">
                              <w:rPr>
                                <w:color w:val="44546A" w:themeColor="text2"/>
                              </w:rPr>
                              <w:t>.</w:t>
                            </w:r>
                          </w:p>
                          <w:p w:rsidR="001F6367" w:rsidRPr="00B626AE" w:rsidP="001F6367" w14:textId="77777777">
                            <w:pPr>
                              <w:pStyle w:val="NoSpacing"/>
                              <w:rPr>
                                <w:color w:val="44546A" w:themeColor="text2"/>
                              </w:rPr>
                            </w:pPr>
                          </w:p>
                        </w:txbxContent>
                      </wps:txbx>
                      <wps:bodyPr rot="0" vert="horz" wrap="square" lIns="91440" tIns="45720" rIns="91440" bIns="45720" anchor="t" anchorCtr="0">
                        <a:spAutoFit/>
                      </wps:bodyPr>
                    </wps:wsp>
                  </a:graphicData>
                </a:graphic>
              </wp:inline>
            </w:drawing>
          </mc:Choice>
          <mc:Fallback>
            <w:pict>
              <v:shape id="_x0000_i1028" type="#_x0000_t202" style="width:445.5pt;height:110.6pt;mso-left-percent:-10001;mso-position-horizontal-relative:char;mso-position-vertical-relative:line;mso-top-percent:-10001;mso-wrap-style:square;visibility:visible;v-text-anchor:top" strokecolor="#00b050" strokeweight="2.25pt">
                <v:textbox style="mso-fit-shape-to-text:t">
                  <w:txbxContent>
                    <w:p w:rsidR="001F6367" w:rsidP="001F6367" w14:paraId="1E37864E" w14:textId="7A9F8FA6">
                      <w:pPr>
                        <w:pStyle w:val="NoSpacing"/>
                        <w:rPr>
                          <w:color w:val="44546A" w:themeColor="text2"/>
                        </w:rPr>
                      </w:pPr>
                      <w:r>
                        <w:rPr>
                          <w:b/>
                          <w:bCs/>
                          <w:color w:val="44546A" w:themeColor="text2"/>
                        </w:rPr>
                        <w:t xml:space="preserve">EMAIL SUBJECT LINE: </w:t>
                      </w:r>
                      <w:r>
                        <w:rPr>
                          <w:color w:val="44546A" w:themeColor="text2"/>
                        </w:rPr>
                        <w:t xml:space="preserve">We still want to hear about </w:t>
                      </w:r>
                      <w:r w:rsidR="00BF0F32">
                        <w:rPr>
                          <w:color w:val="44546A" w:themeColor="text2"/>
                        </w:rPr>
                        <w:t>your Specially Adapted Housing (SAH) Program Experience</w:t>
                      </w:r>
                      <w:r>
                        <w:rPr>
                          <w:color w:val="44546A" w:themeColor="text2"/>
                        </w:rPr>
                        <w:t xml:space="preserve"> (5 minutes)</w:t>
                      </w:r>
                    </w:p>
                    <w:p w:rsidR="001F6367" w:rsidP="001F6367" w14:paraId="53281FD3" w14:textId="77777777">
                      <w:pPr>
                        <w:pStyle w:val="NoSpacing"/>
                        <w:rPr>
                          <w:color w:val="44546A" w:themeColor="text2"/>
                        </w:rPr>
                      </w:pPr>
                    </w:p>
                    <w:p w:rsidR="001F6367" w:rsidP="001F6367" w14:paraId="4559B20D" w14:textId="53A878CD">
                      <w:pPr>
                        <w:pStyle w:val="NoSpacing"/>
                        <w:rPr>
                          <w:color w:val="44546A" w:themeColor="text2"/>
                        </w:rPr>
                      </w:pPr>
                      <w:r>
                        <w:rPr>
                          <w:b/>
                          <w:bCs/>
                          <w:color w:val="44546A" w:themeColor="text2"/>
                        </w:rPr>
                        <w:t xml:space="preserve">EMAIL PREHEADER: </w:t>
                      </w:r>
                      <w:r>
                        <w:rPr>
                          <w:color w:val="44546A" w:themeColor="text2"/>
                        </w:rPr>
                        <w:t>Tell us about your</w:t>
                      </w:r>
                      <w:r w:rsidR="00BF0F32">
                        <w:rPr>
                          <w:color w:val="44546A" w:themeColor="text2"/>
                        </w:rPr>
                        <w:t xml:space="preserve"> most recent experience with the Specially Adapted Housing (SAH) Program</w:t>
                      </w:r>
                      <w:r w:rsidR="00EC3E97">
                        <w:rPr>
                          <w:color w:val="44546A" w:themeColor="text2"/>
                        </w:rPr>
                        <w:t>.</w:t>
                      </w:r>
                    </w:p>
                    <w:p w:rsidR="001F6367" w:rsidRPr="00B626AE" w:rsidP="001F6367" w14:paraId="1D1072BE" w14:textId="77777777">
                      <w:pPr>
                        <w:pStyle w:val="NoSpacing"/>
                        <w:rPr>
                          <w:color w:val="44546A" w:themeColor="text2"/>
                        </w:rPr>
                      </w:pPr>
                    </w:p>
                  </w:txbxContent>
                </v:textbox>
                <w10:wrap type="none"/>
                <w10:anchorlock/>
              </v:shape>
            </w:pict>
          </mc:Fallback>
        </mc:AlternateContent>
      </w:r>
    </w:p>
    <w:p w:rsidR="001F6367" w:rsidRPr="00014035" w:rsidP="001F6367" w14:paraId="4D535427" w14:textId="77777777">
      <w:pPr>
        <w:pStyle w:val="NoSpacing"/>
        <w:rPr>
          <w:rFonts w:ascii="Arial" w:hAnsi="Arial" w:cs="Arial"/>
          <w:color w:val="44546A" w:themeColor="text2"/>
        </w:rPr>
      </w:pPr>
    </w:p>
    <w:p w:rsidR="001F6367" w:rsidP="001F6367" w14:paraId="10D033B0" w14:textId="77777777">
      <w:pPr>
        <w:pStyle w:val="NoSpacing"/>
      </w:pPr>
    </w:p>
    <w:p w:rsidR="001F6367" w:rsidRPr="00014035" w:rsidP="001F6367" w14:paraId="1E5BA069" w14:textId="77777777">
      <w:pPr>
        <w:rPr>
          <w:rFonts w:ascii="Arial" w:eastAsia="Calibri" w:hAnsi="Arial" w:cs="Arial"/>
          <w:color w:val="44546A" w:themeColor="text2"/>
        </w:rPr>
      </w:pPr>
      <w:r>
        <w:rPr>
          <w:noProof/>
        </w:rPr>
        <w:drawing>
          <wp:inline distT="0" distB="0" distL="0" distR="0">
            <wp:extent cx="5943600" cy="157099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1F6367" w:rsidRPr="00014035" w:rsidP="001F6367" w14:paraId="3C259BD6"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848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9504" filled="f" stroked="f">
                <v:textbox>
                  <w:txbxContent>
                    <w:p w:rsidR="001F6367" w:rsidRPr="00014035" w:rsidP="001F6367" w14:paraId="1CB2DB84"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1F6367" w:rsidRPr="00014035" w:rsidP="001F6367" w14:paraId="149C1213"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1F6367" w:rsidRPr="00014035" w:rsidP="001F6367" w14:paraId="426E2271"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p>
    <w:p w:rsidR="001F6367" w:rsidP="001F6367" w14:paraId="09D8235B" w14:textId="77777777">
      <w:pPr>
        <w:spacing w:after="0"/>
        <w:rPr>
          <w:rFonts w:ascii="Arial" w:eastAsia="Calibri" w:hAnsi="Arial" w:cs="Arial"/>
          <w:color w:val="44546A" w:themeColor="text2"/>
        </w:rPr>
      </w:pPr>
    </w:p>
    <w:p w:rsidR="001F6367" w:rsidP="001F6367" w14:paraId="43D11FE4" w14:textId="77777777">
      <w:pPr>
        <w:spacing w:after="0"/>
        <w:rPr>
          <w:rFonts w:ascii="Arial" w:eastAsia="Calibri" w:hAnsi="Arial" w:cs="Arial"/>
          <w:b/>
          <w:bCs/>
          <w:color w:val="44546A" w:themeColor="text2"/>
          <w:sz w:val="52"/>
          <w:szCs w:val="52"/>
        </w:rPr>
      </w:pPr>
    </w:p>
    <w:p w:rsidR="001F6367" w:rsidRPr="00B626AE" w:rsidP="001F6367" w14:paraId="48C152C2" w14:textId="77777777">
      <w:pPr>
        <w:spacing w:after="0"/>
        <w:rPr>
          <w:rFonts w:ascii="Arial" w:eastAsia="Calibri" w:hAnsi="Arial" w:cs="Arial"/>
          <w:b/>
          <w:bCs/>
          <w:color w:val="44546A" w:themeColor="text2"/>
          <w:sz w:val="48"/>
          <w:szCs w:val="48"/>
        </w:rPr>
      </w:pPr>
      <w:r w:rsidRPr="00B626AE">
        <w:rPr>
          <w:rFonts w:ascii="Arial" w:eastAsia="Calibri" w:hAnsi="Arial" w:cs="Arial"/>
          <w:b/>
          <w:bCs/>
          <w:color w:val="44546A" w:themeColor="text2"/>
          <w:sz w:val="48"/>
          <w:szCs w:val="48"/>
        </w:rPr>
        <w:t>Your opinion matters.</w:t>
      </w:r>
    </w:p>
    <w:p w:rsidR="001F6367" w:rsidRPr="00014035" w:rsidP="001F6367" w14:paraId="3B90A9A7" w14:textId="77777777">
      <w:pPr>
        <w:spacing w:after="0"/>
        <w:rPr>
          <w:rFonts w:ascii="Arial" w:eastAsia="Calibri" w:hAnsi="Arial" w:cs="Arial"/>
          <w:b/>
          <w:bCs/>
          <w:color w:val="44546A" w:themeColor="text2"/>
          <w:sz w:val="36"/>
          <w:szCs w:val="36"/>
        </w:rPr>
      </w:pPr>
    </w:p>
    <w:p w:rsidR="001F6367" w:rsidRPr="00BC18BB" w:rsidP="001F6367" w14:paraId="37C948F4" w14:textId="77777777">
      <w:pPr>
        <w:rPr>
          <w:rFonts w:ascii="Arial" w:eastAsia="Calibri" w:hAnsi="Arial" w:cs="Arial"/>
          <w:color w:val="44546A" w:themeColor="text2"/>
          <w:sz w:val="24"/>
          <w:szCs w:val="24"/>
        </w:rPr>
      </w:pPr>
      <w:r w:rsidRPr="00BC18BB">
        <w:rPr>
          <w:rFonts w:ascii="Arial" w:eastAsia="Calibri" w:hAnsi="Arial" w:cs="Arial"/>
          <w:color w:val="44546A" w:themeColor="text2"/>
          <w:sz w:val="24"/>
          <w:szCs w:val="24"/>
        </w:rPr>
        <w:t xml:space="preserve">Dear &lt;First Name Last Name&gt;, </w:t>
      </w:r>
    </w:p>
    <w:p w:rsidR="001F6367" w:rsidRPr="00BC18BB" w:rsidP="001F6367" w14:paraId="400097F3" w14:textId="16569A04">
      <w:pPr>
        <w:rPr>
          <w:rFonts w:ascii="Arial" w:eastAsia="Calibri" w:hAnsi="Arial" w:cs="Arial"/>
          <w:color w:val="44546A" w:themeColor="text2"/>
          <w:sz w:val="24"/>
          <w:szCs w:val="24"/>
        </w:rPr>
      </w:pPr>
      <w:r>
        <w:rPr>
          <w:rFonts w:ascii="Arial" w:eastAsia="Calibri" w:hAnsi="Arial" w:cs="Arial"/>
          <w:color w:val="44546A" w:themeColor="text2"/>
          <w:sz w:val="24"/>
          <w:szCs w:val="24"/>
        </w:rPr>
        <w:t xml:space="preserve">VA still wants to hear about your most </w:t>
      </w:r>
      <w:r w:rsidR="00CC0E1B">
        <w:rPr>
          <w:rFonts w:ascii="Arial" w:eastAsia="Calibri" w:hAnsi="Arial" w:cs="Arial"/>
          <w:color w:val="44546A" w:themeColor="text2"/>
          <w:sz w:val="24"/>
          <w:szCs w:val="24"/>
        </w:rPr>
        <w:t xml:space="preserve">recent experience with the Specially Adapted Housing program. Please let us know how we are doing by taking a 5 minute survey regarding your experience. </w:t>
      </w:r>
    </w:p>
    <w:p w:rsidR="001F6367" w:rsidP="001F6367" w14:paraId="71D220E9" w14:textId="77777777">
      <w:pPr>
        <w:rPr>
          <w:rFonts w:ascii="Arial" w:eastAsia="Calibri" w:hAnsi="Arial" w:cs="Arial"/>
          <w:color w:val="44546A" w:themeColor="text2"/>
          <w:sz w:val="24"/>
          <w:szCs w:val="24"/>
        </w:rPr>
      </w:pPr>
    </w:p>
    <w:p w:rsidR="001F6367" w:rsidP="001F6367" w14:paraId="25459078" w14:textId="77777777">
      <w:pPr>
        <w:jc w:val="center"/>
        <w:rPr>
          <w:rFonts w:ascii="Arial" w:eastAsia="Calibri" w:hAnsi="Arial" w:cs="Arial"/>
          <w:color w:val="44546A" w:themeColor="text2"/>
          <w:sz w:val="24"/>
          <w:szCs w:val="24"/>
        </w:rPr>
      </w:pPr>
      <w:r>
        <w:rPr>
          <w:noProof/>
        </w:rPr>
        <w:drawing>
          <wp:inline distT="0" distB="0" distL="0" distR="0">
            <wp:extent cx="2086118" cy="361950"/>
            <wp:effectExtent l="0" t="0" r="9525"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
                    <pic:cNvPicPr/>
                  </pic:nvPicPr>
                  <pic:blipFill>
                    <a:blip xmlns:r="http://schemas.openxmlformats.org/officeDocument/2006/relationships" r:embed="rId9"/>
                    <a:stretch>
                      <a:fillRect/>
                    </a:stretch>
                  </pic:blipFill>
                  <pic:spPr>
                    <a:xfrm>
                      <a:off x="0" y="0"/>
                      <a:ext cx="2150166" cy="373063"/>
                    </a:xfrm>
                    <a:prstGeom prst="rect">
                      <a:avLst/>
                    </a:prstGeom>
                  </pic:spPr>
                </pic:pic>
              </a:graphicData>
            </a:graphic>
          </wp:inline>
        </w:drawing>
      </w:r>
    </w:p>
    <w:p w:rsidR="001F6367" w:rsidP="001F6367" w14:paraId="78C40EF3" w14:textId="77777777">
      <w:pPr>
        <w:rPr>
          <w:rFonts w:ascii="Arial" w:eastAsia="Calibri" w:hAnsi="Arial" w:cs="Arial"/>
          <w:color w:val="44546A" w:themeColor="text2"/>
          <w:sz w:val="24"/>
          <w:szCs w:val="24"/>
        </w:rPr>
      </w:pPr>
    </w:p>
    <w:p w:rsidR="001F6367" w:rsidP="001F6367" w14:paraId="147E8BCC" w14:textId="77777777">
      <w:pPr>
        <w:rPr>
          <w:rFonts w:ascii="Arial" w:eastAsia="Calibri" w:hAnsi="Arial" w:cs="Arial"/>
          <w:color w:val="44546A" w:themeColor="text2"/>
          <w:sz w:val="24"/>
          <w:szCs w:val="24"/>
        </w:rPr>
      </w:pPr>
      <w:r>
        <w:rPr>
          <w:rFonts w:ascii="Arial" w:eastAsia="Calibri" w:hAnsi="Arial" w:cs="Arial"/>
          <w:color w:val="44546A" w:themeColor="text2"/>
          <w:sz w:val="24"/>
          <w:szCs w:val="24"/>
        </w:rPr>
        <w:t>Thank you,</w:t>
      </w:r>
    </w:p>
    <w:p w:rsidR="001F6367" w:rsidP="001F6367" w14:paraId="55C5CCFA" w14:textId="77777777">
      <w:pPr>
        <w:rPr>
          <w:rFonts w:ascii="Arial" w:eastAsia="Calibri" w:hAnsi="Arial" w:cs="Arial"/>
          <w:color w:val="44546A" w:themeColor="text2"/>
          <w:sz w:val="24"/>
          <w:szCs w:val="24"/>
        </w:rPr>
      </w:pPr>
    </w:p>
    <w:p w:rsidR="001F6367" w:rsidRPr="001F6367" w:rsidP="001F6367" w14:paraId="205571AF" w14:textId="77777777">
      <w:pPr>
        <w:pStyle w:val="NoSpacing"/>
        <w:rPr>
          <w:rFonts w:ascii="Arial" w:hAnsi="Arial" w:cs="Arial"/>
          <w:b/>
          <w:bCs/>
          <w:color w:val="44546A" w:themeColor="text2"/>
          <w:sz w:val="28"/>
          <w:szCs w:val="28"/>
        </w:rPr>
      </w:pPr>
      <w:r w:rsidRPr="001F6367">
        <w:rPr>
          <w:rFonts w:ascii="Arial" w:hAnsi="Arial" w:cs="Arial"/>
          <w:b/>
          <w:bCs/>
          <w:color w:val="44546A" w:themeColor="text2"/>
          <w:sz w:val="28"/>
          <w:szCs w:val="28"/>
        </w:rPr>
        <w:t>Veterans Experience Office</w:t>
      </w:r>
    </w:p>
    <w:p w:rsidR="001F6367" w:rsidRPr="001F6367" w:rsidP="001F6367" w14:paraId="08F6F868"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Department of Veterans Affairs</w:t>
      </w:r>
    </w:p>
    <w:p w:rsidR="001F6367" w:rsidP="001F6367" w14:paraId="05A4593E" w14:textId="77777777">
      <w:pPr>
        <w:pStyle w:val="NoSpacing"/>
        <w:rPr>
          <w:rFonts w:ascii="Arial" w:hAnsi="Arial" w:cs="Arial"/>
          <w:color w:val="44546A" w:themeColor="text2"/>
          <w:sz w:val="20"/>
          <w:szCs w:val="20"/>
        </w:rPr>
      </w:pPr>
    </w:p>
    <w:p w:rsidR="001F6367" w:rsidRPr="001F6367" w:rsidP="001F6367" w14:paraId="0D00607D" w14:textId="46D31E29">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Whether you’re just getting out of the service or you’ve been a civilian for years, the </w:t>
      </w:r>
      <w:hyperlink r:id="rId10" w:history="1">
        <w:r w:rsidRPr="001F6367">
          <w:rPr>
            <w:rStyle w:val="Hyperlink"/>
            <w:rFonts w:ascii="Arial Nova Light" w:hAnsi="Arial Nova Light" w:cs="Arial"/>
            <w:sz w:val="20"/>
            <w:szCs w:val="20"/>
          </w:rPr>
          <w:t xml:space="preserve">VA Welcome Kit </w:t>
        </w:r>
      </w:hyperlink>
      <w:r w:rsidRPr="001F6367">
        <w:rPr>
          <w:rFonts w:ascii="Arial Nova Light" w:hAnsi="Arial Nova Light" w:cs="Arial"/>
          <w:color w:val="44546A" w:themeColor="text2"/>
          <w:sz w:val="20"/>
          <w:szCs w:val="20"/>
        </w:rPr>
        <w:t xml:space="preserve"> </w:t>
      </w:r>
    </w:p>
    <w:p w:rsidR="001F6367" w:rsidRPr="001F6367" w:rsidP="001F6367" w14:paraId="6282616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can help guide you to the benefits and services you’ve earned.</w:t>
      </w:r>
    </w:p>
    <w:p w:rsidR="001F6367" w:rsidRPr="001F6367" w:rsidP="001F6367" w14:paraId="3EDF2C32" w14:textId="77777777">
      <w:pPr>
        <w:pStyle w:val="NoSpacing"/>
        <w:rPr>
          <w:rFonts w:ascii="Arial Nova Light" w:hAnsi="Arial Nova Light" w:cs="Arial"/>
          <w:color w:val="44546A" w:themeColor="text2"/>
          <w:sz w:val="20"/>
          <w:szCs w:val="20"/>
        </w:rPr>
      </w:pPr>
    </w:p>
    <w:p w:rsidR="001F6367" w:rsidRPr="001F6367" w:rsidP="001F6367" w14:paraId="12AF3F1A"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The Veterans Crisis Line provides free, confidential support for Veterans and their families and </w:t>
      </w:r>
    </w:p>
    <w:p w:rsidR="001F6367" w:rsidRPr="001F6367" w:rsidP="001F6367" w14:paraId="6814801D"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friends in crisis. Dial 988 (Press 1) or 1 (800) 273-8255 (Press 1), or text 838255 to receive </w:t>
      </w:r>
    </w:p>
    <w:p w:rsidR="001F6367" w:rsidRPr="001F6367" w:rsidP="001F6367" w14:paraId="7583D729"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confidential support 24/7 (System of Records Notice VA158VA10NC5). Visit https://</w:t>
      </w:r>
    </w:p>
    <w:p w:rsidR="001F6367" w:rsidRPr="001F6367" w:rsidP="001F6367" w14:paraId="5DE23F0C" w14:textId="77777777">
      <w:pPr>
        <w:pStyle w:val="NoSpacing"/>
        <w:rPr>
          <w:rFonts w:ascii="Arial Nova Light" w:hAnsi="Arial Nova Light" w:cs="Arial"/>
          <w:color w:val="44546A" w:themeColor="text2"/>
          <w:sz w:val="20"/>
          <w:szCs w:val="20"/>
        </w:rPr>
      </w:pPr>
      <w:hyperlink r:id="rId11" w:history="1">
        <w:r w:rsidRPr="001F6367">
          <w:rPr>
            <w:rStyle w:val="Hyperlink"/>
            <w:rFonts w:ascii="Arial Nova Light" w:hAnsi="Arial Nova Light" w:cs="Arial"/>
            <w:sz w:val="20"/>
            <w:szCs w:val="20"/>
          </w:rPr>
          <w:t>www.veteranscrisisline.net</w:t>
        </w:r>
      </w:hyperlink>
      <w:r w:rsidRPr="001F6367">
        <w:rPr>
          <w:rFonts w:ascii="Arial Nova Light" w:hAnsi="Arial Nova Light" w:cs="Arial"/>
          <w:color w:val="44546A" w:themeColor="text2"/>
          <w:sz w:val="20"/>
          <w:szCs w:val="20"/>
        </w:rPr>
        <w:t xml:space="preserve"> for more information.</w:t>
      </w:r>
    </w:p>
    <w:p w:rsidR="001F6367" w:rsidRPr="001F6367" w:rsidP="001F6367" w14:paraId="4B9992A4" w14:textId="77777777">
      <w:pPr>
        <w:pStyle w:val="NoSpacing"/>
        <w:rPr>
          <w:rFonts w:ascii="Arial Nova Light" w:hAnsi="Arial Nova Light" w:cs="Arial"/>
          <w:color w:val="44546A" w:themeColor="text2"/>
          <w:sz w:val="20"/>
          <w:szCs w:val="20"/>
        </w:rPr>
      </w:pPr>
    </w:p>
    <w:p w:rsidR="001F6367" w:rsidRPr="001F6367" w:rsidP="001F6367" w14:paraId="5D9B6AE7"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Additionally, the National Call Center for Homeless Veterans (NCCHV) provides free, confidential </w:t>
      </w:r>
    </w:p>
    <w:p w:rsidR="001F6367" w:rsidRPr="001F6367" w:rsidP="001F6367" w14:paraId="2E610B24"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support for Veterans and their family members and friends who are homeless or at risk of </w:t>
      </w:r>
    </w:p>
    <w:p w:rsidR="001F6367" w:rsidRPr="001F6367" w:rsidP="001F6367" w14:paraId="5BF53B25"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homelessness. Veterans can either call or chat online with the National Call Center for Homeless </w:t>
      </w:r>
    </w:p>
    <w:p w:rsidR="001F6367" w:rsidRPr="001F6367" w:rsidP="001F6367" w14:paraId="69EAD6D3"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Veterans where trained counselors are ready to talk confidentially 24 hours a day, 7 days a week. </w:t>
      </w:r>
    </w:p>
    <w:p w:rsidR="001F6367" w:rsidRPr="001F6367" w:rsidP="001F6367" w14:paraId="71405B6E" w14:textId="77777777">
      <w:pPr>
        <w:pStyle w:val="NoSpacing"/>
        <w:rPr>
          <w:rFonts w:ascii="Arial Nova Light" w:hAnsi="Arial Nova Light" w:cs="Arial"/>
          <w:color w:val="44546A" w:themeColor="text2"/>
          <w:sz w:val="20"/>
          <w:szCs w:val="20"/>
        </w:rPr>
      </w:pPr>
      <w:r w:rsidRPr="001F6367">
        <w:rPr>
          <w:rFonts w:ascii="Arial Nova Light" w:hAnsi="Arial Nova Light" w:cs="Arial"/>
          <w:color w:val="44546A" w:themeColor="text2"/>
          <w:sz w:val="20"/>
          <w:szCs w:val="20"/>
        </w:rPr>
        <w:t xml:space="preserve">Dial 1 (877) 424-3838 or visit </w:t>
      </w:r>
      <w:hyperlink r:id="rId12" w:history="1">
        <w:r w:rsidRPr="001F6367">
          <w:rPr>
            <w:rStyle w:val="Hyperlink"/>
            <w:rFonts w:ascii="Arial Nova Light" w:hAnsi="Arial Nova Light" w:cs="Arial"/>
            <w:sz w:val="20"/>
            <w:szCs w:val="20"/>
          </w:rPr>
          <w:t>https://www.va.gov/HOMELESS/</w:t>
        </w:r>
      </w:hyperlink>
      <w:r w:rsidRPr="001F6367">
        <w:rPr>
          <w:rFonts w:ascii="Arial Nova Light" w:hAnsi="Arial Nova Light" w:cs="Arial"/>
          <w:color w:val="44546A" w:themeColor="text2"/>
          <w:sz w:val="20"/>
          <w:szCs w:val="20"/>
        </w:rPr>
        <w:t xml:space="preserve"> to receive confidential support.</w:t>
      </w:r>
    </w:p>
    <w:p w:rsidR="001F6367" w:rsidP="001F6367" w14:paraId="4D0071B0" w14:textId="77777777">
      <w:pPr>
        <w:jc w:val="both"/>
        <w:rPr>
          <w:rFonts w:ascii="Arial" w:hAnsi="Arial" w:cs="Arial"/>
          <w:b/>
          <w:bCs/>
          <w:color w:val="44546A" w:themeColor="text2"/>
        </w:rPr>
      </w:pPr>
      <w:r w:rsidRPr="001F6367">
        <w:rPr>
          <w:rFonts w:ascii="Arial" w:hAnsi="Arial" w:cs="Arial"/>
          <w:b/>
          <w:bCs/>
          <w:noProof/>
          <w:color w:val="44546A" w:themeColor="text2"/>
        </w:rPr>
        <mc:AlternateContent>
          <mc:Choice Requires="wps">
            <w:drawing>
              <wp:anchor distT="45720" distB="45720" distL="114300" distR="114300" simplePos="0" relativeHeight="251670528" behindDoc="0" locked="0" layoutInCell="1" allowOverlap="1">
                <wp:simplePos x="0" y="0"/>
                <wp:positionH relativeFrom="margin">
                  <wp:align>left</wp:align>
                </wp:positionH>
                <wp:positionV relativeFrom="paragraph">
                  <wp:posOffset>460375</wp:posOffset>
                </wp:positionV>
                <wp:extent cx="6143625" cy="1645920"/>
                <wp:effectExtent l="0" t="0" r="9525" b="0"/>
                <wp:wrapSquare wrapText="bothSides"/>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3625" cy="1645920"/>
                        </a:xfrm>
                        <a:prstGeom prst="rect">
                          <a:avLst/>
                        </a:prstGeom>
                        <a:solidFill>
                          <a:schemeClr val="accent3">
                            <a:lumMod val="20000"/>
                            <a:lumOff val="80000"/>
                          </a:schemeClr>
                        </a:solidFill>
                        <a:ln w="9525">
                          <a:noFill/>
                          <a:miter lim="800000"/>
                          <a:headEnd/>
                          <a:tailEnd/>
                        </a:ln>
                      </wps:spPr>
                      <wps:txbx>
                        <w:txbxContent>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textId="77777777">
                            <w:pPr>
                              <w:pStyle w:val="NoSpacing"/>
                              <w:rPr>
                                <w:rFonts w:ascii="Arial Nova Light" w:hAnsi="Arial Nova Light"/>
                                <w:sz w:val="20"/>
                                <w:szCs w:val="20"/>
                              </w:rPr>
                            </w:pP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textId="77777777">
                            <w:pPr>
                              <w:pStyle w:val="NoSpacing"/>
                              <w:rPr>
                                <w:rFonts w:ascii="Arial Nova Light" w:hAnsi="Arial Nova Light"/>
                                <w:sz w:val="20"/>
                                <w:szCs w:val="20"/>
                              </w:rPr>
                            </w:pPr>
                          </w:p>
                          <w:p w:rsidR="001F6367" w:rsidRPr="001F6367" w:rsidP="001F6367" w14:textId="46DCE812">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textId="77777777">
                            <w:pPr>
                              <w:pStyle w:val="NoSpacing"/>
                              <w:rPr>
                                <w:rFonts w:ascii="Arial Nova Light" w:hAnsi="Arial Nova Light"/>
                                <w:sz w:val="20"/>
                                <w:szCs w:val="20"/>
                              </w:rPr>
                            </w:pPr>
                          </w:p>
                          <w:p w:rsidR="001F6367" w:rsidRPr="001F6367" w:rsidP="00EC3E97" w14:textId="7ED1D91E">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width:483.75pt;height:110.6pt;margin-top:36.25pt;margin-left:0;mso-height-percent:20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1552" fillcolor="#ededed" stroked="f">
                <v:textbox style="mso-fit-shape-to-text:t">
                  <w:txbxContent>
                    <w:p w:rsidR="001F6367" w:rsidRPr="001F6367" w:rsidP="001F6367" w14:paraId="3671546F" w14:textId="77777777">
                      <w:pPr>
                        <w:pStyle w:val="NoSpacing"/>
                        <w:rPr>
                          <w:rFonts w:ascii="Arial Nova Light" w:hAnsi="Arial Nova Light"/>
                          <w:sz w:val="20"/>
                          <w:szCs w:val="20"/>
                        </w:rPr>
                      </w:pPr>
                      <w:r w:rsidRPr="001F6367">
                        <w:rPr>
                          <w:rFonts w:ascii="Arial Nova Light" w:hAnsi="Arial Nova Light"/>
                          <w:sz w:val="20"/>
                          <w:szCs w:val="20"/>
                        </w:rPr>
                        <w:t>Please do not reply to this email - it is unmonitored.</w:t>
                      </w:r>
                    </w:p>
                    <w:p w:rsidR="001F6367" w:rsidRPr="001F6367" w:rsidP="001F6367" w14:paraId="34C0E424" w14:textId="77777777">
                      <w:pPr>
                        <w:pStyle w:val="NoSpacing"/>
                        <w:rPr>
                          <w:rFonts w:ascii="Arial Nova Light" w:hAnsi="Arial Nova Light"/>
                          <w:sz w:val="20"/>
                          <w:szCs w:val="20"/>
                        </w:rPr>
                      </w:pPr>
                    </w:p>
                    <w:p w:rsidR="001F6367" w:rsidRPr="001F6367" w:rsidP="001F6367" w14:paraId="66FD0D4C" w14:textId="77777777">
                      <w:pPr>
                        <w:pStyle w:val="NoSpacing"/>
                        <w:rPr>
                          <w:rFonts w:ascii="Arial Nova Light" w:hAnsi="Arial Nova Light"/>
                          <w:sz w:val="20"/>
                          <w:szCs w:val="20"/>
                        </w:rPr>
                      </w:pPr>
                      <w:r w:rsidRPr="001F6367">
                        <w:rPr>
                          <w:rFonts w:ascii="Arial Nova Light" w:hAnsi="Arial Nova Light"/>
                          <w:sz w:val="20"/>
                          <w:szCs w:val="20"/>
                        </w:rPr>
                        <w:t>If you wish to share your feedback, please do so by &lt;Month DD, YYYY at TT:TT&gt;.</w:t>
                      </w:r>
                    </w:p>
                    <w:p w:rsidR="001F6367" w:rsidRPr="001F6367" w:rsidP="001F6367" w14:paraId="14F3FCBF" w14:textId="77777777">
                      <w:pPr>
                        <w:pStyle w:val="NoSpacing"/>
                        <w:rPr>
                          <w:rFonts w:ascii="Arial Nova Light" w:hAnsi="Arial Nova Light"/>
                          <w:sz w:val="20"/>
                          <w:szCs w:val="20"/>
                        </w:rPr>
                      </w:pPr>
                    </w:p>
                    <w:p w:rsidR="001F6367" w:rsidRPr="001F6367" w:rsidP="001F6367" w14:paraId="6F33E095" w14:textId="77777777">
                      <w:pPr>
                        <w:pStyle w:val="NoSpacing"/>
                        <w:rPr>
                          <w:rFonts w:ascii="Arial Nova Light" w:hAnsi="Arial Nova Light"/>
                          <w:sz w:val="20"/>
                          <w:szCs w:val="20"/>
                        </w:rPr>
                      </w:pPr>
                      <w:r w:rsidRPr="001F6367">
                        <w:rPr>
                          <w:rFonts w:ascii="Arial Nova Light" w:hAnsi="Arial Nova Light"/>
                          <w:sz w:val="20"/>
                          <w:szCs w:val="20"/>
                        </w:rPr>
                        <w:t xml:space="preserve">You received this email because you provided your email address to VA. If you would like to opt out </w:t>
                      </w:r>
                    </w:p>
                    <w:p w:rsidR="001F6367" w:rsidRPr="001F6367" w:rsidP="001F6367" w14:paraId="343BB2FC" w14:textId="77777777">
                      <w:pPr>
                        <w:pStyle w:val="NoSpacing"/>
                        <w:rPr>
                          <w:rFonts w:ascii="Arial Nova Light" w:hAnsi="Arial Nova Light"/>
                          <w:sz w:val="20"/>
                          <w:szCs w:val="20"/>
                        </w:rPr>
                      </w:pPr>
                      <w:r w:rsidRPr="001F6367">
                        <w:rPr>
                          <w:rFonts w:ascii="Arial Nova Light" w:hAnsi="Arial Nova Light"/>
                          <w:sz w:val="20"/>
                          <w:szCs w:val="20"/>
                        </w:rPr>
                        <w:t>from receiving future surveys, please click below.</w:t>
                      </w:r>
                    </w:p>
                    <w:p w:rsidR="001F6367" w:rsidRPr="001F6367" w:rsidP="001F6367" w14:paraId="714E34F3" w14:textId="77777777">
                      <w:pPr>
                        <w:pStyle w:val="NoSpacing"/>
                        <w:rPr>
                          <w:rFonts w:ascii="Arial Nova Light" w:hAnsi="Arial Nova Light"/>
                          <w:sz w:val="20"/>
                          <w:szCs w:val="20"/>
                        </w:rPr>
                      </w:pPr>
                    </w:p>
                    <w:p w:rsidR="001F6367" w:rsidRPr="001F6367" w:rsidP="001F6367" w14:paraId="60525273" w14:textId="46DCE812">
                      <w:pPr>
                        <w:pStyle w:val="NoSpacing"/>
                        <w:rPr>
                          <w:rFonts w:ascii="Arial Nova Light" w:hAnsi="Arial Nova Light"/>
                          <w:sz w:val="20"/>
                          <w:szCs w:val="20"/>
                        </w:rPr>
                      </w:pPr>
                      <w:hyperlink r:id="rId13" w:history="1">
                        <w:r w:rsidRPr="001F6367">
                          <w:rPr>
                            <w:rStyle w:val="Hyperlink"/>
                            <w:rFonts w:ascii="Arial Nova Light" w:hAnsi="Arial Nova Light"/>
                            <w:sz w:val="20"/>
                            <w:szCs w:val="20"/>
                          </w:rPr>
                          <w:t>Unsubscribe from this VA Survey</w:t>
                        </w:r>
                      </w:hyperlink>
                      <w:r w:rsidRPr="001F6367">
                        <w:rPr>
                          <w:rFonts w:ascii="Arial Nova Light" w:hAnsi="Arial Nova Light"/>
                          <w:sz w:val="20"/>
                          <w:szCs w:val="20"/>
                        </w:rPr>
                        <w:t xml:space="preserve"> | </w:t>
                      </w:r>
                      <w:hyperlink r:id="rId10" w:history="1">
                        <w:r w:rsidRPr="001F6367">
                          <w:rPr>
                            <w:rStyle w:val="Hyperlink"/>
                            <w:rFonts w:ascii="Arial Nova Light" w:hAnsi="Arial Nova Light"/>
                            <w:sz w:val="20"/>
                            <w:szCs w:val="20"/>
                          </w:rPr>
                          <w:t>Privacy Policy</w:t>
                        </w:r>
                      </w:hyperlink>
                    </w:p>
                    <w:p w:rsidR="001F6367" w:rsidRPr="001F6367" w:rsidP="001F6367" w14:paraId="5131EF80" w14:textId="77777777">
                      <w:pPr>
                        <w:pStyle w:val="NoSpacing"/>
                        <w:rPr>
                          <w:rFonts w:ascii="Arial Nova Light" w:hAnsi="Arial Nova Light"/>
                          <w:sz w:val="20"/>
                          <w:szCs w:val="20"/>
                        </w:rPr>
                      </w:pPr>
                    </w:p>
                    <w:p w:rsidR="001F6367" w:rsidRPr="001F6367" w:rsidP="00EC3E97" w14:paraId="5480E5B3" w14:textId="7ED1D91E">
                      <w:pPr>
                        <w:pStyle w:val="NoSpacing"/>
                        <w:rPr>
                          <w:rFonts w:ascii="Arial Nova Light" w:hAnsi="Arial Nova Light"/>
                          <w:sz w:val="20"/>
                          <w:szCs w:val="20"/>
                        </w:rPr>
                      </w:pPr>
                      <w:r w:rsidRPr="002E1976">
                        <w:rPr>
                          <w:rFonts w:ascii="Arial Nova Light" w:hAnsi="Arial Nova Light"/>
                          <w:sz w:val="20"/>
                          <w:szCs w:val="20"/>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information is collected in accordance with section 3507 of the Paperwork Reduction Act of 1995. Title 38, United States Code, allows us to ask for this information. We estimate that you will need an average of 5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14" w:tgtFrame="_blank" w:tooltip="https://www.reginfo.gov/public/do/pramain" w:history="1">
                        <w:r w:rsidRPr="002E1976">
                          <w:rPr>
                            <w:rStyle w:val="Hyperlink"/>
                            <w:rFonts w:ascii="Arial Nova Light" w:hAnsi="Arial Nova Light"/>
                            <w:sz w:val="20"/>
                            <w:szCs w:val="20"/>
                          </w:rPr>
                          <w:t>https://www.reginfo.gov/public/do/PRAMain</w:t>
                        </w:r>
                      </w:hyperlink>
                      <w:r w:rsidRPr="002E1976">
                        <w:rPr>
                          <w:rFonts w:ascii="Arial Nova Light" w:hAnsi="Arial Nova Light"/>
                          <w:sz w:val="20"/>
                          <w:szCs w:val="20"/>
                        </w:rPr>
                        <w:t>. Information gathered will be kept private to the extent provided by law.</w:t>
                      </w:r>
                    </w:p>
                  </w:txbxContent>
                </v:textbox>
                <w10:wrap type="square"/>
              </v:shape>
            </w:pict>
          </mc:Fallback>
        </mc:AlternateContent>
      </w:r>
    </w:p>
    <w:p w:rsidR="001F6367" w14:paraId="1FD029DE" w14:textId="769F6B8A">
      <w:pPr>
        <w:rPr>
          <w:rFonts w:ascii="Arial" w:hAnsi="Arial" w:cs="Arial"/>
          <w:b/>
          <w:bCs/>
          <w:color w:val="44546A" w:themeColor="text2"/>
        </w:rPr>
      </w:pPr>
      <w:r>
        <w:rPr>
          <w:rFonts w:ascii="Arial" w:hAnsi="Arial" w:cs="Arial"/>
          <w:b/>
          <w:bCs/>
          <w:color w:val="44546A" w:themeColor="text2"/>
        </w:rPr>
        <w:br w:type="page"/>
      </w:r>
    </w:p>
    <w:p w:rsidR="00844F0F" w:rsidRPr="00014035" w:rsidP="00844F0F" w14:paraId="5D06B264" w14:textId="0DD0ABFE">
      <w:pPr>
        <w:pStyle w:val="NoSpacing"/>
        <w:rPr>
          <w:rFonts w:ascii="Arial" w:hAnsi="Arial" w:cs="Arial"/>
          <w:b/>
          <w:bCs/>
          <w:color w:val="44546A" w:themeColor="text2"/>
        </w:rPr>
      </w:pPr>
      <w:r>
        <w:rPr>
          <w:rFonts w:ascii="Arial" w:hAnsi="Arial" w:cs="Arial"/>
          <w:b/>
          <w:bCs/>
          <w:color w:val="44546A" w:themeColor="text2"/>
        </w:rPr>
        <w:t>6 Month</w:t>
      </w:r>
      <w:r w:rsidR="00B664A8">
        <w:rPr>
          <w:rFonts w:ascii="Arial" w:hAnsi="Arial" w:cs="Arial"/>
          <w:b/>
          <w:bCs/>
          <w:color w:val="44546A" w:themeColor="text2"/>
        </w:rPr>
        <w:t xml:space="preserve"> after</w:t>
      </w:r>
      <w:r>
        <w:rPr>
          <w:rFonts w:ascii="Arial" w:hAnsi="Arial" w:cs="Arial"/>
          <w:b/>
          <w:bCs/>
          <w:color w:val="44546A" w:themeColor="text2"/>
        </w:rPr>
        <w:t xml:space="preserve"> Final Accounting </w:t>
      </w:r>
      <w:r w:rsidRPr="00014035">
        <w:rPr>
          <w:rFonts w:ascii="Arial" w:hAnsi="Arial" w:cs="Arial"/>
          <w:b/>
          <w:bCs/>
          <w:color w:val="44546A" w:themeColor="text2"/>
        </w:rPr>
        <w:t>Survey</w:t>
      </w:r>
    </w:p>
    <w:p w:rsidR="006C1A27" w:rsidP="00014035" w14:paraId="61A7057A"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6/24/2025</w:t>
      </w:r>
    </w:p>
    <w:p w:rsidR="00014035" w:rsidRPr="00014035" w:rsidP="00014035" w14:paraId="30C9D5E9" w14:textId="712CE055">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014035" w:rsidRPr="00014035" w:rsidP="00014035" w14:paraId="5E7C48AF" w14:textId="051758F9">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0288"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014035" w:rsidRPr="00014035" w:rsidP="00014035"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1312" filled="f" stroked="f">
                <v:textbox>
                  <w:txbxContent>
                    <w:p w:rsidR="00014035" w:rsidRPr="00014035" w:rsidP="00014035" w14:paraId="7A344D47" w14:textId="229A0676">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014035" w:rsidRPr="00014035" w:rsidP="00014035" w14:paraId="09F6AAA5" w14:textId="3AD8D4E6">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014035" w:rsidRPr="00014035" w:rsidP="00014035" w14:paraId="2B6C4B0E" w14:textId="3BA5CE3E">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014035" w:rsidRPr="00014035" w:rsidP="00014035" w14:paraId="60FD465A" w14:textId="3AAC461B">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014035" w:rsidRPr="00014035" w:rsidP="00014035" w14:paraId="6F80D04C" w14:textId="37E9B062">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014035" w:rsidRPr="00014035" w:rsidP="00014035" w14:paraId="3BC3D923" w14:textId="536281B8">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014035" w:rsidRPr="00014035" w:rsidP="00014035" w14:paraId="7BF17309" w14:textId="2412605F">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014035" w:rsidP="00014035" w14:paraId="6E424815" w14:textId="3F634E46">
      <w:pPr>
        <w:spacing w:after="0"/>
        <w:rPr>
          <w:rFonts w:ascii="Arial" w:eastAsia="Calibri" w:hAnsi="Arial" w:cs="Arial"/>
          <w:color w:val="44546A" w:themeColor="text2"/>
        </w:rPr>
      </w:pPr>
    </w:p>
    <w:p w:rsidR="00014035" w:rsidRPr="00014035" w:rsidP="00014035" w14:paraId="65F31407" w14:textId="6F1E29EC">
      <w:pPr>
        <w:spacing w:after="0"/>
        <w:rPr>
          <w:rFonts w:ascii="Arial" w:eastAsia="Calibri" w:hAnsi="Arial" w:cs="Arial"/>
          <w:b/>
          <w:bCs/>
          <w:color w:val="44546A" w:themeColor="text2"/>
          <w:sz w:val="52"/>
          <w:szCs w:val="52"/>
        </w:rPr>
      </w:pPr>
      <w:r w:rsidRPr="00014035">
        <w:rPr>
          <w:rFonts w:ascii="Arial" w:eastAsia="Calibri" w:hAnsi="Arial" w:cs="Arial"/>
          <w:b/>
          <w:bCs/>
          <w:color w:val="44546A" w:themeColor="text2"/>
          <w:sz w:val="52"/>
          <w:szCs w:val="52"/>
        </w:rPr>
        <w:t>Help us serve you better.</w:t>
      </w:r>
    </w:p>
    <w:p w:rsidR="00014035" w:rsidRPr="00014035" w:rsidP="00014035" w14:paraId="733B4063" w14:textId="77777777">
      <w:pPr>
        <w:spacing w:after="0"/>
        <w:rPr>
          <w:rFonts w:ascii="Arial" w:eastAsia="Calibri" w:hAnsi="Arial" w:cs="Arial"/>
          <w:b/>
          <w:bCs/>
          <w:color w:val="44546A" w:themeColor="text2"/>
          <w:sz w:val="36"/>
          <w:szCs w:val="36"/>
        </w:rPr>
      </w:pPr>
    </w:p>
    <w:p w:rsidR="008E7CBB" w:rsidRPr="00014035" w:rsidP="00014035" w14:paraId="4366A8C1" w14:textId="205ABA44">
      <w:pPr>
        <w:spacing w:after="0"/>
        <w:rPr>
          <w:rFonts w:ascii="Arial" w:eastAsia="Calibri" w:hAnsi="Arial" w:cs="Arial"/>
          <w:color w:val="44546A" w:themeColor="text2"/>
        </w:rPr>
      </w:pPr>
      <w:r>
        <w:rPr>
          <w:rFonts w:ascii="Arial" w:eastAsia="Calibri" w:hAnsi="Arial" w:cs="Arial"/>
          <w:color w:val="44546A" w:themeColor="text2"/>
        </w:rPr>
        <w:t>Our records show that you recently</w:t>
      </w:r>
      <w:r w:rsidR="002E14EB">
        <w:rPr>
          <w:rFonts w:ascii="Arial" w:eastAsia="Calibri" w:hAnsi="Arial" w:cs="Arial"/>
          <w:color w:val="44546A" w:themeColor="text2"/>
        </w:rPr>
        <w:t xml:space="preserve"> reached the </w:t>
      </w:r>
      <w:r w:rsidR="00B74A5C">
        <w:rPr>
          <w:rFonts w:ascii="Arial" w:eastAsia="Calibri" w:hAnsi="Arial" w:cs="Arial"/>
          <w:color w:val="44546A" w:themeColor="text2"/>
        </w:rPr>
        <w:t xml:space="preserve">6 Month Final Accounting </w:t>
      </w:r>
      <w:r w:rsidR="002E14EB">
        <w:rPr>
          <w:rFonts w:ascii="Arial" w:eastAsia="Calibri" w:hAnsi="Arial" w:cs="Arial"/>
          <w:color w:val="44546A" w:themeColor="text2"/>
        </w:rPr>
        <w:t xml:space="preserve">milestone with the Specially Adapted Housing (SAH) program. </w:t>
      </w:r>
      <w:r w:rsidR="001D4ABA">
        <w:rPr>
          <w:rFonts w:ascii="Arial" w:eastAsia="Calibri" w:hAnsi="Arial" w:cs="Arial"/>
          <w:color w:val="44546A" w:themeColor="text2"/>
        </w:rPr>
        <w:t xml:space="preserve">We want to hear about your experience. By </w:t>
      </w:r>
      <w:r w:rsidR="00501567">
        <w:rPr>
          <w:rFonts w:ascii="Arial" w:eastAsia="Calibri" w:hAnsi="Arial" w:cs="Arial"/>
          <w:color w:val="44546A" w:themeColor="text2"/>
        </w:rPr>
        <w:t xml:space="preserve">responding </w:t>
      </w:r>
      <w:r w:rsidR="00EC3E97">
        <w:rPr>
          <w:rFonts w:ascii="Arial" w:eastAsia="Calibri" w:hAnsi="Arial" w:cs="Arial"/>
          <w:color w:val="44546A" w:themeColor="text2"/>
        </w:rPr>
        <w:t xml:space="preserve">to this survey, </w:t>
      </w:r>
      <w:r w:rsidR="001D4ABA">
        <w:rPr>
          <w:rFonts w:ascii="Arial" w:eastAsia="Calibri" w:hAnsi="Arial" w:cs="Arial"/>
          <w:color w:val="44546A" w:themeColor="text2"/>
        </w:rPr>
        <w:t xml:space="preserve">you directly help us improve VA services. </w:t>
      </w:r>
      <w:r w:rsidRPr="00014035" w:rsidR="68C251DD">
        <w:rPr>
          <w:rFonts w:ascii="Arial" w:eastAsia="Calibri" w:hAnsi="Arial" w:cs="Arial"/>
          <w:color w:val="44546A" w:themeColor="text2"/>
        </w:rPr>
        <w:t xml:space="preserve"> </w:t>
      </w:r>
    </w:p>
    <w:p w:rsidR="00014035" w:rsidRPr="00014035" w:rsidP="00014035" w14:paraId="0B801AFA" w14:textId="77777777">
      <w:pPr>
        <w:spacing w:after="0"/>
        <w:rPr>
          <w:rFonts w:ascii="Arial" w:eastAsia="Calibri" w:hAnsi="Arial" w:cs="Arial"/>
          <w:color w:val="44546A" w:themeColor="text2"/>
        </w:rPr>
      </w:pPr>
    </w:p>
    <w:p w:rsidR="00440BDA" w:rsidRPr="00014035" w:rsidP="00014035" w14:paraId="064B9217" w14:textId="6920E376">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 xml:space="preserve">This </w:t>
      </w:r>
      <w:r w:rsidR="00A55059">
        <w:rPr>
          <w:rFonts w:ascii="Arial" w:eastAsia="Calibri" w:hAnsi="Arial" w:cs="Arial"/>
          <w:color w:val="44546A" w:themeColor="text2"/>
          <w:sz w:val="20"/>
          <w:szCs w:val="20"/>
        </w:rPr>
        <w:t xml:space="preserve">voluntary </w:t>
      </w:r>
      <w:r w:rsidRPr="00014035">
        <w:rPr>
          <w:rFonts w:ascii="Arial" w:eastAsia="Calibri" w:hAnsi="Arial" w:cs="Arial"/>
          <w:color w:val="44546A" w:themeColor="text2"/>
          <w:sz w:val="20"/>
          <w:szCs w:val="20"/>
        </w:rPr>
        <w:t>survey should take approximately 5 minutes to complete.</w:t>
      </w:r>
    </w:p>
    <w:p w:rsidR="00014035" w:rsidRPr="00014035" w:rsidP="00014035" w14:paraId="4AE08696" w14:textId="2297F8F8">
      <w:pPr>
        <w:spacing w:after="0"/>
        <w:rPr>
          <w:rFonts w:ascii="Arial" w:eastAsia="Calibri" w:hAnsi="Arial" w:cs="Arial"/>
          <w:color w:val="44546A" w:themeColor="text2"/>
          <w:sz w:val="20"/>
          <w:szCs w:val="20"/>
        </w:rPr>
      </w:pPr>
    </w:p>
    <w:p w:rsidR="00014035" w:rsidRPr="00014035" w:rsidP="00014035" w14:paraId="3B36F8B8" w14:textId="4A7935DB">
      <w:pPr>
        <w:spacing w:after="0"/>
        <w:rPr>
          <w:rFonts w:ascii="Arial" w:eastAsia="Calibri" w:hAnsi="Arial" w:cs="Arial"/>
          <w:color w:val="44546A" w:themeColor="text2"/>
          <w:sz w:val="20"/>
          <w:szCs w:val="20"/>
        </w:rPr>
      </w:pPr>
      <w:r w:rsidRPr="00014035">
        <w:rPr>
          <w:rFonts w:ascii="Arial" w:eastAsia="Calibri" w:hAnsi="Arial" w:cs="Arial"/>
          <w:color w:val="44546A" w:themeColor="text2"/>
          <w:sz w:val="20"/>
          <w:szCs w:val="20"/>
        </w:rPr>
        <w:t>All questions below are required.</w:t>
      </w:r>
    </w:p>
    <w:p w:rsidR="00014035" w:rsidRPr="00014035" w:rsidP="00014035" w14:paraId="151ADAC4" w14:textId="215527DB">
      <w:pPr>
        <w:spacing w:after="0"/>
        <w:rPr>
          <w:rFonts w:ascii="Arial" w:eastAsia="Calibri" w:hAnsi="Arial" w:cs="Arial"/>
          <w:color w:val="44546A" w:themeColor="text2"/>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58240" behindDoc="0" locked="0" layoutInCell="1" allowOverlap="1">
                <wp:simplePos x="0" y="0"/>
                <wp:positionH relativeFrom="margin">
                  <wp:posOffset>3914775</wp:posOffset>
                </wp:positionH>
                <wp:positionV relativeFrom="paragraph">
                  <wp:posOffset>158115</wp:posOffset>
                </wp:positionV>
                <wp:extent cx="857250" cy="228600"/>
                <wp:effectExtent l="0" t="0" r="0" b="0"/>
                <wp:wrapNone/>
                <wp:docPr id="20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CA1DFD" w:rsidRPr="00CA1DFD" w:rsidP="00CA1DFD" w14:textId="3998C3E3">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2" type="#_x0000_t202" style="width:67.5pt;height:18pt;margin-top:12.45pt;margin-left:308.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CA1DFD" w:rsidRPr="00CA1DFD" w:rsidP="00CA1DFD" w14:paraId="216660E1" w14:textId="3998C3E3">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p>
    <w:p w:rsidR="00440BDA" w:rsidRPr="004F469E" w:rsidP="004F469E" w14:paraId="35924D44" w14:textId="70C992E9">
      <w:pPr>
        <w:rPr>
          <w:rFonts w:ascii="Arial" w:eastAsia="Calibri" w:hAnsi="Arial" w:cs="Arial"/>
          <w:color w:val="44546A" w:themeColor="text2"/>
        </w:rPr>
      </w:pPr>
      <w:r w:rsidRPr="009B355B">
        <w:rPr>
          <w:rFonts w:ascii="Arial" w:eastAsia="Calibri" w:hAnsi="Arial" w:cs="Arial"/>
          <w:color w:val="7030A0"/>
        </w:rPr>
        <w:t xml:space="preserve">[1] </w:t>
      </w:r>
      <w:r w:rsidR="006D1EBB">
        <w:rPr>
          <w:rFonts w:ascii="Arial" w:eastAsia="Calibri" w:hAnsi="Arial" w:cs="Arial"/>
          <w:color w:val="44546A" w:themeColor="text2"/>
        </w:rPr>
        <w:t>I am answering this qu</w:t>
      </w:r>
      <w:r w:rsidR="00EC280B">
        <w:rPr>
          <w:rFonts w:ascii="Arial" w:eastAsia="Calibri" w:hAnsi="Arial" w:cs="Arial"/>
          <w:color w:val="44546A" w:themeColor="text2"/>
        </w:rPr>
        <w:t>estionnaire</w:t>
      </w:r>
      <w:r w:rsidR="00AD074F">
        <w:rPr>
          <w:rFonts w:ascii="Arial" w:eastAsia="Calibri" w:hAnsi="Arial" w:cs="Arial"/>
          <w:color w:val="44546A" w:themeColor="text2"/>
        </w:rPr>
        <w:t xml:space="preserve"> for:</w:t>
      </w:r>
    </w:p>
    <w:p w:rsidR="006029D7" w:rsidRPr="00AE6A4A" w:rsidP="006029D7" w14:paraId="738C7A0C" w14:textId="19F6D52B">
      <w:pPr>
        <w:pStyle w:val="ListParagraph"/>
        <w:numPr>
          <w:ilvl w:val="1"/>
          <w:numId w:val="8"/>
        </w:numPr>
        <w:spacing w:line="276" w:lineRule="auto"/>
        <w:rPr>
          <w:rFonts w:ascii="Arial" w:eastAsia="Calibri" w:hAnsi="Arial" w:cs="Arial"/>
        </w:rPr>
      </w:pPr>
      <w:r>
        <w:rPr>
          <w:rFonts w:ascii="Arial" w:eastAsia="Calibri" w:hAnsi="Arial" w:cs="Arial"/>
        </w:rPr>
        <w:t>Myself</w:t>
      </w:r>
    </w:p>
    <w:p w:rsidR="006029D7" w:rsidRPr="00AE6A4A" w:rsidP="006029D7" w14:paraId="6F331425" w14:textId="35331229">
      <w:pPr>
        <w:pStyle w:val="ListParagraph"/>
        <w:numPr>
          <w:ilvl w:val="1"/>
          <w:numId w:val="8"/>
        </w:numPr>
        <w:spacing w:line="276" w:lineRule="auto"/>
        <w:rPr>
          <w:rFonts w:ascii="Arial" w:hAnsi="Arial" w:cs="Arial"/>
        </w:rPr>
      </w:pPr>
      <w:r>
        <w:rPr>
          <w:rFonts w:ascii="Arial" w:eastAsia="Calibri" w:hAnsi="Arial" w:cs="Arial"/>
        </w:rPr>
        <w:t>A Veteran in my care</w:t>
      </w:r>
    </w:p>
    <w:p w:rsidR="00CA7160" w:rsidP="00CA7160" w14:paraId="7675D866" w14:textId="1FBC5D36">
      <w:pPr>
        <w:spacing w:line="276" w:lineRule="auto"/>
        <w:rPr>
          <w:rFonts w:ascii="Arial" w:eastAsia="Calibri" w:hAnsi="Arial" w:cs="Arial"/>
          <w:color w:val="44546A" w:themeColor="text2"/>
        </w:rPr>
      </w:pPr>
    </w:p>
    <w:p w:rsidR="00005F62" w:rsidP="00735297" w14:paraId="439E2F85" w14:textId="1F6C0C90">
      <w:pPr>
        <w:spacing w:line="276" w:lineRule="auto"/>
        <w:rPr>
          <w:noProof/>
        </w:rPr>
      </w:pPr>
      <w:r w:rsidRPr="009B355B">
        <w:rPr>
          <w:rFonts w:ascii="Arial" w:eastAsia="Calibri" w:hAnsi="Arial" w:cs="Arial"/>
          <w:color w:val="7030A0"/>
        </w:rPr>
        <w:t xml:space="preserve">[2] </w:t>
      </w:r>
      <w:r w:rsidR="00BD3CD4">
        <w:rPr>
          <w:rFonts w:ascii="Arial" w:eastAsia="Calibri" w:hAnsi="Arial" w:cs="Arial"/>
          <w:color w:val="44546A" w:themeColor="text2"/>
        </w:rPr>
        <w:t xml:space="preserve">I am likely to recommend the </w:t>
      </w:r>
      <w:r w:rsidRPr="007D7643" w:rsidR="00BD3CD4">
        <w:rPr>
          <w:rFonts w:ascii="Arial" w:eastAsia="Calibri" w:hAnsi="Arial" w:cs="Arial"/>
          <w:color w:val="44546A" w:themeColor="text2"/>
        </w:rPr>
        <w:t>Specially Adapt</w:t>
      </w:r>
      <w:r w:rsidRPr="007D7643" w:rsidR="007D7643">
        <w:rPr>
          <w:rFonts w:ascii="Arial" w:eastAsia="Calibri" w:hAnsi="Arial" w:cs="Arial"/>
          <w:color w:val="44546A" w:themeColor="text2"/>
        </w:rPr>
        <w:t xml:space="preserve">ed </w:t>
      </w:r>
      <w:r w:rsidRPr="007D7643" w:rsidR="00BD3CD4">
        <w:rPr>
          <w:rFonts w:ascii="Arial" w:eastAsia="Calibri" w:hAnsi="Arial" w:cs="Arial"/>
          <w:color w:val="44546A" w:themeColor="text2"/>
        </w:rPr>
        <w:t>Housing program</w:t>
      </w:r>
      <w:r w:rsidR="005C1859">
        <w:rPr>
          <w:rFonts w:ascii="Arial" w:eastAsia="Calibri" w:hAnsi="Arial" w:cs="Arial"/>
          <w:color w:val="44546A" w:themeColor="text2"/>
        </w:rPr>
        <w:t>.</w:t>
      </w:r>
    </w:p>
    <w:p w:rsidR="00A13EFB" w:rsidP="00735297" w14:paraId="22C943D2" w14:textId="4C9D185B">
      <w:pPr>
        <w:spacing w:line="276" w:lineRule="auto"/>
        <w:rPr>
          <w:rFonts w:ascii="Arial" w:eastAsia="Calibri" w:hAnsi="Arial" w:cs="Arial"/>
          <w:color w:val="7030A0"/>
        </w:rPr>
      </w:pPr>
      <w:r>
        <w:rPr>
          <w:noProof/>
        </w:rPr>
        <w:drawing>
          <wp:inline distT="0" distB="0" distL="0" distR="0">
            <wp:extent cx="4846320" cy="1083310"/>
            <wp:effectExtent l="0" t="0" r="0" b="2540"/>
            <wp:docPr id="231431922" name="Picture 23143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31922"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C24CE" w:rsidP="00735297" w14:paraId="7A1F0DA4" w14:textId="77777777">
      <w:pPr>
        <w:spacing w:line="276" w:lineRule="auto"/>
        <w:rPr>
          <w:rFonts w:ascii="Arial" w:eastAsia="Calibri" w:hAnsi="Arial" w:cs="Arial"/>
          <w:color w:val="7030A0"/>
        </w:rPr>
      </w:pPr>
    </w:p>
    <w:p w:rsidR="008D5848" w:rsidRPr="004A2039" w:rsidP="00735297" w14:paraId="6F895431" w14:textId="77777777">
      <w:pPr>
        <w:spacing w:line="276" w:lineRule="auto"/>
        <w:rPr>
          <w:rFonts w:ascii="Arial" w:eastAsia="Calibri" w:hAnsi="Arial" w:cs="Arial"/>
          <w:color w:val="7030A0"/>
        </w:rPr>
      </w:pPr>
    </w:p>
    <w:p w:rsidR="00CA2740" w:rsidP="001950D4" w14:paraId="70B772B4" w14:textId="59DB4FB4">
      <w:pPr>
        <w:rPr>
          <w:rFonts w:ascii="Arial" w:eastAsia="Calibri" w:hAnsi="Arial" w:cs="Arial"/>
        </w:rPr>
      </w:pPr>
      <w:r w:rsidRPr="009B355B">
        <w:rPr>
          <w:rFonts w:ascii="Arial" w:eastAsia="Calibri" w:hAnsi="Arial" w:cs="Arial"/>
          <w:color w:val="7030A0"/>
        </w:rPr>
        <w:t xml:space="preserve"> </w:t>
      </w:r>
      <w:r w:rsidRPr="009B355B" w:rsidR="0007070F">
        <w:rPr>
          <w:rFonts w:ascii="Arial" w:eastAsia="Calibri" w:hAnsi="Arial" w:cs="Arial"/>
          <w:color w:val="7030A0"/>
        </w:rPr>
        <w:t>[</w:t>
      </w:r>
      <w:r w:rsidR="00A13EFB">
        <w:rPr>
          <w:rFonts w:ascii="Arial" w:eastAsia="Calibri" w:hAnsi="Arial" w:cs="Arial"/>
          <w:color w:val="7030A0"/>
        </w:rPr>
        <w:t>3</w:t>
      </w:r>
      <w:r w:rsidRPr="009B355B" w:rsidR="0007070F">
        <w:rPr>
          <w:rFonts w:ascii="Arial" w:eastAsia="Calibri" w:hAnsi="Arial" w:cs="Arial"/>
          <w:color w:val="7030A0"/>
        </w:rPr>
        <w:t xml:space="preserve">] </w:t>
      </w:r>
      <w:r w:rsidR="00A13EFB">
        <w:rPr>
          <w:rFonts w:ascii="Arial" w:eastAsia="Calibri" w:hAnsi="Arial" w:cs="Arial"/>
        </w:rPr>
        <w:t>The adaptations made to my [the] home have made daily tasks/activities easier</w:t>
      </w:r>
      <w:r w:rsidR="008D5848">
        <w:rPr>
          <w:rFonts w:ascii="Arial" w:eastAsia="Calibri" w:hAnsi="Arial" w:cs="Arial"/>
        </w:rPr>
        <w:t xml:space="preserve">. </w:t>
      </w:r>
    </w:p>
    <w:p w:rsidR="008D5848" w:rsidP="001950D4" w14:paraId="1EDCE0E0" w14:textId="1AABC3CC">
      <w:pPr>
        <w:rPr>
          <w:rFonts w:ascii="Arial" w:eastAsia="Calibri" w:hAnsi="Arial" w:cs="Arial"/>
        </w:rPr>
      </w:pPr>
      <w:r>
        <w:rPr>
          <w:noProof/>
        </w:rPr>
        <w:drawing>
          <wp:inline distT="0" distB="0" distL="0" distR="0">
            <wp:extent cx="4846320" cy="1083310"/>
            <wp:effectExtent l="0" t="0" r="0" b="2540"/>
            <wp:docPr id="915165043" name="Picture 915165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5043"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D5848" w:rsidP="008D5848" w14:paraId="753885E4" w14:textId="2B6C2B72">
      <w:pPr>
        <w:rPr>
          <w:rFonts w:ascii="Arial" w:eastAsia="Calibri" w:hAnsi="Arial" w:cs="Arial"/>
        </w:rPr>
      </w:pPr>
      <w:r w:rsidRPr="009B355B">
        <w:rPr>
          <w:rFonts w:ascii="Arial" w:eastAsia="Calibri" w:hAnsi="Arial" w:cs="Arial"/>
          <w:color w:val="7030A0"/>
        </w:rPr>
        <w:t>[</w:t>
      </w:r>
      <w:r w:rsidR="0073037A">
        <w:rPr>
          <w:rFonts w:ascii="Arial" w:eastAsia="Calibri" w:hAnsi="Arial" w:cs="Arial"/>
          <w:color w:val="7030A0"/>
        </w:rPr>
        <w:t>4</w:t>
      </w:r>
      <w:r w:rsidRPr="009B355B">
        <w:rPr>
          <w:rFonts w:ascii="Arial" w:eastAsia="Calibri" w:hAnsi="Arial" w:cs="Arial"/>
          <w:color w:val="7030A0"/>
        </w:rPr>
        <w:t xml:space="preserve">] </w:t>
      </w:r>
      <w:r>
        <w:rPr>
          <w:rFonts w:ascii="Arial" w:eastAsia="Calibri" w:hAnsi="Arial" w:cs="Arial"/>
        </w:rPr>
        <w:t>The adaptations made to my [the] home have made daily tasks/activities</w:t>
      </w:r>
      <w:r w:rsidR="0073037A">
        <w:rPr>
          <w:rFonts w:ascii="Arial" w:eastAsia="Calibri" w:hAnsi="Arial" w:cs="Arial"/>
        </w:rPr>
        <w:t xml:space="preserve"> </w:t>
      </w:r>
      <w:r>
        <w:rPr>
          <w:rFonts w:ascii="Arial" w:eastAsia="Calibri" w:hAnsi="Arial" w:cs="Arial"/>
        </w:rPr>
        <w:t xml:space="preserve">safer. </w:t>
      </w:r>
    </w:p>
    <w:p w:rsidR="009C24CE" w:rsidP="001950D4" w14:paraId="3DD61D31" w14:textId="5A2ABCBD">
      <w:pPr>
        <w:rPr>
          <w:rFonts w:ascii="Arial" w:eastAsia="Calibri" w:hAnsi="Arial" w:cs="Arial"/>
          <w:color w:val="4472C4" w:themeColor="accent1"/>
        </w:rPr>
      </w:pPr>
      <w:r>
        <w:rPr>
          <w:noProof/>
        </w:rPr>
        <w:drawing>
          <wp:inline distT="0" distB="0" distL="0" distR="0">
            <wp:extent cx="4846320" cy="1083310"/>
            <wp:effectExtent l="0" t="0" r="0" b="2540"/>
            <wp:docPr id="1038757654" name="Picture 103875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57654"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756D7B" w:rsidP="002C4AC7" w14:paraId="017F457C" w14:textId="29698152">
      <w:pPr>
        <w:rPr>
          <w:rFonts w:ascii="Arial" w:eastAsia="Calibri" w:hAnsi="Arial" w:cs="Arial"/>
        </w:rPr>
      </w:pPr>
      <w:r w:rsidRPr="009B355B">
        <w:rPr>
          <w:rFonts w:ascii="Arial" w:eastAsia="Calibri" w:hAnsi="Arial" w:cs="Arial"/>
          <w:color w:val="7030A0"/>
        </w:rPr>
        <w:t xml:space="preserve"> [</w:t>
      </w:r>
      <w:r w:rsidR="0073037A">
        <w:rPr>
          <w:rFonts w:ascii="Arial" w:eastAsia="Calibri" w:hAnsi="Arial" w:cs="Arial"/>
          <w:color w:val="7030A0"/>
        </w:rPr>
        <w:t>5</w:t>
      </w:r>
      <w:r w:rsidRPr="009B355B">
        <w:rPr>
          <w:rFonts w:ascii="Arial" w:eastAsia="Calibri" w:hAnsi="Arial" w:cs="Arial"/>
          <w:color w:val="7030A0"/>
        </w:rPr>
        <w:t xml:space="preserve">] </w:t>
      </w:r>
      <w:r w:rsidR="009C24CE">
        <w:rPr>
          <w:rFonts w:ascii="Arial" w:eastAsia="Calibri" w:hAnsi="Arial" w:cs="Arial"/>
        </w:rPr>
        <w:t xml:space="preserve">Overall </w:t>
      </w:r>
      <w:r w:rsidR="007972DC">
        <w:rPr>
          <w:rFonts w:ascii="Arial" w:eastAsia="Calibri" w:hAnsi="Arial" w:cs="Arial"/>
        </w:rPr>
        <w:t xml:space="preserve">my [the] quality of life [for my Veteran] has improved as a result of the </w:t>
      </w:r>
      <w:r>
        <w:rPr>
          <w:rFonts w:ascii="Arial" w:eastAsia="Calibri" w:hAnsi="Arial" w:cs="Arial"/>
        </w:rPr>
        <w:t>adaptations</w:t>
      </w:r>
      <w:r w:rsidR="007972DC">
        <w:rPr>
          <w:rFonts w:ascii="Arial" w:eastAsia="Calibri" w:hAnsi="Arial" w:cs="Arial"/>
        </w:rPr>
        <w:t>.</w:t>
      </w:r>
    </w:p>
    <w:p w:rsidR="002C4AC7" w:rsidRPr="004F469E" w:rsidP="00756D7B" w14:paraId="2B71F008" w14:textId="225E5995">
      <w:pPr>
        <w:rPr>
          <w:rFonts w:ascii="Arial" w:eastAsia="Calibri" w:hAnsi="Arial" w:cs="Arial"/>
          <w:color w:val="44546A" w:themeColor="text2"/>
        </w:rPr>
      </w:pPr>
      <w:r>
        <w:rPr>
          <w:rFonts w:ascii="Arial" w:eastAsia="Calibri" w:hAnsi="Arial" w:cs="Arial"/>
        </w:rPr>
        <w:t xml:space="preserve">  </w:t>
      </w:r>
      <w:r w:rsidR="00756D7B">
        <w:rPr>
          <w:noProof/>
        </w:rPr>
        <w:drawing>
          <wp:inline distT="0" distB="0" distL="0" distR="0">
            <wp:extent cx="4846320" cy="1083310"/>
            <wp:effectExtent l="0" t="0" r="0" b="2540"/>
            <wp:docPr id="348300530" name="Picture 348300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00530"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A1FC3" w:rsidP="00DD7733" w14:paraId="574BF65D" w14:textId="2724C8C1">
      <w:pPr>
        <w:rPr>
          <w:rFonts w:ascii="Arial" w:hAnsi="Arial" w:cs="Arial"/>
        </w:rPr>
      </w:pPr>
      <w:r w:rsidRPr="009B355B">
        <w:rPr>
          <w:rFonts w:ascii="Arial" w:eastAsia="Calibri" w:hAnsi="Arial" w:cs="Arial"/>
          <w:color w:val="7030A0"/>
        </w:rPr>
        <w:t>[</w:t>
      </w:r>
      <w:r w:rsidR="0073037A">
        <w:rPr>
          <w:rFonts w:ascii="Arial" w:eastAsia="Calibri" w:hAnsi="Arial" w:cs="Arial"/>
          <w:color w:val="7030A0"/>
        </w:rPr>
        <w:t>6</w:t>
      </w:r>
      <w:r w:rsidRPr="009B355B">
        <w:rPr>
          <w:rFonts w:ascii="Arial" w:eastAsia="Calibri" w:hAnsi="Arial" w:cs="Arial"/>
          <w:color w:val="7030A0"/>
        </w:rPr>
        <w:t xml:space="preserve">] </w:t>
      </w:r>
      <w:r w:rsidR="0015172F">
        <w:rPr>
          <w:rFonts w:ascii="Arial" w:eastAsia="Calibri" w:hAnsi="Arial" w:cs="Arial"/>
          <w:color w:val="44546A" w:themeColor="text2"/>
        </w:rPr>
        <w:t xml:space="preserve">Overall the </w:t>
      </w:r>
      <w:r w:rsidR="00046376">
        <w:rPr>
          <w:rFonts w:ascii="Arial" w:eastAsia="Calibri" w:hAnsi="Arial" w:cs="Arial"/>
          <w:color w:val="44546A" w:themeColor="text2"/>
        </w:rPr>
        <w:t>bui</w:t>
      </w:r>
      <w:r w:rsidR="006F63C9">
        <w:rPr>
          <w:rFonts w:ascii="Arial" w:eastAsia="Calibri" w:hAnsi="Arial" w:cs="Arial"/>
          <w:color w:val="44546A" w:themeColor="text2"/>
        </w:rPr>
        <w:t xml:space="preserve">lder that completed the project met my expectations in terms of quality of </w:t>
      </w:r>
      <w:r w:rsidR="0015172F">
        <w:rPr>
          <w:rFonts w:ascii="Arial" w:eastAsia="Calibri" w:hAnsi="Arial" w:cs="Arial"/>
          <w:color w:val="44546A" w:themeColor="text2"/>
        </w:rPr>
        <w:t xml:space="preserve">construction. </w:t>
      </w:r>
    </w:p>
    <w:p w:rsidR="00446155" w:rsidP="00DD7733" w14:paraId="3330B5DB" w14:textId="38FE5C76">
      <w:pPr>
        <w:rPr>
          <w:rFonts w:ascii="Arial" w:hAnsi="Arial" w:cs="Arial"/>
        </w:rPr>
      </w:pPr>
      <w:r>
        <w:rPr>
          <w:noProof/>
        </w:rPr>
        <w:drawing>
          <wp:inline distT="0" distB="0" distL="0" distR="0">
            <wp:extent cx="4846320" cy="1083310"/>
            <wp:effectExtent l="0" t="0" r="0" b="2540"/>
            <wp:docPr id="1398496187" name="Picture 1398496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96187"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E1A5A" w:rsidP="008E1A5A" w14:paraId="57B38CD5" w14:textId="5A6E478E">
      <w:pPr>
        <w:rPr>
          <w:rFonts w:ascii="Arial" w:eastAsia="Calibri" w:hAnsi="Arial" w:cs="Arial"/>
        </w:rPr>
      </w:pPr>
      <w:r w:rsidRPr="009B355B">
        <w:rPr>
          <w:rFonts w:ascii="Arial" w:eastAsia="Calibri" w:hAnsi="Arial" w:cs="Arial"/>
          <w:color w:val="7030A0"/>
        </w:rPr>
        <w:t xml:space="preserve"> [</w:t>
      </w:r>
      <w:r w:rsidR="0073037A">
        <w:rPr>
          <w:rFonts w:ascii="Arial" w:eastAsia="Calibri" w:hAnsi="Arial" w:cs="Arial"/>
          <w:color w:val="7030A0"/>
        </w:rPr>
        <w:t>7</w:t>
      </w:r>
      <w:r w:rsidRPr="009B355B">
        <w:rPr>
          <w:rFonts w:ascii="Arial" w:eastAsia="Calibri" w:hAnsi="Arial" w:cs="Arial"/>
          <w:color w:val="7030A0"/>
        </w:rPr>
        <w:t xml:space="preserve">] </w:t>
      </w:r>
      <w:r w:rsidR="0015172F">
        <w:rPr>
          <w:rFonts w:ascii="Arial" w:eastAsia="Calibri" w:hAnsi="Arial" w:cs="Arial"/>
        </w:rPr>
        <w:t xml:space="preserve">Overall I am satisfied with the help I received from my SAH agent. </w:t>
      </w:r>
    </w:p>
    <w:p w:rsidR="00822021" w:rsidRPr="005C1859" w:rsidP="00077FC8" w14:paraId="68CCAC1B" w14:textId="71DD2DEC">
      <w:pPr>
        <w:rPr>
          <w:rFonts w:ascii="Arial" w:eastAsia="Calibri" w:hAnsi="Arial" w:cs="Arial"/>
        </w:rPr>
      </w:pPr>
      <w:r>
        <w:rPr>
          <w:noProof/>
        </w:rPr>
        <w:drawing>
          <wp:inline distT="0" distB="0" distL="0" distR="0">
            <wp:extent cx="4846320" cy="1083310"/>
            <wp:effectExtent l="0" t="0" r="0" b="2540"/>
            <wp:docPr id="1401045944" name="Picture 140104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45944"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822021" w:rsidP="00077FC8" w14:paraId="2D236A61" w14:textId="77777777">
      <w:pPr>
        <w:rPr>
          <w:rFonts w:ascii="Arial" w:eastAsia="Calibri" w:hAnsi="Arial" w:cs="Arial"/>
          <w:color w:val="7030A0"/>
        </w:rPr>
      </w:pPr>
    </w:p>
    <w:p w:rsidR="00822021" w:rsidP="00077FC8" w14:paraId="2E667D3A" w14:textId="77777777">
      <w:pPr>
        <w:rPr>
          <w:rFonts w:ascii="Arial" w:eastAsia="Calibri" w:hAnsi="Arial" w:cs="Arial"/>
          <w:color w:val="7030A0"/>
        </w:rPr>
      </w:pPr>
    </w:p>
    <w:p w:rsidR="00822021" w:rsidP="00077FC8" w14:paraId="7E433A34" w14:textId="77777777">
      <w:pPr>
        <w:rPr>
          <w:rFonts w:ascii="Arial" w:eastAsia="Calibri" w:hAnsi="Arial" w:cs="Arial"/>
          <w:color w:val="7030A0"/>
        </w:rPr>
      </w:pPr>
    </w:p>
    <w:p w:rsidR="00822021" w:rsidP="00077FC8" w14:paraId="5EFAD94A" w14:textId="6CF0D1AE">
      <w:pPr>
        <w:rPr>
          <w:rFonts w:ascii="Arial" w:eastAsia="Calibri" w:hAnsi="Arial" w:cs="Arial"/>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19962</wp:posOffset>
                </wp:positionV>
                <wp:extent cx="857250" cy="228600"/>
                <wp:effectExtent l="0" t="0" r="0" b="0"/>
                <wp:wrapNone/>
                <wp:docPr id="12355277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822021" w:rsidRPr="00CA1DFD" w:rsidP="00822021"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67.5pt;height:18pt;margin-top:1.55pt;margin-left:16.3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73600" filled="f" stroked="f">
                <v:textbox>
                  <w:txbxContent>
                    <w:p w:rsidR="00822021" w:rsidRPr="00CA1DFD" w:rsidP="00822021" w14:paraId="512BACA8"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9B355B" w:rsidR="00077FC8">
        <w:rPr>
          <w:rFonts w:ascii="Arial" w:eastAsia="Calibri" w:hAnsi="Arial" w:cs="Arial"/>
          <w:color w:val="7030A0"/>
        </w:rPr>
        <w:t xml:space="preserve"> [</w:t>
      </w:r>
      <w:r w:rsidR="0073037A">
        <w:rPr>
          <w:rFonts w:ascii="Arial" w:eastAsia="Calibri" w:hAnsi="Arial" w:cs="Arial"/>
          <w:color w:val="7030A0"/>
        </w:rPr>
        <w:t>8</w:t>
      </w:r>
      <w:r w:rsidRPr="009B355B" w:rsidR="00077FC8">
        <w:rPr>
          <w:rFonts w:ascii="Arial" w:eastAsia="Calibri" w:hAnsi="Arial" w:cs="Arial"/>
          <w:color w:val="7030A0"/>
        </w:rPr>
        <w:t xml:space="preserve">] </w:t>
      </w:r>
      <w:r w:rsidR="00734A92">
        <w:rPr>
          <w:rFonts w:ascii="Arial" w:eastAsia="Calibri" w:hAnsi="Arial" w:cs="Arial"/>
        </w:rPr>
        <w:t>I trust the SAH</w:t>
      </w:r>
      <w:r w:rsidR="008D6D7F">
        <w:rPr>
          <w:rFonts w:ascii="Arial" w:eastAsia="Calibri" w:hAnsi="Arial" w:cs="Arial"/>
        </w:rPr>
        <w:t xml:space="preserve"> program to fulfill our country’s commitments to Veterans</w:t>
      </w:r>
      <w:r w:rsidR="00077FC8">
        <w:rPr>
          <w:rFonts w:ascii="Arial" w:eastAsia="Calibri" w:hAnsi="Arial" w:cs="Arial"/>
        </w:rPr>
        <w:t xml:space="preserve">. </w:t>
      </w:r>
    </w:p>
    <w:p w:rsidR="00077FC8" w:rsidP="00077FC8" w14:paraId="0184B2E1" w14:textId="7C98B0B4">
      <w:pPr>
        <w:rPr>
          <w:rFonts w:ascii="Arial" w:eastAsia="Calibri" w:hAnsi="Arial" w:cs="Arial"/>
        </w:rPr>
      </w:pPr>
      <w:r>
        <w:rPr>
          <w:rFonts w:ascii="Arial" w:eastAsia="Calibri" w:hAnsi="Arial" w:cs="Arial"/>
        </w:rPr>
        <w:t xml:space="preserve"> </w:t>
      </w:r>
      <w:r w:rsidR="00822021">
        <w:rPr>
          <w:noProof/>
        </w:rPr>
        <w:drawing>
          <wp:inline distT="0" distB="0" distL="0" distR="0">
            <wp:extent cx="4846320" cy="1083310"/>
            <wp:effectExtent l="0" t="0" r="0" b="2540"/>
            <wp:docPr id="1960022644" name="Picture 1960022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022644" name=""/>
                    <pic:cNvPicPr/>
                  </pic:nvPicPr>
                  <pic:blipFill>
                    <a:blip xmlns:r="http://schemas.openxmlformats.org/officeDocument/2006/relationships" r:embed="rId15"/>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A1FC3" w:rsidRPr="007B1839" w:rsidP="00A03E6B" w14:paraId="478A66B3" w14:textId="03EF9D62">
      <w:r w:rsidRPr="009B355B">
        <w:rPr>
          <w:rFonts w:ascii="Arial" w:eastAsia="Calibri" w:hAnsi="Arial" w:cs="Arial"/>
          <w:color w:val="7030A0"/>
        </w:rPr>
        <w:t>[</w:t>
      </w:r>
      <w:r w:rsidR="0073037A">
        <w:rPr>
          <w:rFonts w:ascii="Arial" w:eastAsia="Calibri" w:hAnsi="Arial" w:cs="Arial"/>
          <w:color w:val="7030A0"/>
        </w:rPr>
        <w:t>9</w:t>
      </w:r>
      <w:r w:rsidRPr="009B355B">
        <w:rPr>
          <w:rFonts w:ascii="Arial" w:eastAsia="Calibri" w:hAnsi="Arial" w:cs="Arial"/>
          <w:color w:val="7030A0"/>
        </w:rPr>
        <w:t>]</w:t>
      </w:r>
      <w:r w:rsidR="00822021">
        <w:rPr>
          <w:rFonts w:ascii="Arial" w:eastAsia="Calibri" w:hAnsi="Arial" w:cs="Arial"/>
          <w:color w:val="7030A0"/>
        </w:rPr>
        <w:t xml:space="preserve"> </w:t>
      </w:r>
      <w:r w:rsidRPr="007B1839" w:rsidR="00822021">
        <w:rPr>
          <w:rFonts w:ascii="Arial" w:eastAsia="Calibri" w:hAnsi="Arial" w:cs="Arial"/>
        </w:rPr>
        <w:t>What adap</w:t>
      </w:r>
      <w:r w:rsidRPr="007B1839" w:rsidR="008863E5">
        <w:rPr>
          <w:rFonts w:ascii="Arial" w:eastAsia="Calibri" w:hAnsi="Arial" w:cs="Arial"/>
        </w:rPr>
        <w:t>tations to your [the] home have been the most valuable in the last six months</w:t>
      </w:r>
      <w:r w:rsidRPr="007B1839" w:rsidR="007B1839">
        <w:rPr>
          <w:rFonts w:ascii="Arial" w:eastAsia="Calibri" w:hAnsi="Arial" w:cs="Arial"/>
        </w:rPr>
        <w:t>?</w:t>
      </w:r>
    </w:p>
    <w:p w:rsidR="00CA1DFD" w:rsidRPr="004F469E" w:rsidP="004F469E" w14:paraId="6D4E2159" w14:textId="710D9888">
      <w:pPr>
        <w:rPr>
          <w:rFonts w:ascii="Arial" w:eastAsia="Calibri" w:hAnsi="Arial" w:cs="Arial"/>
          <w:color w:val="44546A" w:themeColor="text2"/>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270510</wp:posOffset>
                </wp:positionV>
                <wp:extent cx="4074160" cy="1228725"/>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34" style="width:320.8pt;height:96.75pt;margin-top:21.3pt;margin-left:1in;mso-position-horizontal-relative:page;mso-wrap-distance-bottom:0;mso-wrap-distance-left:0;mso-wrap-distance-right:0;mso-wrap-distance-top:0;mso-wrap-style:square;position:absolute;visibility:visible;v-text-anchor:top;z-index:-251640832" coordsize="4074160,1228725" path="m,l4073844,l4073844,1228619l,1228619,,xe" filled="f" strokecolor="#102e50" strokeweight="2.04pt">
                <v:path arrowok="t"/>
                <w10:wrap type="topAndBottom"/>
              </v:shape>
            </w:pict>
          </mc:Fallback>
        </mc:AlternateContent>
      </w:r>
    </w:p>
    <w:p w:rsidR="00172FB1" w:rsidP="00F15979" w14:paraId="0526D3E7" w14:textId="0B084459">
      <w:pPr>
        <w:rPr>
          <w:rFonts w:ascii="Arial" w:eastAsia="Calibri" w:hAnsi="Arial" w:cs="Arial"/>
          <w:color w:val="7030A0"/>
        </w:rPr>
      </w:pPr>
    </w:p>
    <w:p w:rsidR="00F15979" w:rsidP="00F15979" w14:paraId="15AD944D" w14:textId="0E7F7DFE">
      <w:pPr>
        <w:rPr>
          <w:rFonts w:ascii="Arial" w:eastAsia="Calibri" w:hAnsi="Arial" w:cs="Arial"/>
        </w:rPr>
      </w:pPr>
      <w:r w:rsidRPr="009B355B">
        <w:rPr>
          <w:rFonts w:ascii="Arial" w:eastAsia="Calibri" w:hAnsi="Arial" w:cs="Arial"/>
          <w:color w:val="7030A0"/>
        </w:rPr>
        <w:t>[</w:t>
      </w:r>
      <w:r w:rsidR="0073037A">
        <w:rPr>
          <w:rFonts w:ascii="Arial" w:eastAsia="Calibri" w:hAnsi="Arial" w:cs="Arial"/>
          <w:color w:val="7030A0"/>
        </w:rPr>
        <w:t>10</w:t>
      </w:r>
      <w:r w:rsidRPr="009B355B">
        <w:rPr>
          <w:rFonts w:ascii="Arial" w:eastAsia="Calibri" w:hAnsi="Arial" w:cs="Arial"/>
          <w:color w:val="7030A0"/>
        </w:rPr>
        <w:t xml:space="preserve">] </w:t>
      </w:r>
      <w:r w:rsidR="008E7760">
        <w:rPr>
          <w:rFonts w:ascii="Arial" w:eastAsia="Calibri" w:hAnsi="Arial" w:cs="Arial"/>
        </w:rPr>
        <w:t>Is there any other feedback you would like to give?</w:t>
      </w:r>
    </w:p>
    <w:p w:rsidR="008E7760" w:rsidP="00F15979" w14:paraId="616823AD" w14:textId="3E5EC0EE">
      <w:pPr>
        <w:rPr>
          <w:rFonts w:ascii="Arial" w:eastAsia="Calibri" w:hAnsi="Arial" w:cs="Arial"/>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283210</wp:posOffset>
                </wp:positionV>
                <wp:extent cx="4074160" cy="1228725"/>
                <wp:effectExtent l="0" t="0" r="0" b="0"/>
                <wp:wrapTopAndBottom/>
                <wp:docPr id="671156306"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35" style="width:320.8pt;height:96.75pt;margin-top:22.3pt;margin-left:1in;mso-position-horizontal-relative:page;mso-wrap-distance-bottom:0;mso-wrap-distance-left:0;mso-wrap-distance-right:0;mso-wrap-distance-top:0;mso-wrap-style:square;position:absolute;visibility:visible;v-text-anchor:top;z-index:-251638784" coordsize="4074160,1228725" path="m,l4073844,l4073844,1228619l,1228619,,xe" filled="f" strokecolor="#102e50" strokeweight="2.04pt">
                <v:path arrowok="t"/>
                <w10:wrap type="topAndBottom"/>
              </v:shape>
            </w:pict>
          </mc:Fallback>
        </mc:AlternateContent>
      </w:r>
    </w:p>
    <w:p w:rsidR="00611EE2" w:rsidP="00F15979" w14:paraId="7F9E5F4B" w14:textId="7C7B8914">
      <w:pPr>
        <w:rPr>
          <w:rFonts w:ascii="Arial" w:eastAsia="Calibri" w:hAnsi="Arial" w:cs="Arial"/>
        </w:rPr>
      </w:pPr>
    </w:p>
    <w:p w:rsidR="00611EE2" w:rsidP="00F15979" w14:paraId="033994EE" w14:textId="77777777">
      <w:pPr>
        <w:rPr>
          <w:rFonts w:ascii="Arial" w:eastAsia="Calibri" w:hAnsi="Arial" w:cs="Arial"/>
        </w:rPr>
      </w:pPr>
    </w:p>
    <w:p w:rsidR="00611EE2" w:rsidP="00F15979" w14:paraId="1DE4BE91" w14:textId="1447871B">
      <w:pPr>
        <w:rPr>
          <w:rFonts w:ascii="Arial" w:eastAsia="Calibri" w:hAnsi="Arial" w:cs="Arial"/>
        </w:rPr>
      </w:pPr>
    </w:p>
    <w:p w:rsidR="00F20318" w:rsidP="00611EE2" w14:paraId="4AFDF984" w14:textId="45D1E2BA">
      <w:pPr>
        <w:rPr>
          <w:rStyle w:val="normaltextrun"/>
          <w:rFonts w:cstheme="minorHAnsi"/>
          <w:sz w:val="24"/>
          <w:szCs w:val="24"/>
        </w:rPr>
      </w:pPr>
      <w:r>
        <w:rPr>
          <w:rStyle w:val="normaltextrun"/>
          <w:rFonts w:cstheme="minorHAnsi"/>
          <w:sz w:val="24"/>
          <w:szCs w:val="24"/>
        </w:rPr>
        <w:t xml:space="preserve">Thank you for responding to this survey. In addition to the responses you’ve given here, should you have any additional needs please contact your assigned SAH agent. </w:t>
      </w:r>
    </w:p>
    <w:p w:rsidR="00611EE2" w:rsidP="005D785B" w14:paraId="5A2C9D0C" w14:textId="51938347">
      <w:pPr>
        <w:jc w:val="center"/>
        <w:rPr>
          <w:rStyle w:val="normaltextrun"/>
          <w:rFonts w:cstheme="minorHAnsi"/>
          <w:sz w:val="24"/>
          <w:szCs w:val="24"/>
        </w:rPr>
      </w:pPr>
    </w:p>
    <w:p w:rsidR="00F20318" w:rsidP="005D785B" w14:paraId="795CA211" w14:textId="77777777">
      <w:pPr>
        <w:jc w:val="center"/>
        <w:rPr>
          <w:rStyle w:val="normaltextrun"/>
          <w:rFonts w:cstheme="minorHAnsi"/>
          <w:sz w:val="24"/>
          <w:szCs w:val="24"/>
        </w:rPr>
      </w:pPr>
    </w:p>
    <w:p w:rsidR="00440BDA" w:rsidP="005D785B" w14:paraId="5CA4D6AD" w14:textId="38CDB91F">
      <w:pPr>
        <w:jc w:val="center"/>
        <w:rPr>
          <w:rFonts w:ascii="Arial" w:hAnsi="Arial" w:cs="Arial"/>
          <w:color w:val="44546A" w:themeColor="text2"/>
        </w:rPr>
      </w:pPr>
      <w:r>
        <w:rPr>
          <w:noProof/>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6"/>
                    <a:stretch>
                      <a:fillRect/>
                    </a:stretch>
                  </pic:blipFill>
                  <pic:spPr>
                    <a:xfrm>
                      <a:off x="0" y="0"/>
                      <a:ext cx="986912" cy="497005"/>
                    </a:xfrm>
                    <a:prstGeom prst="rect">
                      <a:avLst/>
                    </a:prstGeom>
                  </pic:spPr>
                </pic:pic>
              </a:graphicData>
            </a:graphic>
          </wp:inline>
        </w:drawing>
      </w:r>
    </w:p>
    <w:p w:rsidR="0047262D" w:rsidRPr="00215425" w:rsidP="0047262D" w14:paraId="2C0CC7DB" w14:textId="77777777">
      <w:pPr>
        <w:rPr>
          <w:sz w:val="24"/>
          <w:szCs w:val="24"/>
        </w:rPr>
      </w:pPr>
      <w:r w:rsidRPr="00215425">
        <w:rPr>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Pr>
          <w:sz w:val="24"/>
          <w:szCs w:val="24"/>
        </w:rPr>
        <w:t xml:space="preserve">. The Systems of Records Notice can be found here: </w:t>
      </w:r>
      <w:r w:rsidRPr="000C0EFA">
        <w:rPr>
          <w:sz w:val="24"/>
          <w:szCs w:val="24"/>
        </w:rPr>
        <w:t>https://www.federalregister.gov/d/2021-01526</w:t>
      </w:r>
      <w:r>
        <w:rPr>
          <w:sz w:val="24"/>
          <w:szCs w:val="24"/>
        </w:rPr>
        <w:t>.</w:t>
      </w:r>
    </w:p>
    <w:p w:rsidR="0047262D" w:rsidRPr="003920D9" w:rsidP="0047262D" w14:paraId="015BF7AD" w14:textId="77777777">
      <w:pPr>
        <w:tabs>
          <w:tab w:val="left" w:pos="810"/>
        </w:tabs>
        <w:rPr>
          <w:sz w:val="24"/>
          <w:szCs w:val="24"/>
        </w:rPr>
      </w:pPr>
      <w:r w:rsidRPr="003920D9">
        <w:rPr>
          <w:sz w:val="24"/>
          <w:szCs w:val="24"/>
        </w:rPr>
        <w:t xml:space="preserve">Respondent Burden: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5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17" w:history="1">
        <w:r w:rsidRPr="003920D9">
          <w:rPr>
            <w:rStyle w:val="Hyperlink"/>
            <w:sz w:val="24"/>
            <w:szCs w:val="24"/>
          </w:rPr>
          <w:t>vapra@va.gov</w:t>
        </w:r>
      </w:hyperlink>
      <w:r w:rsidRPr="003920D9">
        <w:rPr>
          <w:sz w:val="24"/>
          <w:szCs w:val="24"/>
        </w:rPr>
        <w:t>.  Please refer to OMB Control No. 2900-0876 in any correspondence. Do not send your completed VA Form to this email address.</w:t>
      </w:r>
    </w:p>
    <w:p w:rsidR="005D785B" w:rsidP="005D785B" w14:paraId="3F6D0985" w14:textId="691E7D30">
      <w:pPr>
        <w:jc w:val="center"/>
        <w:rPr>
          <w:rFonts w:ascii="Arial" w:hAnsi="Arial" w:cs="Arial"/>
          <w:color w:val="44546A" w:themeColor="text2"/>
        </w:rPr>
      </w:pPr>
    </w:p>
    <w:p w:rsidR="00B626AE" w:rsidP="005D785B" w14:paraId="51B57AA6" w14:textId="4CE966D3">
      <w:pPr>
        <w:jc w:val="center"/>
        <w:rPr>
          <w:rFonts w:ascii="Arial" w:hAnsi="Arial" w:cs="Arial"/>
          <w:color w:val="44546A" w:themeColor="text2"/>
        </w:rPr>
      </w:pPr>
    </w:p>
    <w:p w:rsidR="00B626AE" w14:paraId="5A26AADF" w14:textId="77777777">
      <w:pPr>
        <w:rPr>
          <w:rFonts w:ascii="Arial" w:hAnsi="Arial" w:cs="Arial"/>
          <w:color w:val="44546A" w:themeColor="text2"/>
        </w:rPr>
      </w:pPr>
      <w:r>
        <w:rPr>
          <w:rFonts w:ascii="Arial" w:hAnsi="Arial" w:cs="Arial"/>
          <w:color w:val="44546A" w:themeColor="text2"/>
        </w:rPr>
        <w:br w:type="page"/>
      </w:r>
    </w:p>
    <w:p w:rsidR="00844F0F" w:rsidRPr="00014035" w:rsidP="00844F0F" w14:paraId="737A2305" w14:textId="16029630">
      <w:pPr>
        <w:pStyle w:val="NoSpacing"/>
        <w:rPr>
          <w:rFonts w:ascii="Arial" w:hAnsi="Arial" w:cs="Arial"/>
          <w:b/>
          <w:bCs/>
          <w:color w:val="44546A" w:themeColor="text2"/>
        </w:rPr>
      </w:pPr>
      <w:r>
        <w:rPr>
          <w:rFonts w:ascii="Arial" w:hAnsi="Arial" w:cs="Arial"/>
          <w:b/>
          <w:bCs/>
          <w:color w:val="44546A" w:themeColor="text2"/>
        </w:rPr>
        <w:t xml:space="preserve">6 Month </w:t>
      </w:r>
      <w:r w:rsidR="00E23033">
        <w:rPr>
          <w:rFonts w:ascii="Arial" w:hAnsi="Arial" w:cs="Arial"/>
          <w:b/>
          <w:bCs/>
          <w:color w:val="44546A" w:themeColor="text2"/>
        </w:rPr>
        <w:t xml:space="preserve">after </w:t>
      </w:r>
      <w:r>
        <w:rPr>
          <w:rFonts w:ascii="Arial" w:hAnsi="Arial" w:cs="Arial"/>
          <w:b/>
          <w:bCs/>
          <w:color w:val="44546A" w:themeColor="text2"/>
        </w:rPr>
        <w:t xml:space="preserve">Final Accounting </w:t>
      </w:r>
      <w:r w:rsidRPr="00014035">
        <w:rPr>
          <w:rFonts w:ascii="Arial" w:hAnsi="Arial" w:cs="Arial"/>
          <w:b/>
          <w:bCs/>
          <w:color w:val="44546A" w:themeColor="text2"/>
        </w:rPr>
        <w:t>Survey</w:t>
      </w:r>
    </w:p>
    <w:p w:rsidR="006C1A27" w:rsidP="00B626AE" w14:paraId="01DEF9EC" w14:textId="77777777">
      <w:pPr>
        <w:pStyle w:val="NoSpacing"/>
        <w:rPr>
          <w:rFonts w:ascii="Arial" w:hAnsi="Arial" w:cs="Arial"/>
          <w:color w:val="44546A" w:themeColor="text2"/>
        </w:rPr>
      </w:pPr>
      <w:r w:rsidRPr="00014035">
        <w:rPr>
          <w:rFonts w:ascii="Arial" w:hAnsi="Arial" w:cs="Arial"/>
          <w:b/>
          <w:bCs/>
          <w:color w:val="44546A" w:themeColor="text2"/>
        </w:rPr>
        <w:t>V</w:t>
      </w:r>
      <w:r>
        <w:rPr>
          <w:rFonts w:ascii="Arial" w:hAnsi="Arial" w:cs="Arial"/>
          <w:b/>
          <w:bCs/>
          <w:color w:val="44546A" w:themeColor="text2"/>
        </w:rPr>
        <w:t>4</w:t>
      </w:r>
      <w:r w:rsidRPr="00014035">
        <w:rPr>
          <w:rFonts w:ascii="Arial" w:hAnsi="Arial" w:cs="Arial"/>
          <w:b/>
          <w:bCs/>
          <w:color w:val="44546A" w:themeColor="text2"/>
        </w:rPr>
        <w:t xml:space="preserve"> DRAFT</w:t>
      </w:r>
      <w:r w:rsidRPr="00014035">
        <w:rPr>
          <w:rFonts w:ascii="Arial" w:hAnsi="Arial" w:cs="Arial"/>
          <w:color w:val="44546A" w:themeColor="text2"/>
        </w:rPr>
        <w:t xml:space="preserve"> 0</w:t>
      </w:r>
      <w:r>
        <w:rPr>
          <w:rFonts w:ascii="Arial" w:hAnsi="Arial" w:cs="Arial"/>
          <w:color w:val="44546A" w:themeColor="text2"/>
        </w:rPr>
        <w:t>6/24/2025</w:t>
      </w:r>
    </w:p>
    <w:p w:rsidR="00B626AE" w:rsidRPr="00014035" w:rsidP="00B626AE" w14:paraId="1D02A61A" w14:textId="13AD7E9D">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B626AE" w:rsidP="00B626AE" w14:paraId="09AAE833" w14:textId="77777777">
      <w:pPr>
        <w:pStyle w:val="NoSpacing"/>
      </w:pPr>
    </w:p>
    <w:p w:rsidR="00B626AE" w:rsidRPr="00014035" w:rsidP="00B626AE" w14:paraId="7C9A9B34" w14:textId="77777777">
      <w:pPr>
        <w:rPr>
          <w:rFonts w:ascii="Arial" w:eastAsia="Calibri" w:hAnsi="Arial" w:cs="Arial"/>
          <w:color w:val="44546A" w:themeColor="text2"/>
        </w:rPr>
      </w:pPr>
      <w:r>
        <w:rPr>
          <w:noProof/>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8"/>
                    <a:stretch>
                      <a:fillRect/>
                    </a:stretch>
                  </pic:blipFill>
                  <pic:spPr>
                    <a:xfrm>
                      <a:off x="0" y="0"/>
                      <a:ext cx="5943600" cy="1570990"/>
                    </a:xfrm>
                    <a:prstGeom prst="rect">
                      <a:avLst/>
                    </a:prstGeom>
                  </pic:spPr>
                </pic:pic>
              </a:graphicData>
            </a:graphic>
          </wp:inline>
        </w:drawing>
      </w:r>
    </w:p>
    <w:p w:rsidR="00B626AE" w:rsidRPr="00014035" w:rsidP="00B626AE" w14:paraId="52412050"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noProof/>
          <w:color w:val="44546A" w:themeColor="text2"/>
          <w:sz w:val="16"/>
          <w:szCs w:val="16"/>
        </w:rPr>
        <mc:AlternateContent>
          <mc:Choice Requires="wps">
            <w:drawing>
              <wp:anchor distT="45720" distB="45720" distL="114300" distR="114300" simplePos="0" relativeHeight="251662336"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0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6"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B626AE" w:rsidRPr="00014035" w:rsidP="00B626AE" w14:paraId="4E2F19A8"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OMB Number: 2900-0876</w:t>
                      </w:r>
                    </w:p>
                    <w:p w:rsidR="00B626AE" w:rsidRPr="00014035" w:rsidP="00B626AE" w14:paraId="7FF8236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Expiration: 2/28/2026</w:t>
                      </w:r>
                    </w:p>
                    <w:p w:rsidR="00B626AE" w:rsidRPr="00014035" w:rsidP="00B626AE" w14:paraId="6D745E9F" w14:textId="77777777">
                      <w:pPr>
                        <w:pStyle w:val="NoSpacing"/>
                        <w:rPr>
                          <w:rFonts w:ascii="Arial" w:hAnsi="Arial" w:cs="Arial"/>
                          <w:color w:val="44546A" w:themeColor="text2"/>
                          <w:sz w:val="14"/>
                          <w:szCs w:val="14"/>
                        </w:rPr>
                      </w:pPr>
                      <w:r w:rsidRPr="00014035">
                        <w:rPr>
                          <w:rFonts w:ascii="Arial" w:hAnsi="Arial" w:cs="Arial"/>
                          <w:color w:val="44546A" w:themeColor="text2"/>
                          <w:sz w:val="14"/>
                          <w:szCs w:val="14"/>
                        </w:rPr>
                        <w:t>Estimated Burden: 5 minutes</w:t>
                      </w:r>
                    </w:p>
                  </w:txbxContent>
                </v:textbox>
              </v:shape>
            </w:pict>
          </mc:Fallback>
        </mc:AlternateContent>
      </w:r>
      <w:r w:rsidRPr="00014035">
        <w:rPr>
          <w:rFonts w:ascii="Arial" w:eastAsia="Calibri" w:hAnsi="Arial" w:cs="Arial"/>
          <w:color w:val="44546A" w:themeColor="text2"/>
          <w:sz w:val="16"/>
          <w:szCs w:val="16"/>
        </w:rPr>
        <w:t xml:space="preserve">The VA provides free, confidential support 24/7 for Veterans and their family and friends. If you </w:t>
      </w:r>
    </w:p>
    <w:p w:rsidR="00B626AE" w:rsidRPr="00014035" w:rsidP="00B626AE" w14:paraId="278171CF"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are in crisis, contact the Veterans Crisis Line by dialing 988 (Press 1), or dialing 1 (800) </w:t>
      </w:r>
    </w:p>
    <w:p w:rsidR="00B626AE" w:rsidRPr="00014035" w:rsidP="00B626AE" w14:paraId="2BF7D66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273-8255 (Press 1), or texting 838255, or visiting https://www.veteranscrisisline.net. If you are </w:t>
      </w:r>
    </w:p>
    <w:p w:rsidR="00B626AE" w:rsidRPr="00014035" w:rsidP="00B626AE" w14:paraId="5DE852AE"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 xml:space="preserve">homeless or at risk of homelessness, contact the National Call Center for Homeless </w:t>
      </w:r>
    </w:p>
    <w:p w:rsidR="00B626AE" w:rsidRPr="00014035" w:rsidP="00B626AE" w14:paraId="34B8B853" w14:textId="77777777">
      <w:pPr>
        <w:spacing w:after="0" w:line="240" w:lineRule="auto"/>
        <w:rPr>
          <w:rFonts w:ascii="Arial" w:eastAsia="Calibri" w:hAnsi="Arial" w:cs="Arial"/>
          <w:color w:val="44546A" w:themeColor="text2"/>
          <w:sz w:val="16"/>
          <w:szCs w:val="16"/>
        </w:rPr>
      </w:pPr>
      <w:r w:rsidRPr="00014035">
        <w:rPr>
          <w:rFonts w:ascii="Arial" w:eastAsia="Calibri" w:hAnsi="Arial" w:cs="Arial"/>
          <w:color w:val="44546A" w:themeColor="text2"/>
          <w:sz w:val="16"/>
          <w:szCs w:val="16"/>
        </w:rPr>
        <w:t>Veterans (NCCHV) by dialing 1 (877) 424-3838 or visiting https://www.va.gov/HOMELESS/.</w:t>
      </w:r>
    </w:p>
    <w:p w:rsidR="005D785B" w:rsidP="005D785B" w14:paraId="0C152968" w14:textId="596B6973">
      <w:pPr>
        <w:jc w:val="center"/>
        <w:rPr>
          <w:rFonts w:ascii="Arial" w:hAnsi="Arial" w:cs="Arial"/>
          <w:color w:val="44546A" w:themeColor="text2"/>
        </w:rPr>
      </w:pPr>
    </w:p>
    <w:p w:rsidR="00B626AE" w:rsidRPr="00014035" w:rsidP="00B626AE" w14:paraId="67489F45" w14:textId="3A5F80EB">
      <w:pPr>
        <w:spacing w:after="0"/>
        <w:rPr>
          <w:rFonts w:ascii="Arial" w:eastAsia="Calibri" w:hAnsi="Arial" w:cs="Arial"/>
          <w:b/>
          <w:bCs/>
          <w:color w:val="44546A" w:themeColor="text2"/>
          <w:sz w:val="52"/>
          <w:szCs w:val="52"/>
        </w:rPr>
      </w:pPr>
      <w:r>
        <w:rPr>
          <w:rFonts w:ascii="Arial" w:eastAsia="Calibri" w:hAnsi="Arial" w:cs="Arial"/>
          <w:b/>
          <w:bCs/>
          <w:color w:val="44546A" w:themeColor="text2"/>
          <w:sz w:val="52"/>
          <w:szCs w:val="52"/>
        </w:rPr>
        <w:t>Thank you for choosing VA</w:t>
      </w:r>
      <w:r w:rsidRPr="00014035">
        <w:rPr>
          <w:rFonts w:ascii="Arial" w:eastAsia="Calibri" w:hAnsi="Arial" w:cs="Arial"/>
          <w:b/>
          <w:bCs/>
          <w:color w:val="44546A" w:themeColor="text2"/>
          <w:sz w:val="52"/>
          <w:szCs w:val="52"/>
        </w:rPr>
        <w:t>.</w:t>
      </w:r>
    </w:p>
    <w:p w:rsidR="00B626AE" w:rsidRPr="00014035" w:rsidP="00B626AE" w14:paraId="6813159F" w14:textId="77777777">
      <w:pPr>
        <w:spacing w:after="0"/>
        <w:rPr>
          <w:rFonts w:ascii="Arial" w:eastAsia="Calibri" w:hAnsi="Arial" w:cs="Arial"/>
          <w:b/>
          <w:bCs/>
          <w:color w:val="44546A" w:themeColor="text2"/>
          <w:sz w:val="36"/>
          <w:szCs w:val="36"/>
        </w:rPr>
      </w:pPr>
    </w:p>
    <w:p w:rsidR="00B626AE" w:rsidP="00B626AE" w14:paraId="08B93B25" w14:textId="16A3F935">
      <w:pPr>
        <w:rPr>
          <w:rFonts w:ascii="Arial" w:eastAsia="Calibri" w:hAnsi="Arial" w:cs="Arial"/>
          <w:color w:val="44546A" w:themeColor="text2"/>
        </w:rPr>
      </w:pPr>
      <w:r>
        <w:rPr>
          <w:rFonts w:ascii="Arial" w:eastAsia="Calibri" w:hAnsi="Arial" w:cs="Arial"/>
          <w:color w:val="44546A" w:themeColor="text2"/>
        </w:rPr>
        <w:t>The U.S. Department of Veterans Affairs uses these surveys to collect your feedback in order to continuously improve your experience with VA services.</w:t>
      </w:r>
    </w:p>
    <w:p w:rsidR="00B626AE" w:rsidP="00B626AE" w14:paraId="2B9C2A97" w14:textId="156B955E">
      <w:pPr>
        <w:rPr>
          <w:rFonts w:ascii="Arial" w:eastAsia="Calibri" w:hAnsi="Arial" w:cs="Arial"/>
          <w:color w:val="44546A" w:themeColor="text2"/>
        </w:rPr>
      </w:pPr>
      <w:r>
        <w:rPr>
          <w:rFonts w:ascii="Arial" w:eastAsia="Calibri" w:hAnsi="Arial" w:cs="Arial"/>
          <w:color w:val="44546A" w:themeColor="text2"/>
        </w:rPr>
        <w:t>Please visit VA.gov to explore benefits, resources, and information at VA.</w:t>
      </w:r>
    </w:p>
    <w:p w:rsidR="00DB4986" w:rsidP="00B626AE" w14:paraId="38FB5E99" w14:textId="77777777">
      <w:pPr>
        <w:rPr>
          <w:rFonts w:ascii="Arial" w:hAnsi="Arial" w:cs="Arial"/>
          <w:color w:val="44546A" w:themeColor="text2"/>
          <w:sz w:val="20"/>
          <w:szCs w:val="20"/>
        </w:rPr>
      </w:pPr>
    </w:p>
    <w:p w:rsidR="00B626AE" w:rsidP="00B626AE" w14:paraId="7299D220" w14:textId="77777777">
      <w:pPr>
        <w:jc w:val="center"/>
        <w:rPr>
          <w:rFonts w:ascii="Arial" w:hAnsi="Arial" w:cs="Arial"/>
          <w:color w:val="44546A" w:themeColor="text2"/>
        </w:rPr>
      </w:pPr>
    </w:p>
    <w:p w:rsidR="00B626AE" w:rsidP="00B626AE" w14:paraId="121F15C1" w14:textId="321EE8B2">
      <w:pPr>
        <w:jc w:val="center"/>
        <w:rPr>
          <w:rFonts w:ascii="Arial" w:hAnsi="Arial" w:cs="Arial"/>
          <w:color w:val="44546A" w:themeColor="text2"/>
        </w:rPr>
      </w:pPr>
    </w:p>
    <w:p w:rsidR="00B626AE" w:rsidRPr="00014035" w:rsidP="00B626AE" w14:paraId="1F6CEB7C" w14:textId="77777777">
      <w:pPr>
        <w:rPr>
          <w:rFonts w:ascii="Arial" w:hAnsi="Arial" w:cs="Arial"/>
          <w:color w:val="44546A" w:themeColor="text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E217F9"/>
    <w:multiLevelType w:val="hybridMultilevel"/>
    <w:tmpl w:val="B9E04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1976777">
    <w:abstractNumId w:val="9"/>
  </w:num>
  <w:num w:numId="2" w16cid:durableId="1405687185">
    <w:abstractNumId w:val="6"/>
  </w:num>
  <w:num w:numId="3" w16cid:durableId="1990749319">
    <w:abstractNumId w:val="11"/>
  </w:num>
  <w:num w:numId="4" w16cid:durableId="154104069">
    <w:abstractNumId w:val="5"/>
  </w:num>
  <w:num w:numId="5" w16cid:durableId="1469585968">
    <w:abstractNumId w:val="7"/>
  </w:num>
  <w:num w:numId="6" w16cid:durableId="1476722694">
    <w:abstractNumId w:val="4"/>
  </w:num>
  <w:num w:numId="7" w16cid:durableId="103809233">
    <w:abstractNumId w:val="10"/>
  </w:num>
  <w:num w:numId="8" w16cid:durableId="1933973965">
    <w:abstractNumId w:val="0"/>
  </w:num>
  <w:num w:numId="9" w16cid:durableId="683869276">
    <w:abstractNumId w:val="8"/>
  </w:num>
  <w:num w:numId="10" w16cid:durableId="2026205547">
    <w:abstractNumId w:val="1"/>
  </w:num>
  <w:num w:numId="11" w16cid:durableId="1284461280">
    <w:abstractNumId w:val="3"/>
  </w:num>
  <w:num w:numId="12" w16cid:durableId="690379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05F62"/>
    <w:rsid w:val="000065CB"/>
    <w:rsid w:val="000112F9"/>
    <w:rsid w:val="00014035"/>
    <w:rsid w:val="00035BB5"/>
    <w:rsid w:val="00041F7B"/>
    <w:rsid w:val="00046376"/>
    <w:rsid w:val="0006149D"/>
    <w:rsid w:val="0006280C"/>
    <w:rsid w:val="00066F2E"/>
    <w:rsid w:val="00067B48"/>
    <w:rsid w:val="0007070F"/>
    <w:rsid w:val="00070BD1"/>
    <w:rsid w:val="000752B7"/>
    <w:rsid w:val="00077FC8"/>
    <w:rsid w:val="000809AB"/>
    <w:rsid w:val="000A0BD2"/>
    <w:rsid w:val="000A5048"/>
    <w:rsid w:val="000A67B9"/>
    <w:rsid w:val="000B02CA"/>
    <w:rsid w:val="000B196D"/>
    <w:rsid w:val="000B3645"/>
    <w:rsid w:val="000B4318"/>
    <w:rsid w:val="000B4795"/>
    <w:rsid w:val="000B58C9"/>
    <w:rsid w:val="000B5D29"/>
    <w:rsid w:val="000C0EFA"/>
    <w:rsid w:val="000C3C68"/>
    <w:rsid w:val="000D1B4B"/>
    <w:rsid w:val="000D40F3"/>
    <w:rsid w:val="000D6296"/>
    <w:rsid w:val="000D63EE"/>
    <w:rsid w:val="00110CD2"/>
    <w:rsid w:val="00112943"/>
    <w:rsid w:val="00124299"/>
    <w:rsid w:val="001264D5"/>
    <w:rsid w:val="0013708B"/>
    <w:rsid w:val="001452A0"/>
    <w:rsid w:val="0015172F"/>
    <w:rsid w:val="00165287"/>
    <w:rsid w:val="00172FB1"/>
    <w:rsid w:val="00174B13"/>
    <w:rsid w:val="0017731B"/>
    <w:rsid w:val="001950D4"/>
    <w:rsid w:val="001A0D3E"/>
    <w:rsid w:val="001B03A4"/>
    <w:rsid w:val="001B7E59"/>
    <w:rsid w:val="001D0FF9"/>
    <w:rsid w:val="001D329D"/>
    <w:rsid w:val="001D4ABA"/>
    <w:rsid w:val="001E3417"/>
    <w:rsid w:val="001E657D"/>
    <w:rsid w:val="001F1681"/>
    <w:rsid w:val="001F6367"/>
    <w:rsid w:val="002069B3"/>
    <w:rsid w:val="00215425"/>
    <w:rsid w:val="002251FA"/>
    <w:rsid w:val="00266B22"/>
    <w:rsid w:val="002706D6"/>
    <w:rsid w:val="00271CB1"/>
    <w:rsid w:val="00283E2C"/>
    <w:rsid w:val="0029128E"/>
    <w:rsid w:val="002965E8"/>
    <w:rsid w:val="002B3DB8"/>
    <w:rsid w:val="002B5626"/>
    <w:rsid w:val="002C1527"/>
    <w:rsid w:val="002C4AC7"/>
    <w:rsid w:val="002D4968"/>
    <w:rsid w:val="002E14EB"/>
    <w:rsid w:val="002E1976"/>
    <w:rsid w:val="002E2AEE"/>
    <w:rsid w:val="002E3C30"/>
    <w:rsid w:val="002F46E7"/>
    <w:rsid w:val="002F5D56"/>
    <w:rsid w:val="00305509"/>
    <w:rsid w:val="003140EC"/>
    <w:rsid w:val="003315C3"/>
    <w:rsid w:val="003359B0"/>
    <w:rsid w:val="00342F58"/>
    <w:rsid w:val="003435B8"/>
    <w:rsid w:val="00352184"/>
    <w:rsid w:val="003735FA"/>
    <w:rsid w:val="00375B73"/>
    <w:rsid w:val="0037745A"/>
    <w:rsid w:val="00391A9F"/>
    <w:rsid w:val="003920D9"/>
    <w:rsid w:val="00392154"/>
    <w:rsid w:val="0039418E"/>
    <w:rsid w:val="00395D9B"/>
    <w:rsid w:val="003B0DF8"/>
    <w:rsid w:val="003B2790"/>
    <w:rsid w:val="003B6A5D"/>
    <w:rsid w:val="003D3813"/>
    <w:rsid w:val="003E168F"/>
    <w:rsid w:val="003E2897"/>
    <w:rsid w:val="00401D1E"/>
    <w:rsid w:val="00405A8F"/>
    <w:rsid w:val="00407BC4"/>
    <w:rsid w:val="0041238E"/>
    <w:rsid w:val="00413C97"/>
    <w:rsid w:val="00422BD8"/>
    <w:rsid w:val="004359CD"/>
    <w:rsid w:val="00440BDA"/>
    <w:rsid w:val="00446155"/>
    <w:rsid w:val="00454D9E"/>
    <w:rsid w:val="004650A8"/>
    <w:rsid w:val="0047262D"/>
    <w:rsid w:val="00475D27"/>
    <w:rsid w:val="004763D0"/>
    <w:rsid w:val="0048312C"/>
    <w:rsid w:val="004A2039"/>
    <w:rsid w:val="004A398F"/>
    <w:rsid w:val="004A3F81"/>
    <w:rsid w:val="004A4ECE"/>
    <w:rsid w:val="004B1B34"/>
    <w:rsid w:val="004D2DA0"/>
    <w:rsid w:val="004D61A8"/>
    <w:rsid w:val="004E3B6B"/>
    <w:rsid w:val="004F469E"/>
    <w:rsid w:val="00501567"/>
    <w:rsid w:val="00530F79"/>
    <w:rsid w:val="005473A1"/>
    <w:rsid w:val="00551DC4"/>
    <w:rsid w:val="0055386C"/>
    <w:rsid w:val="005556B4"/>
    <w:rsid w:val="005808A0"/>
    <w:rsid w:val="00590D0D"/>
    <w:rsid w:val="005A16BD"/>
    <w:rsid w:val="005A1FC3"/>
    <w:rsid w:val="005B7FAF"/>
    <w:rsid w:val="005C1859"/>
    <w:rsid w:val="005C3E58"/>
    <w:rsid w:val="005D785B"/>
    <w:rsid w:val="005E15F2"/>
    <w:rsid w:val="005E59D5"/>
    <w:rsid w:val="005F23E7"/>
    <w:rsid w:val="00602966"/>
    <w:rsid w:val="006029D7"/>
    <w:rsid w:val="00611EE2"/>
    <w:rsid w:val="00630AFF"/>
    <w:rsid w:val="00634611"/>
    <w:rsid w:val="006611E5"/>
    <w:rsid w:val="00673E2F"/>
    <w:rsid w:val="00690EFF"/>
    <w:rsid w:val="00694C44"/>
    <w:rsid w:val="006A47D9"/>
    <w:rsid w:val="006B24C2"/>
    <w:rsid w:val="006B53B8"/>
    <w:rsid w:val="006C1A27"/>
    <w:rsid w:val="006D0545"/>
    <w:rsid w:val="006D1EBB"/>
    <w:rsid w:val="006E1886"/>
    <w:rsid w:val="006E3A37"/>
    <w:rsid w:val="006F3D42"/>
    <w:rsid w:val="006F63C9"/>
    <w:rsid w:val="00703EB2"/>
    <w:rsid w:val="007172D3"/>
    <w:rsid w:val="0073037A"/>
    <w:rsid w:val="00734A92"/>
    <w:rsid w:val="0073509A"/>
    <w:rsid w:val="00735297"/>
    <w:rsid w:val="00736D2E"/>
    <w:rsid w:val="0074377B"/>
    <w:rsid w:val="007516EB"/>
    <w:rsid w:val="007535B4"/>
    <w:rsid w:val="00756D7B"/>
    <w:rsid w:val="00777B2D"/>
    <w:rsid w:val="0078626E"/>
    <w:rsid w:val="007918FD"/>
    <w:rsid w:val="007940E3"/>
    <w:rsid w:val="007972DC"/>
    <w:rsid w:val="007B1839"/>
    <w:rsid w:val="007C6985"/>
    <w:rsid w:val="007D7643"/>
    <w:rsid w:val="00801881"/>
    <w:rsid w:val="00804307"/>
    <w:rsid w:val="00806BAD"/>
    <w:rsid w:val="00822021"/>
    <w:rsid w:val="00824CFC"/>
    <w:rsid w:val="0082502B"/>
    <w:rsid w:val="00826E1C"/>
    <w:rsid w:val="0083450A"/>
    <w:rsid w:val="00840AC7"/>
    <w:rsid w:val="00844F0F"/>
    <w:rsid w:val="0084612C"/>
    <w:rsid w:val="0085426F"/>
    <w:rsid w:val="008626C2"/>
    <w:rsid w:val="00862DE5"/>
    <w:rsid w:val="008808D1"/>
    <w:rsid w:val="008810BA"/>
    <w:rsid w:val="00881825"/>
    <w:rsid w:val="00881BF0"/>
    <w:rsid w:val="008863E5"/>
    <w:rsid w:val="00896011"/>
    <w:rsid w:val="008A1A04"/>
    <w:rsid w:val="008A7707"/>
    <w:rsid w:val="008B4248"/>
    <w:rsid w:val="008B51B7"/>
    <w:rsid w:val="008C0F67"/>
    <w:rsid w:val="008C617E"/>
    <w:rsid w:val="008C6FBB"/>
    <w:rsid w:val="008C7EC5"/>
    <w:rsid w:val="008D2475"/>
    <w:rsid w:val="008D3929"/>
    <w:rsid w:val="008D4FEC"/>
    <w:rsid w:val="008D5848"/>
    <w:rsid w:val="008D6D7F"/>
    <w:rsid w:val="008D7518"/>
    <w:rsid w:val="008E1A5A"/>
    <w:rsid w:val="008E2F34"/>
    <w:rsid w:val="008E7760"/>
    <w:rsid w:val="008E7CBB"/>
    <w:rsid w:val="008F0334"/>
    <w:rsid w:val="00901526"/>
    <w:rsid w:val="00902DD8"/>
    <w:rsid w:val="00910E60"/>
    <w:rsid w:val="00925423"/>
    <w:rsid w:val="00937E5E"/>
    <w:rsid w:val="00946C09"/>
    <w:rsid w:val="00950A8E"/>
    <w:rsid w:val="00964286"/>
    <w:rsid w:val="00984997"/>
    <w:rsid w:val="009925FE"/>
    <w:rsid w:val="0099505B"/>
    <w:rsid w:val="009A551B"/>
    <w:rsid w:val="009A570C"/>
    <w:rsid w:val="009A7ED2"/>
    <w:rsid w:val="009B26B4"/>
    <w:rsid w:val="009B355B"/>
    <w:rsid w:val="009B68D4"/>
    <w:rsid w:val="009B737C"/>
    <w:rsid w:val="009C24CE"/>
    <w:rsid w:val="009C66CA"/>
    <w:rsid w:val="009E42AD"/>
    <w:rsid w:val="009E4D91"/>
    <w:rsid w:val="009E5541"/>
    <w:rsid w:val="00A01EA7"/>
    <w:rsid w:val="00A03E6B"/>
    <w:rsid w:val="00A13EFB"/>
    <w:rsid w:val="00A416CA"/>
    <w:rsid w:val="00A44B2B"/>
    <w:rsid w:val="00A50978"/>
    <w:rsid w:val="00A54A16"/>
    <w:rsid w:val="00A55059"/>
    <w:rsid w:val="00A6107B"/>
    <w:rsid w:val="00A80186"/>
    <w:rsid w:val="00A83230"/>
    <w:rsid w:val="00A83A86"/>
    <w:rsid w:val="00AA3611"/>
    <w:rsid w:val="00AB5CF1"/>
    <w:rsid w:val="00AC67AF"/>
    <w:rsid w:val="00AD074F"/>
    <w:rsid w:val="00AE6A4A"/>
    <w:rsid w:val="00AF21A9"/>
    <w:rsid w:val="00B02497"/>
    <w:rsid w:val="00B06303"/>
    <w:rsid w:val="00B06ABF"/>
    <w:rsid w:val="00B22F06"/>
    <w:rsid w:val="00B27C3B"/>
    <w:rsid w:val="00B31F92"/>
    <w:rsid w:val="00B50270"/>
    <w:rsid w:val="00B51CA0"/>
    <w:rsid w:val="00B54781"/>
    <w:rsid w:val="00B55E68"/>
    <w:rsid w:val="00B626AE"/>
    <w:rsid w:val="00B664A8"/>
    <w:rsid w:val="00B71C82"/>
    <w:rsid w:val="00B74A5C"/>
    <w:rsid w:val="00B807D2"/>
    <w:rsid w:val="00B82C59"/>
    <w:rsid w:val="00B846EF"/>
    <w:rsid w:val="00B906E8"/>
    <w:rsid w:val="00BA00DE"/>
    <w:rsid w:val="00BA4ED7"/>
    <w:rsid w:val="00BB014A"/>
    <w:rsid w:val="00BC18BB"/>
    <w:rsid w:val="00BD0B96"/>
    <w:rsid w:val="00BD3CD4"/>
    <w:rsid w:val="00BE4FE5"/>
    <w:rsid w:val="00BF0F32"/>
    <w:rsid w:val="00C00F5F"/>
    <w:rsid w:val="00C0105B"/>
    <w:rsid w:val="00C04BA4"/>
    <w:rsid w:val="00C204AB"/>
    <w:rsid w:val="00C359D6"/>
    <w:rsid w:val="00C4220B"/>
    <w:rsid w:val="00C658D4"/>
    <w:rsid w:val="00C7061D"/>
    <w:rsid w:val="00C778FB"/>
    <w:rsid w:val="00C779B5"/>
    <w:rsid w:val="00CA095F"/>
    <w:rsid w:val="00CA1DFD"/>
    <w:rsid w:val="00CA2740"/>
    <w:rsid w:val="00CA7160"/>
    <w:rsid w:val="00CB502D"/>
    <w:rsid w:val="00CC0728"/>
    <w:rsid w:val="00CC0E1B"/>
    <w:rsid w:val="00CC463F"/>
    <w:rsid w:val="00CD6B6F"/>
    <w:rsid w:val="00CD7044"/>
    <w:rsid w:val="00CF6EF2"/>
    <w:rsid w:val="00D0050B"/>
    <w:rsid w:val="00D05D55"/>
    <w:rsid w:val="00D14FA8"/>
    <w:rsid w:val="00D20846"/>
    <w:rsid w:val="00D216EB"/>
    <w:rsid w:val="00D347A0"/>
    <w:rsid w:val="00D41ADA"/>
    <w:rsid w:val="00D517BC"/>
    <w:rsid w:val="00D55DD4"/>
    <w:rsid w:val="00D71941"/>
    <w:rsid w:val="00D7326C"/>
    <w:rsid w:val="00D90C5F"/>
    <w:rsid w:val="00DA0682"/>
    <w:rsid w:val="00DB1567"/>
    <w:rsid w:val="00DB23DE"/>
    <w:rsid w:val="00DB4986"/>
    <w:rsid w:val="00DB584E"/>
    <w:rsid w:val="00DC0CBA"/>
    <w:rsid w:val="00DC787A"/>
    <w:rsid w:val="00DD7733"/>
    <w:rsid w:val="00DE427C"/>
    <w:rsid w:val="00DF0D34"/>
    <w:rsid w:val="00DF707E"/>
    <w:rsid w:val="00E01B75"/>
    <w:rsid w:val="00E01FBE"/>
    <w:rsid w:val="00E23033"/>
    <w:rsid w:val="00E2515A"/>
    <w:rsid w:val="00E41258"/>
    <w:rsid w:val="00E7628E"/>
    <w:rsid w:val="00E81EB3"/>
    <w:rsid w:val="00E854F3"/>
    <w:rsid w:val="00E92E0D"/>
    <w:rsid w:val="00EB7E1C"/>
    <w:rsid w:val="00EC280B"/>
    <w:rsid w:val="00EC3E97"/>
    <w:rsid w:val="00EE5033"/>
    <w:rsid w:val="00EE53BF"/>
    <w:rsid w:val="00EE5853"/>
    <w:rsid w:val="00EE5C38"/>
    <w:rsid w:val="00EF0D2F"/>
    <w:rsid w:val="00EF1387"/>
    <w:rsid w:val="00F00827"/>
    <w:rsid w:val="00F00868"/>
    <w:rsid w:val="00F01853"/>
    <w:rsid w:val="00F04FFE"/>
    <w:rsid w:val="00F15979"/>
    <w:rsid w:val="00F20318"/>
    <w:rsid w:val="00F223F8"/>
    <w:rsid w:val="00F2501A"/>
    <w:rsid w:val="00F34AE8"/>
    <w:rsid w:val="00F403B5"/>
    <w:rsid w:val="00F42F8F"/>
    <w:rsid w:val="00F43CBC"/>
    <w:rsid w:val="00F455FB"/>
    <w:rsid w:val="00F612AA"/>
    <w:rsid w:val="00F620A0"/>
    <w:rsid w:val="00F81CFD"/>
    <w:rsid w:val="00F84C01"/>
    <w:rsid w:val="00F84E26"/>
    <w:rsid w:val="00FB5377"/>
    <w:rsid w:val="00FD1C31"/>
    <w:rsid w:val="00FD588A"/>
    <w:rsid w:val="00FE69A2"/>
    <w:rsid w:val="00FF5099"/>
    <w:rsid w:val="09968946"/>
    <w:rsid w:val="0CF5AF2F"/>
    <w:rsid w:val="10D12131"/>
    <w:rsid w:val="13551535"/>
    <w:rsid w:val="139EEEB5"/>
    <w:rsid w:val="14F2BE52"/>
    <w:rsid w:val="17ACB4DA"/>
    <w:rsid w:val="1FF2A519"/>
    <w:rsid w:val="20926155"/>
    <w:rsid w:val="2182BBE5"/>
    <w:rsid w:val="2906E9BF"/>
    <w:rsid w:val="2AF08B57"/>
    <w:rsid w:val="31EF52AA"/>
    <w:rsid w:val="3304A159"/>
    <w:rsid w:val="336763A2"/>
    <w:rsid w:val="35BEC222"/>
    <w:rsid w:val="3C2FF82F"/>
    <w:rsid w:val="3DC9D407"/>
    <w:rsid w:val="4442BC5B"/>
    <w:rsid w:val="46AF8082"/>
    <w:rsid w:val="4818C3BB"/>
    <w:rsid w:val="4E544E5B"/>
    <w:rsid w:val="51F67608"/>
    <w:rsid w:val="53A72BE7"/>
    <w:rsid w:val="53CB6E51"/>
    <w:rsid w:val="5758AF0D"/>
    <w:rsid w:val="57BBADC3"/>
    <w:rsid w:val="5A58BDE0"/>
    <w:rsid w:val="5DA5D857"/>
    <w:rsid w:val="63F82E0B"/>
    <w:rsid w:val="6497EE7A"/>
    <w:rsid w:val="68C251DD"/>
    <w:rsid w:val="68D38CB4"/>
    <w:rsid w:val="765B9494"/>
    <w:rsid w:val="77BB4B9F"/>
    <w:rsid w:val="7E010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character" w:customStyle="1" w:styleId="normaltextrun">
    <w:name w:val="normaltextrun"/>
    <w:basedOn w:val="DefaultParagraphFont"/>
    <w:rsid w:val="0069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vagov.sharepoint.com/sites/VACObcro/emd/ProjectWorkspace/Shared%20Documents/VBA%20Disability%20Compensation/VSignals%20Design/Wireframes%20and%20Question%20Drafts/va.gov" TargetMode="External" /><Relationship Id="rId11" Type="http://schemas.openxmlformats.org/officeDocument/2006/relationships/hyperlink" Target="http://www.veteranscrisisline.net" TargetMode="External" /><Relationship Id="rId12" Type="http://schemas.openxmlformats.org/officeDocument/2006/relationships/hyperlink" Target="https://www.va.gov/HOMELESS/" TargetMode="External" /><Relationship Id="rId13" Type="http://schemas.openxmlformats.org/officeDocument/2006/relationships/hyperlink" Target="http://www.va.gov" TargetMode="External" /><Relationship Id="rId14" Type="http://schemas.openxmlformats.org/officeDocument/2006/relationships/hyperlink" Target="https://www.reginfo.gov/public/do/PRAMain" TargetMode="External"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hyperlink" Target="mailto:vapra@va.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2.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3.xml><?xml version="1.0" encoding="utf-8"?>
<ds:datastoreItem xmlns:ds="http://schemas.openxmlformats.org/officeDocument/2006/customXml" ds:itemID="{2BC47922-3312-4A81-8D22-51E69CFE7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826494-34B8-4739-A376-F15AB6E31C9C}">
  <ds:schemaRefs>
    <ds:schemaRef ds:uri="http://schemas.openxmlformats.org/officeDocument/2006/bibliography"/>
  </ds:schemaRefs>
</ds:datastoreItem>
</file>

<file path=docMetadata/LabelInfo.xml><?xml version="1.0" encoding="utf-8"?>
<clbl:labelList xmlns:clbl="http://schemas.microsoft.com/office/2020/mipLabelMetadata">
  <clbl:label id="{40f5b659-45e0-406d-ada9-08e0b284cfc4}" enabled="1" method="Standard" siteId="{e95f1b23-abaf-45ee-821d-b7ab251ab3b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9</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Jackson, Juan</cp:lastModifiedBy>
  <cp:revision>6</cp:revision>
  <dcterms:created xsi:type="dcterms:W3CDTF">2025-06-17T13:22:00Z</dcterms:created>
  <dcterms:modified xsi:type="dcterms:W3CDTF">2025-06-24T20:04:00Z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