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59E5" w:rsidP="00A54A95" w14:paraId="71748AF0" w14:textId="58DB0B20">
      <w:pPr>
        <w:spacing w:after="0"/>
        <w:jc w:val="center"/>
      </w:pPr>
      <w:r>
        <w:t>NONSUBSTANTIVE CHANGE REQUEST</w:t>
      </w:r>
    </w:p>
    <w:p w:rsidR="00CC59E5" w:rsidRPr="00CC59E5" w:rsidP="00A54A95" w14:paraId="5011F243" w14:textId="6F963B79">
      <w:pPr>
        <w:spacing w:after="0"/>
        <w:jc w:val="center"/>
      </w:pPr>
      <w:r w:rsidRPr="00CC59E5">
        <w:t>FOR</w:t>
      </w:r>
    </w:p>
    <w:p w:rsidR="00CC59E5" w:rsidP="00A54A95" w14:paraId="5B87E33B" w14:textId="77777777">
      <w:pPr>
        <w:spacing w:after="0"/>
        <w:jc w:val="center"/>
      </w:pPr>
      <w:r w:rsidRPr="00CC59E5">
        <w:t>NRC FORM 646, “FORMAL DISCRIMINATION COMPLAINT”</w:t>
      </w:r>
    </w:p>
    <w:p w:rsidR="00CC59E5" w:rsidRPr="00CC59E5" w:rsidP="00A54A95" w14:paraId="41762001" w14:textId="6F1A05EC">
      <w:pPr>
        <w:spacing w:after="0"/>
        <w:jc w:val="center"/>
      </w:pPr>
      <w:r>
        <w:t>3150-0255</w:t>
      </w:r>
    </w:p>
    <w:p w:rsidR="004553B5" w14:paraId="7A07B6AB" w14:textId="77777777"/>
    <w:p w:rsidR="00CC59E5" w:rsidRPr="00CC59E5" w:rsidP="00464F06" w14:paraId="1BDC781C" w14:textId="4BA25204">
      <w:r>
        <w:t>In response to Executive Order</w:t>
      </w:r>
      <w:r w:rsidRPr="00CC59E5">
        <w:t xml:space="preserve"> 14168, </w:t>
      </w:r>
      <w:r w:rsidRPr="00CC59E5">
        <w:rPr>
          <w:i/>
          <w:iCs/>
        </w:rPr>
        <w:t xml:space="preserve">Defending Women </w:t>
      </w:r>
      <w:r w:rsidRPr="00CC59E5">
        <w:rPr>
          <w:i/>
          <w:iCs/>
        </w:rPr>
        <w:t>From</w:t>
      </w:r>
      <w:r w:rsidRPr="00CC59E5">
        <w:rPr>
          <w:i/>
          <w:iCs/>
        </w:rPr>
        <w:t xml:space="preserve"> Gender Ideology Extremism and Restoring Biological Truth to the Federal Government</w:t>
      </w:r>
      <w:r>
        <w:t xml:space="preserve">, the NRC Form 646 is being updated to remove references to gender identity.  </w:t>
      </w:r>
      <w:r w:rsidRPr="00CC59E5">
        <w:t>The response options to the question, “</w:t>
      </w:r>
      <w:r w:rsidRPr="00CC59E5">
        <w:t>PLEASE CHECK THE BASIS(ES) AND FILL IN THE DATE(S), FOR YOUR COMPLAINT</w:t>
      </w:r>
      <w:r w:rsidRPr="00CC59E5">
        <w:t>” have been updated.  The response “Sex (including gender identity, sexual orientation, and pregnancy” has been updated to read, “Sex.”</w:t>
      </w:r>
      <w:r>
        <w:t xml:space="preserve">  </w:t>
      </w:r>
      <w:r w:rsidRPr="00CC59E5">
        <w:t>An additional response option has been added to read, “Other Bases Protected by Statute</w:t>
      </w:r>
      <w:r w:rsidR="00464F06">
        <w:t>.</w:t>
      </w:r>
      <w:r w:rsidRPr="00CC59E5">
        <w:t>”</w:t>
      </w:r>
      <w:r w:rsidR="00464F06">
        <w:t xml:space="preserve">  In addition, </w:t>
      </w:r>
      <w:r w:rsidRPr="00464F06" w:rsidR="00464F06">
        <w:t>the Privacy Act statement has been revised to eliminate references to gender identity, ensuring compliance with recent Executive Orders and aligning the language with federal requirements.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8CCCD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5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5"/>
    <w:rsid w:val="000E2B08"/>
    <w:rsid w:val="004553B5"/>
    <w:rsid w:val="00464F06"/>
    <w:rsid w:val="00562C28"/>
    <w:rsid w:val="00A54A95"/>
    <w:rsid w:val="00BB5583"/>
    <w:rsid w:val="00CC59E5"/>
    <w:rsid w:val="00CF49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8BA40"/>
  <w15:chartTrackingRefBased/>
  <w15:docId w15:val="{4100C908-CAB0-466E-9C05-643DFD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9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9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9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9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9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9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9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E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C59E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1</cp:revision>
  <dcterms:created xsi:type="dcterms:W3CDTF">2025-03-06T18:30:00Z</dcterms:created>
  <dcterms:modified xsi:type="dcterms:W3CDTF">2025-03-06T19:10:00Z</dcterms:modified>
</cp:coreProperties>
</file>