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325A" w:rsidP="00D24FCD" w14:paraId="2CEF3D09" w14:textId="3113A96B">
      <w:pPr>
        <w:spacing w:before="0" w:after="0" w:line="240" w:lineRule="auto"/>
        <w:ind w:left="0"/>
        <w:jc w:val="both"/>
        <w:rPr>
          <w:rFonts w:ascii="Georgia" w:hAnsi="Georgia"/>
          <w:szCs w:val="22"/>
        </w:rPr>
      </w:pPr>
      <w:r w:rsidRPr="006B3A68">
        <w:rPr>
          <w:rFonts w:ascii="Georgia" w:hAnsi="Georgia"/>
          <w:szCs w:val="22"/>
        </w:rPr>
        <w:t xml:space="preserve">CDCs are required to submit an Annual Report on their operations to SBA </w:t>
      </w:r>
      <w:r w:rsidRPr="006B3A68" w:rsidR="00486995">
        <w:rPr>
          <w:rFonts w:ascii="Georgia" w:hAnsi="Georgia"/>
          <w:szCs w:val="22"/>
        </w:rPr>
        <w:t xml:space="preserve">in accordance with </w:t>
      </w:r>
      <w:hyperlink r:id="rId7" w:history="1">
        <w:r w:rsidR="003C77E0">
          <w:rPr>
            <w:rStyle w:val="Hyperlink"/>
            <w:rFonts w:ascii="Georgia" w:hAnsi="Georgia"/>
            <w:szCs w:val="22"/>
          </w:rPr>
          <w:t>13 CFR §120.830</w:t>
        </w:r>
      </w:hyperlink>
      <w:r w:rsidRPr="006B3A68">
        <w:rPr>
          <w:rFonts w:ascii="Georgia" w:hAnsi="Georgia"/>
          <w:szCs w:val="22"/>
        </w:rPr>
        <w:t>.</w:t>
      </w:r>
      <w:r w:rsidRPr="006B3A68" w:rsidR="00486995">
        <w:rPr>
          <w:rFonts w:ascii="Georgia" w:hAnsi="Georgia"/>
          <w:szCs w:val="22"/>
        </w:rPr>
        <w:t xml:space="preserve"> An </w:t>
      </w:r>
      <w:r w:rsidRPr="006B3A68" w:rsidR="00436958">
        <w:rPr>
          <w:rFonts w:ascii="Georgia" w:hAnsi="Georgia"/>
          <w:szCs w:val="22"/>
        </w:rPr>
        <w:t xml:space="preserve">Annual Report must be </w:t>
      </w:r>
      <w:r w:rsidRPr="006B3A68" w:rsidR="004F31FE">
        <w:rPr>
          <w:rFonts w:ascii="Georgia" w:hAnsi="Georgia"/>
          <w:szCs w:val="22"/>
        </w:rPr>
        <w:t xml:space="preserve">submitted </w:t>
      </w:r>
      <w:r w:rsidRPr="006B3A68" w:rsidR="008E7EAA">
        <w:rPr>
          <w:rFonts w:ascii="Georgia" w:hAnsi="Georgia"/>
          <w:szCs w:val="22"/>
        </w:rPr>
        <w:t>within</w:t>
      </w:r>
      <w:r w:rsidRPr="006B3A68" w:rsidR="00436958">
        <w:rPr>
          <w:rFonts w:ascii="Georgia" w:hAnsi="Georgia"/>
          <w:szCs w:val="22"/>
        </w:rPr>
        <w:t xml:space="preserve"> 180 calendar days after the end of the CDC’s fiscal year</w:t>
      </w:r>
      <w:r w:rsidRPr="006B3A68" w:rsidR="00383C5E">
        <w:rPr>
          <w:rFonts w:ascii="Georgia" w:hAnsi="Georgia"/>
          <w:szCs w:val="22"/>
        </w:rPr>
        <w:t>.</w:t>
      </w:r>
      <w:r w:rsidR="00E1694E">
        <w:rPr>
          <w:rFonts w:ascii="Georgia" w:hAnsi="Georgia"/>
          <w:szCs w:val="22"/>
        </w:rPr>
        <w:t xml:space="preserve"> </w:t>
      </w:r>
      <w:r w:rsidRPr="006B3A68" w:rsidR="0018274B">
        <w:rPr>
          <w:rFonts w:ascii="Georgia" w:hAnsi="Georgia"/>
          <w:szCs w:val="22"/>
        </w:rPr>
        <w:t xml:space="preserve">Failure to submit </w:t>
      </w:r>
      <w:r>
        <w:rPr>
          <w:rFonts w:ascii="Georgia" w:hAnsi="Georgia"/>
          <w:szCs w:val="22"/>
        </w:rPr>
        <w:t xml:space="preserve">an </w:t>
      </w:r>
      <w:r w:rsidRPr="006B3A68" w:rsidR="0018274B">
        <w:rPr>
          <w:rFonts w:ascii="Georgia" w:hAnsi="Georgia"/>
          <w:szCs w:val="22"/>
        </w:rPr>
        <w:t>Annual Report</w:t>
      </w:r>
      <w:r w:rsidR="008317E8">
        <w:rPr>
          <w:rFonts w:ascii="Georgia" w:hAnsi="Georgia"/>
          <w:szCs w:val="22"/>
        </w:rPr>
        <w:t>—</w:t>
      </w:r>
      <w:r w:rsidRPr="006B3A68" w:rsidR="0018274B">
        <w:rPr>
          <w:rFonts w:ascii="Georgia" w:hAnsi="Georgia"/>
          <w:szCs w:val="22"/>
        </w:rPr>
        <w:t>in full or in part</w:t>
      </w:r>
      <w:r w:rsidR="008317E8">
        <w:rPr>
          <w:rFonts w:ascii="Georgia" w:hAnsi="Georgia"/>
          <w:szCs w:val="22"/>
        </w:rPr>
        <w:t>—</w:t>
      </w:r>
      <w:r w:rsidRPr="006B3A68" w:rsidR="008E7EAA">
        <w:rPr>
          <w:rFonts w:ascii="Georgia" w:hAnsi="Georgia"/>
          <w:szCs w:val="22"/>
        </w:rPr>
        <w:t>within</w:t>
      </w:r>
      <w:r w:rsidRPr="006B3A68" w:rsidR="0018274B">
        <w:rPr>
          <w:rFonts w:ascii="Georgia" w:hAnsi="Georgia"/>
          <w:szCs w:val="22"/>
        </w:rPr>
        <w:t xml:space="preserve"> </w:t>
      </w:r>
      <w:r w:rsidRPr="006B3A68" w:rsidR="00D025E8">
        <w:rPr>
          <w:rFonts w:ascii="Georgia" w:hAnsi="Georgia"/>
          <w:szCs w:val="22"/>
        </w:rPr>
        <w:t xml:space="preserve">180 calendar days </w:t>
      </w:r>
      <w:r w:rsidRPr="006B3A68" w:rsidR="0018274B">
        <w:rPr>
          <w:rFonts w:ascii="Georgia" w:hAnsi="Georgia"/>
          <w:szCs w:val="22"/>
        </w:rPr>
        <w:t>may result in</w:t>
      </w:r>
      <w:r w:rsidRPr="006B3A68" w:rsidR="00436958">
        <w:rPr>
          <w:rFonts w:ascii="Georgia" w:hAnsi="Georgia"/>
          <w:szCs w:val="22"/>
        </w:rPr>
        <w:t xml:space="preserve"> supervisory or enforcement actions</w:t>
      </w:r>
      <w:r w:rsidRPr="006B3A68" w:rsidR="0018274B">
        <w:rPr>
          <w:rFonts w:ascii="Georgia" w:hAnsi="Georgia"/>
          <w:szCs w:val="22"/>
        </w:rPr>
        <w:t xml:space="preserve"> by SBA.</w:t>
      </w:r>
    </w:p>
    <w:p w:rsidR="00D605AF" w:rsidRPr="00D24FCD" w:rsidP="00D24FCD" w14:paraId="5AA58EAF" w14:textId="77777777">
      <w:pPr>
        <w:spacing w:before="0" w:after="0" w:line="240" w:lineRule="auto"/>
        <w:ind w:left="0"/>
        <w:jc w:val="both"/>
        <w:rPr>
          <w:rFonts w:ascii="Georgia" w:hAnsi="Georgia"/>
          <w:b/>
          <w:bCs/>
          <w:sz w:val="24"/>
        </w:rPr>
      </w:pPr>
    </w:p>
    <w:p w:rsidR="005F1DA2" w:rsidRPr="00D24FCD" w:rsidP="00D24FCD" w14:paraId="5A5410A3" w14:textId="09A0FD4D">
      <w:pPr>
        <w:spacing w:before="0" w:line="240" w:lineRule="auto"/>
        <w:ind w:left="0"/>
        <w:jc w:val="center"/>
        <w:rPr>
          <w:rFonts w:ascii="Georgia" w:hAnsi="Georgia"/>
          <w:b/>
          <w:bCs/>
          <w:szCs w:val="22"/>
        </w:rPr>
      </w:pPr>
      <w:r w:rsidRPr="00D454A3">
        <w:rPr>
          <w:rFonts w:ascii="Georgia" w:hAnsi="Georgia"/>
          <w:b/>
          <w:bCs/>
          <w:sz w:val="24"/>
        </w:rPr>
        <w:t>WHAT TO SUBMIT</w:t>
      </w:r>
      <w:r w:rsidRPr="00D24FCD">
        <w:rPr>
          <w:rFonts w:ascii="Georgia" w:hAnsi="Georgia"/>
          <w:sz w:val="18"/>
          <w:szCs w:val="18"/>
        </w:rPr>
        <w:t xml:space="preserve"> </w:t>
      </w:r>
    </w:p>
    <w:p w:rsidR="005F1DA2" w:rsidP="00D24FCD" w14:paraId="4473ACB4" w14:textId="46162158">
      <w:pPr>
        <w:spacing w:before="0" w:after="0" w:line="240" w:lineRule="auto"/>
        <w:ind w:left="0"/>
        <w:jc w:val="both"/>
        <w:rPr>
          <w:rFonts w:ascii="Georgia" w:hAnsi="Georgia"/>
          <w:szCs w:val="22"/>
        </w:rPr>
      </w:pPr>
      <w:r w:rsidRPr="006B3A68">
        <w:rPr>
          <w:rFonts w:ascii="Georgia" w:hAnsi="Georgia"/>
          <w:szCs w:val="22"/>
        </w:rPr>
        <w:t xml:space="preserve">CDCs </w:t>
      </w:r>
      <w:r w:rsidRPr="006B3A68" w:rsidR="00432ECB">
        <w:rPr>
          <w:rFonts w:ascii="Georgia" w:hAnsi="Georgia"/>
          <w:szCs w:val="22"/>
        </w:rPr>
        <w:t xml:space="preserve">must </w:t>
      </w:r>
      <w:r w:rsidRPr="006B3A68" w:rsidR="00397A41">
        <w:rPr>
          <w:rFonts w:ascii="Georgia" w:hAnsi="Georgia"/>
          <w:szCs w:val="22"/>
        </w:rPr>
        <w:t>provide details</w:t>
      </w:r>
      <w:r w:rsidRPr="006B3A68" w:rsidR="00165725">
        <w:rPr>
          <w:rFonts w:ascii="Georgia" w:hAnsi="Georgia"/>
          <w:szCs w:val="22"/>
        </w:rPr>
        <w:t xml:space="preserve"> and documentation as</w:t>
      </w:r>
      <w:r w:rsidRPr="006B3A68" w:rsidR="00397A41">
        <w:rPr>
          <w:rFonts w:ascii="Georgia" w:hAnsi="Georgia"/>
          <w:szCs w:val="22"/>
        </w:rPr>
        <w:t xml:space="preserve"> outlined in </w:t>
      </w:r>
      <w:r w:rsidRPr="006B3A68" w:rsidR="00AE6B1F">
        <w:rPr>
          <w:rFonts w:ascii="Georgia" w:hAnsi="Georgia"/>
          <w:szCs w:val="22"/>
        </w:rPr>
        <w:t xml:space="preserve">Sections </w:t>
      </w:r>
      <w:r w:rsidRPr="006B3A68" w:rsidR="00DA4ACE">
        <w:rPr>
          <w:rFonts w:ascii="Georgia" w:hAnsi="Georgia"/>
          <w:szCs w:val="22"/>
        </w:rPr>
        <w:t>1-5</w:t>
      </w:r>
      <w:r w:rsidRPr="006B3A68" w:rsidR="00D668CA">
        <w:rPr>
          <w:rFonts w:ascii="Georgia" w:hAnsi="Georgia"/>
          <w:szCs w:val="22"/>
        </w:rPr>
        <w:t xml:space="preserve"> </w:t>
      </w:r>
      <w:r w:rsidRPr="006B3A68" w:rsidR="00432ECB">
        <w:rPr>
          <w:rFonts w:ascii="Georgia" w:hAnsi="Georgia"/>
          <w:szCs w:val="22"/>
        </w:rPr>
        <w:t>of</w:t>
      </w:r>
      <w:r w:rsidRPr="006B3A68" w:rsidR="00355918">
        <w:rPr>
          <w:rFonts w:ascii="Georgia" w:hAnsi="Georgia"/>
          <w:szCs w:val="22"/>
        </w:rPr>
        <w:t xml:space="preserve"> this form</w:t>
      </w:r>
      <w:r w:rsidRPr="006B3A68" w:rsidR="00432ECB">
        <w:rPr>
          <w:rFonts w:ascii="Georgia" w:hAnsi="Georgia"/>
          <w:szCs w:val="22"/>
        </w:rPr>
        <w:t xml:space="preserve"> </w:t>
      </w:r>
      <w:r w:rsidRPr="006B3A68" w:rsidR="00355918">
        <w:rPr>
          <w:rFonts w:ascii="Georgia" w:hAnsi="Georgia"/>
          <w:szCs w:val="22"/>
        </w:rPr>
        <w:t>(</w:t>
      </w:r>
      <w:r w:rsidR="008317E8">
        <w:rPr>
          <w:rFonts w:ascii="Georgia" w:hAnsi="Georgia"/>
          <w:szCs w:val="22"/>
        </w:rPr>
        <w:t xml:space="preserve">SBA </w:t>
      </w:r>
      <w:r w:rsidRPr="006B3A68" w:rsidR="00432ECB">
        <w:rPr>
          <w:rFonts w:ascii="Georgia" w:hAnsi="Georgia"/>
          <w:szCs w:val="22"/>
        </w:rPr>
        <w:t>Form 1253</w:t>
      </w:r>
      <w:r w:rsidRPr="006B3A68" w:rsidR="00355918">
        <w:rPr>
          <w:rFonts w:ascii="Georgia" w:hAnsi="Georgia"/>
          <w:szCs w:val="22"/>
        </w:rPr>
        <w:t>)</w:t>
      </w:r>
      <w:r w:rsidRPr="006B3A68" w:rsidR="00165725">
        <w:rPr>
          <w:rFonts w:ascii="Georgia" w:hAnsi="Georgia"/>
          <w:szCs w:val="22"/>
        </w:rPr>
        <w:t>.</w:t>
      </w:r>
      <w:r w:rsidRPr="006B3A68" w:rsidR="008834D2">
        <w:rPr>
          <w:rFonts w:ascii="Georgia" w:hAnsi="Georgia"/>
          <w:szCs w:val="22"/>
        </w:rPr>
        <w:t xml:space="preserve"> </w:t>
      </w:r>
      <w:r w:rsidRPr="006B3A68">
        <w:rPr>
          <w:rFonts w:ascii="Georgia" w:hAnsi="Georgia"/>
          <w:szCs w:val="22"/>
        </w:rPr>
        <w:t xml:space="preserve">CDCs </w:t>
      </w:r>
      <w:r w:rsidRPr="006B3A68" w:rsidR="00355918">
        <w:rPr>
          <w:rFonts w:ascii="Georgia" w:hAnsi="Georgia"/>
          <w:szCs w:val="22"/>
        </w:rPr>
        <w:t>must</w:t>
      </w:r>
      <w:r w:rsidRPr="006B3A68">
        <w:rPr>
          <w:rFonts w:ascii="Georgia" w:hAnsi="Georgia"/>
          <w:szCs w:val="22"/>
        </w:rPr>
        <w:t xml:space="preserve"> report on every item within each</w:t>
      </w:r>
      <w:r w:rsidRPr="006B3A68" w:rsidR="00D668CA">
        <w:rPr>
          <w:rFonts w:ascii="Georgia" w:hAnsi="Georgia"/>
          <w:szCs w:val="22"/>
        </w:rPr>
        <w:t xml:space="preserve"> </w:t>
      </w:r>
      <w:r w:rsidRPr="006B3A68" w:rsidR="00864FA8">
        <w:rPr>
          <w:rFonts w:ascii="Georgia" w:hAnsi="Georgia"/>
          <w:szCs w:val="22"/>
        </w:rPr>
        <w:t xml:space="preserve">Section </w:t>
      </w:r>
      <w:r w:rsidRPr="006B3A68">
        <w:rPr>
          <w:rFonts w:ascii="Georgia" w:hAnsi="Georgia"/>
          <w:szCs w:val="22"/>
        </w:rPr>
        <w:t>of the guide</w:t>
      </w:r>
      <w:r w:rsidRPr="006B3A68" w:rsidR="00355918">
        <w:rPr>
          <w:rFonts w:ascii="Georgia" w:hAnsi="Georgia"/>
          <w:szCs w:val="22"/>
        </w:rPr>
        <w:t xml:space="preserve">. </w:t>
      </w:r>
      <w:r w:rsidRPr="006B3A68" w:rsidR="0031679D">
        <w:rPr>
          <w:rFonts w:ascii="Georgia" w:hAnsi="Georgia"/>
          <w:szCs w:val="22"/>
        </w:rPr>
        <w:t xml:space="preserve">For consistency in reporting, </w:t>
      </w:r>
      <w:r w:rsidRPr="006B3A68" w:rsidR="00990A99">
        <w:rPr>
          <w:rFonts w:ascii="Georgia" w:hAnsi="Georgia"/>
          <w:szCs w:val="22"/>
        </w:rPr>
        <w:t xml:space="preserve">please </w:t>
      </w:r>
      <w:r w:rsidRPr="006B3A68" w:rsidR="004C275E">
        <w:rPr>
          <w:rFonts w:ascii="Georgia" w:hAnsi="Georgia"/>
          <w:szCs w:val="22"/>
        </w:rPr>
        <w:t xml:space="preserve">use </w:t>
      </w:r>
      <w:r w:rsidRPr="006B3A68" w:rsidR="0031679D">
        <w:rPr>
          <w:rFonts w:ascii="Georgia" w:hAnsi="Georgia"/>
          <w:szCs w:val="22"/>
        </w:rPr>
        <w:t>Appendi</w:t>
      </w:r>
      <w:r w:rsidRPr="006B3A68" w:rsidR="00C649DA">
        <w:rPr>
          <w:rFonts w:ascii="Georgia" w:hAnsi="Georgia"/>
          <w:szCs w:val="22"/>
        </w:rPr>
        <w:t>ces</w:t>
      </w:r>
      <w:r w:rsidRPr="006B3A68" w:rsidR="00483C7F">
        <w:rPr>
          <w:rFonts w:ascii="Georgia" w:hAnsi="Georgia"/>
          <w:szCs w:val="22"/>
        </w:rPr>
        <w:t xml:space="preserve"> A</w:t>
      </w:r>
      <w:r w:rsidRPr="006B3A68" w:rsidR="00382DB5">
        <w:rPr>
          <w:rFonts w:ascii="Georgia" w:hAnsi="Georgia"/>
          <w:szCs w:val="22"/>
        </w:rPr>
        <w:t xml:space="preserve"> through </w:t>
      </w:r>
      <w:r w:rsidRPr="006B3A68" w:rsidR="00483C7F">
        <w:rPr>
          <w:rFonts w:ascii="Georgia" w:hAnsi="Georgia"/>
          <w:szCs w:val="22"/>
        </w:rPr>
        <w:t xml:space="preserve">E </w:t>
      </w:r>
      <w:r w:rsidRPr="00A61815" w:rsidR="00D76672">
        <w:rPr>
          <w:rFonts w:ascii="Georgia" w:hAnsi="Georgia"/>
          <w:szCs w:val="22"/>
        </w:rPr>
        <w:t>to provide</w:t>
      </w:r>
      <w:r w:rsidRPr="006B3A68" w:rsidR="00193504">
        <w:rPr>
          <w:rFonts w:ascii="Georgia" w:hAnsi="Georgia"/>
          <w:szCs w:val="22"/>
        </w:rPr>
        <w:t xml:space="preserve"> </w:t>
      </w:r>
      <w:r w:rsidRPr="006B3A68" w:rsidR="00C649DA">
        <w:rPr>
          <w:rFonts w:ascii="Georgia" w:hAnsi="Georgia"/>
          <w:szCs w:val="22"/>
        </w:rPr>
        <w:t xml:space="preserve">the </w:t>
      </w:r>
      <w:r w:rsidRPr="006B3A68" w:rsidR="00193504">
        <w:rPr>
          <w:rFonts w:ascii="Georgia" w:hAnsi="Georgia"/>
          <w:szCs w:val="22"/>
        </w:rPr>
        <w:t>required information</w:t>
      </w:r>
      <w:r w:rsidRPr="006B3A68" w:rsidR="00382DB5">
        <w:rPr>
          <w:rFonts w:ascii="Georgia" w:hAnsi="Georgia"/>
          <w:szCs w:val="22"/>
        </w:rPr>
        <w:t xml:space="preserve"> for each section</w:t>
      </w:r>
      <w:r w:rsidRPr="00AC4907" w:rsidR="00193504">
        <w:rPr>
          <w:rFonts w:ascii="Georgia" w:hAnsi="Georgia"/>
          <w:szCs w:val="22"/>
        </w:rPr>
        <w:t>.</w:t>
      </w:r>
      <w:r w:rsidR="00B75AF5">
        <w:rPr>
          <w:rFonts w:ascii="Georgia" w:hAnsi="Georgia"/>
          <w:szCs w:val="22"/>
        </w:rPr>
        <w:t xml:space="preserve"> </w:t>
      </w:r>
      <w:r w:rsidRPr="006B3A68" w:rsidR="00B75AF5">
        <w:rPr>
          <w:rFonts w:ascii="Georgia" w:hAnsi="Georgia"/>
          <w:szCs w:val="22"/>
        </w:rPr>
        <w:t xml:space="preserve">Sections and sub-sections that do not apply to the CDC </w:t>
      </w:r>
      <w:r w:rsidR="00B75AF5">
        <w:rPr>
          <w:rFonts w:ascii="Georgia" w:hAnsi="Georgia"/>
          <w:szCs w:val="22"/>
        </w:rPr>
        <w:t>must</w:t>
      </w:r>
      <w:r w:rsidRPr="006B3A68" w:rsidR="00B75AF5">
        <w:rPr>
          <w:rFonts w:ascii="Georgia" w:hAnsi="Georgia"/>
          <w:szCs w:val="22"/>
        </w:rPr>
        <w:t xml:space="preserve"> be noted as “Not Applicable</w:t>
      </w:r>
      <w:r w:rsidR="00B75AF5">
        <w:rPr>
          <w:rFonts w:ascii="Georgia" w:hAnsi="Georgia"/>
          <w:szCs w:val="22"/>
        </w:rPr>
        <w:t xml:space="preserve">” as described in </w:t>
      </w:r>
      <w:r w:rsidR="00180467">
        <w:rPr>
          <w:rFonts w:ascii="Georgia" w:hAnsi="Georgia"/>
          <w:szCs w:val="22"/>
        </w:rPr>
        <w:t xml:space="preserve">the </w:t>
      </w:r>
      <w:r w:rsidR="00B75AF5">
        <w:rPr>
          <w:rFonts w:ascii="Georgia" w:hAnsi="Georgia"/>
          <w:szCs w:val="22"/>
        </w:rPr>
        <w:t>Appendices</w:t>
      </w:r>
      <w:r w:rsidRPr="006B3A68" w:rsidR="00B75AF5">
        <w:rPr>
          <w:rFonts w:ascii="Georgia" w:hAnsi="Georgia"/>
          <w:szCs w:val="22"/>
        </w:rPr>
        <w:t>.</w:t>
      </w:r>
      <w:r w:rsidR="00E1694E">
        <w:rPr>
          <w:rFonts w:ascii="Georgia" w:hAnsi="Georgia"/>
          <w:szCs w:val="22"/>
        </w:rPr>
        <w:t xml:space="preserve"> </w:t>
      </w:r>
      <w:r w:rsidRPr="00AC4907" w:rsidR="00840559">
        <w:rPr>
          <w:rFonts w:ascii="Georgia" w:hAnsi="Georgia"/>
          <w:szCs w:val="22"/>
        </w:rPr>
        <w:t xml:space="preserve">For Annual Reports submitted as a single document, CDCs must arrange the </w:t>
      </w:r>
      <w:r w:rsidRPr="00AC4907" w:rsidR="00060C77">
        <w:rPr>
          <w:rFonts w:ascii="Georgia" w:hAnsi="Georgia"/>
          <w:szCs w:val="22"/>
        </w:rPr>
        <w:t>Sections</w:t>
      </w:r>
      <w:r w:rsidRPr="00AC4907" w:rsidR="00840559">
        <w:rPr>
          <w:rFonts w:ascii="Georgia" w:hAnsi="Georgia"/>
          <w:szCs w:val="22"/>
        </w:rPr>
        <w:t xml:space="preserve"> in the </w:t>
      </w:r>
      <w:r w:rsidRPr="00AC4907" w:rsidR="00480B86">
        <w:rPr>
          <w:rFonts w:ascii="Georgia" w:hAnsi="Georgia"/>
          <w:szCs w:val="22"/>
        </w:rPr>
        <w:t>following order:</w:t>
      </w:r>
      <w:r w:rsidR="00E1694E">
        <w:rPr>
          <w:rFonts w:ascii="Georgia" w:hAnsi="Georgia"/>
          <w:szCs w:val="22"/>
        </w:rPr>
        <w:t xml:space="preserve"> </w:t>
      </w:r>
    </w:p>
    <w:p w:rsidR="004676EB" w:rsidRPr="00D24FCD" w:rsidP="00D24FCD" w14:paraId="31428B16" w14:textId="77777777">
      <w:pPr>
        <w:spacing w:before="0" w:after="0" w:line="240" w:lineRule="auto"/>
        <w:ind w:left="0"/>
        <w:jc w:val="both"/>
        <w:rPr>
          <w:rFonts w:ascii="Georgia" w:hAnsi="Georgia"/>
          <w:sz w:val="24"/>
        </w:rPr>
      </w:pPr>
    </w:p>
    <w:tbl>
      <w:tblPr>
        <w:tblW w:w="10800" w:type="dxa"/>
        <w:tblLook w:val="04A0"/>
      </w:tblPr>
      <w:tblGrid>
        <w:gridCol w:w="4770"/>
        <w:gridCol w:w="6030"/>
      </w:tblGrid>
      <w:tr w14:paraId="104FA780" w14:textId="77777777" w:rsidTr="001B6035">
        <w:tblPrEx>
          <w:tblW w:w="10800" w:type="dxa"/>
          <w:tblLook w:val="04A0"/>
        </w:tblPrEx>
        <w:trPr>
          <w:trHeight w:val="290"/>
        </w:trPr>
        <w:tc>
          <w:tcPr>
            <w:tcW w:w="4770" w:type="dxa"/>
            <w:tcBorders>
              <w:top w:val="nil"/>
              <w:left w:val="nil"/>
              <w:bottom w:val="nil"/>
              <w:right w:val="nil"/>
            </w:tcBorders>
            <w:shd w:val="clear" w:color="auto" w:fill="auto"/>
            <w:noWrap/>
            <w:vAlign w:val="center"/>
            <w:hideMark/>
          </w:tcPr>
          <w:p w:rsidR="00220070" w:rsidRPr="00220070" w:rsidP="00D24FCD" w14:paraId="71B54F8B" w14:textId="77777777">
            <w:pPr>
              <w:spacing w:before="0" w:after="0" w:line="240" w:lineRule="auto"/>
              <w:ind w:left="0"/>
              <w:rPr>
                <w:rFonts w:ascii="Georgia" w:hAnsi="Georgia"/>
                <w:color w:val="000000"/>
                <w:szCs w:val="22"/>
                <w:u w:val="single"/>
              </w:rPr>
            </w:pPr>
            <w:r w:rsidRPr="00220070">
              <w:rPr>
                <w:rFonts w:ascii="Georgia" w:hAnsi="Georgia"/>
                <w:color w:val="000000"/>
                <w:szCs w:val="22"/>
                <w:u w:val="single"/>
              </w:rPr>
              <w:t>Section 1</w:t>
            </w:r>
            <w:r w:rsidRPr="00220070">
              <w:rPr>
                <w:rFonts w:ascii="Georgia" w:hAnsi="Georgia"/>
                <w:color w:val="000000"/>
                <w:szCs w:val="22"/>
              </w:rPr>
              <w:t xml:space="preserve">: Economic Development Report </w:t>
            </w:r>
          </w:p>
        </w:tc>
        <w:tc>
          <w:tcPr>
            <w:tcW w:w="6030" w:type="dxa"/>
            <w:tcBorders>
              <w:top w:val="nil"/>
              <w:left w:val="nil"/>
              <w:bottom w:val="nil"/>
              <w:right w:val="nil"/>
            </w:tcBorders>
            <w:shd w:val="clear" w:color="auto" w:fill="auto"/>
            <w:noWrap/>
            <w:vAlign w:val="bottom"/>
            <w:hideMark/>
          </w:tcPr>
          <w:p w:rsidR="00220070" w:rsidRPr="001B6035" w:rsidP="00D24FCD" w14:paraId="53B98C7E" w14:textId="63FD5326">
            <w:pPr>
              <w:spacing w:before="0" w:after="0" w:line="240" w:lineRule="auto"/>
              <w:ind w:left="0"/>
              <w:rPr>
                <w:rFonts w:ascii="Georgia" w:hAnsi="Georgia"/>
                <w:color w:val="000000"/>
              </w:rPr>
            </w:pPr>
            <w:r w:rsidRPr="00530976">
              <w:rPr>
                <w:rFonts w:ascii="Georgia" w:hAnsi="Georgia"/>
                <w:color w:val="000000"/>
              </w:rPr>
              <w:t>(</w:t>
            </w:r>
            <w:r w:rsidRPr="001B6035" w:rsidR="00530976">
              <w:rPr>
                <w:rFonts w:ascii="Georgia" w:hAnsi="Georgia"/>
                <w:color w:val="000000"/>
              </w:rPr>
              <w:t xml:space="preserve">Appendix A: </w:t>
            </w:r>
            <w:hyperlink w:anchor="_Section_1" w:history="1">
              <w:r w:rsidRPr="00A6768C" w:rsidR="00530976">
                <w:rPr>
                  <w:rStyle w:val="Hyperlink"/>
                  <w:rFonts w:ascii="Georgia" w:hAnsi="Georgia"/>
                </w:rPr>
                <w:t>Economic Development Report Template</w:t>
              </w:r>
            </w:hyperlink>
            <w:r w:rsidR="00530976">
              <w:rPr>
                <w:rFonts w:ascii="Georgia" w:hAnsi="Georgia"/>
                <w:color w:val="000000"/>
              </w:rPr>
              <w:t>)</w:t>
            </w:r>
          </w:p>
        </w:tc>
      </w:tr>
      <w:tr w14:paraId="63C744A7" w14:textId="77777777" w:rsidTr="001B6035">
        <w:tblPrEx>
          <w:tblW w:w="10800" w:type="dxa"/>
          <w:tblLook w:val="04A0"/>
        </w:tblPrEx>
        <w:trPr>
          <w:trHeight w:val="290"/>
        </w:trPr>
        <w:tc>
          <w:tcPr>
            <w:tcW w:w="4770" w:type="dxa"/>
            <w:tcBorders>
              <w:top w:val="nil"/>
              <w:left w:val="nil"/>
              <w:bottom w:val="nil"/>
              <w:right w:val="nil"/>
            </w:tcBorders>
            <w:shd w:val="clear" w:color="auto" w:fill="auto"/>
            <w:noWrap/>
            <w:vAlign w:val="center"/>
            <w:hideMark/>
          </w:tcPr>
          <w:p w:rsidR="00220070" w:rsidRPr="00220070" w:rsidP="00D24FCD" w14:paraId="5AD9984A" w14:textId="77777777">
            <w:pPr>
              <w:spacing w:before="0" w:after="0" w:line="240" w:lineRule="auto"/>
              <w:ind w:left="0"/>
              <w:jc w:val="both"/>
              <w:rPr>
                <w:rFonts w:ascii="Georgia" w:hAnsi="Georgia"/>
                <w:color w:val="000000"/>
                <w:szCs w:val="22"/>
                <w:u w:val="single"/>
              </w:rPr>
            </w:pPr>
            <w:r w:rsidRPr="00220070">
              <w:rPr>
                <w:rFonts w:ascii="Georgia" w:hAnsi="Georgia"/>
                <w:color w:val="000000"/>
                <w:szCs w:val="22"/>
                <w:u w:val="single"/>
              </w:rPr>
              <w:t>Section 2</w:t>
            </w:r>
            <w:r w:rsidRPr="00220070">
              <w:rPr>
                <w:rFonts w:ascii="Georgia" w:hAnsi="Georgia"/>
                <w:color w:val="000000"/>
                <w:szCs w:val="22"/>
              </w:rPr>
              <w:t>: Financial Report</w:t>
            </w:r>
          </w:p>
        </w:tc>
        <w:tc>
          <w:tcPr>
            <w:tcW w:w="6030" w:type="dxa"/>
            <w:tcBorders>
              <w:top w:val="nil"/>
              <w:left w:val="nil"/>
              <w:bottom w:val="nil"/>
              <w:right w:val="nil"/>
            </w:tcBorders>
            <w:shd w:val="clear" w:color="auto" w:fill="auto"/>
            <w:noWrap/>
            <w:vAlign w:val="center"/>
            <w:hideMark/>
          </w:tcPr>
          <w:p w:rsidR="00220070" w:rsidRPr="001B6035" w:rsidP="00D24FCD" w14:paraId="68B430F6" w14:textId="6D835423">
            <w:pPr>
              <w:spacing w:before="0" w:after="0" w:line="240" w:lineRule="auto"/>
              <w:ind w:left="0"/>
              <w:jc w:val="both"/>
              <w:rPr>
                <w:rFonts w:ascii="Georgia" w:hAnsi="Georgia"/>
                <w:color w:val="000000"/>
              </w:rPr>
            </w:pPr>
            <w:r>
              <w:rPr>
                <w:rFonts w:ascii="Georgia" w:hAnsi="Georgia"/>
                <w:color w:val="000000"/>
              </w:rPr>
              <w:t>(</w:t>
            </w:r>
            <w:r w:rsidRPr="001B6035">
              <w:rPr>
                <w:rFonts w:ascii="Georgia" w:hAnsi="Georgia"/>
                <w:color w:val="000000"/>
              </w:rPr>
              <w:t xml:space="preserve">Appendix B: </w:t>
            </w:r>
            <w:hyperlink w:anchor="_Section_2" w:history="1">
              <w:r w:rsidRPr="00A6768C">
                <w:rPr>
                  <w:rStyle w:val="Hyperlink"/>
                  <w:rFonts w:ascii="Georgia" w:hAnsi="Georgia"/>
                </w:rPr>
                <w:t>Financial Report Template</w:t>
              </w:r>
            </w:hyperlink>
            <w:r>
              <w:rPr>
                <w:rFonts w:ascii="Georgia" w:hAnsi="Georgia"/>
                <w:color w:val="000000"/>
              </w:rPr>
              <w:t>)</w:t>
            </w:r>
          </w:p>
        </w:tc>
      </w:tr>
      <w:tr w14:paraId="3C888779" w14:textId="77777777" w:rsidTr="001B6035">
        <w:tblPrEx>
          <w:tblW w:w="10800" w:type="dxa"/>
          <w:tblLook w:val="04A0"/>
        </w:tblPrEx>
        <w:trPr>
          <w:trHeight w:val="290"/>
        </w:trPr>
        <w:tc>
          <w:tcPr>
            <w:tcW w:w="4770" w:type="dxa"/>
            <w:tcBorders>
              <w:top w:val="nil"/>
              <w:left w:val="nil"/>
              <w:bottom w:val="nil"/>
              <w:right w:val="nil"/>
            </w:tcBorders>
            <w:shd w:val="clear" w:color="auto" w:fill="auto"/>
            <w:noWrap/>
            <w:vAlign w:val="center"/>
            <w:hideMark/>
          </w:tcPr>
          <w:p w:rsidR="00220070" w:rsidRPr="00220070" w:rsidP="00D24FCD" w14:paraId="6EA19B19" w14:textId="77777777">
            <w:pPr>
              <w:spacing w:before="0" w:after="0" w:line="240" w:lineRule="auto"/>
              <w:ind w:left="0"/>
              <w:jc w:val="both"/>
              <w:rPr>
                <w:rFonts w:ascii="Georgia" w:hAnsi="Georgia"/>
                <w:color w:val="000000"/>
                <w:szCs w:val="22"/>
                <w:u w:val="single"/>
              </w:rPr>
            </w:pPr>
            <w:r w:rsidRPr="00220070">
              <w:rPr>
                <w:rFonts w:ascii="Georgia" w:hAnsi="Georgia"/>
                <w:color w:val="000000"/>
                <w:szCs w:val="22"/>
                <w:u w:val="single"/>
              </w:rPr>
              <w:t>Section 3</w:t>
            </w:r>
            <w:r w:rsidRPr="00220070">
              <w:rPr>
                <w:rFonts w:ascii="Georgia" w:hAnsi="Georgia"/>
                <w:color w:val="000000"/>
                <w:szCs w:val="22"/>
              </w:rPr>
              <w:t>: Operations Report</w:t>
            </w:r>
          </w:p>
        </w:tc>
        <w:tc>
          <w:tcPr>
            <w:tcW w:w="6030" w:type="dxa"/>
            <w:tcBorders>
              <w:top w:val="nil"/>
              <w:left w:val="nil"/>
              <w:bottom w:val="nil"/>
              <w:right w:val="nil"/>
            </w:tcBorders>
            <w:shd w:val="clear" w:color="auto" w:fill="auto"/>
            <w:noWrap/>
            <w:vAlign w:val="bottom"/>
            <w:hideMark/>
          </w:tcPr>
          <w:p w:rsidR="00220070" w:rsidRPr="001B6035" w:rsidP="00D24FCD" w14:paraId="48C80584" w14:textId="5A5737C0">
            <w:pPr>
              <w:spacing w:before="0" w:after="0" w:line="240" w:lineRule="auto"/>
              <w:ind w:left="0"/>
              <w:rPr>
                <w:rFonts w:ascii="Georgia" w:hAnsi="Georgia"/>
                <w:color w:val="000000"/>
              </w:rPr>
            </w:pPr>
            <w:r>
              <w:rPr>
                <w:rFonts w:ascii="Georgia" w:hAnsi="Georgia"/>
                <w:color w:val="000000"/>
              </w:rPr>
              <w:t>(</w:t>
            </w:r>
            <w:r w:rsidRPr="001B6035">
              <w:rPr>
                <w:rFonts w:ascii="Georgia" w:hAnsi="Georgia"/>
                <w:color w:val="000000"/>
              </w:rPr>
              <w:t xml:space="preserve">Appendix C: </w:t>
            </w:r>
            <w:hyperlink w:anchor="_Section_3_1" w:history="1">
              <w:r w:rsidRPr="00A6768C">
                <w:rPr>
                  <w:rStyle w:val="Hyperlink"/>
                  <w:rFonts w:ascii="Georgia" w:hAnsi="Georgia"/>
                </w:rPr>
                <w:t>Operations Report Template</w:t>
              </w:r>
            </w:hyperlink>
            <w:r>
              <w:rPr>
                <w:rFonts w:ascii="Georgia" w:hAnsi="Georgia"/>
                <w:color w:val="000000"/>
              </w:rPr>
              <w:t>)</w:t>
            </w:r>
          </w:p>
        </w:tc>
      </w:tr>
      <w:tr w14:paraId="4E1D8987" w14:textId="77777777" w:rsidTr="001B6035">
        <w:tblPrEx>
          <w:tblW w:w="10800" w:type="dxa"/>
          <w:tblLook w:val="04A0"/>
        </w:tblPrEx>
        <w:trPr>
          <w:trHeight w:val="290"/>
        </w:trPr>
        <w:tc>
          <w:tcPr>
            <w:tcW w:w="4770" w:type="dxa"/>
            <w:tcBorders>
              <w:top w:val="nil"/>
              <w:left w:val="nil"/>
              <w:bottom w:val="nil"/>
              <w:right w:val="nil"/>
            </w:tcBorders>
            <w:shd w:val="clear" w:color="auto" w:fill="auto"/>
            <w:noWrap/>
            <w:vAlign w:val="center"/>
            <w:hideMark/>
          </w:tcPr>
          <w:p w:rsidR="00220070" w:rsidRPr="00220070" w:rsidP="00D24FCD" w14:paraId="5CC203B9" w14:textId="77777777">
            <w:pPr>
              <w:spacing w:before="0" w:after="0" w:line="240" w:lineRule="auto"/>
              <w:ind w:left="0"/>
              <w:jc w:val="both"/>
              <w:rPr>
                <w:rFonts w:ascii="Georgia" w:hAnsi="Georgia"/>
                <w:color w:val="000000"/>
                <w:szCs w:val="22"/>
                <w:u w:val="single"/>
              </w:rPr>
            </w:pPr>
            <w:r w:rsidRPr="00220070">
              <w:rPr>
                <w:rFonts w:ascii="Georgia" w:hAnsi="Georgia"/>
                <w:color w:val="000000"/>
                <w:szCs w:val="22"/>
                <w:u w:val="single"/>
              </w:rPr>
              <w:t>Section 4</w:t>
            </w:r>
            <w:r w:rsidRPr="00220070">
              <w:rPr>
                <w:rFonts w:ascii="Georgia" w:hAnsi="Georgia"/>
                <w:color w:val="000000"/>
                <w:szCs w:val="22"/>
              </w:rPr>
              <w:t>: Compensation Report</w:t>
            </w:r>
          </w:p>
        </w:tc>
        <w:tc>
          <w:tcPr>
            <w:tcW w:w="6030" w:type="dxa"/>
            <w:tcBorders>
              <w:top w:val="nil"/>
              <w:left w:val="nil"/>
              <w:bottom w:val="nil"/>
              <w:right w:val="nil"/>
            </w:tcBorders>
            <w:shd w:val="clear" w:color="auto" w:fill="auto"/>
            <w:noWrap/>
            <w:vAlign w:val="center"/>
            <w:hideMark/>
          </w:tcPr>
          <w:p w:rsidR="00220070" w:rsidRPr="001B6035" w:rsidP="00D24FCD" w14:paraId="1A15B716" w14:textId="37788F4F">
            <w:pPr>
              <w:spacing w:before="0" w:after="0" w:line="240" w:lineRule="auto"/>
              <w:ind w:left="0"/>
              <w:jc w:val="both"/>
              <w:rPr>
                <w:rFonts w:ascii="Georgia" w:hAnsi="Georgia"/>
                <w:color w:val="000000"/>
              </w:rPr>
            </w:pPr>
            <w:r>
              <w:rPr>
                <w:rFonts w:ascii="Georgia" w:hAnsi="Georgia"/>
                <w:color w:val="000000"/>
              </w:rPr>
              <w:t>(</w:t>
            </w:r>
            <w:r w:rsidRPr="001B6035">
              <w:rPr>
                <w:rFonts w:ascii="Georgia" w:hAnsi="Georgia"/>
                <w:color w:val="000000"/>
              </w:rPr>
              <w:t xml:space="preserve">Appendix D: </w:t>
            </w:r>
            <w:hyperlink w:anchor="_Section_4" w:history="1">
              <w:r w:rsidRPr="00A6768C">
                <w:rPr>
                  <w:rStyle w:val="Hyperlink"/>
                  <w:rFonts w:ascii="Georgia" w:hAnsi="Georgia"/>
                </w:rPr>
                <w:t>Compensation Report Template</w:t>
              </w:r>
            </w:hyperlink>
            <w:r w:rsidR="00315AA5">
              <w:rPr>
                <w:rFonts w:ascii="Georgia" w:hAnsi="Georgia"/>
                <w:color w:val="000000"/>
              </w:rPr>
              <w:t>)</w:t>
            </w:r>
          </w:p>
        </w:tc>
      </w:tr>
      <w:tr w14:paraId="0C4158B4" w14:textId="77777777" w:rsidTr="001B6035">
        <w:tblPrEx>
          <w:tblW w:w="10800" w:type="dxa"/>
          <w:tblLook w:val="04A0"/>
        </w:tblPrEx>
        <w:trPr>
          <w:trHeight w:val="290"/>
        </w:trPr>
        <w:tc>
          <w:tcPr>
            <w:tcW w:w="4770" w:type="dxa"/>
            <w:tcBorders>
              <w:top w:val="nil"/>
              <w:left w:val="nil"/>
              <w:bottom w:val="nil"/>
              <w:right w:val="nil"/>
            </w:tcBorders>
            <w:shd w:val="clear" w:color="auto" w:fill="auto"/>
            <w:noWrap/>
            <w:vAlign w:val="bottom"/>
            <w:hideMark/>
          </w:tcPr>
          <w:p w:rsidR="00220070" w:rsidRPr="00220070" w:rsidP="00D24FCD" w14:paraId="5E31E545" w14:textId="27346B02">
            <w:pPr>
              <w:spacing w:before="0" w:after="0" w:line="240" w:lineRule="auto"/>
              <w:ind w:left="0"/>
              <w:rPr>
                <w:rFonts w:ascii="Georgia" w:hAnsi="Georgia"/>
                <w:color w:val="000000"/>
                <w:szCs w:val="22"/>
                <w:u w:val="single"/>
              </w:rPr>
            </w:pPr>
            <w:r w:rsidRPr="00220070">
              <w:rPr>
                <w:rFonts w:ascii="Georgia" w:hAnsi="Georgia"/>
                <w:color w:val="000000"/>
                <w:szCs w:val="22"/>
                <w:u w:val="single"/>
              </w:rPr>
              <w:t>Section 5</w:t>
            </w:r>
            <w:r w:rsidRPr="00220070">
              <w:rPr>
                <w:rFonts w:ascii="Georgia" w:hAnsi="Georgia"/>
                <w:color w:val="000000"/>
                <w:szCs w:val="22"/>
              </w:rPr>
              <w:t xml:space="preserve">: </w:t>
            </w:r>
            <w:r w:rsidR="0012737C">
              <w:rPr>
                <w:rFonts w:ascii="Georgia" w:hAnsi="Georgia"/>
                <w:color w:val="000000"/>
                <w:szCs w:val="22"/>
              </w:rPr>
              <w:t>Job Opportunity Analysis Report</w:t>
            </w:r>
            <w:r w:rsidRPr="00220070">
              <w:rPr>
                <w:rFonts w:ascii="Georgia" w:hAnsi="Georgia"/>
                <w:color w:val="000000"/>
                <w:szCs w:val="22"/>
              </w:rPr>
              <w:t xml:space="preserve"> </w:t>
            </w:r>
          </w:p>
        </w:tc>
        <w:tc>
          <w:tcPr>
            <w:tcW w:w="6030" w:type="dxa"/>
            <w:tcBorders>
              <w:top w:val="nil"/>
              <w:left w:val="nil"/>
              <w:bottom w:val="nil"/>
              <w:right w:val="nil"/>
            </w:tcBorders>
            <w:shd w:val="clear" w:color="auto" w:fill="auto"/>
            <w:noWrap/>
            <w:vAlign w:val="bottom"/>
            <w:hideMark/>
          </w:tcPr>
          <w:p w:rsidR="00220070" w:rsidRPr="001B6035" w:rsidP="00D24FCD" w14:paraId="3B35711E" w14:textId="5F029E55">
            <w:pPr>
              <w:spacing w:before="0" w:after="0" w:line="240" w:lineRule="auto"/>
              <w:ind w:left="0"/>
              <w:rPr>
                <w:rFonts w:ascii="Georgia" w:hAnsi="Georgia"/>
                <w:color w:val="000000"/>
              </w:rPr>
            </w:pPr>
            <w:r>
              <w:rPr>
                <w:rFonts w:ascii="Georgia" w:hAnsi="Georgia"/>
                <w:color w:val="000000"/>
              </w:rPr>
              <w:t>(</w:t>
            </w:r>
            <w:r w:rsidRPr="001B6035">
              <w:rPr>
                <w:rFonts w:ascii="Georgia" w:hAnsi="Georgia"/>
                <w:color w:val="000000"/>
              </w:rPr>
              <w:t xml:space="preserve">Appendix E: </w:t>
            </w:r>
            <w:hyperlink w:anchor="_Section_5" w:history="1">
              <w:r w:rsidRPr="00A6768C">
                <w:rPr>
                  <w:rStyle w:val="Hyperlink"/>
                  <w:rFonts w:ascii="Georgia" w:hAnsi="Georgia"/>
                </w:rPr>
                <w:t>Job Opportunity Analysis Template</w:t>
              </w:r>
            </w:hyperlink>
            <w:r w:rsidR="00315AA5">
              <w:rPr>
                <w:rFonts w:ascii="Georgia" w:hAnsi="Georgia"/>
                <w:color w:val="000000"/>
              </w:rPr>
              <w:t>)</w:t>
            </w:r>
          </w:p>
        </w:tc>
      </w:tr>
    </w:tbl>
    <w:p w:rsidR="00D605AF" w:rsidP="00D24FCD" w14:paraId="704EBD64" w14:textId="77777777">
      <w:pPr>
        <w:spacing w:before="0" w:after="0" w:line="240" w:lineRule="auto"/>
        <w:ind w:left="0"/>
        <w:rPr>
          <w:rFonts w:ascii="Georgia" w:hAnsi="Georgia"/>
          <w:szCs w:val="22"/>
        </w:rPr>
      </w:pPr>
    </w:p>
    <w:p w:rsidR="00E1694E" w:rsidRPr="00D24FCD" w:rsidP="00D24FCD" w14:paraId="3AB0D7B7" w14:textId="796DF01A">
      <w:pPr>
        <w:spacing w:before="0" w:line="240" w:lineRule="auto"/>
        <w:ind w:left="0"/>
        <w:jc w:val="center"/>
        <w:rPr>
          <w:rFonts w:ascii="Georgia" w:hAnsi="Georgia"/>
          <w:b/>
          <w:bCs/>
          <w:sz w:val="24"/>
        </w:rPr>
      </w:pPr>
      <w:r w:rsidRPr="00D454A3">
        <w:rPr>
          <w:rFonts w:ascii="Georgia" w:hAnsi="Georgia"/>
          <w:b/>
          <w:bCs/>
          <w:sz w:val="24"/>
        </w:rPr>
        <w:t>HOW TO SUBMIT</w:t>
      </w:r>
    </w:p>
    <w:p w:rsidR="005F1DA2" w:rsidP="00D24FCD" w14:paraId="5D707C4A" w14:textId="517956C8">
      <w:pPr>
        <w:spacing w:before="0" w:after="0" w:line="240" w:lineRule="auto"/>
        <w:ind w:left="0"/>
        <w:jc w:val="both"/>
        <w:rPr>
          <w:rFonts w:ascii="Georgia" w:hAnsi="Georgia"/>
          <w:szCs w:val="22"/>
        </w:rPr>
      </w:pPr>
      <w:r w:rsidRPr="006B3A68">
        <w:rPr>
          <w:rFonts w:ascii="Georgia" w:hAnsi="Georgia"/>
          <w:szCs w:val="22"/>
        </w:rPr>
        <w:t xml:space="preserve">CDCs must submit an Annual Report via one of the following </w:t>
      </w:r>
      <w:r w:rsidR="008317E8">
        <w:rPr>
          <w:rFonts w:ascii="Georgia" w:hAnsi="Georgia"/>
          <w:szCs w:val="22"/>
        </w:rPr>
        <w:t xml:space="preserve">two </w:t>
      </w:r>
      <w:r w:rsidRPr="006B3A68">
        <w:rPr>
          <w:rFonts w:ascii="Georgia" w:hAnsi="Georgia"/>
          <w:szCs w:val="22"/>
        </w:rPr>
        <w:t>methods:</w:t>
      </w:r>
    </w:p>
    <w:p w:rsidR="00E1694E" w:rsidRPr="006B3A68" w:rsidP="00D24FCD" w14:paraId="437B816B" w14:textId="77777777">
      <w:pPr>
        <w:spacing w:before="0" w:after="0" w:line="240" w:lineRule="auto"/>
        <w:ind w:left="0"/>
        <w:jc w:val="both"/>
        <w:rPr>
          <w:rFonts w:ascii="Georgia" w:hAnsi="Georgia"/>
          <w:szCs w:val="22"/>
        </w:rPr>
      </w:pPr>
    </w:p>
    <w:p w:rsidR="00AC06A5" w:rsidRPr="006B3A68" w:rsidP="00D24FCD" w14:paraId="21BB9528" w14:textId="5AD9B543">
      <w:pPr>
        <w:pStyle w:val="BodyText"/>
        <w:spacing w:before="0"/>
        <w:ind w:left="360"/>
        <w:jc w:val="both"/>
        <w:rPr>
          <w:rFonts w:ascii="Georgia" w:hAnsi="Georgia"/>
          <w:sz w:val="22"/>
          <w:szCs w:val="22"/>
        </w:rPr>
      </w:pPr>
      <w:r w:rsidRPr="006B3A68">
        <w:rPr>
          <w:rFonts w:ascii="Georgia" w:hAnsi="Georgia"/>
          <w:b/>
          <w:bCs/>
          <w:sz w:val="22"/>
          <w:szCs w:val="22"/>
        </w:rPr>
        <w:t>CDC Online</w:t>
      </w:r>
      <w:r w:rsidR="00FE0BE6">
        <w:rPr>
          <w:rFonts w:ascii="Georgia" w:hAnsi="Georgia"/>
          <w:b/>
          <w:bCs/>
          <w:sz w:val="22"/>
          <w:szCs w:val="22"/>
        </w:rPr>
        <w:t xml:space="preserve"> (Recommended)</w:t>
      </w:r>
      <w:r w:rsidR="00A84D3C">
        <w:rPr>
          <w:rFonts w:ascii="Georgia" w:hAnsi="Georgia"/>
          <w:b/>
          <w:bCs/>
          <w:sz w:val="22"/>
          <w:szCs w:val="22"/>
        </w:rPr>
        <w:t xml:space="preserve">: </w:t>
      </w:r>
      <w:r w:rsidR="008317E8">
        <w:rPr>
          <w:rFonts w:ascii="Georgia" w:hAnsi="Georgia"/>
          <w:sz w:val="22"/>
          <w:szCs w:val="22"/>
        </w:rPr>
        <w:t>Th</w:t>
      </w:r>
      <w:r w:rsidR="00965AE5">
        <w:rPr>
          <w:rFonts w:ascii="Georgia" w:hAnsi="Georgia"/>
          <w:sz w:val="22"/>
          <w:szCs w:val="22"/>
        </w:rPr>
        <w:t>e</w:t>
      </w:r>
      <w:r w:rsidR="008317E8">
        <w:rPr>
          <w:rFonts w:ascii="Georgia" w:hAnsi="Georgia"/>
          <w:sz w:val="22"/>
          <w:szCs w:val="22"/>
        </w:rPr>
        <w:t xml:space="preserve"> Annual Report </w:t>
      </w:r>
      <w:r w:rsidR="00A84D3C">
        <w:rPr>
          <w:rFonts w:ascii="Georgia" w:hAnsi="Georgia"/>
          <w:sz w:val="22"/>
          <w:szCs w:val="22"/>
        </w:rPr>
        <w:t>should be submitted</w:t>
      </w:r>
      <w:r w:rsidR="008317E8">
        <w:rPr>
          <w:rFonts w:ascii="Georgia" w:hAnsi="Georgia"/>
          <w:sz w:val="22"/>
          <w:szCs w:val="22"/>
        </w:rPr>
        <w:t xml:space="preserve"> through</w:t>
      </w:r>
      <w:r w:rsidRPr="006B3A68">
        <w:rPr>
          <w:rFonts w:ascii="Georgia" w:hAnsi="Georgia"/>
          <w:sz w:val="22"/>
          <w:szCs w:val="22"/>
        </w:rPr>
        <w:t xml:space="preserve"> the Corporate</w:t>
      </w:r>
      <w:r w:rsidRPr="006B3A68">
        <w:rPr>
          <w:rFonts w:ascii="Georgia" w:hAnsi="Georgia"/>
          <w:spacing w:val="40"/>
          <w:sz w:val="22"/>
          <w:szCs w:val="22"/>
        </w:rPr>
        <w:t xml:space="preserve"> </w:t>
      </w:r>
      <w:r w:rsidRPr="006B3A68">
        <w:rPr>
          <w:rFonts w:ascii="Georgia" w:hAnsi="Georgia"/>
          <w:sz w:val="22"/>
          <w:szCs w:val="22"/>
        </w:rPr>
        <w:t>Governance Repository</w:t>
      </w:r>
      <w:r w:rsidR="00965AE5">
        <w:rPr>
          <w:rFonts w:ascii="Georgia" w:hAnsi="Georgia"/>
          <w:sz w:val="22"/>
          <w:szCs w:val="22"/>
        </w:rPr>
        <w:t>, which is</w:t>
      </w:r>
      <w:r w:rsidRPr="006B3A68">
        <w:rPr>
          <w:rFonts w:ascii="Georgia" w:hAnsi="Georgia"/>
          <w:sz w:val="22"/>
          <w:szCs w:val="22"/>
        </w:rPr>
        <w:t xml:space="preserve"> located on the </w:t>
      </w:r>
      <w:hyperlink r:id="rId8" w:history="1">
        <w:r w:rsidRPr="006B3A68">
          <w:rPr>
            <w:rStyle w:val="Hyperlink"/>
            <w:rFonts w:ascii="Georgia" w:hAnsi="Georgia" w:eastAsiaTheme="majorEastAsia"/>
            <w:sz w:val="22"/>
            <w:szCs w:val="22"/>
          </w:rPr>
          <w:t>Capital Access Financial System</w:t>
        </w:r>
      </w:hyperlink>
      <w:r w:rsidRPr="006B3A68">
        <w:rPr>
          <w:rFonts w:ascii="Georgia" w:hAnsi="Georgia"/>
          <w:sz w:val="22"/>
          <w:szCs w:val="22"/>
        </w:rPr>
        <w:t xml:space="preserve"> under the CDC Online function.</w:t>
      </w:r>
      <w:r w:rsidRPr="006B3A68">
        <w:rPr>
          <w:rFonts w:ascii="Georgia" w:hAnsi="Georgia"/>
          <w:spacing w:val="40"/>
          <w:sz w:val="22"/>
          <w:szCs w:val="22"/>
        </w:rPr>
        <w:t xml:space="preserve"> </w:t>
      </w:r>
      <w:r w:rsidR="008317E8">
        <w:rPr>
          <w:rFonts w:ascii="Georgia" w:hAnsi="Georgia"/>
          <w:sz w:val="22"/>
          <w:szCs w:val="22"/>
        </w:rPr>
        <w:t>T</w:t>
      </w:r>
      <w:r w:rsidRPr="006B3A68">
        <w:rPr>
          <w:rFonts w:ascii="Georgia" w:hAnsi="Georgia"/>
          <w:sz w:val="22"/>
          <w:szCs w:val="22"/>
        </w:rPr>
        <w:t>he Corporate Governance</w:t>
      </w:r>
      <w:r w:rsidRPr="006B3A68">
        <w:rPr>
          <w:rFonts w:ascii="Georgia" w:hAnsi="Georgia"/>
          <w:spacing w:val="-4"/>
          <w:sz w:val="22"/>
          <w:szCs w:val="22"/>
        </w:rPr>
        <w:t xml:space="preserve"> </w:t>
      </w:r>
      <w:r w:rsidRPr="006B3A68">
        <w:rPr>
          <w:rFonts w:ascii="Georgia" w:hAnsi="Georgia"/>
          <w:sz w:val="22"/>
          <w:szCs w:val="22"/>
        </w:rPr>
        <w:t>Repository</w:t>
      </w:r>
      <w:r w:rsidRPr="006B3A68">
        <w:rPr>
          <w:rFonts w:ascii="Georgia" w:hAnsi="Georgia"/>
          <w:spacing w:val="-1"/>
          <w:sz w:val="22"/>
          <w:szCs w:val="22"/>
        </w:rPr>
        <w:t xml:space="preserve"> </w:t>
      </w:r>
      <w:r w:rsidR="008317E8">
        <w:rPr>
          <w:rFonts w:ascii="Georgia" w:hAnsi="Georgia"/>
          <w:spacing w:val="-1"/>
          <w:sz w:val="22"/>
          <w:szCs w:val="22"/>
        </w:rPr>
        <w:t>does not have</w:t>
      </w:r>
      <w:r w:rsidRPr="006B3A68">
        <w:rPr>
          <w:rFonts w:ascii="Georgia" w:hAnsi="Georgia"/>
          <w:spacing w:val="-3"/>
          <w:sz w:val="22"/>
          <w:szCs w:val="22"/>
        </w:rPr>
        <w:t xml:space="preserve"> </w:t>
      </w:r>
      <w:r w:rsidRPr="006B3A68">
        <w:rPr>
          <w:rFonts w:ascii="Georgia" w:hAnsi="Georgia"/>
          <w:sz w:val="22"/>
          <w:szCs w:val="22"/>
        </w:rPr>
        <w:t>email</w:t>
      </w:r>
      <w:r w:rsidRPr="006B3A68">
        <w:rPr>
          <w:rFonts w:ascii="Georgia" w:hAnsi="Georgia"/>
          <w:spacing w:val="-3"/>
          <w:sz w:val="22"/>
          <w:szCs w:val="22"/>
        </w:rPr>
        <w:t xml:space="preserve"> </w:t>
      </w:r>
      <w:r w:rsidRPr="006B3A68">
        <w:rPr>
          <w:rFonts w:ascii="Georgia" w:hAnsi="Georgia"/>
          <w:sz w:val="22"/>
          <w:szCs w:val="22"/>
        </w:rPr>
        <w:t>size</w:t>
      </w:r>
      <w:r w:rsidRPr="006B3A68">
        <w:rPr>
          <w:rFonts w:ascii="Georgia" w:hAnsi="Georgia"/>
          <w:spacing w:val="-4"/>
          <w:sz w:val="22"/>
          <w:szCs w:val="22"/>
        </w:rPr>
        <w:t xml:space="preserve"> </w:t>
      </w:r>
      <w:r w:rsidRPr="006B3A68">
        <w:rPr>
          <w:rFonts w:ascii="Georgia" w:hAnsi="Georgia"/>
          <w:sz w:val="22"/>
          <w:szCs w:val="22"/>
        </w:rPr>
        <w:t>limitations</w:t>
      </w:r>
      <w:r w:rsidR="00D24FCD">
        <w:rPr>
          <w:rFonts w:ascii="Georgia" w:hAnsi="Georgia"/>
          <w:sz w:val="22"/>
          <w:szCs w:val="22"/>
        </w:rPr>
        <w:t xml:space="preserve"> and documents submitted are accessible by multiple SBA Offices.</w:t>
      </w:r>
    </w:p>
    <w:p w:rsidR="00AC06A5" w:rsidRPr="00A61815" w:rsidP="00D24FCD" w14:paraId="44BA5CC2" w14:textId="77777777">
      <w:pPr>
        <w:pStyle w:val="BodyText"/>
        <w:spacing w:before="0"/>
        <w:ind w:left="360"/>
        <w:jc w:val="both"/>
        <w:rPr>
          <w:rFonts w:ascii="Georgia" w:hAnsi="Georgia"/>
          <w:sz w:val="22"/>
          <w:szCs w:val="22"/>
        </w:rPr>
      </w:pPr>
    </w:p>
    <w:p w:rsidR="00B74160" w:rsidRPr="006B3A68" w:rsidP="00D24FCD" w14:paraId="37A61F5C" w14:textId="71B229B6">
      <w:pPr>
        <w:spacing w:before="0" w:after="0" w:line="240" w:lineRule="auto"/>
        <w:ind w:left="360"/>
        <w:jc w:val="both"/>
        <w:rPr>
          <w:rFonts w:ascii="Georgia" w:hAnsi="Georgia"/>
          <w:szCs w:val="22"/>
        </w:rPr>
      </w:pPr>
      <w:r w:rsidRPr="006B3A68">
        <w:rPr>
          <w:rFonts w:ascii="Georgia" w:hAnsi="Georgia"/>
          <w:b/>
          <w:szCs w:val="22"/>
        </w:rPr>
        <w:t>Email</w:t>
      </w:r>
      <w:r w:rsidRPr="006B3A68">
        <w:rPr>
          <w:rFonts w:ascii="Georgia" w:hAnsi="Georgia"/>
          <w:szCs w:val="22"/>
        </w:rPr>
        <w:t xml:space="preserve">: </w:t>
      </w:r>
      <w:r w:rsidR="00DA4789">
        <w:rPr>
          <w:rFonts w:ascii="Georgia" w:hAnsi="Georgia"/>
          <w:szCs w:val="22"/>
        </w:rPr>
        <w:t>T</w:t>
      </w:r>
      <w:r w:rsidRPr="006B3A68" w:rsidR="00AC06A5">
        <w:rPr>
          <w:rFonts w:ascii="Georgia" w:hAnsi="Georgia"/>
          <w:szCs w:val="22"/>
        </w:rPr>
        <w:t xml:space="preserve">he </w:t>
      </w:r>
      <w:r w:rsidR="00965AE5">
        <w:rPr>
          <w:rFonts w:ascii="Georgia" w:hAnsi="Georgia"/>
          <w:szCs w:val="22"/>
        </w:rPr>
        <w:t xml:space="preserve">Annual Report may also be submitted by emailing the </w:t>
      </w:r>
      <w:r w:rsidRPr="006B3A68" w:rsidR="00AC06A5">
        <w:rPr>
          <w:rFonts w:ascii="Georgia" w:hAnsi="Georgia"/>
          <w:szCs w:val="22"/>
        </w:rPr>
        <w:t>Office of Credit Risk Management</w:t>
      </w:r>
      <w:r w:rsidRPr="006B3A68">
        <w:rPr>
          <w:rFonts w:ascii="Georgia" w:hAnsi="Georgia"/>
          <w:szCs w:val="22"/>
        </w:rPr>
        <w:t xml:space="preserve"> at </w:t>
      </w:r>
      <w:hyperlink r:id="rId9" w:history="1">
        <w:hyperlink r:id="rId10" w:history="1">
          <w:r w:rsidRPr="00A7277A" w:rsidR="0012737C">
            <w:rPr>
              <w:rStyle w:val="Hyperlink"/>
              <w:rFonts w:ascii="Georgia" w:hAnsi="Georgia"/>
              <w:szCs w:val="22"/>
            </w:rPr>
            <w:t>cdcannualreports@sba.gov</w:t>
          </w:r>
        </w:hyperlink>
        <w:r w:rsidRPr="006B3A68" w:rsidR="00AC06A5">
          <w:rPr>
            <w:rStyle w:val="Hyperlink"/>
            <w:rFonts w:ascii="Georgia" w:hAnsi="Georgia"/>
            <w:szCs w:val="22"/>
          </w:rPr>
          <w:t>.</w:t>
        </w:r>
      </w:hyperlink>
      <w:r w:rsidRPr="006B3A68">
        <w:rPr>
          <w:rFonts w:ascii="Georgia" w:hAnsi="Georgia"/>
          <w:szCs w:val="22"/>
        </w:rPr>
        <w:t xml:space="preserve"> CDCs</w:t>
      </w:r>
      <w:r w:rsidRPr="006B3A68">
        <w:rPr>
          <w:rFonts w:ascii="Georgia" w:hAnsi="Georgia"/>
          <w:spacing w:val="-1"/>
          <w:szCs w:val="22"/>
        </w:rPr>
        <w:t xml:space="preserve"> </w:t>
      </w:r>
      <w:r w:rsidRPr="006B3A68">
        <w:rPr>
          <w:rFonts w:ascii="Georgia" w:hAnsi="Georgia"/>
          <w:szCs w:val="22"/>
        </w:rPr>
        <w:t>may</w:t>
      </w:r>
      <w:r w:rsidRPr="006B3A68">
        <w:rPr>
          <w:rFonts w:ascii="Georgia" w:hAnsi="Georgia"/>
          <w:spacing w:val="-3"/>
          <w:szCs w:val="22"/>
        </w:rPr>
        <w:t xml:space="preserve"> </w:t>
      </w:r>
      <w:r w:rsidRPr="006B3A68">
        <w:rPr>
          <w:rFonts w:ascii="Georgia" w:hAnsi="Georgia"/>
          <w:szCs w:val="22"/>
        </w:rPr>
        <w:t>need</w:t>
      </w:r>
      <w:r w:rsidRPr="006B3A68">
        <w:rPr>
          <w:rFonts w:ascii="Georgia" w:hAnsi="Georgia"/>
          <w:spacing w:val="-3"/>
          <w:szCs w:val="22"/>
        </w:rPr>
        <w:t xml:space="preserve"> </w:t>
      </w:r>
      <w:r w:rsidRPr="006B3A68">
        <w:rPr>
          <w:rFonts w:ascii="Georgia" w:hAnsi="Georgia"/>
          <w:szCs w:val="22"/>
        </w:rPr>
        <w:t>to</w:t>
      </w:r>
      <w:r w:rsidRPr="006B3A68">
        <w:rPr>
          <w:rFonts w:ascii="Georgia" w:hAnsi="Georgia"/>
          <w:spacing w:val="-3"/>
          <w:szCs w:val="22"/>
        </w:rPr>
        <w:t xml:space="preserve"> </w:t>
      </w:r>
      <w:r w:rsidRPr="006B3A68">
        <w:rPr>
          <w:rFonts w:ascii="Georgia" w:hAnsi="Georgia"/>
          <w:szCs w:val="22"/>
        </w:rPr>
        <w:t>separate</w:t>
      </w:r>
      <w:r w:rsidRPr="006B3A68">
        <w:rPr>
          <w:rFonts w:ascii="Georgia" w:hAnsi="Georgia"/>
          <w:spacing w:val="-2"/>
          <w:szCs w:val="22"/>
        </w:rPr>
        <w:t xml:space="preserve"> </w:t>
      </w:r>
      <w:r w:rsidRPr="006B3A68">
        <w:rPr>
          <w:rFonts w:ascii="Georgia" w:hAnsi="Georgia"/>
          <w:szCs w:val="22"/>
        </w:rPr>
        <w:t>the</w:t>
      </w:r>
      <w:r w:rsidRPr="006B3A68">
        <w:rPr>
          <w:rFonts w:ascii="Georgia" w:hAnsi="Georgia"/>
          <w:spacing w:val="-4"/>
          <w:szCs w:val="22"/>
        </w:rPr>
        <w:t xml:space="preserve"> </w:t>
      </w:r>
      <w:r w:rsidRPr="006B3A68">
        <w:rPr>
          <w:rFonts w:ascii="Georgia" w:hAnsi="Georgia"/>
          <w:szCs w:val="22"/>
        </w:rPr>
        <w:t>electronic</w:t>
      </w:r>
      <w:r w:rsidRPr="006B3A68">
        <w:rPr>
          <w:rFonts w:ascii="Georgia" w:hAnsi="Georgia"/>
          <w:spacing w:val="-2"/>
          <w:szCs w:val="22"/>
        </w:rPr>
        <w:t xml:space="preserve"> </w:t>
      </w:r>
      <w:r w:rsidRPr="006B3A68">
        <w:rPr>
          <w:rFonts w:ascii="Georgia" w:hAnsi="Georgia"/>
          <w:szCs w:val="22"/>
        </w:rPr>
        <w:t>file</w:t>
      </w:r>
      <w:r w:rsidRPr="006B3A68">
        <w:rPr>
          <w:rFonts w:ascii="Georgia" w:hAnsi="Georgia"/>
          <w:spacing w:val="-4"/>
          <w:szCs w:val="22"/>
        </w:rPr>
        <w:t xml:space="preserve"> </w:t>
      </w:r>
      <w:r w:rsidRPr="006B3A68">
        <w:rPr>
          <w:rFonts w:ascii="Georgia" w:hAnsi="Georgia"/>
          <w:szCs w:val="22"/>
        </w:rPr>
        <w:t>into multiple attachments to avoid SBA email size limitations.</w:t>
      </w:r>
      <w:r w:rsidRPr="006B3A68" w:rsidR="00AC06A5">
        <w:rPr>
          <w:rFonts w:ascii="Georgia" w:hAnsi="Georgia"/>
          <w:szCs w:val="22"/>
        </w:rPr>
        <w:t xml:space="preserve"> </w:t>
      </w:r>
    </w:p>
    <w:p w:rsidR="00D24FCD" w:rsidRPr="00D24FCD" w:rsidP="00D24FCD" w14:paraId="74746BDC" w14:textId="77777777">
      <w:pPr>
        <w:spacing w:before="0" w:after="0" w:line="240" w:lineRule="auto"/>
        <w:ind w:left="0"/>
        <w:rPr>
          <w:rFonts w:ascii="Georgia" w:hAnsi="Georgia"/>
          <w:sz w:val="24"/>
        </w:rPr>
      </w:pPr>
    </w:p>
    <w:p w:rsidR="00C940CC" w:rsidRPr="00D24FCD" w:rsidP="00D24FCD" w14:paraId="3880B0A0" w14:textId="00221D29">
      <w:pPr>
        <w:spacing w:before="0" w:line="240" w:lineRule="auto"/>
        <w:ind w:left="0"/>
        <w:jc w:val="center"/>
        <w:rPr>
          <w:rFonts w:ascii="Georgia" w:hAnsi="Georgia"/>
          <w:b/>
          <w:bCs/>
          <w:sz w:val="24"/>
        </w:rPr>
      </w:pPr>
      <w:r w:rsidRPr="00D454A3">
        <w:rPr>
          <w:rFonts w:ascii="Georgia" w:hAnsi="Georgia"/>
          <w:b/>
          <w:bCs/>
          <w:sz w:val="24"/>
        </w:rPr>
        <w:t>DELEGATED AUTHORITY RENEWAL REQUESTS</w:t>
      </w:r>
    </w:p>
    <w:p w:rsidR="00B74160" w:rsidRPr="006B3A68" w:rsidP="00D24FCD" w14:paraId="4CEE838B" w14:textId="04A73FEE">
      <w:pPr>
        <w:spacing w:before="0" w:after="0" w:line="240" w:lineRule="auto"/>
        <w:ind w:left="0"/>
        <w:jc w:val="both"/>
        <w:rPr>
          <w:rFonts w:ascii="Georgia" w:hAnsi="Georgia"/>
          <w:szCs w:val="22"/>
        </w:rPr>
      </w:pPr>
      <w:r w:rsidRPr="006B3A68">
        <w:rPr>
          <w:rFonts w:ascii="Georgia" w:hAnsi="Georgia"/>
          <w:szCs w:val="22"/>
        </w:rPr>
        <w:t xml:space="preserve">CDCs with Premier Certified Lender Program (PCLP) and/or Accredited Lender Program (ALP) status that will expire within 120 days of the due date of the </w:t>
      </w:r>
      <w:r w:rsidR="004D3A59">
        <w:rPr>
          <w:rFonts w:ascii="Georgia" w:hAnsi="Georgia"/>
          <w:szCs w:val="22"/>
        </w:rPr>
        <w:t>A</w:t>
      </w:r>
      <w:r w:rsidRPr="006B3A68">
        <w:rPr>
          <w:rFonts w:ascii="Georgia" w:hAnsi="Georgia"/>
          <w:szCs w:val="22"/>
        </w:rPr>
        <w:t xml:space="preserve">nnual </w:t>
      </w:r>
      <w:r w:rsidR="004D3A59">
        <w:rPr>
          <w:rFonts w:ascii="Georgia" w:hAnsi="Georgia"/>
          <w:szCs w:val="22"/>
        </w:rPr>
        <w:t>R</w:t>
      </w:r>
      <w:r w:rsidRPr="006B3A68">
        <w:rPr>
          <w:rFonts w:ascii="Georgia" w:hAnsi="Georgia"/>
          <w:szCs w:val="22"/>
        </w:rPr>
        <w:t>eport may include the request for renewal with this report.</w:t>
      </w:r>
      <w:r w:rsidR="00E1694E">
        <w:rPr>
          <w:rFonts w:ascii="Georgia" w:hAnsi="Georgia"/>
          <w:szCs w:val="22"/>
        </w:rPr>
        <w:t xml:space="preserve"> </w:t>
      </w:r>
      <w:r w:rsidR="004D3A59">
        <w:rPr>
          <w:rFonts w:ascii="Georgia" w:hAnsi="Georgia"/>
          <w:szCs w:val="22"/>
        </w:rPr>
        <w:t>The</w:t>
      </w:r>
      <w:r w:rsidRPr="006B3A68">
        <w:rPr>
          <w:rFonts w:ascii="Georgia" w:hAnsi="Georgia"/>
          <w:szCs w:val="22"/>
        </w:rPr>
        <w:t xml:space="preserve"> CDC may be required to submit additional documentation or updated information to complete the renewal process. CDCs requesting Delegated Authority renewal with the Annual Report</w:t>
      </w:r>
      <w:r w:rsidR="00FE0BE6">
        <w:rPr>
          <w:rFonts w:ascii="Georgia" w:hAnsi="Georgia"/>
          <w:szCs w:val="22"/>
        </w:rPr>
        <w:t xml:space="preserve"> submission </w:t>
      </w:r>
      <w:r w:rsidRPr="006B3A68">
        <w:rPr>
          <w:rFonts w:ascii="Georgia" w:hAnsi="Georgia"/>
          <w:szCs w:val="22"/>
        </w:rPr>
        <w:t>must comple</w:t>
      </w:r>
      <w:r w:rsidRPr="001B6035" w:rsidR="00D476C6">
        <w:rPr>
          <w:rFonts w:ascii="Georgia" w:hAnsi="Georgia"/>
          <w:szCs w:val="22"/>
        </w:rPr>
        <w:t>te</w:t>
      </w:r>
      <w:r w:rsidR="00D476C6">
        <w:rPr>
          <w:rFonts w:ascii="Georgia" w:hAnsi="Georgia"/>
          <w:szCs w:val="22"/>
        </w:rPr>
        <w:t xml:space="preserve"> </w:t>
      </w:r>
      <w:hyperlink w:anchor="_Appendix_F" w:history="1">
        <w:r w:rsidRPr="006D73BA" w:rsidR="006D73BA">
          <w:rPr>
            <w:rStyle w:val="Hyperlink"/>
            <w:rFonts w:ascii="Georgia" w:hAnsi="Georgia"/>
            <w:szCs w:val="22"/>
          </w:rPr>
          <w:t>Appendix F: Delegated Authority Renewal Template.</w:t>
        </w:r>
      </w:hyperlink>
    </w:p>
    <w:p w:rsidR="00D24FCD" w:rsidP="00D24FCD" w14:paraId="274F9D83" w14:textId="77777777">
      <w:pPr>
        <w:spacing w:before="0" w:after="0" w:line="240" w:lineRule="auto"/>
        <w:ind w:left="0"/>
        <w:jc w:val="both"/>
        <w:rPr>
          <w:rFonts w:ascii="Georgia" w:hAnsi="Georgia"/>
          <w:szCs w:val="22"/>
        </w:rPr>
      </w:pPr>
    </w:p>
    <w:p w:rsidR="00AC2809" w:rsidP="00D24FCD" w14:paraId="339E42EE" w14:textId="16070B77">
      <w:pPr>
        <w:spacing w:before="0" w:after="0" w:line="240" w:lineRule="auto"/>
        <w:ind w:left="0"/>
        <w:jc w:val="both"/>
        <w:rPr>
          <w:rFonts w:ascii="Georgia" w:hAnsi="Georgia"/>
          <w:szCs w:val="22"/>
        </w:rPr>
      </w:pPr>
      <w:r>
        <w:rPr>
          <w:rFonts w:ascii="Georgia" w:hAnsi="Georgia"/>
          <w:noProof/>
          <w:szCs w:val="22"/>
          <w14:ligatures w14:val="standardContextual"/>
        </w:rPr>
        <mc:AlternateContent>
          <mc:Choice Requires="wps">
            <w:drawing>
              <wp:anchor distT="0" distB="0" distL="114300" distR="114300" simplePos="0" relativeHeight="251658240" behindDoc="0" locked="0" layoutInCell="1" allowOverlap="1">
                <wp:simplePos x="0" y="0"/>
                <wp:positionH relativeFrom="margin">
                  <wp:posOffset>-38099</wp:posOffset>
                </wp:positionH>
                <wp:positionV relativeFrom="paragraph">
                  <wp:posOffset>125730</wp:posOffset>
                </wp:positionV>
                <wp:extent cx="6926580" cy="1021080"/>
                <wp:effectExtent l="0" t="0" r="26670" b="26670"/>
                <wp:wrapNone/>
                <wp:docPr id="64959589"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926580" cy="1021080"/>
                        </a:xfrm>
                        <a:prstGeom prst="rect">
                          <a:avLst/>
                        </a:prstGeom>
                        <a:noFill/>
                        <a:ln w="9525">
                          <a:solidFill>
                            <a:schemeClr val="dk1"/>
                          </a:solidFill>
                          <a:prstDash val="solid"/>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545.4pt;height:80.4pt;margin-top:9.9pt;margin-left:-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black">
                <v:stroke joinstyle="round"/>
                <w10:wrap anchorx="margin"/>
              </v:rect>
            </w:pict>
          </mc:Fallback>
        </mc:AlternateContent>
      </w:r>
    </w:p>
    <w:p w:rsidR="00762E84" w:rsidP="00D24FCD" w14:paraId="76CA44EC" w14:textId="5E172F26">
      <w:pPr>
        <w:spacing w:before="0" w:after="0" w:line="240" w:lineRule="auto"/>
        <w:ind w:left="0"/>
        <w:jc w:val="both"/>
        <w:rPr>
          <w:rFonts w:ascii="Georgia" w:hAnsi="Georgia"/>
          <w:szCs w:val="22"/>
        </w:rPr>
      </w:pPr>
      <w:r w:rsidRPr="006B3A68">
        <w:rPr>
          <w:rFonts w:ascii="Georgia" w:hAnsi="Georgia"/>
          <w:szCs w:val="22"/>
        </w:rPr>
        <w:t xml:space="preserve">PLEASE NOTE: The estimated burden for this collection of information is </w:t>
      </w:r>
      <w:r w:rsidR="006D6D8C">
        <w:rPr>
          <w:rFonts w:ascii="Georgia" w:hAnsi="Georgia"/>
          <w:szCs w:val="22"/>
        </w:rPr>
        <w:t>28</w:t>
      </w:r>
      <w:r w:rsidRPr="006B3A68">
        <w:rPr>
          <w:rFonts w:ascii="Georgia" w:hAnsi="Georgia"/>
          <w:szCs w:val="22"/>
        </w:rPr>
        <w:t xml:space="preserve"> hours. You are not required to respond to any collection of information unless it displays a currently valid OMB approval number. Comments or questions on the burden estimate</w:t>
      </w:r>
      <w:r w:rsidR="008A4A50">
        <w:rPr>
          <w:rFonts w:ascii="Georgia" w:hAnsi="Georgia"/>
          <w:szCs w:val="22"/>
        </w:rPr>
        <w:t xml:space="preserve"> </w:t>
      </w:r>
      <w:r w:rsidRPr="006B3A68">
        <w:rPr>
          <w:rFonts w:ascii="Georgia" w:hAnsi="Georgia"/>
          <w:szCs w:val="22"/>
        </w:rPr>
        <w:t xml:space="preserve">or </w:t>
      </w:r>
      <w:r w:rsidR="00562C76">
        <w:rPr>
          <w:rFonts w:ascii="Georgia" w:hAnsi="Georgia"/>
          <w:szCs w:val="22"/>
        </w:rPr>
        <w:t>suggestions</w:t>
      </w:r>
      <w:r w:rsidRPr="006B3A68">
        <w:rPr>
          <w:rFonts w:ascii="Georgia" w:hAnsi="Georgia"/>
          <w:szCs w:val="22"/>
        </w:rPr>
        <w:t xml:space="preserve"> to improve the guide</w:t>
      </w:r>
      <w:r w:rsidR="00562C76">
        <w:rPr>
          <w:rFonts w:ascii="Georgia" w:hAnsi="Georgia"/>
          <w:szCs w:val="22"/>
        </w:rPr>
        <w:t>—</w:t>
      </w:r>
      <w:r w:rsidRPr="006B3A68">
        <w:rPr>
          <w:rFonts w:ascii="Georgia" w:hAnsi="Georgia"/>
          <w:szCs w:val="22"/>
        </w:rPr>
        <w:t>should be sent to U</w:t>
      </w:r>
      <w:r w:rsidR="00965AE5">
        <w:rPr>
          <w:rFonts w:ascii="Georgia" w:hAnsi="Georgia"/>
          <w:szCs w:val="22"/>
        </w:rPr>
        <w:t>.</w:t>
      </w:r>
      <w:r w:rsidRPr="006B3A68">
        <w:rPr>
          <w:rFonts w:ascii="Georgia" w:hAnsi="Georgia"/>
          <w:szCs w:val="22"/>
        </w:rPr>
        <w:t>S</w:t>
      </w:r>
      <w:r w:rsidR="00965AE5">
        <w:rPr>
          <w:rFonts w:ascii="Georgia" w:hAnsi="Georgia"/>
          <w:szCs w:val="22"/>
        </w:rPr>
        <w:t>.</w:t>
      </w:r>
      <w:r w:rsidRPr="006B3A68">
        <w:rPr>
          <w:rFonts w:ascii="Georgia" w:hAnsi="Georgia"/>
          <w:szCs w:val="22"/>
        </w:rPr>
        <w:t xml:space="preserve"> Small Business Administration, Director, Records Management Division, 409 3rd St., SW, Washington, DC 20416 and/or SBA Desk Officer, Office of Management and Budget, New Executive Office Building, Room 10202, Washington, DC 20503</w:t>
      </w:r>
    </w:p>
    <w:p w:rsidR="0087620B" w:rsidRPr="001B6035" w:rsidP="001B6035" w14:paraId="2D9A6703" w14:textId="48C6EF4B">
      <w:pPr>
        <w:tabs>
          <w:tab w:val="left" w:pos="2628"/>
        </w:tabs>
        <w:ind w:left="0"/>
        <w:rPr>
          <w:rFonts w:ascii="Georgia" w:hAnsi="Georgia"/>
          <w:szCs w:val="22"/>
        </w:rPr>
        <w:sectPr w:rsidSect="00A61815">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rsidR="00822D6D" w:rsidRPr="001B6035" w:rsidP="001B6035" w14:paraId="183CB83D" w14:textId="77777777">
      <w:pPr>
        <w:pStyle w:val="Heading1"/>
        <w:jc w:val="center"/>
        <w:rPr>
          <w:sz w:val="24"/>
          <w:szCs w:val="24"/>
        </w:rPr>
      </w:pPr>
      <w:r w:rsidRPr="001B6035">
        <w:rPr>
          <w:sz w:val="24"/>
          <w:szCs w:val="24"/>
        </w:rPr>
        <w:t>Section 1</w:t>
      </w:r>
    </w:p>
    <w:p w:rsidR="00EA7DAF" w:rsidRPr="001B6035" w:rsidP="00E2285A" w14:paraId="3B54E222" w14:textId="53FBE9FF">
      <w:pPr>
        <w:pStyle w:val="Heading1"/>
        <w:spacing w:after="120"/>
        <w:jc w:val="center"/>
        <w:rPr>
          <w:sz w:val="24"/>
          <w:szCs w:val="24"/>
        </w:rPr>
      </w:pPr>
      <w:r w:rsidRPr="001B6035">
        <w:rPr>
          <w:sz w:val="24"/>
          <w:szCs w:val="24"/>
        </w:rPr>
        <w:t>Economic Development Report</w:t>
      </w:r>
    </w:p>
    <w:p w:rsidR="00A16DB9" w:rsidRPr="00A61815" w:rsidP="00E2285A" w14:paraId="0365ECC6" w14:textId="2417C8BE">
      <w:pPr>
        <w:pStyle w:val="Default"/>
        <w:numPr>
          <w:ilvl w:val="0"/>
          <w:numId w:val="44"/>
        </w:numPr>
        <w:spacing w:after="120"/>
        <w:ind w:left="360"/>
        <w:jc w:val="both"/>
        <w:rPr>
          <w:rFonts w:ascii="Georgia" w:hAnsi="Georgia"/>
          <w:i/>
          <w:iCs/>
          <w:sz w:val="22"/>
          <w:szCs w:val="22"/>
        </w:rPr>
      </w:pPr>
      <w:r w:rsidRPr="00A61815">
        <w:rPr>
          <w:rFonts w:ascii="Georgia" w:hAnsi="Georgia"/>
          <w:i/>
          <w:iCs/>
          <w:sz w:val="22"/>
          <w:szCs w:val="22"/>
        </w:rPr>
        <w:t>Investment in Economic Development</w:t>
      </w:r>
    </w:p>
    <w:p w:rsidR="00AA23E0" w:rsidRPr="001B6035" w:rsidP="001B6035" w14:paraId="3EDEC2C4" w14:textId="0F8C9B2A">
      <w:pPr>
        <w:pStyle w:val="01listparaunderKstyle"/>
        <w:spacing w:before="0" w:after="0"/>
        <w:ind w:left="360"/>
        <w:jc w:val="both"/>
        <w:rPr>
          <w:rFonts w:ascii="Georgia" w:hAnsi="Georgia"/>
          <w:sz w:val="22"/>
          <w:szCs w:val="22"/>
        </w:rPr>
      </w:pPr>
      <w:r w:rsidRPr="001B6035">
        <w:rPr>
          <w:rFonts w:ascii="Georgia" w:hAnsi="Georgia"/>
          <w:sz w:val="22"/>
          <w:szCs w:val="22"/>
        </w:rPr>
        <w:t>The 504 Loan Program was authorized by Congress under</w:t>
      </w:r>
      <w:r w:rsidRPr="001B6035" w:rsidR="003A51A6">
        <w:rPr>
          <w:rFonts w:ascii="Georgia" w:hAnsi="Georgia"/>
          <w:sz w:val="22"/>
          <w:szCs w:val="22"/>
        </w:rPr>
        <w:t xml:space="preserve"> Title V of</w:t>
      </w:r>
      <w:r w:rsidRPr="001B6035">
        <w:rPr>
          <w:rFonts w:ascii="Georgia" w:hAnsi="Georgia"/>
          <w:sz w:val="22"/>
          <w:szCs w:val="22"/>
        </w:rPr>
        <w:t xml:space="preserve"> the Small Business Investment Ac</w:t>
      </w:r>
      <w:r w:rsidRPr="001B6035" w:rsidR="001D5EA4">
        <w:rPr>
          <w:rFonts w:ascii="Georgia" w:hAnsi="Georgia"/>
          <w:sz w:val="22"/>
          <w:szCs w:val="22"/>
        </w:rPr>
        <w:t>t</w:t>
      </w:r>
      <w:r w:rsidRPr="001B6035" w:rsidR="005E3C8B">
        <w:rPr>
          <w:rFonts w:ascii="Georgia" w:hAnsi="Georgia"/>
          <w:sz w:val="22"/>
          <w:szCs w:val="22"/>
        </w:rPr>
        <w:t xml:space="preserve"> </w:t>
      </w:r>
      <w:r w:rsidR="00C24D3D">
        <w:rPr>
          <w:rFonts w:ascii="Georgia" w:hAnsi="Georgia"/>
          <w:sz w:val="22"/>
          <w:szCs w:val="22"/>
        </w:rPr>
        <w:t xml:space="preserve">of 1958 </w:t>
      </w:r>
      <w:r w:rsidRPr="001B6035" w:rsidR="005E3C8B">
        <w:rPr>
          <w:rFonts w:ascii="Georgia" w:hAnsi="Georgia"/>
          <w:sz w:val="22"/>
          <w:szCs w:val="22"/>
        </w:rPr>
        <w:t>to</w:t>
      </w:r>
      <w:r w:rsidRPr="001B6035" w:rsidR="001D5EA4">
        <w:rPr>
          <w:rFonts w:ascii="Georgia" w:hAnsi="Georgia"/>
          <w:sz w:val="22"/>
          <w:szCs w:val="22"/>
        </w:rPr>
        <w:t xml:space="preserve"> foster economic development and to create or preserve job opportunities in both urban and rural areas by providing long-term financing for small business concerns</w:t>
      </w:r>
      <w:r w:rsidRPr="001B6035" w:rsidR="004158A4">
        <w:rPr>
          <w:rFonts w:ascii="Georgia" w:hAnsi="Georgia"/>
          <w:sz w:val="22"/>
          <w:szCs w:val="22"/>
        </w:rPr>
        <w:t>.</w:t>
      </w:r>
      <w:r w:rsidRPr="001B6035">
        <w:rPr>
          <w:rFonts w:ascii="Georgia" w:hAnsi="Georgia"/>
          <w:sz w:val="22"/>
          <w:szCs w:val="22"/>
        </w:rPr>
        <w:t xml:space="preserve"> </w:t>
      </w:r>
      <w:hyperlink r:id="rId15" w:history="1">
        <w:r w:rsidR="003C77E0">
          <w:rPr>
            <w:rStyle w:val="Hyperlink"/>
            <w:rFonts w:ascii="Georgia" w:hAnsi="Georgia"/>
            <w:sz w:val="22"/>
            <w:szCs w:val="22"/>
          </w:rPr>
          <w:t>13 CFR §120.825</w:t>
        </w:r>
      </w:hyperlink>
      <w:r w:rsidRPr="001B6035" w:rsidR="00DF7152">
        <w:rPr>
          <w:rFonts w:ascii="Georgia" w:hAnsi="Georgia"/>
          <w:sz w:val="22"/>
          <w:szCs w:val="22"/>
        </w:rPr>
        <w:t xml:space="preserve"> maintains that any funds generated from 504 loan activity by a CDC remaining after payment of staff and overhead expenses must be retained by the CDC as a reserve for future operations or for investment in other local economic development activity in its Area of Operations.</w:t>
      </w:r>
      <w:r w:rsidRPr="001B6035" w:rsidR="002608BB">
        <w:rPr>
          <w:rFonts w:ascii="Georgia" w:hAnsi="Georgia"/>
          <w:sz w:val="22"/>
          <w:szCs w:val="22"/>
        </w:rPr>
        <w:t xml:space="preserve"> </w:t>
      </w:r>
      <w:r w:rsidRPr="001B6035" w:rsidR="008B7527">
        <w:rPr>
          <w:rFonts w:ascii="Georgia" w:hAnsi="Georgia"/>
          <w:sz w:val="22"/>
          <w:szCs w:val="22"/>
        </w:rPr>
        <w:t>Further</w:t>
      </w:r>
      <w:r w:rsidRPr="001B6035" w:rsidR="002608BB">
        <w:rPr>
          <w:rFonts w:ascii="Georgia" w:hAnsi="Georgia"/>
          <w:sz w:val="22"/>
          <w:szCs w:val="22"/>
        </w:rPr>
        <w:t xml:space="preserve">, </w:t>
      </w:r>
      <w:hyperlink r:id="rId16" w:history="1">
        <w:r w:rsidR="000C037B">
          <w:rPr>
            <w:rStyle w:val="Hyperlink"/>
            <w:rFonts w:ascii="Georgia" w:hAnsi="Georgia"/>
            <w:sz w:val="22"/>
            <w:szCs w:val="22"/>
          </w:rPr>
          <w:t>13 CFR §120.823</w:t>
        </w:r>
      </w:hyperlink>
      <w:r w:rsidRPr="003A74DD" w:rsidR="003A74DD">
        <w:rPr>
          <w:rFonts w:ascii="Georgia" w:hAnsi="Georgia"/>
          <w:sz w:val="22"/>
          <w:szCs w:val="22"/>
        </w:rPr>
        <w:t xml:space="preserve"> </w:t>
      </w:r>
      <w:r w:rsidRPr="001B6035" w:rsidR="002F395A">
        <w:rPr>
          <w:rFonts w:ascii="Georgia" w:hAnsi="Georgia"/>
          <w:sz w:val="22"/>
          <w:szCs w:val="22"/>
        </w:rPr>
        <w:t>requires a CDC’s Board</w:t>
      </w:r>
      <w:r w:rsidRPr="001B6035" w:rsidR="00C164F0">
        <w:rPr>
          <w:rFonts w:ascii="Georgia" w:hAnsi="Georgia"/>
          <w:sz w:val="22"/>
          <w:szCs w:val="22"/>
        </w:rPr>
        <w:t xml:space="preserve"> of Directors</w:t>
      </w:r>
      <w:r w:rsidRPr="001B6035" w:rsidR="002F395A">
        <w:rPr>
          <w:rFonts w:ascii="Georgia" w:hAnsi="Georgia"/>
          <w:sz w:val="22"/>
          <w:szCs w:val="22"/>
        </w:rPr>
        <w:t xml:space="preserve"> to be actively involved in encouraging economic development</w:t>
      </w:r>
      <w:r w:rsidRPr="001B6035" w:rsidR="00134C95">
        <w:rPr>
          <w:rFonts w:ascii="Georgia" w:hAnsi="Georgia"/>
          <w:sz w:val="22"/>
          <w:szCs w:val="22"/>
        </w:rPr>
        <w:t>, to include ensuring that the CDC invests</w:t>
      </w:r>
      <w:r w:rsidR="00E14BDC">
        <w:rPr>
          <w:rFonts w:ascii="Georgia" w:hAnsi="Georgia"/>
          <w:sz w:val="22"/>
          <w:szCs w:val="22"/>
        </w:rPr>
        <w:t xml:space="preserve"> </w:t>
      </w:r>
      <w:r w:rsidRPr="001B6035" w:rsidR="00134C95">
        <w:rPr>
          <w:rFonts w:ascii="Georgia" w:hAnsi="Georgia"/>
          <w:sz w:val="22"/>
          <w:szCs w:val="22"/>
        </w:rPr>
        <w:t xml:space="preserve">in each of the States in its Area of Operations in which it has a </w:t>
      </w:r>
      <w:r w:rsidR="00540D6E">
        <w:rPr>
          <w:rFonts w:ascii="Georgia" w:hAnsi="Georgia"/>
          <w:sz w:val="22"/>
          <w:szCs w:val="22"/>
        </w:rPr>
        <w:t xml:space="preserve">504 </w:t>
      </w:r>
      <w:r w:rsidRPr="001B6035" w:rsidR="00134C95">
        <w:rPr>
          <w:rFonts w:ascii="Georgia" w:hAnsi="Georgia"/>
          <w:sz w:val="22"/>
          <w:szCs w:val="22"/>
        </w:rPr>
        <w:t xml:space="preserve">portfolio, and </w:t>
      </w:r>
      <w:r w:rsidR="001D2AA6">
        <w:rPr>
          <w:rFonts w:ascii="Georgia" w:hAnsi="Georgia"/>
          <w:sz w:val="22"/>
          <w:szCs w:val="22"/>
        </w:rPr>
        <w:t xml:space="preserve">to </w:t>
      </w:r>
      <w:r w:rsidRPr="001B6035" w:rsidR="00134C95">
        <w:rPr>
          <w:rFonts w:ascii="Georgia" w:hAnsi="Georgia"/>
          <w:sz w:val="22"/>
          <w:szCs w:val="22"/>
        </w:rPr>
        <w:t>approv</w:t>
      </w:r>
      <w:r w:rsidR="001D2AA6">
        <w:rPr>
          <w:rFonts w:ascii="Georgia" w:hAnsi="Georgia"/>
          <w:sz w:val="22"/>
          <w:szCs w:val="22"/>
        </w:rPr>
        <w:t>e</w:t>
      </w:r>
      <w:r w:rsidRPr="001B6035" w:rsidR="00134C95">
        <w:rPr>
          <w:rFonts w:ascii="Georgia" w:hAnsi="Georgia"/>
          <w:sz w:val="22"/>
          <w:szCs w:val="22"/>
        </w:rPr>
        <w:t xml:space="preserve"> each investment.</w:t>
      </w:r>
    </w:p>
    <w:p w:rsidR="00AA23E0" w:rsidRPr="001B6035" w:rsidP="00AA23E0" w14:paraId="180195B0" w14:textId="77777777">
      <w:pPr>
        <w:pStyle w:val="01listparaunderKstyle"/>
        <w:spacing w:before="0" w:after="0"/>
        <w:ind w:left="360"/>
        <w:jc w:val="both"/>
        <w:rPr>
          <w:rFonts w:ascii="Georgia" w:hAnsi="Georgia"/>
          <w:sz w:val="20"/>
          <w:szCs w:val="20"/>
        </w:rPr>
      </w:pPr>
    </w:p>
    <w:p w:rsidR="00F15F8F" w:rsidRPr="001B6035" w:rsidP="001B6035" w14:paraId="11D419B9" w14:textId="061163ED">
      <w:pPr>
        <w:pStyle w:val="01listparaunderKstyle"/>
        <w:spacing w:before="0" w:after="0"/>
        <w:ind w:left="360"/>
        <w:jc w:val="both"/>
        <w:rPr>
          <w:rFonts w:ascii="Georgia" w:hAnsi="Georgia"/>
          <w:sz w:val="22"/>
          <w:szCs w:val="22"/>
        </w:rPr>
      </w:pPr>
      <w:r w:rsidRPr="001B6035">
        <w:rPr>
          <w:rFonts w:ascii="Georgia" w:hAnsi="Georgia"/>
          <w:sz w:val="22"/>
          <w:szCs w:val="22"/>
        </w:rPr>
        <w:t>Investments in e</w:t>
      </w:r>
      <w:r w:rsidRPr="001B6035" w:rsidR="00F03A22">
        <w:rPr>
          <w:rFonts w:ascii="Georgia" w:hAnsi="Georgia"/>
          <w:sz w:val="22"/>
          <w:szCs w:val="22"/>
        </w:rPr>
        <w:t xml:space="preserve">conomic </w:t>
      </w:r>
      <w:r w:rsidRPr="001B6035">
        <w:rPr>
          <w:rFonts w:ascii="Georgia" w:hAnsi="Georgia"/>
          <w:sz w:val="22"/>
          <w:szCs w:val="22"/>
        </w:rPr>
        <w:t>d</w:t>
      </w:r>
      <w:r w:rsidRPr="001B6035" w:rsidR="00F03A22">
        <w:rPr>
          <w:rFonts w:ascii="Georgia" w:hAnsi="Georgia"/>
          <w:sz w:val="22"/>
          <w:szCs w:val="22"/>
        </w:rPr>
        <w:t>evelopment</w:t>
      </w:r>
      <w:r w:rsidRPr="001B6035" w:rsidR="00A03446">
        <w:rPr>
          <w:rFonts w:ascii="Georgia" w:hAnsi="Georgia"/>
          <w:sz w:val="22"/>
          <w:szCs w:val="22"/>
        </w:rPr>
        <w:t xml:space="preserve"> </w:t>
      </w:r>
      <w:r w:rsidR="006F2676">
        <w:rPr>
          <w:rFonts w:ascii="Georgia" w:hAnsi="Georgia"/>
          <w:sz w:val="22"/>
          <w:szCs w:val="22"/>
        </w:rPr>
        <w:t>should</w:t>
      </w:r>
      <w:r w:rsidRPr="001B6035" w:rsidR="0082110F">
        <w:rPr>
          <w:rFonts w:ascii="Georgia" w:hAnsi="Georgia"/>
          <w:sz w:val="22"/>
          <w:szCs w:val="22"/>
        </w:rPr>
        <w:t xml:space="preserve"> </w:t>
      </w:r>
      <w:r w:rsidRPr="001B6035" w:rsidR="00143059">
        <w:rPr>
          <w:rFonts w:ascii="Georgia" w:hAnsi="Georgia"/>
          <w:sz w:val="22"/>
          <w:szCs w:val="22"/>
        </w:rPr>
        <w:t xml:space="preserve">support </w:t>
      </w:r>
      <w:r w:rsidRPr="001B6035" w:rsidR="00F578BF">
        <w:rPr>
          <w:rFonts w:ascii="Georgia" w:hAnsi="Georgia"/>
          <w:sz w:val="22"/>
          <w:szCs w:val="22"/>
        </w:rPr>
        <w:t>the</w:t>
      </w:r>
      <w:r w:rsidRPr="001B6035" w:rsidR="00872D45">
        <w:rPr>
          <w:rFonts w:ascii="Georgia" w:hAnsi="Georgia"/>
          <w:sz w:val="22"/>
          <w:szCs w:val="22"/>
        </w:rPr>
        <w:t xml:space="preserve"> </w:t>
      </w:r>
      <w:r w:rsidRPr="001B6035" w:rsidR="000F510A">
        <w:rPr>
          <w:rFonts w:ascii="Georgia" w:hAnsi="Georgia"/>
          <w:sz w:val="22"/>
          <w:szCs w:val="22"/>
        </w:rPr>
        <w:t>c</w:t>
      </w:r>
      <w:r w:rsidRPr="001B6035" w:rsidR="00872D45">
        <w:rPr>
          <w:rFonts w:ascii="Georgia" w:hAnsi="Georgia"/>
          <w:sz w:val="22"/>
          <w:szCs w:val="22"/>
        </w:rPr>
        <w:t xml:space="preserve">ommunity </w:t>
      </w:r>
      <w:r w:rsidRPr="001B6035" w:rsidR="000F510A">
        <w:rPr>
          <w:rFonts w:ascii="Georgia" w:hAnsi="Georgia"/>
          <w:sz w:val="22"/>
          <w:szCs w:val="22"/>
        </w:rPr>
        <w:t>de</w:t>
      </w:r>
      <w:r w:rsidRPr="001B6035" w:rsidR="00872D45">
        <w:rPr>
          <w:rFonts w:ascii="Georgia" w:hAnsi="Georgia"/>
          <w:sz w:val="22"/>
          <w:szCs w:val="22"/>
        </w:rPr>
        <w:t xml:space="preserve">velopment or </w:t>
      </w:r>
      <w:r w:rsidRPr="001B6035" w:rsidR="000F510A">
        <w:rPr>
          <w:rFonts w:ascii="Georgia" w:hAnsi="Georgia"/>
          <w:sz w:val="22"/>
          <w:szCs w:val="22"/>
        </w:rPr>
        <w:t>p</w:t>
      </w:r>
      <w:r w:rsidRPr="001B6035" w:rsidR="00872D45">
        <w:rPr>
          <w:rFonts w:ascii="Georgia" w:hAnsi="Georgia"/>
          <w:sz w:val="22"/>
          <w:szCs w:val="22"/>
        </w:rPr>
        <w:t xml:space="preserve">ublic </w:t>
      </w:r>
      <w:r w:rsidRPr="001B6035" w:rsidR="000F510A">
        <w:rPr>
          <w:rFonts w:ascii="Georgia" w:hAnsi="Georgia"/>
          <w:sz w:val="22"/>
          <w:szCs w:val="22"/>
        </w:rPr>
        <w:t>p</w:t>
      </w:r>
      <w:r w:rsidRPr="001B6035" w:rsidR="00872D45">
        <w:rPr>
          <w:rFonts w:ascii="Georgia" w:hAnsi="Georgia"/>
          <w:sz w:val="22"/>
          <w:szCs w:val="22"/>
        </w:rPr>
        <w:t xml:space="preserve">olicy goals of the 504 </w:t>
      </w:r>
      <w:r w:rsidRPr="001B6035" w:rsidR="000F510A">
        <w:rPr>
          <w:rFonts w:ascii="Georgia" w:hAnsi="Georgia"/>
          <w:sz w:val="22"/>
          <w:szCs w:val="22"/>
        </w:rPr>
        <w:t xml:space="preserve">program as established in </w:t>
      </w:r>
      <w:hyperlink r:id="rId17" w:anchor="p-120.862(a)" w:history="1">
        <w:r w:rsidR="003C77E0">
          <w:rPr>
            <w:rStyle w:val="Hyperlink"/>
            <w:rFonts w:ascii="Georgia" w:hAnsi="Georgia"/>
            <w:sz w:val="22"/>
            <w:szCs w:val="22"/>
          </w:rPr>
          <w:t>13 CFR §120.862(a)</w:t>
        </w:r>
      </w:hyperlink>
      <w:r w:rsidRPr="001B6035" w:rsidR="00E44F26">
        <w:rPr>
          <w:rFonts w:ascii="Georgia" w:hAnsi="Georgia"/>
          <w:sz w:val="22"/>
          <w:szCs w:val="22"/>
        </w:rPr>
        <w:t xml:space="preserve"> &amp; </w:t>
      </w:r>
      <w:hyperlink r:id="rId17" w:anchor="p-120.862(b)" w:history="1">
        <w:r w:rsidRPr="001B6035" w:rsidR="00E44F26">
          <w:rPr>
            <w:rStyle w:val="Hyperlink"/>
            <w:rFonts w:ascii="Georgia" w:hAnsi="Georgia"/>
            <w:sz w:val="22"/>
            <w:szCs w:val="22"/>
          </w:rPr>
          <w:t>(b)</w:t>
        </w:r>
      </w:hyperlink>
      <w:r w:rsidRPr="001B6035" w:rsidR="00E44F26">
        <w:rPr>
          <w:rFonts w:ascii="Georgia" w:hAnsi="Georgia"/>
          <w:sz w:val="22"/>
          <w:szCs w:val="22"/>
        </w:rPr>
        <w:t>.</w:t>
      </w:r>
    </w:p>
    <w:p w:rsidR="00AA23E0" w:rsidRPr="001B6035" w:rsidP="00AA23E0" w14:paraId="6DCF1FB2" w14:textId="77777777">
      <w:pPr>
        <w:pStyle w:val="01listparaunderKstyle"/>
        <w:spacing w:before="0" w:after="0"/>
        <w:ind w:left="360"/>
        <w:jc w:val="both"/>
        <w:rPr>
          <w:rFonts w:ascii="Georgia" w:hAnsi="Georgia"/>
          <w:sz w:val="20"/>
          <w:szCs w:val="20"/>
        </w:rPr>
      </w:pPr>
    </w:p>
    <w:p w:rsidR="003322D7" w:rsidRPr="001B6035" w:rsidP="00AA23E0" w14:paraId="47628F15" w14:textId="2A43E3E4">
      <w:pPr>
        <w:pStyle w:val="01listparaunderKstyle"/>
        <w:spacing w:before="0" w:after="0"/>
        <w:ind w:left="360"/>
        <w:jc w:val="both"/>
        <w:rPr>
          <w:rFonts w:ascii="Georgia" w:hAnsi="Georgia"/>
          <w:sz w:val="22"/>
          <w:szCs w:val="22"/>
        </w:rPr>
      </w:pPr>
      <w:hyperlink r:id="rId18" w:anchor="p-120.830(a)(4)" w:history="1">
        <w:r>
          <w:rPr>
            <w:rStyle w:val="Hyperlink"/>
            <w:rFonts w:ascii="Georgia" w:hAnsi="Georgia"/>
            <w:sz w:val="22"/>
            <w:szCs w:val="22"/>
          </w:rPr>
          <w:t>13 CFR §120.830(a)(4)</w:t>
        </w:r>
      </w:hyperlink>
      <w:r w:rsidRPr="00AA23E0" w:rsidR="00A16DB9">
        <w:rPr>
          <w:rFonts w:ascii="Georgia" w:hAnsi="Georgia"/>
          <w:sz w:val="22"/>
          <w:szCs w:val="22"/>
        </w:rPr>
        <w:t xml:space="preserve"> requires </w:t>
      </w:r>
      <w:r w:rsidRPr="00AA23E0" w:rsidR="00F316B4">
        <w:rPr>
          <w:rFonts w:ascii="Georgia" w:hAnsi="Georgia"/>
          <w:sz w:val="22"/>
          <w:szCs w:val="22"/>
        </w:rPr>
        <w:t xml:space="preserve">the </w:t>
      </w:r>
      <w:r w:rsidRPr="00AA23E0" w:rsidR="00A16DB9">
        <w:rPr>
          <w:rFonts w:ascii="Georgia" w:hAnsi="Georgia"/>
          <w:sz w:val="22"/>
          <w:szCs w:val="22"/>
        </w:rPr>
        <w:t>CDC to report on investments in economic development in each State in which the CDC has an outstanding 504 loan.</w:t>
      </w:r>
      <w:r w:rsidRPr="00AA23E0" w:rsidR="002032CA">
        <w:rPr>
          <w:rFonts w:ascii="Georgia" w:hAnsi="Georgia"/>
          <w:sz w:val="22"/>
          <w:szCs w:val="22"/>
        </w:rPr>
        <w:t xml:space="preserve"> </w:t>
      </w:r>
      <w:r w:rsidRPr="00AA23E0" w:rsidR="00FD07C6">
        <w:rPr>
          <w:rFonts w:ascii="Georgia" w:hAnsi="Georgia"/>
          <w:sz w:val="22"/>
          <w:szCs w:val="22"/>
        </w:rPr>
        <w:t>This report must include details of the CDC</w:t>
      </w:r>
      <w:r w:rsidR="00555268">
        <w:rPr>
          <w:rFonts w:ascii="Georgia" w:hAnsi="Georgia"/>
          <w:sz w:val="22"/>
          <w:szCs w:val="22"/>
        </w:rPr>
        <w:t>’</w:t>
      </w:r>
      <w:r w:rsidRPr="00AA23E0" w:rsidR="00FD07C6">
        <w:rPr>
          <w:rFonts w:ascii="Georgia" w:hAnsi="Georgia"/>
          <w:sz w:val="22"/>
          <w:szCs w:val="22"/>
        </w:rPr>
        <w:t xml:space="preserve">s </w:t>
      </w:r>
      <w:r w:rsidRPr="00AA23E0" w:rsidR="00117170">
        <w:rPr>
          <w:rFonts w:ascii="Georgia" w:hAnsi="Georgia"/>
          <w:sz w:val="22"/>
          <w:szCs w:val="22"/>
        </w:rPr>
        <w:t>p</w:t>
      </w:r>
      <w:r w:rsidRPr="00AA23E0" w:rsidR="00FD07C6">
        <w:rPr>
          <w:rFonts w:ascii="Georgia" w:hAnsi="Georgia"/>
          <w:sz w:val="22"/>
          <w:szCs w:val="22"/>
        </w:rPr>
        <w:t xml:space="preserve">articipation in </w:t>
      </w:r>
      <w:r w:rsidRPr="00AA23E0" w:rsidR="002E1835">
        <w:rPr>
          <w:rFonts w:ascii="Georgia" w:hAnsi="Georgia"/>
          <w:sz w:val="22"/>
          <w:szCs w:val="22"/>
        </w:rPr>
        <w:t>non-SBA</w:t>
      </w:r>
      <w:r w:rsidR="000240CD">
        <w:rPr>
          <w:rFonts w:ascii="Georgia" w:hAnsi="Georgia"/>
          <w:sz w:val="22"/>
          <w:szCs w:val="22"/>
        </w:rPr>
        <w:t xml:space="preserve"> lending</w:t>
      </w:r>
      <w:r w:rsidRPr="00AA23E0" w:rsidR="00117170">
        <w:rPr>
          <w:rFonts w:ascii="Georgia" w:hAnsi="Georgia"/>
          <w:sz w:val="22"/>
          <w:szCs w:val="22"/>
        </w:rPr>
        <w:t xml:space="preserve"> </w:t>
      </w:r>
      <w:r w:rsidRPr="00AA23E0" w:rsidR="002E1835">
        <w:rPr>
          <w:rFonts w:ascii="Georgia" w:hAnsi="Georgia"/>
          <w:sz w:val="22"/>
          <w:szCs w:val="22"/>
        </w:rPr>
        <w:t xml:space="preserve">as well as </w:t>
      </w:r>
      <w:r w:rsidRPr="00AA23E0" w:rsidR="00117170">
        <w:rPr>
          <w:rFonts w:ascii="Georgia" w:hAnsi="Georgia"/>
          <w:sz w:val="22"/>
          <w:szCs w:val="22"/>
        </w:rPr>
        <w:t>non-lending programs (including monetary and in-kind investments).</w:t>
      </w:r>
      <w:r w:rsidRPr="00AA23E0" w:rsidR="00EB5B8E">
        <w:rPr>
          <w:rFonts w:ascii="Georgia" w:hAnsi="Georgia"/>
          <w:sz w:val="22"/>
          <w:szCs w:val="22"/>
        </w:rPr>
        <w:t xml:space="preserve"> The Economic Development Report must include the following four </w:t>
      </w:r>
      <w:r w:rsidRPr="00AA23E0" w:rsidR="00AC77DD">
        <w:rPr>
          <w:rFonts w:ascii="Georgia" w:hAnsi="Georgia"/>
          <w:sz w:val="22"/>
          <w:szCs w:val="22"/>
        </w:rPr>
        <w:t>assessments:</w:t>
      </w:r>
    </w:p>
    <w:p w:rsidR="00AA23E0" w:rsidRPr="001B6035" w:rsidP="001B6035" w14:paraId="70995F7C" w14:textId="77777777">
      <w:pPr>
        <w:pStyle w:val="01listparaunderKstyle"/>
        <w:spacing w:before="0" w:after="0"/>
        <w:ind w:left="360"/>
        <w:jc w:val="both"/>
        <w:rPr>
          <w:rFonts w:ascii="Georgia" w:hAnsi="Georgia"/>
          <w:sz w:val="20"/>
          <w:szCs w:val="20"/>
        </w:rPr>
      </w:pPr>
    </w:p>
    <w:p w:rsidR="00E570C3" w:rsidRPr="00AA23E0" w:rsidP="001B6035" w14:paraId="7393EC24" w14:textId="3BDC4B9B">
      <w:pPr>
        <w:pStyle w:val="Default"/>
        <w:numPr>
          <w:ilvl w:val="0"/>
          <w:numId w:val="56"/>
        </w:numPr>
        <w:jc w:val="both"/>
        <w:rPr>
          <w:rFonts w:ascii="Georgia" w:hAnsi="Georgia"/>
          <w:sz w:val="22"/>
          <w:szCs w:val="22"/>
        </w:rPr>
      </w:pPr>
      <w:r w:rsidRPr="00AA23E0">
        <w:rPr>
          <w:rFonts w:ascii="Georgia" w:hAnsi="Georgia"/>
          <w:szCs w:val="22"/>
        </w:rPr>
        <w:t xml:space="preserve">A </w:t>
      </w:r>
      <w:r w:rsidRPr="001B6035" w:rsidR="00D66A6E">
        <w:rPr>
          <w:rFonts w:ascii="Georgia" w:hAnsi="Georgia"/>
          <w:color w:val="auto"/>
          <w:sz w:val="22"/>
          <w:szCs w:val="22"/>
          <w14:ligatures w14:val="none"/>
        </w:rPr>
        <w:t>Su</w:t>
      </w:r>
      <w:r w:rsidRPr="001B6035" w:rsidR="00950DA5">
        <w:rPr>
          <w:rFonts w:ascii="Georgia" w:hAnsi="Georgia"/>
          <w:color w:val="auto"/>
          <w:sz w:val="22"/>
          <w:szCs w:val="22"/>
          <w14:ligatures w14:val="none"/>
        </w:rPr>
        <w:t>mmary of Economic Development</w:t>
      </w:r>
      <w:r w:rsidRPr="001B6035" w:rsidR="008E0AB7">
        <w:rPr>
          <w:rFonts w:ascii="Georgia" w:hAnsi="Georgia"/>
          <w:sz w:val="22"/>
          <w:szCs w:val="22"/>
        </w:rPr>
        <w:t xml:space="preserve"> </w:t>
      </w:r>
      <w:r w:rsidRPr="001B6035">
        <w:rPr>
          <w:rFonts w:ascii="Georgia" w:hAnsi="Georgia"/>
          <w:color w:val="auto"/>
          <w:sz w:val="22"/>
          <w:szCs w:val="22"/>
          <w14:ligatures w14:val="none"/>
        </w:rPr>
        <w:t>for the Fiscal Year</w:t>
      </w:r>
    </w:p>
    <w:p w:rsidR="00E570C3" w:rsidRPr="00AA23E0" w:rsidP="001B6035" w14:paraId="205C83BA" w14:textId="4638E70C">
      <w:pPr>
        <w:pStyle w:val="Default"/>
        <w:numPr>
          <w:ilvl w:val="0"/>
          <w:numId w:val="56"/>
        </w:numPr>
        <w:jc w:val="both"/>
        <w:rPr>
          <w:rFonts w:ascii="Georgia" w:hAnsi="Georgia"/>
          <w:szCs w:val="22"/>
        </w:rPr>
      </w:pPr>
      <w:r w:rsidRPr="001B6035">
        <w:rPr>
          <w:rFonts w:ascii="Georgia" w:hAnsi="Georgia"/>
          <w:color w:val="auto"/>
          <w:sz w:val="22"/>
          <w:szCs w:val="22"/>
          <w14:ligatures w14:val="none"/>
        </w:rPr>
        <w:t>Details of Participation in Other (Non-</w:t>
      </w:r>
      <w:r w:rsidRPr="00AA23E0" w:rsidR="004E2154">
        <w:rPr>
          <w:rFonts w:ascii="Georgia" w:hAnsi="Georgia"/>
          <w:szCs w:val="22"/>
        </w:rPr>
        <w:t>504</w:t>
      </w:r>
      <w:r w:rsidRPr="001B6035">
        <w:rPr>
          <w:rFonts w:ascii="Georgia" w:hAnsi="Georgia"/>
          <w:color w:val="auto"/>
          <w:sz w:val="22"/>
          <w:szCs w:val="22"/>
          <w14:ligatures w14:val="none"/>
        </w:rPr>
        <w:t xml:space="preserve">) Lending Programs </w:t>
      </w:r>
    </w:p>
    <w:p w:rsidR="00E570C3" w:rsidRPr="001B6035" w:rsidP="001B6035" w14:paraId="4BC5917D" w14:textId="2E2590D0">
      <w:pPr>
        <w:pStyle w:val="Default"/>
        <w:numPr>
          <w:ilvl w:val="0"/>
          <w:numId w:val="56"/>
        </w:numPr>
        <w:jc w:val="both"/>
        <w:rPr>
          <w:rFonts w:ascii="Georgia" w:hAnsi="Georgia"/>
          <w:szCs w:val="22"/>
        </w:rPr>
      </w:pPr>
      <w:r w:rsidRPr="001B6035">
        <w:rPr>
          <w:rFonts w:ascii="Georgia" w:hAnsi="Georgia"/>
          <w:color w:val="auto"/>
          <w:sz w:val="22"/>
          <w:szCs w:val="22"/>
          <w14:ligatures w14:val="none"/>
        </w:rPr>
        <w:t>Details of Participation in Non-Lending Programs - Monetary Investment</w:t>
      </w:r>
    </w:p>
    <w:p w:rsidR="00062E17" w:rsidRPr="001B6035" w:rsidP="001B6035" w14:paraId="499BA80F" w14:textId="3D8EA7EB">
      <w:pPr>
        <w:pStyle w:val="Default"/>
        <w:numPr>
          <w:ilvl w:val="0"/>
          <w:numId w:val="56"/>
        </w:numPr>
        <w:jc w:val="both"/>
        <w:rPr>
          <w:rFonts w:ascii="Georgia" w:hAnsi="Georgia"/>
          <w:szCs w:val="22"/>
        </w:rPr>
      </w:pPr>
      <w:r w:rsidRPr="001B6035">
        <w:rPr>
          <w:rFonts w:ascii="Georgia" w:hAnsi="Georgia"/>
          <w:color w:val="auto"/>
          <w:sz w:val="22"/>
          <w:szCs w:val="22"/>
          <w14:ligatures w14:val="none"/>
        </w:rPr>
        <w:t>Details of Participation in Non-Lending Programs - In-Kind Investment</w:t>
      </w:r>
    </w:p>
    <w:p w:rsidR="00510A80" w:rsidRPr="001B6035" w:rsidP="001B6035" w14:paraId="18DBAB12" w14:textId="78382712">
      <w:pPr>
        <w:pStyle w:val="Default"/>
        <w:jc w:val="both"/>
        <w:rPr>
          <w:rFonts w:ascii="Georgia" w:hAnsi="Georgia"/>
          <w:sz w:val="20"/>
          <w:szCs w:val="20"/>
        </w:rPr>
      </w:pPr>
    </w:p>
    <w:p w:rsidR="00367DB0" w:rsidRPr="00AA23E0" w:rsidP="00AA23E0" w14:paraId="4A3D0E2B" w14:textId="256124C0">
      <w:pPr>
        <w:pStyle w:val="01listparaunderKstyle"/>
        <w:spacing w:before="0" w:after="0"/>
        <w:ind w:left="360"/>
        <w:jc w:val="both"/>
        <w:rPr>
          <w:rFonts w:ascii="Georgia" w:hAnsi="Georgia"/>
          <w:sz w:val="22"/>
          <w:szCs w:val="22"/>
        </w:rPr>
      </w:pPr>
      <w:r w:rsidRPr="00FA1F61">
        <w:rPr>
          <w:rFonts w:ascii="Georgia" w:hAnsi="Georgia"/>
          <w:sz w:val="22"/>
          <w:szCs w:val="22"/>
        </w:rPr>
        <w:t xml:space="preserve">See </w:t>
      </w:r>
      <w:r w:rsidRPr="00FA1F61" w:rsidR="00FA1F61">
        <w:rPr>
          <w:rFonts w:ascii="Georgia" w:hAnsi="Georgia"/>
          <w:color w:val="000000"/>
          <w:sz w:val="22"/>
          <w:szCs w:val="22"/>
        </w:rPr>
        <w:t xml:space="preserve">Appendix A: </w:t>
      </w:r>
      <w:hyperlink w:anchor="_Section_1" w:history="1">
        <w:r w:rsidRPr="00FA1F61" w:rsidR="00FA1F61">
          <w:rPr>
            <w:rStyle w:val="Hyperlink"/>
            <w:rFonts w:ascii="Georgia" w:hAnsi="Georgia"/>
            <w:sz w:val="22"/>
            <w:szCs w:val="22"/>
          </w:rPr>
          <w:t>Economic Development Report Template</w:t>
        </w:r>
      </w:hyperlink>
      <w:r w:rsidR="00FA1F61">
        <w:rPr>
          <w:rFonts w:ascii="Georgia" w:hAnsi="Georgia"/>
          <w:color w:val="000000"/>
        </w:rPr>
        <w:t xml:space="preserve"> </w:t>
      </w:r>
      <w:r w:rsidRPr="00AA23E0">
        <w:rPr>
          <w:rFonts w:ascii="Georgia" w:hAnsi="Georgia"/>
          <w:sz w:val="22"/>
          <w:szCs w:val="22"/>
        </w:rPr>
        <w:t>for</w:t>
      </w:r>
      <w:r w:rsidRPr="00AA23E0">
        <w:rPr>
          <w:rFonts w:ascii="Georgia" w:hAnsi="Georgia"/>
          <w:b/>
          <w:bCs/>
          <w:sz w:val="22"/>
          <w:szCs w:val="22"/>
        </w:rPr>
        <w:t xml:space="preserve"> </w:t>
      </w:r>
      <w:r w:rsidRPr="00AA23E0" w:rsidR="00164974">
        <w:rPr>
          <w:rFonts w:ascii="Georgia" w:hAnsi="Georgia"/>
          <w:sz w:val="22"/>
          <w:szCs w:val="22"/>
        </w:rPr>
        <w:t>reporting and submission</w:t>
      </w:r>
      <w:r w:rsidRPr="00AA23E0" w:rsidR="00D02FA5">
        <w:rPr>
          <w:rFonts w:ascii="Georgia" w:hAnsi="Georgia"/>
          <w:sz w:val="22"/>
          <w:szCs w:val="22"/>
        </w:rPr>
        <w:t xml:space="preserve"> guidelines.</w:t>
      </w:r>
    </w:p>
    <w:p w:rsidR="00367DB0" w:rsidRPr="00F264C8" w:rsidP="001B6035" w14:paraId="7CA17AF0" w14:textId="77777777">
      <w:pPr>
        <w:pStyle w:val="Default"/>
        <w:jc w:val="both"/>
        <w:rPr>
          <w:rFonts w:ascii="Georgia" w:hAnsi="Georgia"/>
          <w:sz w:val="22"/>
          <w:szCs w:val="22"/>
        </w:rPr>
      </w:pPr>
    </w:p>
    <w:p w:rsidR="00D5620B" w:rsidRPr="001B6035" w:rsidP="001B6035" w14:paraId="35179B03" w14:textId="77777777">
      <w:pPr>
        <w:pStyle w:val="Heading1"/>
        <w:jc w:val="center"/>
        <w:rPr>
          <w:sz w:val="24"/>
          <w:szCs w:val="24"/>
        </w:rPr>
      </w:pPr>
      <w:r w:rsidRPr="001B6035">
        <w:rPr>
          <w:sz w:val="24"/>
          <w:szCs w:val="24"/>
        </w:rPr>
        <w:t>Section 2</w:t>
      </w:r>
    </w:p>
    <w:p w:rsidR="00ED700A" w:rsidRPr="001B6035" w:rsidP="00E2285A" w14:paraId="66FD607F" w14:textId="723153C0">
      <w:pPr>
        <w:pStyle w:val="Heading1"/>
        <w:spacing w:after="120"/>
        <w:jc w:val="center"/>
        <w:rPr>
          <w:sz w:val="24"/>
          <w:szCs w:val="24"/>
        </w:rPr>
      </w:pPr>
      <w:r w:rsidRPr="001B6035">
        <w:rPr>
          <w:sz w:val="24"/>
          <w:szCs w:val="24"/>
        </w:rPr>
        <w:t>Financial Report</w:t>
      </w:r>
    </w:p>
    <w:p w:rsidR="00057135" w:rsidRPr="001B6035" w:rsidP="00E2285A" w14:paraId="64BC14B4" w14:textId="4BD8E78F">
      <w:pPr>
        <w:pStyle w:val="ListParagraph"/>
        <w:numPr>
          <w:ilvl w:val="0"/>
          <w:numId w:val="55"/>
        </w:numPr>
        <w:spacing w:before="0" w:line="240" w:lineRule="auto"/>
        <w:ind w:left="360"/>
        <w:rPr>
          <w:rFonts w:ascii="Georgia" w:hAnsi="Georgia"/>
          <w:i/>
          <w:iCs/>
          <w:szCs w:val="22"/>
        </w:rPr>
      </w:pPr>
      <w:r w:rsidRPr="001B6035">
        <w:rPr>
          <w:rFonts w:ascii="Georgia" w:hAnsi="Georgia"/>
          <w:i/>
          <w:iCs/>
          <w:szCs w:val="22"/>
        </w:rPr>
        <w:t>Audited or Reviewed Financial Statements</w:t>
      </w:r>
    </w:p>
    <w:p w:rsidR="007A3813" w:rsidP="00AA23E0" w14:paraId="2DFD7EEA" w14:textId="13F33697">
      <w:pPr>
        <w:spacing w:before="0" w:after="0" w:line="240" w:lineRule="auto"/>
        <w:ind w:left="360"/>
        <w:jc w:val="both"/>
        <w:rPr>
          <w:rFonts w:ascii="Georgia" w:hAnsi="Georgia"/>
          <w:szCs w:val="22"/>
        </w:rPr>
      </w:pPr>
      <w:hyperlink r:id="rId19" w:anchor="p-120.826(c)" w:history="1">
        <w:r>
          <w:rPr>
            <w:rStyle w:val="Hyperlink"/>
            <w:rFonts w:ascii="Georgia" w:hAnsi="Georgia"/>
            <w:szCs w:val="22"/>
          </w:rPr>
          <w:t>13 CFR §120.826(c)</w:t>
        </w:r>
      </w:hyperlink>
      <w:r w:rsidRPr="00AA23E0" w:rsidR="00C16BEE">
        <w:rPr>
          <w:rFonts w:ascii="Georgia" w:hAnsi="Georgia"/>
          <w:szCs w:val="22"/>
        </w:rPr>
        <w:t xml:space="preserve"> </w:t>
      </w:r>
      <w:r w:rsidRPr="00AA23E0" w:rsidR="006C2A02">
        <w:rPr>
          <w:rFonts w:ascii="Georgia" w:hAnsi="Georgia"/>
          <w:szCs w:val="22"/>
        </w:rPr>
        <w:t>require</w:t>
      </w:r>
      <w:r w:rsidRPr="00AA23E0" w:rsidR="003518CF">
        <w:rPr>
          <w:rFonts w:ascii="Georgia" w:hAnsi="Georgia"/>
          <w:szCs w:val="22"/>
        </w:rPr>
        <w:t>s</w:t>
      </w:r>
      <w:r w:rsidRPr="00AA23E0" w:rsidR="006C2A02">
        <w:rPr>
          <w:rFonts w:ascii="Georgia" w:hAnsi="Georgia"/>
          <w:szCs w:val="22"/>
        </w:rPr>
        <w:t xml:space="preserve"> </w:t>
      </w:r>
      <w:r w:rsidRPr="00AA23E0" w:rsidR="004C2EF7">
        <w:rPr>
          <w:rFonts w:ascii="Georgia" w:hAnsi="Georgia"/>
          <w:szCs w:val="22"/>
        </w:rPr>
        <w:t xml:space="preserve">the </w:t>
      </w:r>
      <w:r w:rsidRPr="00AA23E0" w:rsidR="009C63D5">
        <w:rPr>
          <w:rFonts w:ascii="Georgia" w:hAnsi="Georgia"/>
          <w:szCs w:val="22"/>
        </w:rPr>
        <w:t>CDC</w:t>
      </w:r>
      <w:r w:rsidRPr="00AA23E0" w:rsidR="004C2EF7">
        <w:rPr>
          <w:rFonts w:ascii="Georgia" w:hAnsi="Georgia"/>
          <w:szCs w:val="22"/>
        </w:rPr>
        <w:t xml:space="preserve"> </w:t>
      </w:r>
      <w:r w:rsidRPr="00AA23E0" w:rsidR="00087284">
        <w:rPr>
          <w:rFonts w:ascii="Georgia" w:hAnsi="Georgia"/>
          <w:szCs w:val="22"/>
        </w:rPr>
        <w:t>to</w:t>
      </w:r>
      <w:r w:rsidRPr="00AA23E0" w:rsidR="004C2EF7">
        <w:rPr>
          <w:rFonts w:ascii="Georgia" w:hAnsi="Georgia"/>
          <w:szCs w:val="22"/>
        </w:rPr>
        <w:t xml:space="preserve"> have its </w:t>
      </w:r>
      <w:r w:rsidRPr="00AA23E0" w:rsidR="001C41D9">
        <w:rPr>
          <w:rFonts w:ascii="Georgia" w:hAnsi="Georgia"/>
          <w:szCs w:val="22"/>
        </w:rPr>
        <w:t>f</w:t>
      </w:r>
      <w:r w:rsidRPr="00AA23E0" w:rsidR="004C2EF7">
        <w:rPr>
          <w:rFonts w:ascii="Georgia" w:hAnsi="Georgia"/>
          <w:szCs w:val="22"/>
        </w:rPr>
        <w:t xml:space="preserve">inancial </w:t>
      </w:r>
      <w:r w:rsidRPr="00AA23E0" w:rsidR="001C41D9">
        <w:rPr>
          <w:rFonts w:ascii="Georgia" w:hAnsi="Georgia"/>
          <w:szCs w:val="22"/>
        </w:rPr>
        <w:t>s</w:t>
      </w:r>
      <w:r w:rsidRPr="00AA23E0" w:rsidR="004C2EF7">
        <w:rPr>
          <w:rFonts w:ascii="Georgia" w:hAnsi="Georgia"/>
          <w:szCs w:val="22"/>
        </w:rPr>
        <w:t xml:space="preserve">tatements </w:t>
      </w:r>
      <w:r w:rsidRPr="00AA23E0" w:rsidR="001C41D9">
        <w:rPr>
          <w:rFonts w:ascii="Georgia" w:hAnsi="Georgia"/>
          <w:szCs w:val="22"/>
        </w:rPr>
        <w:t>a</w:t>
      </w:r>
      <w:r w:rsidRPr="00AA23E0" w:rsidR="006C2A02">
        <w:rPr>
          <w:rFonts w:ascii="Georgia" w:hAnsi="Georgia"/>
          <w:szCs w:val="22"/>
        </w:rPr>
        <w:t xml:space="preserve">udited or </w:t>
      </w:r>
      <w:r w:rsidRPr="00AA23E0" w:rsidR="001C41D9">
        <w:rPr>
          <w:rFonts w:ascii="Georgia" w:hAnsi="Georgia"/>
          <w:szCs w:val="22"/>
        </w:rPr>
        <w:t>r</w:t>
      </w:r>
      <w:r w:rsidRPr="00AA23E0" w:rsidR="006C2A02">
        <w:rPr>
          <w:rFonts w:ascii="Georgia" w:hAnsi="Georgia"/>
          <w:szCs w:val="22"/>
        </w:rPr>
        <w:t>eviewed</w:t>
      </w:r>
      <w:r w:rsidRPr="00AA23E0" w:rsidR="00FD17C4">
        <w:rPr>
          <w:rFonts w:ascii="Georgia" w:hAnsi="Georgia"/>
          <w:szCs w:val="22"/>
        </w:rPr>
        <w:t xml:space="preserve">, </w:t>
      </w:r>
      <w:r w:rsidRPr="00AA23E0" w:rsidR="009C4207">
        <w:rPr>
          <w:rFonts w:ascii="Georgia" w:hAnsi="Georgia"/>
          <w:szCs w:val="22"/>
        </w:rPr>
        <w:t xml:space="preserve">as </w:t>
      </w:r>
      <w:r w:rsidRPr="00AA23E0" w:rsidR="004226E6">
        <w:rPr>
          <w:rFonts w:ascii="Georgia" w:hAnsi="Georgia"/>
          <w:szCs w:val="22"/>
        </w:rPr>
        <w:t xml:space="preserve">generally </w:t>
      </w:r>
      <w:r w:rsidRPr="00AA23E0" w:rsidR="009C4207">
        <w:rPr>
          <w:rFonts w:ascii="Georgia" w:hAnsi="Georgia"/>
          <w:szCs w:val="22"/>
        </w:rPr>
        <w:t>determined by</w:t>
      </w:r>
      <w:r w:rsidRPr="00AA23E0" w:rsidR="00225B41">
        <w:rPr>
          <w:rFonts w:ascii="Georgia" w:hAnsi="Georgia"/>
          <w:szCs w:val="22"/>
        </w:rPr>
        <w:t xml:space="preserve"> the CDC’s</w:t>
      </w:r>
      <w:r w:rsidRPr="00AA23E0" w:rsidR="00FD17C4">
        <w:rPr>
          <w:rFonts w:ascii="Georgia" w:hAnsi="Georgia"/>
          <w:szCs w:val="22"/>
        </w:rPr>
        <w:t xml:space="preserve"> </w:t>
      </w:r>
      <w:r w:rsidRPr="00AA23E0" w:rsidR="00A65FB8">
        <w:rPr>
          <w:rFonts w:ascii="Georgia" w:hAnsi="Georgia"/>
          <w:szCs w:val="22"/>
        </w:rPr>
        <w:t xml:space="preserve">504-loan portfolio balance at </w:t>
      </w:r>
      <w:r w:rsidRPr="00AA23E0" w:rsidR="004C2EF7">
        <w:rPr>
          <w:rFonts w:ascii="Georgia" w:hAnsi="Georgia"/>
          <w:szCs w:val="22"/>
        </w:rPr>
        <w:t>f</w:t>
      </w:r>
      <w:r w:rsidRPr="00AA23E0" w:rsidR="000B4018">
        <w:rPr>
          <w:rFonts w:ascii="Georgia" w:hAnsi="Georgia"/>
          <w:szCs w:val="22"/>
        </w:rPr>
        <w:t xml:space="preserve">iscal </w:t>
      </w:r>
      <w:r w:rsidRPr="00AA23E0" w:rsidR="00225B41">
        <w:rPr>
          <w:rFonts w:ascii="Georgia" w:hAnsi="Georgia"/>
          <w:szCs w:val="22"/>
        </w:rPr>
        <w:t>year-end</w:t>
      </w:r>
      <w:r w:rsidRPr="00AA23E0" w:rsidR="00A65FB8">
        <w:rPr>
          <w:rFonts w:ascii="Georgia" w:hAnsi="Georgia"/>
          <w:szCs w:val="22"/>
        </w:rPr>
        <w:t xml:space="preserve">, </w:t>
      </w:r>
      <w:r w:rsidRPr="00AA23E0" w:rsidR="008257A2">
        <w:rPr>
          <w:rFonts w:ascii="Georgia" w:hAnsi="Georgia"/>
          <w:szCs w:val="22"/>
        </w:rPr>
        <w:t xml:space="preserve">in accordance with </w:t>
      </w:r>
      <w:r w:rsidRPr="00AA23E0" w:rsidR="00817311">
        <w:rPr>
          <w:rFonts w:ascii="Georgia" w:hAnsi="Georgia"/>
          <w:szCs w:val="22"/>
        </w:rPr>
        <w:t>generally accepted auditing standards and</w:t>
      </w:r>
      <w:r w:rsidRPr="00AA23E0" w:rsidR="006C2A02">
        <w:rPr>
          <w:rFonts w:ascii="Georgia" w:hAnsi="Georgia"/>
          <w:szCs w:val="22"/>
        </w:rPr>
        <w:t xml:space="preserve"> conducted by </w:t>
      </w:r>
      <w:r w:rsidRPr="00AA23E0" w:rsidR="00427719">
        <w:rPr>
          <w:rFonts w:ascii="Georgia" w:hAnsi="Georgia"/>
          <w:szCs w:val="22"/>
        </w:rPr>
        <w:t xml:space="preserve">a </w:t>
      </w:r>
      <w:r w:rsidRPr="00AA23E0" w:rsidR="006C2A02">
        <w:rPr>
          <w:rFonts w:ascii="Georgia" w:hAnsi="Georgia"/>
          <w:szCs w:val="22"/>
        </w:rPr>
        <w:t>qualified and independent certified public accountant</w:t>
      </w:r>
      <w:r w:rsidRPr="00AA23E0" w:rsidR="001F0380">
        <w:rPr>
          <w:rFonts w:ascii="Georgia" w:hAnsi="Georgia"/>
          <w:szCs w:val="22"/>
        </w:rPr>
        <w:t xml:space="preserve"> that meets </w:t>
      </w:r>
      <w:r w:rsidRPr="00AA23E0" w:rsidR="00F544EF">
        <w:rPr>
          <w:rFonts w:ascii="Georgia" w:hAnsi="Georgia"/>
          <w:szCs w:val="22"/>
        </w:rPr>
        <w:t xml:space="preserve">the qualifications established in </w:t>
      </w:r>
      <w:hyperlink r:id="rId19" w:anchor="p-120.826(d)" w:history="1">
        <w:r w:rsidR="003C77E0">
          <w:rPr>
            <w:rStyle w:val="Hyperlink"/>
            <w:rFonts w:ascii="Georgia" w:hAnsi="Georgia"/>
            <w:szCs w:val="22"/>
          </w:rPr>
          <w:t>13 CFR §120.826(d)</w:t>
        </w:r>
      </w:hyperlink>
      <w:r w:rsidR="00D3251D">
        <w:rPr>
          <w:rFonts w:ascii="Georgia" w:hAnsi="Georgia"/>
          <w:szCs w:val="22"/>
        </w:rPr>
        <w:t>.</w:t>
      </w:r>
    </w:p>
    <w:p w:rsidR="00D3251D" w:rsidRPr="001B6035" w:rsidP="001B6035" w14:paraId="3C14A16B" w14:textId="77777777">
      <w:pPr>
        <w:spacing w:before="0" w:after="0" w:line="240" w:lineRule="auto"/>
        <w:ind w:left="360"/>
        <w:jc w:val="both"/>
        <w:rPr>
          <w:rFonts w:ascii="Georgia" w:hAnsi="Georgia"/>
          <w:sz w:val="20"/>
          <w:szCs w:val="20"/>
        </w:rPr>
      </w:pPr>
    </w:p>
    <w:p w:rsidR="00A120F4" w:rsidP="00AA23E0" w14:paraId="5D5ADC9C" w14:textId="1B15F059">
      <w:pPr>
        <w:spacing w:before="0" w:after="0" w:line="240" w:lineRule="auto"/>
        <w:ind w:left="360"/>
        <w:jc w:val="both"/>
        <w:rPr>
          <w:rFonts w:ascii="Georgia" w:hAnsi="Georgia"/>
          <w:szCs w:val="22"/>
        </w:rPr>
      </w:pPr>
      <w:hyperlink r:id="rId18" w:anchor="p-120.830(a)" w:history="1">
        <w:r>
          <w:rPr>
            <w:rStyle w:val="Hyperlink"/>
            <w:rFonts w:ascii="Georgia" w:hAnsi="Georgia"/>
            <w:szCs w:val="22"/>
          </w:rPr>
          <w:t>13 CFR §120.830(a)</w:t>
        </w:r>
      </w:hyperlink>
      <w:r w:rsidRPr="00AA23E0" w:rsidR="006C2A02">
        <w:rPr>
          <w:rFonts w:ascii="Georgia" w:hAnsi="Georgia"/>
          <w:szCs w:val="22"/>
        </w:rPr>
        <w:t xml:space="preserve"> requires an Annual Report within one hundred-eighty days after the end of the CDC's fiscal year (to include </w:t>
      </w:r>
      <w:r w:rsidRPr="00AA23E0" w:rsidR="00906F24">
        <w:rPr>
          <w:rFonts w:ascii="Georgia" w:hAnsi="Georgia"/>
          <w:szCs w:val="22"/>
        </w:rPr>
        <w:t xml:space="preserve">Audited/Reviewed Financial Statements and </w:t>
      </w:r>
      <w:r w:rsidRPr="00AA23E0" w:rsidR="006C2A02">
        <w:rPr>
          <w:rFonts w:ascii="Georgia" w:hAnsi="Georgia"/>
          <w:szCs w:val="22"/>
        </w:rPr>
        <w:t xml:space="preserve">Federal tax returns for that year). </w:t>
      </w:r>
      <w:r w:rsidRPr="00AA23E0" w:rsidR="00057135">
        <w:rPr>
          <w:rFonts w:ascii="Georgia" w:hAnsi="Georgia"/>
          <w:szCs w:val="22"/>
        </w:rPr>
        <w:t>Draft reports are not acceptable. Failure to submit accurate and timely financial reports may result in supervisory or enforcement actions.</w:t>
      </w:r>
    </w:p>
    <w:p w:rsidR="00D3251D" w:rsidRPr="001B6035" w:rsidP="001B6035" w14:paraId="1BA17C46" w14:textId="77777777">
      <w:pPr>
        <w:spacing w:before="0" w:after="0" w:line="240" w:lineRule="auto"/>
        <w:ind w:left="360"/>
        <w:jc w:val="both"/>
        <w:rPr>
          <w:rFonts w:ascii="Georgia" w:hAnsi="Georgia"/>
          <w:sz w:val="20"/>
          <w:szCs w:val="20"/>
        </w:rPr>
      </w:pPr>
    </w:p>
    <w:p w:rsidR="00057135" w:rsidP="00AA23E0" w14:paraId="7D3B8E78" w14:textId="25C8FF2C">
      <w:pPr>
        <w:spacing w:before="0" w:after="0" w:line="240" w:lineRule="auto"/>
        <w:ind w:left="360"/>
        <w:jc w:val="both"/>
        <w:rPr>
          <w:rFonts w:ascii="Georgia" w:hAnsi="Georgia"/>
          <w:szCs w:val="22"/>
        </w:rPr>
      </w:pPr>
      <w:r w:rsidRPr="00AA23E0">
        <w:rPr>
          <w:rFonts w:ascii="Georgia" w:hAnsi="Georgia"/>
          <w:szCs w:val="22"/>
        </w:rPr>
        <w:t>The CDC</w:t>
      </w:r>
      <w:r w:rsidRPr="00AA23E0" w:rsidR="00BD15B4">
        <w:rPr>
          <w:rFonts w:ascii="Georgia" w:hAnsi="Georgia"/>
          <w:szCs w:val="22"/>
        </w:rPr>
        <w:t xml:space="preserve"> must </w:t>
      </w:r>
      <w:r w:rsidRPr="00AA23E0" w:rsidR="00106453">
        <w:rPr>
          <w:rFonts w:ascii="Georgia" w:hAnsi="Georgia"/>
          <w:szCs w:val="22"/>
        </w:rPr>
        <w:t xml:space="preserve">include </w:t>
      </w:r>
      <w:r w:rsidRPr="00AA23E0">
        <w:rPr>
          <w:rFonts w:ascii="Georgia" w:hAnsi="Georgia"/>
          <w:szCs w:val="22"/>
        </w:rPr>
        <w:t>financial statements</w:t>
      </w:r>
      <w:r w:rsidRPr="00AA23E0" w:rsidR="00106453">
        <w:rPr>
          <w:rFonts w:ascii="Georgia" w:hAnsi="Georgia"/>
          <w:szCs w:val="22"/>
        </w:rPr>
        <w:t xml:space="preserve"> </w:t>
      </w:r>
      <w:r w:rsidRPr="00AA23E0" w:rsidR="00876684">
        <w:rPr>
          <w:rFonts w:ascii="Georgia" w:hAnsi="Georgia"/>
          <w:szCs w:val="22"/>
        </w:rPr>
        <w:t xml:space="preserve">which </w:t>
      </w:r>
      <w:r w:rsidRPr="00AA23E0" w:rsidR="000D2E36">
        <w:rPr>
          <w:rFonts w:ascii="Georgia" w:hAnsi="Georgia"/>
          <w:szCs w:val="22"/>
        </w:rPr>
        <w:t>must include</w:t>
      </w:r>
      <w:r w:rsidR="00664C4B">
        <w:rPr>
          <w:rFonts w:ascii="Georgia" w:hAnsi="Georgia"/>
          <w:szCs w:val="22"/>
        </w:rPr>
        <w:t>,</w:t>
      </w:r>
      <w:r w:rsidRPr="00AA23E0" w:rsidR="000D2E36">
        <w:rPr>
          <w:rFonts w:ascii="Georgia" w:hAnsi="Georgia"/>
          <w:szCs w:val="22"/>
        </w:rPr>
        <w:t xml:space="preserve"> at a </w:t>
      </w:r>
      <w:r w:rsidRPr="00AA23E0" w:rsidR="00724E57">
        <w:rPr>
          <w:rFonts w:ascii="Georgia" w:hAnsi="Georgia"/>
          <w:szCs w:val="22"/>
        </w:rPr>
        <w:t xml:space="preserve">minimum, </w:t>
      </w:r>
      <w:r w:rsidRPr="00AA23E0">
        <w:rPr>
          <w:rFonts w:ascii="Georgia" w:hAnsi="Georgia"/>
          <w:szCs w:val="22"/>
        </w:rPr>
        <w:t>the following:</w:t>
      </w:r>
    </w:p>
    <w:p w:rsidR="00D3251D" w:rsidRPr="00F264C8" w:rsidP="001B6035" w14:paraId="5EEE034B" w14:textId="77777777">
      <w:pPr>
        <w:spacing w:before="0" w:after="0" w:line="240" w:lineRule="auto"/>
        <w:ind w:left="360"/>
        <w:jc w:val="both"/>
        <w:rPr>
          <w:rFonts w:ascii="Georgia" w:hAnsi="Georgia"/>
          <w:sz w:val="16"/>
          <w:szCs w:val="16"/>
        </w:rPr>
      </w:pPr>
    </w:p>
    <w:p w:rsidR="00913756" w:rsidRPr="001B6035" w:rsidP="001B6035" w14:paraId="75E55F64" w14:textId="60BF6BD4">
      <w:pPr>
        <w:pStyle w:val="ListParagraph"/>
        <w:numPr>
          <w:ilvl w:val="1"/>
          <w:numId w:val="18"/>
        </w:numPr>
        <w:spacing w:before="0" w:after="0" w:line="240" w:lineRule="auto"/>
        <w:ind w:left="1080"/>
        <w:jc w:val="both"/>
        <w:rPr>
          <w:rFonts w:ascii="Georgia" w:hAnsi="Georgia"/>
          <w:szCs w:val="22"/>
        </w:rPr>
      </w:pPr>
      <w:r w:rsidRPr="00AA23E0">
        <w:rPr>
          <w:rFonts w:ascii="Georgia" w:hAnsi="Georgia"/>
          <w:szCs w:val="22"/>
        </w:rPr>
        <w:t>Audit/Review Engagement Letter</w:t>
      </w:r>
    </w:p>
    <w:p w:rsidR="00057135" w:rsidRPr="00AA23E0" w:rsidP="001B6035" w14:paraId="70D59970" w14:textId="2A9147C8">
      <w:pPr>
        <w:pStyle w:val="ListParagraph"/>
        <w:numPr>
          <w:ilvl w:val="1"/>
          <w:numId w:val="18"/>
        </w:numPr>
        <w:spacing w:before="0" w:after="0" w:line="240" w:lineRule="auto"/>
        <w:ind w:left="1080"/>
        <w:jc w:val="both"/>
        <w:rPr>
          <w:rFonts w:ascii="Georgia" w:hAnsi="Georgia"/>
          <w:szCs w:val="22"/>
        </w:rPr>
      </w:pPr>
      <w:r w:rsidRPr="00AA23E0">
        <w:rPr>
          <w:rFonts w:ascii="Georgia" w:hAnsi="Georgia"/>
          <w:szCs w:val="22"/>
        </w:rPr>
        <w:t>B</w:t>
      </w:r>
      <w:r w:rsidRPr="00AA23E0">
        <w:rPr>
          <w:rFonts w:ascii="Georgia" w:hAnsi="Georgia"/>
          <w:szCs w:val="22"/>
        </w:rPr>
        <w:t xml:space="preserve">alance </w:t>
      </w:r>
      <w:r w:rsidR="00BA1B4A">
        <w:rPr>
          <w:rFonts w:ascii="Georgia" w:hAnsi="Georgia"/>
          <w:szCs w:val="22"/>
        </w:rPr>
        <w:t>S</w:t>
      </w:r>
      <w:r w:rsidRPr="00AA23E0" w:rsidR="00BA1B4A">
        <w:rPr>
          <w:rFonts w:ascii="Georgia" w:hAnsi="Georgia"/>
          <w:szCs w:val="22"/>
        </w:rPr>
        <w:t>heet</w:t>
      </w:r>
      <w:r w:rsidRPr="00AA23E0" w:rsidR="00F21BF5">
        <w:rPr>
          <w:rFonts w:ascii="Georgia" w:hAnsi="Georgia"/>
          <w:szCs w:val="22"/>
        </w:rPr>
        <w:t xml:space="preserve">/Statement of Net </w:t>
      </w:r>
      <w:r w:rsidRPr="00AA23E0" w:rsidR="003B33C2">
        <w:rPr>
          <w:rFonts w:ascii="Georgia" w:hAnsi="Georgia"/>
          <w:szCs w:val="22"/>
        </w:rPr>
        <w:t>Assets</w:t>
      </w:r>
    </w:p>
    <w:p w:rsidR="00057135" w:rsidRPr="00AA23E0" w:rsidP="001B6035" w14:paraId="4D6C43AA" w14:textId="718DC19B">
      <w:pPr>
        <w:pStyle w:val="ListParagraph"/>
        <w:numPr>
          <w:ilvl w:val="1"/>
          <w:numId w:val="18"/>
        </w:numPr>
        <w:spacing w:before="0" w:after="0" w:line="240" w:lineRule="auto"/>
        <w:ind w:left="1080"/>
        <w:jc w:val="both"/>
        <w:rPr>
          <w:rFonts w:ascii="Georgia" w:hAnsi="Georgia"/>
          <w:szCs w:val="22"/>
        </w:rPr>
      </w:pPr>
      <w:r w:rsidRPr="00AA23E0">
        <w:rPr>
          <w:rFonts w:ascii="Georgia" w:hAnsi="Georgia"/>
          <w:szCs w:val="22"/>
        </w:rPr>
        <w:t xml:space="preserve">Income </w:t>
      </w:r>
      <w:r w:rsidRPr="00AA23E0" w:rsidR="008C6672">
        <w:rPr>
          <w:rFonts w:ascii="Georgia" w:hAnsi="Georgia"/>
          <w:szCs w:val="22"/>
        </w:rPr>
        <w:t>Statement</w:t>
      </w:r>
      <w:r w:rsidRPr="00AA23E0">
        <w:rPr>
          <w:rFonts w:ascii="Georgia" w:hAnsi="Georgia"/>
          <w:szCs w:val="22"/>
        </w:rPr>
        <w:t>/Statement of Activities</w:t>
      </w:r>
    </w:p>
    <w:p w:rsidR="00057135" w:rsidRPr="00AA23E0" w:rsidP="001B6035" w14:paraId="4D6CB2D7" w14:textId="22CF5B08">
      <w:pPr>
        <w:pStyle w:val="ListParagraph"/>
        <w:numPr>
          <w:ilvl w:val="1"/>
          <w:numId w:val="18"/>
        </w:numPr>
        <w:spacing w:before="0" w:after="0" w:line="240" w:lineRule="auto"/>
        <w:ind w:left="1080"/>
        <w:jc w:val="both"/>
        <w:rPr>
          <w:rFonts w:ascii="Georgia" w:hAnsi="Georgia"/>
          <w:szCs w:val="22"/>
        </w:rPr>
      </w:pPr>
      <w:r w:rsidRPr="00AA23E0">
        <w:rPr>
          <w:rFonts w:ascii="Georgia" w:hAnsi="Georgia"/>
          <w:szCs w:val="22"/>
        </w:rPr>
        <w:t xml:space="preserve">Statement of Cash Flow </w:t>
      </w:r>
    </w:p>
    <w:p w:rsidR="00057135" w:rsidRPr="00AA23E0" w:rsidP="001B6035" w14:paraId="5E15B307" w14:textId="07E40532">
      <w:pPr>
        <w:pStyle w:val="ListParagraph"/>
        <w:numPr>
          <w:ilvl w:val="1"/>
          <w:numId w:val="18"/>
        </w:numPr>
        <w:spacing w:before="0" w:after="0" w:line="240" w:lineRule="auto"/>
        <w:ind w:left="1080"/>
        <w:jc w:val="both"/>
        <w:rPr>
          <w:rFonts w:ascii="Georgia" w:hAnsi="Georgia"/>
          <w:szCs w:val="22"/>
        </w:rPr>
      </w:pPr>
      <w:r w:rsidRPr="00AA23E0">
        <w:rPr>
          <w:rFonts w:ascii="Georgia" w:hAnsi="Georgia"/>
          <w:szCs w:val="22"/>
        </w:rPr>
        <w:t>Such footnotes as are necessary to an understanding of the financial statements</w:t>
      </w:r>
    </w:p>
    <w:p w:rsidR="00057135" w:rsidRPr="00AA23E0" w:rsidP="001B6035" w14:paraId="71798EE4" w14:textId="6F407A9F">
      <w:pPr>
        <w:pStyle w:val="ListParagraph"/>
        <w:numPr>
          <w:ilvl w:val="1"/>
          <w:numId w:val="18"/>
        </w:numPr>
        <w:spacing w:before="0" w:after="0" w:line="240" w:lineRule="auto"/>
        <w:ind w:left="1080"/>
        <w:jc w:val="both"/>
        <w:rPr>
          <w:rFonts w:ascii="Georgia" w:hAnsi="Georgia"/>
          <w:szCs w:val="22"/>
        </w:rPr>
      </w:pPr>
      <w:r w:rsidRPr="00AA23E0">
        <w:rPr>
          <w:rFonts w:ascii="Georgia" w:hAnsi="Georgia"/>
          <w:szCs w:val="22"/>
        </w:rPr>
        <w:t xml:space="preserve">Auditor’s letter </w:t>
      </w:r>
      <w:r w:rsidRPr="00AA23E0" w:rsidR="00807C2E">
        <w:rPr>
          <w:rFonts w:ascii="Georgia" w:hAnsi="Georgia"/>
          <w:szCs w:val="22"/>
        </w:rPr>
        <w:t xml:space="preserve">to management </w:t>
      </w:r>
      <w:r w:rsidRPr="00AA23E0">
        <w:rPr>
          <w:rFonts w:ascii="Georgia" w:hAnsi="Georgia"/>
          <w:szCs w:val="22"/>
        </w:rPr>
        <w:t>on internal control weaknesses (audited reports only)</w:t>
      </w:r>
    </w:p>
    <w:p w:rsidR="00D3251D" w:rsidRPr="00F264C8" w:rsidP="00F264C8" w14:paraId="75DA9654" w14:textId="4F18C810">
      <w:pPr>
        <w:pStyle w:val="ListParagraph"/>
        <w:numPr>
          <w:ilvl w:val="1"/>
          <w:numId w:val="18"/>
        </w:numPr>
        <w:spacing w:before="0" w:after="0" w:line="240" w:lineRule="auto"/>
        <w:ind w:left="1080"/>
        <w:jc w:val="both"/>
        <w:rPr>
          <w:rFonts w:ascii="Georgia" w:hAnsi="Georgia"/>
          <w:sz w:val="16"/>
          <w:szCs w:val="16"/>
        </w:rPr>
      </w:pPr>
      <w:r w:rsidRPr="00AA23E0">
        <w:rPr>
          <w:rFonts w:ascii="Georgia" w:hAnsi="Georgia"/>
          <w:szCs w:val="22"/>
        </w:rPr>
        <w:t xml:space="preserve">Auditor’s report (for audited reports) </w:t>
      </w:r>
      <w:r w:rsidRPr="00AA23E0" w:rsidR="005D540D">
        <w:rPr>
          <w:rFonts w:ascii="Georgia" w:hAnsi="Georgia"/>
          <w:szCs w:val="22"/>
        </w:rPr>
        <w:t>or accountant</w:t>
      </w:r>
      <w:r w:rsidR="00555268">
        <w:rPr>
          <w:rFonts w:ascii="Georgia" w:hAnsi="Georgia"/>
          <w:szCs w:val="22"/>
        </w:rPr>
        <w:t>’</w:t>
      </w:r>
      <w:r w:rsidRPr="00AA23E0" w:rsidR="005D540D">
        <w:rPr>
          <w:rFonts w:ascii="Georgia" w:hAnsi="Georgia"/>
          <w:szCs w:val="22"/>
        </w:rPr>
        <w:t>s review report (for reviewed reports)</w:t>
      </w:r>
    </w:p>
    <w:p w:rsidR="00F264C8" w:rsidRPr="00F264C8" w:rsidP="00F264C8" w14:paraId="09CCDC0E" w14:textId="77777777">
      <w:pPr>
        <w:pStyle w:val="ListParagraph"/>
        <w:spacing w:before="0" w:after="0" w:line="240" w:lineRule="auto"/>
        <w:ind w:left="1080"/>
        <w:jc w:val="both"/>
        <w:rPr>
          <w:rFonts w:ascii="Georgia" w:hAnsi="Georgia"/>
          <w:sz w:val="16"/>
          <w:szCs w:val="16"/>
        </w:rPr>
      </w:pPr>
    </w:p>
    <w:p w:rsidR="00AA23E0" w:rsidP="001B6035" w14:paraId="565A5A4A" w14:textId="1DCF6BF4">
      <w:pPr>
        <w:spacing w:before="0" w:after="0" w:line="240" w:lineRule="auto"/>
        <w:ind w:left="360"/>
        <w:jc w:val="both"/>
        <w:rPr>
          <w:rFonts w:ascii="Georgia" w:hAnsi="Georgia"/>
          <w:szCs w:val="22"/>
        </w:rPr>
      </w:pPr>
      <w:r w:rsidRPr="00AA23E0">
        <w:rPr>
          <w:rFonts w:ascii="Georgia" w:hAnsi="Georgia"/>
          <w:szCs w:val="22"/>
        </w:rPr>
        <w:t>The CDC must also provide e</w:t>
      </w:r>
      <w:r w:rsidRPr="00AA23E0" w:rsidR="008A388B">
        <w:rPr>
          <w:rFonts w:ascii="Georgia" w:hAnsi="Georgia"/>
          <w:szCs w:val="22"/>
        </w:rPr>
        <w:t xml:space="preserve">vidence of </w:t>
      </w:r>
      <w:r w:rsidRPr="00AA23E0" w:rsidR="00F5213F">
        <w:rPr>
          <w:rFonts w:ascii="Georgia" w:hAnsi="Georgia"/>
          <w:szCs w:val="22"/>
        </w:rPr>
        <w:t xml:space="preserve">its </w:t>
      </w:r>
      <w:r w:rsidRPr="00AA23E0" w:rsidR="008A388B">
        <w:rPr>
          <w:rFonts w:ascii="Georgia" w:hAnsi="Georgia"/>
          <w:szCs w:val="22"/>
        </w:rPr>
        <w:t xml:space="preserve">Board’s acknowledgement of </w:t>
      </w:r>
      <w:r w:rsidRPr="00AA23E0" w:rsidR="00402C3F">
        <w:rPr>
          <w:rFonts w:ascii="Georgia" w:hAnsi="Georgia"/>
          <w:szCs w:val="22"/>
        </w:rPr>
        <w:t xml:space="preserve">the </w:t>
      </w:r>
      <w:r w:rsidRPr="00AA23E0" w:rsidR="008A388B">
        <w:rPr>
          <w:rFonts w:ascii="Georgia" w:hAnsi="Georgia"/>
          <w:szCs w:val="22"/>
        </w:rPr>
        <w:t>audited or reviewed financial statements</w:t>
      </w:r>
      <w:r w:rsidRPr="00AA23E0" w:rsidR="00C14F09">
        <w:rPr>
          <w:rFonts w:ascii="Georgia" w:hAnsi="Georgia"/>
          <w:szCs w:val="22"/>
        </w:rPr>
        <w:t>.</w:t>
      </w:r>
    </w:p>
    <w:p w:rsidR="00F915ED" w:rsidRPr="00AA23E0" w:rsidP="001B6035" w14:paraId="0116CF9D" w14:textId="77777777">
      <w:pPr>
        <w:spacing w:before="0" w:after="0" w:line="240" w:lineRule="auto"/>
        <w:ind w:left="360"/>
        <w:jc w:val="both"/>
        <w:rPr>
          <w:rFonts w:ascii="Georgia" w:hAnsi="Georgia"/>
          <w:szCs w:val="22"/>
        </w:rPr>
      </w:pPr>
    </w:p>
    <w:p w:rsidR="007779AF" w:rsidP="00E2285A" w14:paraId="7673E5BC" w14:textId="0440B2A0">
      <w:pPr>
        <w:pStyle w:val="ListParagraph"/>
        <w:numPr>
          <w:ilvl w:val="0"/>
          <w:numId w:val="55"/>
        </w:numPr>
        <w:spacing w:before="0" w:line="240" w:lineRule="auto"/>
        <w:ind w:left="360"/>
        <w:rPr>
          <w:rFonts w:ascii="Georgia" w:hAnsi="Georgia"/>
          <w:i/>
          <w:iCs/>
          <w:szCs w:val="22"/>
        </w:rPr>
      </w:pPr>
      <w:r w:rsidRPr="001B6035">
        <w:rPr>
          <w:rFonts w:ascii="Georgia" w:hAnsi="Georgia"/>
          <w:i/>
          <w:iCs/>
          <w:szCs w:val="22"/>
        </w:rPr>
        <w:t>Other Reports</w:t>
      </w:r>
    </w:p>
    <w:p w:rsidR="00E2285A" w:rsidRPr="00E2285A" w:rsidP="00E2285A" w14:paraId="15A95D41" w14:textId="77777777">
      <w:pPr>
        <w:pStyle w:val="ListParagraph"/>
        <w:spacing w:before="0" w:line="240" w:lineRule="auto"/>
        <w:ind w:left="360"/>
        <w:rPr>
          <w:rFonts w:ascii="Georgia" w:hAnsi="Georgia"/>
          <w:i/>
          <w:iCs/>
          <w:sz w:val="12"/>
          <w:szCs w:val="12"/>
        </w:rPr>
      </w:pPr>
    </w:p>
    <w:p w:rsidR="002211A0" w:rsidRPr="001B6035" w:rsidP="001B6035" w14:paraId="68CF2C39" w14:textId="2F2B77EB">
      <w:pPr>
        <w:pStyle w:val="ListParagraph"/>
        <w:numPr>
          <w:ilvl w:val="1"/>
          <w:numId w:val="55"/>
        </w:numPr>
        <w:spacing w:before="0" w:after="0" w:line="240" w:lineRule="auto"/>
        <w:ind w:left="720"/>
        <w:jc w:val="both"/>
        <w:rPr>
          <w:rFonts w:ascii="Georgia" w:hAnsi="Georgia"/>
          <w:szCs w:val="22"/>
        </w:rPr>
      </w:pPr>
      <w:r w:rsidRPr="001B6035">
        <w:rPr>
          <w:rFonts w:ascii="Georgia" w:hAnsi="Georgia"/>
          <w:szCs w:val="22"/>
        </w:rPr>
        <w:t>Federal Tax Returns</w:t>
      </w:r>
      <w:r w:rsidRPr="001B6035" w:rsidR="000A3F9A">
        <w:rPr>
          <w:rFonts w:ascii="Georgia" w:hAnsi="Georgia"/>
          <w:szCs w:val="22"/>
        </w:rPr>
        <w:t xml:space="preserve"> </w:t>
      </w:r>
      <w:r w:rsidRPr="001B6035" w:rsidR="008A0089">
        <w:rPr>
          <w:rFonts w:ascii="Georgia" w:hAnsi="Georgia"/>
          <w:szCs w:val="22"/>
        </w:rPr>
        <w:t>-</w:t>
      </w:r>
      <w:r w:rsidRPr="001B6035" w:rsidR="000A3F9A">
        <w:rPr>
          <w:rFonts w:ascii="Georgia" w:hAnsi="Georgia"/>
          <w:szCs w:val="22"/>
        </w:rPr>
        <w:t xml:space="preserve"> </w:t>
      </w:r>
      <w:r w:rsidR="00C63AF2">
        <w:rPr>
          <w:rFonts w:ascii="Georgia" w:hAnsi="Georgia"/>
          <w:szCs w:val="22"/>
        </w:rPr>
        <w:t>The CDC</w:t>
      </w:r>
      <w:r w:rsidRPr="001B6035" w:rsidR="00C14F09">
        <w:rPr>
          <w:rFonts w:ascii="Georgia" w:hAnsi="Georgia"/>
          <w:szCs w:val="22"/>
        </w:rPr>
        <w:t xml:space="preserve"> must provide</w:t>
      </w:r>
      <w:r w:rsidRPr="001B6035" w:rsidR="003D6008">
        <w:rPr>
          <w:rFonts w:ascii="Georgia" w:hAnsi="Georgia"/>
          <w:szCs w:val="22"/>
        </w:rPr>
        <w:t xml:space="preserve"> the applicable</w:t>
      </w:r>
      <w:r w:rsidRPr="001B6035" w:rsidR="00C14F09">
        <w:rPr>
          <w:rFonts w:ascii="Georgia" w:hAnsi="Georgia"/>
          <w:szCs w:val="22"/>
        </w:rPr>
        <w:t xml:space="preserve"> </w:t>
      </w:r>
      <w:r w:rsidRPr="001B6035" w:rsidR="00057135">
        <w:rPr>
          <w:rFonts w:ascii="Georgia" w:hAnsi="Georgia"/>
          <w:szCs w:val="22"/>
        </w:rPr>
        <w:t>Federal tax return for the annual reporting period, along with evidence that the return w</w:t>
      </w:r>
      <w:r w:rsidR="001E645A">
        <w:rPr>
          <w:rFonts w:ascii="Georgia" w:hAnsi="Georgia"/>
          <w:szCs w:val="22"/>
        </w:rPr>
        <w:t>as</w:t>
      </w:r>
      <w:r w:rsidRPr="001B6035" w:rsidR="00057135">
        <w:rPr>
          <w:rFonts w:ascii="Georgia" w:hAnsi="Georgia"/>
          <w:szCs w:val="22"/>
        </w:rPr>
        <w:t xml:space="preserve"> filed with the IRS or an extension to file was granted by the IRS. </w:t>
      </w:r>
      <w:r w:rsidRPr="001B6035" w:rsidR="00D35F69">
        <w:rPr>
          <w:rFonts w:ascii="Georgia" w:hAnsi="Georgia"/>
          <w:szCs w:val="22"/>
        </w:rPr>
        <w:t xml:space="preserve">Note: </w:t>
      </w:r>
      <w:r w:rsidR="00FC4272">
        <w:rPr>
          <w:rFonts w:ascii="Georgia" w:hAnsi="Georgia"/>
          <w:szCs w:val="22"/>
        </w:rPr>
        <w:t>T</w:t>
      </w:r>
      <w:r w:rsidRPr="001B6035" w:rsidR="00057135">
        <w:rPr>
          <w:rFonts w:ascii="Georgia" w:hAnsi="Georgia"/>
          <w:szCs w:val="22"/>
        </w:rPr>
        <w:t>he CDC must provide the form that is required by the IRS to be filed (</w:t>
      </w:r>
      <w:r w:rsidRPr="001B6035" w:rsidR="000240CD">
        <w:rPr>
          <w:rFonts w:ascii="Georgia" w:hAnsi="Georgia"/>
          <w:szCs w:val="22"/>
        </w:rPr>
        <w:t>e.g.</w:t>
      </w:r>
      <w:r w:rsidRPr="001B6035" w:rsidR="00057135">
        <w:rPr>
          <w:rFonts w:ascii="Georgia" w:hAnsi="Georgia"/>
          <w:szCs w:val="22"/>
        </w:rPr>
        <w:t xml:space="preserve"> Form 990</w:t>
      </w:r>
      <w:r w:rsidRPr="001B6035" w:rsidR="00C44B3E">
        <w:rPr>
          <w:rFonts w:ascii="Georgia" w:hAnsi="Georgia"/>
          <w:szCs w:val="22"/>
        </w:rPr>
        <w:t xml:space="preserve">, </w:t>
      </w:r>
      <w:r w:rsidRPr="001B6035" w:rsidR="00B83097">
        <w:rPr>
          <w:rFonts w:ascii="Georgia" w:hAnsi="Georgia"/>
          <w:szCs w:val="22"/>
        </w:rPr>
        <w:t>Form 990-EZ, Form 990-N</w:t>
      </w:r>
      <w:r w:rsidRPr="001B6035" w:rsidR="00057135">
        <w:rPr>
          <w:rFonts w:ascii="Georgia" w:hAnsi="Georgia"/>
          <w:szCs w:val="22"/>
        </w:rPr>
        <w:t>, Form 1120,</w:t>
      </w:r>
      <w:r w:rsidRPr="001B6035" w:rsidR="00B83097">
        <w:rPr>
          <w:rFonts w:ascii="Georgia" w:hAnsi="Georgia"/>
          <w:szCs w:val="22"/>
        </w:rPr>
        <w:t xml:space="preserve"> or</w:t>
      </w:r>
      <w:r w:rsidRPr="001B6035" w:rsidR="00057135">
        <w:rPr>
          <w:rFonts w:ascii="Georgia" w:hAnsi="Georgia"/>
          <w:szCs w:val="22"/>
        </w:rPr>
        <w:t xml:space="preserve"> Form 480.70)</w:t>
      </w:r>
      <w:r w:rsidR="000C037B">
        <w:rPr>
          <w:rFonts w:ascii="Georgia" w:hAnsi="Georgia"/>
          <w:szCs w:val="22"/>
        </w:rPr>
        <w:t>, including all schedules</w:t>
      </w:r>
      <w:r w:rsidRPr="001B6035" w:rsidR="00057135">
        <w:rPr>
          <w:rFonts w:ascii="Georgia" w:hAnsi="Georgia"/>
          <w:szCs w:val="22"/>
        </w:rPr>
        <w:t>.</w:t>
      </w:r>
      <w:r w:rsidRPr="001B6035" w:rsidR="00E1694E">
        <w:rPr>
          <w:rFonts w:ascii="Georgia" w:hAnsi="Georgia"/>
          <w:szCs w:val="22"/>
        </w:rPr>
        <w:t xml:space="preserve"> </w:t>
      </w:r>
      <w:r w:rsidRPr="001B6035" w:rsidR="00057135">
        <w:rPr>
          <w:rFonts w:ascii="Georgia" w:hAnsi="Georgia"/>
          <w:szCs w:val="22"/>
        </w:rPr>
        <w:t xml:space="preserve">Draft tax returns or completed forms that have not been submitted to the IRS should not be included in the Annual Report submission. Where IRS has granted an extension, the CDC must provide proof of the extension and provide a copy of the </w:t>
      </w:r>
      <w:r w:rsidR="00200A56">
        <w:rPr>
          <w:rFonts w:ascii="Georgia" w:hAnsi="Georgia"/>
          <w:szCs w:val="22"/>
        </w:rPr>
        <w:t>t</w:t>
      </w:r>
      <w:r w:rsidRPr="001B6035" w:rsidR="00057135">
        <w:rPr>
          <w:rFonts w:ascii="Georgia" w:hAnsi="Georgia"/>
          <w:szCs w:val="22"/>
        </w:rPr>
        <w:t xml:space="preserve">ax </w:t>
      </w:r>
      <w:r w:rsidR="00200A56">
        <w:rPr>
          <w:rFonts w:ascii="Georgia" w:hAnsi="Georgia"/>
          <w:szCs w:val="22"/>
        </w:rPr>
        <w:t>r</w:t>
      </w:r>
      <w:r w:rsidRPr="001B6035" w:rsidR="00057135">
        <w:rPr>
          <w:rFonts w:ascii="Georgia" w:hAnsi="Georgia"/>
          <w:szCs w:val="22"/>
        </w:rPr>
        <w:t>eturns to SBA once submitted.</w:t>
      </w:r>
    </w:p>
    <w:p w:rsidR="00FC4272" w:rsidRPr="00F264C8" w:rsidP="001B6035" w14:paraId="0F69ED37" w14:textId="77777777">
      <w:pPr>
        <w:pStyle w:val="ListParagraph"/>
        <w:spacing w:before="0" w:after="0" w:line="240" w:lineRule="auto"/>
        <w:jc w:val="both"/>
        <w:rPr>
          <w:rFonts w:ascii="Georgia" w:hAnsi="Georgia"/>
          <w:sz w:val="20"/>
          <w:szCs w:val="20"/>
        </w:rPr>
      </w:pPr>
    </w:p>
    <w:p w:rsidR="00D60A75" w:rsidRPr="001B6035" w:rsidP="001B6035" w14:paraId="702ABB5E" w14:textId="5A8BA317">
      <w:pPr>
        <w:pStyle w:val="ListParagraph"/>
        <w:numPr>
          <w:ilvl w:val="1"/>
          <w:numId w:val="55"/>
        </w:numPr>
        <w:spacing w:before="0" w:after="0" w:line="240" w:lineRule="auto"/>
        <w:ind w:left="720"/>
        <w:jc w:val="both"/>
        <w:rPr>
          <w:rFonts w:ascii="Georgia" w:hAnsi="Georgia"/>
          <w:szCs w:val="22"/>
        </w:rPr>
      </w:pPr>
      <w:r w:rsidRPr="001B6035">
        <w:rPr>
          <w:rFonts w:ascii="Georgia" w:hAnsi="Georgia"/>
          <w:szCs w:val="22"/>
        </w:rPr>
        <w:t xml:space="preserve">Affiliate </w:t>
      </w:r>
      <w:r w:rsidR="00585BBF">
        <w:rPr>
          <w:rFonts w:ascii="Georgia" w:hAnsi="Georgia"/>
          <w:szCs w:val="22"/>
        </w:rPr>
        <w:t xml:space="preserve">and Subsidiary </w:t>
      </w:r>
      <w:r w:rsidRPr="001B6035">
        <w:rPr>
          <w:rFonts w:ascii="Georgia" w:hAnsi="Georgia"/>
          <w:szCs w:val="22"/>
        </w:rPr>
        <w:t>Financial Statements</w:t>
      </w:r>
      <w:r w:rsidRPr="001B6035" w:rsidR="000A3F9A">
        <w:rPr>
          <w:rFonts w:ascii="Georgia" w:hAnsi="Georgia"/>
          <w:szCs w:val="22"/>
        </w:rPr>
        <w:t xml:space="preserve"> - </w:t>
      </w:r>
      <w:r w:rsidRPr="001B6035">
        <w:rPr>
          <w:rFonts w:ascii="Georgia" w:hAnsi="Georgia"/>
          <w:szCs w:val="22"/>
        </w:rPr>
        <w:t xml:space="preserve">The CDC’s report must include audited or reviewed financial statements </w:t>
      </w:r>
      <w:r w:rsidRPr="001B6035" w:rsidR="00F45246">
        <w:rPr>
          <w:rFonts w:ascii="Georgia" w:hAnsi="Georgia"/>
          <w:szCs w:val="22"/>
        </w:rPr>
        <w:t xml:space="preserve">for </w:t>
      </w:r>
      <w:r w:rsidRPr="001B6035">
        <w:rPr>
          <w:rFonts w:ascii="Georgia" w:hAnsi="Georgia"/>
          <w:szCs w:val="22"/>
        </w:rPr>
        <w:t xml:space="preserve">all subsidiaries and affiliates, as determined by </w:t>
      </w:r>
      <w:hyperlink r:id="rId20" w:history="1">
        <w:r w:rsidR="00A64113">
          <w:rPr>
            <w:rStyle w:val="Hyperlink"/>
            <w:rFonts w:ascii="Georgia" w:hAnsi="Georgia"/>
            <w:szCs w:val="22"/>
          </w:rPr>
          <w:t>13 CFR §121.103</w:t>
        </w:r>
      </w:hyperlink>
      <w:r w:rsidRPr="001B6035" w:rsidR="004E6A0B">
        <w:rPr>
          <w:rFonts w:ascii="Georgia" w:hAnsi="Georgia"/>
          <w:szCs w:val="22"/>
        </w:rPr>
        <w:t>.</w:t>
      </w:r>
      <w:r w:rsidRPr="001B6035" w:rsidR="00277BEA">
        <w:rPr>
          <w:rFonts w:ascii="Georgia" w:hAnsi="Georgia"/>
          <w:szCs w:val="22"/>
        </w:rPr>
        <w:t xml:space="preserve"> </w:t>
      </w:r>
      <w:r w:rsidRPr="001B6035">
        <w:rPr>
          <w:rFonts w:ascii="Georgia" w:hAnsi="Georgia"/>
          <w:szCs w:val="22"/>
        </w:rPr>
        <w:t>A list of all affiliates must be included with t</w:t>
      </w:r>
      <w:r w:rsidR="00540D6E">
        <w:rPr>
          <w:rFonts w:ascii="Georgia" w:hAnsi="Georgia"/>
          <w:szCs w:val="22"/>
        </w:rPr>
        <w:t>he CDC</w:t>
      </w:r>
      <w:r w:rsidR="00555268">
        <w:rPr>
          <w:rFonts w:ascii="Georgia" w:hAnsi="Georgia"/>
          <w:szCs w:val="22"/>
        </w:rPr>
        <w:t>’</w:t>
      </w:r>
      <w:r w:rsidR="00540D6E">
        <w:rPr>
          <w:rFonts w:ascii="Georgia" w:hAnsi="Georgia"/>
          <w:szCs w:val="22"/>
        </w:rPr>
        <w:t>s</w:t>
      </w:r>
      <w:r w:rsidRPr="001B6035">
        <w:rPr>
          <w:rFonts w:ascii="Georgia" w:hAnsi="Georgia"/>
          <w:szCs w:val="22"/>
        </w:rPr>
        <w:t xml:space="preserve"> </w:t>
      </w:r>
      <w:r w:rsidR="0042481A">
        <w:rPr>
          <w:rFonts w:ascii="Georgia" w:hAnsi="Georgia"/>
          <w:szCs w:val="22"/>
        </w:rPr>
        <w:t>A</w:t>
      </w:r>
      <w:r w:rsidRPr="001B6035">
        <w:rPr>
          <w:rFonts w:ascii="Georgia" w:hAnsi="Georgia"/>
          <w:szCs w:val="22"/>
        </w:rPr>
        <w:t xml:space="preserve">nnual </w:t>
      </w:r>
      <w:r w:rsidR="0042481A">
        <w:rPr>
          <w:rFonts w:ascii="Georgia" w:hAnsi="Georgia"/>
          <w:szCs w:val="22"/>
        </w:rPr>
        <w:t>R</w:t>
      </w:r>
      <w:r w:rsidRPr="001B6035">
        <w:rPr>
          <w:rFonts w:ascii="Georgia" w:hAnsi="Georgia"/>
          <w:szCs w:val="22"/>
        </w:rPr>
        <w:t>eport</w:t>
      </w:r>
      <w:r w:rsidRPr="001B6035" w:rsidR="00792FC0">
        <w:rPr>
          <w:rFonts w:ascii="Georgia" w:hAnsi="Georgia"/>
          <w:szCs w:val="22"/>
        </w:rPr>
        <w:t>.</w:t>
      </w:r>
    </w:p>
    <w:p w:rsidR="004065D2" w:rsidRPr="00F264C8" w:rsidP="001B6035" w14:paraId="60FFAEDB" w14:textId="77777777">
      <w:pPr>
        <w:pStyle w:val="ListParagraph"/>
        <w:spacing w:before="0" w:after="0" w:line="240" w:lineRule="auto"/>
        <w:jc w:val="both"/>
        <w:rPr>
          <w:rFonts w:ascii="Georgia" w:hAnsi="Georgia"/>
          <w:sz w:val="20"/>
          <w:szCs w:val="20"/>
        </w:rPr>
      </w:pPr>
    </w:p>
    <w:p w:rsidR="00745934" w:rsidRPr="00344DE7" w:rsidP="001B6035" w14:paraId="7D8E7AF1" w14:textId="5CCA76FB">
      <w:pPr>
        <w:pStyle w:val="ListParagraph"/>
        <w:numPr>
          <w:ilvl w:val="1"/>
          <w:numId w:val="55"/>
        </w:numPr>
        <w:spacing w:before="0" w:after="0" w:line="240" w:lineRule="auto"/>
        <w:ind w:left="720"/>
        <w:jc w:val="both"/>
        <w:rPr>
          <w:rFonts w:ascii="Georgia" w:hAnsi="Georgia"/>
          <w:sz w:val="16"/>
          <w:szCs w:val="16"/>
        </w:rPr>
      </w:pPr>
      <w:r w:rsidRPr="001B6035">
        <w:rPr>
          <w:rFonts w:ascii="Georgia" w:hAnsi="Georgia"/>
          <w:szCs w:val="22"/>
        </w:rPr>
        <w:t>5</w:t>
      </w:r>
      <w:r w:rsidRPr="001B6035" w:rsidR="00057135">
        <w:rPr>
          <w:rFonts w:ascii="Georgia" w:hAnsi="Georgia"/>
          <w:szCs w:val="22"/>
        </w:rPr>
        <w:t>04</w:t>
      </w:r>
      <w:r w:rsidR="004065D2">
        <w:rPr>
          <w:rFonts w:ascii="Georgia" w:hAnsi="Georgia"/>
          <w:szCs w:val="22"/>
        </w:rPr>
        <w:t>-</w:t>
      </w:r>
      <w:r w:rsidRPr="001B6035" w:rsidR="00057135">
        <w:rPr>
          <w:rFonts w:ascii="Georgia" w:hAnsi="Georgia"/>
          <w:szCs w:val="22"/>
        </w:rPr>
        <w:t>Related Income/Expenses</w:t>
      </w:r>
      <w:r w:rsidRPr="001B6035" w:rsidR="001B6E90">
        <w:rPr>
          <w:rFonts w:ascii="Georgia" w:hAnsi="Georgia"/>
          <w:szCs w:val="22"/>
        </w:rPr>
        <w:t xml:space="preserve"> - </w:t>
      </w:r>
      <w:r w:rsidRPr="001B6035" w:rsidR="00057135">
        <w:rPr>
          <w:rFonts w:ascii="Georgia" w:hAnsi="Georgia"/>
          <w:szCs w:val="22"/>
        </w:rPr>
        <w:t xml:space="preserve">If the </w:t>
      </w:r>
      <w:r w:rsidRPr="001B6035" w:rsidR="001B6E90">
        <w:rPr>
          <w:rFonts w:ascii="Georgia" w:hAnsi="Georgia"/>
          <w:szCs w:val="22"/>
        </w:rPr>
        <w:t>Income Statement</w:t>
      </w:r>
      <w:r w:rsidRPr="001B6035" w:rsidR="000C1A7E">
        <w:rPr>
          <w:rFonts w:ascii="Georgia" w:hAnsi="Georgia"/>
          <w:szCs w:val="22"/>
        </w:rPr>
        <w:t xml:space="preserve">/Statement of Activities </w:t>
      </w:r>
      <w:r w:rsidRPr="001B6035" w:rsidR="00057135">
        <w:rPr>
          <w:rFonts w:ascii="Georgia" w:hAnsi="Georgia"/>
          <w:szCs w:val="22"/>
        </w:rPr>
        <w:t xml:space="preserve">does not include </w:t>
      </w:r>
      <w:r w:rsidRPr="001B6035" w:rsidR="000C1A7E">
        <w:rPr>
          <w:rFonts w:ascii="Georgia" w:hAnsi="Georgia"/>
          <w:szCs w:val="22"/>
        </w:rPr>
        <w:t xml:space="preserve">a </w:t>
      </w:r>
      <w:r w:rsidRPr="001B6035" w:rsidR="00E34C3C">
        <w:rPr>
          <w:rFonts w:ascii="Georgia" w:hAnsi="Georgia"/>
          <w:szCs w:val="22"/>
        </w:rPr>
        <w:t>breakdown</w:t>
      </w:r>
      <w:r w:rsidRPr="001B6035" w:rsidR="00057135">
        <w:rPr>
          <w:rFonts w:ascii="Georgia" w:hAnsi="Georgia"/>
          <w:szCs w:val="22"/>
        </w:rPr>
        <w:t xml:space="preserve"> </w:t>
      </w:r>
      <w:r w:rsidRPr="001B6035" w:rsidR="000C1A7E">
        <w:rPr>
          <w:rFonts w:ascii="Georgia" w:hAnsi="Georgia"/>
          <w:szCs w:val="22"/>
        </w:rPr>
        <w:t xml:space="preserve">of </w:t>
      </w:r>
      <w:r w:rsidRPr="001B6035" w:rsidR="00057135">
        <w:rPr>
          <w:rFonts w:ascii="Georgia" w:hAnsi="Georgia"/>
          <w:szCs w:val="22"/>
        </w:rPr>
        <w:t xml:space="preserve">504-specific income and </w:t>
      </w:r>
      <w:r w:rsidRPr="00737F54" w:rsidR="00737F54">
        <w:rPr>
          <w:rFonts w:ascii="Georgia" w:hAnsi="Georgia"/>
          <w:szCs w:val="22"/>
        </w:rPr>
        <w:t>expense</w:t>
      </w:r>
      <w:r w:rsidR="00EA32A3">
        <w:rPr>
          <w:rFonts w:ascii="Georgia" w:hAnsi="Georgia"/>
          <w:szCs w:val="22"/>
        </w:rPr>
        <w:t xml:space="preserve"> amounts</w:t>
      </w:r>
      <w:r w:rsidR="00F420FF">
        <w:rPr>
          <w:rFonts w:ascii="Georgia" w:hAnsi="Georgia"/>
          <w:szCs w:val="22"/>
        </w:rPr>
        <w:t>—</w:t>
      </w:r>
      <w:r w:rsidR="00737F54">
        <w:rPr>
          <w:rFonts w:ascii="Georgia" w:hAnsi="Georgia"/>
          <w:szCs w:val="22"/>
        </w:rPr>
        <w:t>or</w:t>
      </w:r>
      <w:r w:rsidR="00F420FF">
        <w:rPr>
          <w:rFonts w:ascii="Georgia" w:hAnsi="Georgia"/>
          <w:szCs w:val="22"/>
        </w:rPr>
        <w:t xml:space="preserve"> if it does not</w:t>
      </w:r>
      <w:r w:rsidR="00C54D00">
        <w:rPr>
          <w:rFonts w:ascii="Georgia" w:hAnsi="Georgia"/>
          <w:szCs w:val="22"/>
        </w:rPr>
        <w:t xml:space="preserve"> provide a breakdown </w:t>
      </w:r>
      <w:r w:rsidR="00082D0D">
        <w:rPr>
          <w:rFonts w:ascii="Georgia" w:hAnsi="Georgia"/>
          <w:szCs w:val="22"/>
        </w:rPr>
        <w:t xml:space="preserve">satisfactory to SBA (see Appendix B </w:t>
      </w:r>
      <w:r w:rsidR="00123DCD">
        <w:rPr>
          <w:rFonts w:ascii="Georgia" w:hAnsi="Georgia"/>
          <w:szCs w:val="22"/>
        </w:rPr>
        <w:t>- Section B3)</w:t>
      </w:r>
      <w:r w:rsidR="00F420FF">
        <w:rPr>
          <w:rFonts w:ascii="Georgia" w:hAnsi="Georgia"/>
          <w:szCs w:val="22"/>
        </w:rPr>
        <w:t>—</w:t>
      </w:r>
      <w:r w:rsidRPr="001B6035" w:rsidR="00AA42F9">
        <w:rPr>
          <w:rFonts w:ascii="Georgia" w:hAnsi="Georgia"/>
          <w:szCs w:val="22"/>
        </w:rPr>
        <w:t>the CDC</w:t>
      </w:r>
      <w:r w:rsidRPr="001B6035" w:rsidR="00057135">
        <w:rPr>
          <w:rFonts w:ascii="Georgia" w:hAnsi="Georgia"/>
          <w:szCs w:val="22"/>
        </w:rPr>
        <w:t xml:space="preserve"> </w:t>
      </w:r>
      <w:r w:rsidRPr="001B6035" w:rsidR="004604AB">
        <w:rPr>
          <w:rFonts w:ascii="Georgia" w:hAnsi="Georgia"/>
          <w:szCs w:val="22"/>
        </w:rPr>
        <w:t xml:space="preserve">must </w:t>
      </w:r>
      <w:r w:rsidRPr="001B6035" w:rsidR="00E34C3C">
        <w:rPr>
          <w:rFonts w:ascii="Georgia" w:hAnsi="Georgia"/>
          <w:szCs w:val="22"/>
        </w:rPr>
        <w:t xml:space="preserve">provide </w:t>
      </w:r>
      <w:r w:rsidRPr="001B6035" w:rsidR="00B344D8">
        <w:rPr>
          <w:rFonts w:ascii="Georgia" w:hAnsi="Georgia"/>
          <w:szCs w:val="22"/>
        </w:rPr>
        <w:t xml:space="preserve">a </w:t>
      </w:r>
      <w:r w:rsidRPr="001B6035" w:rsidR="00E5433A">
        <w:rPr>
          <w:rFonts w:ascii="Georgia" w:hAnsi="Georgia"/>
          <w:szCs w:val="22"/>
        </w:rPr>
        <w:t xml:space="preserve">separate </w:t>
      </w:r>
      <w:r w:rsidRPr="001B6035" w:rsidR="00B344D8">
        <w:rPr>
          <w:rFonts w:ascii="Georgia" w:hAnsi="Georgia"/>
          <w:szCs w:val="22"/>
        </w:rPr>
        <w:t>statement of 504-related income and expenses</w:t>
      </w:r>
      <w:r w:rsidRPr="001B6035" w:rsidR="002363D2">
        <w:rPr>
          <w:rFonts w:ascii="Georgia" w:hAnsi="Georgia"/>
          <w:szCs w:val="22"/>
        </w:rPr>
        <w:t>.</w:t>
      </w:r>
      <w:r w:rsidRPr="001B6035" w:rsidR="00333744">
        <w:rPr>
          <w:rFonts w:ascii="Georgia" w:hAnsi="Georgia"/>
          <w:szCs w:val="22"/>
        </w:rPr>
        <w:t xml:space="preserve"> </w:t>
      </w:r>
      <w:r w:rsidRPr="001B6035" w:rsidR="00FE4F15">
        <w:rPr>
          <w:rFonts w:ascii="Georgia" w:hAnsi="Georgia"/>
          <w:szCs w:val="22"/>
        </w:rPr>
        <w:t xml:space="preserve">For </w:t>
      </w:r>
      <w:r w:rsidRPr="001B6035" w:rsidR="00FE4F15">
        <w:rPr>
          <w:rFonts w:ascii="Georgia" w:hAnsi="Georgia"/>
          <w:szCs w:val="22"/>
        </w:rPr>
        <w:t>Multi-</w:t>
      </w:r>
      <w:r w:rsidRPr="001B6035" w:rsidR="000739A4">
        <w:rPr>
          <w:rFonts w:ascii="Georgia" w:hAnsi="Georgia"/>
          <w:szCs w:val="22"/>
        </w:rPr>
        <w:t>S</w:t>
      </w:r>
      <w:r w:rsidRPr="001B6035" w:rsidR="00FE4F15">
        <w:rPr>
          <w:rFonts w:ascii="Georgia" w:hAnsi="Georgia"/>
          <w:szCs w:val="22"/>
        </w:rPr>
        <w:t>tate</w:t>
      </w:r>
      <w:r w:rsidRPr="001B6035" w:rsidR="00FE4F15">
        <w:rPr>
          <w:rFonts w:ascii="Georgia" w:hAnsi="Georgia"/>
          <w:szCs w:val="22"/>
        </w:rPr>
        <w:t xml:space="preserve"> CDCs, a separate statement</w:t>
      </w:r>
      <w:r w:rsidR="00607F65">
        <w:rPr>
          <w:rFonts w:ascii="Georgia" w:hAnsi="Georgia"/>
          <w:szCs w:val="22"/>
        </w:rPr>
        <w:t xml:space="preserve"> </w:t>
      </w:r>
      <w:r w:rsidRPr="00607F65" w:rsidR="00607F65">
        <w:rPr>
          <w:rFonts w:ascii="Georgia" w:hAnsi="Georgia"/>
          <w:szCs w:val="22"/>
        </w:rPr>
        <w:t>of 504-related income and expenses</w:t>
      </w:r>
      <w:r w:rsidRPr="001B6035" w:rsidR="00FE4F15">
        <w:rPr>
          <w:rFonts w:ascii="Georgia" w:hAnsi="Georgia"/>
          <w:szCs w:val="22"/>
        </w:rPr>
        <w:t xml:space="preserve"> is required for each </w:t>
      </w:r>
      <w:r w:rsidR="00737F54">
        <w:rPr>
          <w:rFonts w:ascii="Georgia" w:hAnsi="Georgia"/>
          <w:szCs w:val="22"/>
        </w:rPr>
        <w:t>S</w:t>
      </w:r>
      <w:r w:rsidRPr="001B6035" w:rsidR="00FE4F15">
        <w:rPr>
          <w:rFonts w:ascii="Georgia" w:hAnsi="Georgia"/>
          <w:szCs w:val="22"/>
        </w:rPr>
        <w:t xml:space="preserve">tate. </w:t>
      </w:r>
    </w:p>
    <w:p w:rsidR="001C0A5E" w:rsidRPr="00F264C8" w:rsidP="001B6035" w14:paraId="4B815814" w14:textId="449EC64A">
      <w:pPr>
        <w:pStyle w:val="ListParagraph"/>
        <w:spacing w:before="0" w:after="0" w:line="240" w:lineRule="auto"/>
        <w:jc w:val="both"/>
        <w:rPr>
          <w:rFonts w:ascii="Georgia" w:hAnsi="Georgia"/>
          <w:sz w:val="20"/>
          <w:szCs w:val="20"/>
        </w:rPr>
      </w:pPr>
    </w:p>
    <w:p w:rsidR="00132597" w:rsidP="00B864A8" w14:paraId="682EE964" w14:textId="5B32E0C4">
      <w:pPr>
        <w:pStyle w:val="ListParagraph"/>
        <w:numPr>
          <w:ilvl w:val="1"/>
          <w:numId w:val="55"/>
        </w:numPr>
        <w:spacing w:before="0" w:after="0" w:line="240" w:lineRule="auto"/>
        <w:ind w:left="720"/>
        <w:jc w:val="both"/>
        <w:rPr>
          <w:rFonts w:ascii="Georgia" w:hAnsi="Georgia"/>
          <w:szCs w:val="22"/>
        </w:rPr>
      </w:pPr>
      <w:r w:rsidRPr="001B6035">
        <w:rPr>
          <w:rFonts w:ascii="Georgia" w:hAnsi="Georgia"/>
          <w:szCs w:val="22"/>
        </w:rPr>
        <w:t xml:space="preserve">159 Reporting </w:t>
      </w:r>
      <w:r w:rsidRPr="001B6035" w:rsidR="00A35B6D">
        <w:rPr>
          <w:rFonts w:ascii="Georgia" w:hAnsi="Georgia"/>
          <w:szCs w:val="22"/>
        </w:rPr>
        <w:t xml:space="preserve">- </w:t>
      </w:r>
      <w:r w:rsidRPr="001B6035" w:rsidR="00564C8E">
        <w:rPr>
          <w:rFonts w:ascii="Georgia" w:hAnsi="Georgia"/>
          <w:szCs w:val="22"/>
        </w:rPr>
        <w:t xml:space="preserve">SOP 50 10 </w:t>
      </w:r>
      <w:r w:rsidRPr="001B6035" w:rsidR="008F7DD8">
        <w:rPr>
          <w:rFonts w:ascii="Georgia" w:hAnsi="Georgia"/>
          <w:szCs w:val="22"/>
        </w:rPr>
        <w:t xml:space="preserve">requires </w:t>
      </w:r>
      <w:r w:rsidRPr="001B6035" w:rsidR="00A93435">
        <w:rPr>
          <w:rFonts w:ascii="Georgia" w:hAnsi="Georgia"/>
          <w:szCs w:val="22"/>
        </w:rPr>
        <w:t>CDCs</w:t>
      </w:r>
      <w:r w:rsidRPr="001B6035" w:rsidR="00453009">
        <w:rPr>
          <w:rFonts w:ascii="Georgia" w:hAnsi="Georgia"/>
          <w:szCs w:val="22"/>
        </w:rPr>
        <w:t xml:space="preserve"> to </w:t>
      </w:r>
      <w:r w:rsidRPr="001B6035" w:rsidR="00A93435">
        <w:rPr>
          <w:rFonts w:ascii="Georgia" w:hAnsi="Georgia"/>
          <w:szCs w:val="22"/>
        </w:rPr>
        <w:t>upload a copy of the completed SBA Form 159</w:t>
      </w:r>
      <w:r w:rsidR="00302109">
        <w:rPr>
          <w:rFonts w:ascii="Georgia" w:hAnsi="Georgia"/>
          <w:szCs w:val="22"/>
        </w:rPr>
        <w:t xml:space="preserve"> </w:t>
      </w:r>
      <w:r w:rsidRPr="001B6035" w:rsidR="00A93435">
        <w:rPr>
          <w:rFonts w:ascii="Georgia" w:hAnsi="Georgia"/>
          <w:szCs w:val="22"/>
        </w:rPr>
        <w:t xml:space="preserve">into the Corporate Governance Repository within 30 calendar days after the debenture </w:t>
      </w:r>
      <w:r w:rsidR="0042481A">
        <w:rPr>
          <w:rFonts w:ascii="Georgia" w:hAnsi="Georgia"/>
          <w:szCs w:val="22"/>
        </w:rPr>
        <w:t xml:space="preserve">is </w:t>
      </w:r>
      <w:r w:rsidRPr="001B6035" w:rsidR="00A93435">
        <w:rPr>
          <w:rFonts w:ascii="Georgia" w:hAnsi="Georgia"/>
          <w:szCs w:val="22"/>
        </w:rPr>
        <w:t>fund</w:t>
      </w:r>
      <w:r w:rsidR="0042481A">
        <w:rPr>
          <w:rFonts w:ascii="Georgia" w:hAnsi="Georgia"/>
          <w:szCs w:val="22"/>
        </w:rPr>
        <w:t>ed</w:t>
      </w:r>
      <w:r w:rsidRPr="001B6035" w:rsidR="00A93435">
        <w:rPr>
          <w:rFonts w:ascii="Georgia" w:hAnsi="Georgia"/>
          <w:szCs w:val="22"/>
        </w:rPr>
        <w:t>.</w:t>
      </w:r>
      <w:r w:rsidR="00767B34">
        <w:rPr>
          <w:rFonts w:ascii="Georgia" w:hAnsi="Georgia"/>
          <w:szCs w:val="22"/>
        </w:rPr>
        <w:t xml:space="preserve"> </w:t>
      </w:r>
      <w:r w:rsidR="00302109">
        <w:rPr>
          <w:rFonts w:ascii="Georgia" w:hAnsi="Georgia"/>
          <w:szCs w:val="22"/>
        </w:rPr>
        <w:t>The form must be</w:t>
      </w:r>
      <w:r w:rsidRPr="001B6035" w:rsidR="00302109">
        <w:rPr>
          <w:rFonts w:ascii="Georgia" w:hAnsi="Georgia"/>
          <w:szCs w:val="22"/>
        </w:rPr>
        <w:t xml:space="preserve"> signed by all applicable parties</w:t>
      </w:r>
      <w:r w:rsidR="00302109">
        <w:rPr>
          <w:rFonts w:ascii="Georgia" w:hAnsi="Georgia"/>
          <w:szCs w:val="22"/>
        </w:rPr>
        <w:t xml:space="preserve"> and must include</w:t>
      </w:r>
      <w:r w:rsidRPr="001B6035" w:rsidR="00302109">
        <w:rPr>
          <w:rFonts w:ascii="Georgia" w:hAnsi="Georgia"/>
          <w:szCs w:val="22"/>
        </w:rPr>
        <w:t xml:space="preserve"> any required supporting documentation</w:t>
      </w:r>
      <w:r w:rsidR="00302109">
        <w:rPr>
          <w:rFonts w:ascii="Georgia" w:hAnsi="Georgia"/>
          <w:szCs w:val="22"/>
        </w:rPr>
        <w:t xml:space="preserve">. </w:t>
      </w:r>
      <w:r w:rsidRPr="001B6035" w:rsidR="00E04016">
        <w:rPr>
          <w:rFonts w:ascii="Georgia" w:hAnsi="Georgia"/>
          <w:szCs w:val="22"/>
        </w:rPr>
        <w:t xml:space="preserve">A separate Form 159 must be completed for each application when an Agent provides services to an Applicant in connection with multiple applications. CDCs are required to retain </w:t>
      </w:r>
      <w:r w:rsidR="00302109">
        <w:rPr>
          <w:rFonts w:ascii="Georgia" w:hAnsi="Georgia"/>
          <w:szCs w:val="22"/>
        </w:rPr>
        <w:t xml:space="preserve">both </w:t>
      </w:r>
      <w:r w:rsidRPr="001B6035" w:rsidR="00E04016">
        <w:rPr>
          <w:rFonts w:ascii="Georgia" w:hAnsi="Georgia"/>
          <w:szCs w:val="22"/>
        </w:rPr>
        <w:t>an original signature version of the form and all supporting documentation in their files for compliance review purposes.</w:t>
      </w:r>
      <w:r w:rsidRPr="001B6035" w:rsidR="00FB0B45">
        <w:rPr>
          <w:rFonts w:ascii="Georgia" w:hAnsi="Georgia"/>
          <w:szCs w:val="22"/>
        </w:rPr>
        <w:t xml:space="preserve"> </w:t>
      </w:r>
      <w:r w:rsidR="00475D74">
        <w:rPr>
          <w:rFonts w:ascii="Georgia" w:hAnsi="Georgia"/>
          <w:szCs w:val="22"/>
        </w:rPr>
        <w:t>The CDC must p</w:t>
      </w:r>
      <w:r w:rsidRPr="001B6035">
        <w:rPr>
          <w:rFonts w:ascii="Georgia" w:hAnsi="Georgia"/>
          <w:szCs w:val="22"/>
        </w:rPr>
        <w:t>rovide a complete list of all SBA Form 159 Disclosure Form and Compensation Agreements executed for the annual reporting period.</w:t>
      </w:r>
      <w:r w:rsidRPr="001B6035" w:rsidR="00E1694E">
        <w:rPr>
          <w:rFonts w:ascii="Georgia" w:hAnsi="Georgia"/>
          <w:szCs w:val="22"/>
        </w:rPr>
        <w:t xml:space="preserve"> </w:t>
      </w:r>
    </w:p>
    <w:p w:rsidR="00E73B23" w:rsidRPr="00F264C8" w:rsidP="00E73B23" w14:paraId="5517EFD2" w14:textId="77777777">
      <w:pPr>
        <w:pStyle w:val="ListParagraph"/>
        <w:spacing w:before="0" w:after="0" w:line="240" w:lineRule="auto"/>
        <w:jc w:val="both"/>
        <w:rPr>
          <w:rFonts w:ascii="Georgia" w:hAnsi="Georgia"/>
          <w:sz w:val="20"/>
          <w:szCs w:val="20"/>
        </w:rPr>
      </w:pPr>
    </w:p>
    <w:p w:rsidR="001355AF" w:rsidRPr="001B6035" w:rsidP="00E2285A" w14:paraId="34600BE5" w14:textId="44F63083">
      <w:pPr>
        <w:pStyle w:val="ListParagraph"/>
        <w:numPr>
          <w:ilvl w:val="0"/>
          <w:numId w:val="55"/>
        </w:numPr>
        <w:spacing w:before="0" w:line="240" w:lineRule="auto"/>
        <w:ind w:left="360"/>
        <w:jc w:val="both"/>
        <w:rPr>
          <w:rFonts w:ascii="Georgia" w:hAnsi="Georgia"/>
          <w:i/>
          <w:iCs/>
          <w:szCs w:val="22"/>
        </w:rPr>
      </w:pPr>
      <w:r w:rsidRPr="001B6035">
        <w:rPr>
          <w:rFonts w:ascii="Georgia" w:hAnsi="Georgia"/>
          <w:i/>
          <w:iCs/>
          <w:szCs w:val="22"/>
        </w:rPr>
        <w:t>CDC Insurance</w:t>
      </w:r>
    </w:p>
    <w:p w:rsidR="001355AF" w:rsidRPr="006B3A68" w:rsidP="00F264C8" w14:paraId="63B511C0" w14:textId="09B9BAD3">
      <w:pPr>
        <w:spacing w:before="0" w:after="200" w:line="240" w:lineRule="auto"/>
        <w:ind w:left="360"/>
        <w:jc w:val="both"/>
        <w:rPr>
          <w:rFonts w:ascii="Georgia" w:hAnsi="Georgia"/>
          <w:szCs w:val="22"/>
        </w:rPr>
      </w:pPr>
      <w:hyperlink r:id="rId17" w:anchor="p-120.823(e)" w:history="1">
        <w:r>
          <w:rPr>
            <w:rStyle w:val="Hyperlink"/>
            <w:rFonts w:ascii="Georgia" w:hAnsi="Georgia"/>
            <w:szCs w:val="22"/>
          </w:rPr>
          <w:t>13 CFR §120.823(e)</w:t>
        </w:r>
      </w:hyperlink>
      <w:r w:rsidRPr="006B3A68">
        <w:rPr>
          <w:rFonts w:ascii="Georgia" w:hAnsi="Georgia"/>
          <w:szCs w:val="22"/>
        </w:rPr>
        <w:t xml:space="preserve"> requires </w:t>
      </w:r>
      <w:r>
        <w:rPr>
          <w:rFonts w:ascii="Georgia" w:hAnsi="Georgia"/>
          <w:szCs w:val="22"/>
        </w:rPr>
        <w:t xml:space="preserve">the </w:t>
      </w:r>
      <w:r w:rsidRPr="006B3A68">
        <w:rPr>
          <w:rFonts w:ascii="Georgia" w:hAnsi="Georgia"/>
          <w:szCs w:val="22"/>
        </w:rPr>
        <w:t xml:space="preserve">CDC to obtain and maintain Directors’ and Officers’ Liability and Errors and Omissions (D&amp;O/E&amp;O) </w:t>
      </w:r>
      <w:r w:rsidRPr="006B3A68" w:rsidR="0042481A">
        <w:rPr>
          <w:rFonts w:ascii="Georgia" w:hAnsi="Georgia"/>
          <w:szCs w:val="22"/>
        </w:rPr>
        <w:t xml:space="preserve">insurance </w:t>
      </w:r>
      <w:r w:rsidRPr="006B3A68">
        <w:rPr>
          <w:rFonts w:ascii="Georgia" w:hAnsi="Georgia"/>
          <w:szCs w:val="22"/>
        </w:rPr>
        <w:t xml:space="preserve">in form and substance satisfactory to SBA. CDCs must </w:t>
      </w:r>
      <w:r>
        <w:rPr>
          <w:rFonts w:ascii="Georgia" w:hAnsi="Georgia"/>
          <w:szCs w:val="22"/>
        </w:rPr>
        <w:t xml:space="preserve">provide a copy of the </w:t>
      </w:r>
      <w:r w:rsidRPr="006B3A68">
        <w:rPr>
          <w:rFonts w:ascii="Georgia" w:hAnsi="Georgia"/>
          <w:szCs w:val="22"/>
        </w:rPr>
        <w:t>D&amp;O/E&amp;O insurance policie</w:t>
      </w:r>
      <w:r>
        <w:rPr>
          <w:rFonts w:ascii="Georgia" w:hAnsi="Georgia"/>
          <w:szCs w:val="22"/>
        </w:rPr>
        <w:t>s that meet the following requirements:</w:t>
      </w:r>
    </w:p>
    <w:p w:rsidR="001355AF" w:rsidP="001355AF" w14:paraId="3476F07B" w14:textId="3540EA6C">
      <w:pPr>
        <w:pStyle w:val="ListParagraph"/>
        <w:numPr>
          <w:ilvl w:val="1"/>
          <w:numId w:val="18"/>
        </w:numPr>
        <w:spacing w:line="240" w:lineRule="auto"/>
        <w:ind w:left="1080"/>
        <w:jc w:val="both"/>
        <w:rPr>
          <w:rFonts w:ascii="Georgia" w:hAnsi="Georgia"/>
          <w:szCs w:val="22"/>
        </w:rPr>
      </w:pPr>
      <w:r>
        <w:rPr>
          <w:rFonts w:ascii="Georgia" w:hAnsi="Georgia"/>
          <w:szCs w:val="22"/>
        </w:rPr>
        <w:t>Provide e</w:t>
      </w:r>
      <w:r w:rsidR="005072C2">
        <w:rPr>
          <w:rFonts w:ascii="Georgia" w:hAnsi="Georgia"/>
          <w:szCs w:val="22"/>
        </w:rPr>
        <w:t xml:space="preserve">vidence </w:t>
      </w:r>
      <w:r>
        <w:rPr>
          <w:rFonts w:ascii="Georgia" w:hAnsi="Georgia"/>
          <w:szCs w:val="22"/>
        </w:rPr>
        <w:t xml:space="preserve">of </w:t>
      </w:r>
      <w:r w:rsidR="005072C2">
        <w:rPr>
          <w:rFonts w:ascii="Georgia" w:hAnsi="Georgia"/>
          <w:szCs w:val="22"/>
        </w:rPr>
        <w:t xml:space="preserve">coverage </w:t>
      </w:r>
      <w:r w:rsidR="00582690">
        <w:rPr>
          <w:rFonts w:ascii="Georgia" w:hAnsi="Georgia"/>
          <w:szCs w:val="22"/>
        </w:rPr>
        <w:t>c</w:t>
      </w:r>
      <w:r>
        <w:rPr>
          <w:rFonts w:ascii="Georgia" w:hAnsi="Georgia"/>
          <w:szCs w:val="22"/>
        </w:rPr>
        <w:t>urrently in-force. Expired policies will not be accepted</w:t>
      </w:r>
      <w:r w:rsidR="005C0B53">
        <w:rPr>
          <w:rFonts w:ascii="Georgia" w:hAnsi="Georgia"/>
          <w:szCs w:val="22"/>
        </w:rPr>
        <w:t>,</w:t>
      </w:r>
      <w:r>
        <w:rPr>
          <w:rFonts w:ascii="Georgia" w:hAnsi="Georgia"/>
          <w:szCs w:val="22"/>
        </w:rPr>
        <w:t xml:space="preserve"> as CDCs must </w:t>
      </w:r>
      <w:r w:rsidR="000240CD">
        <w:rPr>
          <w:rFonts w:ascii="Georgia" w:hAnsi="Georgia"/>
          <w:szCs w:val="22"/>
        </w:rPr>
        <w:t xml:space="preserve">provide </w:t>
      </w:r>
      <w:r>
        <w:rPr>
          <w:rFonts w:ascii="Georgia" w:hAnsi="Georgia"/>
          <w:szCs w:val="22"/>
        </w:rPr>
        <w:t xml:space="preserve">evidence </w:t>
      </w:r>
      <w:r w:rsidR="000240CD">
        <w:rPr>
          <w:rFonts w:ascii="Georgia" w:hAnsi="Georgia"/>
          <w:szCs w:val="22"/>
        </w:rPr>
        <w:t xml:space="preserve">of </w:t>
      </w:r>
      <w:r>
        <w:rPr>
          <w:rFonts w:ascii="Georgia" w:hAnsi="Georgia"/>
          <w:szCs w:val="22"/>
        </w:rPr>
        <w:t>continuous coverage.</w:t>
      </w:r>
    </w:p>
    <w:p w:rsidR="006E01E8" w:rsidRPr="00F264C8" w:rsidP="001B6035" w14:paraId="380F29B6" w14:textId="77777777">
      <w:pPr>
        <w:pStyle w:val="ListParagraph"/>
        <w:spacing w:line="240" w:lineRule="auto"/>
        <w:ind w:left="1080"/>
        <w:jc w:val="both"/>
        <w:rPr>
          <w:rFonts w:ascii="Georgia" w:hAnsi="Georgia"/>
          <w:sz w:val="20"/>
          <w:szCs w:val="20"/>
        </w:rPr>
      </w:pPr>
    </w:p>
    <w:p w:rsidR="006E01E8" w:rsidRPr="001B6035" w:rsidP="006E01E8" w14:paraId="425B946A" w14:textId="16EDC69A">
      <w:pPr>
        <w:pStyle w:val="ListParagraph"/>
        <w:numPr>
          <w:ilvl w:val="1"/>
          <w:numId w:val="18"/>
        </w:numPr>
        <w:spacing w:line="240" w:lineRule="auto"/>
        <w:ind w:left="1080"/>
        <w:jc w:val="both"/>
        <w:rPr>
          <w:rFonts w:ascii="Georgia" w:hAnsi="Georgia"/>
          <w:szCs w:val="22"/>
        </w:rPr>
      </w:pPr>
      <w:r>
        <w:rPr>
          <w:rFonts w:ascii="Georgia" w:hAnsi="Georgia"/>
          <w:szCs w:val="22"/>
        </w:rPr>
        <w:t>Provide</w:t>
      </w:r>
      <w:r w:rsidRPr="006B3A68">
        <w:rPr>
          <w:rFonts w:ascii="Georgia" w:hAnsi="Georgia"/>
          <w:szCs w:val="22"/>
        </w:rPr>
        <w:t xml:space="preserve"> the minimum amounts of coverage required by SBA based on the CDC’s annual revenues</w:t>
      </w:r>
      <w:r w:rsidR="005C0B53">
        <w:rPr>
          <w:rFonts w:ascii="Georgia" w:hAnsi="Georgia"/>
          <w:szCs w:val="22"/>
        </w:rPr>
        <w:t>—</w:t>
      </w:r>
      <w:r w:rsidRPr="006B3A68">
        <w:rPr>
          <w:rFonts w:ascii="Georgia" w:hAnsi="Georgia"/>
          <w:szCs w:val="22"/>
        </w:rPr>
        <w:t xml:space="preserve">as reported in the CDC’s Annual Report for </w:t>
      </w:r>
      <w:r w:rsidR="005C0B53">
        <w:rPr>
          <w:rFonts w:ascii="Georgia" w:hAnsi="Georgia"/>
          <w:szCs w:val="22"/>
        </w:rPr>
        <w:t>its</w:t>
      </w:r>
      <w:r w:rsidRPr="006B3A68">
        <w:rPr>
          <w:rFonts w:ascii="Georgia" w:hAnsi="Georgia"/>
          <w:szCs w:val="22"/>
        </w:rPr>
        <w:t xml:space="preserve"> most recent fiscal year, and in accordance with the sliding scale provided in SOP 50 56 CDC Insurance.</w:t>
      </w:r>
    </w:p>
    <w:p w:rsidR="006E01E8" w:rsidRPr="00F264C8" w:rsidP="001B6035" w14:paraId="24A3FE32" w14:textId="77777777">
      <w:pPr>
        <w:pStyle w:val="ListParagraph"/>
        <w:spacing w:line="240" w:lineRule="auto"/>
        <w:ind w:left="893"/>
        <w:jc w:val="both"/>
        <w:rPr>
          <w:rFonts w:ascii="Georgia" w:hAnsi="Georgia"/>
          <w:sz w:val="20"/>
          <w:szCs w:val="20"/>
        </w:rPr>
      </w:pPr>
    </w:p>
    <w:p w:rsidR="006E01E8" w:rsidRPr="001B6035" w:rsidP="006E01E8" w14:paraId="14B4507F" w14:textId="6E7C2E65">
      <w:pPr>
        <w:pStyle w:val="ListParagraph"/>
        <w:numPr>
          <w:ilvl w:val="1"/>
          <w:numId w:val="18"/>
        </w:numPr>
        <w:spacing w:line="240" w:lineRule="auto"/>
        <w:ind w:left="1080"/>
        <w:jc w:val="both"/>
        <w:rPr>
          <w:rFonts w:ascii="Georgia" w:hAnsi="Georgia"/>
          <w:szCs w:val="22"/>
        </w:rPr>
      </w:pPr>
      <w:r w:rsidRPr="006B3A68">
        <w:rPr>
          <w:rFonts w:ascii="Georgia" w:hAnsi="Georgia"/>
          <w:szCs w:val="22"/>
        </w:rPr>
        <w:t>Include an endorsement covering the CDC</w:t>
      </w:r>
      <w:r w:rsidR="00E360A0">
        <w:rPr>
          <w:rFonts w:ascii="Georgia" w:hAnsi="Georgia"/>
          <w:szCs w:val="22"/>
        </w:rPr>
        <w:t>’s</w:t>
      </w:r>
      <w:r w:rsidRPr="006B3A68">
        <w:rPr>
          <w:rFonts w:ascii="Georgia" w:hAnsi="Georgia"/>
          <w:szCs w:val="22"/>
        </w:rPr>
        <w:t xml:space="preserve"> Board members, committees, staff</w:t>
      </w:r>
      <w:r w:rsidR="005C0B53">
        <w:rPr>
          <w:rFonts w:ascii="Georgia" w:hAnsi="Georgia"/>
          <w:szCs w:val="22"/>
        </w:rPr>
        <w:t xml:space="preserve"> members</w:t>
      </w:r>
      <w:r w:rsidRPr="006B3A68">
        <w:rPr>
          <w:rFonts w:ascii="Georgia" w:hAnsi="Georgia"/>
          <w:szCs w:val="22"/>
        </w:rPr>
        <w:t>, and contractors engaged in the 504-loan approval, closing, servicing, and liquidation process</w:t>
      </w:r>
      <w:r w:rsidR="005C0B53">
        <w:rPr>
          <w:rFonts w:ascii="Georgia" w:hAnsi="Georgia"/>
          <w:szCs w:val="22"/>
        </w:rPr>
        <w:t>es.</w:t>
      </w:r>
      <w:r w:rsidRPr="006B3A68">
        <w:rPr>
          <w:rFonts w:ascii="Georgia" w:hAnsi="Georgia"/>
          <w:szCs w:val="22"/>
        </w:rPr>
        <w:t xml:space="preserve"> </w:t>
      </w:r>
    </w:p>
    <w:p w:rsidR="006E01E8" w:rsidRPr="00F264C8" w:rsidP="001B6035" w14:paraId="14C9970B" w14:textId="77777777">
      <w:pPr>
        <w:pStyle w:val="ListParagraph"/>
        <w:spacing w:line="240" w:lineRule="auto"/>
        <w:ind w:left="1080"/>
        <w:jc w:val="both"/>
        <w:rPr>
          <w:rFonts w:ascii="Georgia" w:hAnsi="Georgia"/>
          <w:sz w:val="20"/>
          <w:szCs w:val="20"/>
        </w:rPr>
      </w:pPr>
    </w:p>
    <w:p w:rsidR="00541174" w:rsidRPr="001B6035" w:rsidP="00541174" w14:paraId="442F2401" w14:textId="3AE8C947">
      <w:pPr>
        <w:pStyle w:val="ListParagraph"/>
        <w:numPr>
          <w:ilvl w:val="1"/>
          <w:numId w:val="18"/>
        </w:numPr>
        <w:spacing w:line="240" w:lineRule="auto"/>
        <w:ind w:left="1080"/>
        <w:jc w:val="both"/>
        <w:rPr>
          <w:rFonts w:ascii="Georgia" w:hAnsi="Georgia"/>
          <w:szCs w:val="22"/>
        </w:rPr>
      </w:pPr>
      <w:r w:rsidRPr="006B3A68">
        <w:rPr>
          <w:rFonts w:ascii="Georgia" w:hAnsi="Georgia"/>
          <w:szCs w:val="22"/>
        </w:rPr>
        <w:t xml:space="preserve">Include a declaration that SBA will receive </w:t>
      </w:r>
      <w:r w:rsidR="00371F66">
        <w:rPr>
          <w:rFonts w:ascii="Georgia" w:hAnsi="Georgia"/>
          <w:szCs w:val="22"/>
        </w:rPr>
        <w:t xml:space="preserve">at least 20 days prior </w:t>
      </w:r>
      <w:r w:rsidRPr="006B3A68">
        <w:rPr>
          <w:rFonts w:ascii="Georgia" w:hAnsi="Georgia"/>
          <w:szCs w:val="22"/>
        </w:rPr>
        <w:t>notice of a lapse in coverage, failure to renew</w:t>
      </w:r>
      <w:r w:rsidR="005C0B53">
        <w:rPr>
          <w:rFonts w:ascii="Georgia" w:hAnsi="Georgia"/>
          <w:szCs w:val="22"/>
        </w:rPr>
        <w:t>,</w:t>
      </w:r>
      <w:r w:rsidRPr="006B3A68">
        <w:rPr>
          <w:rFonts w:ascii="Georgia" w:hAnsi="Georgia"/>
          <w:szCs w:val="22"/>
        </w:rPr>
        <w:t xml:space="preserve"> or cancellation. </w:t>
      </w:r>
    </w:p>
    <w:p w:rsidR="00541174" w:rsidRPr="00E2285A" w:rsidP="001B6035" w14:paraId="13ABE2F9" w14:textId="77777777">
      <w:pPr>
        <w:pStyle w:val="ListParagraph"/>
        <w:spacing w:line="240" w:lineRule="auto"/>
        <w:ind w:left="1080"/>
        <w:jc w:val="both"/>
        <w:rPr>
          <w:rFonts w:ascii="Georgia" w:hAnsi="Georgia"/>
          <w:sz w:val="20"/>
          <w:szCs w:val="20"/>
        </w:rPr>
      </w:pPr>
    </w:p>
    <w:p w:rsidR="001355AF" w:rsidP="001A14F2" w14:paraId="2EF510BA" w14:textId="58686466">
      <w:pPr>
        <w:pStyle w:val="ListParagraph"/>
        <w:numPr>
          <w:ilvl w:val="2"/>
          <w:numId w:val="18"/>
        </w:numPr>
        <w:spacing w:line="240" w:lineRule="auto"/>
        <w:ind w:left="1440"/>
        <w:jc w:val="both"/>
        <w:rPr>
          <w:rFonts w:ascii="Georgia" w:hAnsi="Georgia"/>
          <w:szCs w:val="22"/>
        </w:rPr>
      </w:pPr>
      <w:r w:rsidRPr="006B3A68">
        <w:rPr>
          <w:rFonts w:ascii="Georgia" w:hAnsi="Georgia"/>
          <w:szCs w:val="22"/>
        </w:rPr>
        <w:t xml:space="preserve">Notice must be addressed to the Director of Office of Credit Risk Management at </w:t>
      </w:r>
      <w:hyperlink r:id="rId10" w:history="1">
        <w:r w:rsidRPr="00A7277A" w:rsidR="001A14F2">
          <w:rPr>
            <w:rStyle w:val="Hyperlink"/>
            <w:rFonts w:ascii="Georgia" w:hAnsi="Georgia"/>
            <w:szCs w:val="22"/>
          </w:rPr>
          <w:t>cdcannualreports@sba.gov</w:t>
        </w:r>
      </w:hyperlink>
      <w:r w:rsidR="0012737C">
        <w:rPr>
          <w:rFonts w:ascii="Georgia" w:hAnsi="Georgia"/>
          <w:szCs w:val="22"/>
        </w:rPr>
        <w:t>.</w:t>
      </w:r>
    </w:p>
    <w:p w:rsidR="001A14F2" w:rsidRPr="00F264C8" w:rsidP="001B6035" w14:paraId="52BB3550" w14:textId="77777777">
      <w:pPr>
        <w:pStyle w:val="ListParagraph"/>
        <w:spacing w:line="240" w:lineRule="auto"/>
        <w:ind w:left="1440"/>
        <w:jc w:val="both"/>
        <w:rPr>
          <w:rFonts w:ascii="Georgia" w:hAnsi="Georgia"/>
          <w:sz w:val="20"/>
          <w:szCs w:val="20"/>
        </w:rPr>
      </w:pPr>
    </w:p>
    <w:p w:rsidR="001355AF" w:rsidRPr="001B6035" w:rsidP="001B6035" w14:paraId="03C8F3D6" w14:textId="599A0310">
      <w:pPr>
        <w:pStyle w:val="ListParagraph"/>
        <w:spacing w:before="0" w:after="0" w:line="240" w:lineRule="auto"/>
        <w:ind w:left="360"/>
        <w:jc w:val="both"/>
        <w:rPr>
          <w:rFonts w:ascii="Georgia" w:hAnsi="Georgia"/>
          <w:szCs w:val="22"/>
        </w:rPr>
      </w:pPr>
      <w:r w:rsidRPr="006B3A68">
        <w:rPr>
          <w:rFonts w:ascii="Georgia" w:hAnsi="Georgia"/>
          <w:szCs w:val="22"/>
        </w:rPr>
        <w:t>Where the policies are not described as D&amp;O or E&amp;O but offer the required coverage, the CDC should highlight the sections of the endorsement that meet the requirements as outlined above</w:t>
      </w:r>
      <w:r w:rsidR="00EC52C6">
        <w:rPr>
          <w:rFonts w:ascii="Georgia" w:hAnsi="Georgia"/>
          <w:szCs w:val="22"/>
        </w:rPr>
        <w:t>.</w:t>
      </w:r>
    </w:p>
    <w:p w:rsidR="001A14F2" w:rsidRPr="00F264C8" w:rsidP="00B864A8" w14:paraId="20377EA1" w14:textId="77777777">
      <w:pPr>
        <w:pStyle w:val="01listparaunderKstyle"/>
        <w:spacing w:before="0" w:after="0"/>
        <w:jc w:val="both"/>
        <w:rPr>
          <w:rFonts w:ascii="Georgia" w:hAnsi="Georgia"/>
          <w:sz w:val="20"/>
          <w:szCs w:val="20"/>
        </w:rPr>
      </w:pPr>
    </w:p>
    <w:p w:rsidR="00344DE7" w:rsidP="001B6035" w14:paraId="4B1D8FD3" w14:textId="54311F06">
      <w:pPr>
        <w:pStyle w:val="01listparaunderKstyle"/>
        <w:spacing w:before="0" w:after="0"/>
        <w:jc w:val="both"/>
        <w:rPr>
          <w:rFonts w:ascii="Georgia" w:hAnsi="Georgia"/>
          <w:sz w:val="22"/>
          <w:szCs w:val="22"/>
        </w:rPr>
      </w:pPr>
      <w:r w:rsidRPr="00FA1F61">
        <w:rPr>
          <w:rFonts w:ascii="Georgia" w:hAnsi="Georgia"/>
          <w:sz w:val="22"/>
          <w:szCs w:val="22"/>
        </w:rPr>
        <w:t xml:space="preserve">See </w:t>
      </w:r>
      <w:r w:rsidRPr="00FA1F61" w:rsidR="00FA1F61">
        <w:rPr>
          <w:rFonts w:ascii="Georgia" w:hAnsi="Georgia"/>
          <w:color w:val="000000"/>
          <w:sz w:val="22"/>
          <w:szCs w:val="22"/>
        </w:rPr>
        <w:t xml:space="preserve">Appendix B: </w:t>
      </w:r>
      <w:hyperlink w:anchor="_Section_2" w:history="1">
        <w:r w:rsidRPr="00FA1F61" w:rsidR="00FA1F61">
          <w:rPr>
            <w:rStyle w:val="Hyperlink"/>
            <w:rFonts w:ascii="Georgia" w:hAnsi="Georgia"/>
            <w:sz w:val="22"/>
            <w:szCs w:val="22"/>
          </w:rPr>
          <w:t>Financial Report Template</w:t>
        </w:r>
      </w:hyperlink>
      <w:r w:rsidRPr="00FA1F61">
        <w:rPr>
          <w:rFonts w:ascii="Georgia" w:hAnsi="Georgia"/>
          <w:sz w:val="22"/>
          <w:szCs w:val="22"/>
        </w:rPr>
        <w:t xml:space="preserve"> for</w:t>
      </w:r>
      <w:r w:rsidRPr="00FA1F61">
        <w:rPr>
          <w:rFonts w:ascii="Georgia" w:hAnsi="Georgia"/>
          <w:b/>
          <w:bCs/>
          <w:sz w:val="22"/>
          <w:szCs w:val="22"/>
        </w:rPr>
        <w:t xml:space="preserve"> </w:t>
      </w:r>
      <w:r w:rsidRPr="00FA1F61" w:rsidR="00721F49">
        <w:rPr>
          <w:rFonts w:ascii="Georgia" w:hAnsi="Georgia"/>
          <w:sz w:val="22"/>
          <w:szCs w:val="22"/>
        </w:rPr>
        <w:t>reporting</w:t>
      </w:r>
      <w:r w:rsidRPr="001B6035" w:rsidR="00721F49">
        <w:rPr>
          <w:rFonts w:ascii="Georgia" w:hAnsi="Georgia"/>
          <w:sz w:val="22"/>
          <w:szCs w:val="22"/>
        </w:rPr>
        <w:t xml:space="preserve"> and </w:t>
      </w:r>
      <w:r w:rsidR="007F35CE">
        <w:rPr>
          <w:rFonts w:ascii="Georgia" w:hAnsi="Georgia"/>
          <w:sz w:val="22"/>
          <w:szCs w:val="22"/>
        </w:rPr>
        <w:t>sub</w:t>
      </w:r>
      <w:r w:rsidR="001465F5">
        <w:rPr>
          <w:rFonts w:ascii="Georgia" w:hAnsi="Georgia"/>
          <w:sz w:val="22"/>
          <w:szCs w:val="22"/>
        </w:rPr>
        <w:t>mission guidelines.</w:t>
      </w:r>
    </w:p>
    <w:p w:rsidR="00F915ED" w:rsidP="001B6035" w14:paraId="6855932E" w14:textId="77777777">
      <w:pPr>
        <w:pStyle w:val="Heading1"/>
        <w:jc w:val="center"/>
        <w:rPr>
          <w:sz w:val="24"/>
          <w:szCs w:val="24"/>
        </w:rPr>
      </w:pPr>
      <w:bookmarkStart w:id="0" w:name="_Section_3"/>
      <w:bookmarkEnd w:id="0"/>
    </w:p>
    <w:p w:rsidR="00555B93" w:rsidRPr="001B6035" w:rsidP="001B6035" w14:paraId="4A246694" w14:textId="0177B489">
      <w:pPr>
        <w:pStyle w:val="Heading1"/>
        <w:jc w:val="center"/>
        <w:rPr>
          <w:sz w:val="24"/>
          <w:szCs w:val="24"/>
        </w:rPr>
      </w:pPr>
      <w:r w:rsidRPr="001B6035">
        <w:rPr>
          <w:sz w:val="24"/>
          <w:szCs w:val="24"/>
        </w:rPr>
        <w:t>Section 3</w:t>
      </w:r>
    </w:p>
    <w:p w:rsidR="002A42D5" w:rsidRPr="001B6035" w:rsidP="00CB3F39" w14:paraId="3904E20B" w14:textId="68C1D74C">
      <w:pPr>
        <w:pStyle w:val="Heading1"/>
        <w:spacing w:after="120"/>
        <w:jc w:val="center"/>
        <w:rPr>
          <w:sz w:val="24"/>
          <w:szCs w:val="24"/>
        </w:rPr>
      </w:pPr>
      <w:r w:rsidRPr="001B6035">
        <w:rPr>
          <w:sz w:val="24"/>
          <w:szCs w:val="24"/>
        </w:rPr>
        <w:t>Operati</w:t>
      </w:r>
      <w:r w:rsidRPr="001B6035" w:rsidR="00A868BF">
        <w:rPr>
          <w:sz w:val="24"/>
          <w:szCs w:val="24"/>
        </w:rPr>
        <w:t>ons</w:t>
      </w:r>
      <w:r w:rsidRPr="001B6035">
        <w:rPr>
          <w:sz w:val="24"/>
          <w:szCs w:val="24"/>
        </w:rPr>
        <w:t xml:space="preserve"> Report</w:t>
      </w:r>
    </w:p>
    <w:p w:rsidR="006531CC" w:rsidRPr="001B6035" w:rsidP="00CB3F39" w14:paraId="0FF3FA85" w14:textId="29719712">
      <w:pPr>
        <w:pStyle w:val="ListParagraph"/>
        <w:numPr>
          <w:ilvl w:val="0"/>
          <w:numId w:val="61"/>
        </w:numPr>
        <w:spacing w:before="0" w:line="240" w:lineRule="auto"/>
        <w:ind w:left="360"/>
        <w:rPr>
          <w:rFonts w:ascii="Georgia" w:hAnsi="Georgia"/>
          <w:i/>
          <w:iCs/>
          <w:szCs w:val="22"/>
        </w:rPr>
      </w:pPr>
      <w:r w:rsidRPr="001B6035">
        <w:rPr>
          <w:rFonts w:ascii="Georgia" w:hAnsi="Georgia"/>
          <w:i/>
          <w:iCs/>
          <w:szCs w:val="22"/>
        </w:rPr>
        <w:t>Board of</w:t>
      </w:r>
      <w:r w:rsidRPr="001B6035">
        <w:rPr>
          <w:rFonts w:ascii="Georgia" w:hAnsi="Georgia"/>
          <w:i/>
          <w:iCs/>
          <w:szCs w:val="22"/>
        </w:rPr>
        <w:t xml:space="preserve"> Directors</w:t>
      </w:r>
      <w:r w:rsidRPr="001B6035">
        <w:rPr>
          <w:rFonts w:ascii="Georgia" w:hAnsi="Georgia"/>
          <w:i/>
          <w:iCs/>
          <w:szCs w:val="22"/>
        </w:rPr>
        <w:t xml:space="preserve"> and Committee Members</w:t>
      </w:r>
    </w:p>
    <w:p w:rsidR="00762F2D" w:rsidP="001B6035" w14:paraId="6B50016D" w14:textId="0F7E7FA3">
      <w:pPr>
        <w:spacing w:before="0" w:after="0" w:line="240" w:lineRule="auto"/>
        <w:ind w:left="360"/>
        <w:jc w:val="both"/>
        <w:rPr>
          <w:rFonts w:ascii="Georgia" w:hAnsi="Georgia"/>
          <w:szCs w:val="22"/>
        </w:rPr>
      </w:pPr>
      <w:hyperlink r:id="rId21" w:anchor="p-120.823(a)" w:history="1">
        <w:r>
          <w:rPr>
            <w:rStyle w:val="Hyperlink"/>
            <w:rFonts w:ascii="Georgia" w:hAnsi="Georgia"/>
          </w:rPr>
          <w:t>13 CFR §120.823(a)</w:t>
        </w:r>
      </w:hyperlink>
      <w:r w:rsidR="00695E92">
        <w:rPr>
          <w:rFonts w:ascii="Georgia" w:hAnsi="Georgia"/>
        </w:rPr>
        <w:t xml:space="preserve"> &amp; </w:t>
      </w:r>
      <w:hyperlink r:id="rId21" w:anchor="p-120.823(b)" w:history="1">
        <w:r w:rsidRPr="008A0457" w:rsidR="00695E92">
          <w:rPr>
            <w:rStyle w:val="Hyperlink"/>
            <w:rFonts w:ascii="Georgia" w:hAnsi="Georgia"/>
          </w:rPr>
          <w:t>(b)</w:t>
        </w:r>
      </w:hyperlink>
      <w:r w:rsidR="00695E92">
        <w:rPr>
          <w:rFonts w:ascii="Georgia" w:hAnsi="Georgia"/>
        </w:rPr>
        <w:t xml:space="preserve"> </w:t>
      </w:r>
      <w:r w:rsidRPr="00BE01D0" w:rsidR="00E1461D">
        <w:rPr>
          <w:rFonts w:ascii="Georgia" w:hAnsi="Georgia"/>
          <w:szCs w:val="22"/>
        </w:rPr>
        <w:t>require</w:t>
      </w:r>
      <w:r w:rsidRPr="00BE01D0" w:rsidR="003216BD">
        <w:rPr>
          <w:rFonts w:ascii="Georgia" w:hAnsi="Georgia"/>
          <w:szCs w:val="22"/>
        </w:rPr>
        <w:t xml:space="preserve"> </w:t>
      </w:r>
      <w:r w:rsidR="00633068">
        <w:rPr>
          <w:rFonts w:ascii="Georgia" w:hAnsi="Georgia"/>
          <w:szCs w:val="22"/>
        </w:rPr>
        <w:t xml:space="preserve">the </w:t>
      </w:r>
      <w:r w:rsidRPr="00BE01D0" w:rsidR="003216BD">
        <w:rPr>
          <w:rFonts w:ascii="Georgia" w:hAnsi="Georgia"/>
          <w:szCs w:val="22"/>
        </w:rPr>
        <w:t>CDC</w:t>
      </w:r>
      <w:r w:rsidRPr="00BE01D0" w:rsidR="00253FA6">
        <w:rPr>
          <w:rFonts w:ascii="Georgia" w:hAnsi="Georgia"/>
          <w:szCs w:val="22"/>
        </w:rPr>
        <w:t xml:space="preserve"> </w:t>
      </w:r>
      <w:r w:rsidRPr="00BE01D0" w:rsidR="00E1461D">
        <w:rPr>
          <w:rFonts w:ascii="Georgia" w:hAnsi="Georgia"/>
          <w:szCs w:val="22"/>
        </w:rPr>
        <w:t xml:space="preserve">to have a </w:t>
      </w:r>
      <w:r w:rsidR="00DE35FD">
        <w:rPr>
          <w:rFonts w:ascii="Georgia" w:hAnsi="Georgia"/>
          <w:szCs w:val="22"/>
        </w:rPr>
        <w:t xml:space="preserve">Board of Directors with </w:t>
      </w:r>
      <w:r w:rsidR="003366E5">
        <w:rPr>
          <w:rFonts w:ascii="Georgia" w:hAnsi="Georgia"/>
          <w:szCs w:val="22"/>
        </w:rPr>
        <w:t xml:space="preserve">a </w:t>
      </w:r>
      <w:r w:rsidRPr="00BE01D0" w:rsidR="00E1461D">
        <w:rPr>
          <w:rFonts w:ascii="Georgia" w:hAnsi="Georgia"/>
          <w:szCs w:val="22"/>
        </w:rPr>
        <w:t xml:space="preserve">minimum of seven </w:t>
      </w:r>
      <w:r w:rsidRPr="00BE01D0" w:rsidR="00E62270">
        <w:rPr>
          <w:rFonts w:ascii="Georgia" w:hAnsi="Georgia"/>
          <w:szCs w:val="22"/>
        </w:rPr>
        <w:t>voting</w:t>
      </w:r>
      <w:r w:rsidR="003366E5">
        <w:rPr>
          <w:rFonts w:ascii="Georgia" w:hAnsi="Georgia"/>
          <w:szCs w:val="22"/>
        </w:rPr>
        <w:t xml:space="preserve"> Directors </w:t>
      </w:r>
      <w:r w:rsidRPr="00BE01D0" w:rsidR="00E62270">
        <w:rPr>
          <w:rFonts w:ascii="Georgia" w:hAnsi="Georgia"/>
          <w:szCs w:val="22"/>
        </w:rPr>
        <w:t xml:space="preserve">who live or work in the </w:t>
      </w:r>
      <w:r w:rsidR="00260F39">
        <w:rPr>
          <w:rFonts w:ascii="Georgia" w:hAnsi="Georgia"/>
          <w:szCs w:val="22"/>
        </w:rPr>
        <w:t xml:space="preserve">CDC’s </w:t>
      </w:r>
      <w:r w:rsidRPr="00BE01D0" w:rsidR="00E62270">
        <w:rPr>
          <w:rFonts w:ascii="Georgia" w:hAnsi="Georgia"/>
          <w:szCs w:val="22"/>
        </w:rPr>
        <w:t>area of operation</w:t>
      </w:r>
      <w:r w:rsidR="00051347">
        <w:rPr>
          <w:rFonts w:ascii="Georgia" w:hAnsi="Georgia"/>
          <w:szCs w:val="22"/>
        </w:rPr>
        <w:t>s</w:t>
      </w:r>
      <w:r w:rsidRPr="00BE01D0" w:rsidR="00E62270">
        <w:rPr>
          <w:rFonts w:ascii="Georgia" w:hAnsi="Georgia"/>
          <w:szCs w:val="22"/>
        </w:rPr>
        <w:t xml:space="preserve">. </w:t>
      </w:r>
      <w:r w:rsidR="00AC05C2">
        <w:rPr>
          <w:rFonts w:ascii="Georgia" w:hAnsi="Georgia"/>
          <w:szCs w:val="22"/>
        </w:rPr>
        <w:t xml:space="preserve">The CDC’s Board must have </w:t>
      </w:r>
      <w:r w:rsidRPr="00BE01D0" w:rsidR="009E7342">
        <w:rPr>
          <w:rFonts w:ascii="Georgia" w:hAnsi="Georgia"/>
          <w:szCs w:val="22"/>
        </w:rPr>
        <w:t>Directors</w:t>
      </w:r>
      <w:r w:rsidR="00AC05C2">
        <w:rPr>
          <w:rFonts w:ascii="Georgia" w:hAnsi="Georgia"/>
          <w:szCs w:val="22"/>
        </w:rPr>
        <w:t xml:space="preserve"> with </w:t>
      </w:r>
      <w:r w:rsidRPr="00BE01D0" w:rsidR="009E7342">
        <w:rPr>
          <w:rFonts w:ascii="Georgia" w:hAnsi="Georgia"/>
          <w:szCs w:val="22"/>
        </w:rPr>
        <w:t>a background and expertise in internal controls, financial risk management, commercial lending, legal issues relating to commercial lending, corporate governance, and</w:t>
      </w:r>
      <w:r w:rsidRPr="00BE01D0" w:rsidR="004D5769">
        <w:rPr>
          <w:rFonts w:ascii="Georgia" w:hAnsi="Georgia"/>
          <w:szCs w:val="22"/>
        </w:rPr>
        <w:t>/or</w:t>
      </w:r>
      <w:r w:rsidRPr="00BE01D0" w:rsidR="009E7342">
        <w:rPr>
          <w:rFonts w:ascii="Georgia" w:hAnsi="Georgia"/>
          <w:szCs w:val="22"/>
        </w:rPr>
        <w:t xml:space="preserve"> economic, community or workforce development.</w:t>
      </w:r>
      <w:r w:rsidR="0071259B">
        <w:rPr>
          <w:rFonts w:ascii="Georgia" w:hAnsi="Georgia"/>
          <w:szCs w:val="22"/>
        </w:rPr>
        <w:t xml:space="preserve"> </w:t>
      </w:r>
      <w:r w:rsidRPr="00BE01D0" w:rsidR="004D5769">
        <w:rPr>
          <w:rFonts w:ascii="Georgia" w:hAnsi="Georgia"/>
          <w:szCs w:val="22"/>
        </w:rPr>
        <w:t xml:space="preserve">At least </w:t>
      </w:r>
      <w:r w:rsidRPr="00BE01D0" w:rsidR="00D84EF3">
        <w:rPr>
          <w:rFonts w:ascii="Georgia" w:hAnsi="Georgia"/>
          <w:szCs w:val="22"/>
        </w:rPr>
        <w:t xml:space="preserve">two </w:t>
      </w:r>
      <w:r w:rsidR="0071259B">
        <w:rPr>
          <w:rFonts w:ascii="Georgia" w:hAnsi="Georgia"/>
          <w:szCs w:val="22"/>
        </w:rPr>
        <w:t xml:space="preserve">voting </w:t>
      </w:r>
      <w:r w:rsidRPr="00BE01D0" w:rsidR="00D84EF3">
        <w:rPr>
          <w:rFonts w:ascii="Georgia" w:hAnsi="Georgia"/>
          <w:szCs w:val="22"/>
        </w:rPr>
        <w:t xml:space="preserve">directors, other than the </w:t>
      </w:r>
      <w:r w:rsidR="009A6D34">
        <w:rPr>
          <w:rFonts w:ascii="Georgia" w:hAnsi="Georgia"/>
          <w:szCs w:val="22"/>
        </w:rPr>
        <w:t xml:space="preserve">CDC </w:t>
      </w:r>
      <w:r w:rsidR="00D5675E">
        <w:rPr>
          <w:rFonts w:ascii="Georgia" w:hAnsi="Georgia"/>
          <w:szCs w:val="22"/>
        </w:rPr>
        <w:t>m</w:t>
      </w:r>
      <w:r w:rsidR="009A6D34">
        <w:rPr>
          <w:rFonts w:ascii="Georgia" w:hAnsi="Georgia"/>
          <w:szCs w:val="22"/>
        </w:rPr>
        <w:t>anager</w:t>
      </w:r>
      <w:r w:rsidRPr="00BE01D0" w:rsidR="00D84EF3">
        <w:rPr>
          <w:rFonts w:ascii="Georgia" w:hAnsi="Georgia"/>
          <w:szCs w:val="22"/>
        </w:rPr>
        <w:t>, must have expertise in commercial lending</w:t>
      </w:r>
      <w:r>
        <w:rPr>
          <w:rFonts w:ascii="Georgia" w:hAnsi="Georgia"/>
          <w:szCs w:val="22"/>
        </w:rPr>
        <w:t>.</w:t>
      </w:r>
      <w:r w:rsidR="009A6D34">
        <w:rPr>
          <w:rFonts w:ascii="Georgia" w:hAnsi="Georgia"/>
          <w:szCs w:val="22"/>
        </w:rPr>
        <w:t xml:space="preserve"> Further, w</w:t>
      </w:r>
      <w:r w:rsidRPr="00762F2D">
        <w:rPr>
          <w:rFonts w:ascii="Georgia" w:hAnsi="Georgia"/>
          <w:szCs w:val="22"/>
        </w:rPr>
        <w:t>hen the Board votes on SBA loan approval or servicing actions, at least two voting Board members, with such commercial lending experience, other than the CDC manager, must be present and vote.</w:t>
      </w:r>
    </w:p>
    <w:p w:rsidR="008E51C2" w:rsidRPr="00CB3F39" w:rsidP="001B6035" w14:paraId="431B1E51" w14:textId="77777777">
      <w:pPr>
        <w:spacing w:before="0" w:after="0" w:line="240" w:lineRule="auto"/>
        <w:ind w:left="0"/>
        <w:jc w:val="both"/>
        <w:rPr>
          <w:rFonts w:ascii="Georgia" w:hAnsi="Georgia"/>
          <w:sz w:val="20"/>
          <w:szCs w:val="20"/>
        </w:rPr>
      </w:pPr>
    </w:p>
    <w:p w:rsidR="008D64B5" w:rsidP="00D07366" w14:paraId="6B8BDD7D" w14:textId="6423997A">
      <w:pPr>
        <w:spacing w:before="0" w:after="80" w:line="240" w:lineRule="auto"/>
        <w:ind w:left="360"/>
        <w:jc w:val="both"/>
        <w:rPr>
          <w:rFonts w:ascii="Georgia" w:hAnsi="Georgia"/>
          <w:szCs w:val="22"/>
          <w:u w:val="single"/>
        </w:rPr>
      </w:pPr>
      <w:r w:rsidRPr="001B6035">
        <w:rPr>
          <w:rFonts w:ascii="Georgia" w:hAnsi="Georgia"/>
          <w:szCs w:val="22"/>
          <w:u w:val="single"/>
        </w:rPr>
        <w:t xml:space="preserve">Separate </w:t>
      </w:r>
      <w:r w:rsidRPr="001B6035" w:rsidR="00F96D9E">
        <w:rPr>
          <w:rFonts w:ascii="Georgia" w:hAnsi="Georgia"/>
          <w:szCs w:val="22"/>
          <w:u w:val="single"/>
        </w:rPr>
        <w:t>Committee</w:t>
      </w:r>
      <w:r w:rsidRPr="001B6035">
        <w:rPr>
          <w:rFonts w:ascii="Georgia" w:hAnsi="Georgia"/>
          <w:szCs w:val="22"/>
          <w:u w:val="single"/>
        </w:rPr>
        <w:t>(s)/Multi-State CDC</w:t>
      </w:r>
      <w:r w:rsidRPr="001B6035" w:rsidR="00D533C1">
        <w:rPr>
          <w:rFonts w:ascii="Georgia" w:hAnsi="Georgia"/>
          <w:szCs w:val="22"/>
          <w:u w:val="single"/>
        </w:rPr>
        <w:t>:</w:t>
      </w:r>
    </w:p>
    <w:p w:rsidR="00351C78" w:rsidP="00351C78" w14:paraId="227B9CEA" w14:textId="0A3B54BD">
      <w:pPr>
        <w:spacing w:before="0" w:after="0" w:line="240" w:lineRule="auto"/>
        <w:ind w:left="360"/>
        <w:jc w:val="both"/>
        <w:rPr>
          <w:rFonts w:ascii="Georgia" w:hAnsi="Georgia"/>
          <w:szCs w:val="22"/>
        </w:rPr>
      </w:pPr>
      <w:hyperlink r:id="rId21" w:anchor="p-120.823(d)(4)" w:history="1">
        <w:r w:rsidRPr="003C77E0">
          <w:rPr>
            <w:rStyle w:val="Hyperlink"/>
            <w:rFonts w:ascii="Georgia" w:hAnsi="Georgia"/>
          </w:rPr>
          <w:t>13 CFR §120.823(d)(4)</w:t>
        </w:r>
      </w:hyperlink>
      <w:r w:rsidRPr="003C77E0" w:rsidR="00274032">
        <w:rPr>
          <w:rFonts w:ascii="Georgia" w:hAnsi="Georgia"/>
        </w:rPr>
        <w:t xml:space="preserve"> </w:t>
      </w:r>
      <w:r w:rsidRPr="003C77E0">
        <w:rPr>
          <w:rFonts w:ascii="Georgia" w:hAnsi="Georgia"/>
          <w:szCs w:val="22"/>
        </w:rPr>
        <w:t>authorizes</w:t>
      </w:r>
      <w:r w:rsidRPr="00351C78">
        <w:rPr>
          <w:rFonts w:ascii="Georgia" w:hAnsi="Georgia"/>
          <w:szCs w:val="22"/>
        </w:rPr>
        <w:t xml:space="preserve"> the CDC to establish an Executive Committee or Loan Committee(s) with </w:t>
      </w:r>
      <w:r w:rsidR="002821A1">
        <w:rPr>
          <w:rFonts w:ascii="Georgia" w:hAnsi="Georgia"/>
          <w:szCs w:val="22"/>
        </w:rPr>
        <w:t>D</w:t>
      </w:r>
      <w:r w:rsidRPr="00351C78">
        <w:rPr>
          <w:rFonts w:ascii="Georgia" w:hAnsi="Georgia"/>
          <w:szCs w:val="22"/>
        </w:rPr>
        <w:t xml:space="preserve">elegated </w:t>
      </w:r>
      <w:r w:rsidR="002821A1">
        <w:rPr>
          <w:rFonts w:ascii="Georgia" w:hAnsi="Georgia"/>
          <w:szCs w:val="22"/>
        </w:rPr>
        <w:t>A</w:t>
      </w:r>
      <w:r w:rsidRPr="00351C78">
        <w:rPr>
          <w:rFonts w:ascii="Georgia" w:hAnsi="Georgia"/>
          <w:szCs w:val="22"/>
        </w:rPr>
        <w:t xml:space="preserve">uthority from the Board, subject to specified restrictions and under its oversight. If the Board of Directors establishes a </w:t>
      </w:r>
      <w:r>
        <w:rPr>
          <w:rFonts w:ascii="Georgia" w:hAnsi="Georgia"/>
          <w:szCs w:val="22"/>
        </w:rPr>
        <w:t>C</w:t>
      </w:r>
      <w:r w:rsidRPr="00351C78">
        <w:rPr>
          <w:rFonts w:ascii="Georgia" w:hAnsi="Georgia"/>
          <w:szCs w:val="22"/>
        </w:rPr>
        <w:t>ommittee</w:t>
      </w:r>
      <w:r w:rsidRPr="00351C78">
        <w:rPr>
          <w:rFonts w:ascii="Georgia" w:hAnsi="Georgia"/>
          <w:szCs w:val="22"/>
        </w:rPr>
        <w:t>, all members must live or work within the CDC</w:t>
      </w:r>
      <w:r w:rsidR="00555268">
        <w:rPr>
          <w:rFonts w:ascii="Georgia" w:hAnsi="Georgia"/>
          <w:szCs w:val="22"/>
        </w:rPr>
        <w:t>’</w:t>
      </w:r>
      <w:r>
        <w:rPr>
          <w:rFonts w:ascii="Georgia" w:hAnsi="Georgia"/>
          <w:szCs w:val="22"/>
        </w:rPr>
        <w:t>s area of operation</w:t>
      </w:r>
      <w:r w:rsidR="00C02074">
        <w:rPr>
          <w:rFonts w:ascii="Georgia" w:hAnsi="Georgia"/>
          <w:szCs w:val="22"/>
        </w:rPr>
        <w:t>s</w:t>
      </w:r>
      <w:r>
        <w:rPr>
          <w:rFonts w:ascii="Georgia" w:hAnsi="Georgia"/>
          <w:szCs w:val="22"/>
        </w:rPr>
        <w:t xml:space="preserve">. </w:t>
      </w:r>
      <w:r w:rsidRPr="00351C78">
        <w:rPr>
          <w:rFonts w:ascii="Georgia" w:hAnsi="Georgia"/>
          <w:szCs w:val="22"/>
        </w:rPr>
        <w:t>Further, the Executive Committee must meet the same organizational and representational requirements as the Board of Directors,</w:t>
      </w:r>
      <w:r w:rsidRPr="001200D2">
        <w:rPr>
          <w:rFonts w:ascii="Georgia" w:hAnsi="Georgia"/>
          <w:szCs w:val="22"/>
        </w:rPr>
        <w:t xml:space="preserve"> except that </w:t>
      </w:r>
      <w:r>
        <w:rPr>
          <w:rFonts w:ascii="Georgia" w:hAnsi="Georgia"/>
          <w:szCs w:val="22"/>
        </w:rPr>
        <w:t>it</w:t>
      </w:r>
      <w:r w:rsidRPr="001200D2">
        <w:rPr>
          <w:rFonts w:ascii="Georgia" w:hAnsi="Georgia"/>
          <w:szCs w:val="22"/>
        </w:rPr>
        <w:t xml:space="preserve"> must have a minimum of four voting members who must be present to conduct business</w:t>
      </w:r>
      <w:r w:rsidRPr="00351C78">
        <w:rPr>
          <w:rFonts w:ascii="Georgia" w:hAnsi="Georgia"/>
          <w:szCs w:val="22"/>
        </w:rPr>
        <w:t xml:space="preserve">. Loan Committees are not bound by the same organizational and representational requirements as the Board; however, they must comprise individuals with expertise in </w:t>
      </w:r>
      <w:r w:rsidRPr="00877E62">
        <w:rPr>
          <w:rFonts w:ascii="Georgia" w:hAnsi="Georgia"/>
          <w:szCs w:val="22"/>
        </w:rPr>
        <w:t>financial risk management, commercial lending, or legal issues relating to commercial lending</w:t>
      </w:r>
      <w:r>
        <w:rPr>
          <w:rFonts w:ascii="Georgia" w:hAnsi="Georgia"/>
          <w:szCs w:val="22"/>
        </w:rPr>
        <w:t xml:space="preserve"> and must not contain any </w:t>
      </w:r>
      <w:r w:rsidRPr="00B96433">
        <w:rPr>
          <w:rFonts w:ascii="Georgia" w:hAnsi="Georgia"/>
          <w:szCs w:val="22"/>
        </w:rPr>
        <w:t>CDC staff</w:t>
      </w:r>
      <w:r>
        <w:rPr>
          <w:rFonts w:ascii="Georgia" w:hAnsi="Georgia"/>
          <w:szCs w:val="22"/>
        </w:rPr>
        <w:t xml:space="preserve">, </w:t>
      </w:r>
      <w:r w:rsidRPr="00B96433">
        <w:rPr>
          <w:rFonts w:ascii="Georgia" w:hAnsi="Georgia"/>
          <w:szCs w:val="22"/>
        </w:rPr>
        <w:t>manager</w:t>
      </w:r>
      <w:r>
        <w:rPr>
          <w:rFonts w:ascii="Georgia" w:hAnsi="Georgia"/>
          <w:szCs w:val="22"/>
        </w:rPr>
        <w:t xml:space="preserve">, or person associated with another CDC. </w:t>
      </w:r>
      <w:r w:rsidRPr="00351C78">
        <w:rPr>
          <w:rFonts w:ascii="Georgia" w:hAnsi="Georgia"/>
          <w:szCs w:val="22"/>
        </w:rPr>
        <w:t>Additionally, when voting, Loan Committees must ensure there is no conflict of interest, real or perceived, and must maintain a quorum of at least four members, with at least two possessing commercial lending expertise.</w:t>
      </w:r>
      <w:r w:rsidR="00BB3E46">
        <w:rPr>
          <w:rFonts w:ascii="Georgia" w:hAnsi="Georgia"/>
          <w:szCs w:val="22"/>
        </w:rPr>
        <w:t xml:space="preserve"> </w:t>
      </w:r>
    </w:p>
    <w:p w:rsidR="004E5A80" w:rsidRPr="00CB3F39" w:rsidP="00913F2B" w14:paraId="75EE3677" w14:textId="77777777">
      <w:pPr>
        <w:spacing w:before="0" w:after="0" w:line="240" w:lineRule="auto"/>
        <w:ind w:left="360"/>
        <w:jc w:val="both"/>
        <w:rPr>
          <w:rFonts w:ascii="Georgia" w:hAnsi="Georgia"/>
          <w:sz w:val="20"/>
          <w:szCs w:val="20"/>
        </w:rPr>
      </w:pPr>
    </w:p>
    <w:p w:rsidR="00010AFC" w:rsidP="00913F2B" w14:paraId="1A55D13E" w14:textId="5AC31CEB">
      <w:pPr>
        <w:pStyle w:val="ListParagraph"/>
        <w:numPr>
          <w:ilvl w:val="1"/>
          <w:numId w:val="61"/>
        </w:numPr>
        <w:spacing w:before="0" w:after="0" w:line="240" w:lineRule="auto"/>
        <w:ind w:left="720"/>
        <w:jc w:val="both"/>
        <w:rPr>
          <w:rFonts w:ascii="Georgia" w:hAnsi="Georgia"/>
          <w:szCs w:val="22"/>
        </w:rPr>
      </w:pPr>
      <w:r w:rsidRPr="00552130">
        <w:rPr>
          <w:rFonts w:ascii="Georgia" w:hAnsi="Georgia"/>
          <w:szCs w:val="22"/>
        </w:rPr>
        <w:t>The CDC must provide a complete list of all directors who are serving on its Board, Executive, and Loan Committees as of the CDC’s fiscal year end and identify each Director</w:t>
      </w:r>
      <w:r w:rsidR="00555268">
        <w:rPr>
          <w:rFonts w:ascii="Georgia" w:hAnsi="Georgia"/>
          <w:szCs w:val="22"/>
        </w:rPr>
        <w:t>’</w:t>
      </w:r>
      <w:r w:rsidRPr="00552130">
        <w:rPr>
          <w:rFonts w:ascii="Georgia" w:hAnsi="Georgia"/>
          <w:szCs w:val="22"/>
        </w:rPr>
        <w:t>s area(s) of expertise, voting status</w:t>
      </w:r>
      <w:r w:rsidR="00EC52C6">
        <w:rPr>
          <w:rFonts w:ascii="Georgia" w:hAnsi="Georgia"/>
          <w:szCs w:val="22"/>
        </w:rPr>
        <w:t>,</w:t>
      </w:r>
      <w:r w:rsidRPr="00552130">
        <w:rPr>
          <w:rFonts w:ascii="Georgia" w:hAnsi="Georgia"/>
          <w:szCs w:val="22"/>
        </w:rPr>
        <w:t xml:space="preserve"> and committee membership as detailed in Appendix C. </w:t>
      </w:r>
    </w:p>
    <w:p w:rsidR="008D64B5" w:rsidRPr="00D07366" w:rsidP="001B6035" w14:paraId="1AA3940C" w14:textId="77777777">
      <w:pPr>
        <w:spacing w:before="0" w:after="0" w:line="240" w:lineRule="auto"/>
        <w:ind w:left="0"/>
        <w:jc w:val="both"/>
        <w:rPr>
          <w:rFonts w:ascii="Georgia" w:hAnsi="Georgia"/>
          <w:sz w:val="20"/>
          <w:szCs w:val="20"/>
        </w:rPr>
      </w:pPr>
    </w:p>
    <w:p w:rsidR="004E5A80" w:rsidRPr="001B6035" w:rsidP="001B6035" w14:paraId="7E102927" w14:textId="335B753E">
      <w:pPr>
        <w:pStyle w:val="ListParagraph"/>
        <w:numPr>
          <w:ilvl w:val="2"/>
          <w:numId w:val="61"/>
        </w:numPr>
        <w:spacing w:before="0" w:after="0" w:line="240" w:lineRule="auto"/>
        <w:ind w:left="1080"/>
        <w:jc w:val="both"/>
        <w:rPr>
          <w:rFonts w:ascii="Georgia" w:hAnsi="Georgia"/>
          <w:szCs w:val="22"/>
        </w:rPr>
      </w:pPr>
      <w:r w:rsidRPr="001B6035">
        <w:rPr>
          <w:rFonts w:ascii="Georgia" w:hAnsi="Georgia"/>
          <w:szCs w:val="22"/>
        </w:rPr>
        <w:t xml:space="preserve">For </w:t>
      </w:r>
      <w:r w:rsidRPr="001B6035" w:rsidR="00A212D8">
        <w:rPr>
          <w:rFonts w:ascii="Georgia" w:hAnsi="Georgia"/>
          <w:szCs w:val="22"/>
        </w:rPr>
        <w:t xml:space="preserve">a </w:t>
      </w:r>
      <w:r w:rsidRPr="001B6035">
        <w:rPr>
          <w:rFonts w:ascii="Georgia" w:hAnsi="Georgia"/>
          <w:szCs w:val="22"/>
        </w:rPr>
        <w:t xml:space="preserve">Multi-State CDC without a separate loan committee, the CDC must identify a minimum of two directors who live or work in the expansion State. Any Project considered by the CDC which does not have a separate Loan Committee for the expansion </w:t>
      </w:r>
      <w:r w:rsidRPr="001B6035" w:rsidR="00E941FA">
        <w:rPr>
          <w:rFonts w:ascii="Georgia" w:hAnsi="Georgia"/>
          <w:szCs w:val="22"/>
        </w:rPr>
        <w:t>S</w:t>
      </w:r>
      <w:r w:rsidRPr="001B6035">
        <w:rPr>
          <w:rFonts w:ascii="Georgia" w:hAnsi="Georgia"/>
          <w:szCs w:val="22"/>
        </w:rPr>
        <w:t>tate must have at least two members who live or work in the State for which the Project is located</w:t>
      </w:r>
      <w:r w:rsidR="00B06982">
        <w:rPr>
          <w:rFonts w:ascii="Georgia" w:hAnsi="Georgia"/>
          <w:szCs w:val="22"/>
        </w:rPr>
        <w:t xml:space="preserve"> </w:t>
      </w:r>
      <w:r w:rsidRPr="001B6035">
        <w:rPr>
          <w:rFonts w:ascii="Georgia" w:hAnsi="Georgia"/>
          <w:szCs w:val="22"/>
        </w:rPr>
        <w:t>voting on the Project under consideration.</w:t>
      </w:r>
    </w:p>
    <w:p w:rsidR="00A212D8" w:rsidRPr="00CB3F39" w:rsidP="001B6035" w14:paraId="574B83A9" w14:textId="77777777">
      <w:pPr>
        <w:pStyle w:val="ListParagraph"/>
        <w:spacing w:before="0" w:after="0" w:line="240" w:lineRule="auto"/>
        <w:ind w:left="1080"/>
        <w:jc w:val="both"/>
        <w:rPr>
          <w:rFonts w:ascii="Georgia" w:hAnsi="Georgia"/>
          <w:color w:val="000000"/>
          <w:sz w:val="20"/>
          <w:szCs w:val="18"/>
          <w14:ligatures w14:val="standardContextual"/>
        </w:rPr>
      </w:pPr>
    </w:p>
    <w:p w:rsidR="006531CC" w:rsidRPr="00A61815" w:rsidP="00CB3F39" w14:paraId="624CC2E9" w14:textId="0EE4DC58">
      <w:pPr>
        <w:pStyle w:val="ListParagraph"/>
        <w:numPr>
          <w:ilvl w:val="0"/>
          <w:numId w:val="61"/>
        </w:numPr>
        <w:spacing w:before="0" w:line="240" w:lineRule="auto"/>
        <w:ind w:left="360"/>
        <w:rPr>
          <w:rFonts w:ascii="Georgia" w:hAnsi="Georgia"/>
          <w:i/>
          <w:iCs/>
          <w:szCs w:val="22"/>
        </w:rPr>
      </w:pPr>
      <w:r w:rsidRPr="00A61815">
        <w:rPr>
          <w:rFonts w:ascii="Georgia" w:hAnsi="Georgia"/>
          <w:i/>
          <w:iCs/>
          <w:szCs w:val="22"/>
        </w:rPr>
        <w:t xml:space="preserve">Board </w:t>
      </w:r>
      <w:r w:rsidR="00DA48BE">
        <w:rPr>
          <w:rFonts w:ascii="Georgia" w:hAnsi="Georgia"/>
          <w:i/>
          <w:iCs/>
          <w:szCs w:val="22"/>
        </w:rPr>
        <w:t>and Committee Meeting Minutes</w:t>
      </w:r>
      <w:r w:rsidRPr="00A61815">
        <w:rPr>
          <w:rFonts w:ascii="Georgia" w:hAnsi="Georgia"/>
          <w:i/>
          <w:iCs/>
          <w:szCs w:val="22"/>
        </w:rPr>
        <w:t xml:space="preserve"> </w:t>
      </w:r>
    </w:p>
    <w:p w:rsidR="00112D42" w:rsidP="00C045CE" w14:paraId="4058C7C4" w14:textId="64D45BE2">
      <w:pPr>
        <w:spacing w:before="0" w:after="0" w:line="240" w:lineRule="auto"/>
        <w:ind w:left="360"/>
        <w:jc w:val="both"/>
        <w:rPr>
          <w:rFonts w:ascii="Georgia" w:hAnsi="Georgia"/>
          <w:szCs w:val="22"/>
        </w:rPr>
      </w:pPr>
      <w:hyperlink r:id="rId21" w:anchor="p-120.823(c)" w:history="1">
        <w:r>
          <w:rPr>
            <w:rStyle w:val="Hyperlink"/>
            <w:rFonts w:ascii="Georgia" w:hAnsi="Georgia"/>
            <w:szCs w:val="22"/>
          </w:rPr>
          <w:t>13 CFR §120.823(c)</w:t>
        </w:r>
      </w:hyperlink>
      <w:r w:rsidR="005567C3">
        <w:rPr>
          <w:rFonts w:ascii="Georgia" w:hAnsi="Georgia"/>
          <w:szCs w:val="22"/>
        </w:rPr>
        <w:t xml:space="preserve"> </w:t>
      </w:r>
      <w:r w:rsidR="00690188">
        <w:rPr>
          <w:rFonts w:ascii="Georgia" w:hAnsi="Georgia"/>
          <w:szCs w:val="22"/>
        </w:rPr>
        <w:t>requires the CDC Board of Directors to meet at least quarterly</w:t>
      </w:r>
      <w:r w:rsidR="00EC52C6">
        <w:rPr>
          <w:rFonts w:ascii="Georgia" w:hAnsi="Georgia"/>
          <w:szCs w:val="22"/>
        </w:rPr>
        <w:t>,</w:t>
      </w:r>
      <w:r w:rsidR="00690188">
        <w:rPr>
          <w:rFonts w:ascii="Georgia" w:hAnsi="Georgia"/>
          <w:szCs w:val="22"/>
        </w:rPr>
        <w:t xml:space="preserve"> </w:t>
      </w:r>
      <w:r w:rsidR="00FB07A8">
        <w:rPr>
          <w:rFonts w:ascii="Georgia" w:hAnsi="Georgia"/>
          <w:szCs w:val="22"/>
        </w:rPr>
        <w:t xml:space="preserve">with a </w:t>
      </w:r>
      <w:r w:rsidRPr="001B6035" w:rsidR="008E04B5">
        <w:rPr>
          <w:rFonts w:ascii="Georgia" w:hAnsi="Georgia"/>
          <w:szCs w:val="22"/>
        </w:rPr>
        <w:t>quorum of at least 50% of its voting membershi</w:t>
      </w:r>
      <w:r w:rsidR="005C4F79">
        <w:rPr>
          <w:rFonts w:ascii="Georgia" w:hAnsi="Georgia"/>
          <w:szCs w:val="22"/>
        </w:rPr>
        <w:t>p</w:t>
      </w:r>
      <w:r w:rsidRPr="001B6035" w:rsidR="008E04B5">
        <w:rPr>
          <w:rFonts w:ascii="Georgia" w:hAnsi="Georgia"/>
          <w:szCs w:val="22"/>
        </w:rPr>
        <w:t>.</w:t>
      </w:r>
      <w:r w:rsidR="00B00689">
        <w:rPr>
          <w:rFonts w:ascii="Georgia" w:hAnsi="Georgia"/>
          <w:szCs w:val="22"/>
        </w:rPr>
        <w:t xml:space="preserve"> </w:t>
      </w:r>
      <w:r w:rsidRPr="00374900" w:rsidR="00374900">
        <w:rPr>
          <w:rFonts w:ascii="Georgia" w:hAnsi="Georgia"/>
          <w:szCs w:val="22"/>
        </w:rPr>
        <w:t>The CDC must maintain</w:t>
      </w:r>
      <w:r w:rsidR="00695E84">
        <w:rPr>
          <w:rFonts w:ascii="Georgia" w:hAnsi="Georgia"/>
          <w:szCs w:val="22"/>
        </w:rPr>
        <w:t xml:space="preserve"> </w:t>
      </w:r>
      <w:r w:rsidRPr="00374900" w:rsidR="00374900">
        <w:rPr>
          <w:rFonts w:ascii="Georgia" w:hAnsi="Georgia"/>
          <w:szCs w:val="22"/>
        </w:rPr>
        <w:t>signed minutes of all meetings of members, stockholders, directors, executive committees, and other officials</w:t>
      </w:r>
      <w:r w:rsidR="006A34A9">
        <w:rPr>
          <w:rFonts w:ascii="Georgia" w:hAnsi="Georgia"/>
          <w:szCs w:val="22"/>
        </w:rPr>
        <w:t xml:space="preserve"> in a manner permitting their immediate availability to SBA at its request.</w:t>
      </w:r>
      <w:r w:rsidR="0085306A">
        <w:rPr>
          <w:rFonts w:ascii="Georgia" w:hAnsi="Georgia"/>
          <w:szCs w:val="22"/>
        </w:rPr>
        <w:t xml:space="preserve"> Minutes must include the n</w:t>
      </w:r>
      <w:r w:rsidRPr="0085306A" w:rsidR="0085306A">
        <w:rPr>
          <w:rFonts w:ascii="Georgia" w:hAnsi="Georgia"/>
          <w:szCs w:val="22"/>
        </w:rPr>
        <w:t>ames of the Board members present at each meeting</w:t>
      </w:r>
      <w:r w:rsidR="0085306A">
        <w:rPr>
          <w:rFonts w:ascii="Georgia" w:hAnsi="Georgia"/>
          <w:szCs w:val="22"/>
        </w:rPr>
        <w:t xml:space="preserve"> and should be signed by a</w:t>
      </w:r>
      <w:r w:rsidR="00C02074">
        <w:rPr>
          <w:rFonts w:ascii="Georgia" w:hAnsi="Georgia"/>
          <w:szCs w:val="22"/>
        </w:rPr>
        <w:t>n</w:t>
      </w:r>
      <w:r w:rsidR="0085306A">
        <w:rPr>
          <w:rFonts w:ascii="Georgia" w:hAnsi="Georgia"/>
          <w:szCs w:val="22"/>
        </w:rPr>
        <w:t xml:space="preserve"> Officer who is not an employee of the CDC.</w:t>
      </w:r>
    </w:p>
    <w:p w:rsidR="00C045CE" w:rsidRPr="00CB3F39" w:rsidP="001B6035" w14:paraId="70BF0EFB" w14:textId="77777777">
      <w:pPr>
        <w:spacing w:before="0" w:after="0" w:line="240" w:lineRule="auto"/>
        <w:ind w:left="360"/>
        <w:jc w:val="both"/>
        <w:rPr>
          <w:rFonts w:ascii="Georgia" w:hAnsi="Georgia"/>
          <w:sz w:val="20"/>
          <w:szCs w:val="20"/>
        </w:rPr>
      </w:pPr>
    </w:p>
    <w:p w:rsidR="001F51E0" w:rsidRPr="001B6035" w:rsidP="001B6035" w14:paraId="46479161" w14:textId="21A08131">
      <w:pPr>
        <w:pStyle w:val="ListParagraph"/>
        <w:numPr>
          <w:ilvl w:val="1"/>
          <w:numId w:val="55"/>
        </w:numPr>
        <w:spacing w:before="0" w:after="0" w:line="240" w:lineRule="auto"/>
        <w:ind w:left="720"/>
        <w:jc w:val="both"/>
        <w:rPr>
          <w:rFonts w:ascii="Georgia" w:hAnsi="Georgia"/>
          <w:szCs w:val="22"/>
        </w:rPr>
      </w:pPr>
      <w:r w:rsidRPr="001B6035">
        <w:rPr>
          <w:rFonts w:ascii="Georgia" w:hAnsi="Georgia"/>
          <w:szCs w:val="22"/>
        </w:rPr>
        <w:t>The CDC m</w:t>
      </w:r>
      <w:r w:rsidRPr="001B6035" w:rsidR="00DD5ED4">
        <w:rPr>
          <w:rFonts w:ascii="Georgia" w:hAnsi="Georgia"/>
          <w:szCs w:val="22"/>
        </w:rPr>
        <w:t xml:space="preserve">ust provide a complete collection of </w:t>
      </w:r>
      <w:r w:rsidRPr="001B6035" w:rsidR="00DA439B">
        <w:rPr>
          <w:rFonts w:ascii="Georgia" w:hAnsi="Georgia"/>
          <w:szCs w:val="22"/>
        </w:rPr>
        <w:t>all Board</w:t>
      </w:r>
      <w:r w:rsidRPr="001B6035" w:rsidR="003F78C9">
        <w:rPr>
          <w:rFonts w:ascii="Georgia" w:hAnsi="Georgia"/>
          <w:szCs w:val="22"/>
        </w:rPr>
        <w:t xml:space="preserve">, Executive, and Loan </w:t>
      </w:r>
      <w:r w:rsidRPr="001B6035" w:rsidR="0007394E">
        <w:rPr>
          <w:rFonts w:ascii="Georgia" w:hAnsi="Georgia"/>
          <w:szCs w:val="22"/>
        </w:rPr>
        <w:t xml:space="preserve">Committee </w:t>
      </w:r>
      <w:r w:rsidRPr="001B6035" w:rsidR="00DA439B">
        <w:rPr>
          <w:rFonts w:ascii="Georgia" w:hAnsi="Georgia"/>
          <w:szCs w:val="22"/>
        </w:rPr>
        <w:t xml:space="preserve">meeting minutes </w:t>
      </w:r>
      <w:r w:rsidRPr="001B6035" w:rsidR="00A56779">
        <w:rPr>
          <w:rFonts w:ascii="Georgia" w:hAnsi="Georgia"/>
          <w:szCs w:val="22"/>
        </w:rPr>
        <w:t>for</w:t>
      </w:r>
      <w:r w:rsidR="000240CD">
        <w:rPr>
          <w:rFonts w:ascii="Georgia" w:hAnsi="Georgia"/>
          <w:szCs w:val="22"/>
        </w:rPr>
        <w:t xml:space="preserve"> the</w:t>
      </w:r>
      <w:r w:rsidRPr="001B6035" w:rsidR="00A56779">
        <w:rPr>
          <w:rFonts w:ascii="Georgia" w:hAnsi="Georgia"/>
          <w:szCs w:val="22"/>
        </w:rPr>
        <w:t xml:space="preserve"> </w:t>
      </w:r>
      <w:r w:rsidRPr="001B6035" w:rsidR="00DA439B">
        <w:rPr>
          <w:rFonts w:ascii="Georgia" w:hAnsi="Georgia"/>
          <w:szCs w:val="22"/>
        </w:rPr>
        <w:t>fiscal year</w:t>
      </w:r>
      <w:r w:rsidR="00EC52C6">
        <w:rPr>
          <w:rFonts w:ascii="Georgia" w:hAnsi="Georgia"/>
          <w:szCs w:val="22"/>
        </w:rPr>
        <w:t>,</w:t>
      </w:r>
      <w:r w:rsidRPr="001B6035" w:rsidR="0011120E">
        <w:rPr>
          <w:rFonts w:ascii="Georgia" w:hAnsi="Georgia"/>
          <w:szCs w:val="22"/>
        </w:rPr>
        <w:t xml:space="preserve"> along with </w:t>
      </w:r>
      <w:r w:rsidRPr="001B6035">
        <w:rPr>
          <w:rFonts w:ascii="Georgia" w:hAnsi="Georgia"/>
          <w:szCs w:val="22"/>
        </w:rPr>
        <w:t>the following supporting documentation:</w:t>
      </w:r>
    </w:p>
    <w:p w:rsidR="00C045CE" w:rsidRPr="00CB3F39" w:rsidP="001B6035" w14:paraId="30D10CC0" w14:textId="77777777">
      <w:pPr>
        <w:spacing w:before="0" w:after="0" w:line="240" w:lineRule="auto"/>
        <w:ind w:left="360"/>
        <w:jc w:val="both"/>
        <w:rPr>
          <w:rFonts w:ascii="Georgia" w:hAnsi="Georgia"/>
          <w:sz w:val="16"/>
          <w:szCs w:val="16"/>
        </w:rPr>
      </w:pPr>
    </w:p>
    <w:p w:rsidR="00F33F3E" w:rsidP="00F33F3E" w14:paraId="46AFE967" w14:textId="40C260A9">
      <w:pPr>
        <w:pStyle w:val="ListParagraph"/>
        <w:numPr>
          <w:ilvl w:val="2"/>
          <w:numId w:val="55"/>
        </w:numPr>
        <w:spacing w:before="0" w:after="0" w:line="240" w:lineRule="auto"/>
        <w:ind w:left="1260"/>
        <w:jc w:val="both"/>
        <w:rPr>
          <w:rFonts w:ascii="Georgia" w:hAnsi="Georgia"/>
          <w:szCs w:val="22"/>
        </w:rPr>
      </w:pPr>
      <w:r w:rsidRPr="001B6035">
        <w:rPr>
          <w:rFonts w:ascii="Georgia" w:hAnsi="Georgia"/>
          <w:szCs w:val="22"/>
        </w:rPr>
        <w:t xml:space="preserve">A </w:t>
      </w:r>
      <w:r w:rsidR="009F0851">
        <w:rPr>
          <w:rFonts w:ascii="Georgia" w:hAnsi="Georgia"/>
          <w:szCs w:val="22"/>
        </w:rPr>
        <w:t>summary</w:t>
      </w:r>
      <w:r w:rsidR="005044D4">
        <w:rPr>
          <w:rFonts w:ascii="Georgia" w:hAnsi="Georgia"/>
          <w:szCs w:val="22"/>
        </w:rPr>
        <w:t xml:space="preserve"> listing</w:t>
      </w:r>
      <w:r w:rsidRPr="001B6035">
        <w:rPr>
          <w:rFonts w:ascii="Georgia" w:hAnsi="Georgia"/>
          <w:szCs w:val="22"/>
        </w:rPr>
        <w:t xml:space="preserve"> of </w:t>
      </w:r>
      <w:r w:rsidR="000768B8">
        <w:rPr>
          <w:rFonts w:ascii="Georgia" w:hAnsi="Georgia"/>
          <w:szCs w:val="22"/>
        </w:rPr>
        <w:t>all</w:t>
      </w:r>
      <w:r w:rsidRPr="001B6035">
        <w:rPr>
          <w:rFonts w:ascii="Georgia" w:hAnsi="Georgia"/>
          <w:szCs w:val="22"/>
        </w:rPr>
        <w:t xml:space="preserve"> CDC Board, Executive, and Loan Committee meetings </w:t>
      </w:r>
      <w:r w:rsidR="000768B8">
        <w:rPr>
          <w:rFonts w:ascii="Georgia" w:hAnsi="Georgia"/>
          <w:szCs w:val="22"/>
        </w:rPr>
        <w:t>for the fiscal year</w:t>
      </w:r>
      <w:r w:rsidR="00E946BE">
        <w:rPr>
          <w:rFonts w:ascii="Georgia" w:hAnsi="Georgia"/>
          <w:szCs w:val="22"/>
        </w:rPr>
        <w:t xml:space="preserve"> as detailed in Appendix C.</w:t>
      </w:r>
    </w:p>
    <w:p w:rsidR="00F33F3E" w:rsidRPr="00D07366" w:rsidP="001B6035" w14:paraId="3D6A48F6" w14:textId="77777777">
      <w:pPr>
        <w:pStyle w:val="ListParagraph"/>
        <w:rPr>
          <w:rFonts w:ascii="Georgia" w:hAnsi="Georgia"/>
          <w:sz w:val="20"/>
          <w:szCs w:val="20"/>
        </w:rPr>
      </w:pPr>
    </w:p>
    <w:p w:rsidR="00CF3A42" w:rsidP="00D36DA4" w14:paraId="5EA070D4" w14:textId="254B3DBC">
      <w:pPr>
        <w:pStyle w:val="ListParagraph"/>
        <w:keepNext/>
        <w:numPr>
          <w:ilvl w:val="0"/>
          <w:numId w:val="61"/>
        </w:numPr>
        <w:spacing w:before="0" w:line="240" w:lineRule="auto"/>
        <w:ind w:left="360"/>
        <w:jc w:val="both"/>
        <w:rPr>
          <w:rFonts w:ascii="Georgia" w:hAnsi="Georgia"/>
          <w:i/>
          <w:iCs/>
          <w:szCs w:val="22"/>
        </w:rPr>
      </w:pPr>
      <w:r w:rsidRPr="00CF3A42">
        <w:rPr>
          <w:rFonts w:ascii="Georgia" w:hAnsi="Georgia"/>
          <w:i/>
          <w:iCs/>
          <w:szCs w:val="22"/>
        </w:rPr>
        <w:t>Certification of Board of Directors</w:t>
      </w:r>
    </w:p>
    <w:p w:rsidR="00CB3F39" w:rsidRPr="00CB3F39" w:rsidP="00D36DA4" w14:paraId="20265A3B" w14:textId="77777777">
      <w:pPr>
        <w:pStyle w:val="ListParagraph"/>
        <w:keepNext/>
        <w:spacing w:before="0" w:line="240" w:lineRule="auto"/>
        <w:ind w:left="360"/>
        <w:jc w:val="both"/>
        <w:rPr>
          <w:rFonts w:ascii="Georgia" w:hAnsi="Georgia"/>
          <w:i/>
          <w:iCs/>
          <w:sz w:val="12"/>
          <w:szCs w:val="12"/>
        </w:rPr>
      </w:pPr>
    </w:p>
    <w:p w:rsidR="00995E1C" w:rsidP="00CB3F39" w14:paraId="7BF90B9F" w14:textId="70804456">
      <w:pPr>
        <w:pStyle w:val="ListParagraph"/>
        <w:spacing w:before="0" w:after="0" w:line="240" w:lineRule="auto"/>
        <w:ind w:left="360"/>
        <w:jc w:val="both"/>
        <w:rPr>
          <w:rFonts w:ascii="Georgia" w:hAnsi="Georgia"/>
          <w:szCs w:val="22"/>
        </w:rPr>
      </w:pPr>
      <w:r>
        <w:rPr>
          <w:rFonts w:ascii="Georgia" w:hAnsi="Georgia"/>
          <w:szCs w:val="22"/>
        </w:rPr>
        <w:t xml:space="preserve">As required by </w:t>
      </w:r>
      <w:hyperlink r:id="rId18" w:anchor="p-120.830(a)(3)" w:history="1">
        <w:r w:rsidR="00603D21">
          <w:rPr>
            <w:rStyle w:val="Hyperlink"/>
            <w:rFonts w:ascii="Georgia" w:hAnsi="Georgia"/>
            <w:szCs w:val="22"/>
          </w:rPr>
          <w:t>13 CFR §120.830(a)(3)</w:t>
        </w:r>
      </w:hyperlink>
      <w:r>
        <w:rPr>
          <w:rFonts w:ascii="Georgia" w:hAnsi="Georgia"/>
          <w:szCs w:val="22"/>
        </w:rPr>
        <w:t>, t</w:t>
      </w:r>
      <w:r w:rsidRPr="00E2285A" w:rsidR="00CF3A42">
        <w:rPr>
          <w:rFonts w:ascii="Georgia" w:hAnsi="Georgia"/>
          <w:szCs w:val="22"/>
        </w:rPr>
        <w:t>he CDC must provide a signed statement from each Board member</w:t>
      </w:r>
      <w:r>
        <w:rPr>
          <w:rFonts w:ascii="Georgia" w:hAnsi="Georgia"/>
          <w:szCs w:val="22"/>
        </w:rPr>
        <w:t xml:space="preserve"> certifying that they have read and understand </w:t>
      </w:r>
      <w:r w:rsidRPr="00CF3A42">
        <w:rPr>
          <w:rFonts w:ascii="Georgia" w:hAnsi="Georgia"/>
          <w:szCs w:val="22"/>
        </w:rPr>
        <w:t xml:space="preserve">the requirements set forth in </w:t>
      </w:r>
      <w:hyperlink r:id="rId16" w:history="1">
        <w:r w:rsidR="00603D21">
          <w:rPr>
            <w:rStyle w:val="Hyperlink"/>
            <w:rFonts w:ascii="Georgia" w:hAnsi="Georgia"/>
            <w:szCs w:val="22"/>
          </w:rPr>
          <w:t>13 CFR §120.823</w:t>
        </w:r>
      </w:hyperlink>
      <w:r>
        <w:rPr>
          <w:rFonts w:ascii="Georgia" w:hAnsi="Georgia"/>
          <w:szCs w:val="22"/>
        </w:rPr>
        <w:t xml:space="preserve">. This certification must be signed, dated, and </w:t>
      </w:r>
      <w:r w:rsidR="00195194">
        <w:rPr>
          <w:rFonts w:ascii="Georgia" w:hAnsi="Georgia"/>
          <w:szCs w:val="22"/>
        </w:rPr>
        <w:t>submitted,</w:t>
      </w:r>
      <w:r>
        <w:rPr>
          <w:rFonts w:ascii="Georgia" w:hAnsi="Georgia"/>
          <w:szCs w:val="22"/>
        </w:rPr>
        <w:t xml:space="preserve"> annually.</w:t>
      </w:r>
    </w:p>
    <w:p w:rsidR="00CB3F39" w:rsidP="00CB3F39" w14:paraId="064B684C" w14:textId="77777777">
      <w:pPr>
        <w:pStyle w:val="ListParagraph"/>
        <w:spacing w:before="0" w:after="0" w:line="240" w:lineRule="auto"/>
        <w:ind w:left="360"/>
        <w:jc w:val="both"/>
        <w:rPr>
          <w:rFonts w:ascii="Georgia" w:hAnsi="Georgia"/>
          <w:sz w:val="20"/>
          <w:szCs w:val="20"/>
        </w:rPr>
      </w:pPr>
    </w:p>
    <w:p w:rsidR="00F915ED" w:rsidRPr="00CB3F39" w:rsidP="00CB3F39" w14:paraId="28588B68" w14:textId="77777777">
      <w:pPr>
        <w:pStyle w:val="ListParagraph"/>
        <w:spacing w:before="0" w:after="0" w:line="240" w:lineRule="auto"/>
        <w:ind w:left="360"/>
        <w:jc w:val="both"/>
        <w:rPr>
          <w:rFonts w:ascii="Georgia" w:hAnsi="Georgia"/>
          <w:sz w:val="20"/>
          <w:szCs w:val="20"/>
        </w:rPr>
      </w:pPr>
    </w:p>
    <w:p w:rsidR="006531CC" w:rsidP="00CB3F39" w14:paraId="7B1A3713" w14:textId="54D4A2FD">
      <w:pPr>
        <w:pStyle w:val="ListParagraph"/>
        <w:numPr>
          <w:ilvl w:val="0"/>
          <w:numId w:val="61"/>
        </w:numPr>
        <w:spacing w:before="0" w:line="240" w:lineRule="auto"/>
        <w:ind w:left="360"/>
        <w:contextualSpacing w:val="0"/>
        <w:rPr>
          <w:rFonts w:ascii="Georgia" w:hAnsi="Georgia"/>
          <w:i/>
          <w:iCs/>
          <w:szCs w:val="22"/>
        </w:rPr>
      </w:pPr>
      <w:r w:rsidRPr="00A61815">
        <w:rPr>
          <w:rFonts w:ascii="Georgia" w:hAnsi="Georgia"/>
          <w:i/>
          <w:iCs/>
          <w:szCs w:val="22"/>
        </w:rPr>
        <w:t>Organization</w:t>
      </w:r>
      <w:r w:rsidRPr="00A61815" w:rsidR="0077475F">
        <w:rPr>
          <w:rFonts w:ascii="Georgia" w:hAnsi="Georgia"/>
          <w:i/>
          <w:iCs/>
          <w:szCs w:val="22"/>
        </w:rPr>
        <w:t>al Structure</w:t>
      </w:r>
      <w:r w:rsidR="0069178C">
        <w:rPr>
          <w:rFonts w:ascii="Georgia" w:hAnsi="Georgia"/>
          <w:i/>
          <w:iCs/>
          <w:szCs w:val="22"/>
        </w:rPr>
        <w:t xml:space="preserve"> and Staff List</w:t>
      </w:r>
    </w:p>
    <w:p w:rsidR="002C2DFC" w:rsidP="002C2DFC" w14:paraId="002934F7" w14:textId="0DED4223">
      <w:pPr>
        <w:pStyle w:val="ListParagraph"/>
        <w:spacing w:before="0" w:after="0" w:line="240" w:lineRule="auto"/>
        <w:ind w:left="360"/>
        <w:contextualSpacing w:val="0"/>
        <w:jc w:val="both"/>
        <w:rPr>
          <w:rFonts w:ascii="Georgia" w:hAnsi="Georgia"/>
          <w:szCs w:val="22"/>
        </w:rPr>
      </w:pPr>
      <w:hyperlink r:id="rId17" w:anchor="p-120.824(b)" w:history="1">
        <w:r>
          <w:rPr>
            <w:rStyle w:val="Hyperlink"/>
            <w:rFonts w:ascii="Georgia" w:hAnsi="Georgia"/>
            <w:szCs w:val="22"/>
          </w:rPr>
          <w:t>13 CFR §120.824(b)</w:t>
        </w:r>
      </w:hyperlink>
      <w:r w:rsidR="001E5E5A">
        <w:rPr>
          <w:rFonts w:ascii="Georgia" w:hAnsi="Georgia"/>
          <w:szCs w:val="22"/>
        </w:rPr>
        <w:t xml:space="preserve"> requires </w:t>
      </w:r>
      <w:r w:rsidR="00AD7411">
        <w:rPr>
          <w:rFonts w:ascii="Georgia" w:hAnsi="Georgia"/>
          <w:szCs w:val="22"/>
        </w:rPr>
        <w:t xml:space="preserve">the CDC </w:t>
      </w:r>
      <w:r w:rsidR="001E5E5A">
        <w:rPr>
          <w:rFonts w:ascii="Georgia" w:hAnsi="Georgia"/>
          <w:szCs w:val="22"/>
        </w:rPr>
        <w:t xml:space="preserve">to </w:t>
      </w:r>
      <w:r w:rsidRPr="001E5E5A" w:rsidR="001E5E5A">
        <w:rPr>
          <w:rFonts w:ascii="Georgia" w:hAnsi="Georgia"/>
          <w:szCs w:val="22"/>
        </w:rPr>
        <w:t xml:space="preserve">have a full-time professional staff qualified by training and experience to market the 504 Loan Program, package and process loan applications, close loans, service, and, if authorized by SBA, liquidate the loan portfolio, and to sustain a sufficient level of service and activity in </w:t>
      </w:r>
      <w:r w:rsidR="00AD7411">
        <w:rPr>
          <w:rFonts w:ascii="Georgia" w:hAnsi="Georgia"/>
          <w:szCs w:val="22"/>
        </w:rPr>
        <w:t>its</w:t>
      </w:r>
      <w:r w:rsidRPr="001E5E5A" w:rsidR="001E5E5A">
        <w:rPr>
          <w:rFonts w:ascii="Georgia" w:hAnsi="Georgia"/>
          <w:szCs w:val="22"/>
        </w:rPr>
        <w:t xml:space="preserve"> Area of Operations.</w:t>
      </w:r>
    </w:p>
    <w:p w:rsidR="002C2DFC" w:rsidRPr="002C2DFC" w:rsidP="002C2DFC" w14:paraId="700DA8CB" w14:textId="77777777">
      <w:pPr>
        <w:pStyle w:val="ListParagraph"/>
        <w:spacing w:before="0" w:after="0" w:line="240" w:lineRule="auto"/>
        <w:ind w:left="360"/>
        <w:contextualSpacing w:val="0"/>
        <w:jc w:val="both"/>
        <w:rPr>
          <w:rFonts w:ascii="Georgia" w:hAnsi="Georgia"/>
          <w:sz w:val="20"/>
          <w:szCs w:val="20"/>
        </w:rPr>
      </w:pPr>
    </w:p>
    <w:p w:rsidR="002C2DFC" w:rsidRPr="002C2DFC" w:rsidP="002C2DFC" w14:paraId="10FE7C63" w14:textId="3F2655CC">
      <w:pPr>
        <w:pStyle w:val="ListParagraph"/>
        <w:numPr>
          <w:ilvl w:val="1"/>
          <w:numId w:val="61"/>
        </w:numPr>
        <w:spacing w:before="0" w:after="0" w:line="240" w:lineRule="auto"/>
        <w:ind w:left="720"/>
        <w:contextualSpacing w:val="0"/>
        <w:jc w:val="both"/>
        <w:rPr>
          <w:rFonts w:ascii="Georgia" w:hAnsi="Georgia"/>
          <w:szCs w:val="22"/>
        </w:rPr>
      </w:pPr>
      <w:r w:rsidRPr="002C2DFC">
        <w:rPr>
          <w:rFonts w:ascii="Georgia" w:hAnsi="Georgia"/>
          <w:szCs w:val="22"/>
        </w:rPr>
        <w:t xml:space="preserve">The </w:t>
      </w:r>
      <w:r w:rsidRPr="002C2DFC" w:rsidR="00353CC7">
        <w:rPr>
          <w:rFonts w:ascii="Georgia" w:hAnsi="Georgia"/>
          <w:szCs w:val="22"/>
        </w:rPr>
        <w:t>CDC must p</w:t>
      </w:r>
      <w:r w:rsidRPr="002C2DFC" w:rsidR="006531CC">
        <w:rPr>
          <w:rFonts w:ascii="Georgia" w:hAnsi="Georgia"/>
          <w:szCs w:val="22"/>
        </w:rPr>
        <w:t xml:space="preserve">rovide a current organizational chart which </w:t>
      </w:r>
      <w:r w:rsidRPr="002C2DFC" w:rsidR="00E80388">
        <w:rPr>
          <w:rFonts w:ascii="Georgia" w:hAnsi="Georgia"/>
          <w:szCs w:val="22"/>
          <w:u w:val="single"/>
        </w:rPr>
        <w:t>visually</w:t>
      </w:r>
      <w:r w:rsidRPr="002C2DFC" w:rsidR="00E80388">
        <w:rPr>
          <w:rFonts w:ascii="Georgia" w:hAnsi="Georgia"/>
          <w:szCs w:val="22"/>
        </w:rPr>
        <w:t xml:space="preserve"> </w:t>
      </w:r>
      <w:r w:rsidRPr="002C2DFC" w:rsidR="006531CC">
        <w:rPr>
          <w:rFonts w:ascii="Georgia" w:hAnsi="Georgia"/>
          <w:szCs w:val="22"/>
        </w:rPr>
        <w:t>r</w:t>
      </w:r>
      <w:r w:rsidRPr="002C2DFC" w:rsidR="00D279C3">
        <w:rPr>
          <w:rFonts w:ascii="Georgia" w:hAnsi="Georgia"/>
          <w:szCs w:val="22"/>
        </w:rPr>
        <w:t>epresents</w:t>
      </w:r>
      <w:r w:rsidRPr="002C2DFC" w:rsidR="006531CC">
        <w:rPr>
          <w:rFonts w:ascii="Georgia" w:hAnsi="Georgia"/>
          <w:szCs w:val="22"/>
        </w:rPr>
        <w:t xml:space="preserve"> the structure of the CDC and the relationship amongst</w:t>
      </w:r>
      <w:r w:rsidRPr="002C2DFC" w:rsidR="002639B8">
        <w:rPr>
          <w:rFonts w:ascii="Georgia" w:hAnsi="Georgia"/>
          <w:szCs w:val="22"/>
        </w:rPr>
        <w:t xml:space="preserve"> all</w:t>
      </w:r>
      <w:r w:rsidRPr="002C2DFC" w:rsidR="006531CC">
        <w:rPr>
          <w:rFonts w:ascii="Georgia" w:hAnsi="Georgia"/>
          <w:szCs w:val="22"/>
        </w:rPr>
        <w:t xml:space="preserve"> personnel and departments</w:t>
      </w:r>
      <w:r w:rsidRPr="002C2DFC" w:rsidR="00E65927">
        <w:rPr>
          <w:rFonts w:ascii="Georgia" w:hAnsi="Georgia"/>
          <w:szCs w:val="22"/>
        </w:rPr>
        <w:t xml:space="preserve"> and any affiliates and/or</w:t>
      </w:r>
      <w:r w:rsidRPr="002C2DFC" w:rsidR="00AB0547">
        <w:rPr>
          <w:rFonts w:ascii="Georgia" w:hAnsi="Georgia"/>
          <w:szCs w:val="22"/>
        </w:rPr>
        <w:t xml:space="preserve"> </w:t>
      </w:r>
      <w:r w:rsidRPr="002C2DFC" w:rsidR="00E65927">
        <w:rPr>
          <w:rFonts w:ascii="Georgia" w:hAnsi="Georgia"/>
          <w:szCs w:val="22"/>
        </w:rPr>
        <w:t>subsidiaries</w:t>
      </w:r>
      <w:r w:rsidRPr="002C2DFC" w:rsidR="00AB0547">
        <w:rPr>
          <w:rFonts w:ascii="Georgia" w:hAnsi="Georgia"/>
          <w:szCs w:val="22"/>
        </w:rPr>
        <w:t>.</w:t>
      </w:r>
      <w:r w:rsidRPr="002C2DFC" w:rsidR="006531CC">
        <w:rPr>
          <w:rFonts w:ascii="Georgia" w:hAnsi="Georgia"/>
          <w:szCs w:val="22"/>
        </w:rPr>
        <w:t xml:space="preserve"> </w:t>
      </w:r>
    </w:p>
    <w:p w:rsidR="002C2DFC" w:rsidRPr="002C2DFC" w:rsidP="002C2DFC" w14:paraId="7D8E220B" w14:textId="77777777">
      <w:pPr>
        <w:pStyle w:val="ListParagraph"/>
        <w:spacing w:before="0" w:after="0" w:line="240" w:lineRule="auto"/>
        <w:jc w:val="both"/>
        <w:rPr>
          <w:rFonts w:ascii="Georgia" w:hAnsi="Georgia"/>
          <w:sz w:val="20"/>
          <w:szCs w:val="20"/>
        </w:rPr>
      </w:pPr>
    </w:p>
    <w:p w:rsidR="002C2DFC" w:rsidRPr="002C2DFC" w:rsidP="002C2DFC" w14:paraId="70F82A97" w14:textId="78E191EF">
      <w:pPr>
        <w:pStyle w:val="ListParagraph"/>
        <w:numPr>
          <w:ilvl w:val="1"/>
          <w:numId w:val="61"/>
        </w:numPr>
        <w:spacing w:before="0" w:after="0" w:line="240" w:lineRule="auto"/>
        <w:ind w:left="720"/>
        <w:jc w:val="both"/>
        <w:rPr>
          <w:rFonts w:ascii="Georgia" w:hAnsi="Georgia"/>
          <w:szCs w:val="22"/>
        </w:rPr>
      </w:pPr>
      <w:r w:rsidRPr="002C2DFC">
        <w:rPr>
          <w:rFonts w:ascii="Georgia" w:hAnsi="Georgia"/>
          <w:szCs w:val="22"/>
        </w:rPr>
        <w:t>T</w:t>
      </w:r>
      <w:r w:rsidRPr="002C2DFC" w:rsidR="000A4D58">
        <w:rPr>
          <w:rFonts w:ascii="Georgia" w:hAnsi="Georgia"/>
          <w:szCs w:val="22"/>
        </w:rPr>
        <w:t>he CDC must provide a c</w:t>
      </w:r>
      <w:r w:rsidRPr="002C2DFC" w:rsidR="00F90513">
        <w:rPr>
          <w:rFonts w:ascii="Georgia" w:hAnsi="Georgia"/>
          <w:szCs w:val="22"/>
        </w:rPr>
        <w:t>omprehensive</w:t>
      </w:r>
      <w:r w:rsidRPr="002C2DFC" w:rsidR="000A4D58">
        <w:rPr>
          <w:rFonts w:ascii="Georgia" w:hAnsi="Georgia"/>
          <w:szCs w:val="22"/>
        </w:rPr>
        <w:t xml:space="preserve"> list</w:t>
      </w:r>
      <w:r w:rsidRPr="002C2DFC" w:rsidR="00F90513">
        <w:rPr>
          <w:rFonts w:ascii="Georgia" w:hAnsi="Georgia"/>
          <w:szCs w:val="22"/>
        </w:rPr>
        <w:t xml:space="preserve"> that includes the following details for </w:t>
      </w:r>
      <w:r w:rsidRPr="002C2DFC" w:rsidR="000A4D58">
        <w:rPr>
          <w:rFonts w:ascii="Georgia" w:hAnsi="Georgia"/>
          <w:szCs w:val="22"/>
        </w:rPr>
        <w:t>all</w:t>
      </w:r>
      <w:r w:rsidRPr="002C2DFC" w:rsidR="006878B1">
        <w:rPr>
          <w:rFonts w:ascii="Georgia" w:hAnsi="Georgia"/>
          <w:szCs w:val="22"/>
        </w:rPr>
        <w:t xml:space="preserve"> </w:t>
      </w:r>
      <w:r w:rsidRPr="002C2DFC">
        <w:rPr>
          <w:rFonts w:ascii="Georgia" w:hAnsi="Georgia"/>
          <w:szCs w:val="22"/>
        </w:rPr>
        <w:t>personnel</w:t>
      </w:r>
      <w:r w:rsidRPr="002C2DFC" w:rsidR="00F90513">
        <w:rPr>
          <w:rFonts w:ascii="Georgia" w:hAnsi="Georgia"/>
          <w:szCs w:val="22"/>
        </w:rPr>
        <w:t xml:space="preserve"> conducting activities at the CDC</w:t>
      </w:r>
      <w:r w:rsidRPr="002C2DFC" w:rsidR="00BA2C6A">
        <w:rPr>
          <w:rFonts w:ascii="Georgia" w:hAnsi="Georgia"/>
          <w:szCs w:val="22"/>
        </w:rPr>
        <w:t xml:space="preserve">: </w:t>
      </w:r>
      <w:r w:rsidRPr="002C2DFC" w:rsidR="00F90513">
        <w:rPr>
          <w:rFonts w:ascii="Georgia" w:hAnsi="Georgia"/>
          <w:szCs w:val="22"/>
        </w:rPr>
        <w:t xml:space="preserve">name, </w:t>
      </w:r>
      <w:r w:rsidRPr="002C2DFC" w:rsidR="000A4D58">
        <w:rPr>
          <w:rFonts w:ascii="Georgia" w:hAnsi="Georgia"/>
          <w:szCs w:val="22"/>
        </w:rPr>
        <w:t>position title</w:t>
      </w:r>
      <w:r w:rsidR="0019672E">
        <w:rPr>
          <w:rFonts w:ascii="Georgia" w:hAnsi="Georgia"/>
          <w:szCs w:val="22"/>
        </w:rPr>
        <w:t xml:space="preserve"> (</w:t>
      </w:r>
      <w:r w:rsidRPr="0019672E" w:rsidR="0019672E">
        <w:rPr>
          <w:rFonts w:ascii="Georgia" w:hAnsi="Georgia"/>
          <w:szCs w:val="22"/>
        </w:rPr>
        <w:t>including any CDC office held)</w:t>
      </w:r>
      <w:r w:rsidRPr="002C2DFC" w:rsidR="002100BE">
        <w:rPr>
          <w:rFonts w:ascii="Georgia" w:hAnsi="Georgia"/>
          <w:szCs w:val="22"/>
        </w:rPr>
        <w:t xml:space="preserve">, </w:t>
      </w:r>
      <w:r w:rsidRPr="002C2DFC" w:rsidR="002639B8">
        <w:rPr>
          <w:rFonts w:ascii="Georgia" w:hAnsi="Georgia"/>
          <w:szCs w:val="22"/>
        </w:rPr>
        <w:t>nature</w:t>
      </w:r>
      <w:r w:rsidRPr="002C2DFC" w:rsidR="000A4D58">
        <w:rPr>
          <w:rFonts w:ascii="Georgia" w:hAnsi="Georgia"/>
          <w:szCs w:val="22"/>
        </w:rPr>
        <w:t xml:space="preserve"> of employment (</w:t>
      </w:r>
      <w:r w:rsidRPr="002C2DFC" w:rsidR="001E54DA">
        <w:rPr>
          <w:rFonts w:ascii="Georgia" w:hAnsi="Georgia"/>
          <w:szCs w:val="22"/>
        </w:rPr>
        <w:t>f</w:t>
      </w:r>
      <w:r w:rsidRPr="002C2DFC" w:rsidR="000A4D58">
        <w:rPr>
          <w:rFonts w:ascii="Georgia" w:hAnsi="Georgia"/>
          <w:szCs w:val="22"/>
        </w:rPr>
        <w:t xml:space="preserve">ull-time, </w:t>
      </w:r>
      <w:r w:rsidRPr="002C2DFC" w:rsidR="001E54DA">
        <w:rPr>
          <w:rFonts w:ascii="Georgia" w:hAnsi="Georgia"/>
          <w:szCs w:val="22"/>
        </w:rPr>
        <w:t>p</w:t>
      </w:r>
      <w:r w:rsidRPr="002C2DFC" w:rsidR="000A4D58">
        <w:rPr>
          <w:rFonts w:ascii="Georgia" w:hAnsi="Georgia"/>
          <w:szCs w:val="22"/>
        </w:rPr>
        <w:t>art-time, contractor)</w:t>
      </w:r>
      <w:r w:rsidRPr="002C2DFC" w:rsidR="002639B8">
        <w:rPr>
          <w:rFonts w:ascii="Georgia" w:hAnsi="Georgia"/>
          <w:szCs w:val="22"/>
        </w:rPr>
        <w:t xml:space="preserve">, </w:t>
      </w:r>
      <w:r w:rsidRPr="002C2DFC" w:rsidR="000A4D58">
        <w:rPr>
          <w:rFonts w:ascii="Georgia" w:hAnsi="Georgia"/>
          <w:szCs w:val="22"/>
        </w:rPr>
        <w:t>years of 504 experience</w:t>
      </w:r>
      <w:r w:rsidRPr="002C2DFC" w:rsidR="00F90513">
        <w:rPr>
          <w:rFonts w:ascii="Georgia" w:hAnsi="Georgia"/>
          <w:szCs w:val="22"/>
        </w:rPr>
        <w:t>,</w:t>
      </w:r>
      <w:r w:rsidRPr="002C2DFC">
        <w:rPr>
          <w:rFonts w:ascii="Georgia" w:hAnsi="Georgia"/>
          <w:szCs w:val="22"/>
        </w:rPr>
        <w:t xml:space="preserve"> </w:t>
      </w:r>
      <w:r>
        <w:rPr>
          <w:rFonts w:ascii="Georgia" w:hAnsi="Georgia"/>
          <w:szCs w:val="22"/>
        </w:rPr>
        <w:t xml:space="preserve">indication of </w:t>
      </w:r>
      <w:r w:rsidR="00634C54">
        <w:rPr>
          <w:rFonts w:ascii="Georgia" w:hAnsi="Georgia"/>
          <w:szCs w:val="22"/>
        </w:rPr>
        <w:t>whether</w:t>
      </w:r>
      <w:r>
        <w:rPr>
          <w:rFonts w:ascii="Georgia" w:hAnsi="Georgia"/>
          <w:szCs w:val="22"/>
        </w:rPr>
        <w:t xml:space="preserve"> </w:t>
      </w:r>
      <w:r w:rsidRPr="002C2DFC">
        <w:rPr>
          <w:rFonts w:ascii="Georgia" w:hAnsi="Georgia"/>
          <w:szCs w:val="22"/>
        </w:rPr>
        <w:t xml:space="preserve">Character Determination Clearance from SBA </w:t>
      </w:r>
      <w:r>
        <w:rPr>
          <w:rFonts w:ascii="Georgia" w:hAnsi="Georgia"/>
          <w:szCs w:val="22"/>
        </w:rPr>
        <w:t xml:space="preserve">is in employee records, </w:t>
      </w:r>
      <w:r w:rsidRPr="002C2DFC" w:rsidR="00F90513">
        <w:rPr>
          <w:rFonts w:ascii="Georgia" w:hAnsi="Georgia"/>
          <w:szCs w:val="22"/>
        </w:rPr>
        <w:t xml:space="preserve">and </w:t>
      </w:r>
      <w:bookmarkStart w:id="1" w:name="_Hlk180577312"/>
      <w:r w:rsidRPr="002C2DFC" w:rsidR="00F90513">
        <w:rPr>
          <w:rFonts w:ascii="Georgia" w:hAnsi="Georgia"/>
          <w:szCs w:val="22"/>
        </w:rPr>
        <w:t xml:space="preserve">an indication of </w:t>
      </w:r>
      <w:r w:rsidRPr="002C2DFC" w:rsidR="00BA2C6A">
        <w:rPr>
          <w:rFonts w:ascii="Georgia" w:hAnsi="Georgia"/>
          <w:szCs w:val="22"/>
        </w:rPr>
        <w:t xml:space="preserve">the </w:t>
      </w:r>
      <w:r w:rsidRPr="002C2DFC">
        <w:rPr>
          <w:rFonts w:ascii="Georgia" w:hAnsi="Georgia"/>
          <w:szCs w:val="22"/>
        </w:rPr>
        <w:t>employees’</w:t>
      </w:r>
      <w:r w:rsidRPr="002C2DFC" w:rsidR="00BA2C6A">
        <w:rPr>
          <w:rFonts w:ascii="Georgia" w:hAnsi="Georgia"/>
          <w:szCs w:val="22"/>
        </w:rPr>
        <w:t xml:space="preserve"> functional area</w:t>
      </w:r>
      <w:r>
        <w:rPr>
          <w:rFonts w:ascii="Georgia" w:hAnsi="Georgia"/>
          <w:szCs w:val="22"/>
        </w:rPr>
        <w:t>(s)</w:t>
      </w:r>
      <w:r w:rsidRPr="002C2DFC" w:rsidR="00BA2C6A">
        <w:rPr>
          <w:rFonts w:ascii="Georgia" w:hAnsi="Georgia"/>
          <w:szCs w:val="22"/>
        </w:rPr>
        <w:t xml:space="preserve"> of responsibility</w:t>
      </w:r>
      <w:bookmarkEnd w:id="1"/>
      <w:r w:rsidR="0019672E">
        <w:rPr>
          <w:rFonts w:ascii="Georgia" w:hAnsi="Georgia"/>
          <w:szCs w:val="22"/>
        </w:rPr>
        <w:t xml:space="preserve"> </w:t>
      </w:r>
      <w:r w:rsidRPr="002C2DFC" w:rsidR="00BA2C6A">
        <w:rPr>
          <w:rFonts w:ascii="Georgia" w:hAnsi="Georgia"/>
          <w:szCs w:val="22"/>
        </w:rPr>
        <w:t>(i.e.</w:t>
      </w:r>
      <w:r w:rsidR="00A22778">
        <w:rPr>
          <w:rFonts w:ascii="Georgia" w:hAnsi="Georgia"/>
          <w:szCs w:val="22"/>
        </w:rPr>
        <w:t>,</w:t>
      </w:r>
      <w:r w:rsidRPr="002C2DFC" w:rsidR="00BA2C6A">
        <w:rPr>
          <w:rFonts w:ascii="Georgia" w:hAnsi="Georgia"/>
          <w:szCs w:val="22"/>
        </w:rPr>
        <w:t xml:space="preserve"> marketing, packaging, processing, </w:t>
      </w:r>
      <w:r w:rsidRPr="002C2DFC">
        <w:rPr>
          <w:rFonts w:ascii="Georgia" w:hAnsi="Georgia"/>
          <w:szCs w:val="22"/>
        </w:rPr>
        <w:t>closing</w:t>
      </w:r>
      <w:r w:rsidRPr="002C2DFC" w:rsidR="00BA2C6A">
        <w:rPr>
          <w:rFonts w:ascii="Georgia" w:hAnsi="Georgia"/>
          <w:szCs w:val="22"/>
        </w:rPr>
        <w:t>, ser</w:t>
      </w:r>
      <w:r w:rsidRPr="002C2DFC">
        <w:rPr>
          <w:rFonts w:ascii="Georgia" w:hAnsi="Georgia"/>
          <w:szCs w:val="22"/>
        </w:rPr>
        <w:t>vicing</w:t>
      </w:r>
      <w:r w:rsidRPr="002C2DFC" w:rsidR="00BA2C6A">
        <w:rPr>
          <w:rFonts w:ascii="Georgia" w:hAnsi="Georgia"/>
          <w:szCs w:val="22"/>
        </w:rPr>
        <w:t xml:space="preserve">, </w:t>
      </w:r>
      <w:r w:rsidRPr="002C2DFC">
        <w:rPr>
          <w:rFonts w:ascii="Georgia" w:hAnsi="Georgia"/>
          <w:szCs w:val="22"/>
        </w:rPr>
        <w:t xml:space="preserve">liquidation, or </w:t>
      </w:r>
      <w:r w:rsidR="006A1392">
        <w:rPr>
          <w:rFonts w:ascii="Georgia" w:hAnsi="Georgia"/>
          <w:szCs w:val="22"/>
        </w:rPr>
        <w:t>management</w:t>
      </w:r>
      <w:r w:rsidRPr="002C2DFC">
        <w:rPr>
          <w:rFonts w:ascii="Georgia" w:hAnsi="Georgia"/>
          <w:szCs w:val="22"/>
        </w:rPr>
        <w:t>)</w:t>
      </w:r>
      <w:r w:rsidR="0019672E">
        <w:rPr>
          <w:rFonts w:ascii="Georgia" w:hAnsi="Georgia"/>
          <w:szCs w:val="22"/>
        </w:rPr>
        <w:t>.</w:t>
      </w:r>
    </w:p>
    <w:p w:rsidR="002C2DFC" w:rsidRPr="002C2DFC" w:rsidP="002C2DFC" w14:paraId="7B86D62B" w14:textId="77777777">
      <w:pPr>
        <w:pStyle w:val="ListParagraph"/>
        <w:spacing w:before="0" w:after="0" w:line="240" w:lineRule="auto"/>
        <w:rPr>
          <w:rFonts w:ascii="Georgia" w:hAnsi="Georgia"/>
          <w:sz w:val="20"/>
          <w:szCs w:val="20"/>
        </w:rPr>
      </w:pPr>
    </w:p>
    <w:p w:rsidR="0067301E" w:rsidRPr="002C2DFC" w:rsidP="002C2DFC" w14:paraId="3EF4AE31" w14:textId="1DB7BD46">
      <w:pPr>
        <w:pStyle w:val="ListParagraph"/>
        <w:numPr>
          <w:ilvl w:val="2"/>
          <w:numId w:val="61"/>
        </w:numPr>
        <w:spacing w:before="0" w:after="0" w:line="240" w:lineRule="auto"/>
        <w:ind w:left="1440" w:hanging="720"/>
        <w:jc w:val="both"/>
        <w:rPr>
          <w:rFonts w:ascii="Georgia" w:hAnsi="Georgia"/>
          <w:szCs w:val="22"/>
        </w:rPr>
      </w:pPr>
      <w:r w:rsidRPr="002C2DFC">
        <w:rPr>
          <w:rFonts w:ascii="Georgia" w:hAnsi="Georgia"/>
          <w:szCs w:val="22"/>
        </w:rPr>
        <w:t xml:space="preserve">The CDC may </w:t>
      </w:r>
      <w:r w:rsidRPr="002C2DFC" w:rsidR="00D573D5">
        <w:rPr>
          <w:rFonts w:ascii="Georgia" w:hAnsi="Georgia"/>
          <w:szCs w:val="22"/>
        </w:rPr>
        <w:t>include this information in the organizational chart</w:t>
      </w:r>
      <w:r w:rsidR="002C2DFC">
        <w:rPr>
          <w:rFonts w:ascii="Georgia" w:hAnsi="Georgia"/>
          <w:szCs w:val="22"/>
        </w:rPr>
        <w:t xml:space="preserve"> in lieu of a separate </w:t>
      </w:r>
      <w:r w:rsidR="0019672E">
        <w:rPr>
          <w:rFonts w:ascii="Georgia" w:hAnsi="Georgia"/>
          <w:szCs w:val="22"/>
        </w:rPr>
        <w:t>listing but must address all data elements for an acceptable submission.</w:t>
      </w:r>
    </w:p>
    <w:p w:rsidR="00062BF7" w:rsidRPr="002C2DFC" w:rsidP="002C2DFC" w14:paraId="3AE524EF" w14:textId="77777777">
      <w:pPr>
        <w:spacing w:before="0" w:after="0" w:line="240" w:lineRule="auto"/>
        <w:ind w:left="0"/>
        <w:jc w:val="both"/>
        <w:rPr>
          <w:rFonts w:ascii="Georgia" w:hAnsi="Georgia"/>
          <w:sz w:val="20"/>
          <w:szCs w:val="20"/>
        </w:rPr>
      </w:pPr>
    </w:p>
    <w:p w:rsidR="000D0D8D" w:rsidRPr="00A61815" w:rsidP="00CB3F39" w14:paraId="7BD154B1" w14:textId="77777777">
      <w:pPr>
        <w:pStyle w:val="ListParagraph"/>
        <w:numPr>
          <w:ilvl w:val="0"/>
          <w:numId w:val="61"/>
        </w:numPr>
        <w:spacing w:before="0" w:line="240" w:lineRule="auto"/>
        <w:ind w:left="360"/>
        <w:rPr>
          <w:rFonts w:ascii="Georgia" w:hAnsi="Georgia"/>
          <w:i/>
          <w:iCs/>
          <w:szCs w:val="22"/>
        </w:rPr>
      </w:pPr>
      <w:r w:rsidRPr="00A61815">
        <w:rPr>
          <w:rFonts w:ascii="Georgia" w:hAnsi="Georgia"/>
          <w:i/>
          <w:iCs/>
          <w:szCs w:val="22"/>
        </w:rPr>
        <w:t>Disclosure of Close Relatives</w:t>
      </w:r>
    </w:p>
    <w:p w:rsidR="00315954" w:rsidP="0019672E" w14:paraId="58CB9096" w14:textId="067A1448">
      <w:pPr>
        <w:spacing w:before="0" w:after="0" w:line="240" w:lineRule="auto"/>
        <w:ind w:left="360"/>
        <w:jc w:val="both"/>
        <w:rPr>
          <w:rFonts w:ascii="Georgia" w:hAnsi="Georgia"/>
          <w:szCs w:val="22"/>
        </w:rPr>
      </w:pPr>
      <w:bookmarkStart w:id="2" w:name="_Hlk180581499"/>
      <w:r>
        <w:rPr>
          <w:rFonts w:ascii="Georgia" w:hAnsi="Georgia"/>
          <w:szCs w:val="22"/>
        </w:rPr>
        <w:t xml:space="preserve">The </w:t>
      </w:r>
      <w:r w:rsidRPr="00102E13" w:rsidR="000D0D8D">
        <w:rPr>
          <w:rFonts w:ascii="Georgia" w:hAnsi="Georgia"/>
          <w:szCs w:val="22"/>
        </w:rPr>
        <w:t>CDC</w:t>
      </w:r>
      <w:r>
        <w:rPr>
          <w:rFonts w:ascii="Georgia" w:hAnsi="Georgia"/>
          <w:szCs w:val="22"/>
        </w:rPr>
        <w:t xml:space="preserve"> </w:t>
      </w:r>
      <w:r w:rsidRPr="00102E13" w:rsidR="000D0D8D">
        <w:rPr>
          <w:rFonts w:ascii="Georgia" w:hAnsi="Georgia"/>
          <w:szCs w:val="22"/>
        </w:rPr>
        <w:t>must identify any relationships</w:t>
      </w:r>
      <w:r w:rsidR="0019672E">
        <w:rPr>
          <w:rFonts w:ascii="Georgia" w:hAnsi="Georgia"/>
          <w:szCs w:val="22"/>
        </w:rPr>
        <w:t xml:space="preserve"> </w:t>
      </w:r>
      <w:r w:rsidRPr="00102E13" w:rsidR="0019672E">
        <w:rPr>
          <w:rFonts w:ascii="Georgia" w:hAnsi="Georgia"/>
          <w:szCs w:val="22"/>
        </w:rPr>
        <w:t xml:space="preserve">that are defined as “close relatives” per </w:t>
      </w:r>
      <w:hyperlink r:id="rId22" w:anchor="p-120.10(Close%20Relative)" w:history="1">
        <w:r w:rsidRPr="00102E13" w:rsidR="0019672E">
          <w:rPr>
            <w:rStyle w:val="Hyperlink"/>
            <w:rFonts w:ascii="Georgia" w:hAnsi="Georgia"/>
            <w:szCs w:val="22"/>
          </w:rPr>
          <w:t>13 CFR §120.10</w:t>
        </w:r>
      </w:hyperlink>
      <w:r w:rsidR="0019672E">
        <w:rPr>
          <w:rFonts w:ascii="Georgia" w:hAnsi="Georgia"/>
          <w:szCs w:val="22"/>
        </w:rPr>
        <w:t>,</w:t>
      </w:r>
      <w:r w:rsidRPr="00102E13" w:rsidR="000D0D8D">
        <w:rPr>
          <w:rFonts w:ascii="Georgia" w:hAnsi="Georgia"/>
          <w:szCs w:val="22"/>
        </w:rPr>
        <w:t xml:space="preserve"> between </w:t>
      </w:r>
      <w:r w:rsidR="0019672E">
        <w:rPr>
          <w:rFonts w:ascii="Georgia" w:hAnsi="Georgia"/>
          <w:szCs w:val="22"/>
        </w:rPr>
        <w:t xml:space="preserve">a </w:t>
      </w:r>
      <w:r w:rsidRPr="001B6035" w:rsidR="00852DAD">
        <w:rPr>
          <w:rFonts w:ascii="Georgia" w:hAnsi="Georgia"/>
          <w:szCs w:val="22"/>
        </w:rPr>
        <w:t>Director, Committee Member</w:t>
      </w:r>
      <w:r w:rsidR="006B6B40">
        <w:rPr>
          <w:rFonts w:ascii="Georgia" w:hAnsi="Georgia"/>
          <w:szCs w:val="22"/>
        </w:rPr>
        <w:t xml:space="preserve">, </w:t>
      </w:r>
      <w:r w:rsidR="0019672E">
        <w:rPr>
          <w:rFonts w:ascii="Georgia" w:hAnsi="Georgia"/>
          <w:szCs w:val="22"/>
        </w:rPr>
        <w:t>or CDC Manager and an</w:t>
      </w:r>
      <w:r w:rsidR="008E2CB7">
        <w:rPr>
          <w:rFonts w:ascii="Georgia" w:hAnsi="Georgia"/>
          <w:szCs w:val="22"/>
        </w:rPr>
        <w:t>y</w:t>
      </w:r>
      <w:r w:rsidR="0019672E">
        <w:rPr>
          <w:rFonts w:ascii="Georgia" w:hAnsi="Georgia"/>
          <w:szCs w:val="22"/>
        </w:rPr>
        <w:t xml:space="preserve"> employee or contractor, </w:t>
      </w:r>
      <w:r w:rsidR="00634C54">
        <w:rPr>
          <w:rFonts w:ascii="Georgia" w:hAnsi="Georgia"/>
          <w:szCs w:val="22"/>
        </w:rPr>
        <w:t xml:space="preserve">or between </w:t>
      </w:r>
      <w:r w:rsidR="0019672E">
        <w:rPr>
          <w:rFonts w:ascii="Georgia" w:hAnsi="Georgia"/>
          <w:szCs w:val="22"/>
        </w:rPr>
        <w:t>a Director/Committee Member and the CDC Manager.</w:t>
      </w:r>
      <w:r w:rsidRPr="00102E13" w:rsidR="000D0D8D">
        <w:rPr>
          <w:rFonts w:ascii="Georgia" w:hAnsi="Georgia"/>
          <w:szCs w:val="22"/>
        </w:rPr>
        <w:t xml:space="preserve"> </w:t>
      </w:r>
    </w:p>
    <w:bookmarkEnd w:id="2"/>
    <w:p w:rsidR="00C045CE" w:rsidRPr="002C2DFC" w:rsidP="001B6035" w14:paraId="27BD37F3" w14:textId="77777777">
      <w:pPr>
        <w:spacing w:before="0" w:after="0" w:line="240" w:lineRule="auto"/>
        <w:jc w:val="both"/>
        <w:rPr>
          <w:rFonts w:ascii="Georgia" w:hAnsi="Georgia"/>
          <w:sz w:val="20"/>
          <w:szCs w:val="20"/>
        </w:rPr>
      </w:pPr>
    </w:p>
    <w:p w:rsidR="00147C58" w:rsidRPr="00A61815" w:rsidP="00CB3F39" w14:paraId="7C850728" w14:textId="77777777">
      <w:pPr>
        <w:pStyle w:val="ListParagraph"/>
        <w:numPr>
          <w:ilvl w:val="0"/>
          <w:numId w:val="61"/>
        </w:numPr>
        <w:spacing w:before="0" w:line="240" w:lineRule="auto"/>
        <w:ind w:left="360"/>
        <w:rPr>
          <w:rFonts w:ascii="Georgia" w:hAnsi="Georgia"/>
          <w:i/>
          <w:iCs/>
          <w:szCs w:val="22"/>
        </w:rPr>
      </w:pPr>
      <w:r w:rsidRPr="00A61815">
        <w:rPr>
          <w:rFonts w:ascii="Georgia" w:hAnsi="Georgia"/>
          <w:i/>
          <w:iCs/>
          <w:szCs w:val="22"/>
        </w:rPr>
        <w:t>Affiliations</w:t>
      </w:r>
    </w:p>
    <w:p w:rsidR="00B11160" w:rsidP="00D37068" w14:paraId="4ED39DB0" w14:textId="72AE6065">
      <w:pPr>
        <w:spacing w:before="0" w:after="0" w:line="240" w:lineRule="auto"/>
        <w:ind w:left="360"/>
        <w:jc w:val="both"/>
        <w:rPr>
          <w:rFonts w:ascii="Georgia" w:hAnsi="Georgia"/>
          <w:szCs w:val="22"/>
        </w:rPr>
      </w:pPr>
      <w:r>
        <w:rPr>
          <w:rFonts w:ascii="Georgia" w:hAnsi="Georgia"/>
          <w:szCs w:val="22"/>
        </w:rPr>
        <w:t xml:space="preserve">The CDC must </w:t>
      </w:r>
      <w:r w:rsidR="00471830">
        <w:rPr>
          <w:rFonts w:ascii="Georgia" w:hAnsi="Georgia"/>
          <w:szCs w:val="22"/>
        </w:rPr>
        <w:t>identify</w:t>
      </w:r>
      <w:r w:rsidR="00A80B95">
        <w:rPr>
          <w:rFonts w:ascii="Georgia" w:hAnsi="Georgia"/>
          <w:szCs w:val="22"/>
        </w:rPr>
        <w:t xml:space="preserve"> and disclose</w:t>
      </w:r>
      <w:r w:rsidR="00471830">
        <w:rPr>
          <w:rFonts w:ascii="Georgia" w:hAnsi="Georgia"/>
          <w:szCs w:val="22"/>
        </w:rPr>
        <w:t xml:space="preserve"> </w:t>
      </w:r>
      <w:r w:rsidRPr="001B6035">
        <w:rPr>
          <w:rFonts w:ascii="Georgia" w:hAnsi="Georgia"/>
          <w:szCs w:val="22"/>
        </w:rPr>
        <w:t xml:space="preserve">all affiliates </w:t>
      </w:r>
      <w:r w:rsidR="00E76414">
        <w:rPr>
          <w:rFonts w:ascii="Georgia" w:hAnsi="Georgia"/>
          <w:szCs w:val="22"/>
        </w:rPr>
        <w:t xml:space="preserve">of the CDC. </w:t>
      </w:r>
      <w:r w:rsidR="005D004C">
        <w:rPr>
          <w:rFonts w:ascii="Georgia" w:hAnsi="Georgia"/>
          <w:szCs w:val="22"/>
        </w:rPr>
        <w:t xml:space="preserve">Affiliation is </w:t>
      </w:r>
      <w:r w:rsidRPr="006B3A68" w:rsidR="005D004C">
        <w:rPr>
          <w:rFonts w:ascii="Georgia" w:hAnsi="Georgia"/>
          <w:szCs w:val="22"/>
        </w:rPr>
        <w:t xml:space="preserve">determined in accordance with </w:t>
      </w:r>
      <w:hyperlink r:id="rId20" w:history="1">
        <w:r w:rsidRPr="006B3A68" w:rsidR="005D004C">
          <w:rPr>
            <w:rStyle w:val="Hyperlink"/>
            <w:rFonts w:ascii="Georgia" w:hAnsi="Georgia"/>
            <w:szCs w:val="22"/>
          </w:rPr>
          <w:t>13 CFR § 121.103</w:t>
        </w:r>
      </w:hyperlink>
      <w:r w:rsidR="005D004C">
        <w:rPr>
          <w:rStyle w:val="Hyperlink"/>
          <w:rFonts w:ascii="Georgia" w:hAnsi="Georgia"/>
          <w:szCs w:val="22"/>
        </w:rPr>
        <w:t>.</w:t>
      </w:r>
      <w:r w:rsidR="005D004C">
        <w:rPr>
          <w:rFonts w:ascii="Georgia" w:hAnsi="Georgia"/>
          <w:szCs w:val="22"/>
        </w:rPr>
        <w:t xml:space="preserve"> </w:t>
      </w:r>
      <w:r w:rsidR="00615CA7">
        <w:rPr>
          <w:rFonts w:ascii="Georgia" w:hAnsi="Georgia"/>
          <w:szCs w:val="22"/>
        </w:rPr>
        <w:t xml:space="preserve">Generally, affiliation </w:t>
      </w:r>
      <w:r w:rsidR="00816C0C">
        <w:rPr>
          <w:rFonts w:ascii="Georgia" w:hAnsi="Georgia"/>
          <w:szCs w:val="22"/>
        </w:rPr>
        <w:t xml:space="preserve">is </w:t>
      </w:r>
      <w:r w:rsidR="00485911">
        <w:rPr>
          <w:rFonts w:ascii="Georgia" w:hAnsi="Georgia"/>
          <w:szCs w:val="22"/>
        </w:rPr>
        <w:t>determined</w:t>
      </w:r>
      <w:r w:rsidRPr="00A80B95" w:rsidR="00A80B95">
        <w:rPr>
          <w:rFonts w:ascii="Georgia" w:hAnsi="Georgia"/>
          <w:szCs w:val="22"/>
        </w:rPr>
        <w:t xml:space="preserve"> when one</w:t>
      </w:r>
      <w:r w:rsidR="00F91504">
        <w:rPr>
          <w:rFonts w:ascii="Georgia" w:hAnsi="Georgia"/>
          <w:szCs w:val="22"/>
        </w:rPr>
        <w:t xml:space="preserve"> party</w:t>
      </w:r>
      <w:r w:rsidRPr="00A80B95" w:rsidR="00A80B95">
        <w:rPr>
          <w:rFonts w:ascii="Georgia" w:hAnsi="Georgia"/>
          <w:szCs w:val="22"/>
        </w:rPr>
        <w:t xml:space="preserve"> controls or has the power to control the other, or a third party or parties controls or has the power to control both</w:t>
      </w:r>
      <w:r w:rsidR="00EA446D">
        <w:rPr>
          <w:rFonts w:ascii="Georgia" w:hAnsi="Georgia"/>
          <w:szCs w:val="22"/>
        </w:rPr>
        <w:t>.</w:t>
      </w:r>
      <w:r w:rsidR="00713E05">
        <w:rPr>
          <w:rFonts w:ascii="Georgia" w:hAnsi="Georgia"/>
          <w:szCs w:val="22"/>
        </w:rPr>
        <w:t xml:space="preserve"> </w:t>
      </w:r>
      <w:r w:rsidRPr="00EA446D" w:rsidR="00EA446D">
        <w:rPr>
          <w:rFonts w:ascii="Georgia" w:hAnsi="Georgia"/>
          <w:szCs w:val="22"/>
        </w:rPr>
        <w:t>Control may be affirmative or negative</w:t>
      </w:r>
      <w:r w:rsidR="001A2926">
        <w:rPr>
          <w:rFonts w:ascii="Georgia" w:hAnsi="Georgia"/>
          <w:szCs w:val="22"/>
        </w:rPr>
        <w:t>—</w:t>
      </w:r>
      <w:r w:rsidR="00C059F6">
        <w:rPr>
          <w:rFonts w:ascii="Georgia" w:hAnsi="Georgia"/>
          <w:szCs w:val="22"/>
        </w:rPr>
        <w:t>for instance, whe</w:t>
      </w:r>
      <w:r w:rsidR="00DC7B65">
        <w:rPr>
          <w:rFonts w:ascii="Georgia" w:hAnsi="Georgia"/>
          <w:szCs w:val="22"/>
        </w:rPr>
        <w:t>n a minority voting position is able to block an action of another party.</w:t>
      </w:r>
      <w:r w:rsidR="00F5683F">
        <w:rPr>
          <w:rFonts w:ascii="Georgia" w:hAnsi="Georgia"/>
          <w:szCs w:val="22"/>
        </w:rPr>
        <w:t xml:space="preserve"> </w:t>
      </w:r>
      <w:r w:rsidRPr="00A80B95" w:rsidR="00A80B95">
        <w:rPr>
          <w:rFonts w:ascii="Georgia" w:hAnsi="Georgia"/>
          <w:szCs w:val="22"/>
        </w:rPr>
        <w:t>It does not matter whether control is exercised, so long as the power to control exists.</w:t>
      </w:r>
      <w:r w:rsidR="00615CA7">
        <w:rPr>
          <w:rFonts w:ascii="Georgia" w:hAnsi="Georgia"/>
          <w:szCs w:val="22"/>
        </w:rPr>
        <w:t xml:space="preserve"> </w:t>
      </w:r>
      <w:r w:rsidR="00F91504">
        <w:rPr>
          <w:rFonts w:ascii="Georgia" w:hAnsi="Georgia"/>
          <w:szCs w:val="22"/>
        </w:rPr>
        <w:t xml:space="preserve">Affiliation can also arise based on </w:t>
      </w:r>
      <w:r w:rsidR="00170C59">
        <w:rPr>
          <w:rFonts w:ascii="Georgia" w:hAnsi="Georgia"/>
          <w:szCs w:val="22"/>
        </w:rPr>
        <w:t xml:space="preserve">a common identity of interest, </w:t>
      </w:r>
      <w:r>
        <w:rPr>
          <w:rFonts w:ascii="Georgia" w:hAnsi="Georgia"/>
          <w:szCs w:val="22"/>
        </w:rPr>
        <w:t>where</w:t>
      </w:r>
      <w:r w:rsidR="00076BF2">
        <w:rPr>
          <w:rFonts w:ascii="Georgia" w:hAnsi="Georgia"/>
          <w:szCs w:val="22"/>
        </w:rPr>
        <w:t xml:space="preserve"> individuals or organizations can</w:t>
      </w:r>
      <w:r w:rsidRPr="00B11160">
        <w:rPr>
          <w:rFonts w:ascii="Georgia" w:hAnsi="Georgia"/>
          <w:szCs w:val="22"/>
        </w:rPr>
        <w:t xml:space="preserve"> have identical or substantially identical business or economic interests</w:t>
      </w:r>
      <w:r w:rsidR="00076BF2">
        <w:rPr>
          <w:rFonts w:ascii="Georgia" w:hAnsi="Georgia"/>
          <w:szCs w:val="22"/>
        </w:rPr>
        <w:t xml:space="preserve"> that</w:t>
      </w:r>
      <w:r w:rsidRPr="00B11160">
        <w:rPr>
          <w:rFonts w:ascii="Georgia" w:hAnsi="Georgia"/>
          <w:szCs w:val="22"/>
        </w:rPr>
        <w:t xml:space="preserve"> may be treated as one party</w:t>
      </w:r>
      <w:r w:rsidR="001A2926">
        <w:rPr>
          <w:rFonts w:ascii="Georgia" w:hAnsi="Georgia"/>
          <w:szCs w:val="22"/>
        </w:rPr>
        <w:t>,</w:t>
      </w:r>
      <w:r w:rsidRPr="00B11160">
        <w:rPr>
          <w:rFonts w:ascii="Georgia" w:hAnsi="Georgia"/>
          <w:szCs w:val="22"/>
        </w:rPr>
        <w:t xml:space="preserve"> with such interests aggregated.</w:t>
      </w:r>
    </w:p>
    <w:p w:rsidR="00C045CE" w:rsidRPr="002C2DFC" w:rsidP="001B6035" w14:paraId="37CB0B02" w14:textId="77777777">
      <w:pPr>
        <w:spacing w:before="0" w:after="0" w:line="240" w:lineRule="auto"/>
        <w:ind w:left="360"/>
        <w:jc w:val="both"/>
        <w:rPr>
          <w:rFonts w:ascii="Georgia" w:hAnsi="Georgia"/>
          <w:sz w:val="20"/>
          <w:szCs w:val="20"/>
        </w:rPr>
      </w:pPr>
    </w:p>
    <w:p w:rsidR="006531CC" w:rsidRPr="00A61815" w:rsidP="00CB3F39" w14:paraId="268693FB" w14:textId="25F22E8B">
      <w:pPr>
        <w:pStyle w:val="ListParagraph"/>
        <w:numPr>
          <w:ilvl w:val="0"/>
          <w:numId w:val="61"/>
        </w:numPr>
        <w:spacing w:before="0" w:line="240" w:lineRule="auto"/>
        <w:ind w:left="360"/>
        <w:rPr>
          <w:rFonts w:ascii="Georgia" w:hAnsi="Georgia"/>
          <w:i/>
          <w:iCs/>
          <w:szCs w:val="22"/>
        </w:rPr>
      </w:pPr>
      <w:r w:rsidRPr="00A61815">
        <w:rPr>
          <w:rFonts w:ascii="Georgia" w:hAnsi="Georgia"/>
          <w:i/>
          <w:iCs/>
          <w:szCs w:val="22"/>
        </w:rPr>
        <w:t>Professional Services Contracts</w:t>
      </w:r>
    </w:p>
    <w:p w:rsidR="00F8146E" w:rsidRPr="002100BE" w:rsidP="002100BE" w14:paraId="46DCC273" w14:textId="26B4EBE5">
      <w:pPr>
        <w:spacing w:before="0" w:after="0" w:line="240" w:lineRule="auto"/>
        <w:ind w:left="360"/>
        <w:jc w:val="both"/>
        <w:rPr>
          <w:rFonts w:ascii="Georgia" w:hAnsi="Georgia"/>
          <w:sz w:val="20"/>
          <w:szCs w:val="20"/>
        </w:rPr>
      </w:pPr>
      <w:hyperlink r:id="rId23" w:anchor="p-120.824(c)" w:history="1">
        <w:r>
          <w:rPr>
            <w:rStyle w:val="Hyperlink"/>
            <w:rFonts w:ascii="Georgia" w:hAnsi="Georgia"/>
            <w:szCs w:val="22"/>
          </w:rPr>
          <w:t>13 CFR §120.824(c)</w:t>
        </w:r>
      </w:hyperlink>
      <w:r w:rsidR="00791374">
        <w:rPr>
          <w:rStyle w:val="Hyperlink"/>
          <w:rFonts w:ascii="Georgia" w:hAnsi="Georgia"/>
          <w:szCs w:val="22"/>
          <w:u w:val="none"/>
        </w:rPr>
        <w:t xml:space="preserve"> </w:t>
      </w:r>
      <w:r w:rsidR="00FA3508">
        <w:rPr>
          <w:rStyle w:val="Hyperlink"/>
          <w:rFonts w:ascii="Georgia" w:hAnsi="Georgia"/>
          <w:szCs w:val="22"/>
          <w:u w:val="none"/>
        </w:rPr>
        <w:t xml:space="preserve"> </w:t>
      </w:r>
      <w:r w:rsidRPr="001B6035" w:rsidR="00FA3508">
        <w:t xml:space="preserve">and SOP 50 10 </w:t>
      </w:r>
      <w:r w:rsidRPr="001B6035" w:rsidR="007C1E60">
        <w:t>requires</w:t>
      </w:r>
      <w:r w:rsidR="00791374">
        <w:rPr>
          <w:rFonts w:ascii="Georgia" w:hAnsi="Georgia"/>
          <w:szCs w:val="22"/>
        </w:rPr>
        <w:t xml:space="preserve"> the CDC </w:t>
      </w:r>
      <w:r w:rsidR="001E3C44">
        <w:rPr>
          <w:rFonts w:ascii="Georgia" w:hAnsi="Georgia"/>
          <w:szCs w:val="22"/>
        </w:rPr>
        <w:t>to obtain p</w:t>
      </w:r>
      <w:r w:rsidRPr="006B3A68" w:rsidR="00F302B0">
        <w:rPr>
          <w:rFonts w:ascii="Georgia" w:hAnsi="Georgia"/>
          <w:szCs w:val="22"/>
        </w:rPr>
        <w:t>re-approval of a professional service contract</w:t>
      </w:r>
      <w:r w:rsidRPr="006B3A68" w:rsidR="00AE38F9">
        <w:rPr>
          <w:rFonts w:ascii="Georgia" w:hAnsi="Georgia"/>
          <w:szCs w:val="22"/>
        </w:rPr>
        <w:t xml:space="preserve"> </w:t>
      </w:r>
      <w:r w:rsidRPr="006B3A68" w:rsidR="00F302B0">
        <w:rPr>
          <w:rFonts w:ascii="Georgia" w:hAnsi="Georgia"/>
          <w:szCs w:val="22"/>
        </w:rPr>
        <w:t>by the Director of Financial Assistance</w:t>
      </w:r>
      <w:r w:rsidR="00AD74D6">
        <w:rPr>
          <w:rFonts w:ascii="Georgia" w:hAnsi="Georgia"/>
          <w:szCs w:val="22"/>
        </w:rPr>
        <w:t xml:space="preserve"> </w:t>
      </w:r>
      <w:r w:rsidRPr="006B3A68" w:rsidR="00F302B0">
        <w:rPr>
          <w:rFonts w:ascii="Georgia" w:hAnsi="Georgia"/>
          <w:szCs w:val="22"/>
        </w:rPr>
        <w:t>prior to engaging the services of a contractor for any of the following functions</w:t>
      </w:r>
      <w:r w:rsidRPr="006B3A68" w:rsidR="00345E4E">
        <w:rPr>
          <w:rFonts w:ascii="Georgia" w:hAnsi="Georgia"/>
          <w:szCs w:val="22"/>
        </w:rPr>
        <w:t xml:space="preserve">: </w:t>
      </w:r>
      <w:r w:rsidRPr="006B3A68" w:rsidR="00F273BE">
        <w:rPr>
          <w:rFonts w:ascii="Georgia" w:hAnsi="Georgia"/>
          <w:szCs w:val="22"/>
        </w:rPr>
        <w:t>Managing</w:t>
      </w:r>
      <w:r w:rsidRPr="006B3A68" w:rsidR="00345E4E">
        <w:rPr>
          <w:rFonts w:ascii="Georgia" w:hAnsi="Georgia"/>
          <w:szCs w:val="22"/>
        </w:rPr>
        <w:t xml:space="preserve">, </w:t>
      </w:r>
      <w:r w:rsidRPr="006B3A68" w:rsidR="00F273BE">
        <w:rPr>
          <w:rFonts w:ascii="Georgia" w:hAnsi="Georgia"/>
          <w:szCs w:val="22"/>
        </w:rPr>
        <w:t>Marketing</w:t>
      </w:r>
      <w:r w:rsidRPr="006B3A68" w:rsidR="00345E4E">
        <w:rPr>
          <w:rFonts w:ascii="Georgia" w:hAnsi="Georgia"/>
          <w:szCs w:val="22"/>
        </w:rPr>
        <w:t xml:space="preserve">, </w:t>
      </w:r>
      <w:r w:rsidRPr="006B3A68" w:rsidR="00F273BE">
        <w:rPr>
          <w:rFonts w:ascii="Georgia" w:hAnsi="Georgia"/>
          <w:szCs w:val="22"/>
        </w:rPr>
        <w:t>Packaging</w:t>
      </w:r>
      <w:r w:rsidRPr="006B3A68" w:rsidR="00345E4E">
        <w:rPr>
          <w:rFonts w:ascii="Georgia" w:hAnsi="Georgia"/>
          <w:szCs w:val="22"/>
        </w:rPr>
        <w:t xml:space="preserve">, </w:t>
      </w:r>
      <w:r w:rsidRPr="006B3A68" w:rsidR="00F273BE">
        <w:rPr>
          <w:rFonts w:ascii="Georgia" w:hAnsi="Georgia"/>
          <w:szCs w:val="22"/>
        </w:rPr>
        <w:t>Processing</w:t>
      </w:r>
      <w:r w:rsidRPr="006B3A68" w:rsidR="00345E4E">
        <w:rPr>
          <w:rFonts w:ascii="Georgia" w:hAnsi="Georgia"/>
          <w:szCs w:val="22"/>
        </w:rPr>
        <w:t xml:space="preserve">, </w:t>
      </w:r>
      <w:r w:rsidRPr="006B3A68" w:rsidR="00F273BE">
        <w:rPr>
          <w:rFonts w:ascii="Georgia" w:hAnsi="Georgia"/>
          <w:szCs w:val="22"/>
        </w:rPr>
        <w:t>Closing</w:t>
      </w:r>
      <w:r w:rsidRPr="006B3A68" w:rsidR="00345E4E">
        <w:rPr>
          <w:rFonts w:ascii="Georgia" w:hAnsi="Georgia"/>
          <w:szCs w:val="22"/>
        </w:rPr>
        <w:t xml:space="preserve">, </w:t>
      </w:r>
      <w:r w:rsidRPr="006B3A68" w:rsidR="00F273BE">
        <w:rPr>
          <w:rFonts w:ascii="Georgia" w:hAnsi="Georgia"/>
          <w:szCs w:val="22"/>
        </w:rPr>
        <w:t>Servicing</w:t>
      </w:r>
      <w:r w:rsidRPr="006B3A68" w:rsidR="00345E4E">
        <w:rPr>
          <w:rFonts w:ascii="Georgia" w:hAnsi="Georgia"/>
          <w:szCs w:val="22"/>
        </w:rPr>
        <w:t xml:space="preserve">, </w:t>
      </w:r>
      <w:r w:rsidRPr="006B3A68" w:rsidR="00F273BE">
        <w:rPr>
          <w:rFonts w:ascii="Georgia" w:hAnsi="Georgia"/>
          <w:szCs w:val="22"/>
        </w:rPr>
        <w:t>Liquidating</w:t>
      </w:r>
      <w:r w:rsidRPr="006B3A68" w:rsidR="00345E4E">
        <w:rPr>
          <w:rFonts w:ascii="Georgia" w:hAnsi="Georgia"/>
          <w:szCs w:val="22"/>
        </w:rPr>
        <w:t xml:space="preserve">, </w:t>
      </w:r>
      <w:r w:rsidRPr="006B3A68" w:rsidR="00F273BE">
        <w:rPr>
          <w:rFonts w:ascii="Georgia" w:hAnsi="Georgia"/>
          <w:szCs w:val="22"/>
        </w:rPr>
        <w:t xml:space="preserve">Legal </w:t>
      </w:r>
      <w:r w:rsidR="00C02074">
        <w:rPr>
          <w:rFonts w:ascii="Georgia" w:hAnsi="Georgia"/>
          <w:szCs w:val="22"/>
        </w:rPr>
        <w:t>S</w:t>
      </w:r>
      <w:r w:rsidRPr="006B3A68" w:rsidR="00F273BE">
        <w:rPr>
          <w:rFonts w:ascii="Georgia" w:hAnsi="Georgia"/>
          <w:szCs w:val="22"/>
        </w:rPr>
        <w:t>ervices in connection with loan liquidation or litigation</w:t>
      </w:r>
      <w:r w:rsidRPr="006B3A68" w:rsidR="00345E4E">
        <w:rPr>
          <w:rFonts w:ascii="Georgia" w:hAnsi="Georgia"/>
          <w:szCs w:val="22"/>
        </w:rPr>
        <w:t xml:space="preserve">, </w:t>
      </w:r>
      <w:r w:rsidRPr="006B3A68" w:rsidR="00F273BE">
        <w:rPr>
          <w:rFonts w:ascii="Georgia" w:hAnsi="Georgia"/>
          <w:szCs w:val="22"/>
        </w:rPr>
        <w:t>Independent Loan Reviews to be conducted by another CDC</w:t>
      </w:r>
      <w:r w:rsidRPr="006B3A68" w:rsidR="00345E4E">
        <w:rPr>
          <w:rFonts w:ascii="Georgia" w:hAnsi="Georgia"/>
          <w:szCs w:val="22"/>
        </w:rPr>
        <w:t>,</w:t>
      </w:r>
      <w:r w:rsidRPr="006B3A68" w:rsidR="00AE38F9">
        <w:rPr>
          <w:rFonts w:ascii="Georgia" w:hAnsi="Georgia"/>
          <w:szCs w:val="22"/>
        </w:rPr>
        <w:t xml:space="preserve"> or</w:t>
      </w:r>
      <w:r w:rsidR="00CA423A">
        <w:rPr>
          <w:rFonts w:ascii="Georgia" w:hAnsi="Georgia"/>
          <w:szCs w:val="22"/>
        </w:rPr>
        <w:t xml:space="preserve"> for</w:t>
      </w:r>
      <w:r w:rsidR="009152C3">
        <w:rPr>
          <w:rFonts w:ascii="Georgia" w:hAnsi="Georgia"/>
          <w:szCs w:val="22"/>
        </w:rPr>
        <w:t xml:space="preserve"> </w:t>
      </w:r>
      <w:r w:rsidR="00CA423A">
        <w:rPr>
          <w:rFonts w:ascii="Georgia" w:hAnsi="Georgia"/>
          <w:szCs w:val="22"/>
        </w:rPr>
        <w:t>C</w:t>
      </w:r>
      <w:r w:rsidRPr="006B3A68" w:rsidR="00F273BE">
        <w:rPr>
          <w:rFonts w:ascii="Georgia" w:hAnsi="Georgia"/>
          <w:szCs w:val="22"/>
        </w:rPr>
        <w:t>o-employment contracts</w:t>
      </w:r>
      <w:r w:rsidR="008D4B90">
        <w:rPr>
          <w:rFonts w:ascii="Georgia" w:hAnsi="Georgia"/>
          <w:szCs w:val="22"/>
        </w:rPr>
        <w:t>.</w:t>
      </w:r>
      <w:r w:rsidR="002100BE">
        <w:rPr>
          <w:rFonts w:ascii="Georgia" w:hAnsi="Georgia"/>
          <w:szCs w:val="22"/>
        </w:rPr>
        <w:t xml:space="preserve"> </w:t>
      </w:r>
      <w:r w:rsidR="00820762">
        <w:rPr>
          <w:rFonts w:ascii="Georgia" w:hAnsi="Georgia"/>
          <w:szCs w:val="22"/>
        </w:rPr>
        <w:t xml:space="preserve">Note: </w:t>
      </w:r>
      <w:r w:rsidR="00E35AA8">
        <w:rPr>
          <w:rFonts w:ascii="Georgia" w:hAnsi="Georgia"/>
          <w:szCs w:val="22"/>
        </w:rPr>
        <w:t>C</w:t>
      </w:r>
      <w:r w:rsidRPr="001B6035">
        <w:rPr>
          <w:rFonts w:ascii="Georgia" w:hAnsi="Georgia"/>
          <w:szCs w:val="22"/>
        </w:rPr>
        <w:t>ontract</w:t>
      </w:r>
      <w:r w:rsidRPr="001B6035" w:rsidR="00AA632A">
        <w:rPr>
          <w:rFonts w:ascii="Georgia" w:hAnsi="Georgia"/>
          <w:szCs w:val="22"/>
        </w:rPr>
        <w:t>s</w:t>
      </w:r>
      <w:r w:rsidRPr="001B6035">
        <w:rPr>
          <w:rFonts w:ascii="Georgia" w:hAnsi="Georgia"/>
          <w:szCs w:val="22"/>
        </w:rPr>
        <w:t xml:space="preserve"> must be submitted </w:t>
      </w:r>
      <w:r w:rsidRPr="001B6035" w:rsidR="002842AC">
        <w:rPr>
          <w:rFonts w:ascii="Georgia" w:hAnsi="Georgia"/>
          <w:szCs w:val="22"/>
        </w:rPr>
        <w:t>to the Office of Financial Assistance</w:t>
      </w:r>
      <w:r w:rsidRPr="001B6035" w:rsidR="00975CAE">
        <w:rPr>
          <w:rFonts w:ascii="Georgia" w:hAnsi="Georgia"/>
          <w:szCs w:val="22"/>
        </w:rPr>
        <w:t xml:space="preserve"> (OFA)</w:t>
      </w:r>
      <w:r w:rsidRPr="001B6035" w:rsidR="002842AC">
        <w:rPr>
          <w:rFonts w:ascii="Georgia" w:hAnsi="Georgia"/>
          <w:szCs w:val="22"/>
        </w:rPr>
        <w:t xml:space="preserve"> </w:t>
      </w:r>
      <w:r w:rsidRPr="001B6035">
        <w:rPr>
          <w:rFonts w:ascii="Georgia" w:hAnsi="Georgia"/>
          <w:szCs w:val="22"/>
        </w:rPr>
        <w:t xml:space="preserve">at least 60 days prior to the date </w:t>
      </w:r>
      <w:r w:rsidR="004C16DD">
        <w:rPr>
          <w:rFonts w:ascii="Georgia" w:hAnsi="Georgia"/>
          <w:szCs w:val="22"/>
        </w:rPr>
        <w:t xml:space="preserve">for </w:t>
      </w:r>
      <w:r w:rsidRPr="001B6035">
        <w:rPr>
          <w:rFonts w:ascii="Georgia" w:hAnsi="Georgia"/>
          <w:szCs w:val="22"/>
        </w:rPr>
        <w:t>which the CDC intends to engage</w:t>
      </w:r>
      <w:r w:rsidR="00B8084C">
        <w:rPr>
          <w:rFonts w:ascii="Georgia" w:hAnsi="Georgia"/>
          <w:szCs w:val="22"/>
        </w:rPr>
        <w:t xml:space="preserve"> or renew</w:t>
      </w:r>
      <w:r w:rsidRPr="001B6035">
        <w:rPr>
          <w:rFonts w:ascii="Georgia" w:hAnsi="Georgia"/>
          <w:szCs w:val="22"/>
        </w:rPr>
        <w:t xml:space="preserve"> the contractor’s services, </w:t>
      </w:r>
      <w:r w:rsidRPr="001B6035" w:rsidR="00AA632A">
        <w:rPr>
          <w:rFonts w:ascii="Georgia" w:hAnsi="Georgia"/>
          <w:szCs w:val="22"/>
        </w:rPr>
        <w:t>in accordance with SOP 50 10.</w:t>
      </w:r>
    </w:p>
    <w:p w:rsidR="00C045CE" w:rsidRPr="002C2DFC" w:rsidP="001B6035" w14:paraId="6F17BC7F" w14:textId="77777777">
      <w:pPr>
        <w:spacing w:before="0" w:after="0" w:line="240" w:lineRule="auto"/>
        <w:ind w:left="360"/>
        <w:jc w:val="both"/>
        <w:rPr>
          <w:rFonts w:ascii="Georgia" w:hAnsi="Georgia"/>
          <w:sz w:val="20"/>
          <w:szCs w:val="20"/>
        </w:rPr>
      </w:pPr>
    </w:p>
    <w:p w:rsidR="00646D17" w:rsidRPr="002100BE" w:rsidP="00196255" w14:paraId="15A3F86F" w14:textId="5EA58F6B">
      <w:pPr>
        <w:pStyle w:val="ListParagraph"/>
        <w:numPr>
          <w:ilvl w:val="1"/>
          <w:numId w:val="61"/>
        </w:numPr>
        <w:spacing w:before="0" w:after="0" w:line="240" w:lineRule="auto"/>
        <w:ind w:left="720"/>
        <w:jc w:val="both"/>
        <w:rPr>
          <w:rFonts w:ascii="Georgia" w:hAnsi="Georgia"/>
          <w:sz w:val="16"/>
          <w:szCs w:val="16"/>
        </w:rPr>
      </w:pPr>
      <w:r>
        <w:rPr>
          <w:rFonts w:ascii="Georgia" w:hAnsi="Georgia"/>
          <w:szCs w:val="22"/>
        </w:rPr>
        <w:t>The</w:t>
      </w:r>
      <w:r w:rsidRPr="001B6035">
        <w:rPr>
          <w:rFonts w:ascii="Georgia" w:hAnsi="Georgia"/>
          <w:szCs w:val="22"/>
        </w:rPr>
        <w:t xml:space="preserve"> </w:t>
      </w:r>
      <w:r w:rsidR="00C03874">
        <w:rPr>
          <w:rFonts w:ascii="Georgia" w:hAnsi="Georgia"/>
          <w:szCs w:val="22"/>
        </w:rPr>
        <w:t xml:space="preserve">CDC </w:t>
      </w:r>
      <w:r w:rsidRPr="001B6035" w:rsidR="00C00BF0">
        <w:rPr>
          <w:rFonts w:ascii="Georgia" w:hAnsi="Georgia"/>
          <w:szCs w:val="22"/>
        </w:rPr>
        <w:t>must</w:t>
      </w:r>
      <w:r w:rsidR="004B2571">
        <w:rPr>
          <w:rFonts w:ascii="Georgia" w:hAnsi="Georgia"/>
          <w:szCs w:val="22"/>
        </w:rPr>
        <w:t xml:space="preserve"> provide a</w:t>
      </w:r>
      <w:r w:rsidRPr="001B6035" w:rsidR="00C00BF0">
        <w:rPr>
          <w:rFonts w:ascii="Georgia" w:hAnsi="Georgia"/>
          <w:szCs w:val="22"/>
        </w:rPr>
        <w:t xml:space="preserve"> </w:t>
      </w:r>
      <w:r w:rsidRPr="001B6035" w:rsidR="006531CC">
        <w:rPr>
          <w:rFonts w:ascii="Georgia" w:hAnsi="Georgia"/>
          <w:szCs w:val="22"/>
        </w:rPr>
        <w:t xml:space="preserve">list </w:t>
      </w:r>
      <w:r w:rsidR="000143AB">
        <w:rPr>
          <w:rFonts w:ascii="Georgia" w:hAnsi="Georgia"/>
          <w:szCs w:val="22"/>
        </w:rPr>
        <w:t xml:space="preserve">of </w:t>
      </w:r>
      <w:r w:rsidRPr="001B6035" w:rsidR="006531CC">
        <w:rPr>
          <w:rFonts w:ascii="Georgia" w:hAnsi="Georgia"/>
          <w:szCs w:val="22"/>
        </w:rPr>
        <w:t xml:space="preserve">all contracts that </w:t>
      </w:r>
      <w:r w:rsidRPr="001B6035" w:rsidR="00281667">
        <w:rPr>
          <w:rFonts w:ascii="Georgia" w:hAnsi="Georgia"/>
          <w:szCs w:val="22"/>
        </w:rPr>
        <w:t xml:space="preserve">are applicable to </w:t>
      </w:r>
      <w:r w:rsidRPr="001B6035" w:rsidR="006531CC">
        <w:rPr>
          <w:rFonts w:ascii="Georgia" w:hAnsi="Georgia"/>
          <w:szCs w:val="22"/>
        </w:rPr>
        <w:t xml:space="preserve">13 </w:t>
      </w:r>
      <w:r w:rsidRPr="00603D21" w:rsidR="006531CC">
        <w:rPr>
          <w:rFonts w:ascii="Georgia" w:hAnsi="Georgia"/>
          <w:szCs w:val="22"/>
        </w:rPr>
        <w:t xml:space="preserve">CFR </w:t>
      </w:r>
      <w:r w:rsidRPr="00603D21" w:rsidR="00603D21">
        <w:rPr>
          <w:rFonts w:ascii="Georgia" w:hAnsi="Georgia"/>
          <w:noProof/>
          <w:color w:val="000000" w:themeColor="text1"/>
          <w:spacing w:val="-1"/>
        </w:rPr>
        <w:t>§</w:t>
      </w:r>
      <w:r w:rsidRPr="00603D21" w:rsidR="006531CC">
        <w:rPr>
          <w:rFonts w:ascii="Georgia" w:hAnsi="Georgia"/>
          <w:szCs w:val="22"/>
        </w:rPr>
        <w:t>120</w:t>
      </w:r>
      <w:r w:rsidRPr="001B6035" w:rsidR="006531CC">
        <w:rPr>
          <w:rFonts w:ascii="Georgia" w:hAnsi="Georgia"/>
          <w:szCs w:val="22"/>
        </w:rPr>
        <w:t>.824 and that are in effect during the reporting period</w:t>
      </w:r>
      <w:r w:rsidR="004B2571">
        <w:rPr>
          <w:rFonts w:ascii="Georgia" w:hAnsi="Georgia"/>
          <w:szCs w:val="22"/>
        </w:rPr>
        <w:t xml:space="preserve">, </w:t>
      </w:r>
      <w:r w:rsidRPr="001B6035" w:rsidR="00281667">
        <w:rPr>
          <w:rFonts w:ascii="Georgia" w:hAnsi="Georgia"/>
          <w:szCs w:val="22"/>
        </w:rPr>
        <w:t>regardless of SBA approval status</w:t>
      </w:r>
      <w:r w:rsidR="004B2571">
        <w:rPr>
          <w:rFonts w:ascii="Georgia" w:hAnsi="Georgia"/>
          <w:szCs w:val="22"/>
        </w:rPr>
        <w:t>.</w:t>
      </w:r>
    </w:p>
    <w:p w:rsidR="00646D17" w:rsidRPr="002C2DFC" w:rsidP="001B6035" w14:paraId="586BA98A" w14:textId="087270A1">
      <w:pPr>
        <w:pStyle w:val="ListParagraph"/>
        <w:spacing w:before="0" w:after="0" w:line="240" w:lineRule="auto"/>
        <w:jc w:val="both"/>
        <w:rPr>
          <w:rFonts w:ascii="Georgia" w:hAnsi="Georgia"/>
          <w:sz w:val="20"/>
          <w:szCs w:val="20"/>
        </w:rPr>
      </w:pPr>
      <w:r w:rsidRPr="002100BE">
        <w:rPr>
          <w:rFonts w:ascii="Georgia" w:hAnsi="Georgia"/>
          <w:sz w:val="16"/>
          <w:szCs w:val="16"/>
        </w:rPr>
        <w:t xml:space="preserve"> </w:t>
      </w:r>
    </w:p>
    <w:p w:rsidR="00CD23D0" w:rsidRPr="00E35AA8" w:rsidP="00410817" w14:paraId="150C4BBE" w14:textId="25F2B2BE">
      <w:pPr>
        <w:pStyle w:val="ListParagraph"/>
        <w:numPr>
          <w:ilvl w:val="2"/>
          <w:numId w:val="61"/>
        </w:numPr>
        <w:spacing w:before="0" w:after="0" w:line="240" w:lineRule="auto"/>
        <w:ind w:left="1080"/>
        <w:jc w:val="both"/>
        <w:rPr>
          <w:rFonts w:ascii="Georgia" w:hAnsi="Georgia"/>
          <w:sz w:val="16"/>
          <w:szCs w:val="16"/>
        </w:rPr>
      </w:pPr>
      <w:r w:rsidRPr="001B6035">
        <w:rPr>
          <w:rFonts w:ascii="Georgia" w:hAnsi="Georgia"/>
          <w:szCs w:val="22"/>
        </w:rPr>
        <w:t>Contracts that have not been previously approved by SBA must be submitted separately to the OFA at 504Requests@sba.gov to request review/pre-approval prior to the start of each contract term, as required by SOP 50 10. The submission of a copy of the contract in the CDC’s Annual Report DOES NOT constitute submission of the contract to OFA for review/pre</w:t>
      </w:r>
      <w:r w:rsidR="001A2926">
        <w:rPr>
          <w:rFonts w:ascii="Georgia" w:hAnsi="Georgia"/>
          <w:szCs w:val="22"/>
        </w:rPr>
        <w:t>-</w:t>
      </w:r>
      <w:r w:rsidRPr="001B6035">
        <w:rPr>
          <w:rFonts w:ascii="Georgia" w:hAnsi="Georgia"/>
          <w:szCs w:val="22"/>
        </w:rPr>
        <w:t xml:space="preserve">approval. </w:t>
      </w:r>
    </w:p>
    <w:p w:rsidR="00410817" w:rsidRPr="002C2DFC" w:rsidP="001B6035" w14:paraId="5FE4271C" w14:textId="77777777">
      <w:pPr>
        <w:pStyle w:val="ListParagraph"/>
        <w:spacing w:before="0" w:after="0" w:line="240" w:lineRule="auto"/>
        <w:ind w:left="1080"/>
        <w:jc w:val="both"/>
        <w:rPr>
          <w:rFonts w:ascii="Georgia" w:hAnsi="Georgia"/>
          <w:sz w:val="20"/>
          <w:szCs w:val="20"/>
        </w:rPr>
      </w:pPr>
    </w:p>
    <w:p w:rsidR="00F8719C" w:rsidP="00195194" w14:paraId="2F92A032" w14:textId="0A790DA7">
      <w:pPr>
        <w:pStyle w:val="ListParagraph"/>
        <w:numPr>
          <w:ilvl w:val="2"/>
          <w:numId w:val="61"/>
        </w:numPr>
        <w:spacing w:before="0" w:after="0" w:line="240" w:lineRule="auto"/>
        <w:ind w:left="1080"/>
        <w:jc w:val="both"/>
        <w:rPr>
          <w:rFonts w:ascii="Georgia" w:hAnsi="Georgia"/>
          <w:szCs w:val="22"/>
        </w:rPr>
      </w:pPr>
      <w:r w:rsidRPr="001B6035">
        <w:rPr>
          <w:rFonts w:ascii="Georgia" w:hAnsi="Georgia"/>
          <w:szCs w:val="22"/>
        </w:rPr>
        <w:t xml:space="preserve">If the contract was previously submitted for approval to OFA but no approval has yet been provided, </w:t>
      </w:r>
      <w:r w:rsidR="00217928">
        <w:rPr>
          <w:rFonts w:ascii="Georgia" w:hAnsi="Georgia"/>
          <w:szCs w:val="22"/>
        </w:rPr>
        <w:t xml:space="preserve">the CDC must </w:t>
      </w:r>
      <w:r w:rsidR="005D4C8F">
        <w:rPr>
          <w:rFonts w:ascii="Georgia" w:hAnsi="Georgia"/>
          <w:szCs w:val="22"/>
        </w:rPr>
        <w:t>provide</w:t>
      </w:r>
      <w:r w:rsidRPr="001B6035">
        <w:rPr>
          <w:rFonts w:ascii="Georgia" w:hAnsi="Georgia"/>
          <w:szCs w:val="22"/>
        </w:rPr>
        <w:t xml:space="preserve"> evidence of submission (</w:t>
      </w:r>
      <w:r w:rsidRPr="001B6035" w:rsidR="000240CD">
        <w:rPr>
          <w:rFonts w:ascii="Georgia" w:hAnsi="Georgia"/>
          <w:szCs w:val="22"/>
        </w:rPr>
        <w:t>e.g.</w:t>
      </w:r>
      <w:r w:rsidRPr="001B6035">
        <w:rPr>
          <w:rFonts w:ascii="Georgia" w:hAnsi="Georgia"/>
          <w:szCs w:val="22"/>
        </w:rPr>
        <w:t xml:space="preserve"> copy of email)</w:t>
      </w:r>
      <w:r w:rsidR="005D4C8F">
        <w:rPr>
          <w:rFonts w:ascii="Georgia" w:hAnsi="Georgia"/>
          <w:szCs w:val="22"/>
        </w:rPr>
        <w:t xml:space="preserve"> with the Annual Report</w:t>
      </w:r>
      <w:r w:rsidRPr="001B6035">
        <w:rPr>
          <w:rFonts w:ascii="Georgia" w:hAnsi="Georgia"/>
          <w:szCs w:val="22"/>
        </w:rPr>
        <w:t>.</w:t>
      </w:r>
    </w:p>
    <w:p w:rsidR="00EB24EC" w:rsidRPr="00EB24EC" w:rsidP="00EB24EC" w14:paraId="6EC86FE0" w14:textId="77777777">
      <w:pPr>
        <w:spacing w:before="0" w:after="0" w:line="240" w:lineRule="auto"/>
        <w:ind w:left="0"/>
        <w:jc w:val="both"/>
        <w:rPr>
          <w:rFonts w:ascii="Georgia" w:hAnsi="Georgia"/>
          <w:szCs w:val="22"/>
        </w:rPr>
      </w:pPr>
    </w:p>
    <w:p w:rsidR="004B28AC" w:rsidRPr="00C47DC5" w:rsidP="00CB3F39" w14:paraId="30BC9CEE" w14:textId="680FCF53">
      <w:pPr>
        <w:pStyle w:val="ListParagraph"/>
        <w:numPr>
          <w:ilvl w:val="0"/>
          <w:numId w:val="61"/>
        </w:numPr>
        <w:spacing w:before="0" w:line="240" w:lineRule="auto"/>
        <w:ind w:left="360"/>
        <w:jc w:val="both"/>
        <w:rPr>
          <w:rFonts w:ascii="Georgia" w:hAnsi="Georgia"/>
          <w:i/>
          <w:iCs/>
          <w:szCs w:val="22"/>
        </w:rPr>
      </w:pPr>
      <w:r w:rsidRPr="00C47DC5">
        <w:rPr>
          <w:rFonts w:ascii="Georgia" w:hAnsi="Georgia"/>
          <w:i/>
          <w:iCs/>
          <w:szCs w:val="22"/>
        </w:rPr>
        <w:t>Legal</w:t>
      </w:r>
      <w:r w:rsidRPr="00C47DC5">
        <w:rPr>
          <w:rFonts w:ascii="Georgia" w:hAnsi="Georgia"/>
          <w:i/>
          <w:iCs/>
          <w:szCs w:val="22"/>
        </w:rPr>
        <w:t xml:space="preserve"> </w:t>
      </w:r>
      <w:r w:rsidR="00D11BDD">
        <w:rPr>
          <w:rFonts w:ascii="Georgia" w:hAnsi="Georgia"/>
          <w:i/>
          <w:iCs/>
          <w:szCs w:val="22"/>
        </w:rPr>
        <w:t>Certifications</w:t>
      </w:r>
      <w:r w:rsidRPr="00C47DC5" w:rsidR="00F43957">
        <w:rPr>
          <w:rFonts w:ascii="Georgia" w:hAnsi="Georgia"/>
          <w:i/>
          <w:iCs/>
          <w:szCs w:val="22"/>
        </w:rPr>
        <w:t xml:space="preserve"> </w:t>
      </w:r>
    </w:p>
    <w:p w:rsidR="008B22A2" w:rsidRPr="001B6035" w:rsidP="00C47DC5" w14:paraId="7AE45297" w14:textId="4080E73E">
      <w:pPr>
        <w:pStyle w:val="Default"/>
        <w:ind w:left="360"/>
        <w:jc w:val="both"/>
        <w:rPr>
          <w:rFonts w:ascii="Georgia" w:hAnsi="Georgia"/>
          <w:sz w:val="10"/>
          <w:szCs w:val="10"/>
        </w:rPr>
      </w:pPr>
      <w:hyperlink r:id="rId17" w:anchor="p-120.830(c)" w:history="1">
        <w:r>
          <w:rPr>
            <w:rStyle w:val="Hyperlink"/>
            <w:rFonts w:ascii="Georgia" w:hAnsi="Georgia"/>
            <w:sz w:val="22"/>
            <w:szCs w:val="22"/>
          </w:rPr>
          <w:t>13 CFR §120.830(c)</w:t>
        </w:r>
      </w:hyperlink>
      <w:r w:rsidRPr="00C47DC5" w:rsidR="002609EE">
        <w:rPr>
          <w:rFonts w:ascii="Georgia" w:hAnsi="Georgia"/>
          <w:sz w:val="22"/>
          <w:szCs w:val="22"/>
        </w:rPr>
        <w:t xml:space="preserve"> &amp; </w:t>
      </w:r>
      <w:hyperlink r:id="rId17" w:anchor="p-120.830(d)" w:history="1">
        <w:r w:rsidRPr="00C47DC5" w:rsidR="002609EE">
          <w:rPr>
            <w:rStyle w:val="Hyperlink"/>
            <w:rFonts w:ascii="Georgia" w:hAnsi="Georgia"/>
            <w:sz w:val="22"/>
            <w:szCs w:val="22"/>
          </w:rPr>
          <w:t>(d)</w:t>
        </w:r>
      </w:hyperlink>
      <w:r w:rsidRPr="00C47DC5" w:rsidR="002609EE">
        <w:rPr>
          <w:rFonts w:ascii="Georgia" w:hAnsi="Georgia"/>
          <w:sz w:val="22"/>
          <w:szCs w:val="22"/>
        </w:rPr>
        <w:t xml:space="preserve"> </w:t>
      </w:r>
      <w:r w:rsidRPr="00C47DC5" w:rsidR="002E0D4D">
        <w:rPr>
          <w:rFonts w:ascii="Georgia" w:hAnsi="Georgia"/>
          <w:sz w:val="22"/>
          <w:szCs w:val="22"/>
        </w:rPr>
        <w:t>require</w:t>
      </w:r>
      <w:r w:rsidRPr="00C47DC5" w:rsidR="00664B2E">
        <w:rPr>
          <w:rFonts w:ascii="Georgia" w:hAnsi="Georgia"/>
          <w:sz w:val="22"/>
          <w:szCs w:val="22"/>
        </w:rPr>
        <w:t xml:space="preserve"> a CDC to report</w:t>
      </w:r>
      <w:r w:rsidRPr="00C47DC5" w:rsidR="00147113">
        <w:rPr>
          <w:rFonts w:ascii="Georgia" w:hAnsi="Georgia"/>
          <w:sz w:val="22"/>
          <w:szCs w:val="22"/>
        </w:rPr>
        <w:t xml:space="preserve"> any </w:t>
      </w:r>
      <w:r w:rsidRPr="00C47DC5" w:rsidR="002E0D4D">
        <w:rPr>
          <w:rFonts w:ascii="Georgia" w:hAnsi="Georgia"/>
          <w:sz w:val="22"/>
          <w:szCs w:val="22"/>
        </w:rPr>
        <w:t>c</w:t>
      </w:r>
      <w:r w:rsidRPr="00C47DC5" w:rsidR="00D5624A">
        <w:rPr>
          <w:rFonts w:ascii="Georgia" w:hAnsi="Georgia"/>
          <w:sz w:val="22"/>
          <w:szCs w:val="22"/>
        </w:rPr>
        <w:t xml:space="preserve">hanges </w:t>
      </w:r>
      <w:r w:rsidRPr="00C47DC5" w:rsidR="00147113">
        <w:rPr>
          <w:rFonts w:ascii="Georgia" w:hAnsi="Georgia"/>
          <w:sz w:val="22"/>
          <w:szCs w:val="22"/>
        </w:rPr>
        <w:t xml:space="preserve">in </w:t>
      </w:r>
      <w:r w:rsidRPr="00C47DC5" w:rsidR="00D5624A">
        <w:rPr>
          <w:rFonts w:ascii="Georgia" w:hAnsi="Georgia"/>
          <w:sz w:val="22"/>
          <w:szCs w:val="22"/>
        </w:rPr>
        <w:t xml:space="preserve">organizational status </w:t>
      </w:r>
      <w:r w:rsidRPr="00C47DC5">
        <w:rPr>
          <w:rFonts w:ascii="Georgia" w:hAnsi="Georgia"/>
          <w:sz w:val="22"/>
          <w:szCs w:val="22"/>
        </w:rPr>
        <w:t xml:space="preserve">or involvement in legal proceeding to SBA. </w:t>
      </w:r>
    </w:p>
    <w:p w:rsidR="0089270C" w:rsidRPr="00195194" w:rsidP="001B6035" w14:paraId="2EABF45D" w14:textId="77777777">
      <w:pPr>
        <w:pStyle w:val="Default"/>
        <w:jc w:val="both"/>
        <w:rPr>
          <w:rFonts w:ascii="Georgia" w:hAnsi="Georgia"/>
          <w:sz w:val="20"/>
          <w:szCs w:val="20"/>
        </w:rPr>
      </w:pPr>
    </w:p>
    <w:p w:rsidR="00D7312E" w:rsidRPr="00C47DC5" w:rsidP="00C47DC5" w14:paraId="19DD9537" w14:textId="65A852D1">
      <w:pPr>
        <w:pStyle w:val="ListParagraph"/>
        <w:numPr>
          <w:ilvl w:val="1"/>
          <w:numId w:val="61"/>
        </w:numPr>
        <w:spacing w:before="0" w:after="0" w:line="240" w:lineRule="auto"/>
        <w:ind w:left="720"/>
        <w:jc w:val="both"/>
        <w:rPr>
          <w:rFonts w:ascii="Georgia" w:hAnsi="Georgia"/>
          <w:szCs w:val="22"/>
        </w:rPr>
      </w:pPr>
      <w:r w:rsidRPr="00C47DC5">
        <w:rPr>
          <w:rFonts w:ascii="Georgia" w:hAnsi="Georgia"/>
          <w:szCs w:val="22"/>
        </w:rPr>
        <w:t xml:space="preserve">The </w:t>
      </w:r>
      <w:r w:rsidRPr="001B6035" w:rsidR="009A46A1">
        <w:rPr>
          <w:rFonts w:ascii="Georgia" w:hAnsi="Georgia"/>
          <w:szCs w:val="22"/>
        </w:rPr>
        <w:t>CDC must p</w:t>
      </w:r>
      <w:r w:rsidRPr="001B6035" w:rsidR="006531CC">
        <w:rPr>
          <w:rFonts w:ascii="Georgia" w:hAnsi="Georgia"/>
          <w:szCs w:val="22"/>
        </w:rPr>
        <w:t>rovide a statement</w:t>
      </w:r>
      <w:r w:rsidRPr="00C47DC5" w:rsidR="007B3801">
        <w:rPr>
          <w:rFonts w:ascii="Georgia" w:hAnsi="Georgia"/>
          <w:szCs w:val="22"/>
        </w:rPr>
        <w:t>,</w:t>
      </w:r>
      <w:r w:rsidRPr="001B6035" w:rsidR="006531CC">
        <w:rPr>
          <w:rFonts w:ascii="Georgia" w:hAnsi="Georgia"/>
          <w:szCs w:val="22"/>
        </w:rPr>
        <w:t xml:space="preserve"> signed</w:t>
      </w:r>
      <w:r w:rsidRPr="001B6035" w:rsidR="004728F1">
        <w:rPr>
          <w:rFonts w:ascii="Georgia" w:hAnsi="Georgia"/>
          <w:szCs w:val="22"/>
        </w:rPr>
        <w:t xml:space="preserve"> and dated</w:t>
      </w:r>
      <w:r w:rsidRPr="001B6035" w:rsidR="006531CC">
        <w:rPr>
          <w:rFonts w:ascii="Georgia" w:hAnsi="Georgia"/>
          <w:szCs w:val="22"/>
        </w:rPr>
        <w:t xml:space="preserve"> by the CDC’s Legal Counsel</w:t>
      </w:r>
      <w:r w:rsidR="00673389">
        <w:rPr>
          <w:rFonts w:ascii="Georgia" w:hAnsi="Georgia"/>
          <w:szCs w:val="22"/>
        </w:rPr>
        <w:t xml:space="preserve"> </w:t>
      </w:r>
      <w:r w:rsidR="00A529A0">
        <w:rPr>
          <w:rFonts w:ascii="Georgia" w:hAnsi="Georgia"/>
          <w:szCs w:val="22"/>
        </w:rPr>
        <w:t xml:space="preserve">no earlier </w:t>
      </w:r>
      <w:r w:rsidR="007D6606">
        <w:rPr>
          <w:rFonts w:ascii="Georgia" w:hAnsi="Georgia"/>
          <w:szCs w:val="22"/>
        </w:rPr>
        <w:t>than</w:t>
      </w:r>
      <w:r w:rsidR="00A529A0">
        <w:rPr>
          <w:rFonts w:ascii="Georgia" w:hAnsi="Georgia"/>
          <w:szCs w:val="22"/>
        </w:rPr>
        <w:t xml:space="preserve"> the</w:t>
      </w:r>
      <w:r w:rsidR="00673389">
        <w:rPr>
          <w:rFonts w:ascii="Georgia" w:hAnsi="Georgia"/>
          <w:szCs w:val="22"/>
        </w:rPr>
        <w:t xml:space="preserve"> CDC’s fiscal year end,</w:t>
      </w:r>
      <w:r w:rsidRPr="00C47DC5" w:rsidR="00CD601D">
        <w:rPr>
          <w:rFonts w:ascii="Georgia" w:hAnsi="Georgia"/>
          <w:szCs w:val="22"/>
        </w:rPr>
        <w:t xml:space="preserve"> </w:t>
      </w:r>
      <w:r w:rsidRPr="001B6035" w:rsidR="006531CC">
        <w:rPr>
          <w:rFonts w:ascii="Georgia" w:hAnsi="Georgia"/>
          <w:szCs w:val="22"/>
        </w:rPr>
        <w:t xml:space="preserve">that certifies </w:t>
      </w:r>
      <w:r w:rsidRPr="001B6035" w:rsidR="00EF18EE">
        <w:rPr>
          <w:rFonts w:ascii="Georgia" w:hAnsi="Georgia"/>
          <w:szCs w:val="22"/>
        </w:rPr>
        <w:t>each</w:t>
      </w:r>
      <w:r w:rsidRPr="001B6035" w:rsidR="006531CC">
        <w:rPr>
          <w:rFonts w:ascii="Georgia" w:hAnsi="Georgia"/>
          <w:szCs w:val="22"/>
        </w:rPr>
        <w:t xml:space="preserve"> </w:t>
      </w:r>
      <w:r w:rsidRPr="001B6035" w:rsidR="00EF18EE">
        <w:rPr>
          <w:rFonts w:ascii="Georgia" w:hAnsi="Georgia"/>
          <w:szCs w:val="22"/>
        </w:rPr>
        <w:t>of the</w:t>
      </w:r>
      <w:r w:rsidRPr="001B6035" w:rsidR="006531CC">
        <w:rPr>
          <w:rFonts w:ascii="Georgia" w:hAnsi="Georgia"/>
          <w:szCs w:val="22"/>
        </w:rPr>
        <w:t xml:space="preserve"> following</w:t>
      </w:r>
      <w:r w:rsidRPr="001B6035" w:rsidR="0080011E">
        <w:rPr>
          <w:rFonts w:ascii="Georgia" w:hAnsi="Georgia"/>
          <w:szCs w:val="22"/>
        </w:rPr>
        <w:t xml:space="preserve"> for the reporting period</w:t>
      </w:r>
      <w:r w:rsidRPr="001B6035" w:rsidR="006531CC">
        <w:rPr>
          <w:rFonts w:ascii="Georgia" w:hAnsi="Georgia"/>
          <w:szCs w:val="22"/>
        </w:rPr>
        <w:t xml:space="preserve">: </w:t>
      </w:r>
    </w:p>
    <w:p w:rsidR="007B3801" w:rsidRPr="003B3ED6" w:rsidP="001B6035" w14:paraId="3903C74F" w14:textId="77777777">
      <w:pPr>
        <w:pStyle w:val="ListParagraph"/>
        <w:spacing w:before="0" w:after="0" w:line="240" w:lineRule="auto"/>
        <w:jc w:val="both"/>
        <w:rPr>
          <w:rFonts w:ascii="Georgia" w:hAnsi="Georgia"/>
          <w:sz w:val="20"/>
          <w:szCs w:val="20"/>
        </w:rPr>
      </w:pPr>
    </w:p>
    <w:p w:rsidR="006531CC" w:rsidRPr="001B6035" w:rsidP="00C47DC5" w14:paraId="4321D6A9" w14:textId="1DCAAFC4">
      <w:pPr>
        <w:pStyle w:val="ListParagraph"/>
        <w:numPr>
          <w:ilvl w:val="2"/>
          <w:numId w:val="61"/>
        </w:numPr>
        <w:spacing w:before="0" w:after="0" w:line="240" w:lineRule="auto"/>
        <w:ind w:left="1080"/>
        <w:jc w:val="both"/>
        <w:rPr>
          <w:rFonts w:ascii="Georgia" w:hAnsi="Georgia"/>
          <w:szCs w:val="22"/>
        </w:rPr>
      </w:pPr>
      <w:r w:rsidRPr="001B6035">
        <w:rPr>
          <w:rFonts w:ascii="Georgia" w:hAnsi="Georgia"/>
          <w:szCs w:val="22"/>
        </w:rPr>
        <w:t>That</w:t>
      </w:r>
      <w:r w:rsidRPr="00C47DC5" w:rsidR="00BA3A46">
        <w:rPr>
          <w:rFonts w:ascii="Georgia" w:hAnsi="Georgia"/>
          <w:szCs w:val="22"/>
        </w:rPr>
        <w:t xml:space="preserve"> no changes</w:t>
      </w:r>
      <w:r w:rsidRPr="001B6035">
        <w:rPr>
          <w:rFonts w:ascii="Georgia" w:hAnsi="Georgia"/>
          <w:szCs w:val="22"/>
        </w:rPr>
        <w:t xml:space="preserve"> </w:t>
      </w:r>
      <w:r w:rsidRPr="00C47DC5" w:rsidR="002C6013">
        <w:rPr>
          <w:rFonts w:ascii="Georgia" w:hAnsi="Georgia"/>
          <w:szCs w:val="22"/>
        </w:rPr>
        <w:t>have been made to the</w:t>
      </w:r>
      <w:r w:rsidRPr="001B6035" w:rsidR="00AC4B57">
        <w:rPr>
          <w:rFonts w:ascii="Georgia" w:hAnsi="Georgia"/>
          <w:szCs w:val="22"/>
        </w:rPr>
        <w:t xml:space="preserve"> CDC’s </w:t>
      </w:r>
      <w:r w:rsidRPr="001B6035" w:rsidR="000A1285">
        <w:rPr>
          <w:rFonts w:ascii="Georgia" w:hAnsi="Georgia"/>
          <w:szCs w:val="22"/>
        </w:rPr>
        <w:t>l</w:t>
      </w:r>
      <w:bookmarkStart w:id="3" w:name="_Hlk174525521"/>
      <w:r w:rsidRPr="001B6035" w:rsidR="00AC4B57">
        <w:rPr>
          <w:rFonts w:ascii="Georgia" w:hAnsi="Georgia"/>
          <w:szCs w:val="22"/>
        </w:rPr>
        <w:t xml:space="preserve">egal </w:t>
      </w:r>
      <w:r w:rsidRPr="001B6035" w:rsidR="000A1285">
        <w:rPr>
          <w:rFonts w:ascii="Georgia" w:hAnsi="Georgia"/>
          <w:szCs w:val="22"/>
        </w:rPr>
        <w:t>s</w:t>
      </w:r>
      <w:r w:rsidRPr="001B6035" w:rsidR="00AC4B57">
        <w:rPr>
          <w:rFonts w:ascii="Georgia" w:hAnsi="Georgia"/>
          <w:szCs w:val="22"/>
        </w:rPr>
        <w:t>tructure,</w:t>
      </w:r>
      <w:r w:rsidRPr="001B6035" w:rsidR="00433DF2">
        <w:rPr>
          <w:rFonts w:ascii="Georgia" w:hAnsi="Georgia"/>
          <w:szCs w:val="22"/>
        </w:rPr>
        <w:t xml:space="preserve"> </w:t>
      </w:r>
      <w:r w:rsidRPr="001B6035" w:rsidR="00C67D86">
        <w:rPr>
          <w:rFonts w:ascii="Georgia" w:hAnsi="Georgia"/>
          <w:szCs w:val="22"/>
        </w:rPr>
        <w:t>legal name,</w:t>
      </w:r>
      <w:r w:rsidRPr="001B6035" w:rsidR="009E0043">
        <w:rPr>
          <w:rFonts w:ascii="Georgia" w:hAnsi="Georgia"/>
          <w:szCs w:val="22"/>
        </w:rPr>
        <w:t xml:space="preserve"> </w:t>
      </w:r>
      <w:r w:rsidRPr="00C47DC5" w:rsidR="00D7312E">
        <w:rPr>
          <w:rFonts w:ascii="Georgia" w:hAnsi="Georgia"/>
          <w:szCs w:val="22"/>
        </w:rPr>
        <w:t>a</w:t>
      </w:r>
      <w:r w:rsidRPr="001B6035" w:rsidR="009E0043">
        <w:rPr>
          <w:rFonts w:ascii="Georgia" w:hAnsi="Georgia"/>
          <w:szCs w:val="22"/>
        </w:rPr>
        <w:t xml:space="preserve">rticles of </w:t>
      </w:r>
      <w:r w:rsidRPr="00C47DC5" w:rsidR="00D7312E">
        <w:rPr>
          <w:rFonts w:ascii="Georgia" w:hAnsi="Georgia"/>
          <w:szCs w:val="22"/>
        </w:rPr>
        <w:t>i</w:t>
      </w:r>
      <w:r w:rsidRPr="001B6035" w:rsidR="009E0043">
        <w:rPr>
          <w:rFonts w:ascii="Georgia" w:hAnsi="Georgia"/>
          <w:szCs w:val="22"/>
        </w:rPr>
        <w:t>ncorporation</w:t>
      </w:r>
      <w:r w:rsidRPr="001B6035" w:rsidR="00EB1574">
        <w:rPr>
          <w:rFonts w:ascii="Georgia" w:hAnsi="Georgia"/>
          <w:szCs w:val="22"/>
        </w:rPr>
        <w:t xml:space="preserve">, </w:t>
      </w:r>
      <w:r w:rsidRPr="00C47DC5" w:rsidR="00D7312E">
        <w:rPr>
          <w:rFonts w:ascii="Georgia" w:hAnsi="Georgia"/>
          <w:szCs w:val="22"/>
        </w:rPr>
        <w:t>b</w:t>
      </w:r>
      <w:r w:rsidRPr="001B6035" w:rsidR="009E0043">
        <w:rPr>
          <w:rFonts w:ascii="Georgia" w:hAnsi="Georgia"/>
          <w:szCs w:val="22"/>
        </w:rPr>
        <w:t>y-</w:t>
      </w:r>
      <w:r w:rsidRPr="00C47DC5" w:rsidR="00D7312E">
        <w:rPr>
          <w:rFonts w:ascii="Georgia" w:hAnsi="Georgia"/>
          <w:szCs w:val="22"/>
        </w:rPr>
        <w:t>l</w:t>
      </w:r>
      <w:r w:rsidRPr="001B6035" w:rsidR="009E0043">
        <w:rPr>
          <w:rFonts w:ascii="Georgia" w:hAnsi="Georgia"/>
          <w:szCs w:val="22"/>
        </w:rPr>
        <w:t>aws</w:t>
      </w:r>
      <w:r w:rsidRPr="001B6035" w:rsidR="00EB1574">
        <w:rPr>
          <w:rFonts w:ascii="Georgia" w:hAnsi="Georgia"/>
          <w:szCs w:val="22"/>
        </w:rPr>
        <w:t>, o</w:t>
      </w:r>
      <w:r w:rsidRPr="001B6035" w:rsidR="00984582">
        <w:rPr>
          <w:rFonts w:ascii="Georgia" w:hAnsi="Georgia"/>
          <w:szCs w:val="22"/>
        </w:rPr>
        <w:t>r</w:t>
      </w:r>
      <w:r w:rsidRPr="001B6035" w:rsidR="00EB1574">
        <w:rPr>
          <w:rFonts w:ascii="Georgia" w:hAnsi="Georgia"/>
          <w:szCs w:val="22"/>
        </w:rPr>
        <w:t xml:space="preserve"> </w:t>
      </w:r>
      <w:r w:rsidRPr="00C47DC5" w:rsidR="00D7312E">
        <w:rPr>
          <w:rFonts w:ascii="Georgia" w:hAnsi="Georgia"/>
          <w:szCs w:val="22"/>
        </w:rPr>
        <w:t>f</w:t>
      </w:r>
      <w:r w:rsidRPr="001B6035" w:rsidR="00984582">
        <w:rPr>
          <w:rFonts w:ascii="Georgia" w:hAnsi="Georgia"/>
          <w:szCs w:val="22"/>
        </w:rPr>
        <w:t xml:space="preserve">iscal </w:t>
      </w:r>
      <w:r w:rsidRPr="00C47DC5" w:rsidR="00D7312E">
        <w:rPr>
          <w:rFonts w:ascii="Georgia" w:hAnsi="Georgia"/>
          <w:szCs w:val="22"/>
        </w:rPr>
        <w:t>y</w:t>
      </w:r>
      <w:r w:rsidRPr="001B6035" w:rsidR="00984582">
        <w:rPr>
          <w:rFonts w:ascii="Georgia" w:hAnsi="Georgia"/>
          <w:szCs w:val="22"/>
        </w:rPr>
        <w:t>ear</w:t>
      </w:r>
      <w:bookmarkEnd w:id="3"/>
      <w:r w:rsidRPr="00C47DC5" w:rsidR="00A65361">
        <w:rPr>
          <w:rFonts w:ascii="Georgia" w:hAnsi="Georgia"/>
          <w:szCs w:val="22"/>
        </w:rPr>
        <w:t xml:space="preserve"> for the reporting period. If</w:t>
      </w:r>
      <w:r w:rsidRPr="00C47DC5" w:rsidR="008A6615">
        <w:rPr>
          <w:rFonts w:ascii="Georgia" w:hAnsi="Georgia"/>
          <w:szCs w:val="22"/>
        </w:rPr>
        <w:t xml:space="preserve"> </w:t>
      </w:r>
      <w:r w:rsidRPr="00C47DC5" w:rsidR="00A65361">
        <w:rPr>
          <w:rFonts w:ascii="Georgia" w:hAnsi="Georgia"/>
          <w:szCs w:val="22"/>
        </w:rPr>
        <w:t>an applicable change has been made</w:t>
      </w:r>
      <w:r w:rsidRPr="00C47DC5" w:rsidR="008A6615">
        <w:rPr>
          <w:rFonts w:ascii="Georgia" w:hAnsi="Georgia"/>
          <w:szCs w:val="22"/>
        </w:rPr>
        <w:t>,</w:t>
      </w:r>
      <w:r w:rsidRPr="00C47DC5" w:rsidR="00F2490F">
        <w:rPr>
          <w:rFonts w:ascii="Georgia" w:hAnsi="Georgia"/>
          <w:szCs w:val="22"/>
        </w:rPr>
        <w:t xml:space="preserve"> the statement must </w:t>
      </w:r>
      <w:r w:rsidRPr="00C47DC5" w:rsidR="00E46F46">
        <w:rPr>
          <w:rFonts w:ascii="Georgia" w:hAnsi="Georgia"/>
          <w:szCs w:val="22"/>
        </w:rPr>
        <w:t>detail the change(s)</w:t>
      </w:r>
      <w:r w:rsidR="003B3ED6">
        <w:rPr>
          <w:rFonts w:ascii="Georgia" w:hAnsi="Georgia"/>
          <w:szCs w:val="22"/>
        </w:rPr>
        <w:t xml:space="preserve"> made</w:t>
      </w:r>
      <w:r w:rsidRPr="00C47DC5" w:rsidR="00E46F46">
        <w:rPr>
          <w:rFonts w:ascii="Georgia" w:hAnsi="Georgia"/>
          <w:szCs w:val="22"/>
        </w:rPr>
        <w:t>,</w:t>
      </w:r>
      <w:r w:rsidRPr="00C47DC5" w:rsidR="00F2490F">
        <w:rPr>
          <w:rFonts w:ascii="Georgia" w:hAnsi="Georgia"/>
          <w:szCs w:val="22"/>
        </w:rPr>
        <w:t xml:space="preserve"> the </w:t>
      </w:r>
      <w:r w:rsidRPr="001B6035" w:rsidR="003571D2">
        <w:rPr>
          <w:rFonts w:ascii="Georgia" w:hAnsi="Georgia"/>
          <w:szCs w:val="22"/>
        </w:rPr>
        <w:t>date of change(s)</w:t>
      </w:r>
      <w:r w:rsidRPr="00C47DC5" w:rsidR="00032375">
        <w:rPr>
          <w:rFonts w:ascii="Georgia" w:hAnsi="Georgia"/>
          <w:szCs w:val="22"/>
        </w:rPr>
        <w:t>, the date</w:t>
      </w:r>
      <w:r w:rsidR="003B3ED6">
        <w:rPr>
          <w:rFonts w:ascii="Georgia" w:hAnsi="Georgia"/>
          <w:szCs w:val="22"/>
        </w:rPr>
        <w:t xml:space="preserve"> </w:t>
      </w:r>
      <w:r w:rsidRPr="00C47DC5" w:rsidR="00032375">
        <w:rPr>
          <w:rFonts w:ascii="Georgia" w:hAnsi="Georgia"/>
          <w:szCs w:val="22"/>
        </w:rPr>
        <w:t>SBA was notified</w:t>
      </w:r>
      <w:r w:rsidRPr="00C47DC5" w:rsidR="00BD18E3">
        <w:rPr>
          <w:rFonts w:ascii="Georgia" w:hAnsi="Georgia"/>
          <w:szCs w:val="22"/>
        </w:rPr>
        <w:t xml:space="preserve">, </w:t>
      </w:r>
      <w:r w:rsidRPr="00C47DC5" w:rsidR="00032375">
        <w:rPr>
          <w:rFonts w:ascii="Georgia" w:hAnsi="Georgia"/>
          <w:szCs w:val="22"/>
        </w:rPr>
        <w:t>the name of the individual and the SBA office the notification was sent</w:t>
      </w:r>
      <w:r w:rsidRPr="001B6035" w:rsidR="00470DF8">
        <w:rPr>
          <w:rFonts w:ascii="Georgia" w:hAnsi="Georgia"/>
          <w:szCs w:val="22"/>
        </w:rPr>
        <w:t xml:space="preserve">, </w:t>
      </w:r>
      <w:r w:rsidRPr="00C47DC5" w:rsidR="00BD18E3">
        <w:rPr>
          <w:rFonts w:ascii="Georgia" w:hAnsi="Georgia"/>
          <w:szCs w:val="22"/>
        </w:rPr>
        <w:t xml:space="preserve">and </w:t>
      </w:r>
      <w:r w:rsidRPr="00C47DC5" w:rsidR="00E46F46">
        <w:rPr>
          <w:rFonts w:ascii="Georgia" w:hAnsi="Georgia"/>
          <w:szCs w:val="22"/>
        </w:rPr>
        <w:t xml:space="preserve">an </w:t>
      </w:r>
      <w:r w:rsidRPr="00C47DC5" w:rsidR="00647D93">
        <w:rPr>
          <w:rFonts w:ascii="Georgia" w:hAnsi="Georgia"/>
          <w:szCs w:val="22"/>
        </w:rPr>
        <w:t>affirmative</w:t>
      </w:r>
      <w:r w:rsidRPr="00C47DC5" w:rsidR="00E46F46">
        <w:rPr>
          <w:rFonts w:ascii="Georgia" w:hAnsi="Georgia"/>
          <w:szCs w:val="22"/>
        </w:rPr>
        <w:t xml:space="preserve"> statement indicating </w:t>
      </w:r>
      <w:r w:rsidR="001A2926">
        <w:rPr>
          <w:rFonts w:ascii="Georgia" w:hAnsi="Georgia"/>
          <w:szCs w:val="22"/>
        </w:rPr>
        <w:t xml:space="preserve">that </w:t>
      </w:r>
      <w:r w:rsidRPr="00C47DC5" w:rsidR="00E46F46">
        <w:rPr>
          <w:rFonts w:ascii="Georgia" w:hAnsi="Georgia"/>
          <w:szCs w:val="22"/>
        </w:rPr>
        <w:t xml:space="preserve">no further changes have been made to the other </w:t>
      </w:r>
      <w:r w:rsidRPr="00C47DC5" w:rsidR="008F2B4A">
        <w:rPr>
          <w:rFonts w:ascii="Georgia" w:hAnsi="Georgia"/>
          <w:szCs w:val="22"/>
        </w:rPr>
        <w:t xml:space="preserve">reportable </w:t>
      </w:r>
      <w:r w:rsidRPr="00C47DC5" w:rsidR="00E46F46">
        <w:rPr>
          <w:rFonts w:ascii="Georgia" w:hAnsi="Georgia"/>
          <w:szCs w:val="22"/>
        </w:rPr>
        <w:t>items</w:t>
      </w:r>
      <w:r w:rsidRPr="00C47DC5" w:rsidR="00647D93">
        <w:rPr>
          <w:rFonts w:ascii="Georgia" w:hAnsi="Georgia"/>
          <w:szCs w:val="22"/>
        </w:rPr>
        <w:t xml:space="preserve"> for the reporting period.</w:t>
      </w:r>
    </w:p>
    <w:p w:rsidR="000D5EB2" w:rsidRPr="003B3ED6" w:rsidP="001B6035" w14:paraId="3A434931" w14:textId="77777777">
      <w:pPr>
        <w:pStyle w:val="ListParagraph"/>
        <w:spacing w:before="0" w:after="0" w:line="240" w:lineRule="auto"/>
        <w:ind w:left="1080"/>
        <w:jc w:val="both"/>
        <w:rPr>
          <w:rFonts w:ascii="Georgia" w:hAnsi="Georgia"/>
          <w:sz w:val="20"/>
          <w:szCs w:val="20"/>
        </w:rPr>
      </w:pPr>
    </w:p>
    <w:p w:rsidR="00C155D9" w:rsidRPr="001B6035" w:rsidP="00C47DC5" w14:paraId="7447DA78" w14:textId="057FC4EA">
      <w:pPr>
        <w:pStyle w:val="ListParagraph"/>
        <w:numPr>
          <w:ilvl w:val="2"/>
          <w:numId w:val="61"/>
        </w:numPr>
        <w:spacing w:before="0" w:after="0" w:line="240" w:lineRule="auto"/>
        <w:ind w:left="1080"/>
        <w:jc w:val="both"/>
        <w:rPr>
          <w:rFonts w:ascii="Georgia" w:hAnsi="Georgia"/>
          <w:szCs w:val="22"/>
        </w:rPr>
      </w:pPr>
      <w:r w:rsidRPr="001B6035">
        <w:rPr>
          <w:rFonts w:ascii="Georgia" w:hAnsi="Georgia"/>
          <w:szCs w:val="22"/>
        </w:rPr>
        <w:t xml:space="preserve">That the </w:t>
      </w:r>
      <w:r w:rsidR="00E35AA8">
        <w:rPr>
          <w:rFonts w:ascii="Georgia" w:hAnsi="Georgia"/>
          <w:szCs w:val="22"/>
        </w:rPr>
        <w:t>CDC is</w:t>
      </w:r>
      <w:r w:rsidRPr="001B6035" w:rsidR="005920BC">
        <w:rPr>
          <w:rFonts w:ascii="Georgia" w:hAnsi="Georgia"/>
          <w:szCs w:val="22"/>
        </w:rPr>
        <w:t xml:space="preserve"> </w:t>
      </w:r>
      <w:r w:rsidRPr="00C47DC5" w:rsidR="003B13F7">
        <w:rPr>
          <w:rFonts w:ascii="Georgia" w:hAnsi="Georgia"/>
          <w:szCs w:val="22"/>
        </w:rPr>
        <w:t xml:space="preserve">in </w:t>
      </w:r>
      <w:r w:rsidRPr="00C47DC5" w:rsidR="003C1221">
        <w:rPr>
          <w:rFonts w:ascii="Georgia" w:hAnsi="Georgia"/>
          <w:szCs w:val="22"/>
        </w:rPr>
        <w:t xml:space="preserve">good standing </w:t>
      </w:r>
      <w:r w:rsidRPr="001B6035">
        <w:rPr>
          <w:rFonts w:ascii="Georgia" w:hAnsi="Georgia"/>
          <w:szCs w:val="22"/>
        </w:rPr>
        <w:t xml:space="preserve">in all States in which </w:t>
      </w:r>
      <w:r w:rsidR="00E35AA8">
        <w:rPr>
          <w:rFonts w:ascii="Georgia" w:hAnsi="Georgia"/>
          <w:szCs w:val="22"/>
        </w:rPr>
        <w:t>it</w:t>
      </w:r>
      <w:r w:rsidRPr="001B6035">
        <w:rPr>
          <w:rFonts w:ascii="Georgia" w:hAnsi="Georgia"/>
          <w:szCs w:val="22"/>
        </w:rPr>
        <w:t xml:space="preserve"> conducts business</w:t>
      </w:r>
      <w:r w:rsidR="00E35AA8">
        <w:rPr>
          <w:rFonts w:ascii="Georgia" w:hAnsi="Georgia"/>
          <w:szCs w:val="22"/>
        </w:rPr>
        <w:t xml:space="preserve">, to include </w:t>
      </w:r>
      <w:r w:rsidRPr="00C47DC5" w:rsidR="00E35AA8">
        <w:rPr>
          <w:rFonts w:ascii="Georgia" w:hAnsi="Georgia"/>
          <w:szCs w:val="22"/>
        </w:rPr>
        <w:t>all required filings, taxes, and legal obligations</w:t>
      </w:r>
      <w:r w:rsidR="00E35AA8">
        <w:rPr>
          <w:rFonts w:ascii="Georgia" w:hAnsi="Georgia"/>
          <w:szCs w:val="22"/>
        </w:rPr>
        <w:t xml:space="preserve"> required to transact business in the State(s).</w:t>
      </w:r>
    </w:p>
    <w:p w:rsidR="00BF3761" w:rsidRPr="00CB3F39" w:rsidP="001B6035" w14:paraId="588DD7A0" w14:textId="63C88727">
      <w:pPr>
        <w:pStyle w:val="ListParagraph"/>
        <w:spacing w:before="0" w:after="0" w:line="240" w:lineRule="auto"/>
        <w:ind w:left="1080"/>
        <w:jc w:val="both"/>
        <w:rPr>
          <w:rFonts w:ascii="Georgia" w:hAnsi="Georgia"/>
          <w:sz w:val="20"/>
          <w:szCs w:val="20"/>
        </w:rPr>
      </w:pPr>
    </w:p>
    <w:p w:rsidR="007B3801" w:rsidRPr="001B6035" w:rsidP="001B6035" w14:paraId="5DA0BB8E" w14:textId="0D27F8F6">
      <w:pPr>
        <w:pStyle w:val="ListParagraph"/>
        <w:numPr>
          <w:ilvl w:val="2"/>
          <w:numId w:val="61"/>
        </w:numPr>
        <w:spacing w:before="0" w:after="0" w:line="240" w:lineRule="auto"/>
        <w:ind w:left="1080"/>
        <w:jc w:val="both"/>
        <w:rPr>
          <w:rFonts w:ascii="Georgia" w:hAnsi="Georgia"/>
          <w:szCs w:val="22"/>
        </w:rPr>
      </w:pPr>
      <w:r w:rsidRPr="00C47DC5">
        <w:rPr>
          <w:rFonts w:ascii="Georgia" w:hAnsi="Georgia"/>
          <w:szCs w:val="22"/>
        </w:rPr>
        <w:t xml:space="preserve">That the CDC has not been a party to any legal proceedings for the reporting period or </w:t>
      </w:r>
      <w:r w:rsidRPr="00C47DC5" w:rsidR="000207F1">
        <w:rPr>
          <w:rFonts w:ascii="Georgia" w:hAnsi="Georgia"/>
          <w:szCs w:val="22"/>
        </w:rPr>
        <w:t>t</w:t>
      </w:r>
      <w:r w:rsidRPr="001B6035" w:rsidR="0080011E">
        <w:rPr>
          <w:rFonts w:ascii="Georgia" w:hAnsi="Georgia"/>
          <w:szCs w:val="22"/>
        </w:rPr>
        <w:t xml:space="preserve">hat SBA has been adequately notified, as </w:t>
      </w:r>
      <w:r w:rsidRPr="001B6035" w:rsidR="00E35EB0">
        <w:rPr>
          <w:rFonts w:ascii="Georgia" w:hAnsi="Georgia"/>
          <w:szCs w:val="22"/>
        </w:rPr>
        <w:t>established in SOP 50 56</w:t>
      </w:r>
      <w:r w:rsidR="008E2CB7">
        <w:rPr>
          <w:rFonts w:ascii="Georgia" w:hAnsi="Georgia"/>
          <w:szCs w:val="22"/>
        </w:rPr>
        <w:t xml:space="preserve"> Section B, Ch. 1, E.</w:t>
      </w:r>
      <w:r w:rsidRPr="001B6035" w:rsidR="00E35EB0">
        <w:rPr>
          <w:rFonts w:ascii="Georgia" w:hAnsi="Georgia"/>
          <w:szCs w:val="22"/>
        </w:rPr>
        <w:t xml:space="preserve">, of all </w:t>
      </w:r>
      <w:r w:rsidRPr="001B6035" w:rsidR="006531CC">
        <w:rPr>
          <w:rFonts w:ascii="Georgia" w:hAnsi="Georgia"/>
          <w:szCs w:val="22"/>
        </w:rPr>
        <w:t>legal proceeding</w:t>
      </w:r>
      <w:r w:rsidRPr="001B6035" w:rsidR="00E35EB0">
        <w:rPr>
          <w:rFonts w:ascii="Georgia" w:hAnsi="Georgia"/>
          <w:szCs w:val="22"/>
        </w:rPr>
        <w:t>s</w:t>
      </w:r>
      <w:r w:rsidRPr="001B6035" w:rsidR="006531CC">
        <w:rPr>
          <w:rFonts w:ascii="Georgia" w:hAnsi="Georgia"/>
          <w:szCs w:val="22"/>
        </w:rPr>
        <w:t xml:space="preserve"> </w:t>
      </w:r>
      <w:r w:rsidR="001A2926">
        <w:rPr>
          <w:rFonts w:ascii="Georgia" w:hAnsi="Georgia"/>
          <w:szCs w:val="22"/>
        </w:rPr>
        <w:t xml:space="preserve">that </w:t>
      </w:r>
      <w:r w:rsidRPr="001B6035" w:rsidR="002353A9">
        <w:rPr>
          <w:rFonts w:ascii="Georgia" w:hAnsi="Georgia"/>
          <w:szCs w:val="22"/>
        </w:rPr>
        <w:t xml:space="preserve">the CDC has been or is involved with for the applicable reporting period </w:t>
      </w:r>
      <w:r w:rsidRPr="001B6035" w:rsidR="006531CC">
        <w:rPr>
          <w:rFonts w:ascii="Georgia" w:hAnsi="Georgia"/>
          <w:szCs w:val="22"/>
        </w:rPr>
        <w:t>as a plaintiff or defendant</w:t>
      </w:r>
      <w:r w:rsidRPr="001B6035" w:rsidR="00CB614F">
        <w:rPr>
          <w:rFonts w:ascii="Georgia" w:hAnsi="Georgia"/>
          <w:szCs w:val="22"/>
        </w:rPr>
        <w:t xml:space="preserve">, </w:t>
      </w:r>
      <w:r w:rsidRPr="001B6035" w:rsidR="006531CC">
        <w:rPr>
          <w:rFonts w:ascii="Georgia" w:hAnsi="Georgia"/>
          <w:szCs w:val="22"/>
        </w:rPr>
        <w:t>including: a summary description of</w:t>
      </w:r>
      <w:r w:rsidRPr="001B6035" w:rsidR="0060535E">
        <w:rPr>
          <w:rFonts w:ascii="Georgia" w:hAnsi="Georgia"/>
          <w:szCs w:val="22"/>
        </w:rPr>
        <w:t xml:space="preserve"> the </w:t>
      </w:r>
      <w:r w:rsidRPr="001B6035" w:rsidR="006531CC">
        <w:rPr>
          <w:rFonts w:ascii="Georgia" w:hAnsi="Georgia"/>
          <w:szCs w:val="22"/>
        </w:rPr>
        <w:t>legal proceedings; the date that SBA was notified; and the name of the individual and the SBA office to which the notification was sent</w:t>
      </w:r>
      <w:r w:rsidRPr="00C47DC5" w:rsidR="00032375">
        <w:rPr>
          <w:rFonts w:ascii="Georgia" w:hAnsi="Georgia"/>
          <w:szCs w:val="22"/>
        </w:rPr>
        <w:t>.</w:t>
      </w:r>
    </w:p>
    <w:p w:rsidR="00C045CE" w:rsidRPr="005E394B" w:rsidP="001B6035" w14:paraId="2F62DA3E" w14:textId="77777777">
      <w:pPr>
        <w:pStyle w:val="ListParagraph"/>
        <w:spacing w:before="0" w:after="0" w:line="240" w:lineRule="auto"/>
        <w:contextualSpacing w:val="0"/>
        <w:jc w:val="both"/>
        <w:rPr>
          <w:rFonts w:ascii="Georgia" w:hAnsi="Georgia"/>
          <w:sz w:val="20"/>
          <w:szCs w:val="20"/>
        </w:rPr>
      </w:pPr>
    </w:p>
    <w:p w:rsidR="006531CC" w:rsidRPr="00C47DC5" w:rsidP="00CB3F39" w14:paraId="32237B7E" w14:textId="069EAA2B">
      <w:pPr>
        <w:pStyle w:val="ListParagraph"/>
        <w:numPr>
          <w:ilvl w:val="0"/>
          <w:numId w:val="61"/>
        </w:numPr>
        <w:spacing w:before="0" w:line="240" w:lineRule="auto"/>
        <w:ind w:left="360"/>
        <w:jc w:val="both"/>
        <w:rPr>
          <w:rFonts w:ascii="Georgia" w:hAnsi="Georgia"/>
          <w:i/>
          <w:iCs/>
          <w:szCs w:val="22"/>
        </w:rPr>
      </w:pPr>
      <w:r w:rsidRPr="00C47DC5">
        <w:rPr>
          <w:rFonts w:ascii="Georgia" w:hAnsi="Georgia"/>
          <w:i/>
          <w:iCs/>
          <w:szCs w:val="22"/>
        </w:rPr>
        <w:t xml:space="preserve">Ownership and Control. </w:t>
      </w:r>
    </w:p>
    <w:p w:rsidR="00F534AF" w:rsidRPr="00C47DC5" w:rsidP="00C47DC5" w14:paraId="3BA3F6BD" w14:textId="3EEE152F">
      <w:pPr>
        <w:spacing w:before="0" w:after="0" w:line="240" w:lineRule="auto"/>
        <w:ind w:left="360"/>
        <w:jc w:val="both"/>
        <w:rPr>
          <w:rFonts w:ascii="Georgia" w:hAnsi="Georgia"/>
          <w:szCs w:val="22"/>
        </w:rPr>
      </w:pPr>
      <w:hyperlink r:id="rId24" w:history="1">
        <w:r>
          <w:rPr>
            <w:rStyle w:val="Hyperlink"/>
            <w:rFonts w:ascii="Georgia" w:hAnsi="Georgia"/>
            <w:szCs w:val="22"/>
          </w:rPr>
          <w:t>13 CFR §120.816</w:t>
        </w:r>
      </w:hyperlink>
      <w:r w:rsidRPr="00C47DC5" w:rsidR="000F11A1">
        <w:rPr>
          <w:rFonts w:ascii="Georgia" w:hAnsi="Georgia"/>
          <w:szCs w:val="22"/>
        </w:rPr>
        <w:t xml:space="preserve"> </w:t>
      </w:r>
      <w:r w:rsidRPr="00C47DC5" w:rsidR="002648B7">
        <w:rPr>
          <w:rFonts w:ascii="Georgia" w:hAnsi="Georgia"/>
          <w:szCs w:val="22"/>
        </w:rPr>
        <w:t>requires a</w:t>
      </w:r>
      <w:r w:rsidRPr="00C47DC5" w:rsidR="00AF654C">
        <w:rPr>
          <w:rFonts w:ascii="Georgia" w:hAnsi="Georgia"/>
          <w:szCs w:val="22"/>
        </w:rPr>
        <w:t xml:space="preserve"> CDC</w:t>
      </w:r>
      <w:r w:rsidRPr="00C47DC5" w:rsidR="006764DD">
        <w:rPr>
          <w:rFonts w:ascii="Georgia" w:hAnsi="Georgia"/>
          <w:szCs w:val="22"/>
        </w:rPr>
        <w:t xml:space="preserve"> to </w:t>
      </w:r>
      <w:r w:rsidRPr="00C47DC5" w:rsidR="00AF654C">
        <w:rPr>
          <w:rFonts w:ascii="Georgia" w:hAnsi="Georgia"/>
          <w:szCs w:val="22"/>
        </w:rPr>
        <w:t>be a non-profit corporation</w:t>
      </w:r>
      <w:r w:rsidRPr="00C47DC5" w:rsidR="00EB0494">
        <w:rPr>
          <w:rFonts w:ascii="Georgia" w:hAnsi="Georgia"/>
          <w:szCs w:val="22"/>
        </w:rPr>
        <w:t xml:space="preserve"> </w:t>
      </w:r>
      <w:r w:rsidRPr="00C47DC5" w:rsidR="00761A67">
        <w:rPr>
          <w:rFonts w:ascii="Georgia" w:hAnsi="Georgia"/>
          <w:szCs w:val="22"/>
        </w:rPr>
        <w:t xml:space="preserve">with </w:t>
      </w:r>
      <w:r w:rsidRPr="00C47DC5" w:rsidR="00075C02">
        <w:rPr>
          <w:rFonts w:ascii="Georgia" w:hAnsi="Georgia"/>
          <w:szCs w:val="22"/>
        </w:rPr>
        <w:t>membership and control restrictions</w:t>
      </w:r>
      <w:r w:rsidRPr="00C47DC5" w:rsidR="00AF654C">
        <w:rPr>
          <w:rFonts w:ascii="Georgia" w:hAnsi="Georgia"/>
          <w:szCs w:val="22"/>
        </w:rPr>
        <w:t>.</w:t>
      </w:r>
      <w:r w:rsidRPr="00C47DC5" w:rsidR="00E1694E">
        <w:rPr>
          <w:rFonts w:ascii="Georgia" w:hAnsi="Georgia"/>
          <w:szCs w:val="22"/>
        </w:rPr>
        <w:t xml:space="preserve"> </w:t>
      </w:r>
      <w:r w:rsidRPr="00C47DC5" w:rsidR="00AF654C">
        <w:rPr>
          <w:rFonts w:ascii="Georgia" w:hAnsi="Georgia"/>
          <w:szCs w:val="22"/>
        </w:rPr>
        <w:t>For</w:t>
      </w:r>
      <w:r w:rsidRPr="00C47DC5" w:rsidR="00EB0494">
        <w:rPr>
          <w:rFonts w:ascii="Georgia" w:hAnsi="Georgia"/>
          <w:szCs w:val="22"/>
        </w:rPr>
        <w:t xml:space="preserve">-profit CDCs </w:t>
      </w:r>
      <w:r w:rsidRPr="00C47DC5" w:rsidR="008858E7">
        <w:rPr>
          <w:rFonts w:ascii="Georgia" w:hAnsi="Georgia"/>
          <w:szCs w:val="22"/>
        </w:rPr>
        <w:t xml:space="preserve">certified by SBA prior to January 1, </w:t>
      </w:r>
      <w:r w:rsidRPr="00C47DC5" w:rsidR="00D342C2">
        <w:rPr>
          <w:rFonts w:ascii="Georgia" w:hAnsi="Georgia"/>
          <w:szCs w:val="22"/>
        </w:rPr>
        <w:t>1987,</w:t>
      </w:r>
      <w:r w:rsidRPr="00C47DC5" w:rsidR="008858E7">
        <w:rPr>
          <w:rFonts w:ascii="Georgia" w:hAnsi="Georgia"/>
          <w:szCs w:val="22"/>
        </w:rPr>
        <w:t xml:space="preserve"> were allowed to </w:t>
      </w:r>
      <w:r w:rsidRPr="00C47DC5" w:rsidR="00434B41">
        <w:rPr>
          <w:rFonts w:ascii="Georgia" w:hAnsi="Georgia"/>
          <w:szCs w:val="22"/>
        </w:rPr>
        <w:t>remain in the program.</w:t>
      </w:r>
      <w:r w:rsidRPr="00C47DC5" w:rsidR="00AF654C">
        <w:rPr>
          <w:rFonts w:ascii="Georgia" w:hAnsi="Georgia"/>
          <w:szCs w:val="22"/>
        </w:rPr>
        <w:t xml:space="preserve"> </w:t>
      </w:r>
    </w:p>
    <w:p w:rsidR="00F534AF" w:rsidRPr="005E394B" w:rsidP="001B6035" w14:paraId="0A66DE9B" w14:textId="77777777">
      <w:pPr>
        <w:spacing w:before="0" w:after="0" w:line="240" w:lineRule="auto"/>
        <w:ind w:left="360"/>
        <w:jc w:val="both"/>
        <w:rPr>
          <w:rFonts w:ascii="Georgia" w:hAnsi="Georgia"/>
          <w:sz w:val="20"/>
          <w:szCs w:val="20"/>
        </w:rPr>
      </w:pPr>
    </w:p>
    <w:p w:rsidR="00AC0DF9" w:rsidRPr="00C47DC5" w:rsidP="00C47DC5" w14:paraId="657E2082" w14:textId="2C3403D3">
      <w:pPr>
        <w:pStyle w:val="ListParagraph"/>
        <w:numPr>
          <w:ilvl w:val="0"/>
          <w:numId w:val="54"/>
        </w:numPr>
        <w:spacing w:before="0" w:after="0" w:line="240" w:lineRule="auto"/>
        <w:ind w:left="900" w:hanging="547"/>
        <w:contextualSpacing w:val="0"/>
        <w:jc w:val="both"/>
        <w:rPr>
          <w:rFonts w:ascii="Georgia" w:hAnsi="Georgia"/>
          <w:szCs w:val="22"/>
        </w:rPr>
      </w:pPr>
      <w:r w:rsidRPr="001B6035">
        <w:rPr>
          <w:rFonts w:ascii="Georgia" w:hAnsi="Georgia"/>
          <w:i/>
          <w:iCs/>
          <w:szCs w:val="22"/>
        </w:rPr>
        <w:t>Non-profit CDCs</w:t>
      </w:r>
      <w:r w:rsidRPr="00C47DC5" w:rsidR="00B70839">
        <w:rPr>
          <w:rFonts w:ascii="Georgia" w:hAnsi="Georgia"/>
          <w:szCs w:val="22"/>
        </w:rPr>
        <w:t xml:space="preserve"> - </w:t>
      </w:r>
      <w:hyperlink r:id="rId17" w:anchor="p-120.816(d)" w:history="1">
        <w:hyperlink r:id="rId17" w:anchor="p-120.816(d)" w:history="1">
          <w:r w:rsidR="009C4631">
            <w:rPr>
              <w:rStyle w:val="Hyperlink"/>
              <w:rFonts w:ascii="Georgia" w:hAnsi="Georgia"/>
              <w:szCs w:val="22"/>
            </w:rPr>
            <w:t>13 CFR §120.816(d)</w:t>
          </w:r>
        </w:hyperlink>
      </w:hyperlink>
      <w:r w:rsidRPr="00C47DC5" w:rsidR="0057511A">
        <w:rPr>
          <w:rFonts w:ascii="Georgia" w:hAnsi="Georgia"/>
          <w:szCs w:val="22"/>
        </w:rPr>
        <w:t xml:space="preserve">: </w:t>
      </w:r>
      <w:r w:rsidR="001A2926">
        <w:rPr>
          <w:rFonts w:ascii="Georgia" w:hAnsi="Georgia"/>
          <w:szCs w:val="22"/>
        </w:rPr>
        <w:t>I</w:t>
      </w:r>
      <w:r w:rsidRPr="00C47DC5" w:rsidR="00052C39">
        <w:rPr>
          <w:rFonts w:ascii="Georgia" w:hAnsi="Georgia"/>
          <w:szCs w:val="22"/>
        </w:rPr>
        <w:t>f the CDC</w:t>
      </w:r>
      <w:r w:rsidRPr="00C47DC5">
        <w:rPr>
          <w:rFonts w:ascii="Georgia" w:hAnsi="Georgia"/>
          <w:szCs w:val="22"/>
        </w:rPr>
        <w:t xml:space="preserve"> has a membership and the members are responsible for electing or appointing voting directors to the CDC’s Board of Directors, no person or entity can control more than 25 percent of the CDC’s voting membership. If the CDC’s members are responsible for electing or appointing voting directors to the CDC’s Board of Directors, the CDC must provide a list that identifies each member and the entity that the member </w:t>
      </w:r>
      <w:r w:rsidRPr="00C47DC5">
        <w:rPr>
          <w:rFonts w:ascii="Georgia" w:hAnsi="Georgia"/>
          <w:szCs w:val="22"/>
        </w:rPr>
        <w:t>represents</w:t>
      </w:r>
      <w:r w:rsidR="001A2926">
        <w:rPr>
          <w:rFonts w:ascii="Georgia" w:hAnsi="Georgia"/>
          <w:szCs w:val="22"/>
        </w:rPr>
        <w:t>,</w:t>
      </w:r>
      <w:r w:rsidRPr="00C47DC5">
        <w:rPr>
          <w:rFonts w:ascii="Georgia" w:hAnsi="Georgia"/>
          <w:szCs w:val="22"/>
        </w:rPr>
        <w:t xml:space="preserve"> or</w:t>
      </w:r>
      <w:r w:rsidRPr="00C47DC5">
        <w:rPr>
          <w:rFonts w:ascii="Georgia" w:hAnsi="Georgia"/>
          <w:szCs w:val="22"/>
        </w:rPr>
        <w:t xml:space="preserve"> indicate that the member is serving in their individual capacity. </w:t>
      </w:r>
    </w:p>
    <w:p w:rsidR="004165E4" w:rsidRPr="005E394B" w:rsidP="001B6035" w14:paraId="799733E9" w14:textId="77777777">
      <w:pPr>
        <w:pStyle w:val="ListParagraph"/>
        <w:spacing w:before="0" w:after="0" w:line="240" w:lineRule="auto"/>
        <w:ind w:left="900"/>
        <w:contextualSpacing w:val="0"/>
        <w:jc w:val="both"/>
        <w:rPr>
          <w:rFonts w:ascii="Georgia" w:hAnsi="Georgia"/>
          <w:sz w:val="20"/>
          <w:szCs w:val="20"/>
        </w:rPr>
      </w:pPr>
    </w:p>
    <w:p w:rsidR="00B70839" w:rsidRPr="001B6035" w:rsidP="001B6035" w14:paraId="24B77460" w14:textId="13412D96">
      <w:pPr>
        <w:pStyle w:val="ListParagraph"/>
        <w:numPr>
          <w:ilvl w:val="0"/>
          <w:numId w:val="54"/>
        </w:numPr>
        <w:spacing w:before="0" w:after="0" w:line="240" w:lineRule="auto"/>
        <w:ind w:left="900" w:hanging="547"/>
        <w:contextualSpacing w:val="0"/>
        <w:jc w:val="both"/>
        <w:rPr>
          <w:rFonts w:ascii="Georgia" w:hAnsi="Georgia"/>
          <w:szCs w:val="22"/>
        </w:rPr>
      </w:pPr>
      <w:r w:rsidRPr="001B6035">
        <w:rPr>
          <w:rFonts w:ascii="Georgia" w:hAnsi="Georgia"/>
          <w:i/>
          <w:iCs/>
          <w:szCs w:val="22"/>
        </w:rPr>
        <w:t>For-profit CDCs</w:t>
      </w:r>
      <w:r w:rsidRPr="00C47DC5" w:rsidR="004165E4">
        <w:rPr>
          <w:rFonts w:ascii="Georgia" w:hAnsi="Georgia"/>
          <w:szCs w:val="22"/>
        </w:rPr>
        <w:t xml:space="preserve"> -</w:t>
      </w:r>
      <w:r w:rsidRPr="001B6035">
        <w:rPr>
          <w:rFonts w:ascii="Georgia" w:hAnsi="Georgia"/>
          <w:szCs w:val="22"/>
        </w:rPr>
        <w:t xml:space="preserve"> </w:t>
      </w:r>
      <w:hyperlink r:id="rId17" w:anchor="p-120.818(b)" w:history="1">
        <w:hyperlink r:id="rId17" w:anchor="p-120.818(b)" w:history="1">
          <w:r w:rsidR="009C4631">
            <w:rPr>
              <w:rStyle w:val="Hyperlink"/>
              <w:rFonts w:ascii="Georgia" w:hAnsi="Georgia"/>
              <w:szCs w:val="22"/>
            </w:rPr>
            <w:t>13 CFR §120.818(b)</w:t>
          </w:r>
        </w:hyperlink>
      </w:hyperlink>
      <w:r w:rsidRPr="001B6035">
        <w:rPr>
          <w:rFonts w:ascii="Georgia" w:hAnsi="Georgia"/>
          <w:szCs w:val="22"/>
        </w:rPr>
        <w:t>, prohibits any person or entity from owning or controlling more than 25 percent of a for-profit CDC’s stock.</w:t>
      </w:r>
      <w:r w:rsidRPr="00C47DC5" w:rsidR="000E770F">
        <w:rPr>
          <w:rFonts w:ascii="Georgia" w:hAnsi="Georgia"/>
          <w:szCs w:val="22"/>
        </w:rPr>
        <w:t xml:space="preserve"> A</w:t>
      </w:r>
      <w:r w:rsidRPr="001B6035">
        <w:rPr>
          <w:rFonts w:ascii="Georgia" w:hAnsi="Georgia"/>
          <w:szCs w:val="22"/>
        </w:rPr>
        <w:t xml:space="preserve"> for-profit CDC must provide a list of each owner of stock, the percentage of ownership, and the date that the stock was acquired. </w:t>
      </w:r>
    </w:p>
    <w:p w:rsidR="00C045CE" w:rsidRPr="005E394B" w:rsidP="001B6035" w14:paraId="3D9E2A9F" w14:textId="77777777">
      <w:pPr>
        <w:spacing w:before="0" w:after="0" w:line="240" w:lineRule="auto"/>
        <w:ind w:left="0"/>
        <w:jc w:val="both"/>
        <w:rPr>
          <w:rFonts w:ascii="Georgia" w:hAnsi="Georgia"/>
          <w:sz w:val="20"/>
          <w:szCs w:val="20"/>
        </w:rPr>
      </w:pPr>
    </w:p>
    <w:p w:rsidR="00636A2C" w:rsidRPr="00C47DC5" w:rsidP="00CB3F39" w14:paraId="3FB4484A" w14:textId="233FCC8E">
      <w:pPr>
        <w:pStyle w:val="ListParagraph"/>
        <w:numPr>
          <w:ilvl w:val="0"/>
          <w:numId w:val="61"/>
        </w:numPr>
        <w:spacing w:before="0" w:line="240" w:lineRule="auto"/>
        <w:ind w:left="360"/>
        <w:jc w:val="both"/>
        <w:rPr>
          <w:rFonts w:ascii="Georgia" w:hAnsi="Georgia"/>
          <w:i/>
          <w:iCs/>
          <w:szCs w:val="22"/>
        </w:rPr>
      </w:pPr>
      <w:r w:rsidRPr="00C47DC5">
        <w:rPr>
          <w:rFonts w:ascii="Georgia" w:hAnsi="Georgia"/>
          <w:i/>
          <w:iCs/>
          <w:szCs w:val="22"/>
        </w:rPr>
        <w:t>Independent Loan Review Package</w:t>
      </w:r>
    </w:p>
    <w:p w:rsidR="00B17A9E" w:rsidRPr="00C47DC5" w:rsidP="005E394B" w14:paraId="6EA3D30F" w14:textId="4B94D8D1">
      <w:pPr>
        <w:spacing w:before="0" w:after="0" w:line="240" w:lineRule="auto"/>
        <w:ind w:left="360"/>
        <w:jc w:val="both"/>
        <w:rPr>
          <w:rFonts w:ascii="Georgia" w:hAnsi="Georgia"/>
          <w:szCs w:val="22"/>
        </w:rPr>
      </w:pPr>
      <w:hyperlink r:id="rId19" w:anchor="p-120.826(b)(3)" w:history="1">
        <w:r>
          <w:rPr>
            <w:rStyle w:val="Hyperlink"/>
            <w:rFonts w:ascii="Georgia" w:hAnsi="Georgia"/>
            <w:szCs w:val="22"/>
          </w:rPr>
          <w:t>13 CFR §120.826(b)(3)</w:t>
        </w:r>
      </w:hyperlink>
      <w:r w:rsidRPr="00C47DC5" w:rsidR="00641C1A">
        <w:rPr>
          <w:rFonts w:ascii="Georgia" w:hAnsi="Georgia"/>
          <w:szCs w:val="22"/>
        </w:rPr>
        <w:t xml:space="preserve"> </w:t>
      </w:r>
      <w:r w:rsidRPr="00C47DC5" w:rsidR="00210D0E">
        <w:rPr>
          <w:rFonts w:ascii="Georgia" w:hAnsi="Georgia"/>
          <w:szCs w:val="22"/>
        </w:rPr>
        <w:t xml:space="preserve">and SOP 50 56 </w:t>
      </w:r>
      <w:r w:rsidRPr="00C47DC5" w:rsidR="0065708E">
        <w:rPr>
          <w:rFonts w:ascii="Georgia" w:hAnsi="Georgia"/>
          <w:szCs w:val="22"/>
        </w:rPr>
        <w:t>require</w:t>
      </w:r>
      <w:r w:rsidRPr="00C47DC5" w:rsidR="00081679">
        <w:rPr>
          <w:rFonts w:ascii="Georgia" w:hAnsi="Georgia"/>
          <w:szCs w:val="22"/>
        </w:rPr>
        <w:t>s</w:t>
      </w:r>
      <w:r w:rsidRPr="00C47DC5" w:rsidR="00C95614">
        <w:rPr>
          <w:rFonts w:ascii="Georgia" w:hAnsi="Georgia"/>
          <w:szCs w:val="22"/>
        </w:rPr>
        <w:t xml:space="preserve"> the CDC</w:t>
      </w:r>
      <w:r w:rsidRPr="00C47DC5" w:rsidR="004D520A">
        <w:rPr>
          <w:rFonts w:ascii="Georgia" w:hAnsi="Georgia"/>
          <w:szCs w:val="22"/>
        </w:rPr>
        <w:t xml:space="preserve"> to </w:t>
      </w:r>
      <w:r w:rsidRPr="00C47DC5" w:rsidR="00636A2C">
        <w:rPr>
          <w:rFonts w:ascii="Georgia" w:hAnsi="Georgia"/>
          <w:szCs w:val="22"/>
        </w:rPr>
        <w:t>establish a Board-approved internal control policy</w:t>
      </w:r>
      <w:r w:rsidRPr="00C47DC5" w:rsidR="00EA352A">
        <w:rPr>
          <w:rFonts w:ascii="Georgia" w:hAnsi="Georgia"/>
          <w:szCs w:val="22"/>
        </w:rPr>
        <w:t xml:space="preserve"> which </w:t>
      </w:r>
      <w:r w:rsidRPr="00C47DC5" w:rsidR="009C7ABC">
        <w:rPr>
          <w:rFonts w:ascii="Georgia" w:hAnsi="Georgia"/>
          <w:szCs w:val="22"/>
        </w:rPr>
        <w:t>d</w:t>
      </w:r>
      <w:r w:rsidRPr="00C47DC5" w:rsidR="00EA352A">
        <w:rPr>
          <w:rFonts w:ascii="Georgia" w:hAnsi="Georgia"/>
          <w:szCs w:val="22"/>
        </w:rPr>
        <w:t>irect</w:t>
      </w:r>
      <w:r w:rsidRPr="00C47DC5" w:rsidR="009C7ABC">
        <w:rPr>
          <w:rFonts w:ascii="Georgia" w:hAnsi="Georgia"/>
          <w:szCs w:val="22"/>
        </w:rPr>
        <w:t>s</w:t>
      </w:r>
      <w:r w:rsidRPr="00C47DC5" w:rsidR="00EA352A">
        <w:rPr>
          <w:rFonts w:ascii="Georgia" w:hAnsi="Georgia"/>
          <w:szCs w:val="22"/>
        </w:rPr>
        <w:t xml:space="preserve"> the operation of a program to review and assess the CDC's 504-related loans</w:t>
      </w:r>
      <w:r w:rsidRPr="00C47DC5" w:rsidR="00DF24B3">
        <w:rPr>
          <w:rFonts w:ascii="Georgia" w:hAnsi="Georgia"/>
          <w:szCs w:val="22"/>
        </w:rPr>
        <w:t xml:space="preserve"> at a minimum of every two years (unless otherwise directed by OCRM)</w:t>
      </w:r>
      <w:r w:rsidRPr="00C47DC5" w:rsidR="0018084C">
        <w:rPr>
          <w:rFonts w:ascii="Georgia" w:hAnsi="Georgia"/>
          <w:szCs w:val="22"/>
        </w:rPr>
        <w:t>, referred to</w:t>
      </w:r>
      <w:r w:rsidRPr="00C47DC5" w:rsidR="00DF24B3">
        <w:rPr>
          <w:rFonts w:ascii="Georgia" w:hAnsi="Georgia"/>
          <w:szCs w:val="22"/>
        </w:rPr>
        <w:t xml:space="preserve"> </w:t>
      </w:r>
      <w:r w:rsidRPr="00C47DC5" w:rsidR="001654AF">
        <w:rPr>
          <w:rFonts w:ascii="Georgia" w:hAnsi="Georgia"/>
          <w:szCs w:val="22"/>
        </w:rPr>
        <w:t>as</w:t>
      </w:r>
      <w:r w:rsidRPr="00C47DC5" w:rsidR="0018084C">
        <w:rPr>
          <w:rFonts w:ascii="Georgia" w:hAnsi="Georgia"/>
          <w:szCs w:val="22"/>
        </w:rPr>
        <w:t xml:space="preserve"> an “Independent Loan Review”</w:t>
      </w:r>
      <w:r w:rsidRPr="00C47DC5" w:rsidR="001654AF">
        <w:rPr>
          <w:rFonts w:ascii="Georgia" w:hAnsi="Georgia"/>
          <w:szCs w:val="22"/>
        </w:rPr>
        <w:t xml:space="preserve"> or “ILR”</w:t>
      </w:r>
      <w:r w:rsidRPr="00C47DC5" w:rsidR="0018084C">
        <w:rPr>
          <w:rFonts w:ascii="Georgia" w:hAnsi="Georgia"/>
          <w:szCs w:val="22"/>
        </w:rPr>
        <w:t>.</w:t>
      </w:r>
      <w:r w:rsidR="005E394B">
        <w:rPr>
          <w:rFonts w:ascii="Georgia" w:hAnsi="Georgia"/>
          <w:szCs w:val="22"/>
        </w:rPr>
        <w:t xml:space="preserve"> </w:t>
      </w:r>
      <w:r w:rsidRPr="00C47DC5">
        <w:rPr>
          <w:rFonts w:ascii="Georgia" w:hAnsi="Georgia"/>
          <w:szCs w:val="22"/>
        </w:rPr>
        <w:t xml:space="preserve">Guidance for Independent Loan Reviews is available on SBA’s website at </w:t>
      </w:r>
      <w:hyperlink r:id="rId25" w:history="1">
        <w:r w:rsidRPr="00C47DC5">
          <w:rPr>
            <w:rStyle w:val="Hyperlink"/>
            <w:rFonts w:ascii="Georgia" w:hAnsi="Georgia"/>
            <w:szCs w:val="22"/>
          </w:rPr>
          <w:t>Independent Loan Review Guide</w:t>
        </w:r>
      </w:hyperlink>
      <w:r w:rsidRPr="00C47DC5">
        <w:rPr>
          <w:rFonts w:ascii="Georgia" w:hAnsi="Georgia"/>
          <w:szCs w:val="22"/>
        </w:rPr>
        <w:t>.</w:t>
      </w:r>
      <w:r w:rsidRPr="00C47DC5" w:rsidR="002010BF">
        <w:rPr>
          <w:rFonts w:ascii="Georgia" w:hAnsi="Georgia"/>
          <w:szCs w:val="22"/>
        </w:rPr>
        <w:t xml:space="preserve"> </w:t>
      </w:r>
    </w:p>
    <w:p w:rsidR="00992E7E" w:rsidRPr="005E394B" w:rsidP="001B6035" w14:paraId="4F193CC3" w14:textId="77777777">
      <w:pPr>
        <w:spacing w:before="0" w:after="0" w:line="240" w:lineRule="auto"/>
        <w:ind w:left="360"/>
        <w:jc w:val="both"/>
        <w:rPr>
          <w:rFonts w:ascii="Georgia" w:hAnsi="Georgia"/>
          <w:sz w:val="20"/>
          <w:szCs w:val="20"/>
        </w:rPr>
      </w:pPr>
    </w:p>
    <w:p w:rsidR="005E394B" w:rsidP="00AA1714" w14:paraId="2682BFAD" w14:textId="07817F42">
      <w:pPr>
        <w:pStyle w:val="ListParagraph"/>
        <w:numPr>
          <w:ilvl w:val="0"/>
          <w:numId w:val="71"/>
        </w:numPr>
        <w:spacing w:before="0" w:after="0" w:line="240" w:lineRule="auto"/>
        <w:jc w:val="both"/>
        <w:rPr>
          <w:rFonts w:ascii="Georgia" w:hAnsi="Georgia"/>
          <w:szCs w:val="22"/>
        </w:rPr>
      </w:pPr>
      <w:r w:rsidRPr="005E394B">
        <w:rPr>
          <w:rFonts w:ascii="Georgia" w:hAnsi="Georgia"/>
          <w:szCs w:val="22"/>
        </w:rPr>
        <w:t xml:space="preserve">The </w:t>
      </w:r>
      <w:r w:rsidRPr="005E394B" w:rsidR="00636A2C">
        <w:rPr>
          <w:rFonts w:ascii="Georgia" w:hAnsi="Georgia"/>
          <w:szCs w:val="22"/>
        </w:rPr>
        <w:t>CDC</w:t>
      </w:r>
      <w:r w:rsidRPr="005E394B">
        <w:rPr>
          <w:rFonts w:ascii="Georgia" w:hAnsi="Georgia"/>
          <w:szCs w:val="22"/>
        </w:rPr>
        <w:t xml:space="preserve"> </w:t>
      </w:r>
      <w:r w:rsidRPr="005E394B" w:rsidR="00636A2C">
        <w:rPr>
          <w:rFonts w:ascii="Georgia" w:hAnsi="Georgia"/>
          <w:szCs w:val="22"/>
        </w:rPr>
        <w:t>must include an Independent Loan Review Package which evidence</w:t>
      </w:r>
      <w:r w:rsidRPr="005E394B" w:rsidR="002C6832">
        <w:rPr>
          <w:rFonts w:ascii="Georgia" w:hAnsi="Georgia"/>
          <w:szCs w:val="22"/>
        </w:rPr>
        <w:t>s the last fully completed loan review conducted by the CDC</w:t>
      </w:r>
      <w:r>
        <w:rPr>
          <w:rFonts w:ascii="Georgia" w:hAnsi="Georgia"/>
          <w:szCs w:val="22"/>
        </w:rPr>
        <w:t>.</w:t>
      </w:r>
    </w:p>
    <w:p w:rsidR="005E394B" w:rsidRPr="005E394B" w:rsidP="005E394B" w14:paraId="7D917E2F" w14:textId="77777777">
      <w:pPr>
        <w:pStyle w:val="ListParagraph"/>
        <w:spacing w:before="0" w:after="0" w:line="240" w:lineRule="auto"/>
        <w:jc w:val="both"/>
        <w:rPr>
          <w:rFonts w:ascii="Georgia" w:hAnsi="Georgia"/>
          <w:sz w:val="20"/>
          <w:szCs w:val="20"/>
        </w:rPr>
      </w:pPr>
    </w:p>
    <w:p w:rsidR="005E394B" w:rsidRPr="005E394B" w:rsidP="005E394B" w14:paraId="045BC87A" w14:textId="5F048EEF">
      <w:pPr>
        <w:pStyle w:val="ListParagraph"/>
        <w:numPr>
          <w:ilvl w:val="1"/>
          <w:numId w:val="71"/>
        </w:numPr>
        <w:spacing w:before="0" w:after="0" w:line="240" w:lineRule="auto"/>
        <w:ind w:left="1080"/>
        <w:jc w:val="both"/>
        <w:rPr>
          <w:rFonts w:ascii="Georgia" w:hAnsi="Georgia"/>
          <w:szCs w:val="22"/>
        </w:rPr>
      </w:pPr>
      <w:r w:rsidRPr="005E394B">
        <w:rPr>
          <w:rFonts w:ascii="Georgia" w:hAnsi="Georgia"/>
          <w:szCs w:val="22"/>
        </w:rPr>
        <w:t>Loan files must be reviewed for all categories as described</w:t>
      </w:r>
      <w:r w:rsidR="00C542BD">
        <w:rPr>
          <w:rFonts w:ascii="Georgia" w:hAnsi="Georgia"/>
          <w:szCs w:val="22"/>
        </w:rPr>
        <w:t xml:space="preserve"> in the </w:t>
      </w:r>
      <w:bookmarkStart w:id="4" w:name="_Hlk187686724"/>
      <w:r w:rsidR="00C542BD">
        <w:rPr>
          <w:rFonts w:ascii="Georgia" w:hAnsi="Georgia"/>
          <w:szCs w:val="22"/>
        </w:rPr>
        <w:t>Independent Loan Review Guide</w:t>
      </w:r>
      <w:bookmarkEnd w:id="4"/>
      <w:r w:rsidR="00C542BD">
        <w:rPr>
          <w:rFonts w:ascii="Georgia" w:hAnsi="Georgia"/>
          <w:szCs w:val="22"/>
        </w:rPr>
        <w:t>,</w:t>
      </w:r>
      <w:r w:rsidRPr="005E394B">
        <w:rPr>
          <w:rFonts w:ascii="Georgia" w:hAnsi="Georgia"/>
          <w:szCs w:val="22"/>
        </w:rPr>
        <w:t xml:space="preserve"> and the final written report must be presented as outlined in the guide</w:t>
      </w:r>
      <w:r>
        <w:rPr>
          <w:rFonts w:ascii="Georgia" w:hAnsi="Georgia"/>
          <w:szCs w:val="22"/>
        </w:rPr>
        <w:t>. A complete ILR Package includes management</w:t>
      </w:r>
      <w:r w:rsidR="001A2926">
        <w:rPr>
          <w:rFonts w:ascii="Georgia" w:hAnsi="Georgia"/>
          <w:szCs w:val="22"/>
        </w:rPr>
        <w:t>’</w:t>
      </w:r>
      <w:r>
        <w:rPr>
          <w:rFonts w:ascii="Georgia" w:hAnsi="Georgia"/>
          <w:szCs w:val="22"/>
        </w:rPr>
        <w:t>s plan to remedy findings noted in the report, along with Board approval of both the report and management</w:t>
      </w:r>
      <w:r w:rsidR="001A2926">
        <w:rPr>
          <w:rFonts w:ascii="Georgia" w:hAnsi="Georgia"/>
          <w:szCs w:val="22"/>
        </w:rPr>
        <w:t>’</w:t>
      </w:r>
      <w:r>
        <w:rPr>
          <w:rFonts w:ascii="Georgia" w:hAnsi="Georgia"/>
          <w:szCs w:val="22"/>
        </w:rPr>
        <w:t>s plan.</w:t>
      </w:r>
      <w:r w:rsidRPr="005E394B">
        <w:rPr>
          <w:rFonts w:ascii="Georgia" w:hAnsi="Georgia"/>
          <w:szCs w:val="22"/>
        </w:rPr>
        <w:t xml:space="preserve"> Failure to adhere to SBA guidelines may result in a rejected Independent Loan Review submission or request for additional loan reviews.</w:t>
      </w:r>
    </w:p>
    <w:p w:rsidR="00C045CE" w:rsidRPr="005E394B" w:rsidP="001B6035" w14:paraId="2C83CD9B" w14:textId="77777777">
      <w:pPr>
        <w:pStyle w:val="ListParagraph"/>
        <w:spacing w:before="0" w:after="0" w:line="240" w:lineRule="auto"/>
        <w:ind w:left="1080"/>
        <w:jc w:val="both"/>
        <w:rPr>
          <w:rFonts w:ascii="Georgia" w:hAnsi="Georgia"/>
          <w:sz w:val="20"/>
          <w:szCs w:val="20"/>
        </w:rPr>
      </w:pPr>
    </w:p>
    <w:p w:rsidR="009D1172" w:rsidP="001B6035" w14:paraId="7F28D738" w14:textId="03C5A4A2">
      <w:pPr>
        <w:pStyle w:val="01listparaunderKstyle"/>
        <w:spacing w:before="0" w:after="0"/>
        <w:jc w:val="both"/>
        <w:rPr>
          <w:rFonts w:ascii="Georgia" w:hAnsi="Georgia"/>
          <w:sz w:val="22"/>
          <w:szCs w:val="22"/>
        </w:rPr>
      </w:pPr>
      <w:r w:rsidRPr="004651A5">
        <w:rPr>
          <w:rFonts w:ascii="Georgia" w:hAnsi="Georgia"/>
          <w:sz w:val="22"/>
          <w:szCs w:val="22"/>
        </w:rPr>
        <w:t xml:space="preserve">See </w:t>
      </w:r>
      <w:r w:rsidRPr="004651A5" w:rsidR="004651A5">
        <w:rPr>
          <w:rFonts w:ascii="Georgia" w:hAnsi="Georgia"/>
          <w:color w:val="000000"/>
          <w:sz w:val="22"/>
          <w:szCs w:val="22"/>
        </w:rPr>
        <w:t xml:space="preserve">Appendix C: </w:t>
      </w:r>
      <w:hyperlink w:anchor="_Section_3_1" w:history="1">
        <w:r w:rsidRPr="004651A5" w:rsidR="004651A5">
          <w:rPr>
            <w:rStyle w:val="Hyperlink"/>
            <w:rFonts w:ascii="Georgia" w:hAnsi="Georgia"/>
            <w:sz w:val="22"/>
            <w:szCs w:val="22"/>
          </w:rPr>
          <w:t>Operations Report Template</w:t>
        </w:r>
      </w:hyperlink>
      <w:r w:rsidRPr="004651A5" w:rsidR="004651A5">
        <w:rPr>
          <w:rFonts w:ascii="Georgia" w:hAnsi="Georgia"/>
          <w:color w:val="000000"/>
          <w:sz w:val="22"/>
          <w:szCs w:val="22"/>
        </w:rPr>
        <w:t xml:space="preserve"> </w:t>
      </w:r>
      <w:r w:rsidRPr="004651A5">
        <w:rPr>
          <w:rFonts w:ascii="Georgia" w:hAnsi="Georgia"/>
          <w:sz w:val="22"/>
          <w:szCs w:val="22"/>
        </w:rPr>
        <w:t xml:space="preserve">for </w:t>
      </w:r>
      <w:r w:rsidRPr="004651A5" w:rsidR="00721F49">
        <w:rPr>
          <w:rFonts w:ascii="Georgia" w:hAnsi="Georgia"/>
          <w:sz w:val="22"/>
          <w:szCs w:val="22"/>
        </w:rPr>
        <w:t>reporting</w:t>
      </w:r>
      <w:r w:rsidRPr="00C47DC5" w:rsidR="00721F49">
        <w:rPr>
          <w:rFonts w:ascii="Georgia" w:hAnsi="Georgia"/>
          <w:sz w:val="22"/>
          <w:szCs w:val="22"/>
        </w:rPr>
        <w:t xml:space="preserve"> and submission guidelines.</w:t>
      </w:r>
    </w:p>
    <w:p w:rsidR="00EB24EC" w:rsidP="001B6035" w14:paraId="733BACD6" w14:textId="77777777">
      <w:pPr>
        <w:pStyle w:val="Heading1"/>
        <w:jc w:val="center"/>
        <w:rPr>
          <w:sz w:val="24"/>
          <w:szCs w:val="24"/>
        </w:rPr>
      </w:pPr>
    </w:p>
    <w:p w:rsidR="00687093" w:rsidRPr="001B6035" w:rsidP="001B6035" w14:paraId="64B83634" w14:textId="146B4B7D">
      <w:pPr>
        <w:pStyle w:val="Heading1"/>
        <w:jc w:val="center"/>
        <w:rPr>
          <w:sz w:val="24"/>
          <w:szCs w:val="24"/>
        </w:rPr>
      </w:pPr>
      <w:r w:rsidRPr="001B6035">
        <w:rPr>
          <w:sz w:val="24"/>
          <w:szCs w:val="24"/>
        </w:rPr>
        <w:t xml:space="preserve">Section </w:t>
      </w:r>
      <w:r>
        <w:rPr>
          <w:sz w:val="24"/>
          <w:szCs w:val="24"/>
        </w:rPr>
        <w:t>4</w:t>
      </w:r>
    </w:p>
    <w:p w:rsidR="00687093" w:rsidRPr="001B6035" w:rsidP="00CB3F39" w14:paraId="0A04601B" w14:textId="157D7C67">
      <w:pPr>
        <w:pStyle w:val="Heading1"/>
        <w:spacing w:after="120"/>
        <w:jc w:val="center"/>
        <w:rPr>
          <w:sz w:val="24"/>
          <w:szCs w:val="24"/>
        </w:rPr>
      </w:pPr>
      <w:r>
        <w:rPr>
          <w:sz w:val="24"/>
          <w:szCs w:val="24"/>
        </w:rPr>
        <w:t>Report on Compensation</w:t>
      </w:r>
    </w:p>
    <w:p w:rsidR="00CE0D03" w:rsidP="00A61815" w14:paraId="4EA96188" w14:textId="7FFB992D">
      <w:pPr>
        <w:widowControl w:val="0"/>
        <w:tabs>
          <w:tab w:val="left" w:pos="839"/>
        </w:tabs>
        <w:autoSpaceDE w:val="0"/>
        <w:autoSpaceDN w:val="0"/>
        <w:spacing w:before="1" w:after="0" w:line="240" w:lineRule="auto"/>
        <w:ind w:left="0" w:right="198"/>
        <w:jc w:val="both"/>
        <w:rPr>
          <w:rFonts w:ascii="Georgia" w:hAnsi="Georgia"/>
          <w:szCs w:val="22"/>
        </w:rPr>
      </w:pPr>
      <w:hyperlink r:id="rId18" w:anchor="p-120.830(a)(2)" w:history="1">
        <w:r>
          <w:rPr>
            <w:rStyle w:val="Hyperlink"/>
            <w:rFonts w:ascii="Georgia" w:hAnsi="Georgia"/>
            <w:szCs w:val="22"/>
          </w:rPr>
          <w:t>13 CFR §120.830(a)(2)</w:t>
        </w:r>
      </w:hyperlink>
      <w:r w:rsidRPr="006B6F07" w:rsidR="00F52C55">
        <w:rPr>
          <w:rFonts w:ascii="Georgia" w:hAnsi="Georgia"/>
          <w:szCs w:val="22"/>
        </w:rPr>
        <w:t xml:space="preserve"> requires </w:t>
      </w:r>
      <w:r w:rsidRPr="006B6F07" w:rsidR="000B4699">
        <w:rPr>
          <w:rFonts w:ascii="Georgia" w:hAnsi="Georgia"/>
          <w:szCs w:val="22"/>
        </w:rPr>
        <w:t>CDCs to provide detailed information on total compensation</w:t>
      </w:r>
      <w:r w:rsidR="006C7B9B">
        <w:rPr>
          <w:rFonts w:ascii="Georgia" w:hAnsi="Georgia"/>
          <w:szCs w:val="22"/>
        </w:rPr>
        <w:t xml:space="preserve"> </w:t>
      </w:r>
      <w:r w:rsidRPr="006B6F07" w:rsidR="000B4699">
        <w:rPr>
          <w:rFonts w:ascii="Georgia" w:hAnsi="Georgia"/>
          <w:szCs w:val="22"/>
        </w:rPr>
        <w:t xml:space="preserve">paid within the CDC's most recent tax year for current and former officers and directors, and for current and former employees and independent </w:t>
      </w:r>
      <w:r w:rsidRPr="006C7B9B" w:rsidR="000B4699">
        <w:rPr>
          <w:rFonts w:ascii="Georgia" w:hAnsi="Georgia"/>
          <w:szCs w:val="22"/>
        </w:rPr>
        <w:t xml:space="preserve">contractors </w:t>
      </w:r>
      <w:r w:rsidRPr="001B6035" w:rsidR="000B4699">
        <w:rPr>
          <w:rFonts w:ascii="Georgia" w:hAnsi="Georgia"/>
          <w:szCs w:val="22"/>
        </w:rPr>
        <w:t>with total compensation of more than $100,000</w:t>
      </w:r>
      <w:r w:rsidRPr="006C7B9B" w:rsidR="000B4699">
        <w:rPr>
          <w:rFonts w:ascii="Georgia" w:hAnsi="Georgia"/>
          <w:szCs w:val="22"/>
        </w:rPr>
        <w:t xml:space="preserve"> during</w:t>
      </w:r>
      <w:r w:rsidRPr="006B6F07" w:rsidR="000B4699">
        <w:rPr>
          <w:rFonts w:ascii="Georgia" w:hAnsi="Georgia"/>
          <w:szCs w:val="22"/>
        </w:rPr>
        <w:t xml:space="preserve"> that period</w:t>
      </w:r>
      <w:r w:rsidR="00E677D1">
        <w:rPr>
          <w:rFonts w:ascii="Georgia" w:hAnsi="Georgia"/>
          <w:szCs w:val="22"/>
        </w:rPr>
        <w:t>.</w:t>
      </w:r>
      <w:r w:rsidRPr="006B6F07" w:rsidR="00C92286">
        <w:rPr>
          <w:rFonts w:ascii="Georgia" w:hAnsi="Georgia"/>
          <w:spacing w:val="-3"/>
          <w:szCs w:val="22"/>
        </w:rPr>
        <w:t xml:space="preserve"> </w:t>
      </w:r>
      <w:r>
        <w:rPr>
          <w:rFonts w:ascii="Georgia" w:hAnsi="Georgia"/>
          <w:spacing w:val="-3"/>
          <w:szCs w:val="22"/>
        </w:rPr>
        <w:t xml:space="preserve">Note: </w:t>
      </w:r>
      <w:r w:rsidRPr="006B6F07" w:rsidR="00C92286">
        <w:rPr>
          <w:rFonts w:ascii="Georgia" w:hAnsi="Georgia"/>
          <w:szCs w:val="22"/>
        </w:rPr>
        <w:t>Submission</w:t>
      </w:r>
      <w:r w:rsidRPr="006B6F07" w:rsidR="00C92286">
        <w:rPr>
          <w:rFonts w:ascii="Georgia" w:hAnsi="Georgia"/>
          <w:spacing w:val="-3"/>
          <w:szCs w:val="22"/>
        </w:rPr>
        <w:t xml:space="preserve"> </w:t>
      </w:r>
      <w:r w:rsidRPr="006B6F07" w:rsidR="00C92286">
        <w:rPr>
          <w:rFonts w:ascii="Georgia" w:hAnsi="Georgia"/>
          <w:szCs w:val="22"/>
        </w:rPr>
        <w:t>of</w:t>
      </w:r>
      <w:r w:rsidRPr="006B6F07" w:rsidR="00C92286">
        <w:rPr>
          <w:rFonts w:ascii="Georgia" w:hAnsi="Georgia"/>
          <w:spacing w:val="-4"/>
          <w:szCs w:val="22"/>
        </w:rPr>
        <w:t xml:space="preserve"> </w:t>
      </w:r>
      <w:r w:rsidRPr="006B6F07" w:rsidR="00C92286">
        <w:rPr>
          <w:rFonts w:ascii="Georgia" w:hAnsi="Georgia"/>
          <w:szCs w:val="22"/>
        </w:rPr>
        <w:t>IRS</w:t>
      </w:r>
      <w:r w:rsidRPr="006B6F07" w:rsidR="00C92286">
        <w:rPr>
          <w:rFonts w:ascii="Georgia" w:hAnsi="Georgia"/>
          <w:spacing w:val="-3"/>
          <w:szCs w:val="22"/>
        </w:rPr>
        <w:t xml:space="preserve"> </w:t>
      </w:r>
      <w:r w:rsidRPr="006B6F07" w:rsidR="00C92286">
        <w:rPr>
          <w:rFonts w:ascii="Georgia" w:hAnsi="Georgia"/>
          <w:szCs w:val="22"/>
        </w:rPr>
        <w:t>Form</w:t>
      </w:r>
      <w:r w:rsidRPr="006B6F07" w:rsidR="00C92286">
        <w:rPr>
          <w:rFonts w:ascii="Georgia" w:hAnsi="Georgia"/>
          <w:spacing w:val="-3"/>
          <w:szCs w:val="22"/>
        </w:rPr>
        <w:t xml:space="preserve"> </w:t>
      </w:r>
      <w:r w:rsidRPr="006B6F07" w:rsidR="00C92286">
        <w:rPr>
          <w:rFonts w:ascii="Georgia" w:hAnsi="Georgia"/>
          <w:szCs w:val="22"/>
        </w:rPr>
        <w:t>990</w:t>
      </w:r>
      <w:r w:rsidRPr="006B6F07" w:rsidR="00C92286">
        <w:rPr>
          <w:rFonts w:ascii="Georgia" w:hAnsi="Georgia"/>
          <w:spacing w:val="-3"/>
          <w:szCs w:val="22"/>
        </w:rPr>
        <w:t xml:space="preserve"> </w:t>
      </w:r>
      <w:r w:rsidRPr="006B6F07" w:rsidR="00C92286">
        <w:rPr>
          <w:rFonts w:ascii="Georgia" w:hAnsi="Georgia"/>
          <w:szCs w:val="22"/>
        </w:rPr>
        <w:t>may not serve as a substitute for</w:t>
      </w:r>
      <w:r w:rsidR="00AE5CBA">
        <w:rPr>
          <w:rFonts w:ascii="Georgia" w:hAnsi="Georgia"/>
          <w:szCs w:val="22"/>
        </w:rPr>
        <w:t xml:space="preserve"> the CDC</w:t>
      </w:r>
      <w:r w:rsidR="00555268">
        <w:rPr>
          <w:rFonts w:ascii="Georgia" w:hAnsi="Georgia"/>
          <w:szCs w:val="22"/>
        </w:rPr>
        <w:t>’</w:t>
      </w:r>
      <w:r w:rsidR="00AE5CBA">
        <w:rPr>
          <w:rFonts w:ascii="Georgia" w:hAnsi="Georgia"/>
          <w:szCs w:val="22"/>
        </w:rPr>
        <w:t>s report on compensation.</w:t>
      </w:r>
    </w:p>
    <w:p w:rsidR="00CE0D03" w:rsidRPr="006F3AF6" w:rsidP="00A61815" w14:paraId="32B20232" w14:textId="77777777">
      <w:pPr>
        <w:widowControl w:val="0"/>
        <w:tabs>
          <w:tab w:val="left" w:pos="839"/>
        </w:tabs>
        <w:autoSpaceDE w:val="0"/>
        <w:autoSpaceDN w:val="0"/>
        <w:spacing w:before="1" w:after="0" w:line="240" w:lineRule="auto"/>
        <w:ind w:left="0" w:right="198"/>
        <w:jc w:val="both"/>
        <w:rPr>
          <w:rFonts w:ascii="Georgia" w:hAnsi="Georgia"/>
          <w:sz w:val="16"/>
          <w:szCs w:val="16"/>
        </w:rPr>
      </w:pPr>
    </w:p>
    <w:p w:rsidR="00C469E9" w:rsidP="00A61815" w14:paraId="486CFCD9" w14:textId="6BF142E9">
      <w:pPr>
        <w:widowControl w:val="0"/>
        <w:tabs>
          <w:tab w:val="left" w:pos="839"/>
        </w:tabs>
        <w:autoSpaceDE w:val="0"/>
        <w:autoSpaceDN w:val="0"/>
        <w:spacing w:before="1" w:after="0" w:line="240" w:lineRule="auto"/>
        <w:ind w:left="0" w:right="198"/>
        <w:jc w:val="both"/>
        <w:rPr>
          <w:rFonts w:ascii="Georgia" w:hAnsi="Georgia"/>
        </w:rPr>
      </w:pPr>
      <w:r w:rsidRPr="004651A5">
        <w:rPr>
          <w:rFonts w:ascii="Georgia" w:hAnsi="Georgia"/>
          <w:szCs w:val="22"/>
        </w:rPr>
        <w:t xml:space="preserve">See </w:t>
      </w:r>
      <w:r w:rsidRPr="004651A5" w:rsidR="004651A5">
        <w:rPr>
          <w:rFonts w:ascii="Georgia" w:hAnsi="Georgia"/>
          <w:color w:val="000000"/>
          <w:szCs w:val="22"/>
        </w:rPr>
        <w:t xml:space="preserve">Appendix D: </w:t>
      </w:r>
      <w:hyperlink w:anchor="_Section_4" w:history="1">
        <w:r w:rsidRPr="004651A5" w:rsidR="004651A5">
          <w:rPr>
            <w:rStyle w:val="Hyperlink"/>
            <w:rFonts w:ascii="Georgia" w:hAnsi="Georgia"/>
            <w:szCs w:val="22"/>
          </w:rPr>
          <w:t>Compensation Report Template</w:t>
        </w:r>
      </w:hyperlink>
      <w:r w:rsidRPr="004651A5" w:rsidR="004651A5">
        <w:rPr>
          <w:rFonts w:ascii="Georgia" w:hAnsi="Georgia"/>
          <w:color w:val="000000"/>
          <w:szCs w:val="22"/>
        </w:rPr>
        <w:t xml:space="preserve"> </w:t>
      </w:r>
      <w:r w:rsidRPr="004651A5">
        <w:rPr>
          <w:rFonts w:ascii="Georgia" w:hAnsi="Georgia"/>
          <w:szCs w:val="22"/>
        </w:rPr>
        <w:t>for</w:t>
      </w:r>
      <w:r w:rsidRPr="00CE0D03" w:rsidR="00CE0D03">
        <w:rPr>
          <w:rFonts w:ascii="Georgia" w:hAnsi="Georgia"/>
          <w:szCs w:val="22"/>
        </w:rPr>
        <w:t xml:space="preserve"> </w:t>
      </w:r>
      <w:r w:rsidRPr="00C47DC5" w:rsidR="00CE0D03">
        <w:rPr>
          <w:rFonts w:ascii="Georgia" w:hAnsi="Georgia"/>
          <w:szCs w:val="22"/>
        </w:rPr>
        <w:t>reporting and submission guidelines</w:t>
      </w:r>
      <w:r w:rsidRPr="00AC4907">
        <w:rPr>
          <w:rFonts w:ascii="Georgia" w:hAnsi="Georgia"/>
        </w:rPr>
        <w:t>.</w:t>
      </w:r>
    </w:p>
    <w:p w:rsidR="003B3ED6" w:rsidRPr="006F3AF6" w:rsidP="00A61815" w14:paraId="324D4E06" w14:textId="77777777">
      <w:pPr>
        <w:widowControl w:val="0"/>
        <w:tabs>
          <w:tab w:val="left" w:pos="839"/>
        </w:tabs>
        <w:autoSpaceDE w:val="0"/>
        <w:autoSpaceDN w:val="0"/>
        <w:spacing w:before="1" w:after="0" w:line="240" w:lineRule="auto"/>
        <w:ind w:left="0" w:right="198"/>
        <w:jc w:val="both"/>
        <w:rPr>
          <w:rFonts w:ascii="Georgia" w:hAnsi="Georgia"/>
          <w:sz w:val="16"/>
          <w:szCs w:val="18"/>
        </w:rPr>
      </w:pPr>
    </w:p>
    <w:p w:rsidR="00237DE5" w:rsidRPr="001B6035" w:rsidP="001B6035" w14:paraId="55D0F987" w14:textId="72AC056D">
      <w:pPr>
        <w:pStyle w:val="Heading1"/>
        <w:jc w:val="center"/>
        <w:rPr>
          <w:sz w:val="24"/>
          <w:szCs w:val="24"/>
        </w:rPr>
      </w:pPr>
      <w:r w:rsidRPr="001B6035">
        <w:rPr>
          <w:sz w:val="24"/>
          <w:szCs w:val="24"/>
        </w:rPr>
        <w:t xml:space="preserve">Section </w:t>
      </w:r>
      <w:r>
        <w:rPr>
          <w:sz w:val="24"/>
          <w:szCs w:val="24"/>
        </w:rPr>
        <w:t>5</w:t>
      </w:r>
    </w:p>
    <w:p w:rsidR="00237DE5" w:rsidRPr="00943044" w:rsidP="00CB3F39" w14:paraId="1F3D2758" w14:textId="10B773FF">
      <w:pPr>
        <w:pStyle w:val="Heading1"/>
        <w:spacing w:after="120"/>
        <w:jc w:val="center"/>
        <w:rPr>
          <w:sz w:val="24"/>
          <w:szCs w:val="24"/>
        </w:rPr>
      </w:pPr>
      <w:r>
        <w:rPr>
          <w:sz w:val="24"/>
          <w:szCs w:val="24"/>
        </w:rPr>
        <w:t>Job Opportunity</w:t>
      </w:r>
      <w:r w:rsidR="0020695D">
        <w:rPr>
          <w:sz w:val="24"/>
          <w:szCs w:val="24"/>
        </w:rPr>
        <w:t xml:space="preserve"> Analysis</w:t>
      </w:r>
    </w:p>
    <w:p w:rsidR="00975D5C" w:rsidRPr="008304F3" w:rsidP="007B2CF8" w14:paraId="71349E40" w14:textId="116E7B84">
      <w:pPr>
        <w:pStyle w:val="01listparaunderKstyle"/>
        <w:spacing w:before="0" w:after="0"/>
        <w:jc w:val="both"/>
        <w:rPr>
          <w:rFonts w:ascii="Georgia" w:hAnsi="Georgia"/>
          <w:sz w:val="22"/>
          <w:szCs w:val="22"/>
        </w:rPr>
      </w:pPr>
      <w:r>
        <w:rPr>
          <w:rFonts w:ascii="Georgia" w:hAnsi="Georgia"/>
          <w:sz w:val="22"/>
          <w:szCs w:val="22"/>
        </w:rPr>
        <w:t>T</w:t>
      </w:r>
      <w:r w:rsidRPr="008304F3" w:rsidR="0020695D">
        <w:rPr>
          <w:rFonts w:ascii="Georgia" w:hAnsi="Georgia"/>
          <w:sz w:val="22"/>
          <w:szCs w:val="22"/>
        </w:rPr>
        <w:t>he 504 Loan Program was authorized</w:t>
      </w:r>
      <w:r w:rsidRPr="008304F3" w:rsidR="006216AF">
        <w:rPr>
          <w:rFonts w:ascii="Georgia" w:hAnsi="Georgia"/>
          <w:sz w:val="22"/>
          <w:szCs w:val="22"/>
        </w:rPr>
        <w:t xml:space="preserve"> </w:t>
      </w:r>
      <w:r w:rsidRPr="008304F3" w:rsidR="0020695D">
        <w:rPr>
          <w:rFonts w:ascii="Georgia" w:hAnsi="Georgia"/>
          <w:sz w:val="22"/>
          <w:szCs w:val="22"/>
        </w:rPr>
        <w:t>to create or preserve job opportunities</w:t>
      </w:r>
      <w:r w:rsidRPr="008304F3" w:rsidR="005454DE">
        <w:rPr>
          <w:rFonts w:ascii="Georgia" w:hAnsi="Georgia"/>
          <w:sz w:val="22"/>
          <w:szCs w:val="22"/>
        </w:rPr>
        <w:t xml:space="preserve"> via </w:t>
      </w:r>
      <w:r w:rsidRPr="008304F3" w:rsidR="0020695D">
        <w:rPr>
          <w:rFonts w:ascii="Georgia" w:hAnsi="Georgia"/>
          <w:sz w:val="22"/>
          <w:szCs w:val="22"/>
        </w:rPr>
        <w:t xml:space="preserve">long-term financing for small business concerns. </w:t>
      </w:r>
      <w:hyperlink r:id="rId26" w:history="1">
        <w:r w:rsidRPr="008304F3" w:rsidR="009C4631">
          <w:rPr>
            <w:rStyle w:val="Hyperlink"/>
            <w:rFonts w:ascii="Georgia" w:hAnsi="Georgia"/>
            <w:sz w:val="22"/>
            <w:szCs w:val="22"/>
          </w:rPr>
          <w:t>13 CFR §120.861</w:t>
        </w:r>
      </w:hyperlink>
      <w:r w:rsidRPr="008304F3">
        <w:rPr>
          <w:rFonts w:ascii="Georgia" w:hAnsi="Georgia"/>
          <w:sz w:val="22"/>
          <w:szCs w:val="22"/>
        </w:rPr>
        <w:t xml:space="preserve"> requires </w:t>
      </w:r>
      <w:r w:rsidRPr="008304F3" w:rsidR="009A1407">
        <w:rPr>
          <w:rFonts w:ascii="Georgia" w:hAnsi="Georgia"/>
          <w:sz w:val="22"/>
          <w:szCs w:val="22"/>
        </w:rPr>
        <w:t xml:space="preserve">each 504 project </w:t>
      </w:r>
      <w:r w:rsidRPr="008304F3" w:rsidR="00F94E6D">
        <w:rPr>
          <w:rFonts w:ascii="Georgia" w:hAnsi="Georgia"/>
          <w:sz w:val="22"/>
          <w:szCs w:val="22"/>
        </w:rPr>
        <w:t xml:space="preserve">to </w:t>
      </w:r>
      <w:r w:rsidRPr="008304F3" w:rsidR="003C6923">
        <w:rPr>
          <w:rFonts w:ascii="Georgia" w:hAnsi="Georgia"/>
          <w:sz w:val="22"/>
          <w:szCs w:val="22"/>
        </w:rPr>
        <w:t xml:space="preserve">result in </w:t>
      </w:r>
      <w:r w:rsidRPr="008304F3">
        <w:rPr>
          <w:rFonts w:ascii="Georgia" w:hAnsi="Georgia"/>
          <w:sz w:val="22"/>
          <w:szCs w:val="22"/>
        </w:rPr>
        <w:t>one Job Opportunity per an amount of</w:t>
      </w:r>
      <w:r w:rsidR="00E96EA2">
        <w:rPr>
          <w:rFonts w:ascii="Georgia" w:hAnsi="Georgia"/>
          <w:sz w:val="22"/>
          <w:szCs w:val="22"/>
        </w:rPr>
        <w:t xml:space="preserve"> 504 </w:t>
      </w:r>
      <w:r w:rsidRPr="008304F3">
        <w:rPr>
          <w:rFonts w:ascii="Georgia" w:hAnsi="Georgia"/>
          <w:sz w:val="22"/>
          <w:szCs w:val="22"/>
        </w:rPr>
        <w:t xml:space="preserve">loan </w:t>
      </w:r>
      <w:r w:rsidRPr="008304F3" w:rsidR="00F047DC">
        <w:rPr>
          <w:rFonts w:ascii="Georgia" w:hAnsi="Georgia"/>
          <w:sz w:val="22"/>
          <w:szCs w:val="22"/>
        </w:rPr>
        <w:t>funding</w:t>
      </w:r>
      <w:r w:rsidR="0086574A">
        <w:rPr>
          <w:rFonts w:ascii="Georgia" w:hAnsi="Georgia"/>
          <w:sz w:val="22"/>
          <w:szCs w:val="22"/>
        </w:rPr>
        <w:t xml:space="preserve"> </w:t>
      </w:r>
      <w:r w:rsidR="00495D4B">
        <w:rPr>
          <w:rFonts w:ascii="Georgia" w:hAnsi="Georgia"/>
          <w:sz w:val="22"/>
          <w:szCs w:val="22"/>
        </w:rPr>
        <w:t xml:space="preserve">as </w:t>
      </w:r>
      <w:r w:rsidRPr="0086574A" w:rsidR="0086574A">
        <w:rPr>
          <w:rFonts w:ascii="Georgia" w:hAnsi="Georgia"/>
          <w:sz w:val="22"/>
          <w:szCs w:val="22"/>
        </w:rPr>
        <w:t>specified by SBA from time to time in a Federal Register notice</w:t>
      </w:r>
      <w:r w:rsidR="0086574A">
        <w:rPr>
          <w:rFonts w:ascii="Georgia" w:hAnsi="Georgia"/>
          <w:sz w:val="22"/>
          <w:szCs w:val="22"/>
        </w:rPr>
        <w:t xml:space="preserve">, </w:t>
      </w:r>
      <w:r w:rsidRPr="008304F3" w:rsidR="00F047DC">
        <w:rPr>
          <w:rFonts w:ascii="Georgia" w:hAnsi="Georgia"/>
          <w:sz w:val="22"/>
          <w:szCs w:val="22"/>
        </w:rPr>
        <w:t>and a CDC's portfolio must maintain this average</w:t>
      </w:r>
      <w:r w:rsidRPr="008304F3" w:rsidR="009508E3">
        <w:rPr>
          <w:rFonts w:ascii="Georgia" w:hAnsi="Georgia"/>
          <w:sz w:val="22"/>
          <w:szCs w:val="22"/>
        </w:rPr>
        <w:t xml:space="preserve"> per </w:t>
      </w:r>
      <w:hyperlink r:id="rId27" w:history="1">
        <w:r w:rsidRPr="008304F3" w:rsidR="009C4631">
          <w:rPr>
            <w:rStyle w:val="Hyperlink"/>
            <w:rFonts w:ascii="Georgia" w:hAnsi="Georgia"/>
            <w:sz w:val="22"/>
            <w:szCs w:val="22"/>
          </w:rPr>
          <w:t>13 CFR §120.829</w:t>
        </w:r>
      </w:hyperlink>
      <w:r w:rsidRPr="008304F3" w:rsidR="009508E3">
        <w:rPr>
          <w:rFonts w:ascii="Georgia" w:hAnsi="Georgia"/>
          <w:sz w:val="22"/>
          <w:szCs w:val="22"/>
        </w:rPr>
        <w:t>.</w:t>
      </w:r>
    </w:p>
    <w:p w:rsidR="004454E8" w:rsidRPr="006F3AF6" w:rsidP="00F264C8" w14:paraId="451A1DB2" w14:textId="77777777">
      <w:pPr>
        <w:spacing w:before="0" w:after="0" w:line="240" w:lineRule="auto"/>
        <w:ind w:left="0"/>
        <w:jc w:val="both"/>
        <w:rPr>
          <w:rFonts w:ascii="Georgia" w:hAnsi="Georgia"/>
          <w:sz w:val="16"/>
          <w:szCs w:val="16"/>
        </w:rPr>
      </w:pPr>
    </w:p>
    <w:p w:rsidR="003C4008" w:rsidP="00E96EA2" w14:paraId="030B5F56" w14:textId="3C0AEADC">
      <w:pPr>
        <w:spacing w:before="0" w:after="0" w:line="240" w:lineRule="auto"/>
        <w:ind w:left="0"/>
        <w:jc w:val="both"/>
        <w:rPr>
          <w:rFonts w:ascii="Georgia" w:hAnsi="Georgia"/>
          <w:szCs w:val="22"/>
        </w:rPr>
      </w:pPr>
      <w:r w:rsidRPr="00C469E9">
        <w:rPr>
          <w:rFonts w:ascii="Georgia" w:hAnsi="Georgia"/>
          <w:szCs w:val="22"/>
        </w:rPr>
        <w:t>Definitions:</w:t>
      </w:r>
    </w:p>
    <w:p w:rsidR="00F264C8" w:rsidRPr="00E96EA2" w:rsidP="00E96EA2" w14:paraId="3D2ED4BE" w14:textId="77777777">
      <w:pPr>
        <w:spacing w:before="0" w:after="0" w:line="240" w:lineRule="auto"/>
        <w:ind w:left="0"/>
        <w:jc w:val="both"/>
        <w:rPr>
          <w:rFonts w:ascii="Georgia" w:hAnsi="Georgia"/>
          <w:sz w:val="16"/>
          <w:szCs w:val="16"/>
        </w:rPr>
      </w:pPr>
    </w:p>
    <w:p w:rsidR="00CB3F39" w:rsidP="00A643E8" w14:paraId="260AD368" w14:textId="68F0F130">
      <w:pPr>
        <w:pStyle w:val="ListParagraph"/>
        <w:spacing w:before="0" w:after="0" w:line="240" w:lineRule="auto"/>
        <w:ind w:left="360"/>
        <w:contextualSpacing w:val="0"/>
        <w:jc w:val="both"/>
        <w:rPr>
          <w:rFonts w:ascii="Georgia" w:hAnsi="Georgia"/>
          <w:szCs w:val="22"/>
        </w:rPr>
      </w:pPr>
      <w:r w:rsidRPr="006B3A68">
        <w:rPr>
          <w:rFonts w:ascii="Georgia" w:hAnsi="Georgia"/>
          <w:b/>
          <w:bCs/>
          <w:szCs w:val="22"/>
        </w:rPr>
        <w:t>Job Opportunity:</w:t>
      </w:r>
      <w:r w:rsidRPr="006B3A68">
        <w:rPr>
          <w:rFonts w:ascii="Georgia" w:hAnsi="Georgia"/>
          <w:szCs w:val="22"/>
        </w:rPr>
        <w:t xml:space="preserve"> (</w:t>
      </w:r>
      <w:hyperlink r:id="rId17" w:anchor="p-120.802(Job%20Opportunity)" w:history="1">
        <w:r w:rsidR="009C4631">
          <w:rPr>
            <w:rStyle w:val="Hyperlink"/>
            <w:rFonts w:ascii="Georgia" w:hAnsi="Georgia" w:eastAsiaTheme="majorEastAsia"/>
            <w:szCs w:val="22"/>
          </w:rPr>
          <w:t>13 CFR §120.802</w:t>
        </w:r>
      </w:hyperlink>
      <w:r w:rsidRPr="006B3A68" w:rsidR="00061FE4">
        <w:rPr>
          <w:rFonts w:ascii="Georgia" w:hAnsi="Georgia"/>
          <w:szCs w:val="22"/>
        </w:rPr>
        <w:t>)</w:t>
      </w:r>
      <w:r w:rsidRPr="006B3A68">
        <w:rPr>
          <w:rFonts w:ascii="Georgia" w:hAnsi="Georgia"/>
          <w:szCs w:val="22"/>
        </w:rPr>
        <w:t xml:space="preserve"> A full</w:t>
      </w:r>
      <w:r w:rsidR="004369E1">
        <w:rPr>
          <w:rFonts w:ascii="Georgia" w:hAnsi="Georgia"/>
          <w:szCs w:val="22"/>
        </w:rPr>
        <w:t>-</w:t>
      </w:r>
      <w:r w:rsidRPr="006B3A68">
        <w:rPr>
          <w:rFonts w:ascii="Georgia" w:hAnsi="Georgia"/>
          <w:szCs w:val="22"/>
        </w:rPr>
        <w:t xml:space="preserve">time (or equivalent) permanent job </w:t>
      </w:r>
      <w:r w:rsidRPr="001B6035">
        <w:rPr>
          <w:rFonts w:ascii="Georgia" w:hAnsi="Georgia"/>
          <w:szCs w:val="22"/>
        </w:rPr>
        <w:t>created</w:t>
      </w:r>
      <w:r w:rsidRPr="006B3A68">
        <w:rPr>
          <w:rFonts w:ascii="Georgia" w:hAnsi="Georgia"/>
          <w:szCs w:val="22"/>
        </w:rPr>
        <w:t xml:space="preserve"> within two years of receipt of 504 funds, or </w:t>
      </w:r>
      <w:r w:rsidRPr="001B6035">
        <w:rPr>
          <w:rFonts w:ascii="Georgia" w:hAnsi="Georgia"/>
          <w:szCs w:val="22"/>
        </w:rPr>
        <w:t>retained</w:t>
      </w:r>
      <w:r w:rsidRPr="00490A00">
        <w:rPr>
          <w:rFonts w:ascii="Georgia" w:hAnsi="Georgia"/>
          <w:szCs w:val="22"/>
        </w:rPr>
        <w:t xml:space="preserve"> </w:t>
      </w:r>
      <w:r w:rsidRPr="006B3A68">
        <w:rPr>
          <w:rFonts w:ascii="Georgia" w:hAnsi="Georgia"/>
          <w:szCs w:val="22"/>
        </w:rPr>
        <w:t xml:space="preserve">in the community </w:t>
      </w:r>
      <w:r w:rsidRPr="001B6035">
        <w:rPr>
          <w:rFonts w:ascii="Georgia" w:hAnsi="Georgia"/>
          <w:szCs w:val="22"/>
          <w:u w:val="single"/>
        </w:rPr>
        <w:t>because</w:t>
      </w:r>
      <w:r w:rsidRPr="006B3A68">
        <w:rPr>
          <w:rFonts w:ascii="Georgia" w:hAnsi="Georgia"/>
          <w:szCs w:val="22"/>
        </w:rPr>
        <w:t xml:space="preserve"> of </w:t>
      </w:r>
      <w:r w:rsidR="00490A00">
        <w:rPr>
          <w:rFonts w:ascii="Georgia" w:hAnsi="Georgia"/>
          <w:szCs w:val="22"/>
        </w:rPr>
        <w:t>the</w:t>
      </w:r>
      <w:r w:rsidRPr="006B3A68">
        <w:rPr>
          <w:rFonts w:ascii="Georgia" w:hAnsi="Georgia"/>
          <w:szCs w:val="22"/>
        </w:rPr>
        <w:t xml:space="preserve"> 504 loan.</w:t>
      </w:r>
      <w:r w:rsidR="00A829DF">
        <w:rPr>
          <w:rFonts w:ascii="Georgia" w:hAnsi="Georgia"/>
          <w:szCs w:val="22"/>
        </w:rPr>
        <w:t xml:space="preserve"> </w:t>
      </w:r>
      <w:r w:rsidRPr="00A61815" w:rsidR="00BA365E">
        <w:rPr>
          <w:rFonts w:ascii="Georgia" w:hAnsi="Georgia"/>
          <w:szCs w:val="22"/>
        </w:rPr>
        <w:t>Part-time or temporary jobs can be converted into “full-time equivalent” (FTE) jobs utilizing the following formula: Cumulative Hours Worked per Year / 2,080 = FTE</w:t>
      </w:r>
    </w:p>
    <w:p w:rsidR="00E96EA2" w:rsidRPr="00E96EA2" w:rsidP="00E96EA2" w14:paraId="6D2C2183" w14:textId="77777777">
      <w:pPr>
        <w:pStyle w:val="ListParagraph"/>
        <w:spacing w:before="0" w:after="0" w:line="240" w:lineRule="auto"/>
        <w:contextualSpacing w:val="0"/>
        <w:jc w:val="both"/>
        <w:rPr>
          <w:rFonts w:ascii="Georgia" w:hAnsi="Georgia"/>
          <w:sz w:val="16"/>
          <w:szCs w:val="16"/>
        </w:rPr>
      </w:pPr>
    </w:p>
    <w:p w:rsidR="00AF26B2" w:rsidP="00A643E8" w14:paraId="7FA25873" w14:textId="7E61B5F2">
      <w:pPr>
        <w:pStyle w:val="ListParagraph"/>
        <w:spacing w:before="0" w:after="0" w:line="240" w:lineRule="auto"/>
        <w:ind w:left="360"/>
        <w:contextualSpacing w:val="0"/>
        <w:jc w:val="both"/>
        <w:rPr>
          <w:rFonts w:ascii="Georgia" w:hAnsi="Georgia"/>
          <w:szCs w:val="22"/>
        </w:rPr>
      </w:pPr>
      <w:r w:rsidRPr="00CB3F39">
        <w:rPr>
          <w:rFonts w:ascii="Georgia" w:hAnsi="Georgia"/>
          <w:b/>
          <w:bCs/>
          <w:szCs w:val="22"/>
        </w:rPr>
        <w:t>Job Created:</w:t>
      </w:r>
      <w:r w:rsidRPr="00CB3F39" w:rsidR="00576882">
        <w:rPr>
          <w:rFonts w:ascii="Georgia" w:hAnsi="Georgia"/>
          <w:b/>
          <w:bCs/>
          <w:szCs w:val="22"/>
        </w:rPr>
        <w:t xml:space="preserve"> (</w:t>
      </w:r>
      <w:r w:rsidRPr="00CB3F39" w:rsidR="00576882">
        <w:rPr>
          <w:rFonts w:ascii="Georgia" w:hAnsi="Georgia"/>
          <w:szCs w:val="22"/>
        </w:rPr>
        <w:t xml:space="preserve">SOP </w:t>
      </w:r>
      <w:r w:rsidRPr="00CB3F39" w:rsidR="00CE0841">
        <w:rPr>
          <w:rFonts w:ascii="Georgia" w:hAnsi="Georgia"/>
          <w:szCs w:val="22"/>
        </w:rPr>
        <w:t>50 10</w:t>
      </w:r>
      <w:r w:rsidRPr="00CB3F39" w:rsidR="00CE0841">
        <w:rPr>
          <w:rFonts w:ascii="Georgia" w:hAnsi="Georgia"/>
          <w:b/>
          <w:bCs/>
          <w:szCs w:val="22"/>
        </w:rPr>
        <w:t>)</w:t>
      </w:r>
      <w:r w:rsidRPr="00CB3F39">
        <w:rPr>
          <w:rFonts w:ascii="Georgia" w:hAnsi="Georgia"/>
          <w:b/>
          <w:bCs/>
          <w:szCs w:val="22"/>
        </w:rPr>
        <w:t xml:space="preserve"> </w:t>
      </w:r>
      <w:r w:rsidRPr="00CB3F39" w:rsidR="001F3651">
        <w:rPr>
          <w:rFonts w:ascii="Georgia" w:hAnsi="Georgia"/>
        </w:rPr>
        <w:t xml:space="preserve">A full-time </w:t>
      </w:r>
      <w:r w:rsidRPr="006B3A68" w:rsidR="00C02074">
        <w:rPr>
          <w:rFonts w:ascii="Georgia" w:hAnsi="Georgia"/>
          <w:szCs w:val="22"/>
        </w:rPr>
        <w:t>(or equivalent)</w:t>
      </w:r>
      <w:r w:rsidR="00C02074">
        <w:rPr>
          <w:rFonts w:ascii="Georgia" w:hAnsi="Georgia"/>
          <w:szCs w:val="22"/>
        </w:rPr>
        <w:t xml:space="preserve"> </w:t>
      </w:r>
      <w:r w:rsidRPr="00CB3F39" w:rsidR="001F3651">
        <w:rPr>
          <w:rFonts w:ascii="Georgia" w:hAnsi="Georgia"/>
        </w:rPr>
        <w:t>permanent or contracted employment created within 2 years of financing.</w:t>
      </w:r>
      <w:r w:rsidRPr="00CB3F39" w:rsidR="00814453">
        <w:rPr>
          <w:rFonts w:ascii="Georgia" w:hAnsi="Georgia"/>
        </w:rPr>
        <w:t xml:space="preserve"> For reporting purposes, jobs </w:t>
      </w:r>
      <w:r w:rsidRPr="00CB3F39" w:rsidR="000240CD">
        <w:rPr>
          <w:rFonts w:ascii="Georgia" w:hAnsi="Georgia"/>
        </w:rPr>
        <w:t>created is</w:t>
      </w:r>
      <w:r w:rsidRPr="00CB3F39" w:rsidR="0081384E">
        <w:rPr>
          <w:rFonts w:ascii="Georgia" w:hAnsi="Georgia"/>
          <w:szCs w:val="22"/>
        </w:rPr>
        <w:t xml:space="preserve"> </w:t>
      </w:r>
      <w:r w:rsidRPr="00CB3F39">
        <w:rPr>
          <w:rFonts w:ascii="Georgia" w:hAnsi="Georgia"/>
          <w:szCs w:val="22"/>
        </w:rPr>
        <w:t>the number of full</w:t>
      </w:r>
      <w:r w:rsidR="004369E1">
        <w:rPr>
          <w:rFonts w:ascii="Georgia" w:hAnsi="Georgia"/>
          <w:szCs w:val="22"/>
        </w:rPr>
        <w:t>-</w:t>
      </w:r>
      <w:r w:rsidRPr="00CB3F39">
        <w:rPr>
          <w:rFonts w:ascii="Georgia" w:hAnsi="Georgia"/>
          <w:szCs w:val="22"/>
        </w:rPr>
        <w:t xml:space="preserve">time or </w:t>
      </w:r>
      <w:r w:rsidRPr="00CB3F39" w:rsidR="0081384E">
        <w:rPr>
          <w:rFonts w:ascii="Georgia" w:hAnsi="Georgia"/>
          <w:szCs w:val="22"/>
        </w:rPr>
        <w:t xml:space="preserve">full-time </w:t>
      </w:r>
      <w:r w:rsidRPr="00CB3F39">
        <w:rPr>
          <w:rFonts w:ascii="Georgia" w:hAnsi="Georgia"/>
          <w:szCs w:val="22"/>
        </w:rPr>
        <w:t>equivalent employees that the small business</w:t>
      </w:r>
      <w:r w:rsidRPr="00CB3F39" w:rsidR="00130CAC">
        <w:rPr>
          <w:rFonts w:ascii="Georgia" w:hAnsi="Georgia"/>
          <w:szCs w:val="22"/>
        </w:rPr>
        <w:t xml:space="preserve"> borrower</w:t>
      </w:r>
      <w:r w:rsidRPr="00CB3F39">
        <w:rPr>
          <w:rFonts w:ascii="Georgia" w:hAnsi="Georgia"/>
          <w:szCs w:val="22"/>
        </w:rPr>
        <w:t xml:space="preserve"> </w:t>
      </w:r>
      <w:r w:rsidRPr="00CB3F39" w:rsidR="00A8561A">
        <w:rPr>
          <w:rFonts w:ascii="Georgia" w:hAnsi="Georgia"/>
          <w:szCs w:val="22"/>
        </w:rPr>
        <w:t xml:space="preserve">expects to </w:t>
      </w:r>
      <w:r w:rsidRPr="00CB3F39" w:rsidR="0081384E">
        <w:rPr>
          <w:rFonts w:ascii="Georgia" w:hAnsi="Georgia"/>
          <w:szCs w:val="22"/>
        </w:rPr>
        <w:t>gain</w:t>
      </w:r>
      <w:r w:rsidRPr="00CB3F39" w:rsidR="0007333B">
        <w:rPr>
          <w:rFonts w:ascii="Georgia" w:hAnsi="Georgia"/>
          <w:szCs w:val="22"/>
        </w:rPr>
        <w:t xml:space="preserve"> (estimated)</w:t>
      </w:r>
      <w:r w:rsidRPr="00CB3F39" w:rsidR="0081384E">
        <w:rPr>
          <w:rFonts w:ascii="Georgia" w:hAnsi="Georgia"/>
          <w:szCs w:val="22"/>
        </w:rPr>
        <w:t xml:space="preserve"> </w:t>
      </w:r>
      <w:r w:rsidRPr="00CB3F39" w:rsidR="00CA6CFA">
        <w:rPr>
          <w:rFonts w:ascii="Georgia" w:hAnsi="Georgia"/>
          <w:szCs w:val="22"/>
        </w:rPr>
        <w:t xml:space="preserve">or gains (actual) </w:t>
      </w:r>
      <w:r w:rsidRPr="00CB3F39" w:rsidR="00A829DF">
        <w:rPr>
          <w:rFonts w:ascii="Georgia" w:hAnsi="Georgia"/>
          <w:szCs w:val="22"/>
        </w:rPr>
        <w:t>because of</w:t>
      </w:r>
      <w:r w:rsidRPr="00CB3F39" w:rsidR="0081384E">
        <w:rPr>
          <w:rFonts w:ascii="Georgia" w:hAnsi="Georgia"/>
          <w:szCs w:val="22"/>
        </w:rPr>
        <w:t xml:space="preserve"> the project.</w:t>
      </w:r>
      <w:r w:rsidRPr="00CB3F39" w:rsidR="00CA6CFA">
        <w:rPr>
          <w:rFonts w:ascii="Georgia" w:hAnsi="Georgia"/>
          <w:szCs w:val="22"/>
        </w:rPr>
        <w:t xml:space="preserve"> </w:t>
      </w:r>
      <w:r w:rsidRPr="00CB3F39" w:rsidR="00130CAC">
        <w:rPr>
          <w:rFonts w:ascii="Georgia" w:hAnsi="Georgia"/>
          <w:szCs w:val="22"/>
        </w:rPr>
        <w:t xml:space="preserve">Actual Jobs Created </w:t>
      </w:r>
      <w:r w:rsidRPr="00CB3F39" w:rsidR="00CA6CFA">
        <w:rPr>
          <w:rFonts w:ascii="Georgia" w:hAnsi="Georgia"/>
          <w:szCs w:val="22"/>
        </w:rPr>
        <w:t>is calculated by using the pre-project employment reported on SBA Form 1244</w:t>
      </w:r>
      <w:r w:rsidRPr="00CB3F39" w:rsidR="00E91263">
        <w:rPr>
          <w:rFonts w:ascii="Georgia" w:hAnsi="Georgia"/>
          <w:szCs w:val="22"/>
        </w:rPr>
        <w:t xml:space="preserve"> and subtracting that amount from the total </w:t>
      </w:r>
      <w:r w:rsidRPr="00CB3F39" w:rsidR="00D54E32">
        <w:rPr>
          <w:rFonts w:ascii="Georgia" w:hAnsi="Georgia"/>
          <w:szCs w:val="22"/>
        </w:rPr>
        <w:t xml:space="preserve">number of </w:t>
      </w:r>
      <w:r w:rsidRPr="00CB3F39" w:rsidR="00E91263">
        <w:rPr>
          <w:rFonts w:ascii="Georgia" w:hAnsi="Georgia"/>
          <w:szCs w:val="22"/>
        </w:rPr>
        <w:t xml:space="preserve">employees reported at the borrower’s </w:t>
      </w:r>
      <w:r w:rsidRPr="00CB3F39" w:rsidR="00120662">
        <w:rPr>
          <w:rFonts w:ascii="Georgia" w:hAnsi="Georgia"/>
          <w:szCs w:val="22"/>
        </w:rPr>
        <w:t>2</w:t>
      </w:r>
      <w:r w:rsidRPr="00CB3F39" w:rsidR="008A5B90">
        <w:rPr>
          <w:rFonts w:ascii="Georgia" w:hAnsi="Georgia"/>
          <w:szCs w:val="22"/>
        </w:rPr>
        <w:t>-year</w:t>
      </w:r>
      <w:r w:rsidRPr="00CB3F39" w:rsidR="00130CAC">
        <w:rPr>
          <w:rFonts w:ascii="Georgia" w:hAnsi="Georgia"/>
          <w:szCs w:val="22"/>
        </w:rPr>
        <w:t xml:space="preserve"> funding anniversary.</w:t>
      </w:r>
      <w:r w:rsidRPr="00CB3F39" w:rsidR="00E1694E">
        <w:rPr>
          <w:rFonts w:ascii="Georgia" w:hAnsi="Georgia"/>
          <w:szCs w:val="22"/>
        </w:rPr>
        <w:t xml:space="preserve"> </w:t>
      </w:r>
    </w:p>
    <w:p w:rsidR="00E96EA2" w:rsidRPr="00E96EA2" w:rsidP="00E96EA2" w14:paraId="38AF6657" w14:textId="77777777">
      <w:pPr>
        <w:pStyle w:val="ListParagraph"/>
        <w:spacing w:before="0" w:after="0" w:line="240" w:lineRule="auto"/>
        <w:contextualSpacing w:val="0"/>
        <w:jc w:val="both"/>
        <w:rPr>
          <w:rFonts w:ascii="Georgia" w:hAnsi="Georgia"/>
          <w:sz w:val="16"/>
          <w:szCs w:val="16"/>
        </w:rPr>
      </w:pPr>
    </w:p>
    <w:p w:rsidR="00814453" w:rsidP="00A643E8" w14:paraId="4E04DB3E" w14:textId="77777777">
      <w:pPr>
        <w:spacing w:before="0" w:after="0" w:line="240" w:lineRule="auto"/>
        <w:ind w:left="360"/>
        <w:jc w:val="both"/>
        <w:rPr>
          <w:rFonts w:ascii="Georgia" w:hAnsi="Georgia"/>
          <w:b/>
          <w:bCs/>
          <w:szCs w:val="22"/>
        </w:rPr>
      </w:pPr>
      <w:r w:rsidRPr="006B3A68">
        <w:rPr>
          <w:rFonts w:ascii="Georgia" w:hAnsi="Georgia"/>
          <w:b/>
          <w:bCs/>
          <w:szCs w:val="22"/>
        </w:rPr>
        <w:t>Job Retained</w:t>
      </w:r>
      <w:r w:rsidRPr="006B3A68">
        <w:rPr>
          <w:rFonts w:ascii="Georgia" w:hAnsi="Georgia"/>
          <w:szCs w:val="22"/>
        </w:rPr>
        <w:t xml:space="preserve">: </w:t>
      </w:r>
      <w:r w:rsidRPr="00814453">
        <w:rPr>
          <w:rFonts w:ascii="Georgia" w:hAnsi="Georgia"/>
          <w:b/>
          <w:bCs/>
          <w:szCs w:val="22"/>
        </w:rPr>
        <w:t>(</w:t>
      </w:r>
      <w:r w:rsidRPr="00814453">
        <w:rPr>
          <w:rFonts w:ascii="Georgia" w:hAnsi="Georgia"/>
          <w:szCs w:val="22"/>
        </w:rPr>
        <w:t>SOP 50 10</w:t>
      </w:r>
      <w:r w:rsidRPr="00814453">
        <w:rPr>
          <w:rFonts w:ascii="Georgia" w:hAnsi="Georgia"/>
          <w:b/>
          <w:bCs/>
          <w:szCs w:val="22"/>
        </w:rPr>
        <w:t xml:space="preserve">) </w:t>
      </w:r>
      <w:r w:rsidRPr="001B6035">
        <w:rPr>
          <w:rFonts w:ascii="Georgia" w:hAnsi="Georgia"/>
        </w:rPr>
        <w:t>A job that otherwise would be lost to the community if the project was not done. An existing job should not be counted as a “Job Retained” unless the job is at risk of being lost if the project is not done. The CDC must be able to reasonably show that the job would be lost to the community if the project was not done.</w:t>
      </w:r>
      <w:r>
        <w:rPr>
          <w:rFonts w:ascii="Georgia" w:hAnsi="Georgia"/>
          <w:b/>
          <w:bCs/>
          <w:szCs w:val="22"/>
        </w:rPr>
        <w:t xml:space="preserve"> </w:t>
      </w:r>
    </w:p>
    <w:p w:rsidR="00E96EA2" w:rsidRPr="00E96EA2" w:rsidP="00E96EA2" w14:paraId="628D72FE" w14:textId="77777777">
      <w:pPr>
        <w:spacing w:before="0" w:after="0" w:line="240" w:lineRule="auto"/>
        <w:ind w:left="720"/>
        <w:jc w:val="both"/>
        <w:rPr>
          <w:rFonts w:ascii="Georgia" w:hAnsi="Georgia"/>
          <w:b/>
          <w:bCs/>
          <w:sz w:val="16"/>
          <w:szCs w:val="16"/>
        </w:rPr>
      </w:pPr>
    </w:p>
    <w:p w:rsidR="00BA19F7" w:rsidP="00A643E8" w14:paraId="5B4D7753" w14:textId="32C65479">
      <w:pPr>
        <w:spacing w:before="0" w:after="0" w:line="240" w:lineRule="auto"/>
        <w:ind w:left="360"/>
        <w:jc w:val="both"/>
        <w:rPr>
          <w:rFonts w:ascii="Georgia" w:hAnsi="Georgia"/>
          <w:szCs w:val="22"/>
        </w:rPr>
      </w:pPr>
      <w:r>
        <w:rPr>
          <w:rFonts w:ascii="Georgia" w:hAnsi="Georgia"/>
          <w:szCs w:val="22"/>
        </w:rPr>
        <w:t xml:space="preserve">Actual Jobs Retained is calculated by using the estimated jobs retained reported on the SBA Form 1244 </w:t>
      </w:r>
      <w:r w:rsidR="007D6C6B">
        <w:rPr>
          <w:rFonts w:ascii="Georgia" w:hAnsi="Georgia"/>
          <w:szCs w:val="22"/>
        </w:rPr>
        <w:t xml:space="preserve">and comparing the pre-project employment </w:t>
      </w:r>
      <w:r w:rsidR="00D54E32">
        <w:rPr>
          <w:rFonts w:ascii="Georgia" w:hAnsi="Georgia"/>
          <w:szCs w:val="22"/>
        </w:rPr>
        <w:t xml:space="preserve">to the total number of employees reported at the borrower’s </w:t>
      </w:r>
      <w:r w:rsidR="00120662">
        <w:rPr>
          <w:rFonts w:ascii="Georgia" w:hAnsi="Georgia"/>
          <w:szCs w:val="22"/>
        </w:rPr>
        <w:t>2</w:t>
      </w:r>
      <w:r w:rsidR="00D54E32">
        <w:rPr>
          <w:rFonts w:ascii="Georgia" w:hAnsi="Georgia"/>
          <w:szCs w:val="22"/>
        </w:rPr>
        <w:t xml:space="preserve">-year funding anniversary. </w:t>
      </w:r>
      <w:r w:rsidR="004E1075">
        <w:rPr>
          <w:rFonts w:ascii="Georgia" w:hAnsi="Georgia"/>
          <w:szCs w:val="22"/>
        </w:rPr>
        <w:t xml:space="preserve">CDCs must not report Jobs Retained if there was no retention goal included in SBA Form 1244. </w:t>
      </w:r>
      <w:r w:rsidR="004369E1">
        <w:rPr>
          <w:rFonts w:ascii="Georgia" w:hAnsi="Georgia"/>
          <w:szCs w:val="22"/>
        </w:rPr>
        <w:t>As an e</w:t>
      </w:r>
      <w:r w:rsidR="00A5122B">
        <w:rPr>
          <w:rFonts w:ascii="Georgia" w:hAnsi="Georgia"/>
          <w:szCs w:val="22"/>
        </w:rPr>
        <w:t xml:space="preserve">xample, </w:t>
      </w:r>
      <w:r w:rsidR="004369E1">
        <w:rPr>
          <w:rFonts w:ascii="Georgia" w:hAnsi="Georgia"/>
          <w:szCs w:val="22"/>
        </w:rPr>
        <w:t>for</w:t>
      </w:r>
      <w:r w:rsidR="00C07851">
        <w:rPr>
          <w:rFonts w:ascii="Georgia" w:hAnsi="Georgia"/>
          <w:szCs w:val="22"/>
        </w:rPr>
        <w:t xml:space="preserve"> a borrower </w:t>
      </w:r>
      <w:r w:rsidR="004369E1">
        <w:rPr>
          <w:rFonts w:ascii="Georgia" w:hAnsi="Georgia"/>
          <w:szCs w:val="22"/>
        </w:rPr>
        <w:t xml:space="preserve">that </w:t>
      </w:r>
      <w:r w:rsidR="00C07851">
        <w:rPr>
          <w:rFonts w:ascii="Georgia" w:hAnsi="Georgia"/>
          <w:szCs w:val="22"/>
        </w:rPr>
        <w:t xml:space="preserve">reported pre-project employment of 10 employees on SBA Form 1244 and indicated a job retention goal of five employees, </w:t>
      </w:r>
      <w:r w:rsidR="0088456C">
        <w:rPr>
          <w:rFonts w:ascii="Georgia" w:hAnsi="Georgia"/>
          <w:szCs w:val="22"/>
        </w:rPr>
        <w:t xml:space="preserve">if at the </w:t>
      </w:r>
      <w:r w:rsidR="00120662">
        <w:rPr>
          <w:rFonts w:ascii="Georgia" w:hAnsi="Georgia"/>
          <w:szCs w:val="22"/>
        </w:rPr>
        <w:t>2-year</w:t>
      </w:r>
      <w:r w:rsidR="0088456C">
        <w:rPr>
          <w:rFonts w:ascii="Georgia" w:hAnsi="Georgia"/>
          <w:szCs w:val="22"/>
        </w:rPr>
        <w:t xml:space="preserve"> anniversary the borrower has 10 employees, the actual jobs retained is five.</w:t>
      </w:r>
      <w:r w:rsidR="00E1694E">
        <w:rPr>
          <w:rFonts w:ascii="Georgia" w:hAnsi="Georgia"/>
          <w:szCs w:val="22"/>
        </w:rPr>
        <w:t xml:space="preserve"> </w:t>
      </w:r>
      <w:r w:rsidR="00E95EA7">
        <w:rPr>
          <w:rFonts w:ascii="Georgia" w:hAnsi="Georgia"/>
          <w:szCs w:val="22"/>
        </w:rPr>
        <w:t xml:space="preserve">If the borrower reported six employees at the </w:t>
      </w:r>
      <w:r w:rsidR="00120662">
        <w:rPr>
          <w:rFonts w:ascii="Georgia" w:hAnsi="Georgia"/>
          <w:szCs w:val="22"/>
        </w:rPr>
        <w:t>2-</w:t>
      </w:r>
      <w:r w:rsidR="00E95EA7">
        <w:rPr>
          <w:rFonts w:ascii="Georgia" w:hAnsi="Georgia"/>
          <w:szCs w:val="22"/>
        </w:rPr>
        <w:t>year anniversary, the CDC should only report one job retained.</w:t>
      </w:r>
      <w:r w:rsidR="00E1694E">
        <w:rPr>
          <w:rFonts w:ascii="Georgia" w:hAnsi="Georgia"/>
          <w:szCs w:val="22"/>
        </w:rPr>
        <w:t xml:space="preserve"> </w:t>
      </w:r>
    </w:p>
    <w:p w:rsidR="00E96EA2" w:rsidRPr="006F3AF6" w:rsidP="00E96EA2" w14:paraId="6B53225D" w14:textId="77777777">
      <w:pPr>
        <w:spacing w:before="0" w:after="0" w:line="240" w:lineRule="auto"/>
        <w:ind w:left="720"/>
        <w:jc w:val="both"/>
        <w:rPr>
          <w:rFonts w:ascii="Georgia" w:hAnsi="Georgia"/>
          <w:sz w:val="16"/>
          <w:szCs w:val="16"/>
        </w:rPr>
      </w:pPr>
    </w:p>
    <w:p w:rsidR="007B677C" w:rsidP="00E96EA2" w14:paraId="33BCAF5F" w14:textId="2D097976">
      <w:pPr>
        <w:pStyle w:val="Default"/>
        <w:jc w:val="both"/>
        <w:rPr>
          <w:rFonts w:ascii="Georgia" w:hAnsi="Georgia"/>
          <w:sz w:val="22"/>
          <w:szCs w:val="22"/>
        </w:rPr>
      </w:pPr>
      <w:r w:rsidRPr="008304F3">
        <w:rPr>
          <w:rFonts w:ascii="Georgia" w:hAnsi="Georgia"/>
          <w:sz w:val="22"/>
          <w:szCs w:val="22"/>
        </w:rPr>
        <w:t xml:space="preserve">Job Opportunity requirements </w:t>
      </w:r>
      <w:r>
        <w:rPr>
          <w:rFonts w:ascii="Georgia" w:hAnsi="Georgia"/>
          <w:sz w:val="22"/>
          <w:szCs w:val="22"/>
        </w:rPr>
        <w:t xml:space="preserve">are </w:t>
      </w:r>
      <w:r w:rsidRPr="008304F3">
        <w:rPr>
          <w:rFonts w:ascii="Georgia" w:hAnsi="Georgia"/>
          <w:sz w:val="22"/>
          <w:szCs w:val="22"/>
        </w:rPr>
        <w:t>as follows:</w:t>
      </w:r>
    </w:p>
    <w:p w:rsidR="007B677C" w:rsidRPr="008304F3" w:rsidP="007B677C" w14:paraId="68A097AA" w14:textId="77777777">
      <w:pPr>
        <w:pStyle w:val="Default"/>
        <w:jc w:val="both"/>
        <w:rPr>
          <w:rFonts w:ascii="Georgia" w:hAnsi="Georgia"/>
          <w:sz w:val="16"/>
          <w:szCs w:val="16"/>
        </w:rPr>
      </w:pPr>
    </w:p>
    <w:p w:rsidR="004F4005" w:rsidP="004F4005" w14:paraId="42598362" w14:textId="77777777">
      <w:pPr>
        <w:pStyle w:val="Default"/>
        <w:numPr>
          <w:ilvl w:val="1"/>
          <w:numId w:val="61"/>
        </w:numPr>
        <w:ind w:left="720"/>
        <w:jc w:val="both"/>
        <w:rPr>
          <w:rFonts w:ascii="Georgia" w:hAnsi="Georgia"/>
          <w:sz w:val="22"/>
          <w:szCs w:val="22"/>
        </w:rPr>
      </w:pPr>
      <w:r w:rsidRPr="008304F3">
        <w:rPr>
          <w:rFonts w:ascii="Georgia" w:hAnsi="Georgia"/>
          <w:sz w:val="22"/>
          <w:szCs w:val="22"/>
        </w:rPr>
        <w:t>A Project must create or retain one Job Opportunity per $90,000 guaranteed by SBA except that, in the case of a Project of a small manufacturer or a project that meets an energy public policy goal, the Project must create or retain one Job Opportunity per $140,000 guaranteed by SBA</w:t>
      </w:r>
      <w:r>
        <w:rPr>
          <w:rFonts w:ascii="Georgia" w:hAnsi="Georgia"/>
          <w:sz w:val="22"/>
          <w:szCs w:val="22"/>
        </w:rPr>
        <w:t>.</w:t>
      </w:r>
    </w:p>
    <w:p w:rsidR="009305AF" w:rsidRPr="006F3AF6" w:rsidP="009305AF" w14:paraId="2272D50F" w14:textId="77777777">
      <w:pPr>
        <w:pStyle w:val="Default"/>
        <w:ind w:left="720"/>
        <w:jc w:val="both"/>
        <w:rPr>
          <w:rFonts w:ascii="Georgia" w:hAnsi="Georgia"/>
          <w:sz w:val="16"/>
          <w:szCs w:val="16"/>
        </w:rPr>
      </w:pPr>
    </w:p>
    <w:p w:rsidR="004F4005" w:rsidRPr="004F4005" w:rsidP="004F4005" w14:paraId="2CDD5420" w14:textId="77D8EDFE">
      <w:pPr>
        <w:pStyle w:val="Default"/>
        <w:numPr>
          <w:ilvl w:val="1"/>
          <w:numId w:val="61"/>
        </w:numPr>
        <w:ind w:left="720"/>
        <w:jc w:val="both"/>
        <w:rPr>
          <w:rFonts w:ascii="Georgia" w:hAnsi="Georgia"/>
          <w:sz w:val="22"/>
          <w:szCs w:val="22"/>
        </w:rPr>
      </w:pPr>
      <w:r w:rsidRPr="004F4005">
        <w:rPr>
          <w:rFonts w:ascii="Georgia" w:hAnsi="Georgia"/>
          <w:sz w:val="22"/>
          <w:szCs w:val="22"/>
        </w:rPr>
        <w:t>For Projects that are eligible under 13 CFR 120.862, ‘‘Other economic development objectives,’’ a CDC’s</w:t>
      </w:r>
      <w:r>
        <w:rPr>
          <w:rFonts w:ascii="Georgia" w:hAnsi="Georgia"/>
          <w:sz w:val="22"/>
          <w:szCs w:val="22"/>
        </w:rPr>
        <w:t xml:space="preserve"> </w:t>
      </w:r>
      <w:r w:rsidRPr="004F4005">
        <w:rPr>
          <w:rFonts w:ascii="Georgia" w:hAnsi="Georgia"/>
          <w:sz w:val="22"/>
          <w:szCs w:val="22"/>
        </w:rPr>
        <w:t>portfolio must reflect an average of one Job Opportunity for every $90,000 guaranteed by SBA; and</w:t>
      </w:r>
    </w:p>
    <w:p w:rsidR="007B677C" w:rsidRPr="003878FC" w:rsidP="007B677C" w14:paraId="5B9E1BF6" w14:textId="77777777">
      <w:pPr>
        <w:pStyle w:val="Default"/>
        <w:jc w:val="both"/>
        <w:rPr>
          <w:rFonts w:ascii="Georgia" w:hAnsi="Georgia"/>
          <w:sz w:val="16"/>
          <w:szCs w:val="16"/>
        </w:rPr>
      </w:pPr>
    </w:p>
    <w:p w:rsidR="007B677C" w:rsidRPr="006E28B6" w:rsidP="00A643E8" w14:paraId="5BA3914B" w14:textId="352772BB">
      <w:pPr>
        <w:pStyle w:val="Default"/>
        <w:numPr>
          <w:ilvl w:val="1"/>
          <w:numId w:val="61"/>
        </w:numPr>
        <w:ind w:left="720"/>
        <w:jc w:val="both"/>
        <w:rPr>
          <w:rFonts w:ascii="Georgia" w:hAnsi="Georgia"/>
          <w:sz w:val="22"/>
          <w:szCs w:val="22"/>
        </w:rPr>
      </w:pPr>
      <w:r w:rsidRPr="008304F3">
        <w:rPr>
          <w:rFonts w:ascii="Georgia" w:hAnsi="Georgia"/>
          <w:sz w:val="22"/>
          <w:szCs w:val="22"/>
        </w:rPr>
        <w:t xml:space="preserve">For Projects in </w:t>
      </w:r>
      <w:r w:rsidR="006A2729">
        <w:rPr>
          <w:rFonts w:ascii="Georgia" w:hAnsi="Georgia"/>
          <w:sz w:val="22"/>
          <w:szCs w:val="22"/>
        </w:rPr>
        <w:t xml:space="preserve">Special Geographic Areas such as </w:t>
      </w:r>
      <w:r w:rsidRPr="008304F3">
        <w:rPr>
          <w:rFonts w:ascii="Georgia" w:hAnsi="Georgia"/>
          <w:sz w:val="22"/>
          <w:szCs w:val="22"/>
        </w:rPr>
        <w:t>Alaska, Hawaii, State-designated enterprise zones, empowerment zones and enterprise communities, labor surplus areas (as determined by the Secretary of Labor), and for other areas designated by SBA (which include Opportunity Zones), the CDC's portfolio may average not more than $100,000 per job created or retained.</w:t>
      </w:r>
    </w:p>
    <w:p w:rsidR="007B677C" w:rsidP="007B677C" w14:paraId="2D09DDC9" w14:textId="77777777">
      <w:pPr>
        <w:pStyle w:val="Default"/>
        <w:jc w:val="both"/>
        <w:rPr>
          <w:rFonts w:ascii="Georgia" w:hAnsi="Georgia"/>
          <w:sz w:val="22"/>
          <w:szCs w:val="22"/>
        </w:rPr>
      </w:pPr>
    </w:p>
    <w:p w:rsidR="00002DA3" w:rsidP="002939DD" w14:paraId="6784EFE8" w14:textId="77777777">
      <w:pPr>
        <w:pStyle w:val="Default"/>
        <w:jc w:val="both"/>
        <w:rPr>
          <w:rFonts w:ascii="Georgia" w:hAnsi="Georgia"/>
          <w:sz w:val="22"/>
          <w:szCs w:val="22"/>
        </w:rPr>
      </w:pPr>
      <w:r w:rsidRPr="008304F3">
        <w:rPr>
          <w:rFonts w:ascii="Georgia" w:hAnsi="Georgia"/>
          <w:sz w:val="22"/>
          <w:szCs w:val="22"/>
        </w:rPr>
        <w:t>To allow SBA to monitor this core objective of the 504 Loan Program, the CDC is required to verify, at</w:t>
      </w:r>
      <w:r w:rsidRPr="002C4E50">
        <w:rPr>
          <w:rFonts w:ascii="Georgia" w:hAnsi="Georgia"/>
          <w:sz w:val="22"/>
          <w:szCs w:val="22"/>
        </w:rPr>
        <w:t xml:space="preserve"> the 2-year anniversary of each loan’s disbursement, the actual jobs created and/or retained for </w:t>
      </w:r>
      <w:r>
        <w:rPr>
          <w:rFonts w:ascii="Georgia" w:hAnsi="Georgia"/>
          <w:sz w:val="22"/>
          <w:szCs w:val="22"/>
        </w:rPr>
        <w:t>each</w:t>
      </w:r>
      <w:r w:rsidRPr="002C4E50">
        <w:rPr>
          <w:rFonts w:ascii="Georgia" w:hAnsi="Georgia"/>
          <w:sz w:val="22"/>
          <w:szCs w:val="22"/>
        </w:rPr>
        <w:t xml:space="preserve"> loan (</w:t>
      </w:r>
      <w:r>
        <w:rPr>
          <w:rFonts w:ascii="Georgia" w:hAnsi="Georgia"/>
          <w:sz w:val="22"/>
          <w:szCs w:val="22"/>
        </w:rPr>
        <w:t>regardless of whether the loan was approved based on job opportunity or other economic development objectives</w:t>
      </w:r>
      <w:r w:rsidRPr="002C4E50">
        <w:rPr>
          <w:rFonts w:ascii="Georgia" w:hAnsi="Georgia"/>
          <w:sz w:val="22"/>
          <w:szCs w:val="22"/>
        </w:rPr>
        <w:t>).</w:t>
      </w:r>
      <w:r w:rsidR="00861928">
        <w:rPr>
          <w:rFonts w:ascii="Georgia" w:hAnsi="Georgia"/>
          <w:sz w:val="22"/>
          <w:szCs w:val="22"/>
        </w:rPr>
        <w:t xml:space="preserve"> </w:t>
      </w:r>
    </w:p>
    <w:p w:rsidR="00002DA3" w:rsidP="002939DD" w14:paraId="49F50050" w14:textId="77777777">
      <w:pPr>
        <w:pStyle w:val="Default"/>
        <w:jc w:val="both"/>
        <w:rPr>
          <w:rFonts w:ascii="Georgia" w:hAnsi="Georgia"/>
          <w:sz w:val="22"/>
          <w:szCs w:val="22"/>
        </w:rPr>
      </w:pPr>
    </w:p>
    <w:p w:rsidR="002939DD" w:rsidP="002939DD" w14:paraId="06A51BFD" w14:textId="4C0278EC">
      <w:pPr>
        <w:pStyle w:val="Default"/>
        <w:jc w:val="both"/>
        <w:rPr>
          <w:rFonts w:ascii="Georgia" w:hAnsi="Georgia"/>
          <w:sz w:val="22"/>
          <w:szCs w:val="22"/>
        </w:rPr>
      </w:pPr>
      <w:r>
        <w:rPr>
          <w:rFonts w:ascii="Georgia" w:hAnsi="Georgia"/>
          <w:sz w:val="22"/>
          <w:szCs w:val="22"/>
        </w:rPr>
        <w:t xml:space="preserve">The CDC </w:t>
      </w:r>
      <w:r w:rsidR="00A2048B">
        <w:rPr>
          <w:rFonts w:ascii="Georgia" w:hAnsi="Georgia"/>
          <w:sz w:val="22"/>
          <w:szCs w:val="22"/>
        </w:rPr>
        <w:t xml:space="preserve">must prepare a report </w:t>
      </w:r>
      <w:r w:rsidR="00AC1A88">
        <w:rPr>
          <w:rFonts w:ascii="Georgia" w:hAnsi="Georgia"/>
          <w:sz w:val="22"/>
          <w:szCs w:val="22"/>
        </w:rPr>
        <w:t xml:space="preserve">that </w:t>
      </w:r>
      <w:r w:rsidR="00BB7AEB">
        <w:rPr>
          <w:rFonts w:ascii="Georgia" w:hAnsi="Georgia"/>
          <w:sz w:val="22"/>
          <w:szCs w:val="22"/>
        </w:rPr>
        <w:t>includes</w:t>
      </w:r>
      <w:r w:rsidRPr="002939DD">
        <w:rPr>
          <w:rFonts w:ascii="Georgia" w:hAnsi="Georgia"/>
          <w:sz w:val="22"/>
          <w:szCs w:val="22"/>
        </w:rPr>
        <w:t xml:space="preserve"> a listing of all funded debentures (except debentures that have been</w:t>
      </w:r>
      <w:r>
        <w:rPr>
          <w:rFonts w:ascii="Georgia" w:hAnsi="Georgia"/>
          <w:sz w:val="22"/>
          <w:szCs w:val="22"/>
        </w:rPr>
        <w:t xml:space="preserve"> </w:t>
      </w:r>
      <w:r w:rsidRPr="002939DD">
        <w:rPr>
          <w:rFonts w:ascii="Georgia" w:hAnsi="Georgia"/>
          <w:sz w:val="22"/>
          <w:szCs w:val="22"/>
        </w:rPr>
        <w:t>accelerated, i.e. placed in liquidation status and required to be repurchased by SBA) by</w:t>
      </w:r>
      <w:r w:rsidR="00CD4214">
        <w:rPr>
          <w:rFonts w:ascii="Georgia" w:hAnsi="Georgia"/>
          <w:sz w:val="22"/>
          <w:szCs w:val="22"/>
        </w:rPr>
        <w:t xml:space="preserve"> </w:t>
      </w:r>
      <w:r w:rsidRPr="002939DD">
        <w:rPr>
          <w:rFonts w:ascii="Georgia" w:hAnsi="Georgia"/>
          <w:sz w:val="22"/>
          <w:szCs w:val="22"/>
        </w:rPr>
        <w:t>one of two categories:</w:t>
      </w:r>
    </w:p>
    <w:p w:rsidR="00A643E8" w:rsidRPr="002939DD" w:rsidP="002939DD" w14:paraId="23D3C578" w14:textId="77777777">
      <w:pPr>
        <w:pStyle w:val="Default"/>
        <w:jc w:val="both"/>
        <w:rPr>
          <w:rFonts w:ascii="Georgia" w:hAnsi="Georgia"/>
          <w:sz w:val="22"/>
          <w:szCs w:val="22"/>
        </w:rPr>
      </w:pPr>
    </w:p>
    <w:p w:rsidR="000B03DB" w:rsidP="00456144" w14:paraId="60A4A6AC" w14:textId="252179FD">
      <w:pPr>
        <w:pStyle w:val="Default"/>
        <w:numPr>
          <w:ilvl w:val="0"/>
          <w:numId w:val="77"/>
        </w:numPr>
        <w:jc w:val="both"/>
        <w:rPr>
          <w:rFonts w:ascii="Georgia" w:hAnsi="Georgia"/>
          <w:sz w:val="22"/>
          <w:szCs w:val="22"/>
        </w:rPr>
      </w:pPr>
      <w:r>
        <w:rPr>
          <w:rFonts w:ascii="Georgia" w:hAnsi="Georgia"/>
          <w:sz w:val="22"/>
          <w:szCs w:val="22"/>
        </w:rPr>
        <w:t xml:space="preserve">For all </w:t>
      </w:r>
      <w:r w:rsidRPr="002939DD" w:rsidR="00456144">
        <w:rPr>
          <w:rFonts w:ascii="Georgia" w:hAnsi="Georgia"/>
          <w:sz w:val="22"/>
          <w:szCs w:val="22"/>
        </w:rPr>
        <w:t>Debentures Funded Less Than 2 Years</w:t>
      </w:r>
      <w:r w:rsidR="00821DB4">
        <w:rPr>
          <w:rFonts w:ascii="Georgia" w:hAnsi="Georgia"/>
          <w:sz w:val="22"/>
          <w:szCs w:val="22"/>
        </w:rPr>
        <w:t xml:space="preserve"> (to include </w:t>
      </w:r>
      <w:r w:rsidRPr="009F2037" w:rsidR="00821DB4">
        <w:rPr>
          <w:rFonts w:ascii="Georgia" w:hAnsi="Georgia"/>
          <w:sz w:val="22"/>
          <w:szCs w:val="22"/>
        </w:rPr>
        <w:t xml:space="preserve">prepaid debentures but </w:t>
      </w:r>
      <w:r w:rsidR="00821DB4">
        <w:rPr>
          <w:rFonts w:ascii="Georgia" w:hAnsi="Georgia"/>
          <w:sz w:val="22"/>
          <w:szCs w:val="22"/>
        </w:rPr>
        <w:t xml:space="preserve">EXCLUDING </w:t>
      </w:r>
      <w:r w:rsidRPr="009F2037" w:rsidR="00821DB4">
        <w:rPr>
          <w:rFonts w:ascii="Georgia" w:hAnsi="Georgia"/>
          <w:sz w:val="22"/>
          <w:szCs w:val="22"/>
        </w:rPr>
        <w:t>debentures that have been accelerated</w:t>
      </w:r>
      <w:r w:rsidR="00FC7906">
        <w:rPr>
          <w:rFonts w:ascii="Georgia" w:hAnsi="Georgia"/>
          <w:sz w:val="22"/>
          <w:szCs w:val="22"/>
        </w:rPr>
        <w:t>) the</w:t>
      </w:r>
      <w:r w:rsidR="0025196F">
        <w:rPr>
          <w:rFonts w:ascii="Georgia" w:hAnsi="Georgia"/>
          <w:sz w:val="22"/>
          <w:szCs w:val="22"/>
        </w:rPr>
        <w:t xml:space="preserve"> following </w:t>
      </w:r>
      <w:r w:rsidR="00FC7906">
        <w:rPr>
          <w:rFonts w:ascii="Georgia" w:hAnsi="Georgia"/>
          <w:sz w:val="22"/>
          <w:szCs w:val="22"/>
        </w:rPr>
        <w:t xml:space="preserve">data </w:t>
      </w:r>
      <w:r w:rsidR="0025196F">
        <w:rPr>
          <w:rFonts w:ascii="Georgia" w:hAnsi="Georgia"/>
          <w:sz w:val="22"/>
          <w:szCs w:val="22"/>
        </w:rPr>
        <w:t>elements</w:t>
      </w:r>
      <w:r w:rsidR="00FC7906">
        <w:rPr>
          <w:rFonts w:ascii="Georgia" w:hAnsi="Georgia"/>
          <w:sz w:val="22"/>
          <w:szCs w:val="22"/>
        </w:rPr>
        <w:t xml:space="preserve"> are required</w:t>
      </w:r>
      <w:r w:rsidRPr="002939DD" w:rsidR="00456144">
        <w:rPr>
          <w:rFonts w:ascii="Georgia" w:hAnsi="Georgia"/>
          <w:sz w:val="22"/>
          <w:szCs w:val="22"/>
        </w:rPr>
        <w:t xml:space="preserve">: </w:t>
      </w:r>
    </w:p>
    <w:p w:rsidR="000B03DB" w:rsidP="000B03DB" w14:paraId="7A295C68" w14:textId="77777777">
      <w:pPr>
        <w:pStyle w:val="Default"/>
        <w:ind w:left="720"/>
        <w:jc w:val="both"/>
        <w:rPr>
          <w:rFonts w:ascii="Georgia" w:hAnsi="Georgia"/>
          <w:sz w:val="22"/>
          <w:szCs w:val="22"/>
        </w:rPr>
      </w:pPr>
    </w:p>
    <w:p w:rsidR="004165DB" w:rsidP="000B03DB" w14:paraId="0C9416FF" w14:textId="5D31121C">
      <w:pPr>
        <w:pStyle w:val="Default"/>
        <w:numPr>
          <w:ilvl w:val="1"/>
          <w:numId w:val="77"/>
        </w:numPr>
        <w:ind w:left="1080"/>
        <w:jc w:val="both"/>
        <w:rPr>
          <w:rFonts w:ascii="Georgia" w:hAnsi="Georgia"/>
          <w:sz w:val="22"/>
          <w:szCs w:val="22"/>
        </w:rPr>
      </w:pPr>
      <w:r>
        <w:rPr>
          <w:rFonts w:ascii="Georgia" w:hAnsi="Georgia"/>
          <w:sz w:val="22"/>
          <w:szCs w:val="22"/>
        </w:rPr>
        <w:t>SBA Loan Number, Borrower</w:t>
      </w:r>
      <w:r>
        <w:rPr>
          <w:rFonts w:ascii="Georgia" w:hAnsi="Georgia"/>
          <w:sz w:val="22"/>
          <w:szCs w:val="22"/>
        </w:rPr>
        <w:t>’s Name, Date Funded, 504 Loan Approval Amount</w:t>
      </w:r>
      <w:r w:rsidR="00C67F54">
        <w:rPr>
          <w:rFonts w:ascii="Georgia" w:hAnsi="Georgia"/>
          <w:sz w:val="22"/>
          <w:szCs w:val="22"/>
        </w:rPr>
        <w:t>, Estimated Jobs to be Cr</w:t>
      </w:r>
      <w:r w:rsidR="00A42BD4">
        <w:rPr>
          <w:rFonts w:ascii="Georgia" w:hAnsi="Georgia"/>
          <w:sz w:val="22"/>
          <w:szCs w:val="22"/>
        </w:rPr>
        <w:t>eated</w:t>
      </w:r>
      <w:r w:rsidR="001F0777">
        <w:rPr>
          <w:rFonts w:ascii="Georgia" w:hAnsi="Georgia"/>
          <w:sz w:val="22"/>
          <w:szCs w:val="22"/>
        </w:rPr>
        <w:t xml:space="preserve"> and/or Retained (as indicated on </w:t>
      </w:r>
      <w:r w:rsidR="001238C9">
        <w:rPr>
          <w:rFonts w:ascii="Georgia" w:hAnsi="Georgia"/>
          <w:sz w:val="22"/>
          <w:szCs w:val="22"/>
        </w:rPr>
        <w:t xml:space="preserve">SBA Form </w:t>
      </w:r>
      <w:r w:rsidR="001F0777">
        <w:rPr>
          <w:rFonts w:ascii="Georgia" w:hAnsi="Georgia"/>
          <w:sz w:val="22"/>
          <w:szCs w:val="22"/>
        </w:rPr>
        <w:t>1244</w:t>
      </w:r>
      <w:r w:rsidR="006D5570">
        <w:rPr>
          <w:rFonts w:ascii="Georgia" w:hAnsi="Georgia"/>
          <w:sz w:val="22"/>
          <w:szCs w:val="22"/>
        </w:rPr>
        <w:t xml:space="preserve"> - </w:t>
      </w:r>
      <w:r w:rsidRPr="006D5570" w:rsidR="006D5570">
        <w:rPr>
          <w:rFonts w:ascii="Georgia" w:hAnsi="Georgia"/>
          <w:sz w:val="22"/>
          <w:szCs w:val="22"/>
        </w:rPr>
        <w:t>Application for Section 504 Loans</w:t>
      </w:r>
      <w:r w:rsidR="001F0777">
        <w:rPr>
          <w:rFonts w:ascii="Georgia" w:hAnsi="Georgia"/>
          <w:sz w:val="22"/>
          <w:szCs w:val="22"/>
        </w:rPr>
        <w:t>)</w:t>
      </w:r>
      <w:r w:rsidR="00A42BD4">
        <w:rPr>
          <w:rFonts w:ascii="Georgia" w:hAnsi="Georgia"/>
          <w:sz w:val="22"/>
          <w:szCs w:val="22"/>
        </w:rPr>
        <w:t>,</w:t>
      </w:r>
      <w:r w:rsidR="009868AC">
        <w:rPr>
          <w:rFonts w:ascii="Georgia" w:hAnsi="Georgia"/>
          <w:sz w:val="22"/>
          <w:szCs w:val="22"/>
        </w:rPr>
        <w:t xml:space="preserve"> and</w:t>
      </w:r>
      <w:r w:rsidR="00A42BD4">
        <w:rPr>
          <w:rFonts w:ascii="Georgia" w:hAnsi="Georgia"/>
          <w:sz w:val="22"/>
          <w:szCs w:val="22"/>
        </w:rPr>
        <w:t xml:space="preserve"> Total Estimated Job</w:t>
      </w:r>
      <w:r w:rsidR="00330B17">
        <w:rPr>
          <w:rFonts w:ascii="Georgia" w:hAnsi="Georgia"/>
          <w:sz w:val="22"/>
          <w:szCs w:val="22"/>
        </w:rPr>
        <w:t xml:space="preserve"> Opportunities</w:t>
      </w:r>
      <w:r w:rsidR="000E7362">
        <w:rPr>
          <w:rFonts w:ascii="Georgia" w:hAnsi="Georgia"/>
          <w:sz w:val="22"/>
          <w:szCs w:val="22"/>
        </w:rPr>
        <w:t>.</w:t>
      </w:r>
    </w:p>
    <w:p w:rsidR="002050E3" w:rsidP="002050E3" w14:paraId="147A6F8F" w14:textId="77777777">
      <w:pPr>
        <w:pStyle w:val="Default"/>
        <w:ind w:left="1080"/>
        <w:jc w:val="both"/>
        <w:rPr>
          <w:rFonts w:ascii="Georgia" w:hAnsi="Georgia"/>
          <w:sz w:val="22"/>
          <w:szCs w:val="22"/>
        </w:rPr>
      </w:pPr>
    </w:p>
    <w:p w:rsidR="002050E3" w:rsidP="00815B11" w14:paraId="410BB142" w14:textId="084DD96C">
      <w:pPr>
        <w:pStyle w:val="Default"/>
        <w:numPr>
          <w:ilvl w:val="1"/>
          <w:numId w:val="18"/>
        </w:numPr>
        <w:jc w:val="both"/>
        <w:rPr>
          <w:rFonts w:ascii="Georgia" w:hAnsi="Georgia"/>
          <w:sz w:val="22"/>
          <w:szCs w:val="22"/>
        </w:rPr>
      </w:pPr>
      <w:r>
        <w:rPr>
          <w:rFonts w:ascii="Georgia" w:hAnsi="Georgia"/>
          <w:sz w:val="22"/>
          <w:szCs w:val="22"/>
        </w:rPr>
        <w:t>If the funded debenture is for a</w:t>
      </w:r>
      <w:r w:rsidR="003207ED">
        <w:rPr>
          <w:rFonts w:ascii="Georgia" w:hAnsi="Georgia"/>
          <w:sz w:val="22"/>
          <w:szCs w:val="22"/>
        </w:rPr>
        <w:t xml:space="preserve"> p</w:t>
      </w:r>
      <w:r w:rsidRPr="008304F3" w:rsidR="003207ED">
        <w:rPr>
          <w:rFonts w:ascii="Georgia" w:hAnsi="Georgia"/>
          <w:sz w:val="22"/>
          <w:szCs w:val="22"/>
        </w:rPr>
        <w:t xml:space="preserve">roject </w:t>
      </w:r>
      <w:r w:rsidR="00F64789">
        <w:rPr>
          <w:rFonts w:ascii="Georgia" w:hAnsi="Georgia"/>
          <w:sz w:val="22"/>
          <w:szCs w:val="22"/>
        </w:rPr>
        <w:t>related to</w:t>
      </w:r>
      <w:r w:rsidRPr="008304F3" w:rsidR="003207ED">
        <w:rPr>
          <w:rFonts w:ascii="Georgia" w:hAnsi="Georgia"/>
          <w:sz w:val="22"/>
          <w:szCs w:val="22"/>
        </w:rPr>
        <w:t xml:space="preserve"> manufactu</w:t>
      </w:r>
      <w:r w:rsidR="00817F85">
        <w:rPr>
          <w:rFonts w:ascii="Georgia" w:hAnsi="Georgia"/>
          <w:sz w:val="22"/>
          <w:szCs w:val="22"/>
        </w:rPr>
        <w:t>ring</w:t>
      </w:r>
      <w:r w:rsidR="00D45BBF">
        <w:rPr>
          <w:rFonts w:ascii="Georgia" w:hAnsi="Georgia"/>
          <w:sz w:val="22"/>
          <w:szCs w:val="22"/>
        </w:rPr>
        <w:t xml:space="preserve"> or </w:t>
      </w:r>
      <w:r w:rsidRPr="008304F3" w:rsidR="003207ED">
        <w:rPr>
          <w:rFonts w:ascii="Georgia" w:hAnsi="Georgia"/>
          <w:sz w:val="22"/>
          <w:szCs w:val="22"/>
        </w:rPr>
        <w:t>a project that meets an energy public policy goal</w:t>
      </w:r>
      <w:r w:rsidR="00D45BBF">
        <w:rPr>
          <w:rFonts w:ascii="Georgia" w:hAnsi="Georgia"/>
          <w:sz w:val="22"/>
          <w:szCs w:val="22"/>
        </w:rPr>
        <w:t xml:space="preserve"> </w:t>
      </w:r>
      <w:r w:rsidR="00817F85">
        <w:rPr>
          <w:rFonts w:ascii="Georgia" w:hAnsi="Georgia"/>
          <w:sz w:val="22"/>
          <w:szCs w:val="22"/>
        </w:rPr>
        <w:t>the CDC must de</w:t>
      </w:r>
      <w:r w:rsidR="00091E04">
        <w:rPr>
          <w:rFonts w:ascii="Georgia" w:hAnsi="Georgia"/>
          <w:sz w:val="22"/>
          <w:szCs w:val="22"/>
        </w:rPr>
        <w:t xml:space="preserve">signate </w:t>
      </w:r>
      <w:r>
        <w:rPr>
          <w:rFonts w:ascii="Georgia" w:hAnsi="Georgia"/>
          <w:sz w:val="22"/>
          <w:szCs w:val="22"/>
        </w:rPr>
        <w:t xml:space="preserve">the applicable </w:t>
      </w:r>
      <w:r w:rsidR="003975AD">
        <w:rPr>
          <w:rFonts w:ascii="Georgia" w:hAnsi="Georgia"/>
          <w:sz w:val="22"/>
          <w:szCs w:val="22"/>
        </w:rPr>
        <w:t>debenture</w:t>
      </w:r>
      <w:r>
        <w:rPr>
          <w:rFonts w:ascii="Georgia" w:hAnsi="Georgia"/>
          <w:sz w:val="22"/>
          <w:szCs w:val="22"/>
        </w:rPr>
        <w:t xml:space="preserve"> </w:t>
      </w:r>
      <w:r w:rsidR="003975AD">
        <w:rPr>
          <w:rFonts w:ascii="Georgia" w:hAnsi="Georgia"/>
          <w:sz w:val="22"/>
          <w:szCs w:val="22"/>
        </w:rPr>
        <w:t>as such.</w:t>
      </w:r>
    </w:p>
    <w:p w:rsidR="00815B11" w:rsidRPr="00815B11" w:rsidP="00091E04" w14:paraId="529634B9" w14:textId="77777777">
      <w:pPr>
        <w:pStyle w:val="Default"/>
        <w:jc w:val="both"/>
        <w:rPr>
          <w:rFonts w:ascii="Georgia" w:hAnsi="Georgia"/>
          <w:sz w:val="22"/>
          <w:szCs w:val="22"/>
        </w:rPr>
      </w:pPr>
    </w:p>
    <w:p w:rsidR="00091E04" w:rsidP="00814583" w14:paraId="5A323928" w14:textId="1240FA8F">
      <w:pPr>
        <w:pStyle w:val="Default"/>
        <w:numPr>
          <w:ilvl w:val="1"/>
          <w:numId w:val="77"/>
        </w:numPr>
        <w:ind w:left="1080"/>
        <w:jc w:val="both"/>
        <w:rPr>
          <w:rFonts w:ascii="Georgia" w:hAnsi="Georgia"/>
          <w:sz w:val="22"/>
          <w:szCs w:val="22"/>
        </w:rPr>
      </w:pPr>
      <w:r w:rsidRPr="008E0C7C">
        <w:rPr>
          <w:rFonts w:ascii="Georgia" w:hAnsi="Georgia"/>
          <w:sz w:val="22"/>
          <w:szCs w:val="22"/>
        </w:rPr>
        <w:t>The CDC must provide totals for this section</w:t>
      </w:r>
      <w:r w:rsidRPr="008E0C7C" w:rsidR="00022FE2">
        <w:rPr>
          <w:rFonts w:ascii="Georgia" w:hAnsi="Georgia"/>
          <w:sz w:val="22"/>
          <w:szCs w:val="22"/>
        </w:rPr>
        <w:t xml:space="preserve"> to </w:t>
      </w:r>
      <w:r w:rsidRPr="008E0C7C" w:rsidR="00E24A86">
        <w:rPr>
          <w:rFonts w:ascii="Georgia" w:hAnsi="Georgia"/>
          <w:sz w:val="22"/>
          <w:szCs w:val="22"/>
        </w:rPr>
        <w:t>include</w:t>
      </w:r>
      <w:r w:rsidRPr="008E0C7C" w:rsidR="00C35BEA">
        <w:rPr>
          <w:rFonts w:ascii="Georgia" w:hAnsi="Georgia"/>
          <w:sz w:val="22"/>
          <w:szCs w:val="22"/>
        </w:rPr>
        <w:t xml:space="preserve"> </w:t>
      </w:r>
      <w:r w:rsidRPr="008E0C7C" w:rsidR="007360E0">
        <w:rPr>
          <w:rFonts w:ascii="Georgia" w:hAnsi="Georgia"/>
          <w:sz w:val="22"/>
          <w:szCs w:val="22"/>
        </w:rPr>
        <w:t xml:space="preserve">Total 504 Approval Amount, </w:t>
      </w:r>
      <w:r w:rsidRPr="008E0C7C" w:rsidR="007B1FAE">
        <w:rPr>
          <w:rFonts w:ascii="Georgia" w:hAnsi="Georgia"/>
          <w:sz w:val="22"/>
          <w:szCs w:val="22"/>
        </w:rPr>
        <w:t xml:space="preserve">Total Estimated Jobs </w:t>
      </w:r>
      <w:r w:rsidRPr="008E0C7C" w:rsidR="00F238B0">
        <w:rPr>
          <w:rFonts w:ascii="Georgia" w:hAnsi="Georgia"/>
          <w:sz w:val="22"/>
          <w:szCs w:val="22"/>
        </w:rPr>
        <w:t xml:space="preserve">to be </w:t>
      </w:r>
      <w:r w:rsidRPr="008E0C7C" w:rsidR="007B1FAE">
        <w:rPr>
          <w:rFonts w:ascii="Georgia" w:hAnsi="Georgia"/>
          <w:sz w:val="22"/>
          <w:szCs w:val="22"/>
        </w:rPr>
        <w:t>Created</w:t>
      </w:r>
      <w:r w:rsidRPr="008E0C7C" w:rsidR="00D47B29">
        <w:rPr>
          <w:rFonts w:ascii="Georgia" w:hAnsi="Georgia"/>
          <w:sz w:val="22"/>
          <w:szCs w:val="22"/>
        </w:rPr>
        <w:t xml:space="preserve">, Total Estimated Jobs to be </w:t>
      </w:r>
      <w:r w:rsidRPr="008E0C7C" w:rsidR="007B1FAE">
        <w:rPr>
          <w:rFonts w:ascii="Georgia" w:hAnsi="Georgia"/>
          <w:sz w:val="22"/>
          <w:szCs w:val="22"/>
        </w:rPr>
        <w:t xml:space="preserve">Retained, </w:t>
      </w:r>
      <w:r w:rsidR="009868AC">
        <w:rPr>
          <w:rFonts w:ascii="Georgia" w:hAnsi="Georgia"/>
          <w:sz w:val="22"/>
          <w:szCs w:val="22"/>
        </w:rPr>
        <w:t xml:space="preserve">and </w:t>
      </w:r>
      <w:r w:rsidRPr="008E0C7C" w:rsidR="00D47B29">
        <w:rPr>
          <w:rFonts w:ascii="Georgia" w:hAnsi="Georgia"/>
          <w:sz w:val="22"/>
          <w:szCs w:val="22"/>
        </w:rPr>
        <w:t xml:space="preserve">Total Estimated </w:t>
      </w:r>
      <w:r w:rsidR="008E0C7C">
        <w:rPr>
          <w:rFonts w:ascii="Georgia" w:hAnsi="Georgia"/>
          <w:sz w:val="22"/>
          <w:szCs w:val="22"/>
        </w:rPr>
        <w:t>Job Opportunities.</w:t>
      </w:r>
    </w:p>
    <w:p w:rsidR="008E0C7C" w:rsidRPr="008E0C7C" w:rsidP="008E0C7C" w14:paraId="48554EE2" w14:textId="77777777">
      <w:pPr>
        <w:pStyle w:val="Default"/>
        <w:ind w:left="1080"/>
        <w:jc w:val="both"/>
        <w:rPr>
          <w:rFonts w:ascii="Georgia" w:hAnsi="Georgia"/>
          <w:sz w:val="22"/>
          <w:szCs w:val="22"/>
        </w:rPr>
      </w:pPr>
    </w:p>
    <w:p w:rsidR="00456144" w:rsidP="00034F42" w14:paraId="1DFD6E84" w14:textId="73F51EF9">
      <w:pPr>
        <w:pStyle w:val="Default"/>
        <w:numPr>
          <w:ilvl w:val="1"/>
          <w:numId w:val="18"/>
        </w:numPr>
        <w:jc w:val="both"/>
        <w:rPr>
          <w:rFonts w:ascii="Georgia" w:hAnsi="Georgia"/>
          <w:sz w:val="22"/>
          <w:szCs w:val="22"/>
        </w:rPr>
      </w:pPr>
      <w:r>
        <w:rPr>
          <w:rFonts w:ascii="Georgia" w:hAnsi="Georgia"/>
          <w:sz w:val="22"/>
          <w:szCs w:val="22"/>
        </w:rPr>
        <w:t xml:space="preserve">Totals </w:t>
      </w:r>
      <w:r w:rsidR="00B05C34">
        <w:rPr>
          <w:rFonts w:ascii="Georgia" w:hAnsi="Georgia"/>
          <w:sz w:val="22"/>
          <w:szCs w:val="22"/>
        </w:rPr>
        <w:t>must also be provided</w:t>
      </w:r>
      <w:r w:rsidR="00E24A86">
        <w:rPr>
          <w:rFonts w:ascii="Georgia" w:hAnsi="Georgia"/>
          <w:sz w:val="22"/>
          <w:szCs w:val="22"/>
        </w:rPr>
        <w:t xml:space="preserve"> separately</w:t>
      </w:r>
      <w:r w:rsidR="00AE6369">
        <w:rPr>
          <w:rFonts w:ascii="Georgia" w:hAnsi="Georgia"/>
          <w:sz w:val="22"/>
          <w:szCs w:val="22"/>
        </w:rPr>
        <w:t xml:space="preserve"> for</w:t>
      </w:r>
      <w:r w:rsidR="00B05C34">
        <w:rPr>
          <w:rFonts w:ascii="Georgia" w:hAnsi="Georgia"/>
          <w:sz w:val="22"/>
          <w:szCs w:val="22"/>
        </w:rPr>
        <w:t xml:space="preserve"> </w:t>
      </w:r>
      <w:r w:rsidRPr="00B05C34" w:rsidR="00B05C34">
        <w:rPr>
          <w:rFonts w:ascii="Georgia" w:hAnsi="Georgia"/>
          <w:sz w:val="22"/>
          <w:szCs w:val="22"/>
        </w:rPr>
        <w:t xml:space="preserve">Manufacturing Projects </w:t>
      </w:r>
      <w:r w:rsidR="00E24A86">
        <w:rPr>
          <w:rFonts w:ascii="Georgia" w:hAnsi="Georgia"/>
          <w:sz w:val="22"/>
          <w:szCs w:val="22"/>
        </w:rPr>
        <w:t>Only</w:t>
      </w:r>
      <w:r w:rsidR="001C6B39">
        <w:rPr>
          <w:rFonts w:ascii="Georgia" w:hAnsi="Georgia"/>
          <w:sz w:val="22"/>
          <w:szCs w:val="22"/>
        </w:rPr>
        <w:t xml:space="preserve"> and </w:t>
      </w:r>
      <w:r w:rsidRPr="00AE6369" w:rsidR="00AE6369">
        <w:rPr>
          <w:rFonts w:ascii="Georgia" w:hAnsi="Georgia"/>
          <w:sz w:val="22"/>
          <w:szCs w:val="22"/>
        </w:rPr>
        <w:t>Energy Public Policy Projects Only</w:t>
      </w:r>
      <w:r w:rsidR="001C6B39">
        <w:rPr>
          <w:rFonts w:ascii="Georgia" w:hAnsi="Georgia"/>
          <w:sz w:val="22"/>
          <w:szCs w:val="22"/>
        </w:rPr>
        <w:t>.</w:t>
      </w:r>
    </w:p>
    <w:p w:rsidR="00456144" w:rsidP="00456144" w14:paraId="476673F3" w14:textId="77777777">
      <w:pPr>
        <w:pStyle w:val="Default"/>
        <w:ind w:left="720"/>
        <w:jc w:val="both"/>
        <w:rPr>
          <w:rFonts w:ascii="Georgia" w:hAnsi="Georgia"/>
          <w:sz w:val="22"/>
          <w:szCs w:val="22"/>
        </w:rPr>
      </w:pPr>
    </w:p>
    <w:p w:rsidR="004C6D80" w:rsidP="002939DD" w14:paraId="33446B45" w14:textId="65DA715D">
      <w:pPr>
        <w:pStyle w:val="Default"/>
        <w:numPr>
          <w:ilvl w:val="0"/>
          <w:numId w:val="77"/>
        </w:numPr>
        <w:jc w:val="both"/>
        <w:rPr>
          <w:rFonts w:ascii="Georgia" w:hAnsi="Georgia"/>
          <w:sz w:val="22"/>
          <w:szCs w:val="22"/>
        </w:rPr>
      </w:pPr>
      <w:r w:rsidRPr="002939DD">
        <w:rPr>
          <w:rFonts w:ascii="Georgia" w:hAnsi="Georgia"/>
          <w:sz w:val="22"/>
          <w:szCs w:val="22"/>
        </w:rPr>
        <w:t>Debentures Funded Two or More Years: The actual jobs created and/or retained</w:t>
      </w:r>
      <w:r w:rsidR="00E24A86">
        <w:rPr>
          <w:rFonts w:ascii="Georgia" w:hAnsi="Georgia"/>
          <w:sz w:val="22"/>
          <w:szCs w:val="22"/>
        </w:rPr>
        <w:t xml:space="preserve">, </w:t>
      </w:r>
      <w:r w:rsidRPr="002939DD" w:rsidR="00E24A86">
        <w:rPr>
          <w:rFonts w:ascii="Georgia" w:hAnsi="Georgia"/>
          <w:sz w:val="22"/>
          <w:szCs w:val="22"/>
        </w:rPr>
        <w:t>as reported by the borrower on the 2-year anniversary of the funding of the debenture</w:t>
      </w:r>
      <w:r w:rsidR="00E24A86">
        <w:rPr>
          <w:rFonts w:ascii="Georgia" w:hAnsi="Georgia"/>
          <w:sz w:val="22"/>
          <w:szCs w:val="22"/>
        </w:rPr>
        <w:t>.</w:t>
      </w:r>
    </w:p>
    <w:p w:rsidR="004C6D80" w:rsidP="004C6D80" w14:paraId="5387EA33" w14:textId="77777777">
      <w:pPr>
        <w:pStyle w:val="Default"/>
        <w:ind w:left="720"/>
        <w:jc w:val="both"/>
        <w:rPr>
          <w:rFonts w:ascii="Georgia" w:hAnsi="Georgia"/>
          <w:sz w:val="22"/>
          <w:szCs w:val="22"/>
        </w:rPr>
      </w:pPr>
    </w:p>
    <w:p w:rsidR="004C6D80" w:rsidP="002939DD" w14:paraId="0C8C690E" w14:textId="77777777">
      <w:pPr>
        <w:pStyle w:val="Default"/>
        <w:numPr>
          <w:ilvl w:val="1"/>
          <w:numId w:val="77"/>
        </w:numPr>
        <w:ind w:left="1080"/>
        <w:jc w:val="both"/>
        <w:rPr>
          <w:rFonts w:ascii="Georgia" w:hAnsi="Georgia"/>
          <w:sz w:val="22"/>
          <w:szCs w:val="22"/>
        </w:rPr>
      </w:pPr>
      <w:r w:rsidRPr="002939DD">
        <w:rPr>
          <w:rFonts w:ascii="Georgia" w:hAnsi="Georgia"/>
          <w:sz w:val="22"/>
          <w:szCs w:val="22"/>
        </w:rPr>
        <w:t xml:space="preserve">The CDC must collect this information in writing from the borrower on a document signed and dated by an authorized employee of the borrower. </w:t>
      </w:r>
    </w:p>
    <w:p w:rsidR="001E5E30" w:rsidP="001E5E30" w14:paraId="07342E53" w14:textId="77777777">
      <w:pPr>
        <w:pStyle w:val="Default"/>
        <w:jc w:val="both"/>
        <w:rPr>
          <w:rFonts w:ascii="Georgia" w:hAnsi="Georgia"/>
          <w:sz w:val="22"/>
          <w:szCs w:val="22"/>
        </w:rPr>
      </w:pPr>
    </w:p>
    <w:p w:rsidR="001E5E30" w:rsidP="009E22F7" w14:paraId="0CC0ABF8" w14:textId="5EE2C99A">
      <w:pPr>
        <w:pStyle w:val="Default"/>
        <w:numPr>
          <w:ilvl w:val="1"/>
          <w:numId w:val="77"/>
        </w:numPr>
        <w:ind w:left="1080"/>
        <w:jc w:val="both"/>
        <w:rPr>
          <w:rFonts w:ascii="Georgia" w:hAnsi="Georgia"/>
          <w:sz w:val="22"/>
          <w:szCs w:val="22"/>
        </w:rPr>
      </w:pPr>
      <w:r w:rsidRPr="008E0C7C">
        <w:rPr>
          <w:rFonts w:ascii="Georgia" w:hAnsi="Georgia"/>
          <w:sz w:val="22"/>
          <w:szCs w:val="22"/>
        </w:rPr>
        <w:t>T</w:t>
      </w:r>
      <w:r w:rsidRPr="008E0C7C" w:rsidR="007B4780">
        <w:rPr>
          <w:rFonts w:ascii="Georgia" w:hAnsi="Georgia"/>
          <w:sz w:val="22"/>
          <w:szCs w:val="22"/>
        </w:rPr>
        <w:t>he following data elements are required</w:t>
      </w:r>
      <w:r w:rsidRPr="008E0C7C">
        <w:rPr>
          <w:rFonts w:ascii="Georgia" w:hAnsi="Georgia"/>
          <w:sz w:val="22"/>
          <w:szCs w:val="22"/>
        </w:rPr>
        <w:t>:</w:t>
      </w:r>
      <w:r w:rsidRPr="008E0C7C" w:rsidR="007B4780">
        <w:rPr>
          <w:rFonts w:ascii="Georgia" w:hAnsi="Georgia"/>
          <w:sz w:val="22"/>
          <w:szCs w:val="22"/>
        </w:rPr>
        <w:t xml:space="preserve"> </w:t>
      </w:r>
      <w:r w:rsidRPr="008E0C7C">
        <w:rPr>
          <w:rFonts w:ascii="Georgia" w:hAnsi="Georgia"/>
          <w:sz w:val="22"/>
          <w:szCs w:val="22"/>
        </w:rPr>
        <w:t xml:space="preserve">SBA Loan Number, Borrower’s Name, Date Funded, 504 Loan Approval Amount, </w:t>
      </w:r>
      <w:r w:rsidRPr="008E0C7C">
        <w:rPr>
          <w:rFonts w:ascii="Georgia" w:hAnsi="Georgia"/>
          <w:sz w:val="22"/>
          <w:szCs w:val="22"/>
        </w:rPr>
        <w:t>Actual</w:t>
      </w:r>
      <w:r w:rsidRPr="008E0C7C">
        <w:rPr>
          <w:rFonts w:ascii="Georgia" w:hAnsi="Georgia"/>
          <w:sz w:val="22"/>
          <w:szCs w:val="22"/>
        </w:rPr>
        <w:t xml:space="preserve"> Jobs</w:t>
      </w:r>
      <w:r w:rsidRPr="008E0C7C">
        <w:rPr>
          <w:rFonts w:ascii="Georgia" w:hAnsi="Georgia"/>
          <w:sz w:val="22"/>
          <w:szCs w:val="22"/>
        </w:rPr>
        <w:t xml:space="preserve"> </w:t>
      </w:r>
      <w:r w:rsidRPr="008E0C7C">
        <w:rPr>
          <w:rFonts w:ascii="Georgia" w:hAnsi="Georgia"/>
          <w:sz w:val="22"/>
          <w:szCs w:val="22"/>
        </w:rPr>
        <w:t>Created and/or Retained</w:t>
      </w:r>
      <w:r w:rsidRPr="008E0C7C" w:rsidR="001E2521">
        <w:rPr>
          <w:rFonts w:ascii="Georgia" w:hAnsi="Georgia"/>
          <w:sz w:val="22"/>
          <w:szCs w:val="22"/>
        </w:rPr>
        <w:t xml:space="preserve">, </w:t>
      </w:r>
      <w:r w:rsidRPr="008E0C7C">
        <w:rPr>
          <w:rFonts w:ascii="Georgia" w:hAnsi="Georgia"/>
          <w:sz w:val="22"/>
          <w:szCs w:val="22"/>
        </w:rPr>
        <w:t xml:space="preserve">Total </w:t>
      </w:r>
      <w:r w:rsidRPr="008E0C7C" w:rsidR="001E2521">
        <w:rPr>
          <w:rFonts w:ascii="Georgia" w:hAnsi="Georgia"/>
          <w:sz w:val="22"/>
          <w:szCs w:val="22"/>
        </w:rPr>
        <w:t>Actual</w:t>
      </w:r>
      <w:r w:rsidRPr="008E0C7C">
        <w:rPr>
          <w:rFonts w:ascii="Georgia" w:hAnsi="Georgia"/>
          <w:sz w:val="22"/>
          <w:szCs w:val="22"/>
        </w:rPr>
        <w:t xml:space="preserve"> </w:t>
      </w:r>
      <w:r w:rsidR="008E0C7C">
        <w:rPr>
          <w:rFonts w:ascii="Georgia" w:hAnsi="Georgia"/>
          <w:sz w:val="22"/>
          <w:szCs w:val="22"/>
        </w:rPr>
        <w:t>Job Opportunities</w:t>
      </w:r>
      <w:r w:rsidR="003652D8">
        <w:rPr>
          <w:rFonts w:ascii="Georgia" w:hAnsi="Georgia"/>
          <w:sz w:val="22"/>
          <w:szCs w:val="22"/>
        </w:rPr>
        <w:t xml:space="preserve">, and the date CDC obtained verification from the </w:t>
      </w:r>
      <w:r w:rsidR="00B71DC2">
        <w:rPr>
          <w:rFonts w:ascii="Georgia" w:hAnsi="Georgia"/>
          <w:sz w:val="22"/>
          <w:szCs w:val="22"/>
        </w:rPr>
        <w:t>borrower.</w:t>
      </w:r>
    </w:p>
    <w:p w:rsidR="008E0C7C" w:rsidRPr="008E0C7C" w:rsidP="008E0C7C" w14:paraId="634DBCCE" w14:textId="77777777">
      <w:pPr>
        <w:pStyle w:val="Default"/>
        <w:jc w:val="both"/>
        <w:rPr>
          <w:rFonts w:ascii="Georgia" w:hAnsi="Georgia"/>
          <w:sz w:val="22"/>
          <w:szCs w:val="22"/>
        </w:rPr>
      </w:pPr>
    </w:p>
    <w:p w:rsidR="001E5E30" w:rsidP="001E5E30" w14:paraId="5691FF1E" w14:textId="77777777">
      <w:pPr>
        <w:pStyle w:val="Default"/>
        <w:numPr>
          <w:ilvl w:val="1"/>
          <w:numId w:val="18"/>
        </w:numPr>
        <w:jc w:val="both"/>
        <w:rPr>
          <w:rFonts w:ascii="Georgia" w:hAnsi="Georgia"/>
          <w:sz w:val="22"/>
          <w:szCs w:val="22"/>
        </w:rPr>
      </w:pPr>
      <w:r>
        <w:rPr>
          <w:rFonts w:ascii="Georgia" w:hAnsi="Georgia"/>
          <w:sz w:val="22"/>
          <w:szCs w:val="22"/>
        </w:rPr>
        <w:t>If the funded debenture is for a p</w:t>
      </w:r>
      <w:r w:rsidRPr="008304F3">
        <w:rPr>
          <w:rFonts w:ascii="Georgia" w:hAnsi="Georgia"/>
          <w:sz w:val="22"/>
          <w:szCs w:val="22"/>
        </w:rPr>
        <w:t xml:space="preserve">roject </w:t>
      </w:r>
      <w:r>
        <w:rPr>
          <w:rFonts w:ascii="Georgia" w:hAnsi="Georgia"/>
          <w:sz w:val="22"/>
          <w:szCs w:val="22"/>
        </w:rPr>
        <w:t>related to</w:t>
      </w:r>
      <w:r w:rsidRPr="008304F3">
        <w:rPr>
          <w:rFonts w:ascii="Georgia" w:hAnsi="Georgia"/>
          <w:sz w:val="22"/>
          <w:szCs w:val="22"/>
        </w:rPr>
        <w:t xml:space="preserve"> manufactu</w:t>
      </w:r>
      <w:r>
        <w:rPr>
          <w:rFonts w:ascii="Georgia" w:hAnsi="Georgia"/>
          <w:sz w:val="22"/>
          <w:szCs w:val="22"/>
        </w:rPr>
        <w:t xml:space="preserve">ring or </w:t>
      </w:r>
      <w:r w:rsidRPr="008304F3">
        <w:rPr>
          <w:rFonts w:ascii="Georgia" w:hAnsi="Georgia"/>
          <w:sz w:val="22"/>
          <w:szCs w:val="22"/>
        </w:rPr>
        <w:t>a project that meets an energy public policy goal</w:t>
      </w:r>
      <w:r>
        <w:rPr>
          <w:rFonts w:ascii="Georgia" w:hAnsi="Georgia"/>
          <w:sz w:val="22"/>
          <w:szCs w:val="22"/>
        </w:rPr>
        <w:t xml:space="preserve"> the CDC must designate the applicable debenture as such.</w:t>
      </w:r>
    </w:p>
    <w:p w:rsidR="001E5E30" w:rsidRPr="00815B11" w:rsidP="001E5E30" w14:paraId="39F4FA51" w14:textId="77777777">
      <w:pPr>
        <w:pStyle w:val="Default"/>
        <w:jc w:val="both"/>
        <w:rPr>
          <w:rFonts w:ascii="Georgia" w:hAnsi="Georgia"/>
          <w:sz w:val="22"/>
          <w:szCs w:val="22"/>
        </w:rPr>
      </w:pPr>
    </w:p>
    <w:p w:rsidR="001E5E30" w:rsidP="001E5E30" w14:paraId="0633B5CB" w14:textId="21F606C7">
      <w:pPr>
        <w:pStyle w:val="Default"/>
        <w:numPr>
          <w:ilvl w:val="1"/>
          <w:numId w:val="77"/>
        </w:numPr>
        <w:ind w:left="1080"/>
        <w:jc w:val="both"/>
        <w:rPr>
          <w:rFonts w:ascii="Georgia" w:hAnsi="Georgia"/>
          <w:sz w:val="22"/>
          <w:szCs w:val="22"/>
        </w:rPr>
      </w:pPr>
      <w:r w:rsidRPr="002939DD">
        <w:rPr>
          <w:rFonts w:ascii="Georgia" w:hAnsi="Georgia"/>
          <w:sz w:val="22"/>
          <w:szCs w:val="22"/>
        </w:rPr>
        <w:t>The CDC must provide totals for this section</w:t>
      </w:r>
      <w:r>
        <w:rPr>
          <w:rFonts w:ascii="Georgia" w:hAnsi="Georgia"/>
          <w:sz w:val="22"/>
          <w:szCs w:val="22"/>
        </w:rPr>
        <w:t xml:space="preserve"> to include Total 504 Approval Amount, Total </w:t>
      </w:r>
      <w:r w:rsidR="00F72E57">
        <w:rPr>
          <w:rFonts w:ascii="Georgia" w:hAnsi="Georgia"/>
          <w:sz w:val="22"/>
          <w:szCs w:val="22"/>
        </w:rPr>
        <w:t xml:space="preserve">Actual </w:t>
      </w:r>
      <w:r>
        <w:rPr>
          <w:rFonts w:ascii="Georgia" w:hAnsi="Georgia"/>
          <w:sz w:val="22"/>
          <w:szCs w:val="22"/>
        </w:rPr>
        <w:t>Jobs</w:t>
      </w:r>
      <w:r w:rsidR="00F72E57">
        <w:rPr>
          <w:rFonts w:ascii="Georgia" w:hAnsi="Georgia"/>
          <w:sz w:val="22"/>
          <w:szCs w:val="22"/>
        </w:rPr>
        <w:t xml:space="preserve"> </w:t>
      </w:r>
      <w:r>
        <w:rPr>
          <w:rFonts w:ascii="Georgia" w:hAnsi="Georgia"/>
          <w:sz w:val="22"/>
          <w:szCs w:val="22"/>
        </w:rPr>
        <w:t xml:space="preserve">Created, Total </w:t>
      </w:r>
      <w:r w:rsidR="00F72E57">
        <w:rPr>
          <w:rFonts w:ascii="Georgia" w:hAnsi="Georgia"/>
          <w:sz w:val="22"/>
          <w:szCs w:val="22"/>
        </w:rPr>
        <w:t xml:space="preserve">Actual </w:t>
      </w:r>
      <w:r>
        <w:rPr>
          <w:rFonts w:ascii="Georgia" w:hAnsi="Georgia"/>
          <w:sz w:val="22"/>
          <w:szCs w:val="22"/>
        </w:rPr>
        <w:t xml:space="preserve">Jobs Retained, </w:t>
      </w:r>
      <w:r w:rsidR="009868AC">
        <w:rPr>
          <w:rFonts w:ascii="Georgia" w:hAnsi="Georgia"/>
          <w:sz w:val="22"/>
          <w:szCs w:val="22"/>
        </w:rPr>
        <w:t xml:space="preserve">and </w:t>
      </w:r>
      <w:r>
        <w:rPr>
          <w:rFonts w:ascii="Georgia" w:hAnsi="Georgia"/>
          <w:sz w:val="22"/>
          <w:szCs w:val="22"/>
        </w:rPr>
        <w:t xml:space="preserve">Total </w:t>
      </w:r>
      <w:r w:rsidR="00A37F20">
        <w:rPr>
          <w:rFonts w:ascii="Georgia" w:hAnsi="Georgia"/>
          <w:sz w:val="22"/>
          <w:szCs w:val="22"/>
        </w:rPr>
        <w:t xml:space="preserve">Actual </w:t>
      </w:r>
      <w:r>
        <w:rPr>
          <w:rFonts w:ascii="Georgia" w:hAnsi="Georgia"/>
          <w:sz w:val="22"/>
          <w:szCs w:val="22"/>
        </w:rPr>
        <w:t>Job</w:t>
      </w:r>
      <w:r w:rsidR="00A37F20">
        <w:rPr>
          <w:rFonts w:ascii="Georgia" w:hAnsi="Georgia"/>
          <w:sz w:val="22"/>
          <w:szCs w:val="22"/>
        </w:rPr>
        <w:t xml:space="preserve"> Opportunities</w:t>
      </w:r>
      <w:r w:rsidR="009868AC">
        <w:rPr>
          <w:rFonts w:ascii="Georgia" w:hAnsi="Georgia"/>
          <w:sz w:val="22"/>
          <w:szCs w:val="22"/>
        </w:rPr>
        <w:t>.</w:t>
      </w:r>
    </w:p>
    <w:p w:rsidR="001E5E30" w:rsidP="001E5E30" w14:paraId="08D1E159" w14:textId="77777777">
      <w:pPr>
        <w:pStyle w:val="Default"/>
        <w:ind w:left="1080"/>
        <w:jc w:val="both"/>
        <w:rPr>
          <w:rFonts w:ascii="Georgia" w:hAnsi="Georgia"/>
          <w:sz w:val="22"/>
          <w:szCs w:val="22"/>
        </w:rPr>
      </w:pPr>
    </w:p>
    <w:p w:rsidR="004C6D80" w:rsidP="004C6D80" w14:paraId="1F54DE11" w14:textId="4FAF05F5">
      <w:pPr>
        <w:pStyle w:val="Default"/>
        <w:numPr>
          <w:ilvl w:val="1"/>
          <w:numId w:val="18"/>
        </w:numPr>
        <w:jc w:val="both"/>
        <w:rPr>
          <w:rFonts w:ascii="Georgia" w:hAnsi="Georgia"/>
          <w:sz w:val="22"/>
          <w:szCs w:val="22"/>
        </w:rPr>
      </w:pPr>
      <w:r>
        <w:rPr>
          <w:rFonts w:ascii="Georgia" w:hAnsi="Georgia"/>
          <w:sz w:val="22"/>
          <w:szCs w:val="22"/>
        </w:rPr>
        <w:t xml:space="preserve">Totals must also be provided separately for </w:t>
      </w:r>
      <w:r w:rsidRPr="00B05C34">
        <w:rPr>
          <w:rFonts w:ascii="Georgia" w:hAnsi="Georgia"/>
          <w:sz w:val="22"/>
          <w:szCs w:val="22"/>
        </w:rPr>
        <w:t xml:space="preserve">Manufacturing Projects </w:t>
      </w:r>
      <w:r>
        <w:rPr>
          <w:rFonts w:ascii="Georgia" w:hAnsi="Georgia"/>
          <w:sz w:val="22"/>
          <w:szCs w:val="22"/>
        </w:rPr>
        <w:t xml:space="preserve">Only and </w:t>
      </w:r>
      <w:r w:rsidRPr="00AE6369">
        <w:rPr>
          <w:rFonts w:ascii="Georgia" w:hAnsi="Georgia"/>
          <w:sz w:val="22"/>
          <w:szCs w:val="22"/>
        </w:rPr>
        <w:t>Energy Public Policy Projects Only</w:t>
      </w:r>
      <w:r>
        <w:rPr>
          <w:rFonts w:ascii="Georgia" w:hAnsi="Georgia"/>
          <w:sz w:val="22"/>
          <w:szCs w:val="22"/>
        </w:rPr>
        <w:t>.</w:t>
      </w:r>
    </w:p>
    <w:p w:rsidR="00316E04" w:rsidRPr="000169F9" w:rsidP="00316E04" w14:paraId="2BA00C1E" w14:textId="77777777">
      <w:pPr>
        <w:pStyle w:val="Default"/>
        <w:ind w:left="1613"/>
        <w:jc w:val="both"/>
        <w:rPr>
          <w:rFonts w:ascii="Georgia" w:hAnsi="Georgia"/>
          <w:sz w:val="22"/>
          <w:szCs w:val="22"/>
        </w:rPr>
      </w:pPr>
    </w:p>
    <w:p w:rsidR="00FC7024" w:rsidP="00FC7024" w14:paraId="2CE4DBA0" w14:textId="03271F4D">
      <w:pPr>
        <w:pStyle w:val="Default"/>
        <w:jc w:val="both"/>
        <w:rPr>
          <w:rFonts w:ascii="Georgia" w:hAnsi="Georgia"/>
          <w:sz w:val="22"/>
          <w:szCs w:val="22"/>
        </w:rPr>
      </w:pPr>
      <w:r w:rsidRPr="00316E04">
        <w:rPr>
          <w:rFonts w:ascii="Georgia" w:hAnsi="Georgia"/>
          <w:sz w:val="22"/>
          <w:szCs w:val="22"/>
        </w:rPr>
        <w:t xml:space="preserve">The report must also contain a summary section that calculates the </w:t>
      </w:r>
      <w:r w:rsidR="00750391">
        <w:rPr>
          <w:rFonts w:ascii="Georgia" w:hAnsi="Georgia"/>
          <w:sz w:val="22"/>
          <w:szCs w:val="22"/>
        </w:rPr>
        <w:t>average debenture per job opportunity</w:t>
      </w:r>
      <w:r>
        <w:rPr>
          <w:rFonts w:ascii="Georgia" w:hAnsi="Georgia"/>
          <w:sz w:val="22"/>
          <w:szCs w:val="22"/>
        </w:rPr>
        <w:t xml:space="preserve">. </w:t>
      </w:r>
    </w:p>
    <w:p w:rsidR="00FC7024" w:rsidP="00FC7024" w14:paraId="090D4806" w14:textId="77777777">
      <w:pPr>
        <w:pStyle w:val="Default"/>
        <w:jc w:val="both"/>
        <w:rPr>
          <w:rFonts w:ascii="Georgia" w:hAnsi="Georgia"/>
          <w:sz w:val="22"/>
          <w:szCs w:val="22"/>
        </w:rPr>
      </w:pPr>
    </w:p>
    <w:p w:rsidR="001C6B39" w:rsidP="005A73E9" w14:paraId="5DE9537A" w14:textId="09DADB33">
      <w:pPr>
        <w:pStyle w:val="Default"/>
        <w:numPr>
          <w:ilvl w:val="0"/>
          <w:numId w:val="79"/>
        </w:numPr>
        <w:jc w:val="both"/>
        <w:rPr>
          <w:rFonts w:ascii="Georgia" w:hAnsi="Georgia"/>
          <w:sz w:val="22"/>
          <w:szCs w:val="22"/>
        </w:rPr>
      </w:pPr>
      <w:r>
        <w:rPr>
          <w:rFonts w:ascii="Georgia" w:hAnsi="Georgia"/>
          <w:sz w:val="22"/>
          <w:szCs w:val="22"/>
        </w:rPr>
        <w:t xml:space="preserve">Average debenture per job opportunity must be provided for the Total Portfolio, Manufacturing Only, Energy Public Policy Only, and </w:t>
      </w:r>
      <w:r w:rsidRPr="00677D75">
        <w:rPr>
          <w:rFonts w:ascii="Georgia" w:hAnsi="Georgia"/>
          <w:sz w:val="22"/>
          <w:szCs w:val="22"/>
        </w:rPr>
        <w:t>Total Portfolio Net of Manufacturing and Energy Public Policy Projects.</w:t>
      </w:r>
    </w:p>
    <w:p w:rsidR="00677D75" w:rsidRPr="00677D75" w:rsidP="00677D75" w14:paraId="2B92E836" w14:textId="77777777">
      <w:pPr>
        <w:pStyle w:val="Default"/>
        <w:ind w:left="720"/>
        <w:jc w:val="both"/>
        <w:rPr>
          <w:rFonts w:ascii="Georgia" w:hAnsi="Georgia"/>
          <w:sz w:val="22"/>
          <w:szCs w:val="22"/>
        </w:rPr>
      </w:pPr>
    </w:p>
    <w:p w:rsidR="004B493C" w:rsidP="00C469E9" w14:paraId="21BFD8C9" w14:textId="73FAB34F">
      <w:pPr>
        <w:pStyle w:val="01listparaunderKstyle"/>
        <w:jc w:val="both"/>
        <w:rPr>
          <w:rFonts w:ascii="Georgia" w:hAnsi="Georgia"/>
          <w:sz w:val="22"/>
          <w:szCs w:val="22"/>
        </w:rPr>
        <w:sectPr w:rsidSect="00A61815">
          <w:footerReference w:type="default" r:id="rId28"/>
          <w:headerReference w:type="first" r:id="rId29"/>
          <w:footerReference w:type="first" r:id="rId30"/>
          <w:pgSz w:w="12240" w:h="15840"/>
          <w:pgMar w:top="720" w:right="720" w:bottom="720" w:left="720" w:header="720" w:footer="720" w:gutter="0"/>
          <w:cols w:space="720"/>
          <w:titlePg/>
          <w:docGrid w:linePitch="360"/>
        </w:sectPr>
      </w:pPr>
      <w:r w:rsidRPr="004651A5">
        <w:rPr>
          <w:rFonts w:ascii="Georgia" w:hAnsi="Georgia"/>
          <w:sz w:val="22"/>
          <w:szCs w:val="22"/>
        </w:rPr>
        <w:t xml:space="preserve">See </w:t>
      </w:r>
      <w:r w:rsidRPr="004651A5" w:rsidR="004651A5">
        <w:rPr>
          <w:rFonts w:ascii="Georgia" w:hAnsi="Georgia"/>
          <w:color w:val="000000"/>
          <w:sz w:val="22"/>
          <w:szCs w:val="22"/>
        </w:rPr>
        <w:t xml:space="preserve">Appendix E: </w:t>
      </w:r>
      <w:hyperlink w:anchor="_Section_5" w:history="1">
        <w:r w:rsidRPr="004651A5" w:rsidR="004651A5">
          <w:rPr>
            <w:rStyle w:val="Hyperlink"/>
            <w:rFonts w:ascii="Georgia" w:hAnsi="Georgia"/>
            <w:sz w:val="22"/>
            <w:szCs w:val="22"/>
          </w:rPr>
          <w:t>Job Opportunity Analysis Template</w:t>
        </w:r>
      </w:hyperlink>
      <w:r w:rsidRPr="004651A5" w:rsidR="00E90AF2">
        <w:rPr>
          <w:rFonts w:ascii="Georgia" w:hAnsi="Georgia"/>
          <w:sz w:val="22"/>
          <w:szCs w:val="22"/>
        </w:rPr>
        <w:t xml:space="preserve"> for reporting and submission</w:t>
      </w:r>
      <w:r w:rsidR="00E90AF2">
        <w:rPr>
          <w:rFonts w:ascii="Georgia" w:hAnsi="Georgia"/>
          <w:sz w:val="22"/>
          <w:szCs w:val="22"/>
        </w:rPr>
        <w:t xml:space="preserve"> guidelines.</w:t>
      </w:r>
    </w:p>
    <w:p w:rsidR="00094B95" w:rsidP="00BA19F7" w14:paraId="5F2D3F94" w14:textId="541FAD77">
      <w:pPr>
        <w:spacing w:before="0" w:after="0" w:line="240" w:lineRule="auto"/>
        <w:ind w:left="0"/>
        <w:jc w:val="both"/>
        <w:rPr>
          <w:rFonts w:ascii="Georgia" w:hAnsi="Georgia"/>
          <w:i/>
          <w:iCs/>
          <w:color w:val="595959" w:themeColor="text1" w:themeTint="A6"/>
          <w:sz w:val="20"/>
          <w:szCs w:val="20"/>
        </w:rPr>
      </w:pPr>
      <w:r w:rsidRPr="00AC4907">
        <w:rPr>
          <w:rFonts w:ascii="Georgia" w:hAnsi="Georgia"/>
          <w:i/>
          <w:iCs/>
          <w:color w:val="595959" w:themeColor="text1" w:themeTint="A6"/>
          <w:sz w:val="20"/>
          <w:szCs w:val="20"/>
        </w:rPr>
        <w:t>Instructions:</w:t>
      </w:r>
      <w:r w:rsidR="0002167C">
        <w:rPr>
          <w:rFonts w:ascii="Georgia" w:hAnsi="Georgia"/>
          <w:i/>
          <w:iCs/>
          <w:color w:val="595959" w:themeColor="text1" w:themeTint="A6"/>
          <w:sz w:val="20"/>
          <w:szCs w:val="20"/>
        </w:rPr>
        <w:t xml:space="preserve"> The CDC must </w:t>
      </w:r>
      <w:r w:rsidR="00036671">
        <w:rPr>
          <w:rFonts w:ascii="Georgia" w:hAnsi="Georgia"/>
          <w:i/>
          <w:iCs/>
          <w:color w:val="595959" w:themeColor="text1" w:themeTint="A6"/>
          <w:sz w:val="20"/>
          <w:szCs w:val="20"/>
        </w:rPr>
        <w:t xml:space="preserve">provide </w:t>
      </w:r>
      <w:r w:rsidR="00C511BB">
        <w:rPr>
          <w:rFonts w:ascii="Georgia" w:hAnsi="Georgia"/>
          <w:i/>
          <w:iCs/>
          <w:color w:val="595959" w:themeColor="text1" w:themeTint="A6"/>
          <w:sz w:val="20"/>
          <w:szCs w:val="20"/>
        </w:rPr>
        <w:t xml:space="preserve">information on the economic development </w:t>
      </w:r>
      <w:r w:rsidR="0007179F">
        <w:rPr>
          <w:rFonts w:ascii="Georgia" w:hAnsi="Georgia"/>
          <w:i/>
          <w:iCs/>
          <w:color w:val="595959" w:themeColor="text1" w:themeTint="A6"/>
          <w:sz w:val="20"/>
          <w:szCs w:val="20"/>
        </w:rPr>
        <w:t>investment</w:t>
      </w:r>
      <w:r w:rsidR="00405521">
        <w:rPr>
          <w:rFonts w:ascii="Georgia" w:hAnsi="Georgia"/>
          <w:i/>
          <w:iCs/>
          <w:color w:val="595959" w:themeColor="text1" w:themeTint="A6"/>
          <w:sz w:val="20"/>
          <w:szCs w:val="20"/>
        </w:rPr>
        <w:t>s</w:t>
      </w:r>
      <w:r w:rsidR="006169DD">
        <w:rPr>
          <w:rFonts w:ascii="Georgia" w:hAnsi="Georgia"/>
          <w:i/>
          <w:iCs/>
          <w:color w:val="595959" w:themeColor="text1" w:themeTint="A6"/>
          <w:sz w:val="20"/>
          <w:szCs w:val="20"/>
        </w:rPr>
        <w:t xml:space="preserve"> made during the fiscal year to include both SBA and</w:t>
      </w:r>
      <w:r w:rsidR="0007179F">
        <w:rPr>
          <w:rFonts w:ascii="Georgia" w:hAnsi="Georgia"/>
          <w:i/>
          <w:iCs/>
          <w:color w:val="595959" w:themeColor="text1" w:themeTint="A6"/>
          <w:sz w:val="20"/>
          <w:szCs w:val="20"/>
        </w:rPr>
        <w:t xml:space="preserve"> non-SBA lending, </w:t>
      </w:r>
      <w:r w:rsidR="007A6D04">
        <w:rPr>
          <w:rFonts w:ascii="Georgia" w:hAnsi="Georgia"/>
          <w:i/>
          <w:iCs/>
          <w:color w:val="595959" w:themeColor="text1" w:themeTint="A6"/>
          <w:sz w:val="20"/>
          <w:szCs w:val="20"/>
        </w:rPr>
        <w:t>as well as</w:t>
      </w:r>
      <w:r w:rsidR="0007179F">
        <w:rPr>
          <w:rFonts w:ascii="Georgia" w:hAnsi="Georgia"/>
          <w:i/>
          <w:iCs/>
          <w:color w:val="595959" w:themeColor="text1" w:themeTint="A6"/>
          <w:sz w:val="20"/>
          <w:szCs w:val="20"/>
        </w:rPr>
        <w:t xml:space="preserve"> non-lending activities</w:t>
      </w:r>
      <w:r w:rsidR="007A6D04">
        <w:rPr>
          <w:rFonts w:ascii="Georgia" w:hAnsi="Georgia"/>
          <w:i/>
          <w:iCs/>
          <w:color w:val="595959" w:themeColor="text1" w:themeTint="A6"/>
          <w:sz w:val="20"/>
          <w:szCs w:val="20"/>
        </w:rPr>
        <w:t xml:space="preserve"> both monetary and non-monetary</w:t>
      </w:r>
      <w:r w:rsidR="0007179F">
        <w:rPr>
          <w:rFonts w:ascii="Georgia" w:hAnsi="Georgia"/>
          <w:i/>
          <w:iCs/>
          <w:color w:val="595959" w:themeColor="text1" w:themeTint="A6"/>
          <w:sz w:val="20"/>
          <w:szCs w:val="20"/>
        </w:rPr>
        <w:t xml:space="preserve"> for the reporting period</w:t>
      </w:r>
      <w:r w:rsidR="007A6D04">
        <w:rPr>
          <w:rFonts w:ascii="Georgia" w:hAnsi="Georgia"/>
          <w:i/>
          <w:iCs/>
          <w:color w:val="595959" w:themeColor="text1" w:themeTint="A6"/>
          <w:sz w:val="20"/>
          <w:szCs w:val="20"/>
        </w:rPr>
        <w:t xml:space="preserve">. </w:t>
      </w:r>
      <w:r w:rsidR="00376A10">
        <w:rPr>
          <w:rFonts w:ascii="Georgia" w:hAnsi="Georgia"/>
          <w:i/>
          <w:iCs/>
          <w:color w:val="595959" w:themeColor="text1" w:themeTint="A6"/>
          <w:sz w:val="20"/>
          <w:szCs w:val="20"/>
        </w:rPr>
        <w:t>The CDC should use Tables 1</w:t>
      </w:r>
      <w:r w:rsidR="00BC1A00">
        <w:rPr>
          <w:rFonts w:ascii="Georgia" w:hAnsi="Georgia"/>
          <w:i/>
          <w:iCs/>
          <w:color w:val="595959" w:themeColor="text1" w:themeTint="A6"/>
          <w:sz w:val="20"/>
          <w:szCs w:val="20"/>
        </w:rPr>
        <w:t xml:space="preserve"> - 4</w:t>
      </w:r>
      <w:r w:rsidR="00E74E4D">
        <w:rPr>
          <w:rFonts w:ascii="Georgia" w:hAnsi="Georgia"/>
          <w:i/>
          <w:iCs/>
          <w:color w:val="595959" w:themeColor="text1" w:themeTint="A6"/>
          <w:sz w:val="20"/>
          <w:szCs w:val="20"/>
        </w:rPr>
        <w:t xml:space="preserve"> </w:t>
      </w:r>
      <w:r w:rsidR="004D5641">
        <w:rPr>
          <w:rFonts w:ascii="Georgia" w:hAnsi="Georgia"/>
          <w:i/>
          <w:iCs/>
          <w:color w:val="595959" w:themeColor="text1" w:themeTint="A6"/>
          <w:sz w:val="20"/>
          <w:szCs w:val="20"/>
        </w:rPr>
        <w:t>below</w:t>
      </w:r>
      <w:r w:rsidR="00E14114">
        <w:rPr>
          <w:rFonts w:ascii="Georgia" w:hAnsi="Georgia"/>
          <w:i/>
          <w:iCs/>
          <w:color w:val="595959" w:themeColor="text1" w:themeTint="A6"/>
          <w:sz w:val="20"/>
          <w:szCs w:val="20"/>
        </w:rPr>
        <w:t>.</w:t>
      </w:r>
      <w:r w:rsidR="00FF6176">
        <w:rPr>
          <w:rFonts w:ascii="Georgia" w:hAnsi="Georgia"/>
          <w:i/>
          <w:iCs/>
          <w:color w:val="595959" w:themeColor="text1" w:themeTint="A6"/>
          <w:sz w:val="20"/>
          <w:szCs w:val="20"/>
        </w:rPr>
        <w:t xml:space="preserve"> </w:t>
      </w:r>
      <w:r w:rsidR="00E7767F">
        <w:rPr>
          <w:rFonts w:ascii="Georgia" w:hAnsi="Georgia"/>
          <w:i/>
          <w:iCs/>
          <w:color w:val="595959" w:themeColor="text1" w:themeTint="A6"/>
          <w:sz w:val="20"/>
          <w:szCs w:val="20"/>
        </w:rPr>
        <w:t>Acceptable</w:t>
      </w:r>
      <w:r w:rsidR="00557CE2">
        <w:rPr>
          <w:rFonts w:ascii="Georgia" w:hAnsi="Georgia"/>
          <w:i/>
          <w:iCs/>
          <w:color w:val="595959" w:themeColor="text1" w:themeTint="A6"/>
          <w:sz w:val="20"/>
          <w:szCs w:val="20"/>
        </w:rPr>
        <w:t xml:space="preserve"> “Section 1” submissions fully address each table</w:t>
      </w:r>
      <w:r w:rsidR="00701DBE">
        <w:rPr>
          <w:rFonts w:ascii="Georgia" w:hAnsi="Georgia"/>
          <w:i/>
          <w:iCs/>
          <w:color w:val="595959" w:themeColor="text1" w:themeTint="A6"/>
          <w:sz w:val="20"/>
          <w:szCs w:val="20"/>
        </w:rPr>
        <w:t xml:space="preserve"> and are presented in order 1</w:t>
      </w:r>
      <w:r w:rsidR="00E10FCD">
        <w:rPr>
          <w:rFonts w:ascii="Georgia" w:hAnsi="Georgia"/>
          <w:i/>
          <w:iCs/>
          <w:color w:val="595959" w:themeColor="text1" w:themeTint="A6"/>
          <w:sz w:val="20"/>
          <w:szCs w:val="20"/>
        </w:rPr>
        <w:t xml:space="preserve"> -4</w:t>
      </w:r>
      <w:r w:rsidR="00701DBE">
        <w:rPr>
          <w:rFonts w:ascii="Georgia" w:hAnsi="Georgia"/>
          <w:i/>
          <w:iCs/>
          <w:color w:val="595959" w:themeColor="text1" w:themeTint="A6"/>
          <w:sz w:val="20"/>
          <w:szCs w:val="20"/>
        </w:rPr>
        <w:t>.</w:t>
      </w:r>
      <w:r w:rsidR="004D0D95">
        <w:rPr>
          <w:rFonts w:ascii="Georgia" w:hAnsi="Georgia"/>
          <w:i/>
          <w:iCs/>
          <w:color w:val="595959" w:themeColor="text1" w:themeTint="A6"/>
          <w:sz w:val="20"/>
          <w:szCs w:val="20"/>
        </w:rPr>
        <w:t xml:space="preserve"> All </w:t>
      </w:r>
      <w:r w:rsidR="00431FDA">
        <w:rPr>
          <w:rFonts w:ascii="Georgia" w:hAnsi="Georgia"/>
          <w:i/>
          <w:iCs/>
          <w:color w:val="595959" w:themeColor="text1" w:themeTint="A6"/>
          <w:sz w:val="20"/>
          <w:szCs w:val="20"/>
        </w:rPr>
        <w:t>T</w:t>
      </w:r>
      <w:r w:rsidR="004D0D95">
        <w:rPr>
          <w:rFonts w:ascii="Georgia" w:hAnsi="Georgia"/>
          <w:i/>
          <w:iCs/>
          <w:color w:val="595959" w:themeColor="text1" w:themeTint="A6"/>
          <w:sz w:val="20"/>
          <w:szCs w:val="20"/>
        </w:rPr>
        <w:t xml:space="preserve">ables throughout the </w:t>
      </w:r>
      <w:r w:rsidR="00431FDA">
        <w:rPr>
          <w:rFonts w:ascii="Georgia" w:hAnsi="Georgia"/>
          <w:i/>
          <w:iCs/>
          <w:color w:val="595959" w:themeColor="text1" w:themeTint="A6"/>
          <w:sz w:val="20"/>
          <w:szCs w:val="20"/>
        </w:rPr>
        <w:t>Appendices</w:t>
      </w:r>
      <w:r w:rsidR="004D0D95">
        <w:rPr>
          <w:rFonts w:ascii="Georgia" w:hAnsi="Georgia"/>
          <w:i/>
          <w:iCs/>
          <w:color w:val="595959" w:themeColor="text1" w:themeTint="A6"/>
          <w:sz w:val="20"/>
          <w:szCs w:val="20"/>
        </w:rPr>
        <w:t xml:space="preserve"> </w:t>
      </w:r>
      <w:r w:rsidR="00431FDA">
        <w:rPr>
          <w:rFonts w:ascii="Georgia" w:hAnsi="Georgia"/>
          <w:i/>
          <w:iCs/>
          <w:color w:val="595959" w:themeColor="text1" w:themeTint="A6"/>
          <w:sz w:val="20"/>
          <w:szCs w:val="20"/>
        </w:rPr>
        <w:t>can be modified to add rows as needed.</w:t>
      </w:r>
      <w:r w:rsidR="00DF06D4">
        <w:rPr>
          <w:rFonts w:ascii="Georgia" w:hAnsi="Georgia"/>
          <w:i/>
          <w:iCs/>
          <w:color w:val="595959" w:themeColor="text1" w:themeTint="A6"/>
          <w:sz w:val="20"/>
          <w:szCs w:val="20"/>
        </w:rPr>
        <w:t xml:space="preserve"> </w:t>
      </w:r>
      <w:r w:rsidR="00FF4670">
        <w:rPr>
          <w:rFonts w:ascii="Georgia" w:hAnsi="Georgia"/>
          <w:i/>
          <w:iCs/>
          <w:color w:val="595959" w:themeColor="text1" w:themeTint="A6"/>
          <w:sz w:val="20"/>
          <w:szCs w:val="20"/>
        </w:rPr>
        <w:t xml:space="preserve">CDCs opting to utilize another format must address each of the data elements in </w:t>
      </w:r>
      <w:r w:rsidR="00190A4B">
        <w:rPr>
          <w:rFonts w:ascii="Georgia" w:hAnsi="Georgia"/>
          <w:i/>
          <w:iCs/>
          <w:color w:val="595959" w:themeColor="text1" w:themeTint="A6"/>
          <w:sz w:val="20"/>
          <w:szCs w:val="20"/>
        </w:rPr>
        <w:t xml:space="preserve">Tables </w:t>
      </w:r>
      <w:r w:rsidR="00335092">
        <w:rPr>
          <w:rFonts w:ascii="Georgia" w:hAnsi="Georgia"/>
          <w:i/>
          <w:iCs/>
          <w:color w:val="595959" w:themeColor="text1" w:themeTint="A6"/>
          <w:sz w:val="20"/>
          <w:szCs w:val="20"/>
        </w:rPr>
        <w:t>1-4</w:t>
      </w:r>
      <w:r w:rsidR="00190A4B">
        <w:rPr>
          <w:rFonts w:ascii="Georgia" w:hAnsi="Georgia"/>
          <w:i/>
          <w:iCs/>
          <w:color w:val="595959" w:themeColor="text1" w:themeTint="A6"/>
          <w:sz w:val="20"/>
          <w:szCs w:val="20"/>
        </w:rPr>
        <w:t>.</w:t>
      </w:r>
      <w:r w:rsidR="009D141A">
        <w:rPr>
          <w:rFonts w:ascii="Georgia" w:hAnsi="Georgia"/>
          <w:i/>
          <w:iCs/>
          <w:color w:val="595959" w:themeColor="text1" w:themeTint="A6"/>
          <w:sz w:val="20"/>
          <w:szCs w:val="20"/>
        </w:rPr>
        <w:t xml:space="preserve"> </w:t>
      </w:r>
    </w:p>
    <w:p w:rsidR="00E14114" w:rsidP="00BA19F7" w14:paraId="7618F72C" w14:textId="77777777">
      <w:pPr>
        <w:spacing w:before="0" w:after="0" w:line="240" w:lineRule="auto"/>
        <w:ind w:left="0"/>
        <w:jc w:val="both"/>
        <w:rPr>
          <w:rFonts w:ascii="Georgia" w:hAnsi="Georgia"/>
          <w:i/>
          <w:iCs/>
          <w:color w:val="595959" w:themeColor="text1" w:themeTint="A6"/>
          <w:sz w:val="20"/>
          <w:szCs w:val="20"/>
        </w:rPr>
      </w:pPr>
    </w:p>
    <w:p w:rsidR="003C25C4" w:rsidRPr="00AC4907" w:rsidP="00701DBE" w14:paraId="3B7D993E" w14:textId="3C0748EC">
      <w:pPr>
        <w:spacing w:before="0" w:after="0" w:line="240" w:lineRule="auto"/>
        <w:ind w:left="0"/>
        <w:jc w:val="both"/>
        <w:rPr>
          <w:rFonts w:ascii="Georgia" w:hAnsi="Georgia"/>
          <w:i/>
          <w:iCs/>
          <w:color w:val="595959" w:themeColor="text1" w:themeTint="A6"/>
          <w:sz w:val="20"/>
          <w:szCs w:val="20"/>
        </w:rPr>
      </w:pPr>
      <w:r>
        <w:rPr>
          <w:rFonts w:ascii="Georgia" w:hAnsi="Georgia"/>
          <w:i/>
          <w:iCs/>
          <w:color w:val="595959" w:themeColor="text1" w:themeTint="A6"/>
          <w:sz w:val="20"/>
          <w:szCs w:val="20"/>
        </w:rPr>
        <w:t>Submission:</w:t>
      </w:r>
      <w:r w:rsidR="00C44E38">
        <w:rPr>
          <w:rFonts w:ascii="Georgia" w:hAnsi="Georgia"/>
          <w:i/>
          <w:iCs/>
          <w:color w:val="595959" w:themeColor="text1" w:themeTint="A6"/>
          <w:sz w:val="20"/>
          <w:szCs w:val="20"/>
        </w:rPr>
        <w:t xml:space="preserve"> </w:t>
      </w:r>
      <w:r w:rsidR="00061A78">
        <w:rPr>
          <w:rFonts w:ascii="Georgia" w:hAnsi="Georgia"/>
          <w:i/>
          <w:iCs/>
          <w:color w:val="595959" w:themeColor="text1" w:themeTint="A6"/>
          <w:sz w:val="20"/>
          <w:szCs w:val="20"/>
        </w:rPr>
        <w:t>Save “Section 1” as a single file</w:t>
      </w:r>
      <w:r w:rsidR="005224CB">
        <w:rPr>
          <w:rFonts w:ascii="Georgia" w:hAnsi="Georgia"/>
          <w:i/>
          <w:iCs/>
          <w:color w:val="595959" w:themeColor="text1" w:themeTint="A6"/>
          <w:sz w:val="20"/>
          <w:szCs w:val="20"/>
        </w:rPr>
        <w:t>. U</w:t>
      </w:r>
      <w:r w:rsidR="00025796">
        <w:rPr>
          <w:rFonts w:ascii="Georgia" w:hAnsi="Georgia"/>
          <w:i/>
          <w:iCs/>
          <w:color w:val="595959" w:themeColor="text1" w:themeTint="A6"/>
          <w:sz w:val="20"/>
          <w:szCs w:val="20"/>
        </w:rPr>
        <w:t xml:space="preserve">tilize the tag </w:t>
      </w:r>
      <w:r w:rsidR="007630BC">
        <w:rPr>
          <w:rFonts w:ascii="Georgia" w:hAnsi="Georgia"/>
          <w:i/>
          <w:iCs/>
          <w:color w:val="595959" w:themeColor="text1" w:themeTint="A6"/>
          <w:sz w:val="20"/>
          <w:szCs w:val="20"/>
        </w:rPr>
        <w:t>“</w:t>
      </w:r>
      <w:bookmarkStart w:id="5" w:name="_Hlk178594059"/>
      <w:r w:rsidR="007630BC">
        <w:rPr>
          <w:rFonts w:ascii="Georgia" w:hAnsi="Georgia"/>
          <w:i/>
          <w:iCs/>
          <w:color w:val="595959" w:themeColor="text1" w:themeTint="A6"/>
          <w:sz w:val="20"/>
          <w:szCs w:val="20"/>
        </w:rPr>
        <w:t>Economic Development Report</w:t>
      </w:r>
      <w:bookmarkEnd w:id="5"/>
      <w:r w:rsidR="007630BC">
        <w:rPr>
          <w:rFonts w:ascii="Georgia" w:hAnsi="Georgia"/>
          <w:i/>
          <w:iCs/>
          <w:color w:val="595959" w:themeColor="text1" w:themeTint="A6"/>
          <w:sz w:val="20"/>
          <w:szCs w:val="20"/>
        </w:rPr>
        <w:t>”</w:t>
      </w:r>
      <w:r w:rsidR="00D94869">
        <w:rPr>
          <w:rFonts w:ascii="Georgia" w:hAnsi="Georgia"/>
          <w:i/>
          <w:iCs/>
          <w:color w:val="595959" w:themeColor="text1" w:themeTint="A6"/>
          <w:sz w:val="20"/>
          <w:szCs w:val="20"/>
        </w:rPr>
        <w:t xml:space="preserve"> </w:t>
      </w:r>
      <w:r w:rsidR="00B22540">
        <w:rPr>
          <w:rFonts w:ascii="Georgia" w:hAnsi="Georgia"/>
          <w:i/>
          <w:iCs/>
          <w:color w:val="595959" w:themeColor="text1" w:themeTint="A6"/>
          <w:sz w:val="20"/>
          <w:szCs w:val="20"/>
        </w:rPr>
        <w:t xml:space="preserve">for </w:t>
      </w:r>
      <w:r w:rsidR="00D94869">
        <w:rPr>
          <w:rFonts w:ascii="Georgia" w:hAnsi="Georgia"/>
          <w:i/>
          <w:iCs/>
          <w:color w:val="595959" w:themeColor="text1" w:themeTint="A6"/>
          <w:sz w:val="20"/>
          <w:szCs w:val="20"/>
        </w:rPr>
        <w:t>CDC Online.</w:t>
      </w:r>
      <w:r w:rsidRPr="00AC4907" w:rsidR="00DF549F">
        <w:rPr>
          <w:rFonts w:ascii="Georgia" w:hAnsi="Georgia"/>
          <w:i/>
          <w:iCs/>
          <w:color w:val="595959" w:themeColor="text1" w:themeTint="A6"/>
          <w:sz w:val="20"/>
          <w:szCs w:val="20"/>
        </w:rPr>
        <w:t xml:space="preserve"> </w:t>
      </w:r>
    </w:p>
    <w:p w:rsidR="00FE03CC" w:rsidRPr="001B6035" w:rsidP="001B6035" w14:paraId="01AA264F" w14:textId="77777777">
      <w:pPr>
        <w:spacing w:before="0" w:after="0" w:line="240" w:lineRule="auto"/>
        <w:ind w:left="0"/>
        <w:jc w:val="both"/>
        <w:rPr>
          <w:rFonts w:ascii="Georgia" w:hAnsi="Georgia"/>
          <w:szCs w:val="22"/>
        </w:rPr>
      </w:pPr>
    </w:p>
    <w:p w:rsidR="00094B95" w:rsidP="00BA19F7" w14:paraId="0FB1FD56" w14:textId="77777777">
      <w:pPr>
        <w:spacing w:before="0" w:after="0" w:line="240" w:lineRule="auto"/>
        <w:ind w:left="0"/>
        <w:jc w:val="both"/>
        <w:rPr>
          <w:rFonts w:ascii="Georgia" w:hAnsi="Georgia"/>
          <w:szCs w:val="22"/>
        </w:rPr>
      </w:pPr>
    </w:p>
    <w:p w:rsidR="00C153F3" w:rsidP="00A6768C" w14:paraId="24761FCB" w14:textId="0422C8D8">
      <w:pPr>
        <w:pStyle w:val="Heading1"/>
        <w:jc w:val="center"/>
      </w:pPr>
      <w:bookmarkStart w:id="6" w:name="_Section_1"/>
      <w:bookmarkEnd w:id="6"/>
      <w:r>
        <w:t>Section 1</w:t>
      </w:r>
    </w:p>
    <w:p w:rsidR="0036409F" w:rsidP="00A6768C" w14:paraId="4831A3C5" w14:textId="1219AED6">
      <w:pPr>
        <w:pStyle w:val="Heading1"/>
        <w:jc w:val="center"/>
        <w:rPr>
          <w:u w:val="single"/>
        </w:rPr>
      </w:pPr>
      <w:r w:rsidRPr="001B6035">
        <w:rPr>
          <w:u w:val="single"/>
        </w:rPr>
        <w:t>Economic</w:t>
      </w:r>
      <w:r w:rsidRPr="001B6035" w:rsidR="009E7404">
        <w:rPr>
          <w:u w:val="single"/>
        </w:rPr>
        <w:t xml:space="preserve"> </w:t>
      </w:r>
      <w:r w:rsidRPr="001B6035">
        <w:rPr>
          <w:u w:val="single"/>
        </w:rPr>
        <w:t>Development Report</w:t>
      </w:r>
    </w:p>
    <w:p w:rsidR="00DD593D" w:rsidRPr="001B6035" w:rsidP="001B6035" w14:paraId="4F980B5F" w14:textId="77777777">
      <w:pPr>
        <w:pStyle w:val="Default"/>
        <w:spacing w:after="42"/>
        <w:jc w:val="center"/>
        <w:rPr>
          <w:rFonts w:ascii="Georgia" w:hAnsi="Georgia"/>
          <w:sz w:val="22"/>
          <w:szCs w:val="22"/>
          <w:u w:val="single"/>
        </w:rPr>
      </w:pPr>
    </w:p>
    <w:p w:rsidR="00A3327B" w:rsidRPr="00150F93" w:rsidP="00A3327B" w14:paraId="6775F9E8" w14:textId="38477853">
      <w:pPr>
        <w:spacing w:before="0" w:after="0" w:line="240" w:lineRule="auto"/>
        <w:ind w:left="0"/>
        <w:jc w:val="both"/>
        <w:rPr>
          <w:rFonts w:ascii="Georgia" w:hAnsi="Georgia"/>
          <w:sz w:val="20"/>
          <w:szCs w:val="20"/>
        </w:rPr>
      </w:pPr>
      <w:r>
        <w:rPr>
          <w:rFonts w:ascii="Georgia" w:hAnsi="Georgia"/>
          <w:sz w:val="20"/>
          <w:szCs w:val="20"/>
        </w:rPr>
        <w:t>SUMMARY OF ECONOMIC DEVELOPMENT INVESTMENT FOR THE FISCAL YEAR</w:t>
      </w:r>
      <w:r w:rsidR="00D552B1">
        <w:rPr>
          <w:rFonts w:ascii="Georgia" w:hAnsi="Georgia"/>
          <w:sz w:val="20"/>
          <w:szCs w:val="20"/>
        </w:rPr>
        <w:t xml:space="preserve"> (504)</w:t>
      </w:r>
    </w:p>
    <w:p w:rsidR="00E7098F" w:rsidRPr="00E7098F" w:rsidP="00E7098F" w14:paraId="46C94257" w14:textId="4D6784C0">
      <w:pPr>
        <w:spacing w:before="0" w:after="0" w:line="240" w:lineRule="auto"/>
        <w:ind w:left="0"/>
        <w:jc w:val="both"/>
        <w:rPr>
          <w:rFonts w:ascii="Georgia" w:hAnsi="Georgia"/>
          <w:i/>
          <w:iCs/>
          <w:color w:val="595959" w:themeColor="text1" w:themeTint="A6"/>
          <w:sz w:val="20"/>
          <w:szCs w:val="20"/>
        </w:rPr>
      </w:pPr>
      <w:r w:rsidRPr="00E7098F">
        <w:rPr>
          <w:rFonts w:ascii="Georgia" w:hAnsi="Georgia"/>
          <w:i/>
          <w:iCs/>
          <w:color w:val="595959" w:themeColor="text1" w:themeTint="A6"/>
          <w:sz w:val="20"/>
          <w:szCs w:val="20"/>
        </w:rPr>
        <w:t>(1</w:t>
      </w:r>
      <w:bookmarkStart w:id="7" w:name="_Hlk180583009"/>
      <w:r>
        <w:rPr>
          <w:rFonts w:ascii="Georgia" w:hAnsi="Georgia"/>
          <w:i/>
          <w:iCs/>
          <w:color w:val="595959" w:themeColor="text1" w:themeTint="A6"/>
          <w:sz w:val="20"/>
          <w:szCs w:val="20"/>
        </w:rPr>
        <w:t xml:space="preserve">) </w:t>
      </w:r>
      <w:r w:rsidRPr="00E7098F" w:rsidR="001F75A2">
        <w:rPr>
          <w:rFonts w:ascii="Georgia" w:hAnsi="Georgia"/>
          <w:i/>
          <w:iCs/>
          <w:color w:val="595959" w:themeColor="text1" w:themeTint="A6"/>
          <w:sz w:val="20"/>
          <w:szCs w:val="20"/>
        </w:rPr>
        <w:t>Provide the date</w:t>
      </w:r>
      <w:r w:rsidR="00692A12">
        <w:rPr>
          <w:rFonts w:ascii="Georgia" w:hAnsi="Georgia"/>
          <w:i/>
          <w:iCs/>
          <w:color w:val="595959" w:themeColor="text1" w:themeTint="A6"/>
          <w:sz w:val="20"/>
          <w:szCs w:val="20"/>
        </w:rPr>
        <w:t>(s)</w:t>
      </w:r>
      <w:r w:rsidRPr="00E7098F" w:rsidR="001F75A2">
        <w:rPr>
          <w:rFonts w:ascii="Georgia" w:hAnsi="Georgia"/>
          <w:i/>
          <w:iCs/>
          <w:color w:val="595959" w:themeColor="text1" w:themeTint="A6"/>
          <w:sz w:val="20"/>
          <w:szCs w:val="20"/>
        </w:rPr>
        <w:t xml:space="preserve"> </w:t>
      </w:r>
      <w:r w:rsidR="00EE4933">
        <w:rPr>
          <w:rFonts w:ascii="Georgia" w:hAnsi="Georgia"/>
          <w:i/>
          <w:iCs/>
          <w:color w:val="595959" w:themeColor="text1" w:themeTint="A6"/>
          <w:sz w:val="20"/>
          <w:szCs w:val="20"/>
        </w:rPr>
        <w:t xml:space="preserve">that </w:t>
      </w:r>
      <w:r w:rsidRPr="00E7098F" w:rsidR="001F75A2">
        <w:rPr>
          <w:rFonts w:ascii="Georgia" w:hAnsi="Georgia"/>
          <w:i/>
          <w:iCs/>
          <w:color w:val="595959" w:themeColor="text1" w:themeTint="A6"/>
          <w:sz w:val="20"/>
          <w:szCs w:val="20"/>
        </w:rPr>
        <w:t xml:space="preserve">the Board of Directors approved the </w:t>
      </w:r>
      <w:r w:rsidRPr="00692A12" w:rsidR="00692A12">
        <w:rPr>
          <w:rFonts w:ascii="Georgia" w:hAnsi="Georgia"/>
          <w:i/>
          <w:iCs/>
          <w:color w:val="595959" w:themeColor="text1" w:themeTint="A6"/>
          <w:sz w:val="20"/>
          <w:szCs w:val="20"/>
        </w:rPr>
        <w:t>CDC</w:t>
      </w:r>
      <w:r w:rsidR="00EE4933">
        <w:rPr>
          <w:rFonts w:ascii="Georgia" w:hAnsi="Georgia"/>
          <w:i/>
          <w:iCs/>
          <w:color w:val="595959" w:themeColor="text1" w:themeTint="A6"/>
          <w:sz w:val="20"/>
          <w:szCs w:val="20"/>
        </w:rPr>
        <w:t>’</w:t>
      </w:r>
      <w:r w:rsidRPr="00692A12" w:rsidR="00692A12">
        <w:rPr>
          <w:rFonts w:ascii="Georgia" w:hAnsi="Georgia"/>
          <w:i/>
          <w:iCs/>
          <w:color w:val="595959" w:themeColor="text1" w:themeTint="A6"/>
          <w:sz w:val="20"/>
          <w:szCs w:val="20"/>
        </w:rPr>
        <w:t>s Investment in Economic Development Activitie</w:t>
      </w:r>
      <w:r w:rsidR="00692A12">
        <w:rPr>
          <w:rFonts w:ascii="Georgia" w:hAnsi="Georgia"/>
          <w:i/>
          <w:iCs/>
          <w:color w:val="595959" w:themeColor="text1" w:themeTint="A6"/>
          <w:sz w:val="20"/>
          <w:szCs w:val="20"/>
        </w:rPr>
        <w:t>s, such as an</w:t>
      </w:r>
      <w:r w:rsidRPr="00692A12" w:rsidR="00692A12">
        <w:rPr>
          <w:rFonts w:ascii="Georgia" w:hAnsi="Georgia"/>
          <w:i/>
          <w:iCs/>
          <w:color w:val="595959" w:themeColor="text1" w:themeTint="A6"/>
          <w:sz w:val="20"/>
          <w:szCs w:val="20"/>
        </w:rPr>
        <w:t xml:space="preserve"> </w:t>
      </w:r>
      <w:r w:rsidR="00692A12">
        <w:rPr>
          <w:rFonts w:ascii="Georgia" w:hAnsi="Georgia"/>
          <w:i/>
          <w:iCs/>
          <w:color w:val="595959" w:themeColor="text1" w:themeTint="A6"/>
          <w:sz w:val="20"/>
          <w:szCs w:val="20"/>
        </w:rPr>
        <w:t>i</w:t>
      </w:r>
      <w:r w:rsidRPr="00E7098F" w:rsidR="001F75A2">
        <w:rPr>
          <w:rFonts w:ascii="Georgia" w:hAnsi="Georgia"/>
          <w:i/>
          <w:iCs/>
          <w:color w:val="595959" w:themeColor="text1" w:themeTint="A6"/>
          <w:sz w:val="20"/>
          <w:szCs w:val="20"/>
        </w:rPr>
        <w:t xml:space="preserve">nvestment </w:t>
      </w:r>
      <w:r w:rsidR="00692A12">
        <w:rPr>
          <w:rFonts w:ascii="Georgia" w:hAnsi="Georgia"/>
          <w:i/>
          <w:iCs/>
          <w:color w:val="595959" w:themeColor="text1" w:themeTint="A6"/>
          <w:sz w:val="20"/>
          <w:szCs w:val="20"/>
        </w:rPr>
        <w:t>p</w:t>
      </w:r>
      <w:r w:rsidRPr="00E7098F" w:rsidR="001F75A2">
        <w:rPr>
          <w:rFonts w:ascii="Georgia" w:hAnsi="Georgia"/>
          <w:i/>
          <w:iCs/>
          <w:color w:val="595959" w:themeColor="text1" w:themeTint="A6"/>
          <w:sz w:val="20"/>
          <w:szCs w:val="20"/>
        </w:rPr>
        <w:t>lan</w:t>
      </w:r>
      <w:r w:rsidR="000756D6">
        <w:rPr>
          <w:rFonts w:ascii="Georgia" w:hAnsi="Georgia"/>
          <w:i/>
          <w:iCs/>
          <w:color w:val="595959" w:themeColor="text1" w:themeTint="A6"/>
          <w:sz w:val="20"/>
          <w:szCs w:val="20"/>
        </w:rPr>
        <w:t xml:space="preserve"> or </w:t>
      </w:r>
      <w:r w:rsidR="00692A12">
        <w:rPr>
          <w:rFonts w:ascii="Georgia" w:hAnsi="Georgia"/>
          <w:i/>
          <w:iCs/>
          <w:color w:val="595959" w:themeColor="text1" w:themeTint="A6"/>
          <w:sz w:val="20"/>
          <w:szCs w:val="20"/>
        </w:rPr>
        <w:t>b</w:t>
      </w:r>
      <w:r w:rsidR="000756D6">
        <w:rPr>
          <w:rFonts w:ascii="Georgia" w:hAnsi="Georgia"/>
          <w:i/>
          <w:iCs/>
          <w:color w:val="595959" w:themeColor="text1" w:themeTint="A6"/>
          <w:sz w:val="20"/>
          <w:szCs w:val="20"/>
        </w:rPr>
        <w:t xml:space="preserve">udget </w:t>
      </w:r>
      <w:r w:rsidRPr="00E7098F" w:rsidR="007528A0">
        <w:rPr>
          <w:rFonts w:ascii="Georgia" w:hAnsi="Georgia"/>
          <w:i/>
          <w:iCs/>
          <w:color w:val="595959" w:themeColor="text1" w:themeTint="A6"/>
          <w:sz w:val="20"/>
          <w:szCs w:val="20"/>
        </w:rPr>
        <w:t xml:space="preserve">for the </w:t>
      </w:r>
      <w:r>
        <w:rPr>
          <w:rFonts w:ascii="Georgia" w:hAnsi="Georgia"/>
          <w:i/>
          <w:iCs/>
          <w:color w:val="595959" w:themeColor="text1" w:themeTint="A6"/>
          <w:sz w:val="20"/>
          <w:szCs w:val="20"/>
        </w:rPr>
        <w:t>f</w:t>
      </w:r>
      <w:r w:rsidRPr="00E7098F" w:rsidR="007528A0">
        <w:rPr>
          <w:rFonts w:ascii="Georgia" w:hAnsi="Georgia"/>
          <w:i/>
          <w:iCs/>
          <w:color w:val="595959" w:themeColor="text1" w:themeTint="A6"/>
          <w:sz w:val="20"/>
          <w:szCs w:val="20"/>
        </w:rPr>
        <w:t xml:space="preserve">iscal </w:t>
      </w:r>
      <w:r>
        <w:rPr>
          <w:rFonts w:ascii="Georgia" w:hAnsi="Georgia"/>
          <w:i/>
          <w:iCs/>
          <w:color w:val="595959" w:themeColor="text1" w:themeTint="A6"/>
          <w:sz w:val="20"/>
          <w:szCs w:val="20"/>
        </w:rPr>
        <w:t>y</w:t>
      </w:r>
      <w:r w:rsidRPr="00E7098F" w:rsidR="007528A0">
        <w:rPr>
          <w:rFonts w:ascii="Georgia" w:hAnsi="Georgia"/>
          <w:i/>
          <w:iCs/>
          <w:color w:val="595959" w:themeColor="text1" w:themeTint="A6"/>
          <w:sz w:val="20"/>
          <w:szCs w:val="20"/>
        </w:rPr>
        <w:t>ear</w:t>
      </w:r>
      <w:r w:rsidRPr="00E7098F" w:rsidR="00D50F45">
        <w:rPr>
          <w:rFonts w:ascii="Georgia" w:hAnsi="Georgia"/>
          <w:i/>
          <w:iCs/>
          <w:color w:val="595959" w:themeColor="text1" w:themeTint="A6"/>
          <w:sz w:val="20"/>
          <w:szCs w:val="20"/>
        </w:rPr>
        <w:t xml:space="preserve"> (Approval must be evidenced in</w:t>
      </w:r>
      <w:r w:rsidR="00BF6B87">
        <w:rPr>
          <w:rFonts w:ascii="Georgia" w:hAnsi="Georgia"/>
          <w:i/>
          <w:iCs/>
          <w:color w:val="595959" w:themeColor="text1" w:themeTint="A6"/>
          <w:sz w:val="20"/>
          <w:szCs w:val="20"/>
        </w:rPr>
        <w:t xml:space="preserve"> </w:t>
      </w:r>
      <w:r w:rsidRPr="00E7098F" w:rsidR="00D50F45">
        <w:rPr>
          <w:rFonts w:ascii="Georgia" w:hAnsi="Georgia"/>
          <w:i/>
          <w:iCs/>
          <w:color w:val="595959" w:themeColor="text1" w:themeTint="A6"/>
          <w:sz w:val="20"/>
          <w:szCs w:val="20"/>
        </w:rPr>
        <w:t>the Board Meeting Minutes provided in Section 3B).</w:t>
      </w:r>
      <w:r w:rsidRPr="00E7098F" w:rsidR="001F75A2">
        <w:rPr>
          <w:rFonts w:ascii="Georgia" w:hAnsi="Georgia"/>
          <w:i/>
          <w:iCs/>
          <w:color w:val="595959" w:themeColor="text1" w:themeTint="A6"/>
          <w:sz w:val="20"/>
          <w:szCs w:val="20"/>
        </w:rPr>
        <w:t xml:space="preserve"> </w:t>
      </w:r>
    </w:p>
    <w:bookmarkEnd w:id="7"/>
    <w:p w:rsidR="00E7098F" w:rsidP="00D50F45" w14:paraId="167E59F2" w14:textId="77777777">
      <w:pPr>
        <w:pStyle w:val="ListParagraph"/>
        <w:spacing w:before="0" w:after="0" w:line="240" w:lineRule="auto"/>
        <w:ind w:left="0"/>
        <w:jc w:val="both"/>
        <w:rPr>
          <w:rFonts w:ascii="Georgia" w:hAnsi="Georgia"/>
          <w:i/>
          <w:iCs/>
          <w:color w:val="595959" w:themeColor="text1" w:themeTint="A6"/>
          <w:sz w:val="20"/>
          <w:szCs w:val="20"/>
        </w:rPr>
      </w:pPr>
    </w:p>
    <w:p w:rsidR="00E31596" w:rsidRPr="00D50F45" w:rsidP="00D50F45" w14:paraId="0C762100" w14:textId="69013043">
      <w:pPr>
        <w:pStyle w:val="ListParagraph"/>
        <w:spacing w:before="0" w:after="0" w:line="240" w:lineRule="auto"/>
        <w:ind w:left="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(2) For each State </w:t>
      </w:r>
      <w:r w:rsidR="00EE4933">
        <w:rPr>
          <w:rFonts w:ascii="Georgia" w:hAnsi="Georgia"/>
          <w:i/>
          <w:iCs/>
          <w:color w:val="595959" w:themeColor="text1" w:themeTint="A6"/>
          <w:sz w:val="20"/>
          <w:szCs w:val="20"/>
        </w:rPr>
        <w:t xml:space="preserve">where </w:t>
      </w:r>
      <w:r>
        <w:rPr>
          <w:rFonts w:ascii="Georgia" w:hAnsi="Georgia"/>
          <w:i/>
          <w:iCs/>
          <w:color w:val="595959" w:themeColor="text1" w:themeTint="A6"/>
          <w:sz w:val="20"/>
          <w:szCs w:val="20"/>
        </w:rPr>
        <w:t>the CDC has an outstanding 504 loan in its portfolio, p</w:t>
      </w:r>
      <w:r w:rsidRPr="00D50F45" w:rsidR="00E749C3">
        <w:rPr>
          <w:rFonts w:ascii="Georgia" w:hAnsi="Georgia"/>
          <w:i/>
          <w:iCs/>
          <w:color w:val="595959" w:themeColor="text1" w:themeTint="A6"/>
          <w:sz w:val="20"/>
          <w:szCs w:val="20"/>
        </w:rPr>
        <w:t xml:space="preserve">rovide a </w:t>
      </w:r>
      <w:r w:rsidRPr="00D50F45" w:rsidR="009C217F">
        <w:rPr>
          <w:rFonts w:ascii="Georgia" w:hAnsi="Georgia"/>
          <w:i/>
          <w:iCs/>
          <w:color w:val="595959" w:themeColor="text1" w:themeTint="A6"/>
          <w:sz w:val="20"/>
          <w:szCs w:val="20"/>
        </w:rPr>
        <w:t>summary of</w:t>
      </w:r>
      <w:r w:rsidRPr="00D50F45" w:rsidR="00802CE8">
        <w:rPr>
          <w:rFonts w:ascii="Georgia" w:hAnsi="Georgia"/>
          <w:i/>
          <w:iCs/>
          <w:color w:val="595959" w:themeColor="text1" w:themeTint="A6"/>
          <w:sz w:val="20"/>
          <w:szCs w:val="20"/>
        </w:rPr>
        <w:t xml:space="preserve"> </w:t>
      </w:r>
      <w:r w:rsidRPr="00D50F45" w:rsidR="009C217F">
        <w:rPr>
          <w:rFonts w:ascii="Georgia" w:hAnsi="Georgia"/>
          <w:i/>
          <w:iCs/>
          <w:color w:val="595959" w:themeColor="text1" w:themeTint="A6"/>
          <w:sz w:val="20"/>
          <w:szCs w:val="20"/>
        </w:rPr>
        <w:t>lending</w:t>
      </w:r>
      <w:r>
        <w:rPr>
          <w:rFonts w:ascii="Georgia" w:hAnsi="Georgia"/>
          <w:i/>
          <w:iCs/>
          <w:color w:val="595959" w:themeColor="text1" w:themeTint="A6"/>
          <w:sz w:val="20"/>
          <w:szCs w:val="20"/>
        </w:rPr>
        <w:t xml:space="preserve"> </w:t>
      </w:r>
      <w:r w:rsidRPr="00D50F45" w:rsidR="00191E0C">
        <w:rPr>
          <w:rFonts w:ascii="Georgia" w:hAnsi="Georgia"/>
          <w:i/>
          <w:iCs/>
          <w:color w:val="595959" w:themeColor="text1" w:themeTint="A6"/>
          <w:sz w:val="20"/>
          <w:szCs w:val="20"/>
        </w:rPr>
        <w:t>activity</w:t>
      </w:r>
      <w:r w:rsidRPr="00D50F45" w:rsidR="005E1D1E">
        <w:rPr>
          <w:rFonts w:ascii="Georgia" w:hAnsi="Georgia"/>
          <w:i/>
          <w:iCs/>
          <w:color w:val="595959" w:themeColor="text1" w:themeTint="A6"/>
          <w:sz w:val="20"/>
          <w:szCs w:val="20"/>
        </w:rPr>
        <w:t xml:space="preserve"> for the </w:t>
      </w:r>
      <w:r w:rsidRPr="00D50F45" w:rsidR="00662564">
        <w:rPr>
          <w:rFonts w:ascii="Georgia" w:hAnsi="Georgia"/>
          <w:i/>
          <w:iCs/>
          <w:color w:val="595959" w:themeColor="text1" w:themeTint="A6"/>
          <w:sz w:val="20"/>
          <w:szCs w:val="20"/>
        </w:rPr>
        <w:t>504 program</w:t>
      </w:r>
      <w:r w:rsidRPr="00D50F45" w:rsidR="00D50F45">
        <w:rPr>
          <w:rFonts w:ascii="Georgia" w:hAnsi="Georgia"/>
          <w:i/>
          <w:iCs/>
          <w:color w:val="595959" w:themeColor="text1" w:themeTint="A6"/>
          <w:sz w:val="20"/>
          <w:szCs w:val="20"/>
        </w:rPr>
        <w:t xml:space="preserve">, </w:t>
      </w:r>
      <w:r>
        <w:rPr>
          <w:rFonts w:ascii="Georgia" w:hAnsi="Georgia"/>
          <w:i/>
          <w:iCs/>
          <w:color w:val="595959" w:themeColor="text1" w:themeTint="A6"/>
          <w:sz w:val="20"/>
          <w:szCs w:val="20"/>
        </w:rPr>
        <w:t xml:space="preserve">lending activity for </w:t>
      </w:r>
      <w:r w:rsidRPr="00D50F45" w:rsidR="00662564">
        <w:rPr>
          <w:rFonts w:ascii="Georgia" w:hAnsi="Georgia"/>
          <w:i/>
          <w:iCs/>
          <w:color w:val="595959" w:themeColor="text1" w:themeTint="A6"/>
          <w:sz w:val="20"/>
          <w:szCs w:val="20"/>
        </w:rPr>
        <w:t>all other lending programs</w:t>
      </w:r>
      <w:r>
        <w:rPr>
          <w:rFonts w:ascii="Georgia" w:hAnsi="Georgia"/>
          <w:i/>
          <w:iCs/>
          <w:color w:val="595959" w:themeColor="text1" w:themeTint="A6"/>
          <w:sz w:val="20"/>
          <w:szCs w:val="20"/>
        </w:rPr>
        <w:t xml:space="preserve"> the CDC participates </w:t>
      </w:r>
      <w:r w:rsidRPr="00D50F45">
        <w:rPr>
          <w:rFonts w:ascii="Georgia" w:hAnsi="Georgia"/>
          <w:i/>
          <w:iCs/>
          <w:color w:val="595959" w:themeColor="text1" w:themeTint="A6"/>
          <w:sz w:val="20"/>
          <w:szCs w:val="20"/>
        </w:rPr>
        <w:t>(including SBA and Non-SBA programs)</w:t>
      </w:r>
      <w:r w:rsidRPr="00D50F45" w:rsidR="00D50F45">
        <w:rPr>
          <w:rFonts w:ascii="Georgia" w:hAnsi="Georgia"/>
          <w:i/>
          <w:iCs/>
          <w:color w:val="595959" w:themeColor="text1" w:themeTint="A6"/>
          <w:sz w:val="20"/>
          <w:szCs w:val="20"/>
        </w:rPr>
        <w:t>, and all investments in non-lending programs</w:t>
      </w:r>
      <w:r w:rsidRPr="00D50F45" w:rsidR="00662564">
        <w:rPr>
          <w:rFonts w:ascii="Georgia" w:hAnsi="Georgia"/>
          <w:i/>
          <w:iCs/>
          <w:color w:val="595959" w:themeColor="text1" w:themeTint="A6"/>
          <w:sz w:val="20"/>
          <w:szCs w:val="20"/>
        </w:rPr>
        <w:t xml:space="preserve"> as applicable</w:t>
      </w:r>
      <w:r w:rsidRPr="00D50F45" w:rsidR="00C128BD">
        <w:rPr>
          <w:rFonts w:ascii="Georgia" w:hAnsi="Georgia"/>
          <w:i/>
          <w:iCs/>
          <w:color w:val="595959" w:themeColor="text1" w:themeTint="A6"/>
          <w:sz w:val="20"/>
          <w:szCs w:val="20"/>
        </w:rPr>
        <w:t xml:space="preserve"> for the </w:t>
      </w:r>
      <w:r>
        <w:rPr>
          <w:rFonts w:ascii="Georgia" w:hAnsi="Georgia"/>
          <w:i/>
          <w:iCs/>
          <w:color w:val="595959" w:themeColor="text1" w:themeTint="A6"/>
          <w:sz w:val="20"/>
          <w:szCs w:val="20"/>
        </w:rPr>
        <w:t>f</w:t>
      </w:r>
      <w:r w:rsidRPr="00D50F45" w:rsidR="00C128BD">
        <w:rPr>
          <w:rFonts w:ascii="Georgia" w:hAnsi="Georgia"/>
          <w:i/>
          <w:iCs/>
          <w:color w:val="595959" w:themeColor="text1" w:themeTint="A6"/>
          <w:sz w:val="20"/>
          <w:szCs w:val="20"/>
        </w:rPr>
        <w:t xml:space="preserve">iscal </w:t>
      </w:r>
      <w:r>
        <w:rPr>
          <w:rFonts w:ascii="Georgia" w:hAnsi="Georgia"/>
          <w:i/>
          <w:iCs/>
          <w:color w:val="595959" w:themeColor="text1" w:themeTint="A6"/>
          <w:sz w:val="20"/>
          <w:szCs w:val="20"/>
        </w:rPr>
        <w:t>y</w:t>
      </w:r>
      <w:r w:rsidRPr="00D50F45" w:rsidR="00C128BD">
        <w:rPr>
          <w:rFonts w:ascii="Georgia" w:hAnsi="Georgia"/>
          <w:i/>
          <w:iCs/>
          <w:color w:val="595959" w:themeColor="text1" w:themeTint="A6"/>
          <w:sz w:val="20"/>
          <w:szCs w:val="20"/>
        </w:rPr>
        <w:t>ear</w:t>
      </w:r>
      <w:r>
        <w:rPr>
          <w:rFonts w:ascii="Georgia" w:hAnsi="Georgia"/>
          <w:i/>
          <w:iCs/>
          <w:color w:val="595959" w:themeColor="text1" w:themeTint="A6"/>
          <w:sz w:val="20"/>
          <w:szCs w:val="20"/>
        </w:rPr>
        <w:t xml:space="preserve">. </w:t>
      </w:r>
      <w:r w:rsidRPr="00D50F45" w:rsidR="001255FA">
        <w:rPr>
          <w:rFonts w:ascii="Georgia" w:hAnsi="Georgia"/>
          <w:i/>
          <w:iCs/>
          <w:color w:val="595959" w:themeColor="text1" w:themeTint="A6"/>
          <w:sz w:val="20"/>
          <w:szCs w:val="20"/>
        </w:rPr>
        <w:t xml:space="preserve">Begin </w:t>
      </w:r>
      <w:r w:rsidRPr="00D50F45" w:rsidR="004F4C8D">
        <w:rPr>
          <w:rFonts w:ascii="Georgia" w:hAnsi="Georgia"/>
          <w:i/>
          <w:iCs/>
          <w:color w:val="595959" w:themeColor="text1" w:themeTint="A6"/>
          <w:sz w:val="20"/>
          <w:szCs w:val="20"/>
        </w:rPr>
        <w:t>with the CDC S</w:t>
      </w:r>
      <w:r w:rsidRPr="00D50F45">
        <w:rPr>
          <w:rFonts w:ascii="Georgia" w:hAnsi="Georgia"/>
          <w:i/>
          <w:iCs/>
          <w:color w:val="595959" w:themeColor="text1" w:themeTint="A6"/>
          <w:sz w:val="20"/>
          <w:szCs w:val="20"/>
        </w:rPr>
        <w:t xml:space="preserve">tate of incorporation. </w:t>
      </w:r>
      <w:r w:rsidR="000F2F08">
        <w:rPr>
          <w:rFonts w:ascii="Georgia" w:hAnsi="Georgia"/>
          <w:i/>
          <w:iCs/>
          <w:color w:val="595959" w:themeColor="text1" w:themeTint="A6"/>
          <w:sz w:val="20"/>
          <w:szCs w:val="20"/>
        </w:rPr>
        <w:t>Only provide</w:t>
      </w:r>
      <w:r w:rsidRPr="00D50F45" w:rsidR="00D50F45">
        <w:rPr>
          <w:rFonts w:ascii="Georgia" w:hAnsi="Georgia"/>
          <w:i/>
          <w:iCs/>
          <w:color w:val="595959" w:themeColor="text1" w:themeTint="A6"/>
          <w:sz w:val="20"/>
          <w:szCs w:val="20"/>
        </w:rPr>
        <w:t xml:space="preserve"> data on the CDC’s actual activities for the </w:t>
      </w:r>
      <w:r>
        <w:rPr>
          <w:rFonts w:ascii="Georgia" w:hAnsi="Georgia"/>
          <w:i/>
          <w:iCs/>
          <w:color w:val="595959" w:themeColor="text1" w:themeTint="A6"/>
          <w:sz w:val="20"/>
          <w:szCs w:val="20"/>
        </w:rPr>
        <w:t>fiscal year</w:t>
      </w:r>
      <w:r w:rsidRPr="00D50F45" w:rsidR="00D50F45">
        <w:rPr>
          <w:rFonts w:ascii="Georgia" w:hAnsi="Georgia"/>
          <w:i/>
          <w:iCs/>
          <w:color w:val="595959" w:themeColor="text1" w:themeTint="A6"/>
          <w:sz w:val="20"/>
          <w:szCs w:val="20"/>
        </w:rPr>
        <w:t>. Do not include prior</w:t>
      </w:r>
      <w:r w:rsidR="00EE4933">
        <w:rPr>
          <w:rFonts w:ascii="Georgia" w:hAnsi="Georgia"/>
          <w:i/>
          <w:iCs/>
          <w:color w:val="595959" w:themeColor="text1" w:themeTint="A6"/>
          <w:sz w:val="20"/>
          <w:szCs w:val="20"/>
        </w:rPr>
        <w:t>-</w:t>
      </w:r>
      <w:r w:rsidRPr="00D50F45" w:rsidR="00D50F45">
        <w:rPr>
          <w:rFonts w:ascii="Georgia" w:hAnsi="Georgia"/>
          <w:i/>
          <w:iCs/>
          <w:color w:val="595959" w:themeColor="text1" w:themeTint="A6"/>
          <w:sz w:val="20"/>
          <w:szCs w:val="20"/>
        </w:rPr>
        <w:t>year or total portfolio data.</w:t>
      </w:r>
      <w:r w:rsidR="00A5078F">
        <w:rPr>
          <w:rFonts w:ascii="Georgia" w:hAnsi="Georgia"/>
          <w:i/>
          <w:iCs/>
          <w:color w:val="595959" w:themeColor="text1" w:themeTint="A6"/>
          <w:sz w:val="20"/>
          <w:szCs w:val="20"/>
        </w:rPr>
        <w:t xml:space="preserve"> </w:t>
      </w:r>
      <w:r w:rsidR="007D2E5C">
        <w:rPr>
          <w:rFonts w:ascii="Georgia" w:hAnsi="Georgia"/>
          <w:i/>
          <w:iCs/>
          <w:color w:val="595959" w:themeColor="text1" w:themeTint="A6"/>
          <w:sz w:val="20"/>
          <w:szCs w:val="20"/>
        </w:rPr>
        <w:t>I</w:t>
      </w:r>
      <w:r w:rsidR="00A5078F">
        <w:rPr>
          <w:rFonts w:ascii="Georgia" w:hAnsi="Georgia"/>
          <w:i/>
          <w:iCs/>
          <w:color w:val="595959" w:themeColor="text1" w:themeTint="A6"/>
          <w:sz w:val="20"/>
          <w:szCs w:val="20"/>
        </w:rPr>
        <w:t xml:space="preserve">nvestment activity </w:t>
      </w:r>
      <w:r w:rsidR="007D2E5C">
        <w:rPr>
          <w:rFonts w:ascii="Georgia" w:hAnsi="Georgia"/>
          <w:i/>
          <w:iCs/>
          <w:color w:val="595959" w:themeColor="text1" w:themeTint="A6"/>
          <w:sz w:val="20"/>
          <w:szCs w:val="20"/>
        </w:rPr>
        <w:t xml:space="preserve">should </w:t>
      </w:r>
      <w:r w:rsidR="00A5078F">
        <w:rPr>
          <w:rFonts w:ascii="Georgia" w:hAnsi="Georgia"/>
          <w:i/>
          <w:iCs/>
          <w:color w:val="595959" w:themeColor="text1" w:themeTint="A6"/>
          <w:sz w:val="20"/>
          <w:szCs w:val="20"/>
        </w:rPr>
        <w:t>support</w:t>
      </w:r>
      <w:r w:rsidR="007D2E5C">
        <w:rPr>
          <w:rFonts w:ascii="Georgia" w:hAnsi="Georgia"/>
          <w:i/>
          <w:iCs/>
          <w:color w:val="595959" w:themeColor="text1" w:themeTint="A6"/>
          <w:sz w:val="20"/>
          <w:szCs w:val="20"/>
        </w:rPr>
        <w:t xml:space="preserve"> the</w:t>
      </w:r>
      <w:r w:rsidR="00A5078F">
        <w:rPr>
          <w:rFonts w:ascii="Georgia" w:hAnsi="Georgia"/>
          <w:i/>
          <w:iCs/>
          <w:color w:val="595959" w:themeColor="text1" w:themeTint="A6"/>
          <w:sz w:val="20"/>
          <w:szCs w:val="20"/>
        </w:rPr>
        <w:t xml:space="preserve"> </w:t>
      </w:r>
      <w:r w:rsidRPr="007101DD" w:rsidR="007101DD">
        <w:rPr>
          <w:rFonts w:ascii="Georgia" w:hAnsi="Georgia"/>
          <w:i/>
          <w:iCs/>
          <w:color w:val="595959" w:themeColor="text1" w:themeTint="A6"/>
          <w:sz w:val="20"/>
          <w:szCs w:val="20"/>
        </w:rPr>
        <w:t>Community Development</w:t>
      </w:r>
      <w:r w:rsidR="007101DD">
        <w:rPr>
          <w:rFonts w:ascii="Georgia" w:hAnsi="Georgia"/>
          <w:i/>
          <w:iCs/>
          <w:color w:val="595959" w:themeColor="text1" w:themeTint="A6"/>
          <w:sz w:val="20"/>
          <w:szCs w:val="20"/>
        </w:rPr>
        <w:t xml:space="preserve"> and/or Public Policy goals established in </w:t>
      </w:r>
      <w:hyperlink r:id="rId31" w:history="1">
        <w:r w:rsidRPr="007D2E5C" w:rsidR="00DD59D4">
          <w:rPr>
            <w:rStyle w:val="Hyperlink"/>
            <w:rFonts w:ascii="Georgia" w:hAnsi="Georgia"/>
            <w:i/>
            <w:iCs/>
            <w:sz w:val="20"/>
            <w:szCs w:val="20"/>
          </w:rPr>
          <w:t>13 CFR 120.862</w:t>
        </w:r>
      </w:hyperlink>
      <w:r w:rsidR="00DD59D4">
        <w:rPr>
          <w:rFonts w:ascii="Georgia" w:hAnsi="Georgia"/>
          <w:i/>
          <w:iCs/>
          <w:color w:val="595959" w:themeColor="text1" w:themeTint="A6"/>
          <w:sz w:val="20"/>
          <w:szCs w:val="20"/>
        </w:rPr>
        <w:t xml:space="preserve"> (a-b).</w:t>
      </w:r>
    </w:p>
    <w:p w:rsidR="00E31596" w:rsidRPr="00150F93" w:rsidP="00E31596" w14:paraId="2ADCB68C" w14:textId="77777777">
      <w:pPr>
        <w:pStyle w:val="Default"/>
        <w:spacing w:after="42"/>
        <w:ind w:left="360"/>
        <w:jc w:val="both"/>
        <w:rPr>
          <w:rFonts w:ascii="Georgia" w:hAnsi="Georgia"/>
          <w:i/>
          <w:iCs/>
          <w:sz w:val="22"/>
          <w:szCs w:val="22"/>
        </w:rPr>
      </w:pPr>
    </w:p>
    <w:p w:rsidR="00E31596" w:rsidP="001B6035" w14:paraId="7053DF84" w14:textId="2C0C3768">
      <w:pPr>
        <w:pStyle w:val="Default"/>
        <w:spacing w:after="42"/>
        <w:rPr>
          <w:rFonts w:ascii="Georgia" w:hAnsi="Georgia"/>
          <w:sz w:val="18"/>
          <w:szCs w:val="18"/>
        </w:rPr>
      </w:pPr>
      <w:r w:rsidRPr="00AC4907">
        <w:rPr>
          <w:rFonts w:ascii="Georgia" w:hAnsi="Georgia"/>
          <w:sz w:val="18"/>
          <w:szCs w:val="18"/>
        </w:rPr>
        <w:t xml:space="preserve">Table 1. </w:t>
      </w:r>
      <w:r w:rsidR="00CF3879">
        <w:rPr>
          <w:rFonts w:ascii="Georgia" w:hAnsi="Georgia"/>
          <w:sz w:val="18"/>
          <w:szCs w:val="18"/>
        </w:rPr>
        <w:t xml:space="preserve">Summary of </w:t>
      </w:r>
      <w:r w:rsidRPr="00AC4907">
        <w:rPr>
          <w:rFonts w:ascii="Georgia" w:hAnsi="Georgia"/>
          <w:sz w:val="18"/>
          <w:szCs w:val="18"/>
        </w:rPr>
        <w:t>Investment in Economic Development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1519"/>
        <w:gridCol w:w="1637"/>
        <w:gridCol w:w="1558"/>
        <w:gridCol w:w="1727"/>
        <w:gridCol w:w="1980"/>
        <w:gridCol w:w="1710"/>
      </w:tblGrid>
      <w:tr w14:paraId="7179D023" w14:textId="77777777" w:rsidTr="00980B2F">
        <w:tblPrEx>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0"/>
        </w:trPr>
        <w:tc>
          <w:tcPr>
            <w:tcW w:w="9090" w:type="dxa"/>
            <w:gridSpan w:val="6"/>
            <w:shd w:val="clear" w:color="000000" w:fill="E8E8E8"/>
            <w:vAlign w:val="center"/>
            <w:hideMark/>
          </w:tcPr>
          <w:p w:rsidR="00D50F45" w:rsidRPr="00D50F45" w:rsidP="00D50F45" w14:paraId="336B6869" w14:textId="3D5FCA71">
            <w:pPr>
              <w:spacing w:before="0" w:after="0" w:line="240" w:lineRule="auto"/>
              <w:ind w:left="0"/>
              <w:jc w:val="center"/>
              <w:rPr>
                <w:rFonts w:ascii="Georgia" w:hAnsi="Georgia" w:cs="Calibri"/>
                <w:color w:val="000000"/>
                <w:sz w:val="20"/>
                <w:szCs w:val="20"/>
              </w:rPr>
            </w:pPr>
            <w:r w:rsidRPr="00D50F45">
              <w:rPr>
                <w:rFonts w:ascii="Georgia" w:hAnsi="Georgia" w:cs="Calibri"/>
                <w:sz w:val="20"/>
                <w:szCs w:val="20"/>
              </w:rPr>
              <w:t>Date</w:t>
            </w:r>
            <w:r w:rsidR="00692A12">
              <w:rPr>
                <w:rFonts w:ascii="Georgia" w:hAnsi="Georgia" w:cs="Calibri"/>
                <w:sz w:val="20"/>
                <w:szCs w:val="20"/>
              </w:rPr>
              <w:t>(s)</w:t>
            </w:r>
            <w:r w:rsidRPr="00D50F45">
              <w:rPr>
                <w:rFonts w:ascii="Georgia" w:hAnsi="Georgia" w:cs="Calibri"/>
                <w:sz w:val="20"/>
                <w:szCs w:val="20"/>
              </w:rPr>
              <w:t xml:space="preserve"> Board of Directors approved CDCs Investment in Economic Development Activities:</w:t>
            </w:r>
          </w:p>
        </w:tc>
        <w:tc>
          <w:tcPr>
            <w:tcW w:w="1710" w:type="dxa"/>
            <w:shd w:val="clear" w:color="auto" w:fill="auto"/>
            <w:vAlign w:val="center"/>
            <w:hideMark/>
          </w:tcPr>
          <w:p w:rsidR="00D50F45" w:rsidRPr="00522D09" w:rsidP="00D50F45" w14:paraId="3A914110" w14:textId="7BA7DCBD">
            <w:pPr>
              <w:spacing w:before="0" w:after="0" w:line="240" w:lineRule="auto"/>
              <w:ind w:left="0"/>
              <w:rPr>
                <w:rFonts w:ascii="Georgia" w:hAnsi="Georgia" w:cs="Calibri"/>
                <w:i/>
                <w:iCs/>
                <w:color w:val="000000"/>
                <w:sz w:val="20"/>
                <w:szCs w:val="20"/>
              </w:rPr>
            </w:pPr>
            <w:r w:rsidRPr="00D50F45">
              <w:rPr>
                <w:rFonts w:ascii="Georgia" w:hAnsi="Georgia" w:cs="Calibri"/>
                <w:color w:val="000000"/>
                <w:sz w:val="20"/>
                <w:szCs w:val="20"/>
              </w:rPr>
              <w:t> </w:t>
            </w:r>
          </w:p>
        </w:tc>
      </w:tr>
      <w:tr w14:paraId="12508A71" w14:textId="77777777" w:rsidTr="00980B2F">
        <w:tblPrEx>
          <w:tblW w:w="10800" w:type="dxa"/>
          <w:tblInd w:w="-5" w:type="dxa"/>
          <w:tblLayout w:type="fixed"/>
          <w:tblLook w:val="04A0"/>
        </w:tblPrEx>
        <w:trPr>
          <w:trHeight w:val="300"/>
        </w:trPr>
        <w:tc>
          <w:tcPr>
            <w:tcW w:w="669" w:type="dxa"/>
            <w:shd w:val="clear" w:color="000000" w:fill="E8E8E8"/>
            <w:vAlign w:val="center"/>
            <w:hideMark/>
          </w:tcPr>
          <w:p w:rsidR="00D50F45" w:rsidRPr="00D50F45" w:rsidP="00D50F45" w14:paraId="6932B9EF" w14:textId="77777777">
            <w:pPr>
              <w:spacing w:before="0" w:after="0" w:line="240" w:lineRule="auto"/>
              <w:ind w:left="0"/>
              <w:jc w:val="right"/>
              <w:rPr>
                <w:rFonts w:ascii="Georgia" w:hAnsi="Georgia" w:cs="Calibri"/>
                <w:color w:val="000000"/>
                <w:sz w:val="20"/>
                <w:szCs w:val="20"/>
              </w:rPr>
            </w:pPr>
            <w:r w:rsidRPr="00D50F45">
              <w:rPr>
                <w:rFonts w:ascii="Georgia" w:hAnsi="Georgia" w:cs="Calibri"/>
                <w:color w:val="000000"/>
                <w:sz w:val="20"/>
                <w:szCs w:val="20"/>
              </w:rPr>
              <w:t> </w:t>
            </w:r>
          </w:p>
        </w:tc>
        <w:tc>
          <w:tcPr>
            <w:tcW w:w="3156" w:type="dxa"/>
            <w:gridSpan w:val="2"/>
            <w:shd w:val="clear" w:color="000000" w:fill="002E6D"/>
            <w:vAlign w:val="center"/>
            <w:hideMark/>
          </w:tcPr>
          <w:p w:rsidR="00D50F45" w:rsidRPr="00D50F45" w:rsidP="00D50F45" w14:paraId="5A140354" w14:textId="77777777">
            <w:pPr>
              <w:spacing w:before="0" w:after="0" w:line="240" w:lineRule="auto"/>
              <w:ind w:left="0"/>
              <w:jc w:val="center"/>
              <w:rPr>
                <w:rFonts w:ascii="Georgia" w:hAnsi="Georgia" w:cs="Calibri"/>
                <w:color w:val="FFFFFF"/>
                <w:sz w:val="20"/>
                <w:szCs w:val="20"/>
              </w:rPr>
            </w:pPr>
            <w:r w:rsidRPr="00D50F45">
              <w:rPr>
                <w:rFonts w:ascii="Georgia" w:hAnsi="Georgia" w:cs="Calibri"/>
                <w:color w:val="FFFFFF"/>
                <w:sz w:val="20"/>
                <w:szCs w:val="20"/>
              </w:rPr>
              <w:t>504</w:t>
            </w:r>
          </w:p>
        </w:tc>
        <w:tc>
          <w:tcPr>
            <w:tcW w:w="3285" w:type="dxa"/>
            <w:gridSpan w:val="2"/>
            <w:shd w:val="clear" w:color="000000" w:fill="002E6D"/>
            <w:vAlign w:val="center"/>
            <w:hideMark/>
          </w:tcPr>
          <w:p w:rsidR="00D50F45" w:rsidRPr="00D50F45" w:rsidP="00D50F45" w14:paraId="4CD090DF" w14:textId="77777777">
            <w:pPr>
              <w:spacing w:before="0" w:after="0" w:line="240" w:lineRule="auto"/>
              <w:ind w:left="0"/>
              <w:jc w:val="center"/>
              <w:rPr>
                <w:rFonts w:ascii="Georgia" w:hAnsi="Georgia" w:cs="Calibri"/>
                <w:color w:val="FFFFFF"/>
                <w:sz w:val="20"/>
                <w:szCs w:val="20"/>
              </w:rPr>
            </w:pPr>
            <w:r w:rsidRPr="00D50F45">
              <w:rPr>
                <w:rFonts w:ascii="Georgia" w:hAnsi="Georgia" w:cs="Calibri"/>
                <w:color w:val="FFFFFF"/>
                <w:sz w:val="20"/>
                <w:szCs w:val="20"/>
              </w:rPr>
              <w:t>All Other Lending</w:t>
            </w:r>
          </w:p>
        </w:tc>
        <w:tc>
          <w:tcPr>
            <w:tcW w:w="3690" w:type="dxa"/>
            <w:gridSpan w:val="2"/>
            <w:shd w:val="clear" w:color="000000" w:fill="002E6D"/>
            <w:vAlign w:val="center"/>
            <w:hideMark/>
          </w:tcPr>
          <w:p w:rsidR="00D50F45" w:rsidRPr="00D50F45" w:rsidP="00D50F45" w14:paraId="78528F4E" w14:textId="77777777">
            <w:pPr>
              <w:spacing w:before="0" w:after="0" w:line="240" w:lineRule="auto"/>
              <w:ind w:left="0"/>
              <w:jc w:val="center"/>
              <w:rPr>
                <w:rFonts w:ascii="Georgia" w:hAnsi="Georgia" w:cs="Calibri"/>
                <w:color w:val="FFFFFF"/>
                <w:sz w:val="20"/>
                <w:szCs w:val="20"/>
              </w:rPr>
            </w:pPr>
            <w:r w:rsidRPr="00D50F45">
              <w:rPr>
                <w:rFonts w:ascii="Georgia" w:hAnsi="Georgia" w:cs="Calibri"/>
                <w:color w:val="FFFFFF"/>
                <w:sz w:val="20"/>
                <w:szCs w:val="20"/>
              </w:rPr>
              <w:t>All Other Investment</w:t>
            </w:r>
          </w:p>
        </w:tc>
      </w:tr>
      <w:tr w14:paraId="1A70A1B4" w14:textId="77777777" w:rsidTr="00980B2F">
        <w:tblPrEx>
          <w:tblW w:w="10800" w:type="dxa"/>
          <w:tblInd w:w="-5" w:type="dxa"/>
          <w:tblLayout w:type="fixed"/>
          <w:tblLook w:val="04A0"/>
        </w:tblPrEx>
        <w:trPr>
          <w:trHeight w:val="737"/>
        </w:trPr>
        <w:tc>
          <w:tcPr>
            <w:tcW w:w="669" w:type="dxa"/>
            <w:shd w:val="clear" w:color="000000" w:fill="002E6D"/>
            <w:vAlign w:val="center"/>
            <w:hideMark/>
          </w:tcPr>
          <w:p w:rsidR="00D50F45" w:rsidRPr="00D50F45" w:rsidP="00D50F45" w14:paraId="36DBC221" w14:textId="77777777">
            <w:pPr>
              <w:spacing w:before="0" w:after="0" w:line="240" w:lineRule="auto"/>
              <w:ind w:left="0"/>
              <w:rPr>
                <w:rFonts w:ascii="Georgia" w:hAnsi="Georgia" w:cs="Calibri"/>
                <w:color w:val="FFFFFF"/>
                <w:sz w:val="20"/>
                <w:szCs w:val="20"/>
              </w:rPr>
            </w:pPr>
            <w:r w:rsidRPr="00D50F45">
              <w:rPr>
                <w:rFonts w:ascii="Georgia" w:hAnsi="Georgia" w:cs="Calibri"/>
                <w:sz w:val="20"/>
                <w:szCs w:val="20"/>
              </w:rPr>
              <w:t>State</w:t>
            </w:r>
          </w:p>
        </w:tc>
        <w:tc>
          <w:tcPr>
            <w:tcW w:w="1519" w:type="dxa"/>
            <w:shd w:val="clear" w:color="000000" w:fill="002E6D"/>
            <w:vAlign w:val="center"/>
            <w:hideMark/>
          </w:tcPr>
          <w:p w:rsidR="00D50F45" w:rsidRPr="00D50F45" w:rsidP="00D454A3" w14:paraId="27B344DB" w14:textId="07533E4E">
            <w:pPr>
              <w:spacing w:before="0" w:after="0" w:line="240" w:lineRule="auto"/>
              <w:ind w:left="0"/>
              <w:jc w:val="center"/>
              <w:rPr>
                <w:rFonts w:ascii="Georgia" w:hAnsi="Georgia" w:cs="Calibri"/>
                <w:color w:val="FFFFFF"/>
                <w:sz w:val="20"/>
                <w:szCs w:val="20"/>
              </w:rPr>
            </w:pPr>
            <w:r w:rsidRPr="00D50F45">
              <w:rPr>
                <w:rFonts w:ascii="Georgia" w:hAnsi="Georgia" w:cs="Calibri"/>
                <w:sz w:val="20"/>
                <w:szCs w:val="20"/>
              </w:rPr>
              <w:t xml:space="preserve">No. of Loans </w:t>
            </w:r>
            <w:r w:rsidR="008A681E">
              <w:rPr>
                <w:rFonts w:ascii="Georgia" w:hAnsi="Georgia" w:cs="Calibri"/>
                <w:sz w:val="20"/>
                <w:szCs w:val="20"/>
              </w:rPr>
              <w:t>Disbursed</w:t>
            </w:r>
            <w:r w:rsidRPr="00D50F45">
              <w:rPr>
                <w:rFonts w:ascii="Georgia" w:hAnsi="Georgia" w:cs="Calibri"/>
                <w:sz w:val="20"/>
                <w:szCs w:val="20"/>
              </w:rPr>
              <w:t xml:space="preserve"> (FY)</w:t>
            </w:r>
          </w:p>
        </w:tc>
        <w:tc>
          <w:tcPr>
            <w:tcW w:w="1637" w:type="dxa"/>
            <w:shd w:val="clear" w:color="000000" w:fill="002E6D"/>
            <w:vAlign w:val="center"/>
            <w:hideMark/>
          </w:tcPr>
          <w:p w:rsidR="00D50F45" w:rsidRPr="00D50F45" w:rsidP="00D454A3" w14:paraId="2365495F" w14:textId="41E4EB06">
            <w:pPr>
              <w:spacing w:before="0" w:after="0" w:line="240" w:lineRule="auto"/>
              <w:ind w:left="0"/>
              <w:jc w:val="center"/>
              <w:rPr>
                <w:rFonts w:ascii="Georgia" w:hAnsi="Georgia" w:cs="Calibri"/>
                <w:color w:val="FFFFFF"/>
                <w:sz w:val="20"/>
                <w:szCs w:val="20"/>
              </w:rPr>
            </w:pPr>
            <w:r w:rsidRPr="00D50F45">
              <w:rPr>
                <w:rFonts w:ascii="Georgia" w:hAnsi="Georgia" w:cs="Calibri"/>
                <w:sz w:val="20"/>
                <w:szCs w:val="20"/>
              </w:rPr>
              <w:t xml:space="preserve">$ </w:t>
            </w:r>
            <w:r w:rsidR="008A681E">
              <w:rPr>
                <w:rFonts w:ascii="Georgia" w:hAnsi="Georgia" w:cs="Calibri"/>
                <w:sz w:val="20"/>
                <w:szCs w:val="20"/>
              </w:rPr>
              <w:t>Value</w:t>
            </w:r>
            <w:r w:rsidRPr="00D50F45">
              <w:rPr>
                <w:rFonts w:ascii="Georgia" w:hAnsi="Georgia" w:cs="Calibri"/>
                <w:sz w:val="20"/>
                <w:szCs w:val="20"/>
              </w:rPr>
              <w:t xml:space="preserve"> of </w:t>
            </w:r>
            <w:r w:rsidR="008A681E">
              <w:rPr>
                <w:rFonts w:ascii="Georgia" w:hAnsi="Georgia" w:cs="Calibri"/>
                <w:sz w:val="20"/>
                <w:szCs w:val="20"/>
              </w:rPr>
              <w:t xml:space="preserve">Loans Disbursed </w:t>
            </w:r>
            <w:r w:rsidRPr="00D50F45">
              <w:rPr>
                <w:rFonts w:ascii="Georgia" w:hAnsi="Georgia" w:cs="Calibri"/>
                <w:sz w:val="20"/>
                <w:szCs w:val="20"/>
              </w:rPr>
              <w:t>(FY)</w:t>
            </w:r>
          </w:p>
        </w:tc>
        <w:tc>
          <w:tcPr>
            <w:tcW w:w="1558" w:type="dxa"/>
            <w:shd w:val="clear" w:color="000000" w:fill="002E6D"/>
            <w:vAlign w:val="center"/>
            <w:hideMark/>
          </w:tcPr>
          <w:p w:rsidR="00D50F45" w:rsidRPr="00D50F45" w:rsidP="00D454A3" w14:paraId="7FBC83BF" w14:textId="4C2FFD18">
            <w:pPr>
              <w:spacing w:before="0" w:after="0" w:line="240" w:lineRule="auto"/>
              <w:ind w:left="0"/>
              <w:jc w:val="center"/>
              <w:rPr>
                <w:rFonts w:ascii="Georgia" w:hAnsi="Georgia" w:cs="Calibri"/>
                <w:color w:val="FFFFFF"/>
                <w:sz w:val="20"/>
                <w:szCs w:val="20"/>
              </w:rPr>
            </w:pPr>
            <w:r w:rsidRPr="00D50F45">
              <w:rPr>
                <w:rFonts w:ascii="Georgia" w:hAnsi="Georgia" w:cs="Calibri"/>
                <w:sz w:val="20"/>
                <w:szCs w:val="20"/>
              </w:rPr>
              <w:t xml:space="preserve">No. of Loans </w:t>
            </w:r>
            <w:r>
              <w:rPr>
                <w:rFonts w:ascii="Georgia" w:hAnsi="Georgia" w:cs="Calibri"/>
                <w:sz w:val="20"/>
                <w:szCs w:val="20"/>
              </w:rPr>
              <w:t>Disbursed</w:t>
            </w:r>
            <w:r w:rsidRPr="00D50F45">
              <w:rPr>
                <w:rFonts w:ascii="Georgia" w:hAnsi="Georgia" w:cs="Calibri"/>
                <w:sz w:val="20"/>
                <w:szCs w:val="20"/>
              </w:rPr>
              <w:t xml:space="preserve"> (FY)</w:t>
            </w:r>
          </w:p>
        </w:tc>
        <w:tc>
          <w:tcPr>
            <w:tcW w:w="1727" w:type="dxa"/>
            <w:shd w:val="clear" w:color="000000" w:fill="002E6D"/>
            <w:vAlign w:val="center"/>
            <w:hideMark/>
          </w:tcPr>
          <w:p w:rsidR="00D50F45" w:rsidRPr="00D50F45" w:rsidP="00D454A3" w14:paraId="7E17261A" w14:textId="3EB7898F">
            <w:pPr>
              <w:spacing w:before="0" w:after="0" w:line="240" w:lineRule="auto"/>
              <w:ind w:left="0"/>
              <w:jc w:val="center"/>
              <w:rPr>
                <w:rFonts w:ascii="Georgia" w:hAnsi="Georgia" w:cs="Calibri"/>
                <w:color w:val="FFFFFF"/>
                <w:sz w:val="20"/>
                <w:szCs w:val="20"/>
              </w:rPr>
            </w:pPr>
            <w:r w:rsidRPr="00D50F45">
              <w:rPr>
                <w:rFonts w:ascii="Georgia" w:hAnsi="Georgia" w:cs="Calibri"/>
                <w:sz w:val="20"/>
                <w:szCs w:val="20"/>
              </w:rPr>
              <w:t xml:space="preserve">$ </w:t>
            </w:r>
            <w:r>
              <w:rPr>
                <w:rFonts w:ascii="Georgia" w:hAnsi="Georgia" w:cs="Calibri"/>
                <w:sz w:val="20"/>
                <w:szCs w:val="20"/>
              </w:rPr>
              <w:t>Value</w:t>
            </w:r>
            <w:r w:rsidRPr="00D50F45">
              <w:rPr>
                <w:rFonts w:ascii="Georgia" w:hAnsi="Georgia" w:cs="Calibri"/>
                <w:sz w:val="20"/>
                <w:szCs w:val="20"/>
              </w:rPr>
              <w:t xml:space="preserve"> of </w:t>
            </w:r>
            <w:r>
              <w:rPr>
                <w:rFonts w:ascii="Georgia" w:hAnsi="Georgia" w:cs="Calibri"/>
                <w:sz w:val="20"/>
                <w:szCs w:val="20"/>
              </w:rPr>
              <w:t xml:space="preserve">Loans Disbursed </w:t>
            </w:r>
            <w:r w:rsidRPr="00D50F45">
              <w:rPr>
                <w:rFonts w:ascii="Georgia" w:hAnsi="Georgia" w:cs="Calibri"/>
                <w:sz w:val="20"/>
                <w:szCs w:val="20"/>
              </w:rPr>
              <w:t>(FY)</w:t>
            </w:r>
          </w:p>
        </w:tc>
        <w:tc>
          <w:tcPr>
            <w:tcW w:w="1980" w:type="dxa"/>
            <w:shd w:val="clear" w:color="000000" w:fill="002E6D"/>
            <w:vAlign w:val="center"/>
            <w:hideMark/>
          </w:tcPr>
          <w:p w:rsidR="00D50F45" w:rsidRPr="00D50F45" w:rsidP="00D454A3" w14:paraId="591DAD0D" w14:textId="77777777">
            <w:pPr>
              <w:spacing w:before="0" w:after="0" w:line="240" w:lineRule="auto"/>
              <w:ind w:left="0"/>
              <w:jc w:val="center"/>
              <w:rPr>
                <w:rFonts w:ascii="Georgia" w:hAnsi="Georgia" w:cs="Calibri"/>
                <w:color w:val="FFFFFF"/>
                <w:sz w:val="20"/>
                <w:szCs w:val="20"/>
              </w:rPr>
            </w:pPr>
            <w:r w:rsidRPr="00D50F45">
              <w:rPr>
                <w:rFonts w:ascii="Georgia" w:hAnsi="Georgia" w:cs="Calibri"/>
                <w:sz w:val="20"/>
                <w:szCs w:val="20"/>
              </w:rPr>
              <w:t>No. of Programs/ Activities Supported (FY)</w:t>
            </w:r>
          </w:p>
        </w:tc>
        <w:tc>
          <w:tcPr>
            <w:tcW w:w="1710" w:type="dxa"/>
            <w:shd w:val="clear" w:color="000000" w:fill="002E6D"/>
            <w:vAlign w:val="center"/>
            <w:hideMark/>
          </w:tcPr>
          <w:p w:rsidR="00D50F45" w:rsidRPr="00D50F45" w:rsidP="00D454A3" w14:paraId="6284C46E" w14:textId="77777777">
            <w:pPr>
              <w:spacing w:before="0" w:after="0" w:line="240" w:lineRule="auto"/>
              <w:ind w:left="0"/>
              <w:jc w:val="center"/>
              <w:rPr>
                <w:rFonts w:ascii="Georgia" w:hAnsi="Georgia" w:cs="Calibri"/>
                <w:color w:val="FFFFFF"/>
                <w:sz w:val="20"/>
                <w:szCs w:val="20"/>
              </w:rPr>
            </w:pPr>
            <w:r w:rsidRPr="00D50F45">
              <w:rPr>
                <w:rFonts w:ascii="Georgia" w:hAnsi="Georgia" w:cs="Calibri"/>
                <w:sz w:val="20"/>
                <w:szCs w:val="20"/>
              </w:rPr>
              <w:t>Total Contributions for FY ($)</w:t>
            </w:r>
          </w:p>
        </w:tc>
      </w:tr>
      <w:tr w14:paraId="1A1DBFDD" w14:textId="77777777" w:rsidTr="00980B2F">
        <w:tblPrEx>
          <w:tblW w:w="10800" w:type="dxa"/>
          <w:tblInd w:w="-5" w:type="dxa"/>
          <w:tblLayout w:type="fixed"/>
          <w:tblLook w:val="04A0"/>
        </w:tblPrEx>
        <w:trPr>
          <w:trHeight w:val="300"/>
        </w:trPr>
        <w:tc>
          <w:tcPr>
            <w:tcW w:w="669" w:type="dxa"/>
            <w:shd w:val="clear" w:color="000000" w:fill="BFBFBF"/>
            <w:vAlign w:val="center"/>
          </w:tcPr>
          <w:p w:rsidR="00D50F45" w:rsidRPr="00D50F45" w:rsidP="007916FA" w14:paraId="6DF845E3" w14:textId="39639C22">
            <w:pPr>
              <w:spacing w:before="0" w:after="0" w:line="240" w:lineRule="auto"/>
              <w:ind w:left="0"/>
              <w:jc w:val="center"/>
              <w:rPr>
                <w:rFonts w:ascii="Georgia" w:hAnsi="Georgia" w:cs="Calibri"/>
                <w:color w:val="000000"/>
                <w:sz w:val="20"/>
                <w:szCs w:val="20"/>
              </w:rPr>
            </w:pPr>
          </w:p>
        </w:tc>
        <w:tc>
          <w:tcPr>
            <w:tcW w:w="1519" w:type="dxa"/>
            <w:shd w:val="clear" w:color="000000" w:fill="BFBFBF"/>
            <w:vAlign w:val="center"/>
          </w:tcPr>
          <w:p w:rsidR="00D50F45" w:rsidRPr="00D50F45" w:rsidP="007916FA" w14:paraId="689E0AF3" w14:textId="7CA0A194">
            <w:pPr>
              <w:spacing w:before="0" w:after="0" w:line="240" w:lineRule="auto"/>
              <w:ind w:left="0"/>
              <w:jc w:val="center"/>
              <w:rPr>
                <w:rFonts w:ascii="Georgia" w:hAnsi="Georgia" w:cs="Calibri"/>
                <w:color w:val="000000"/>
                <w:sz w:val="20"/>
                <w:szCs w:val="20"/>
              </w:rPr>
            </w:pPr>
          </w:p>
        </w:tc>
        <w:tc>
          <w:tcPr>
            <w:tcW w:w="1637" w:type="dxa"/>
            <w:shd w:val="clear" w:color="000000" w:fill="BFBFBF"/>
            <w:vAlign w:val="center"/>
          </w:tcPr>
          <w:p w:rsidR="00D50F45" w:rsidRPr="00D50F45" w:rsidP="007916FA" w14:paraId="1217054A" w14:textId="64466BC0">
            <w:pPr>
              <w:spacing w:before="0" w:after="0" w:line="240" w:lineRule="auto"/>
              <w:ind w:left="0"/>
              <w:jc w:val="center"/>
              <w:rPr>
                <w:rFonts w:ascii="Georgia" w:hAnsi="Georgia" w:cs="Calibri"/>
                <w:color w:val="000000"/>
                <w:sz w:val="20"/>
                <w:szCs w:val="20"/>
              </w:rPr>
            </w:pPr>
          </w:p>
        </w:tc>
        <w:tc>
          <w:tcPr>
            <w:tcW w:w="1558" w:type="dxa"/>
            <w:shd w:val="clear" w:color="000000" w:fill="BFBFBF"/>
            <w:vAlign w:val="center"/>
          </w:tcPr>
          <w:p w:rsidR="00D50F45" w:rsidRPr="00D50F45" w:rsidP="007916FA" w14:paraId="1832A8C6" w14:textId="2E35E2B1">
            <w:pPr>
              <w:spacing w:before="0" w:after="0" w:line="240" w:lineRule="auto"/>
              <w:ind w:left="0"/>
              <w:jc w:val="center"/>
              <w:rPr>
                <w:rFonts w:ascii="Georgia" w:hAnsi="Georgia" w:cs="Calibri"/>
                <w:color w:val="000000"/>
                <w:sz w:val="20"/>
                <w:szCs w:val="20"/>
              </w:rPr>
            </w:pPr>
          </w:p>
        </w:tc>
        <w:tc>
          <w:tcPr>
            <w:tcW w:w="1727" w:type="dxa"/>
            <w:shd w:val="clear" w:color="000000" w:fill="BFBFBF"/>
            <w:vAlign w:val="center"/>
          </w:tcPr>
          <w:p w:rsidR="00D50F45" w:rsidRPr="00D50F45" w:rsidP="007916FA" w14:paraId="6A8172F1" w14:textId="51EA8D27">
            <w:pPr>
              <w:spacing w:before="0" w:after="0" w:line="240" w:lineRule="auto"/>
              <w:ind w:left="0"/>
              <w:jc w:val="center"/>
              <w:rPr>
                <w:rFonts w:ascii="Georgia" w:hAnsi="Georgia" w:cs="Calibri"/>
                <w:color w:val="000000"/>
                <w:sz w:val="20"/>
                <w:szCs w:val="20"/>
              </w:rPr>
            </w:pPr>
          </w:p>
        </w:tc>
        <w:tc>
          <w:tcPr>
            <w:tcW w:w="1980" w:type="dxa"/>
            <w:shd w:val="clear" w:color="000000" w:fill="BFBFBF"/>
            <w:vAlign w:val="center"/>
          </w:tcPr>
          <w:p w:rsidR="00D50F45" w:rsidRPr="00D50F45" w:rsidP="007916FA" w14:paraId="03237E8A" w14:textId="28F4C9B2">
            <w:pPr>
              <w:spacing w:before="0" w:after="0" w:line="240" w:lineRule="auto"/>
              <w:ind w:left="0"/>
              <w:jc w:val="center"/>
              <w:rPr>
                <w:rFonts w:ascii="Georgia" w:hAnsi="Georgia" w:cs="Calibri"/>
                <w:color w:val="000000"/>
                <w:sz w:val="20"/>
                <w:szCs w:val="20"/>
              </w:rPr>
            </w:pPr>
          </w:p>
        </w:tc>
        <w:tc>
          <w:tcPr>
            <w:tcW w:w="1710" w:type="dxa"/>
            <w:shd w:val="clear" w:color="000000" w:fill="BFBFBF"/>
            <w:vAlign w:val="center"/>
          </w:tcPr>
          <w:p w:rsidR="00D50F45" w:rsidRPr="00D50F45" w:rsidP="007916FA" w14:paraId="03BA38B2" w14:textId="57F9E5E1">
            <w:pPr>
              <w:spacing w:before="0" w:after="0" w:line="240" w:lineRule="auto"/>
              <w:ind w:left="0"/>
              <w:jc w:val="center"/>
              <w:rPr>
                <w:rFonts w:ascii="Georgia" w:hAnsi="Georgia" w:cs="Calibri"/>
                <w:color w:val="000000"/>
                <w:sz w:val="20"/>
                <w:szCs w:val="20"/>
              </w:rPr>
            </w:pPr>
          </w:p>
        </w:tc>
      </w:tr>
      <w:tr w14:paraId="655D44A2" w14:textId="77777777" w:rsidTr="00980B2F">
        <w:tblPrEx>
          <w:tblW w:w="10800" w:type="dxa"/>
          <w:tblInd w:w="-5" w:type="dxa"/>
          <w:tblLayout w:type="fixed"/>
          <w:tblLook w:val="04A0"/>
        </w:tblPrEx>
        <w:trPr>
          <w:trHeight w:val="288"/>
        </w:trPr>
        <w:tc>
          <w:tcPr>
            <w:tcW w:w="669" w:type="dxa"/>
            <w:shd w:val="clear" w:color="auto" w:fill="auto"/>
            <w:vAlign w:val="center"/>
          </w:tcPr>
          <w:p w:rsidR="00D50F45" w:rsidRPr="001444E1" w:rsidP="007916FA" w14:paraId="0256386D" w14:textId="56B53929">
            <w:pPr>
              <w:spacing w:before="0" w:after="0" w:line="240" w:lineRule="auto"/>
              <w:ind w:left="0"/>
              <w:jc w:val="center"/>
              <w:rPr>
                <w:rFonts w:ascii="Georgia" w:hAnsi="Georgia" w:cs="Calibri"/>
                <w:color w:val="000000"/>
                <w:sz w:val="20"/>
                <w:szCs w:val="20"/>
              </w:rPr>
            </w:pPr>
          </w:p>
        </w:tc>
        <w:tc>
          <w:tcPr>
            <w:tcW w:w="1519" w:type="dxa"/>
            <w:shd w:val="clear" w:color="auto" w:fill="auto"/>
            <w:vAlign w:val="center"/>
          </w:tcPr>
          <w:p w:rsidR="00D50F45" w:rsidRPr="001444E1" w:rsidP="007916FA" w14:paraId="40BF6C33" w14:textId="1F38878F">
            <w:pPr>
              <w:spacing w:before="0" w:after="0" w:line="240" w:lineRule="auto"/>
              <w:ind w:left="0"/>
              <w:jc w:val="center"/>
              <w:rPr>
                <w:rFonts w:ascii="Georgia" w:hAnsi="Georgia" w:cs="Calibri"/>
                <w:color w:val="000000"/>
                <w:sz w:val="20"/>
                <w:szCs w:val="20"/>
              </w:rPr>
            </w:pPr>
          </w:p>
        </w:tc>
        <w:tc>
          <w:tcPr>
            <w:tcW w:w="1637" w:type="dxa"/>
            <w:shd w:val="clear" w:color="auto" w:fill="auto"/>
            <w:vAlign w:val="center"/>
          </w:tcPr>
          <w:p w:rsidR="00D50F45" w:rsidRPr="001444E1" w:rsidP="007916FA" w14:paraId="0AA6C460" w14:textId="0850CF97">
            <w:pPr>
              <w:spacing w:before="0" w:after="0" w:line="240" w:lineRule="auto"/>
              <w:ind w:left="0"/>
              <w:jc w:val="center"/>
              <w:rPr>
                <w:rFonts w:ascii="Georgia" w:hAnsi="Georgia" w:cs="Calibri"/>
                <w:color w:val="000000"/>
                <w:sz w:val="20"/>
                <w:szCs w:val="20"/>
              </w:rPr>
            </w:pPr>
          </w:p>
        </w:tc>
        <w:tc>
          <w:tcPr>
            <w:tcW w:w="1558" w:type="dxa"/>
            <w:shd w:val="clear" w:color="auto" w:fill="auto"/>
            <w:vAlign w:val="center"/>
          </w:tcPr>
          <w:p w:rsidR="00D50F45" w:rsidRPr="001444E1" w:rsidP="007916FA" w14:paraId="3AC84F85" w14:textId="09687B5A">
            <w:pPr>
              <w:spacing w:before="0" w:after="0" w:line="240" w:lineRule="auto"/>
              <w:ind w:left="0"/>
              <w:jc w:val="center"/>
              <w:rPr>
                <w:rFonts w:ascii="Georgia" w:hAnsi="Georgia" w:cs="Calibri"/>
                <w:color w:val="000000"/>
                <w:sz w:val="20"/>
                <w:szCs w:val="20"/>
              </w:rPr>
            </w:pPr>
          </w:p>
        </w:tc>
        <w:tc>
          <w:tcPr>
            <w:tcW w:w="1727" w:type="dxa"/>
            <w:shd w:val="clear" w:color="auto" w:fill="auto"/>
            <w:vAlign w:val="center"/>
          </w:tcPr>
          <w:p w:rsidR="00D50F45" w:rsidRPr="001444E1" w:rsidP="007916FA" w14:paraId="319F8772" w14:textId="71D4BD20">
            <w:pPr>
              <w:spacing w:before="0" w:after="0" w:line="240" w:lineRule="auto"/>
              <w:ind w:left="0"/>
              <w:jc w:val="center"/>
              <w:rPr>
                <w:rFonts w:ascii="Georgia" w:hAnsi="Georgia" w:cs="Calibri"/>
                <w:color w:val="000000"/>
                <w:sz w:val="20"/>
                <w:szCs w:val="20"/>
              </w:rPr>
            </w:pPr>
          </w:p>
        </w:tc>
        <w:tc>
          <w:tcPr>
            <w:tcW w:w="1980" w:type="dxa"/>
            <w:shd w:val="clear" w:color="auto" w:fill="auto"/>
            <w:vAlign w:val="center"/>
          </w:tcPr>
          <w:p w:rsidR="00D50F45" w:rsidRPr="001444E1" w:rsidP="007916FA" w14:paraId="501BE9FE" w14:textId="6448747D">
            <w:pPr>
              <w:spacing w:before="0" w:after="0" w:line="240" w:lineRule="auto"/>
              <w:ind w:left="0"/>
              <w:jc w:val="center"/>
              <w:rPr>
                <w:rFonts w:ascii="Georgia" w:hAnsi="Georgia" w:cs="Calibri"/>
                <w:color w:val="000000"/>
                <w:sz w:val="20"/>
                <w:szCs w:val="20"/>
              </w:rPr>
            </w:pPr>
          </w:p>
        </w:tc>
        <w:tc>
          <w:tcPr>
            <w:tcW w:w="1710" w:type="dxa"/>
            <w:shd w:val="clear" w:color="auto" w:fill="auto"/>
            <w:vAlign w:val="center"/>
          </w:tcPr>
          <w:p w:rsidR="00D50F45" w:rsidRPr="001444E1" w:rsidP="007916FA" w14:paraId="59EC9D59" w14:textId="12626850">
            <w:pPr>
              <w:spacing w:before="0" w:after="0" w:line="240" w:lineRule="auto"/>
              <w:ind w:left="0"/>
              <w:jc w:val="center"/>
              <w:rPr>
                <w:rFonts w:ascii="Georgia" w:hAnsi="Georgia" w:cs="Calibri"/>
                <w:color w:val="000000"/>
                <w:sz w:val="20"/>
                <w:szCs w:val="20"/>
              </w:rPr>
            </w:pPr>
          </w:p>
        </w:tc>
      </w:tr>
      <w:tr w14:paraId="19BFEFE8" w14:textId="77777777" w:rsidTr="00980B2F">
        <w:tblPrEx>
          <w:tblW w:w="10800" w:type="dxa"/>
          <w:tblInd w:w="-5" w:type="dxa"/>
          <w:tblLayout w:type="fixed"/>
          <w:tblLook w:val="04A0"/>
        </w:tblPrEx>
        <w:trPr>
          <w:trHeight w:val="300"/>
        </w:trPr>
        <w:tc>
          <w:tcPr>
            <w:tcW w:w="669" w:type="dxa"/>
            <w:shd w:val="clear" w:color="auto" w:fill="auto"/>
            <w:vAlign w:val="center"/>
            <w:hideMark/>
          </w:tcPr>
          <w:p w:rsidR="00D50F45" w:rsidRPr="00D50F45" w:rsidP="007916FA" w14:paraId="461EEADF" w14:textId="48F9C12A">
            <w:pPr>
              <w:spacing w:before="0" w:after="0" w:line="240" w:lineRule="auto"/>
              <w:ind w:left="0"/>
              <w:jc w:val="center"/>
              <w:rPr>
                <w:rFonts w:ascii="Georgia" w:hAnsi="Georgia" w:cs="Calibri"/>
                <w:color w:val="000000"/>
                <w:sz w:val="20"/>
                <w:szCs w:val="20"/>
              </w:rPr>
            </w:pPr>
          </w:p>
        </w:tc>
        <w:tc>
          <w:tcPr>
            <w:tcW w:w="1519" w:type="dxa"/>
            <w:shd w:val="clear" w:color="auto" w:fill="auto"/>
            <w:vAlign w:val="center"/>
            <w:hideMark/>
          </w:tcPr>
          <w:p w:rsidR="00D50F45" w:rsidRPr="00D50F45" w:rsidP="007916FA" w14:paraId="2B2535B2" w14:textId="30743B94">
            <w:pPr>
              <w:spacing w:before="0" w:after="0" w:line="240" w:lineRule="auto"/>
              <w:ind w:left="0"/>
              <w:jc w:val="center"/>
              <w:rPr>
                <w:rFonts w:ascii="Georgia" w:hAnsi="Georgia" w:cs="Calibri"/>
                <w:color w:val="000000"/>
                <w:sz w:val="20"/>
                <w:szCs w:val="20"/>
              </w:rPr>
            </w:pPr>
          </w:p>
        </w:tc>
        <w:tc>
          <w:tcPr>
            <w:tcW w:w="1637" w:type="dxa"/>
            <w:shd w:val="clear" w:color="auto" w:fill="auto"/>
            <w:vAlign w:val="center"/>
            <w:hideMark/>
          </w:tcPr>
          <w:p w:rsidR="00D50F45" w:rsidRPr="00D50F45" w:rsidP="007916FA" w14:paraId="4D89A87B" w14:textId="761E7601">
            <w:pPr>
              <w:spacing w:before="0" w:after="0" w:line="240" w:lineRule="auto"/>
              <w:ind w:left="0"/>
              <w:jc w:val="center"/>
              <w:rPr>
                <w:rFonts w:ascii="Georgia" w:hAnsi="Georgia" w:cs="Calibri"/>
                <w:color w:val="000000"/>
                <w:sz w:val="20"/>
                <w:szCs w:val="20"/>
              </w:rPr>
            </w:pPr>
          </w:p>
        </w:tc>
        <w:tc>
          <w:tcPr>
            <w:tcW w:w="1558" w:type="dxa"/>
            <w:shd w:val="clear" w:color="auto" w:fill="auto"/>
            <w:vAlign w:val="center"/>
            <w:hideMark/>
          </w:tcPr>
          <w:p w:rsidR="00D50F45" w:rsidRPr="00D50F45" w:rsidP="007916FA" w14:paraId="35116714" w14:textId="09A1EB05">
            <w:pPr>
              <w:spacing w:before="0" w:after="0" w:line="240" w:lineRule="auto"/>
              <w:ind w:left="0"/>
              <w:jc w:val="center"/>
              <w:rPr>
                <w:rFonts w:ascii="Georgia" w:hAnsi="Georgia" w:cs="Calibri"/>
                <w:color w:val="000000"/>
                <w:sz w:val="20"/>
                <w:szCs w:val="20"/>
              </w:rPr>
            </w:pPr>
          </w:p>
        </w:tc>
        <w:tc>
          <w:tcPr>
            <w:tcW w:w="1727" w:type="dxa"/>
            <w:shd w:val="clear" w:color="auto" w:fill="auto"/>
            <w:vAlign w:val="center"/>
            <w:hideMark/>
          </w:tcPr>
          <w:p w:rsidR="00D50F45" w:rsidRPr="00D50F45" w:rsidP="007916FA" w14:paraId="77AC2F6C" w14:textId="23C1CC9A">
            <w:pPr>
              <w:spacing w:before="0" w:after="0" w:line="240" w:lineRule="auto"/>
              <w:ind w:left="0"/>
              <w:jc w:val="center"/>
              <w:rPr>
                <w:rFonts w:ascii="Georgia" w:hAnsi="Georgia" w:cs="Calibri"/>
                <w:color w:val="000000"/>
                <w:sz w:val="20"/>
                <w:szCs w:val="20"/>
              </w:rPr>
            </w:pPr>
          </w:p>
        </w:tc>
        <w:tc>
          <w:tcPr>
            <w:tcW w:w="1980" w:type="dxa"/>
            <w:shd w:val="clear" w:color="auto" w:fill="auto"/>
            <w:vAlign w:val="center"/>
            <w:hideMark/>
          </w:tcPr>
          <w:p w:rsidR="00D50F45" w:rsidRPr="00D50F45" w:rsidP="007916FA" w14:paraId="23A4352D" w14:textId="5CD2E2BF">
            <w:pPr>
              <w:spacing w:before="0" w:after="0" w:line="240" w:lineRule="auto"/>
              <w:ind w:left="0"/>
              <w:jc w:val="center"/>
              <w:rPr>
                <w:rFonts w:ascii="Georgia" w:hAnsi="Georgia" w:cs="Calibri"/>
                <w:color w:val="000000"/>
                <w:sz w:val="20"/>
                <w:szCs w:val="20"/>
              </w:rPr>
            </w:pPr>
          </w:p>
        </w:tc>
        <w:tc>
          <w:tcPr>
            <w:tcW w:w="1710" w:type="dxa"/>
            <w:shd w:val="clear" w:color="auto" w:fill="auto"/>
            <w:vAlign w:val="center"/>
            <w:hideMark/>
          </w:tcPr>
          <w:p w:rsidR="00D50F45" w:rsidRPr="00D50F45" w:rsidP="007916FA" w14:paraId="6D98CB66" w14:textId="21519913">
            <w:pPr>
              <w:spacing w:before="0" w:after="0" w:line="240" w:lineRule="auto"/>
              <w:ind w:left="0"/>
              <w:jc w:val="center"/>
              <w:rPr>
                <w:rFonts w:ascii="Georgia" w:hAnsi="Georgia" w:cs="Calibri"/>
                <w:color w:val="000000"/>
                <w:sz w:val="20"/>
                <w:szCs w:val="20"/>
              </w:rPr>
            </w:pPr>
          </w:p>
        </w:tc>
      </w:tr>
    </w:tbl>
    <w:p w:rsidR="00FE03CC" w:rsidP="00E31596" w14:paraId="67BB8D7D" w14:textId="77777777">
      <w:pPr>
        <w:pStyle w:val="Default"/>
        <w:spacing w:after="42"/>
        <w:jc w:val="both"/>
        <w:rPr>
          <w:rFonts w:ascii="Georgia" w:hAnsi="Georgia"/>
          <w:sz w:val="22"/>
          <w:szCs w:val="22"/>
        </w:rPr>
      </w:pPr>
    </w:p>
    <w:p w:rsidR="000112E1" w:rsidRPr="00150F93" w:rsidP="00E31596" w14:paraId="4AB517D5" w14:textId="50352E23">
      <w:pPr>
        <w:pStyle w:val="Default"/>
        <w:spacing w:after="42"/>
        <w:jc w:val="both"/>
        <w:rPr>
          <w:rFonts w:ascii="Georgia" w:hAnsi="Georgia"/>
          <w:sz w:val="22"/>
          <w:szCs w:val="22"/>
        </w:rPr>
      </w:pPr>
      <w:r w:rsidRPr="000112E1">
        <w:rPr>
          <w:rFonts w:ascii="Georgia" w:hAnsi="Georgia"/>
          <w:color w:val="auto"/>
          <w:sz w:val="20"/>
          <w:szCs w:val="20"/>
          <w14:ligatures w14:val="none"/>
        </w:rPr>
        <w:t>DETAILS OF PARTICIPATION IN OTHER (NON-</w:t>
      </w:r>
      <w:r w:rsidR="00C72DE0">
        <w:rPr>
          <w:rFonts w:ascii="Georgia" w:hAnsi="Georgia"/>
          <w:color w:val="auto"/>
          <w:sz w:val="20"/>
          <w:szCs w:val="20"/>
          <w14:ligatures w14:val="none"/>
        </w:rPr>
        <w:t>504</w:t>
      </w:r>
      <w:r w:rsidRPr="000112E1">
        <w:rPr>
          <w:rFonts w:ascii="Georgia" w:hAnsi="Georgia"/>
          <w:color w:val="auto"/>
          <w:sz w:val="20"/>
          <w:szCs w:val="20"/>
          <w14:ligatures w14:val="none"/>
        </w:rPr>
        <w:t>) LENDING PROGRAMS</w:t>
      </w:r>
    </w:p>
    <w:p w:rsidR="00E31596" w:rsidRPr="00AC4907" w:rsidP="00AC4907" w14:paraId="7A4624A7" w14:textId="721A6BF3">
      <w:pPr>
        <w:spacing w:before="0" w:after="0" w:line="240" w:lineRule="auto"/>
        <w:ind w:left="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List all </w:t>
      </w:r>
      <w:r w:rsidRPr="00AC4907">
        <w:rPr>
          <w:rFonts w:ascii="Georgia" w:hAnsi="Georgia"/>
          <w:i/>
          <w:iCs/>
          <w:color w:val="595959" w:themeColor="text1" w:themeTint="A6"/>
          <w:sz w:val="20"/>
          <w:szCs w:val="20"/>
        </w:rPr>
        <w:t>lending programs</w:t>
      </w:r>
      <w:r w:rsidR="00EE4933">
        <w:rPr>
          <w:rFonts w:ascii="Georgia" w:hAnsi="Georgia"/>
          <w:i/>
          <w:iCs/>
          <w:color w:val="595959" w:themeColor="text1" w:themeTint="A6"/>
          <w:sz w:val="20"/>
          <w:szCs w:val="20"/>
        </w:rPr>
        <w:t>—</w:t>
      </w:r>
      <w:r w:rsidRPr="00AC4907">
        <w:rPr>
          <w:rFonts w:ascii="Georgia" w:hAnsi="Georgia"/>
          <w:i/>
          <w:iCs/>
          <w:color w:val="595959" w:themeColor="text1" w:themeTint="A6"/>
          <w:sz w:val="20"/>
          <w:szCs w:val="20"/>
        </w:rPr>
        <w:t>including other SBA loan programs</w:t>
      </w:r>
      <w:r>
        <w:rPr>
          <w:rFonts w:ascii="Georgia" w:hAnsi="Georgia"/>
          <w:i/>
          <w:iCs/>
          <w:color w:val="595959" w:themeColor="text1" w:themeTint="A6"/>
          <w:sz w:val="20"/>
          <w:szCs w:val="20"/>
        </w:rPr>
        <w:t xml:space="preserve"> (</w:t>
      </w:r>
      <w:r w:rsidR="00C72DE0">
        <w:rPr>
          <w:rFonts w:ascii="Georgia" w:hAnsi="Georgia"/>
          <w:i/>
          <w:iCs/>
          <w:color w:val="595959" w:themeColor="text1" w:themeTint="A6"/>
          <w:sz w:val="20"/>
          <w:szCs w:val="20"/>
        </w:rPr>
        <w:t>Non-504</w:t>
      </w:r>
      <w:r w:rsidR="00C72DE0">
        <w:rPr>
          <w:rFonts w:ascii="Georgia" w:hAnsi="Georgia"/>
          <w:i/>
          <w:iCs/>
          <w:color w:val="595959" w:themeColor="text1" w:themeTint="A6"/>
          <w:sz w:val="20"/>
          <w:szCs w:val="20"/>
        </w:rPr>
        <w:t>)</w:t>
      </w:r>
      <w:r w:rsidRPr="00AC4907">
        <w:rPr>
          <w:rFonts w:ascii="Georgia" w:hAnsi="Georgia"/>
          <w:i/>
          <w:iCs/>
          <w:color w:val="595959" w:themeColor="text1" w:themeTint="A6"/>
          <w:sz w:val="20"/>
          <w:szCs w:val="20"/>
        </w:rPr>
        <w:t>, other Government and non-government lending programs</w:t>
      </w:r>
      <w:r w:rsidR="00EE4933">
        <w:rPr>
          <w:rFonts w:ascii="Georgia" w:hAnsi="Georgia"/>
          <w:i/>
          <w:iCs/>
          <w:color w:val="595959" w:themeColor="text1" w:themeTint="A6"/>
          <w:sz w:val="20"/>
          <w:szCs w:val="20"/>
        </w:rPr>
        <w:t>—</w:t>
      </w:r>
      <w:r w:rsidRPr="00AC4907">
        <w:rPr>
          <w:rFonts w:ascii="Georgia" w:hAnsi="Georgia"/>
          <w:i/>
          <w:iCs/>
          <w:color w:val="595959" w:themeColor="text1" w:themeTint="A6"/>
          <w:sz w:val="20"/>
          <w:szCs w:val="20"/>
        </w:rPr>
        <w:t xml:space="preserve">and any direct lending program </w:t>
      </w:r>
      <w:r w:rsidR="00AD75CC">
        <w:rPr>
          <w:rFonts w:ascii="Georgia" w:hAnsi="Georgia"/>
          <w:i/>
          <w:iCs/>
          <w:color w:val="595959" w:themeColor="text1" w:themeTint="A6"/>
          <w:sz w:val="20"/>
          <w:szCs w:val="20"/>
        </w:rPr>
        <w:t xml:space="preserve">for </w:t>
      </w:r>
      <w:r w:rsidRPr="00AC4907">
        <w:rPr>
          <w:rFonts w:ascii="Georgia" w:hAnsi="Georgia"/>
          <w:i/>
          <w:iCs/>
          <w:color w:val="595959" w:themeColor="text1" w:themeTint="A6"/>
          <w:sz w:val="20"/>
          <w:szCs w:val="20"/>
        </w:rPr>
        <w:t>which the CDC</w:t>
      </w:r>
      <w:r w:rsidR="005A75DE">
        <w:rPr>
          <w:rFonts w:ascii="Georgia" w:hAnsi="Georgia"/>
          <w:i/>
          <w:iCs/>
          <w:color w:val="595959" w:themeColor="text1" w:themeTint="A6"/>
          <w:sz w:val="20"/>
          <w:szCs w:val="20"/>
        </w:rPr>
        <w:t xml:space="preserve"> </w:t>
      </w:r>
      <w:r w:rsidR="00E35D32">
        <w:rPr>
          <w:rFonts w:ascii="Georgia" w:hAnsi="Georgia"/>
          <w:i/>
          <w:iCs/>
          <w:color w:val="595959" w:themeColor="text1" w:themeTint="A6"/>
          <w:sz w:val="20"/>
          <w:szCs w:val="20"/>
        </w:rPr>
        <w:t>was an active participant for the fiscal year</w:t>
      </w:r>
      <w:r w:rsidRPr="00AC4907">
        <w:rPr>
          <w:rFonts w:ascii="Georgia" w:hAnsi="Georgia"/>
          <w:i/>
          <w:iCs/>
          <w:color w:val="595959" w:themeColor="text1" w:themeTint="A6"/>
          <w:sz w:val="20"/>
          <w:szCs w:val="20"/>
        </w:rPr>
        <w:t>.</w:t>
      </w:r>
      <w:r w:rsidR="00E1694E">
        <w:rPr>
          <w:rFonts w:ascii="Georgia" w:hAnsi="Georgia"/>
          <w:i/>
          <w:iCs/>
          <w:color w:val="595959" w:themeColor="text1" w:themeTint="A6"/>
          <w:sz w:val="20"/>
          <w:szCs w:val="20"/>
        </w:rPr>
        <w:t xml:space="preserve"> </w:t>
      </w:r>
      <w:r w:rsidR="00FB6A50">
        <w:rPr>
          <w:rFonts w:ascii="Georgia" w:hAnsi="Georgia"/>
          <w:i/>
          <w:iCs/>
          <w:color w:val="595959" w:themeColor="text1" w:themeTint="A6"/>
          <w:sz w:val="20"/>
          <w:szCs w:val="20"/>
        </w:rPr>
        <w:t xml:space="preserve">Include the name of the </w:t>
      </w:r>
      <w:r w:rsidR="007C6AAF">
        <w:rPr>
          <w:rFonts w:ascii="Georgia" w:hAnsi="Georgia"/>
          <w:i/>
          <w:iCs/>
          <w:color w:val="595959" w:themeColor="text1" w:themeTint="A6"/>
          <w:sz w:val="20"/>
          <w:szCs w:val="20"/>
        </w:rPr>
        <w:t xml:space="preserve">funding organization, State(s) where borrowers are </w:t>
      </w:r>
      <w:r w:rsidR="00847CDF">
        <w:rPr>
          <w:rFonts w:ascii="Georgia" w:hAnsi="Georgia"/>
          <w:i/>
          <w:iCs/>
          <w:color w:val="595959" w:themeColor="text1" w:themeTint="A6"/>
          <w:sz w:val="20"/>
          <w:szCs w:val="20"/>
        </w:rPr>
        <w:t>located</w:t>
      </w:r>
      <w:r w:rsidR="00BC1A00">
        <w:rPr>
          <w:rFonts w:ascii="Georgia" w:hAnsi="Georgia"/>
          <w:i/>
          <w:iCs/>
          <w:color w:val="595959" w:themeColor="text1" w:themeTint="A6"/>
          <w:sz w:val="20"/>
          <w:szCs w:val="20"/>
        </w:rPr>
        <w:t>,</w:t>
      </w:r>
      <w:r w:rsidR="00FD7C59">
        <w:rPr>
          <w:rFonts w:ascii="Georgia" w:hAnsi="Georgia"/>
          <w:i/>
          <w:iCs/>
          <w:color w:val="595959" w:themeColor="text1" w:themeTint="A6"/>
          <w:sz w:val="20"/>
          <w:szCs w:val="20"/>
        </w:rPr>
        <w:t xml:space="preserve"> </w:t>
      </w:r>
      <w:r w:rsidR="00A27601">
        <w:rPr>
          <w:rFonts w:ascii="Georgia" w:hAnsi="Georgia"/>
          <w:i/>
          <w:iCs/>
          <w:color w:val="595959" w:themeColor="text1" w:themeTint="A6"/>
          <w:sz w:val="20"/>
          <w:szCs w:val="20"/>
        </w:rPr>
        <w:t>dollar value of loans disbursed for the fiscal year</w:t>
      </w:r>
      <w:r w:rsidR="00FD7C59">
        <w:rPr>
          <w:rFonts w:ascii="Georgia" w:hAnsi="Georgia"/>
          <w:i/>
          <w:iCs/>
          <w:color w:val="595959" w:themeColor="text1" w:themeTint="A6"/>
          <w:sz w:val="20"/>
          <w:szCs w:val="20"/>
        </w:rPr>
        <w:t>,</w:t>
      </w:r>
      <w:r w:rsidR="00BC1A00">
        <w:rPr>
          <w:rFonts w:ascii="Georgia" w:hAnsi="Georgia"/>
          <w:i/>
          <w:iCs/>
          <w:color w:val="595959" w:themeColor="text1" w:themeTint="A6"/>
          <w:sz w:val="20"/>
          <w:szCs w:val="20"/>
        </w:rPr>
        <w:t xml:space="preserve"> </w:t>
      </w:r>
      <w:r w:rsidR="007D53BF">
        <w:rPr>
          <w:rFonts w:ascii="Georgia" w:hAnsi="Georgia"/>
          <w:i/>
          <w:iCs/>
          <w:color w:val="595959" w:themeColor="text1" w:themeTint="A6"/>
          <w:sz w:val="20"/>
          <w:szCs w:val="20"/>
        </w:rPr>
        <w:t xml:space="preserve">and </w:t>
      </w:r>
      <w:r w:rsidR="004629BF">
        <w:rPr>
          <w:rFonts w:ascii="Georgia" w:hAnsi="Georgia"/>
          <w:i/>
          <w:iCs/>
          <w:color w:val="595959" w:themeColor="text1" w:themeTint="A6"/>
          <w:sz w:val="20"/>
          <w:szCs w:val="20"/>
        </w:rPr>
        <w:t>a brief description of the economic development objectives of the program.</w:t>
      </w:r>
      <w:r w:rsidR="004A6DE6">
        <w:rPr>
          <w:rFonts w:ascii="Georgia" w:hAnsi="Georgia"/>
          <w:i/>
          <w:iCs/>
          <w:color w:val="595959" w:themeColor="text1" w:themeTint="A6"/>
          <w:sz w:val="20"/>
          <w:szCs w:val="20"/>
        </w:rPr>
        <w:t xml:space="preserve"> </w:t>
      </w:r>
      <w:r w:rsidR="00FF314E">
        <w:rPr>
          <w:rFonts w:ascii="Georgia" w:hAnsi="Georgia"/>
          <w:i/>
          <w:iCs/>
          <w:color w:val="595959" w:themeColor="text1" w:themeTint="A6"/>
          <w:sz w:val="20"/>
          <w:szCs w:val="20"/>
        </w:rPr>
        <w:t>If the CDC did not participate in any other lending programs</w:t>
      </w:r>
      <w:r w:rsidR="00D72C50">
        <w:rPr>
          <w:rFonts w:ascii="Georgia" w:hAnsi="Georgia"/>
          <w:i/>
          <w:iCs/>
          <w:color w:val="595959" w:themeColor="text1" w:themeTint="A6"/>
          <w:sz w:val="20"/>
          <w:szCs w:val="20"/>
        </w:rPr>
        <w:t>, the CDC must report</w:t>
      </w:r>
      <w:r w:rsidR="00782DCA">
        <w:rPr>
          <w:rFonts w:ascii="Georgia" w:hAnsi="Georgia"/>
          <w:i/>
          <w:iCs/>
          <w:color w:val="595959" w:themeColor="text1" w:themeTint="A6"/>
          <w:sz w:val="20"/>
          <w:szCs w:val="20"/>
        </w:rPr>
        <w:t>, “Not Applicable</w:t>
      </w:r>
      <w:r w:rsidR="001344F1">
        <w:rPr>
          <w:rFonts w:ascii="Georgia" w:hAnsi="Georgia"/>
          <w:i/>
          <w:iCs/>
          <w:color w:val="595959" w:themeColor="text1" w:themeTint="A6"/>
          <w:sz w:val="20"/>
          <w:szCs w:val="20"/>
        </w:rPr>
        <w:t>: The CDC did not participate in any other lending programs outside of the SBA 504 program</w:t>
      </w:r>
      <w:r w:rsidR="00782DCA">
        <w:rPr>
          <w:rFonts w:ascii="Georgia" w:hAnsi="Georgia"/>
          <w:i/>
          <w:iCs/>
          <w:color w:val="595959" w:themeColor="text1" w:themeTint="A6"/>
          <w:sz w:val="20"/>
          <w:szCs w:val="20"/>
        </w:rPr>
        <w:t>” in this section.</w:t>
      </w:r>
    </w:p>
    <w:p w:rsidR="00E31596" w:rsidRPr="00150F93" w:rsidP="00E31596" w14:paraId="6FF90DE8" w14:textId="77777777">
      <w:pPr>
        <w:pStyle w:val="Default"/>
        <w:spacing w:after="42"/>
        <w:jc w:val="both"/>
        <w:rPr>
          <w:rFonts w:ascii="Georgia" w:hAnsi="Georgia"/>
          <w:sz w:val="22"/>
          <w:szCs w:val="22"/>
        </w:rPr>
      </w:pPr>
    </w:p>
    <w:p w:rsidR="00E31596" w:rsidP="001B6035" w14:paraId="40976535" w14:textId="31A1E42F">
      <w:pPr>
        <w:pStyle w:val="Default"/>
        <w:spacing w:after="42"/>
        <w:rPr>
          <w:rFonts w:ascii="Georgia" w:hAnsi="Georgia"/>
          <w:sz w:val="18"/>
          <w:szCs w:val="18"/>
        </w:rPr>
      </w:pPr>
      <w:r w:rsidRPr="00AC4907">
        <w:rPr>
          <w:rFonts w:ascii="Georgia" w:hAnsi="Georgia"/>
          <w:sz w:val="18"/>
          <w:szCs w:val="18"/>
        </w:rPr>
        <w:t xml:space="preserve">Table </w:t>
      </w:r>
      <w:r w:rsidR="00BC1A00">
        <w:rPr>
          <w:rFonts w:ascii="Georgia" w:hAnsi="Georgia"/>
          <w:sz w:val="18"/>
          <w:szCs w:val="18"/>
        </w:rPr>
        <w:t>2</w:t>
      </w:r>
      <w:r w:rsidRPr="00AC4907">
        <w:rPr>
          <w:rFonts w:ascii="Georgia" w:hAnsi="Georgia"/>
          <w:sz w:val="18"/>
          <w:szCs w:val="18"/>
        </w:rPr>
        <w:t>. Participation in Other</w:t>
      </w:r>
      <w:r w:rsidR="000A268B">
        <w:rPr>
          <w:rFonts w:ascii="Georgia" w:hAnsi="Georgia"/>
          <w:sz w:val="18"/>
          <w:szCs w:val="18"/>
        </w:rPr>
        <w:t xml:space="preserve"> (Non-</w:t>
      </w:r>
      <w:r w:rsidR="004E2154">
        <w:rPr>
          <w:rFonts w:ascii="Georgia" w:hAnsi="Georgia"/>
          <w:sz w:val="18"/>
          <w:szCs w:val="18"/>
        </w:rPr>
        <w:t>504</w:t>
      </w:r>
      <w:r w:rsidR="000A268B">
        <w:rPr>
          <w:rFonts w:ascii="Georgia" w:hAnsi="Georgia"/>
          <w:sz w:val="18"/>
          <w:szCs w:val="18"/>
        </w:rPr>
        <w:t>)</w:t>
      </w:r>
      <w:r w:rsidRPr="00AC4907">
        <w:rPr>
          <w:rFonts w:ascii="Georgia" w:hAnsi="Georgia"/>
          <w:sz w:val="18"/>
          <w:szCs w:val="18"/>
        </w:rPr>
        <w:t xml:space="preserve"> Lending Programs</w:t>
      </w:r>
    </w:p>
    <w:tbl>
      <w:tblPr>
        <w:tblW w:w="10800" w:type="dxa"/>
        <w:tblLayout w:type="fixed"/>
        <w:tblLook w:val="04A0"/>
      </w:tblPr>
      <w:tblGrid>
        <w:gridCol w:w="1788"/>
        <w:gridCol w:w="1801"/>
        <w:gridCol w:w="1888"/>
        <w:gridCol w:w="1708"/>
        <w:gridCol w:w="90"/>
        <w:gridCol w:w="3515"/>
        <w:gridCol w:w="10"/>
      </w:tblGrid>
      <w:tr w14:paraId="308D02BC" w14:textId="77777777" w:rsidTr="007916FA">
        <w:tblPrEx>
          <w:tblW w:w="10800" w:type="dxa"/>
          <w:tblLayout w:type="fixed"/>
          <w:tblLook w:val="04A0"/>
        </w:tblPrEx>
        <w:trPr>
          <w:trHeight w:val="576"/>
        </w:trPr>
        <w:tc>
          <w:tcPr>
            <w:tcW w:w="1789" w:type="dxa"/>
            <w:tcBorders>
              <w:top w:val="single" w:sz="8" w:space="0" w:color="auto"/>
              <w:left w:val="single" w:sz="8" w:space="0" w:color="auto"/>
              <w:bottom w:val="single" w:sz="4" w:space="0" w:color="auto"/>
              <w:right w:val="single" w:sz="8" w:space="0" w:color="auto"/>
            </w:tcBorders>
            <w:shd w:val="clear" w:color="000000" w:fill="002E6D"/>
            <w:vAlign w:val="center"/>
            <w:hideMark/>
          </w:tcPr>
          <w:p w:rsidR="008936B5" w:rsidRPr="008936B5" w:rsidP="00D454A3" w14:paraId="6A39B894" w14:textId="77777777">
            <w:pPr>
              <w:spacing w:before="0" w:after="0" w:line="240" w:lineRule="auto"/>
              <w:ind w:left="0"/>
              <w:jc w:val="center"/>
              <w:rPr>
                <w:rFonts w:ascii="Georgia" w:hAnsi="Georgia" w:cs="Calibri"/>
                <w:color w:val="FFFFFF"/>
                <w:sz w:val="20"/>
                <w:szCs w:val="20"/>
              </w:rPr>
            </w:pPr>
            <w:bookmarkStart w:id="8" w:name="RANGE!AD27"/>
            <w:r w:rsidRPr="008936B5">
              <w:rPr>
                <w:rFonts w:ascii="Georgia" w:hAnsi="Georgia" w:cs="Calibri"/>
                <w:sz w:val="20"/>
                <w:szCs w:val="20"/>
              </w:rPr>
              <w:t>Name of Lending Program</w:t>
            </w:r>
            <w:bookmarkEnd w:id="8"/>
          </w:p>
        </w:tc>
        <w:tc>
          <w:tcPr>
            <w:tcW w:w="1801" w:type="dxa"/>
            <w:tcBorders>
              <w:top w:val="single" w:sz="8" w:space="0" w:color="auto"/>
              <w:left w:val="nil"/>
              <w:bottom w:val="single" w:sz="4" w:space="0" w:color="auto"/>
              <w:right w:val="single" w:sz="8" w:space="0" w:color="auto"/>
            </w:tcBorders>
            <w:shd w:val="clear" w:color="000000" w:fill="002E6D"/>
            <w:vAlign w:val="center"/>
            <w:hideMark/>
          </w:tcPr>
          <w:p w:rsidR="008936B5" w:rsidRPr="008936B5" w:rsidP="00D454A3" w14:paraId="436B0478" w14:textId="77777777">
            <w:pPr>
              <w:spacing w:before="0" w:after="0" w:line="240" w:lineRule="auto"/>
              <w:ind w:left="0"/>
              <w:jc w:val="center"/>
              <w:rPr>
                <w:rFonts w:ascii="Georgia" w:hAnsi="Georgia" w:cs="Calibri"/>
                <w:color w:val="FFFFFF"/>
                <w:sz w:val="20"/>
                <w:szCs w:val="20"/>
              </w:rPr>
            </w:pPr>
            <w:r w:rsidRPr="008936B5">
              <w:rPr>
                <w:rFonts w:ascii="Georgia" w:hAnsi="Georgia" w:cs="Calibri"/>
                <w:sz w:val="20"/>
                <w:szCs w:val="20"/>
              </w:rPr>
              <w:t>Name of Funding Organization</w:t>
            </w:r>
          </w:p>
        </w:tc>
        <w:tc>
          <w:tcPr>
            <w:tcW w:w="1886" w:type="dxa"/>
            <w:tcBorders>
              <w:top w:val="single" w:sz="8" w:space="0" w:color="auto"/>
              <w:left w:val="nil"/>
              <w:bottom w:val="single" w:sz="4" w:space="0" w:color="auto"/>
              <w:right w:val="single" w:sz="8" w:space="0" w:color="auto"/>
            </w:tcBorders>
            <w:shd w:val="clear" w:color="000000" w:fill="002E6D"/>
            <w:vAlign w:val="center"/>
            <w:hideMark/>
          </w:tcPr>
          <w:p w:rsidR="008936B5" w:rsidRPr="008936B5" w:rsidP="00D454A3" w14:paraId="7B974F59" w14:textId="6019F4D1">
            <w:pPr>
              <w:spacing w:before="0" w:after="0" w:line="240" w:lineRule="auto"/>
              <w:ind w:left="0"/>
              <w:jc w:val="center"/>
              <w:rPr>
                <w:rFonts w:ascii="Georgia" w:hAnsi="Georgia" w:cs="Calibri"/>
                <w:color w:val="FFFFFF"/>
                <w:sz w:val="20"/>
                <w:szCs w:val="20"/>
              </w:rPr>
            </w:pPr>
            <w:r w:rsidRPr="008936B5">
              <w:rPr>
                <w:rFonts w:ascii="Georgia" w:hAnsi="Georgia" w:cs="Calibri"/>
                <w:sz w:val="20"/>
                <w:szCs w:val="20"/>
              </w:rPr>
              <w:t>State(s) Borrowers are located</w:t>
            </w:r>
          </w:p>
        </w:tc>
        <w:tc>
          <w:tcPr>
            <w:tcW w:w="1798" w:type="dxa"/>
            <w:gridSpan w:val="2"/>
            <w:tcBorders>
              <w:top w:val="single" w:sz="8" w:space="0" w:color="auto"/>
              <w:left w:val="nil"/>
              <w:bottom w:val="single" w:sz="4" w:space="0" w:color="auto"/>
              <w:right w:val="single" w:sz="8" w:space="0" w:color="auto"/>
            </w:tcBorders>
            <w:shd w:val="clear" w:color="000000" w:fill="002E6D"/>
            <w:vAlign w:val="center"/>
            <w:hideMark/>
          </w:tcPr>
          <w:p w:rsidR="008936B5" w:rsidRPr="008936B5" w:rsidP="00D454A3" w14:paraId="76CC0EC7" w14:textId="42CE4E19">
            <w:pPr>
              <w:spacing w:before="0" w:after="0" w:line="240" w:lineRule="auto"/>
              <w:ind w:left="0"/>
              <w:jc w:val="center"/>
              <w:rPr>
                <w:rFonts w:ascii="Georgia" w:hAnsi="Georgia" w:cs="Calibri"/>
                <w:color w:val="FFFFFF"/>
                <w:sz w:val="20"/>
                <w:szCs w:val="20"/>
              </w:rPr>
            </w:pPr>
            <w:r w:rsidRPr="00D50F45">
              <w:rPr>
                <w:rFonts w:ascii="Georgia" w:hAnsi="Georgia" w:cs="Calibri"/>
                <w:sz w:val="20"/>
                <w:szCs w:val="20"/>
              </w:rPr>
              <w:t xml:space="preserve">$ </w:t>
            </w:r>
            <w:r>
              <w:rPr>
                <w:rFonts w:ascii="Georgia" w:hAnsi="Georgia" w:cs="Calibri"/>
                <w:sz w:val="20"/>
                <w:szCs w:val="20"/>
              </w:rPr>
              <w:t>Value</w:t>
            </w:r>
            <w:r w:rsidRPr="00D50F45">
              <w:rPr>
                <w:rFonts w:ascii="Georgia" w:hAnsi="Georgia" w:cs="Calibri"/>
                <w:sz w:val="20"/>
                <w:szCs w:val="20"/>
              </w:rPr>
              <w:t xml:space="preserve"> of </w:t>
            </w:r>
            <w:r>
              <w:rPr>
                <w:rFonts w:ascii="Georgia" w:hAnsi="Georgia" w:cs="Calibri"/>
                <w:sz w:val="20"/>
                <w:szCs w:val="20"/>
              </w:rPr>
              <w:t xml:space="preserve">Loans Disbursed </w:t>
            </w:r>
            <w:r w:rsidRPr="00D50F45">
              <w:rPr>
                <w:rFonts w:ascii="Georgia" w:hAnsi="Georgia" w:cs="Calibri"/>
                <w:sz w:val="20"/>
                <w:szCs w:val="20"/>
              </w:rPr>
              <w:t>(FY)</w:t>
            </w:r>
          </w:p>
        </w:tc>
        <w:tc>
          <w:tcPr>
            <w:tcW w:w="3526" w:type="dxa"/>
            <w:gridSpan w:val="2"/>
            <w:tcBorders>
              <w:top w:val="single" w:sz="8" w:space="0" w:color="auto"/>
              <w:left w:val="nil"/>
              <w:bottom w:val="single" w:sz="4" w:space="0" w:color="auto"/>
              <w:right w:val="single" w:sz="8" w:space="0" w:color="auto"/>
            </w:tcBorders>
            <w:shd w:val="clear" w:color="000000" w:fill="002E6D"/>
            <w:vAlign w:val="center"/>
            <w:hideMark/>
          </w:tcPr>
          <w:p w:rsidR="008936B5" w:rsidRPr="008936B5" w:rsidP="00D454A3" w14:paraId="0D5FD578" w14:textId="77777777">
            <w:pPr>
              <w:spacing w:before="0" w:after="0" w:line="240" w:lineRule="auto"/>
              <w:ind w:left="0"/>
              <w:jc w:val="center"/>
              <w:rPr>
                <w:rFonts w:ascii="Georgia" w:hAnsi="Georgia" w:cs="Calibri"/>
                <w:color w:val="FFFFFF"/>
                <w:sz w:val="20"/>
                <w:szCs w:val="20"/>
              </w:rPr>
            </w:pPr>
            <w:r w:rsidRPr="008936B5">
              <w:rPr>
                <w:rFonts w:ascii="Georgia" w:hAnsi="Georgia" w:cs="Calibri"/>
                <w:sz w:val="20"/>
                <w:szCs w:val="20"/>
              </w:rPr>
              <w:t>Economic Development Objectives of the Program</w:t>
            </w:r>
          </w:p>
        </w:tc>
      </w:tr>
      <w:tr w14:paraId="23949E83" w14:textId="77777777" w:rsidTr="007916FA">
        <w:tblPrEx>
          <w:tblW w:w="10800" w:type="dxa"/>
          <w:tblLayout w:type="fixed"/>
          <w:tblLook w:val="04A0"/>
        </w:tblPrEx>
        <w:trPr>
          <w:gridAfter w:val="1"/>
          <w:wAfter w:w="10" w:type="dxa"/>
          <w:trHeight w:val="288"/>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6B5" w:rsidRPr="008936B5" w:rsidP="00141411" w14:paraId="2CAEAB3B" w14:textId="1AE05CDE">
            <w:pPr>
              <w:spacing w:before="0" w:after="0" w:line="240" w:lineRule="auto"/>
              <w:ind w:left="0"/>
              <w:jc w:val="both"/>
              <w:rPr>
                <w:rFonts w:ascii="Georgia" w:hAnsi="Georgia" w:cs="Calibri"/>
                <w:color w:val="000000"/>
                <w:sz w:val="20"/>
                <w:szCs w:val="20"/>
              </w:rPr>
            </w:pP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8936B5" w:rsidRPr="008936B5" w:rsidP="00141411" w14:paraId="43EBD478" w14:textId="325E307A">
            <w:pPr>
              <w:spacing w:before="0" w:after="0" w:line="240" w:lineRule="auto"/>
              <w:ind w:left="0"/>
              <w:jc w:val="both"/>
              <w:rPr>
                <w:rFonts w:ascii="Georgia" w:hAnsi="Georgia" w:cs="Calibri"/>
                <w:color w:val="000000"/>
                <w:sz w:val="20"/>
                <w:szCs w:val="20"/>
              </w:rPr>
            </w:pP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8936B5" w:rsidRPr="008936B5" w:rsidP="00141411" w14:paraId="4942D7DC" w14:textId="3CE55934">
            <w:pPr>
              <w:spacing w:before="0" w:after="0" w:line="240" w:lineRule="auto"/>
              <w:ind w:left="0"/>
              <w:jc w:val="both"/>
              <w:rPr>
                <w:rFonts w:ascii="Georgia" w:hAnsi="Georgia" w:cs="Calibri"/>
                <w:color w:val="000000"/>
                <w:sz w:val="20"/>
                <w:szCs w:val="20"/>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8936B5" w:rsidRPr="008936B5" w:rsidP="00141411" w14:paraId="245FEBB7" w14:textId="1FF37939">
            <w:pPr>
              <w:spacing w:before="0" w:after="0" w:line="240" w:lineRule="auto"/>
              <w:ind w:left="0"/>
              <w:jc w:val="both"/>
              <w:rPr>
                <w:rFonts w:ascii="Georgia" w:hAnsi="Georgia" w:cs="Calibri"/>
                <w:color w:val="000000"/>
                <w:sz w:val="20"/>
                <w:szCs w:val="20"/>
              </w:rPr>
            </w:pPr>
          </w:p>
        </w:tc>
        <w:tc>
          <w:tcPr>
            <w:tcW w:w="3606" w:type="dxa"/>
            <w:gridSpan w:val="2"/>
            <w:tcBorders>
              <w:top w:val="single" w:sz="4" w:space="0" w:color="auto"/>
              <w:left w:val="nil"/>
              <w:bottom w:val="single" w:sz="4" w:space="0" w:color="auto"/>
              <w:right w:val="single" w:sz="4" w:space="0" w:color="auto"/>
            </w:tcBorders>
            <w:shd w:val="clear" w:color="auto" w:fill="auto"/>
            <w:vAlign w:val="center"/>
            <w:hideMark/>
          </w:tcPr>
          <w:p w:rsidR="008936B5" w:rsidRPr="008936B5" w:rsidP="008936B5" w14:paraId="0EE28853" w14:textId="47DB66DC">
            <w:pPr>
              <w:spacing w:before="0" w:after="0" w:line="240" w:lineRule="auto"/>
              <w:ind w:left="0"/>
              <w:jc w:val="both"/>
              <w:rPr>
                <w:rFonts w:ascii="Georgia" w:hAnsi="Georgia" w:cs="Calibri"/>
                <w:color w:val="000000"/>
                <w:sz w:val="20"/>
                <w:szCs w:val="20"/>
              </w:rPr>
            </w:pPr>
            <w:r w:rsidRPr="008936B5">
              <w:rPr>
                <w:rFonts w:ascii="Georgia" w:hAnsi="Georgia" w:cs="Calibri"/>
                <w:color w:val="000000"/>
                <w:sz w:val="20"/>
                <w:szCs w:val="20"/>
              </w:rPr>
              <w:t> </w:t>
            </w:r>
          </w:p>
        </w:tc>
      </w:tr>
      <w:tr w14:paraId="55DC81C3" w14:textId="77777777" w:rsidTr="007916FA">
        <w:tblPrEx>
          <w:tblW w:w="10800" w:type="dxa"/>
          <w:tblLayout w:type="fixed"/>
          <w:tblLook w:val="04A0"/>
        </w:tblPrEx>
        <w:trPr>
          <w:gridAfter w:val="1"/>
          <w:wAfter w:w="10" w:type="dxa"/>
          <w:trHeight w:val="300"/>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6B5" w:rsidRPr="008936B5" w:rsidP="00141411" w14:paraId="1791D093" w14:textId="5B274F29">
            <w:pPr>
              <w:spacing w:before="0" w:after="0" w:line="240" w:lineRule="auto"/>
              <w:ind w:left="0"/>
              <w:jc w:val="both"/>
              <w:rPr>
                <w:rFonts w:ascii="Georgia" w:hAnsi="Georgia" w:cs="Calibri"/>
                <w:color w:val="000000"/>
                <w:sz w:val="20"/>
                <w:szCs w:val="20"/>
              </w:rPr>
            </w:pP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8936B5" w:rsidRPr="008936B5" w:rsidP="00141411" w14:paraId="4FFB47BB" w14:textId="462818EC">
            <w:pPr>
              <w:spacing w:before="0" w:after="0" w:line="240" w:lineRule="auto"/>
              <w:ind w:left="0"/>
              <w:jc w:val="both"/>
              <w:rPr>
                <w:rFonts w:ascii="Georgia" w:hAnsi="Georgia" w:cs="Calibri"/>
                <w:color w:val="000000"/>
                <w:sz w:val="20"/>
                <w:szCs w:val="20"/>
              </w:rPr>
            </w:pP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8936B5" w:rsidRPr="008936B5" w:rsidP="00141411" w14:paraId="75FBB0D7" w14:textId="2C42EC4E">
            <w:pPr>
              <w:spacing w:before="0" w:after="0" w:line="240" w:lineRule="auto"/>
              <w:ind w:left="0"/>
              <w:jc w:val="both"/>
              <w:rPr>
                <w:rFonts w:ascii="Georgia" w:hAnsi="Georgia" w:cs="Calibri"/>
                <w:color w:val="000000"/>
                <w:sz w:val="20"/>
                <w:szCs w:val="20"/>
              </w:rPr>
            </w:pP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8936B5" w:rsidRPr="008936B5" w:rsidP="00141411" w14:paraId="53BC1520" w14:textId="075D564B">
            <w:pPr>
              <w:spacing w:before="0" w:after="0" w:line="240" w:lineRule="auto"/>
              <w:ind w:left="0"/>
              <w:jc w:val="both"/>
              <w:rPr>
                <w:rFonts w:ascii="Georgia" w:hAnsi="Georgia" w:cs="Calibri"/>
                <w:color w:val="000000"/>
                <w:sz w:val="20"/>
                <w:szCs w:val="20"/>
              </w:rPr>
            </w:pPr>
          </w:p>
        </w:tc>
        <w:tc>
          <w:tcPr>
            <w:tcW w:w="3606" w:type="dxa"/>
            <w:gridSpan w:val="2"/>
            <w:tcBorders>
              <w:top w:val="single" w:sz="4" w:space="0" w:color="auto"/>
              <w:left w:val="nil"/>
              <w:bottom w:val="single" w:sz="4" w:space="0" w:color="auto"/>
              <w:right w:val="single" w:sz="4" w:space="0" w:color="auto"/>
            </w:tcBorders>
            <w:shd w:val="clear" w:color="auto" w:fill="auto"/>
            <w:vAlign w:val="center"/>
            <w:hideMark/>
          </w:tcPr>
          <w:p w:rsidR="008936B5" w:rsidRPr="008936B5" w:rsidP="008936B5" w14:paraId="7183518D" w14:textId="14F40E73">
            <w:pPr>
              <w:spacing w:before="0" w:after="0" w:line="240" w:lineRule="auto"/>
              <w:ind w:left="0"/>
              <w:jc w:val="both"/>
              <w:rPr>
                <w:rFonts w:ascii="Georgia" w:hAnsi="Georgia" w:cs="Calibri"/>
                <w:color w:val="000000"/>
                <w:sz w:val="20"/>
                <w:szCs w:val="20"/>
              </w:rPr>
            </w:pPr>
            <w:r w:rsidRPr="008936B5">
              <w:rPr>
                <w:rFonts w:ascii="Georgia" w:hAnsi="Georgia" w:cs="Calibri"/>
                <w:color w:val="000000"/>
                <w:sz w:val="20"/>
                <w:szCs w:val="20"/>
              </w:rPr>
              <w:t> </w:t>
            </w:r>
          </w:p>
        </w:tc>
      </w:tr>
      <w:tr w14:paraId="0D78D782" w14:textId="77777777" w:rsidTr="007916FA">
        <w:tblPrEx>
          <w:tblW w:w="10800" w:type="dxa"/>
          <w:tblLayout w:type="fixed"/>
          <w:tblLook w:val="04A0"/>
        </w:tblPrEx>
        <w:trPr>
          <w:gridAfter w:val="1"/>
          <w:wAfter w:w="10" w:type="dxa"/>
          <w:trHeight w:val="300"/>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33465" w:rsidRPr="008936B5" w:rsidP="00141411" w14:paraId="678C35AF" w14:textId="5451B4EE">
            <w:pPr>
              <w:spacing w:before="0" w:after="0" w:line="240" w:lineRule="auto"/>
              <w:ind w:left="0"/>
              <w:jc w:val="both"/>
              <w:rPr>
                <w:rFonts w:ascii="Georgia" w:hAnsi="Georgia" w:cs="Calibri"/>
                <w:color w:val="000000"/>
                <w:sz w:val="20"/>
                <w:szCs w:val="20"/>
              </w:rPr>
            </w:pPr>
          </w:p>
        </w:tc>
        <w:tc>
          <w:tcPr>
            <w:tcW w:w="1798" w:type="dxa"/>
            <w:tcBorders>
              <w:top w:val="single" w:sz="4" w:space="0" w:color="auto"/>
              <w:left w:val="nil"/>
              <w:bottom w:val="single" w:sz="4" w:space="0" w:color="auto"/>
              <w:right w:val="single" w:sz="4" w:space="0" w:color="auto"/>
            </w:tcBorders>
            <w:shd w:val="clear" w:color="auto" w:fill="auto"/>
            <w:vAlign w:val="center"/>
          </w:tcPr>
          <w:p w:rsidR="00B33465" w:rsidRPr="008936B5" w:rsidP="00141411" w14:paraId="08F45BFC" w14:textId="6C924C2C">
            <w:pPr>
              <w:spacing w:before="0" w:after="0" w:line="240" w:lineRule="auto"/>
              <w:ind w:left="0"/>
              <w:jc w:val="both"/>
              <w:rPr>
                <w:rFonts w:ascii="Georgia" w:hAnsi="Georgia" w:cs="Calibri"/>
                <w:color w:val="000000"/>
                <w:sz w:val="20"/>
                <w:szCs w:val="20"/>
              </w:rPr>
            </w:pPr>
          </w:p>
        </w:tc>
        <w:tc>
          <w:tcPr>
            <w:tcW w:w="1889" w:type="dxa"/>
            <w:tcBorders>
              <w:top w:val="single" w:sz="4" w:space="0" w:color="auto"/>
              <w:left w:val="nil"/>
              <w:bottom w:val="single" w:sz="4" w:space="0" w:color="auto"/>
              <w:right w:val="single" w:sz="4" w:space="0" w:color="auto"/>
            </w:tcBorders>
            <w:shd w:val="clear" w:color="auto" w:fill="auto"/>
            <w:vAlign w:val="center"/>
          </w:tcPr>
          <w:p w:rsidR="00B33465" w:rsidRPr="008936B5" w:rsidP="00141411" w14:paraId="21798B1F" w14:textId="3630D98E">
            <w:pPr>
              <w:spacing w:before="0" w:after="0" w:line="240" w:lineRule="auto"/>
              <w:ind w:left="0"/>
              <w:jc w:val="both"/>
              <w:rPr>
                <w:rFonts w:ascii="Georgia" w:hAnsi="Georgia" w:cs="Calibri"/>
                <w:color w:val="000000"/>
                <w:sz w:val="20"/>
                <w:szCs w:val="20"/>
              </w:rPr>
            </w:pPr>
          </w:p>
        </w:tc>
        <w:tc>
          <w:tcPr>
            <w:tcW w:w="1708" w:type="dxa"/>
            <w:tcBorders>
              <w:top w:val="single" w:sz="4" w:space="0" w:color="auto"/>
              <w:left w:val="nil"/>
              <w:bottom w:val="single" w:sz="4" w:space="0" w:color="auto"/>
              <w:right w:val="single" w:sz="4" w:space="0" w:color="auto"/>
            </w:tcBorders>
            <w:shd w:val="clear" w:color="auto" w:fill="auto"/>
            <w:vAlign w:val="center"/>
          </w:tcPr>
          <w:p w:rsidR="00B33465" w:rsidRPr="008936B5" w:rsidP="00141411" w14:paraId="4EDADD0F" w14:textId="435E3D57">
            <w:pPr>
              <w:spacing w:before="0" w:after="0" w:line="240" w:lineRule="auto"/>
              <w:ind w:left="0"/>
              <w:jc w:val="both"/>
              <w:rPr>
                <w:rFonts w:ascii="Georgia" w:hAnsi="Georgia" w:cs="Calibri"/>
                <w:color w:val="000000"/>
                <w:sz w:val="20"/>
                <w:szCs w:val="20"/>
              </w:rPr>
            </w:pPr>
          </w:p>
        </w:tc>
        <w:tc>
          <w:tcPr>
            <w:tcW w:w="3606" w:type="dxa"/>
            <w:gridSpan w:val="2"/>
            <w:tcBorders>
              <w:top w:val="single" w:sz="4" w:space="0" w:color="auto"/>
              <w:left w:val="nil"/>
              <w:bottom w:val="single" w:sz="4" w:space="0" w:color="auto"/>
              <w:right w:val="single" w:sz="4" w:space="0" w:color="auto"/>
            </w:tcBorders>
            <w:shd w:val="clear" w:color="auto" w:fill="auto"/>
            <w:vAlign w:val="center"/>
          </w:tcPr>
          <w:p w:rsidR="00B33465" w:rsidRPr="008936B5" w:rsidP="00B33465" w14:paraId="3D5F5626" w14:textId="0DA98795">
            <w:pPr>
              <w:spacing w:before="0" w:after="0" w:line="240" w:lineRule="auto"/>
              <w:ind w:left="0"/>
              <w:jc w:val="both"/>
              <w:rPr>
                <w:rFonts w:ascii="Georgia" w:hAnsi="Georgia" w:cs="Calibri"/>
                <w:color w:val="000000"/>
                <w:sz w:val="20"/>
                <w:szCs w:val="20"/>
              </w:rPr>
            </w:pPr>
          </w:p>
        </w:tc>
      </w:tr>
    </w:tbl>
    <w:p w:rsidR="00BA51AE" w:rsidRPr="00782DCA" w:rsidP="001B6035" w14:paraId="0BE9D7D7" w14:textId="696ACB01">
      <w:pPr>
        <w:ind w:left="0"/>
      </w:pPr>
    </w:p>
    <w:p w:rsidR="003216C3" w:rsidP="00AC4907" w14:paraId="6DE89EE8" w14:textId="77777777">
      <w:pPr>
        <w:pStyle w:val="Default"/>
        <w:spacing w:after="42"/>
        <w:jc w:val="both"/>
        <w:rPr>
          <w:rFonts w:ascii="Georgia" w:hAnsi="Georgia"/>
          <w:sz w:val="22"/>
          <w:szCs w:val="22"/>
        </w:rPr>
      </w:pPr>
    </w:p>
    <w:p w:rsidR="00396821" w:rsidP="00AC4907" w14:paraId="6FCE8EFE" w14:textId="77777777">
      <w:pPr>
        <w:pStyle w:val="Default"/>
        <w:spacing w:after="42"/>
        <w:jc w:val="both"/>
        <w:rPr>
          <w:rFonts w:ascii="Georgia" w:hAnsi="Georgia"/>
          <w:sz w:val="22"/>
          <w:szCs w:val="22"/>
        </w:rPr>
      </w:pPr>
    </w:p>
    <w:p w:rsidR="000715BE" w:rsidRPr="00AC4907" w:rsidP="00AC4907" w14:paraId="392BE6AF" w14:textId="286E5062">
      <w:pPr>
        <w:pStyle w:val="Default"/>
        <w:spacing w:after="42"/>
        <w:jc w:val="both"/>
        <w:rPr>
          <w:rFonts w:ascii="Georgia" w:hAnsi="Georgia"/>
          <w:sz w:val="20"/>
          <w:szCs w:val="20"/>
        </w:rPr>
      </w:pPr>
      <w:r w:rsidRPr="000715BE">
        <w:rPr>
          <w:rFonts w:ascii="Georgia" w:hAnsi="Georgia"/>
          <w:color w:val="auto"/>
          <w:sz w:val="20"/>
          <w:szCs w:val="20"/>
          <w14:ligatures w14:val="none"/>
        </w:rPr>
        <w:t>DETAILS OF PARTICIPATION IN NON-LENDING PROGRAMS - MONETARY INVESTMENT</w:t>
      </w:r>
      <w:r w:rsidR="006846CD">
        <w:rPr>
          <w:rFonts w:ascii="Georgia" w:hAnsi="Georgia"/>
          <w:color w:val="auto"/>
          <w:sz w:val="20"/>
          <w:szCs w:val="20"/>
          <w14:ligatures w14:val="none"/>
        </w:rPr>
        <w:t>S</w:t>
      </w:r>
    </w:p>
    <w:p w:rsidR="00E31596" w:rsidRPr="00AC4907" w:rsidP="00AC4907" w14:paraId="7FB33CBA" w14:textId="2BB1035A">
      <w:pPr>
        <w:spacing w:before="0" w:after="0" w:line="240" w:lineRule="auto"/>
        <w:ind w:left="0"/>
        <w:jc w:val="both"/>
        <w:rPr>
          <w:rFonts w:ascii="Georgia" w:hAnsi="Georgia"/>
          <w:i/>
          <w:iCs/>
          <w:color w:val="595959" w:themeColor="text1" w:themeTint="A6"/>
          <w:sz w:val="20"/>
          <w:szCs w:val="20"/>
        </w:rPr>
      </w:pPr>
      <w:r>
        <w:rPr>
          <w:rFonts w:ascii="Georgia" w:hAnsi="Georgia"/>
          <w:i/>
          <w:iCs/>
          <w:color w:val="595959" w:themeColor="text1" w:themeTint="A6"/>
          <w:sz w:val="20"/>
          <w:szCs w:val="20"/>
        </w:rPr>
        <w:t>List</w:t>
      </w:r>
      <w:r w:rsidRPr="00AC4907">
        <w:rPr>
          <w:rFonts w:ascii="Georgia" w:hAnsi="Georgia"/>
          <w:i/>
          <w:iCs/>
          <w:color w:val="595959" w:themeColor="text1" w:themeTint="A6"/>
          <w:sz w:val="20"/>
          <w:szCs w:val="20"/>
        </w:rPr>
        <w:t xml:space="preserve"> all non-lending programs </w:t>
      </w:r>
      <w:r w:rsidR="00B5067F">
        <w:rPr>
          <w:rFonts w:ascii="Georgia" w:hAnsi="Georgia"/>
          <w:i/>
          <w:iCs/>
          <w:color w:val="595959" w:themeColor="text1" w:themeTint="A6"/>
          <w:sz w:val="20"/>
          <w:szCs w:val="20"/>
        </w:rPr>
        <w:t>for</w:t>
      </w:r>
      <w:r w:rsidRPr="00AC4907">
        <w:rPr>
          <w:rFonts w:ascii="Georgia" w:hAnsi="Georgia"/>
          <w:i/>
          <w:iCs/>
          <w:color w:val="595959" w:themeColor="text1" w:themeTint="A6"/>
          <w:sz w:val="20"/>
          <w:szCs w:val="20"/>
        </w:rPr>
        <w:t xml:space="preserve"> which the CDC </w:t>
      </w:r>
      <w:r w:rsidR="002C1E89">
        <w:rPr>
          <w:rFonts w:ascii="Georgia" w:hAnsi="Georgia"/>
          <w:i/>
          <w:iCs/>
          <w:color w:val="595959" w:themeColor="text1" w:themeTint="A6"/>
          <w:sz w:val="20"/>
          <w:szCs w:val="20"/>
        </w:rPr>
        <w:t>was</w:t>
      </w:r>
      <w:r w:rsidRPr="00AC4907">
        <w:rPr>
          <w:rFonts w:ascii="Georgia" w:hAnsi="Georgia"/>
          <w:i/>
          <w:iCs/>
          <w:color w:val="595959" w:themeColor="text1" w:themeTint="A6"/>
          <w:sz w:val="20"/>
          <w:szCs w:val="20"/>
        </w:rPr>
        <w:t xml:space="preserve"> a</w:t>
      </w:r>
      <w:r w:rsidR="00691A01">
        <w:rPr>
          <w:rFonts w:ascii="Georgia" w:hAnsi="Georgia"/>
          <w:i/>
          <w:iCs/>
          <w:color w:val="595959" w:themeColor="text1" w:themeTint="A6"/>
          <w:sz w:val="20"/>
          <w:szCs w:val="20"/>
        </w:rPr>
        <w:t>n</w:t>
      </w:r>
      <w:r w:rsidRPr="00AC4907">
        <w:rPr>
          <w:rFonts w:ascii="Georgia" w:hAnsi="Georgia"/>
          <w:i/>
          <w:iCs/>
          <w:color w:val="595959" w:themeColor="text1" w:themeTint="A6"/>
          <w:sz w:val="20"/>
          <w:szCs w:val="20"/>
        </w:rPr>
        <w:t xml:space="preserve"> active participant</w:t>
      </w:r>
      <w:r w:rsidR="00E51E62">
        <w:rPr>
          <w:rFonts w:ascii="Georgia" w:hAnsi="Georgia"/>
          <w:i/>
          <w:iCs/>
          <w:color w:val="595959" w:themeColor="text1" w:themeTint="A6"/>
          <w:sz w:val="20"/>
          <w:szCs w:val="20"/>
        </w:rPr>
        <w:t xml:space="preserve"> for the fiscal year</w:t>
      </w:r>
      <w:r w:rsidR="00CE4842">
        <w:rPr>
          <w:rFonts w:ascii="Georgia" w:hAnsi="Georgia"/>
          <w:i/>
          <w:iCs/>
          <w:color w:val="595959" w:themeColor="text1" w:themeTint="A6"/>
          <w:sz w:val="20"/>
          <w:szCs w:val="20"/>
        </w:rPr>
        <w:t xml:space="preserve"> and the State(s) </w:t>
      </w:r>
      <w:r w:rsidR="000240CD">
        <w:rPr>
          <w:rFonts w:ascii="Georgia" w:hAnsi="Georgia"/>
          <w:i/>
          <w:iCs/>
          <w:color w:val="595959" w:themeColor="text1" w:themeTint="A6"/>
          <w:sz w:val="20"/>
          <w:szCs w:val="20"/>
        </w:rPr>
        <w:t xml:space="preserve">in which </w:t>
      </w:r>
      <w:r w:rsidR="00774817">
        <w:rPr>
          <w:rFonts w:ascii="Georgia" w:hAnsi="Georgia"/>
          <w:i/>
          <w:iCs/>
          <w:color w:val="595959" w:themeColor="text1" w:themeTint="A6"/>
          <w:sz w:val="20"/>
          <w:szCs w:val="20"/>
        </w:rPr>
        <w:t>beneficiaries of the program are located.</w:t>
      </w:r>
      <w:r w:rsidR="00364DE0">
        <w:rPr>
          <w:rFonts w:ascii="Georgia" w:hAnsi="Georgia"/>
          <w:i/>
          <w:iCs/>
          <w:color w:val="595959" w:themeColor="text1" w:themeTint="A6"/>
          <w:sz w:val="20"/>
          <w:szCs w:val="20"/>
        </w:rPr>
        <w:t xml:space="preserve"> </w:t>
      </w:r>
      <w:r w:rsidR="006B3D63">
        <w:rPr>
          <w:rFonts w:ascii="Georgia" w:hAnsi="Georgia"/>
          <w:i/>
          <w:iCs/>
          <w:color w:val="595959" w:themeColor="text1" w:themeTint="A6"/>
          <w:sz w:val="20"/>
          <w:szCs w:val="20"/>
        </w:rPr>
        <w:t xml:space="preserve">Include the actual (not budgeted) expenditures on the program or activity for the fiscal </w:t>
      </w:r>
      <w:r w:rsidR="00265690">
        <w:rPr>
          <w:rFonts w:ascii="Georgia" w:hAnsi="Georgia"/>
          <w:i/>
          <w:iCs/>
          <w:color w:val="595959" w:themeColor="text1" w:themeTint="A6"/>
          <w:sz w:val="20"/>
          <w:szCs w:val="20"/>
        </w:rPr>
        <w:t>year and</w:t>
      </w:r>
      <w:r w:rsidR="006B3D63">
        <w:rPr>
          <w:rFonts w:ascii="Georgia" w:hAnsi="Georgia"/>
          <w:i/>
          <w:iCs/>
          <w:color w:val="595959" w:themeColor="text1" w:themeTint="A6"/>
          <w:sz w:val="20"/>
          <w:szCs w:val="20"/>
        </w:rPr>
        <w:t xml:space="preserve"> p</w:t>
      </w:r>
      <w:r w:rsidR="00F6787B">
        <w:rPr>
          <w:rFonts w:ascii="Georgia" w:hAnsi="Georgia"/>
          <w:i/>
          <w:iCs/>
          <w:color w:val="595959" w:themeColor="text1" w:themeTint="A6"/>
          <w:sz w:val="20"/>
          <w:szCs w:val="20"/>
        </w:rPr>
        <w:t>rovide a brief description of the economic development objectives of the program.</w:t>
      </w:r>
      <w:r w:rsidR="006B3D63">
        <w:rPr>
          <w:rFonts w:ascii="Georgia" w:hAnsi="Georgia"/>
          <w:i/>
          <w:iCs/>
          <w:color w:val="595959" w:themeColor="text1" w:themeTint="A6"/>
          <w:sz w:val="20"/>
          <w:szCs w:val="20"/>
        </w:rPr>
        <w:t xml:space="preserve"> </w:t>
      </w:r>
      <w:r w:rsidRPr="00AC4907">
        <w:rPr>
          <w:rFonts w:ascii="Georgia" w:hAnsi="Georgia"/>
          <w:i/>
          <w:iCs/>
          <w:color w:val="595959" w:themeColor="text1" w:themeTint="A6"/>
          <w:sz w:val="20"/>
          <w:szCs w:val="20"/>
        </w:rPr>
        <w:t xml:space="preserve">Use this table for programs and activities where the CDC had a monetary investment within the reporting period. </w:t>
      </w:r>
      <w:r w:rsidR="00DB2BF7">
        <w:rPr>
          <w:rFonts w:ascii="Georgia" w:hAnsi="Georgia"/>
          <w:i/>
          <w:iCs/>
          <w:color w:val="595959" w:themeColor="text1" w:themeTint="A6"/>
          <w:sz w:val="20"/>
          <w:szCs w:val="20"/>
        </w:rPr>
        <w:t xml:space="preserve">If the CDC did </w:t>
      </w:r>
      <w:r w:rsidR="00DE19B6">
        <w:rPr>
          <w:rFonts w:ascii="Georgia" w:hAnsi="Georgia"/>
          <w:i/>
          <w:iCs/>
          <w:color w:val="595959" w:themeColor="text1" w:themeTint="A6"/>
          <w:sz w:val="20"/>
          <w:szCs w:val="20"/>
        </w:rPr>
        <w:t xml:space="preserve">not make </w:t>
      </w:r>
      <w:r w:rsidR="00A209C7">
        <w:rPr>
          <w:rFonts w:ascii="Georgia" w:hAnsi="Georgia"/>
          <w:i/>
          <w:iCs/>
          <w:color w:val="595959" w:themeColor="text1" w:themeTint="A6"/>
          <w:sz w:val="20"/>
          <w:szCs w:val="20"/>
        </w:rPr>
        <w:t>monetary</w:t>
      </w:r>
      <w:r w:rsidR="00DE19B6">
        <w:rPr>
          <w:rFonts w:ascii="Georgia" w:hAnsi="Georgia"/>
          <w:i/>
          <w:iCs/>
          <w:color w:val="595959" w:themeColor="text1" w:themeTint="A6"/>
          <w:sz w:val="20"/>
          <w:szCs w:val="20"/>
        </w:rPr>
        <w:t xml:space="preserve"> investments</w:t>
      </w:r>
      <w:r w:rsidR="00A209C7">
        <w:rPr>
          <w:rFonts w:ascii="Georgia" w:hAnsi="Georgia"/>
          <w:i/>
          <w:iCs/>
          <w:color w:val="595959" w:themeColor="text1" w:themeTint="A6"/>
          <w:sz w:val="20"/>
          <w:szCs w:val="20"/>
        </w:rPr>
        <w:t xml:space="preserve"> in economic development</w:t>
      </w:r>
      <w:r w:rsidR="00DB2BF7">
        <w:rPr>
          <w:rFonts w:ascii="Georgia" w:hAnsi="Georgia"/>
          <w:i/>
          <w:iCs/>
          <w:color w:val="595959" w:themeColor="text1" w:themeTint="A6"/>
          <w:sz w:val="20"/>
          <w:szCs w:val="20"/>
        </w:rPr>
        <w:t>, the CDC must report, “Not Applicable: The CDC did not</w:t>
      </w:r>
      <w:r w:rsidR="007D70E4">
        <w:rPr>
          <w:rFonts w:ascii="Georgia" w:hAnsi="Georgia"/>
          <w:i/>
          <w:iCs/>
          <w:color w:val="595959" w:themeColor="text1" w:themeTint="A6"/>
          <w:sz w:val="20"/>
          <w:szCs w:val="20"/>
        </w:rPr>
        <w:t xml:space="preserve"> make </w:t>
      </w:r>
      <w:r w:rsidR="00262EEA">
        <w:rPr>
          <w:rFonts w:ascii="Georgia" w:hAnsi="Georgia"/>
          <w:i/>
          <w:iCs/>
          <w:color w:val="595959" w:themeColor="text1" w:themeTint="A6"/>
          <w:sz w:val="20"/>
          <w:szCs w:val="20"/>
        </w:rPr>
        <w:t xml:space="preserve">any non-lending related </w:t>
      </w:r>
      <w:r w:rsidR="007D70E4">
        <w:rPr>
          <w:rFonts w:ascii="Georgia" w:hAnsi="Georgia"/>
          <w:i/>
          <w:iCs/>
          <w:color w:val="595959" w:themeColor="text1" w:themeTint="A6"/>
          <w:sz w:val="20"/>
          <w:szCs w:val="20"/>
        </w:rPr>
        <w:t xml:space="preserve">monetary investments in </w:t>
      </w:r>
      <w:r w:rsidR="00500AFA">
        <w:rPr>
          <w:rFonts w:ascii="Georgia" w:hAnsi="Georgia"/>
          <w:i/>
          <w:iCs/>
          <w:color w:val="595959" w:themeColor="text1" w:themeTint="A6"/>
          <w:sz w:val="20"/>
          <w:szCs w:val="20"/>
        </w:rPr>
        <w:t>economic development</w:t>
      </w:r>
      <w:r w:rsidR="00DB2BF7">
        <w:rPr>
          <w:rFonts w:ascii="Georgia" w:hAnsi="Georgia"/>
          <w:i/>
          <w:iCs/>
          <w:color w:val="595959" w:themeColor="text1" w:themeTint="A6"/>
          <w:sz w:val="20"/>
          <w:szCs w:val="20"/>
        </w:rPr>
        <w:t>” in this section.</w:t>
      </w:r>
      <w:r w:rsidR="007D70E4">
        <w:rPr>
          <w:rFonts w:ascii="Georgia" w:hAnsi="Georgia"/>
          <w:i/>
          <w:iCs/>
          <w:color w:val="595959" w:themeColor="text1" w:themeTint="A6"/>
          <w:sz w:val="20"/>
          <w:szCs w:val="20"/>
        </w:rPr>
        <w:t xml:space="preserve"> </w:t>
      </w:r>
    </w:p>
    <w:p w:rsidR="00E31596" w:rsidRPr="00150F93" w:rsidP="00E31596" w14:paraId="1A2D9931" w14:textId="77777777">
      <w:pPr>
        <w:pStyle w:val="Default"/>
        <w:spacing w:after="42"/>
        <w:ind w:left="360"/>
        <w:jc w:val="both"/>
        <w:rPr>
          <w:rFonts w:ascii="Georgia" w:hAnsi="Georgia"/>
          <w:sz w:val="22"/>
          <w:szCs w:val="22"/>
        </w:rPr>
      </w:pPr>
    </w:p>
    <w:p w:rsidR="00E31596" w:rsidRPr="00AC4907" w:rsidP="001B6035" w14:paraId="625ABCBF" w14:textId="359D7BDE">
      <w:pPr>
        <w:pStyle w:val="Default"/>
        <w:spacing w:after="42"/>
        <w:rPr>
          <w:rFonts w:ascii="Georgia" w:hAnsi="Georgia"/>
          <w:sz w:val="18"/>
          <w:szCs w:val="18"/>
        </w:rPr>
      </w:pPr>
      <w:r w:rsidRPr="00AC4907">
        <w:rPr>
          <w:rFonts w:ascii="Georgia" w:hAnsi="Georgia"/>
          <w:sz w:val="18"/>
          <w:szCs w:val="18"/>
        </w:rPr>
        <w:t xml:space="preserve">Table </w:t>
      </w:r>
      <w:r w:rsidR="00933B84">
        <w:rPr>
          <w:rFonts w:ascii="Georgia" w:hAnsi="Georgia"/>
          <w:sz w:val="18"/>
          <w:szCs w:val="18"/>
        </w:rPr>
        <w:t>3</w:t>
      </w:r>
      <w:r w:rsidRPr="00AC4907">
        <w:rPr>
          <w:rFonts w:ascii="Georgia" w:hAnsi="Georgia"/>
          <w:sz w:val="18"/>
          <w:szCs w:val="18"/>
        </w:rPr>
        <w:t>. Participation in Non-Lending Programs (Monetary Investment</w:t>
      </w:r>
      <w:r w:rsidR="006846CD">
        <w:rPr>
          <w:rFonts w:ascii="Georgia" w:hAnsi="Georgia"/>
          <w:sz w:val="18"/>
          <w:szCs w:val="18"/>
        </w:rPr>
        <w:t>s</w:t>
      </w:r>
      <w:r w:rsidRPr="00AC4907">
        <w:rPr>
          <w:rFonts w:ascii="Georgia" w:hAnsi="Georgia"/>
          <w:sz w:val="18"/>
          <w:szCs w:val="18"/>
        </w:rPr>
        <w:t>)</w:t>
      </w:r>
    </w:p>
    <w:tbl>
      <w:tblPr>
        <w:tblStyle w:val="TableGrid"/>
        <w:tblW w:w="10800" w:type="dxa"/>
        <w:tblInd w:w="-5" w:type="dxa"/>
        <w:tblLook w:val="04A0"/>
      </w:tblPr>
      <w:tblGrid>
        <w:gridCol w:w="1980"/>
        <w:gridCol w:w="2250"/>
        <w:gridCol w:w="2160"/>
        <w:gridCol w:w="4410"/>
      </w:tblGrid>
      <w:tr w14:paraId="749699DF" w14:textId="77777777" w:rsidTr="007916FA">
        <w:tblPrEx>
          <w:tblW w:w="10800" w:type="dxa"/>
          <w:tblInd w:w="-5" w:type="dxa"/>
          <w:tblLook w:val="04A0"/>
        </w:tblPrEx>
        <w:trPr>
          <w:trHeight w:val="485"/>
        </w:trPr>
        <w:tc>
          <w:tcPr>
            <w:tcW w:w="1980" w:type="dxa"/>
            <w:shd w:val="clear" w:color="auto" w:fill="002E6D"/>
            <w:vAlign w:val="bottom"/>
          </w:tcPr>
          <w:p w:rsidR="00A27601" w:rsidRPr="00AC4907" w:rsidP="00D454A3" w14:paraId="4E07E452" w14:textId="75A5C744">
            <w:pPr>
              <w:pStyle w:val="Default"/>
              <w:spacing w:after="42"/>
              <w:jc w:val="center"/>
              <w:rPr>
                <w:rFonts w:ascii="Georgia" w:hAnsi="Georgia"/>
                <w:color w:val="FFFFFF" w:themeColor="background1"/>
                <w:sz w:val="20"/>
                <w:szCs w:val="20"/>
              </w:rPr>
            </w:pPr>
            <w:bookmarkStart w:id="9" w:name="_Hlk178767591"/>
            <w:r w:rsidRPr="00AC4907">
              <w:rPr>
                <w:rFonts w:ascii="Georgia" w:hAnsi="Georgia"/>
                <w:color w:val="FFFFFF" w:themeColor="background1"/>
                <w:sz w:val="20"/>
                <w:szCs w:val="20"/>
              </w:rPr>
              <w:t>Name of Program</w:t>
            </w:r>
            <w:r>
              <w:rPr>
                <w:rFonts w:ascii="Georgia" w:hAnsi="Georgia"/>
                <w:color w:val="FFFFFF" w:themeColor="background1"/>
                <w:sz w:val="20"/>
                <w:szCs w:val="20"/>
              </w:rPr>
              <w:t xml:space="preserve"> or </w:t>
            </w:r>
            <w:r w:rsidRPr="00AC4907">
              <w:rPr>
                <w:rFonts w:ascii="Georgia" w:hAnsi="Georgia"/>
                <w:color w:val="FFFFFF" w:themeColor="background1"/>
                <w:sz w:val="20"/>
                <w:szCs w:val="20"/>
              </w:rPr>
              <w:t>Activity</w:t>
            </w:r>
          </w:p>
        </w:tc>
        <w:tc>
          <w:tcPr>
            <w:tcW w:w="2250" w:type="dxa"/>
            <w:shd w:val="clear" w:color="auto" w:fill="002E6D"/>
            <w:vAlign w:val="bottom"/>
          </w:tcPr>
          <w:p w:rsidR="00A27601" w:rsidRPr="00AC4907" w:rsidP="00D454A3" w14:paraId="1613BA42" w14:textId="67506A76">
            <w:pPr>
              <w:pStyle w:val="Default"/>
              <w:spacing w:after="42"/>
              <w:jc w:val="center"/>
              <w:rPr>
                <w:rFonts w:ascii="Georgia" w:hAnsi="Georgia"/>
                <w:color w:val="FFFFFF" w:themeColor="background1"/>
                <w:sz w:val="20"/>
                <w:szCs w:val="20"/>
              </w:rPr>
            </w:pPr>
            <w:r>
              <w:rPr>
                <w:rFonts w:ascii="Georgia" w:hAnsi="Georgia"/>
                <w:color w:val="FFFFFF" w:themeColor="background1"/>
                <w:sz w:val="20"/>
                <w:szCs w:val="20"/>
              </w:rPr>
              <w:t>State(s) Beneficiaries are located</w:t>
            </w:r>
          </w:p>
        </w:tc>
        <w:tc>
          <w:tcPr>
            <w:tcW w:w="2160" w:type="dxa"/>
            <w:shd w:val="clear" w:color="auto" w:fill="002E6D"/>
            <w:vAlign w:val="bottom"/>
          </w:tcPr>
          <w:p w:rsidR="00A27601" w:rsidRPr="006E508A" w:rsidP="00D454A3" w14:paraId="2F79A7E1" w14:textId="4F4773E0">
            <w:pPr>
              <w:pStyle w:val="Default"/>
              <w:spacing w:after="42"/>
              <w:jc w:val="center"/>
              <w:rPr>
                <w:rFonts w:ascii="Georgia" w:hAnsi="Georgia"/>
                <w:color w:val="FFFFFF" w:themeColor="background1"/>
                <w:sz w:val="20"/>
                <w:szCs w:val="20"/>
              </w:rPr>
            </w:pPr>
            <w:r w:rsidRPr="00AC4907">
              <w:rPr>
                <w:rFonts w:ascii="Georgia" w:hAnsi="Georgia"/>
                <w:color w:val="FFFFFF" w:themeColor="background1"/>
                <w:sz w:val="20"/>
                <w:szCs w:val="20"/>
              </w:rPr>
              <w:t>Actual Expenditure for FY</w:t>
            </w:r>
            <w:r>
              <w:rPr>
                <w:rFonts w:ascii="Georgia" w:hAnsi="Georgia"/>
                <w:color w:val="FFFFFF" w:themeColor="background1"/>
                <w:sz w:val="20"/>
                <w:szCs w:val="20"/>
              </w:rPr>
              <w:t xml:space="preserve"> ($)</w:t>
            </w:r>
          </w:p>
        </w:tc>
        <w:tc>
          <w:tcPr>
            <w:tcW w:w="4410" w:type="dxa"/>
            <w:shd w:val="clear" w:color="auto" w:fill="002E6D"/>
            <w:vAlign w:val="bottom"/>
          </w:tcPr>
          <w:p w:rsidR="00A27601" w:rsidRPr="00AC4907" w:rsidP="00D454A3" w14:paraId="0DED69E2" w14:textId="402B3A88">
            <w:pPr>
              <w:pStyle w:val="Default"/>
              <w:spacing w:after="42"/>
              <w:jc w:val="center"/>
              <w:rPr>
                <w:rFonts w:ascii="Georgia" w:hAnsi="Georgia"/>
                <w:color w:val="FFFFFF" w:themeColor="background1"/>
                <w:sz w:val="20"/>
                <w:szCs w:val="20"/>
              </w:rPr>
            </w:pPr>
            <w:r w:rsidRPr="001B6035">
              <w:rPr>
                <w:rFonts w:ascii="Georgia" w:hAnsi="Georgia"/>
                <w:color w:val="FFFFFF" w:themeColor="background1"/>
                <w:sz w:val="20"/>
                <w:szCs w:val="20"/>
              </w:rPr>
              <w:t>Economic Development Objectives of the Program</w:t>
            </w:r>
          </w:p>
        </w:tc>
      </w:tr>
      <w:tr w14:paraId="276C9567" w14:textId="77777777" w:rsidTr="007916FA">
        <w:tblPrEx>
          <w:tblW w:w="10800" w:type="dxa"/>
          <w:tblInd w:w="-5" w:type="dxa"/>
          <w:tblLook w:val="04A0"/>
        </w:tblPrEx>
        <w:trPr>
          <w:trHeight w:val="326"/>
        </w:trPr>
        <w:tc>
          <w:tcPr>
            <w:tcW w:w="1980" w:type="dxa"/>
          </w:tcPr>
          <w:p w:rsidR="00A27601" w:rsidRPr="00AC4907" w:rsidP="007916FA" w14:paraId="5099EB02" w14:textId="7AE69B8C">
            <w:pPr>
              <w:pStyle w:val="Default"/>
              <w:spacing w:after="42"/>
              <w:jc w:val="center"/>
              <w:rPr>
                <w:rFonts w:ascii="Georgia" w:hAnsi="Georgia"/>
                <w:sz w:val="20"/>
                <w:szCs w:val="20"/>
              </w:rPr>
            </w:pPr>
          </w:p>
        </w:tc>
        <w:tc>
          <w:tcPr>
            <w:tcW w:w="2250" w:type="dxa"/>
          </w:tcPr>
          <w:p w:rsidR="00A27601" w:rsidRPr="00AC4907" w:rsidP="007916FA" w14:paraId="687CB0BF" w14:textId="50AFBFCA">
            <w:pPr>
              <w:pStyle w:val="Default"/>
              <w:spacing w:after="42"/>
              <w:jc w:val="center"/>
              <w:rPr>
                <w:rFonts w:ascii="Georgia" w:hAnsi="Georgia"/>
                <w:sz w:val="20"/>
                <w:szCs w:val="20"/>
              </w:rPr>
            </w:pPr>
          </w:p>
        </w:tc>
        <w:tc>
          <w:tcPr>
            <w:tcW w:w="2160" w:type="dxa"/>
          </w:tcPr>
          <w:p w:rsidR="00A27601" w:rsidRPr="00AC4907" w:rsidP="007916FA" w14:paraId="73BF66C4" w14:textId="5349C8F8">
            <w:pPr>
              <w:pStyle w:val="Default"/>
              <w:spacing w:after="42"/>
              <w:jc w:val="center"/>
              <w:rPr>
                <w:rFonts w:ascii="Georgia" w:hAnsi="Georgia"/>
                <w:sz w:val="20"/>
                <w:szCs w:val="20"/>
              </w:rPr>
            </w:pPr>
          </w:p>
        </w:tc>
        <w:tc>
          <w:tcPr>
            <w:tcW w:w="4410" w:type="dxa"/>
          </w:tcPr>
          <w:p w:rsidR="00A27601" w:rsidRPr="00AC4907" w:rsidP="00150F93" w14:paraId="55528B4A" w14:textId="2B0754B7">
            <w:pPr>
              <w:pStyle w:val="Default"/>
              <w:spacing w:after="42"/>
              <w:jc w:val="both"/>
              <w:rPr>
                <w:rFonts w:ascii="Georgia" w:hAnsi="Georgia"/>
                <w:sz w:val="20"/>
                <w:szCs w:val="20"/>
              </w:rPr>
            </w:pPr>
          </w:p>
        </w:tc>
      </w:tr>
      <w:tr w14:paraId="5B0BDB83" w14:textId="77777777" w:rsidTr="007916FA">
        <w:tblPrEx>
          <w:tblW w:w="10800" w:type="dxa"/>
          <w:tblInd w:w="-5" w:type="dxa"/>
          <w:tblLook w:val="04A0"/>
        </w:tblPrEx>
        <w:trPr>
          <w:trHeight w:val="313"/>
        </w:trPr>
        <w:tc>
          <w:tcPr>
            <w:tcW w:w="1980" w:type="dxa"/>
          </w:tcPr>
          <w:p w:rsidR="00A27601" w:rsidRPr="00AC4907" w:rsidP="007916FA" w14:paraId="0BAC51E9" w14:textId="274351C9">
            <w:pPr>
              <w:pStyle w:val="Default"/>
              <w:spacing w:after="42"/>
              <w:jc w:val="center"/>
              <w:rPr>
                <w:rFonts w:ascii="Georgia" w:hAnsi="Georgia"/>
                <w:sz w:val="20"/>
                <w:szCs w:val="20"/>
              </w:rPr>
            </w:pPr>
          </w:p>
        </w:tc>
        <w:tc>
          <w:tcPr>
            <w:tcW w:w="2250" w:type="dxa"/>
          </w:tcPr>
          <w:p w:rsidR="00A27601" w:rsidRPr="00AC4907" w:rsidP="007916FA" w14:paraId="4B5B0F48" w14:textId="14D76B7D">
            <w:pPr>
              <w:pStyle w:val="Default"/>
              <w:spacing w:after="42"/>
              <w:jc w:val="center"/>
              <w:rPr>
                <w:rFonts w:ascii="Georgia" w:hAnsi="Georgia"/>
                <w:sz w:val="20"/>
                <w:szCs w:val="20"/>
              </w:rPr>
            </w:pPr>
          </w:p>
        </w:tc>
        <w:tc>
          <w:tcPr>
            <w:tcW w:w="2160" w:type="dxa"/>
          </w:tcPr>
          <w:p w:rsidR="00A27601" w:rsidRPr="00AC4907" w:rsidP="007916FA" w14:paraId="00EB9F20" w14:textId="0CFE5A35">
            <w:pPr>
              <w:pStyle w:val="Default"/>
              <w:spacing w:after="42"/>
              <w:jc w:val="center"/>
              <w:rPr>
                <w:rFonts w:ascii="Georgia" w:hAnsi="Georgia"/>
                <w:sz w:val="20"/>
                <w:szCs w:val="20"/>
              </w:rPr>
            </w:pPr>
          </w:p>
        </w:tc>
        <w:tc>
          <w:tcPr>
            <w:tcW w:w="4410" w:type="dxa"/>
          </w:tcPr>
          <w:p w:rsidR="00A27601" w:rsidRPr="00AC4907" w:rsidP="007D2E5C" w14:paraId="40130CFE" w14:textId="05EA6A58">
            <w:pPr>
              <w:pStyle w:val="Default"/>
              <w:spacing w:after="42"/>
              <w:jc w:val="both"/>
              <w:rPr>
                <w:rFonts w:ascii="Georgia" w:hAnsi="Georgia"/>
                <w:sz w:val="20"/>
                <w:szCs w:val="20"/>
              </w:rPr>
            </w:pPr>
          </w:p>
        </w:tc>
      </w:tr>
      <w:tr w14:paraId="7E7B3D82" w14:textId="77777777" w:rsidTr="007916FA">
        <w:tblPrEx>
          <w:tblW w:w="10800" w:type="dxa"/>
          <w:tblInd w:w="-5" w:type="dxa"/>
          <w:tblLook w:val="04A0"/>
        </w:tblPrEx>
        <w:trPr>
          <w:trHeight w:val="313"/>
        </w:trPr>
        <w:tc>
          <w:tcPr>
            <w:tcW w:w="1980" w:type="dxa"/>
          </w:tcPr>
          <w:p w:rsidR="003B3ED6" w:rsidRPr="00AC4907" w:rsidP="00150F93" w14:paraId="1ED7719E" w14:textId="77777777">
            <w:pPr>
              <w:pStyle w:val="Default"/>
              <w:spacing w:after="42"/>
              <w:jc w:val="both"/>
              <w:rPr>
                <w:rFonts w:ascii="Georgia" w:hAnsi="Georgia"/>
                <w:sz w:val="20"/>
                <w:szCs w:val="20"/>
              </w:rPr>
            </w:pPr>
          </w:p>
        </w:tc>
        <w:tc>
          <w:tcPr>
            <w:tcW w:w="2250" w:type="dxa"/>
          </w:tcPr>
          <w:p w:rsidR="003B3ED6" w:rsidRPr="00AC4907" w:rsidP="00150F93" w14:paraId="4A2E900B" w14:textId="77777777">
            <w:pPr>
              <w:pStyle w:val="Default"/>
              <w:spacing w:after="42"/>
              <w:jc w:val="both"/>
              <w:rPr>
                <w:rFonts w:ascii="Georgia" w:hAnsi="Georgia"/>
                <w:sz w:val="20"/>
                <w:szCs w:val="20"/>
              </w:rPr>
            </w:pPr>
          </w:p>
        </w:tc>
        <w:tc>
          <w:tcPr>
            <w:tcW w:w="2160" w:type="dxa"/>
          </w:tcPr>
          <w:p w:rsidR="003B3ED6" w:rsidRPr="00AC4907" w:rsidP="00150F93" w14:paraId="7758C112" w14:textId="77777777">
            <w:pPr>
              <w:pStyle w:val="Default"/>
              <w:spacing w:after="42"/>
              <w:jc w:val="both"/>
              <w:rPr>
                <w:rFonts w:ascii="Georgia" w:hAnsi="Georgia"/>
                <w:sz w:val="20"/>
                <w:szCs w:val="20"/>
              </w:rPr>
            </w:pPr>
          </w:p>
        </w:tc>
        <w:tc>
          <w:tcPr>
            <w:tcW w:w="4410" w:type="dxa"/>
          </w:tcPr>
          <w:p w:rsidR="003B3ED6" w:rsidRPr="00AC4907" w:rsidP="00150F93" w14:paraId="22F3CFE5" w14:textId="77777777">
            <w:pPr>
              <w:pStyle w:val="Default"/>
              <w:spacing w:after="42"/>
              <w:jc w:val="both"/>
              <w:rPr>
                <w:rFonts w:ascii="Georgia" w:hAnsi="Georgia"/>
                <w:sz w:val="20"/>
                <w:szCs w:val="20"/>
              </w:rPr>
            </w:pPr>
          </w:p>
        </w:tc>
      </w:tr>
      <w:bookmarkEnd w:id="9"/>
    </w:tbl>
    <w:p w:rsidR="00486C28" w:rsidP="00E31596" w14:paraId="58DE5292" w14:textId="77777777">
      <w:pPr>
        <w:pStyle w:val="Default"/>
        <w:spacing w:after="42"/>
        <w:jc w:val="both"/>
        <w:rPr>
          <w:rFonts w:ascii="Georgia" w:hAnsi="Georgia"/>
          <w:sz w:val="22"/>
          <w:szCs w:val="22"/>
        </w:rPr>
      </w:pPr>
    </w:p>
    <w:p w:rsidR="000715BE" w:rsidRPr="00AC4907" w:rsidP="00E31596" w14:paraId="78EB29BD" w14:textId="51D2DBBA">
      <w:pPr>
        <w:pStyle w:val="Default"/>
        <w:spacing w:after="42"/>
        <w:jc w:val="both"/>
        <w:rPr>
          <w:rFonts w:ascii="Georgia" w:hAnsi="Georgia"/>
          <w:color w:val="auto"/>
          <w:sz w:val="20"/>
          <w:szCs w:val="20"/>
          <w14:ligatures w14:val="none"/>
        </w:rPr>
      </w:pPr>
      <w:r w:rsidRPr="00622E6E">
        <w:rPr>
          <w:rFonts w:ascii="Georgia" w:hAnsi="Georgia"/>
          <w:color w:val="auto"/>
          <w:sz w:val="20"/>
          <w:szCs w:val="20"/>
          <w14:ligatures w14:val="none"/>
        </w:rPr>
        <w:t>DETAILS OF PARTICIPATION IN NON-LENDING PROGRAMS - IN-KIND INVESTMENT</w:t>
      </w:r>
      <w:r w:rsidR="006846CD">
        <w:rPr>
          <w:rFonts w:ascii="Georgia" w:hAnsi="Georgia"/>
          <w:color w:val="auto"/>
          <w:sz w:val="20"/>
          <w:szCs w:val="20"/>
          <w14:ligatures w14:val="none"/>
        </w:rPr>
        <w:t>S</w:t>
      </w:r>
    </w:p>
    <w:p w:rsidR="00E31596" w:rsidRPr="00AC4907" w:rsidP="00AC4907" w14:paraId="2EB3B057" w14:textId="1330B4D9">
      <w:pPr>
        <w:spacing w:before="0" w:after="0" w:line="240" w:lineRule="auto"/>
        <w:ind w:left="0"/>
        <w:jc w:val="both"/>
        <w:rPr>
          <w:rFonts w:ascii="Georgia" w:hAnsi="Georgia"/>
          <w:i/>
          <w:iCs/>
          <w:color w:val="595959" w:themeColor="text1" w:themeTint="A6"/>
          <w:sz w:val="20"/>
          <w:szCs w:val="20"/>
        </w:rPr>
      </w:pPr>
      <w:r>
        <w:rPr>
          <w:rFonts w:ascii="Georgia" w:hAnsi="Georgia"/>
          <w:i/>
          <w:iCs/>
          <w:color w:val="595959" w:themeColor="text1" w:themeTint="A6"/>
          <w:sz w:val="20"/>
          <w:szCs w:val="20"/>
        </w:rPr>
        <w:t>List</w:t>
      </w:r>
      <w:r w:rsidRPr="00AC4907">
        <w:rPr>
          <w:rFonts w:ascii="Georgia" w:hAnsi="Georgia"/>
          <w:i/>
          <w:iCs/>
          <w:color w:val="595959" w:themeColor="text1" w:themeTint="A6"/>
          <w:sz w:val="20"/>
          <w:szCs w:val="20"/>
        </w:rPr>
        <w:t xml:space="preserve"> all </w:t>
      </w:r>
      <w:r w:rsidRPr="00AC4907">
        <w:rPr>
          <w:rFonts w:ascii="Georgia" w:hAnsi="Georgia"/>
          <w:i/>
          <w:iCs/>
          <w:color w:val="595959" w:themeColor="text1" w:themeTint="A6"/>
          <w:sz w:val="20"/>
          <w:szCs w:val="20"/>
        </w:rPr>
        <w:t xml:space="preserve">non-lending programs </w:t>
      </w:r>
      <w:r w:rsidR="002D620C">
        <w:rPr>
          <w:rFonts w:ascii="Georgia" w:hAnsi="Georgia"/>
          <w:i/>
          <w:iCs/>
          <w:color w:val="595959" w:themeColor="text1" w:themeTint="A6"/>
          <w:sz w:val="20"/>
          <w:szCs w:val="20"/>
        </w:rPr>
        <w:t>for</w:t>
      </w:r>
      <w:r w:rsidRPr="00AC4907" w:rsidR="002D620C">
        <w:rPr>
          <w:rFonts w:ascii="Georgia" w:hAnsi="Georgia"/>
          <w:i/>
          <w:iCs/>
          <w:color w:val="595959" w:themeColor="text1" w:themeTint="A6"/>
          <w:sz w:val="20"/>
          <w:szCs w:val="20"/>
        </w:rPr>
        <w:t xml:space="preserve"> which the CDC </w:t>
      </w:r>
      <w:r w:rsidR="002D620C">
        <w:rPr>
          <w:rFonts w:ascii="Georgia" w:hAnsi="Georgia"/>
          <w:i/>
          <w:iCs/>
          <w:color w:val="595959" w:themeColor="text1" w:themeTint="A6"/>
          <w:sz w:val="20"/>
          <w:szCs w:val="20"/>
        </w:rPr>
        <w:t>was</w:t>
      </w:r>
      <w:r w:rsidRPr="00AC4907" w:rsidR="002D620C">
        <w:rPr>
          <w:rFonts w:ascii="Georgia" w:hAnsi="Georgia"/>
          <w:i/>
          <w:iCs/>
          <w:color w:val="595959" w:themeColor="text1" w:themeTint="A6"/>
          <w:sz w:val="20"/>
          <w:szCs w:val="20"/>
        </w:rPr>
        <w:t xml:space="preserve"> a</w:t>
      </w:r>
      <w:r w:rsidR="00D4328B">
        <w:rPr>
          <w:rFonts w:ascii="Georgia" w:hAnsi="Georgia"/>
          <w:i/>
          <w:iCs/>
          <w:color w:val="595959" w:themeColor="text1" w:themeTint="A6"/>
          <w:sz w:val="20"/>
          <w:szCs w:val="20"/>
        </w:rPr>
        <w:t xml:space="preserve">n </w:t>
      </w:r>
      <w:r w:rsidRPr="00AC4907" w:rsidR="002D620C">
        <w:rPr>
          <w:rFonts w:ascii="Georgia" w:hAnsi="Georgia"/>
          <w:i/>
          <w:iCs/>
          <w:color w:val="595959" w:themeColor="text1" w:themeTint="A6"/>
          <w:sz w:val="20"/>
          <w:szCs w:val="20"/>
        </w:rPr>
        <w:t>active participant</w:t>
      </w:r>
      <w:r w:rsidR="002D620C">
        <w:rPr>
          <w:rFonts w:ascii="Georgia" w:hAnsi="Georgia"/>
          <w:i/>
          <w:iCs/>
          <w:color w:val="595959" w:themeColor="text1" w:themeTint="A6"/>
          <w:sz w:val="20"/>
          <w:szCs w:val="20"/>
        </w:rPr>
        <w:t xml:space="preserve"> for the fiscal year</w:t>
      </w:r>
      <w:r w:rsidR="002955B5">
        <w:rPr>
          <w:rFonts w:ascii="Georgia" w:hAnsi="Georgia"/>
          <w:i/>
          <w:iCs/>
          <w:color w:val="595959" w:themeColor="text1" w:themeTint="A6"/>
          <w:sz w:val="20"/>
          <w:szCs w:val="20"/>
        </w:rPr>
        <w:t xml:space="preserve"> and the State(s)</w:t>
      </w:r>
      <w:r w:rsidR="000240CD">
        <w:rPr>
          <w:rFonts w:ascii="Georgia" w:hAnsi="Georgia"/>
          <w:i/>
          <w:iCs/>
          <w:color w:val="595959" w:themeColor="text1" w:themeTint="A6"/>
          <w:sz w:val="20"/>
          <w:szCs w:val="20"/>
        </w:rPr>
        <w:t xml:space="preserve"> in </w:t>
      </w:r>
      <w:r w:rsidR="00F264C8">
        <w:rPr>
          <w:rFonts w:ascii="Georgia" w:hAnsi="Georgia"/>
          <w:i/>
          <w:iCs/>
          <w:color w:val="595959" w:themeColor="text1" w:themeTint="A6"/>
          <w:sz w:val="20"/>
          <w:szCs w:val="20"/>
        </w:rPr>
        <w:t>which</w:t>
      </w:r>
      <w:r w:rsidR="002955B5">
        <w:rPr>
          <w:rFonts w:ascii="Georgia" w:hAnsi="Georgia"/>
          <w:i/>
          <w:iCs/>
          <w:color w:val="595959" w:themeColor="text1" w:themeTint="A6"/>
          <w:sz w:val="20"/>
          <w:szCs w:val="20"/>
        </w:rPr>
        <w:t xml:space="preserve"> beneficiaries of the program are located.</w:t>
      </w:r>
      <w:r w:rsidR="00FC0313">
        <w:rPr>
          <w:rFonts w:ascii="Georgia" w:hAnsi="Georgia"/>
          <w:i/>
          <w:iCs/>
          <w:color w:val="595959" w:themeColor="text1" w:themeTint="A6"/>
          <w:sz w:val="20"/>
          <w:szCs w:val="20"/>
        </w:rPr>
        <w:t xml:space="preserve"> </w:t>
      </w:r>
      <w:r w:rsidR="00DB587C">
        <w:rPr>
          <w:rFonts w:ascii="Georgia" w:hAnsi="Georgia"/>
          <w:i/>
          <w:iCs/>
          <w:color w:val="595959" w:themeColor="text1" w:themeTint="A6"/>
          <w:sz w:val="20"/>
          <w:szCs w:val="20"/>
        </w:rPr>
        <w:t>Describe the</w:t>
      </w:r>
      <w:r w:rsidR="005254A2">
        <w:rPr>
          <w:rFonts w:ascii="Georgia" w:hAnsi="Georgia"/>
          <w:i/>
          <w:iCs/>
          <w:color w:val="595959" w:themeColor="text1" w:themeTint="A6"/>
          <w:sz w:val="20"/>
          <w:szCs w:val="20"/>
        </w:rPr>
        <w:t xml:space="preserve"> type of support provided (such as professional services, office space, </w:t>
      </w:r>
      <w:r w:rsidR="00A322C5">
        <w:rPr>
          <w:rFonts w:ascii="Georgia" w:hAnsi="Georgia"/>
          <w:i/>
          <w:iCs/>
          <w:color w:val="595959" w:themeColor="text1" w:themeTint="A6"/>
          <w:sz w:val="20"/>
          <w:szCs w:val="20"/>
        </w:rPr>
        <w:t>supplies, etc.)</w:t>
      </w:r>
      <w:r w:rsidR="006B3D63">
        <w:rPr>
          <w:rFonts w:ascii="Georgia" w:hAnsi="Georgia"/>
          <w:i/>
          <w:iCs/>
          <w:color w:val="595959" w:themeColor="text1" w:themeTint="A6"/>
          <w:sz w:val="20"/>
          <w:szCs w:val="20"/>
        </w:rPr>
        <w:t xml:space="preserve"> and the </w:t>
      </w:r>
      <w:r w:rsidR="00444ABE">
        <w:rPr>
          <w:rFonts w:ascii="Georgia" w:hAnsi="Georgia"/>
          <w:i/>
          <w:iCs/>
          <w:color w:val="595959" w:themeColor="text1" w:themeTint="A6"/>
          <w:sz w:val="20"/>
          <w:szCs w:val="20"/>
        </w:rPr>
        <w:t>estimat</w:t>
      </w:r>
      <w:r w:rsidR="006B3D63">
        <w:rPr>
          <w:rFonts w:ascii="Georgia" w:hAnsi="Georgia"/>
          <w:i/>
          <w:iCs/>
          <w:color w:val="595959" w:themeColor="text1" w:themeTint="A6"/>
          <w:sz w:val="20"/>
          <w:szCs w:val="20"/>
        </w:rPr>
        <w:t>ed</w:t>
      </w:r>
      <w:r w:rsidR="00444ABE">
        <w:rPr>
          <w:rFonts w:ascii="Georgia" w:hAnsi="Georgia"/>
          <w:i/>
          <w:iCs/>
          <w:color w:val="595959" w:themeColor="text1" w:themeTint="A6"/>
          <w:sz w:val="20"/>
          <w:szCs w:val="20"/>
        </w:rPr>
        <w:t xml:space="preserve"> dollar amount </w:t>
      </w:r>
      <w:r w:rsidR="00572AC5">
        <w:rPr>
          <w:rFonts w:ascii="Georgia" w:hAnsi="Georgia"/>
          <w:i/>
          <w:iCs/>
          <w:color w:val="595959" w:themeColor="text1" w:themeTint="A6"/>
          <w:sz w:val="20"/>
          <w:szCs w:val="20"/>
        </w:rPr>
        <w:t>of the CDC’s in-kind support.</w:t>
      </w:r>
      <w:r w:rsidR="006B3D63">
        <w:rPr>
          <w:rFonts w:ascii="Georgia" w:hAnsi="Georgia"/>
          <w:i/>
          <w:iCs/>
          <w:color w:val="595959" w:themeColor="text1" w:themeTint="A6"/>
          <w:sz w:val="20"/>
          <w:szCs w:val="20"/>
        </w:rPr>
        <w:t xml:space="preserve"> Last, </w:t>
      </w:r>
      <w:r w:rsidR="00EC54EE">
        <w:rPr>
          <w:rFonts w:ascii="Georgia" w:hAnsi="Georgia"/>
          <w:i/>
          <w:iCs/>
          <w:color w:val="595959" w:themeColor="text1" w:themeTint="A6"/>
          <w:sz w:val="20"/>
          <w:szCs w:val="20"/>
        </w:rPr>
        <w:t xml:space="preserve">include </w:t>
      </w:r>
      <w:r w:rsidR="006B3D63">
        <w:rPr>
          <w:rFonts w:ascii="Georgia" w:hAnsi="Georgia"/>
          <w:i/>
          <w:iCs/>
          <w:color w:val="595959" w:themeColor="text1" w:themeTint="A6"/>
          <w:sz w:val="20"/>
          <w:szCs w:val="20"/>
        </w:rPr>
        <w:t>a brief description of the economic development objectives of the program.</w:t>
      </w:r>
      <w:r w:rsidRPr="00AC4907">
        <w:rPr>
          <w:rFonts w:ascii="Georgia" w:hAnsi="Georgia"/>
          <w:i/>
          <w:iCs/>
          <w:color w:val="595959" w:themeColor="text1" w:themeTint="A6"/>
          <w:sz w:val="20"/>
          <w:szCs w:val="20"/>
        </w:rPr>
        <w:t xml:space="preserve"> </w:t>
      </w:r>
      <w:r w:rsidR="00D60900">
        <w:rPr>
          <w:rFonts w:ascii="Georgia" w:hAnsi="Georgia"/>
          <w:i/>
          <w:iCs/>
          <w:color w:val="595959" w:themeColor="text1" w:themeTint="A6"/>
          <w:sz w:val="20"/>
          <w:szCs w:val="20"/>
        </w:rPr>
        <w:t xml:space="preserve">If the CDC did not </w:t>
      </w:r>
      <w:r w:rsidR="00687E9E">
        <w:rPr>
          <w:rFonts w:ascii="Georgia" w:hAnsi="Georgia"/>
          <w:i/>
          <w:iCs/>
          <w:color w:val="595959" w:themeColor="text1" w:themeTint="A6"/>
          <w:sz w:val="20"/>
          <w:szCs w:val="20"/>
        </w:rPr>
        <w:t xml:space="preserve">make </w:t>
      </w:r>
      <w:r w:rsidR="004155F0">
        <w:rPr>
          <w:rFonts w:ascii="Georgia" w:hAnsi="Georgia"/>
          <w:i/>
          <w:iCs/>
          <w:color w:val="595959" w:themeColor="text1" w:themeTint="A6"/>
          <w:sz w:val="20"/>
          <w:szCs w:val="20"/>
        </w:rPr>
        <w:t xml:space="preserve">any in-kind </w:t>
      </w:r>
      <w:r w:rsidR="00432563">
        <w:rPr>
          <w:rFonts w:ascii="Georgia" w:hAnsi="Georgia"/>
          <w:i/>
          <w:iCs/>
          <w:color w:val="595959" w:themeColor="text1" w:themeTint="A6"/>
          <w:sz w:val="20"/>
          <w:szCs w:val="20"/>
        </w:rPr>
        <w:t xml:space="preserve">investments, </w:t>
      </w:r>
      <w:r w:rsidR="00D60900">
        <w:rPr>
          <w:rFonts w:ascii="Georgia" w:hAnsi="Georgia"/>
          <w:i/>
          <w:iCs/>
          <w:color w:val="595959" w:themeColor="text1" w:themeTint="A6"/>
          <w:sz w:val="20"/>
          <w:szCs w:val="20"/>
        </w:rPr>
        <w:t xml:space="preserve">the CDC must report, “Not Applicable: The CDC did not make any </w:t>
      </w:r>
      <w:r w:rsidR="00432563">
        <w:rPr>
          <w:rFonts w:ascii="Georgia" w:hAnsi="Georgia"/>
          <w:i/>
          <w:iCs/>
          <w:color w:val="595959" w:themeColor="text1" w:themeTint="A6"/>
          <w:sz w:val="20"/>
          <w:szCs w:val="20"/>
        </w:rPr>
        <w:t>in-kind</w:t>
      </w:r>
      <w:r w:rsidR="00D60900">
        <w:rPr>
          <w:rFonts w:ascii="Georgia" w:hAnsi="Georgia"/>
          <w:i/>
          <w:iCs/>
          <w:color w:val="595959" w:themeColor="text1" w:themeTint="A6"/>
          <w:sz w:val="20"/>
          <w:szCs w:val="20"/>
        </w:rPr>
        <w:t xml:space="preserve"> investments in economic development</w:t>
      </w:r>
      <w:r w:rsidR="00D25B52">
        <w:rPr>
          <w:rFonts w:ascii="Georgia" w:hAnsi="Georgia"/>
          <w:i/>
          <w:iCs/>
          <w:color w:val="595959" w:themeColor="text1" w:themeTint="A6"/>
          <w:sz w:val="20"/>
          <w:szCs w:val="20"/>
        </w:rPr>
        <w:t xml:space="preserve"> for the reporting period</w:t>
      </w:r>
      <w:r w:rsidR="00D60900">
        <w:rPr>
          <w:rFonts w:ascii="Georgia" w:hAnsi="Georgia"/>
          <w:i/>
          <w:iCs/>
          <w:color w:val="595959" w:themeColor="text1" w:themeTint="A6"/>
          <w:sz w:val="20"/>
          <w:szCs w:val="20"/>
        </w:rPr>
        <w:t>” in this section.</w:t>
      </w:r>
    </w:p>
    <w:p w:rsidR="00E31596" w:rsidRPr="00150F93" w:rsidP="00E31596" w14:paraId="3E80D0AC" w14:textId="77777777">
      <w:pPr>
        <w:pStyle w:val="Default"/>
        <w:spacing w:after="42"/>
        <w:jc w:val="both"/>
        <w:rPr>
          <w:rFonts w:ascii="Georgia" w:hAnsi="Georgia"/>
          <w:sz w:val="22"/>
          <w:szCs w:val="22"/>
        </w:rPr>
      </w:pPr>
    </w:p>
    <w:p w:rsidR="00E31596" w:rsidRPr="00AC4907" w:rsidP="001B6035" w14:paraId="6ED232DE" w14:textId="39C892A2">
      <w:pPr>
        <w:pStyle w:val="Default"/>
        <w:spacing w:after="42"/>
        <w:rPr>
          <w:rFonts w:ascii="Georgia" w:hAnsi="Georgia"/>
          <w:sz w:val="18"/>
          <w:szCs w:val="18"/>
        </w:rPr>
      </w:pPr>
      <w:r w:rsidRPr="00AC4907">
        <w:rPr>
          <w:rFonts w:ascii="Georgia" w:hAnsi="Georgia"/>
          <w:sz w:val="18"/>
          <w:szCs w:val="18"/>
        </w:rPr>
        <w:t xml:space="preserve">Table </w:t>
      </w:r>
      <w:r w:rsidR="00933B84">
        <w:rPr>
          <w:rFonts w:ascii="Georgia" w:hAnsi="Georgia"/>
          <w:sz w:val="18"/>
          <w:szCs w:val="18"/>
        </w:rPr>
        <w:t>4</w:t>
      </w:r>
      <w:r w:rsidRPr="00AC4907">
        <w:rPr>
          <w:rFonts w:ascii="Georgia" w:hAnsi="Georgia"/>
          <w:sz w:val="18"/>
          <w:szCs w:val="18"/>
        </w:rPr>
        <w:t>. Participation in Non-Lending Programs (In-Kind Investment</w:t>
      </w:r>
      <w:r w:rsidR="006846CD">
        <w:rPr>
          <w:rFonts w:ascii="Georgia" w:hAnsi="Georgia"/>
          <w:sz w:val="18"/>
          <w:szCs w:val="18"/>
        </w:rPr>
        <w:t>s</w:t>
      </w:r>
      <w:r w:rsidRPr="00AC4907">
        <w:rPr>
          <w:rFonts w:ascii="Georgia" w:hAnsi="Georgia"/>
          <w:sz w:val="18"/>
          <w:szCs w:val="18"/>
        </w:rPr>
        <w:t>)</w:t>
      </w:r>
    </w:p>
    <w:tbl>
      <w:tblPr>
        <w:tblStyle w:val="TableGrid"/>
        <w:tblW w:w="10800" w:type="dxa"/>
        <w:tblInd w:w="-5" w:type="dxa"/>
        <w:tblLayout w:type="fixed"/>
        <w:tblLook w:val="04A0"/>
      </w:tblPr>
      <w:tblGrid>
        <w:gridCol w:w="1440"/>
        <w:gridCol w:w="1440"/>
        <w:gridCol w:w="2610"/>
        <w:gridCol w:w="1710"/>
        <w:gridCol w:w="3600"/>
      </w:tblGrid>
      <w:tr w14:paraId="5D7DB59A" w14:textId="77777777" w:rsidTr="00980B2F">
        <w:tblPrEx>
          <w:tblW w:w="10800" w:type="dxa"/>
          <w:tblInd w:w="-5" w:type="dxa"/>
          <w:tblLayout w:type="fixed"/>
          <w:tblLook w:val="04A0"/>
        </w:tblPrEx>
        <w:tc>
          <w:tcPr>
            <w:tcW w:w="1440" w:type="dxa"/>
            <w:shd w:val="clear" w:color="auto" w:fill="002E6D"/>
            <w:vAlign w:val="bottom"/>
          </w:tcPr>
          <w:p w:rsidR="00E31596" w:rsidRPr="00AC4907" w:rsidP="00D454A3" w14:paraId="10F66D6E" w14:textId="6DF2CCD7">
            <w:pPr>
              <w:pStyle w:val="Default"/>
              <w:spacing w:after="42"/>
              <w:jc w:val="center"/>
              <w:rPr>
                <w:rFonts w:ascii="Georgia" w:hAnsi="Georgia"/>
                <w:color w:val="FFFFFF" w:themeColor="background1"/>
                <w:sz w:val="20"/>
                <w:szCs w:val="20"/>
              </w:rPr>
            </w:pPr>
            <w:bookmarkStart w:id="10" w:name="_Hlk178767614"/>
            <w:r w:rsidRPr="00AC4907">
              <w:rPr>
                <w:rFonts w:ascii="Georgia" w:hAnsi="Georgia"/>
                <w:color w:val="FFFFFF" w:themeColor="background1"/>
                <w:sz w:val="20"/>
                <w:szCs w:val="20"/>
              </w:rPr>
              <w:t>Name of Program</w:t>
            </w:r>
            <w:r>
              <w:rPr>
                <w:rFonts w:ascii="Georgia" w:hAnsi="Georgia"/>
                <w:color w:val="FFFFFF" w:themeColor="background1"/>
                <w:sz w:val="20"/>
                <w:szCs w:val="20"/>
              </w:rPr>
              <w:t xml:space="preserve"> or </w:t>
            </w:r>
            <w:r w:rsidRPr="00AC4907">
              <w:rPr>
                <w:rFonts w:ascii="Georgia" w:hAnsi="Georgia"/>
                <w:color w:val="FFFFFF" w:themeColor="background1"/>
                <w:sz w:val="20"/>
                <w:szCs w:val="20"/>
              </w:rPr>
              <w:t>Activity</w:t>
            </w:r>
          </w:p>
        </w:tc>
        <w:tc>
          <w:tcPr>
            <w:tcW w:w="1440" w:type="dxa"/>
            <w:shd w:val="clear" w:color="auto" w:fill="002E6D"/>
            <w:vAlign w:val="bottom"/>
          </w:tcPr>
          <w:p w:rsidR="00E31596" w:rsidRPr="00AC4907" w:rsidP="00D454A3" w14:paraId="58D0D553" w14:textId="5C598E48">
            <w:pPr>
              <w:pStyle w:val="Default"/>
              <w:spacing w:after="42"/>
              <w:jc w:val="center"/>
              <w:rPr>
                <w:rFonts w:ascii="Georgia" w:hAnsi="Georgia"/>
                <w:color w:val="FFFFFF" w:themeColor="background1"/>
                <w:sz w:val="20"/>
                <w:szCs w:val="20"/>
              </w:rPr>
            </w:pPr>
            <w:r>
              <w:rPr>
                <w:rFonts w:ascii="Georgia" w:hAnsi="Georgia"/>
                <w:color w:val="FFFFFF" w:themeColor="background1"/>
                <w:sz w:val="20"/>
                <w:szCs w:val="20"/>
              </w:rPr>
              <w:t>State(s) Beneficiaries are located</w:t>
            </w:r>
          </w:p>
        </w:tc>
        <w:tc>
          <w:tcPr>
            <w:tcW w:w="2610" w:type="dxa"/>
            <w:shd w:val="clear" w:color="auto" w:fill="002E6D"/>
            <w:vAlign w:val="bottom"/>
          </w:tcPr>
          <w:p w:rsidR="00E31596" w:rsidRPr="00AC4907" w:rsidP="00D454A3" w14:paraId="5E94AC1D" w14:textId="5EB7F249">
            <w:pPr>
              <w:pStyle w:val="Default"/>
              <w:spacing w:after="42"/>
              <w:jc w:val="center"/>
              <w:rPr>
                <w:rFonts w:ascii="Georgia" w:hAnsi="Georgia"/>
                <w:color w:val="FFFFFF" w:themeColor="background1"/>
                <w:sz w:val="20"/>
                <w:szCs w:val="20"/>
              </w:rPr>
            </w:pPr>
            <w:r w:rsidRPr="00AC4907">
              <w:rPr>
                <w:rFonts w:ascii="Georgia" w:hAnsi="Georgia"/>
                <w:color w:val="FFFFFF" w:themeColor="background1"/>
                <w:sz w:val="20"/>
                <w:szCs w:val="20"/>
              </w:rPr>
              <w:t>Type of support provided (</w:t>
            </w:r>
            <w:r w:rsidRPr="00AC4907" w:rsidR="006C563B">
              <w:rPr>
                <w:rFonts w:ascii="Georgia" w:hAnsi="Georgia"/>
                <w:color w:val="FFFFFF" w:themeColor="background1"/>
                <w:sz w:val="20"/>
                <w:szCs w:val="20"/>
              </w:rPr>
              <w:t>i.e.</w:t>
            </w:r>
            <w:r w:rsidR="00A22778">
              <w:rPr>
                <w:rFonts w:ascii="Georgia" w:hAnsi="Georgia"/>
                <w:color w:val="FFFFFF" w:themeColor="background1"/>
                <w:sz w:val="20"/>
                <w:szCs w:val="20"/>
              </w:rPr>
              <w:t>,</w:t>
            </w:r>
            <w:r w:rsidRPr="00AC4907">
              <w:rPr>
                <w:rFonts w:ascii="Georgia" w:hAnsi="Georgia"/>
                <w:color w:val="FFFFFF" w:themeColor="background1"/>
                <w:sz w:val="20"/>
                <w:szCs w:val="20"/>
              </w:rPr>
              <w:t xml:space="preserve"> professional services, office space, supplies)</w:t>
            </w:r>
          </w:p>
        </w:tc>
        <w:tc>
          <w:tcPr>
            <w:tcW w:w="1710" w:type="dxa"/>
            <w:shd w:val="clear" w:color="auto" w:fill="002E6D"/>
            <w:vAlign w:val="bottom"/>
          </w:tcPr>
          <w:p w:rsidR="00E31596" w:rsidRPr="00AC4907" w:rsidP="00D454A3" w14:paraId="089BC202" w14:textId="3781037A">
            <w:pPr>
              <w:pStyle w:val="Default"/>
              <w:spacing w:after="42"/>
              <w:jc w:val="center"/>
              <w:rPr>
                <w:rFonts w:ascii="Georgia" w:hAnsi="Georgia"/>
                <w:color w:val="FFFFFF" w:themeColor="background1"/>
                <w:sz w:val="20"/>
                <w:szCs w:val="20"/>
              </w:rPr>
            </w:pPr>
            <w:r w:rsidRPr="00AC4907">
              <w:rPr>
                <w:rFonts w:ascii="Georgia" w:hAnsi="Georgia"/>
                <w:color w:val="FFFFFF" w:themeColor="background1"/>
                <w:sz w:val="20"/>
                <w:szCs w:val="20"/>
              </w:rPr>
              <w:t>Estimate</w:t>
            </w:r>
            <w:r>
              <w:rPr>
                <w:rFonts w:ascii="Georgia" w:hAnsi="Georgia"/>
                <w:color w:val="FFFFFF" w:themeColor="background1"/>
                <w:sz w:val="20"/>
                <w:szCs w:val="20"/>
              </w:rPr>
              <w:t>d</w:t>
            </w:r>
            <w:r w:rsidRPr="00AC4907">
              <w:rPr>
                <w:rFonts w:ascii="Georgia" w:hAnsi="Georgia"/>
                <w:color w:val="FFFFFF" w:themeColor="background1"/>
                <w:sz w:val="20"/>
                <w:szCs w:val="20"/>
              </w:rPr>
              <w:t xml:space="preserve"> value ($) of the CDC’s contribution/ in-kind support</w:t>
            </w:r>
          </w:p>
        </w:tc>
        <w:tc>
          <w:tcPr>
            <w:tcW w:w="3600" w:type="dxa"/>
            <w:shd w:val="clear" w:color="auto" w:fill="002E6D"/>
            <w:vAlign w:val="bottom"/>
          </w:tcPr>
          <w:p w:rsidR="00E31596" w:rsidRPr="00AC4907" w:rsidP="00D454A3" w14:paraId="5A6E88AA" w14:textId="048DA505">
            <w:pPr>
              <w:pStyle w:val="Default"/>
              <w:spacing w:after="42"/>
              <w:jc w:val="center"/>
              <w:rPr>
                <w:rFonts w:ascii="Georgia" w:hAnsi="Georgia"/>
                <w:color w:val="FFFFFF" w:themeColor="background1"/>
                <w:sz w:val="20"/>
                <w:szCs w:val="20"/>
              </w:rPr>
            </w:pPr>
            <w:r w:rsidRPr="001B6035">
              <w:rPr>
                <w:rFonts w:ascii="Georgia" w:hAnsi="Georgia"/>
                <w:color w:val="FFFFFF" w:themeColor="background1"/>
                <w:sz w:val="20"/>
                <w:szCs w:val="20"/>
              </w:rPr>
              <w:t>Economic Development Objectives of the Program</w:t>
            </w:r>
          </w:p>
        </w:tc>
      </w:tr>
      <w:tr w14:paraId="5A4C7AC2" w14:textId="77777777" w:rsidTr="00980B2F">
        <w:tblPrEx>
          <w:tblW w:w="10800" w:type="dxa"/>
          <w:tblInd w:w="-5" w:type="dxa"/>
          <w:tblLayout w:type="fixed"/>
          <w:tblLook w:val="04A0"/>
        </w:tblPrEx>
        <w:tc>
          <w:tcPr>
            <w:tcW w:w="1440" w:type="dxa"/>
          </w:tcPr>
          <w:p w:rsidR="00E31596" w:rsidRPr="00AC4907" w:rsidP="007916FA" w14:paraId="2ABEBE2F" w14:textId="2EA904F5">
            <w:pPr>
              <w:pStyle w:val="Default"/>
              <w:spacing w:after="42"/>
              <w:jc w:val="center"/>
              <w:rPr>
                <w:rFonts w:ascii="Georgia" w:hAnsi="Georgia"/>
                <w:sz w:val="20"/>
                <w:szCs w:val="20"/>
              </w:rPr>
            </w:pPr>
          </w:p>
        </w:tc>
        <w:tc>
          <w:tcPr>
            <w:tcW w:w="1440" w:type="dxa"/>
          </w:tcPr>
          <w:p w:rsidR="00E31596" w:rsidRPr="00AC4907" w:rsidP="007916FA" w14:paraId="7292E7B0" w14:textId="20BA8FAC">
            <w:pPr>
              <w:pStyle w:val="Default"/>
              <w:spacing w:after="42"/>
              <w:jc w:val="center"/>
              <w:rPr>
                <w:rFonts w:ascii="Georgia" w:hAnsi="Georgia"/>
                <w:sz w:val="20"/>
                <w:szCs w:val="20"/>
              </w:rPr>
            </w:pPr>
          </w:p>
        </w:tc>
        <w:tc>
          <w:tcPr>
            <w:tcW w:w="2610" w:type="dxa"/>
          </w:tcPr>
          <w:p w:rsidR="00E31596" w:rsidRPr="00AC4907" w:rsidP="007916FA" w14:paraId="08CF4A3F" w14:textId="5287043E">
            <w:pPr>
              <w:pStyle w:val="Default"/>
              <w:spacing w:after="42"/>
              <w:jc w:val="center"/>
              <w:rPr>
                <w:rFonts w:ascii="Georgia" w:hAnsi="Georgia"/>
                <w:sz w:val="20"/>
                <w:szCs w:val="20"/>
              </w:rPr>
            </w:pPr>
          </w:p>
        </w:tc>
        <w:tc>
          <w:tcPr>
            <w:tcW w:w="1710" w:type="dxa"/>
          </w:tcPr>
          <w:p w:rsidR="00E31596" w:rsidRPr="00AC4907" w:rsidP="007916FA" w14:paraId="135FF761" w14:textId="505A6F32">
            <w:pPr>
              <w:pStyle w:val="Default"/>
              <w:spacing w:after="42"/>
              <w:jc w:val="center"/>
              <w:rPr>
                <w:rFonts w:ascii="Georgia" w:hAnsi="Georgia"/>
                <w:sz w:val="20"/>
                <w:szCs w:val="20"/>
              </w:rPr>
            </w:pPr>
          </w:p>
        </w:tc>
        <w:tc>
          <w:tcPr>
            <w:tcW w:w="3600" w:type="dxa"/>
          </w:tcPr>
          <w:p w:rsidR="00E31596" w:rsidRPr="00AC4907" w:rsidP="007916FA" w14:paraId="63A20952" w14:textId="6F95F0A0">
            <w:pPr>
              <w:pStyle w:val="Default"/>
              <w:spacing w:after="42"/>
              <w:rPr>
                <w:rFonts w:ascii="Georgia" w:hAnsi="Georgia"/>
                <w:sz w:val="20"/>
                <w:szCs w:val="20"/>
              </w:rPr>
            </w:pPr>
          </w:p>
        </w:tc>
      </w:tr>
      <w:tr w14:paraId="5670C6D6" w14:textId="77777777" w:rsidTr="00980B2F">
        <w:tblPrEx>
          <w:tblW w:w="10800" w:type="dxa"/>
          <w:tblInd w:w="-5" w:type="dxa"/>
          <w:tblLayout w:type="fixed"/>
          <w:tblLook w:val="04A0"/>
        </w:tblPrEx>
        <w:tc>
          <w:tcPr>
            <w:tcW w:w="1440" w:type="dxa"/>
          </w:tcPr>
          <w:p w:rsidR="00FD7058" w:rsidRPr="00AC4907" w:rsidP="007916FA" w14:paraId="5342D3DD" w14:textId="5102B2BC">
            <w:pPr>
              <w:pStyle w:val="Default"/>
              <w:spacing w:after="42"/>
              <w:jc w:val="center"/>
              <w:rPr>
                <w:rFonts w:ascii="Georgia" w:hAnsi="Georgia"/>
                <w:sz w:val="20"/>
                <w:szCs w:val="20"/>
              </w:rPr>
            </w:pPr>
          </w:p>
        </w:tc>
        <w:tc>
          <w:tcPr>
            <w:tcW w:w="1440" w:type="dxa"/>
          </w:tcPr>
          <w:p w:rsidR="00FD7058" w:rsidRPr="00AC4907" w:rsidP="007916FA" w14:paraId="45C69D53" w14:textId="38FE5829">
            <w:pPr>
              <w:pStyle w:val="Default"/>
              <w:spacing w:after="42"/>
              <w:jc w:val="center"/>
              <w:rPr>
                <w:rFonts w:ascii="Georgia" w:hAnsi="Georgia"/>
                <w:sz w:val="20"/>
                <w:szCs w:val="20"/>
              </w:rPr>
            </w:pPr>
          </w:p>
        </w:tc>
        <w:tc>
          <w:tcPr>
            <w:tcW w:w="2610" w:type="dxa"/>
          </w:tcPr>
          <w:p w:rsidR="00FD7058" w:rsidRPr="00AC4907" w:rsidP="007916FA" w14:paraId="6F8E6366" w14:textId="61F64EC5">
            <w:pPr>
              <w:pStyle w:val="Default"/>
              <w:spacing w:after="42"/>
              <w:jc w:val="center"/>
              <w:rPr>
                <w:rFonts w:ascii="Georgia" w:hAnsi="Georgia"/>
                <w:sz w:val="20"/>
                <w:szCs w:val="20"/>
              </w:rPr>
            </w:pPr>
          </w:p>
        </w:tc>
        <w:tc>
          <w:tcPr>
            <w:tcW w:w="1710" w:type="dxa"/>
          </w:tcPr>
          <w:p w:rsidR="00FD7058" w:rsidRPr="00AC4907" w:rsidP="007916FA" w14:paraId="44882F9F" w14:textId="543C0805">
            <w:pPr>
              <w:pStyle w:val="Default"/>
              <w:spacing w:after="42"/>
              <w:jc w:val="center"/>
              <w:rPr>
                <w:rFonts w:ascii="Georgia" w:hAnsi="Georgia"/>
                <w:sz w:val="20"/>
                <w:szCs w:val="20"/>
              </w:rPr>
            </w:pPr>
          </w:p>
        </w:tc>
        <w:tc>
          <w:tcPr>
            <w:tcW w:w="3600" w:type="dxa"/>
          </w:tcPr>
          <w:p w:rsidR="00FD7058" w:rsidRPr="00AC4907" w:rsidP="007916FA" w14:paraId="3797D26F" w14:textId="345B3943">
            <w:pPr>
              <w:pStyle w:val="Default"/>
              <w:spacing w:after="42"/>
              <w:rPr>
                <w:rFonts w:ascii="Georgia" w:hAnsi="Georgia"/>
                <w:sz w:val="20"/>
                <w:szCs w:val="20"/>
              </w:rPr>
            </w:pPr>
          </w:p>
        </w:tc>
      </w:tr>
      <w:bookmarkEnd w:id="10"/>
    </w:tbl>
    <w:p w:rsidR="00980B2F" w:rsidRPr="00980B2F" w:rsidP="00725B27" w14:paraId="254417A0" w14:textId="26C1CD77">
      <w:pPr>
        <w:tabs>
          <w:tab w:val="left" w:pos="3873"/>
        </w:tabs>
        <w:ind w:left="0"/>
        <w:rPr>
          <w:rFonts w:ascii="Georgia" w:hAnsi="Georgia"/>
          <w:szCs w:val="22"/>
        </w:rPr>
        <w:sectPr w:rsidSect="001B6035">
          <w:headerReference w:type="default" r:id="rId32"/>
          <w:headerReference w:type="first" r:id="rId33"/>
          <w:footerReference w:type="first" r:id="rId34"/>
          <w:pgSz w:w="12240" w:h="15840"/>
          <w:pgMar w:top="720" w:right="720" w:bottom="720" w:left="720" w:header="720" w:footer="720" w:gutter="0"/>
          <w:pgNumType w:fmt="lowerRoman" w:start="1"/>
          <w:cols w:space="720"/>
          <w:titlePg/>
          <w:docGrid w:linePitch="360"/>
        </w:sectPr>
      </w:pPr>
    </w:p>
    <w:p w:rsidR="00786C81" w:rsidP="00D454A3" w14:paraId="7EA2ACA5" w14:textId="05E634C2">
      <w:pPr>
        <w:pStyle w:val="Heading1"/>
        <w:spacing w:before="200"/>
        <w:jc w:val="center"/>
      </w:pPr>
      <w:bookmarkStart w:id="12" w:name="_Section_2"/>
      <w:bookmarkEnd w:id="12"/>
      <w:r>
        <w:t>Section 2</w:t>
      </w:r>
    </w:p>
    <w:p w:rsidR="00C70053" w:rsidRPr="0023521D" w:rsidP="00D454A3" w14:paraId="4956336F" w14:textId="3E1E41F0">
      <w:pPr>
        <w:pStyle w:val="Heading1"/>
        <w:spacing w:after="200"/>
        <w:jc w:val="center"/>
        <w:rPr>
          <w:u w:val="single"/>
        </w:rPr>
      </w:pPr>
      <w:r>
        <w:rPr>
          <w:u w:val="single"/>
        </w:rPr>
        <w:t>Financial</w:t>
      </w:r>
      <w:r w:rsidRPr="00552130">
        <w:rPr>
          <w:u w:val="single"/>
        </w:rPr>
        <w:t xml:space="preserve"> Report</w:t>
      </w:r>
    </w:p>
    <w:p w:rsidR="00C70053" w:rsidP="001B6035" w14:paraId="1057EA01" w14:textId="0C214A9E">
      <w:pPr>
        <w:pStyle w:val="ListParagraph"/>
        <w:numPr>
          <w:ilvl w:val="0"/>
          <w:numId w:val="59"/>
        </w:numPr>
        <w:spacing w:before="0" w:after="0" w:line="240" w:lineRule="auto"/>
        <w:ind w:left="360"/>
        <w:jc w:val="both"/>
        <w:rPr>
          <w:rFonts w:ascii="Georgia" w:hAnsi="Georgia"/>
          <w:i/>
          <w:iCs/>
          <w:szCs w:val="22"/>
        </w:rPr>
      </w:pPr>
      <w:r w:rsidRPr="001B6035">
        <w:rPr>
          <w:rFonts w:ascii="Georgia" w:hAnsi="Georgia"/>
          <w:i/>
          <w:iCs/>
          <w:szCs w:val="22"/>
        </w:rPr>
        <w:t>Audited or Reviewed Financial Statements</w:t>
      </w:r>
    </w:p>
    <w:p w:rsidR="008158F5" w:rsidRPr="001B6035" w:rsidP="001B6035" w14:paraId="7C25D273" w14:textId="77777777">
      <w:pPr>
        <w:pStyle w:val="ListParagraph"/>
        <w:spacing w:before="0" w:after="0" w:line="240" w:lineRule="auto"/>
        <w:ind w:left="360"/>
        <w:jc w:val="both"/>
        <w:rPr>
          <w:rFonts w:ascii="Georgia" w:hAnsi="Georgia"/>
          <w:i/>
          <w:iCs/>
          <w:sz w:val="18"/>
          <w:szCs w:val="18"/>
        </w:rPr>
      </w:pPr>
    </w:p>
    <w:p w:rsidR="003C7C8C" w:rsidP="00EF2F49" w14:paraId="1AF6F3B1" w14:textId="5D4558FA">
      <w:pPr>
        <w:pStyle w:val="ListParagraph"/>
        <w:spacing w:before="0" w:after="0" w:line="240" w:lineRule="auto"/>
        <w:ind w:left="36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Required </w:t>
      </w:r>
      <w:r w:rsidR="007753F7">
        <w:rPr>
          <w:rFonts w:ascii="Georgia" w:hAnsi="Georgia"/>
          <w:i/>
          <w:iCs/>
          <w:color w:val="595959" w:themeColor="text1" w:themeTint="A6"/>
          <w:sz w:val="20"/>
          <w:szCs w:val="20"/>
        </w:rPr>
        <w:t xml:space="preserve">Documents: </w:t>
      </w:r>
      <w:r w:rsidR="002D4D87">
        <w:rPr>
          <w:rFonts w:ascii="Georgia" w:hAnsi="Georgia"/>
          <w:i/>
          <w:iCs/>
          <w:color w:val="595959" w:themeColor="text1" w:themeTint="A6"/>
          <w:sz w:val="20"/>
          <w:szCs w:val="20"/>
        </w:rPr>
        <w:t xml:space="preserve">(1) </w:t>
      </w:r>
      <w:r w:rsidR="007753F7">
        <w:rPr>
          <w:rFonts w:ascii="Georgia" w:hAnsi="Georgia"/>
          <w:i/>
          <w:iCs/>
          <w:color w:val="595959" w:themeColor="text1" w:themeTint="A6"/>
          <w:sz w:val="20"/>
          <w:szCs w:val="20"/>
        </w:rPr>
        <w:t>Audit/Review Engagement Letter</w:t>
      </w:r>
      <w:r w:rsidR="007A22D0">
        <w:rPr>
          <w:rFonts w:ascii="Georgia" w:hAnsi="Georgia"/>
          <w:i/>
          <w:iCs/>
          <w:color w:val="595959" w:themeColor="text1" w:themeTint="A6"/>
          <w:sz w:val="20"/>
          <w:szCs w:val="20"/>
        </w:rPr>
        <w:t xml:space="preserve">; </w:t>
      </w:r>
      <w:r w:rsidR="002D4D87">
        <w:rPr>
          <w:rFonts w:ascii="Georgia" w:hAnsi="Georgia"/>
          <w:i/>
          <w:iCs/>
          <w:color w:val="595959" w:themeColor="text1" w:themeTint="A6"/>
          <w:sz w:val="20"/>
          <w:szCs w:val="20"/>
        </w:rPr>
        <w:t xml:space="preserve">(2) </w:t>
      </w:r>
      <w:r w:rsidR="007753F7">
        <w:rPr>
          <w:rFonts w:ascii="Georgia" w:hAnsi="Georgia"/>
          <w:i/>
          <w:iCs/>
          <w:color w:val="595959" w:themeColor="text1" w:themeTint="A6"/>
          <w:sz w:val="20"/>
          <w:szCs w:val="20"/>
        </w:rPr>
        <w:t>Audited</w:t>
      </w:r>
      <w:r>
        <w:rPr>
          <w:rFonts w:ascii="Georgia" w:hAnsi="Georgia"/>
          <w:i/>
          <w:iCs/>
          <w:color w:val="595959" w:themeColor="text1" w:themeTint="A6"/>
          <w:sz w:val="20"/>
          <w:szCs w:val="20"/>
        </w:rPr>
        <w:t>/</w:t>
      </w:r>
      <w:r w:rsidR="007753F7">
        <w:rPr>
          <w:rFonts w:ascii="Georgia" w:hAnsi="Georgia"/>
          <w:i/>
          <w:iCs/>
          <w:color w:val="595959" w:themeColor="text1" w:themeTint="A6"/>
          <w:sz w:val="20"/>
          <w:szCs w:val="20"/>
        </w:rPr>
        <w:t>Reviewed Financial Statements</w:t>
      </w:r>
      <w:r w:rsidR="007A22D0">
        <w:rPr>
          <w:rFonts w:ascii="Georgia" w:hAnsi="Georgia"/>
          <w:i/>
          <w:iCs/>
          <w:color w:val="595959" w:themeColor="text1" w:themeTint="A6"/>
          <w:sz w:val="20"/>
          <w:szCs w:val="20"/>
        </w:rPr>
        <w:t>;</w:t>
      </w:r>
      <w:r w:rsidR="00195194">
        <w:rPr>
          <w:rFonts w:ascii="Georgia" w:hAnsi="Georgia"/>
          <w:i/>
          <w:iCs/>
          <w:color w:val="595959" w:themeColor="text1" w:themeTint="A6"/>
          <w:sz w:val="20"/>
          <w:szCs w:val="20"/>
        </w:rPr>
        <w:t xml:space="preserve"> (3) </w:t>
      </w:r>
      <w:r w:rsidRPr="00195194" w:rsidR="00195194">
        <w:rPr>
          <w:rFonts w:ascii="Georgia" w:hAnsi="Georgia"/>
          <w:i/>
          <w:iCs/>
          <w:color w:val="595959" w:themeColor="text1" w:themeTint="A6"/>
          <w:sz w:val="20"/>
          <w:szCs w:val="20"/>
        </w:rPr>
        <w:t>Auditor’s letter to management on internal control weaknesses (audited reports only)</w:t>
      </w:r>
      <w:r w:rsidR="00195194">
        <w:rPr>
          <w:rFonts w:ascii="Georgia" w:hAnsi="Georgia"/>
          <w:i/>
          <w:iCs/>
          <w:color w:val="595959" w:themeColor="text1" w:themeTint="A6"/>
          <w:sz w:val="20"/>
          <w:szCs w:val="20"/>
        </w:rPr>
        <w:t>;</w:t>
      </w:r>
      <w:r w:rsidR="007A22D0">
        <w:rPr>
          <w:rFonts w:ascii="Georgia" w:hAnsi="Georgia"/>
          <w:i/>
          <w:iCs/>
          <w:color w:val="595959" w:themeColor="text1" w:themeTint="A6"/>
          <w:sz w:val="20"/>
          <w:szCs w:val="20"/>
        </w:rPr>
        <w:t xml:space="preserve"> and</w:t>
      </w:r>
      <w:r w:rsidR="00414CCC">
        <w:rPr>
          <w:rFonts w:ascii="Georgia" w:hAnsi="Georgia"/>
          <w:i/>
          <w:iCs/>
          <w:color w:val="595959" w:themeColor="text1" w:themeTint="A6"/>
          <w:sz w:val="20"/>
          <w:szCs w:val="20"/>
        </w:rPr>
        <w:t xml:space="preserve"> </w:t>
      </w:r>
      <w:r w:rsidR="002D4D87">
        <w:rPr>
          <w:rFonts w:ascii="Georgia" w:hAnsi="Georgia"/>
          <w:i/>
          <w:iCs/>
          <w:color w:val="595959" w:themeColor="text1" w:themeTint="A6"/>
          <w:sz w:val="20"/>
          <w:szCs w:val="20"/>
        </w:rPr>
        <w:t>(</w:t>
      </w:r>
      <w:r w:rsidR="00195194">
        <w:rPr>
          <w:rFonts w:ascii="Georgia" w:hAnsi="Georgia"/>
          <w:i/>
          <w:iCs/>
          <w:color w:val="595959" w:themeColor="text1" w:themeTint="A6"/>
          <w:sz w:val="20"/>
          <w:szCs w:val="20"/>
        </w:rPr>
        <w:t>4</w:t>
      </w:r>
      <w:r w:rsidR="002D4D87">
        <w:rPr>
          <w:rFonts w:ascii="Georgia" w:hAnsi="Georgia"/>
          <w:i/>
          <w:iCs/>
          <w:color w:val="595959" w:themeColor="text1" w:themeTint="A6"/>
          <w:sz w:val="20"/>
          <w:szCs w:val="20"/>
        </w:rPr>
        <w:t xml:space="preserve">) </w:t>
      </w:r>
      <w:r w:rsidRPr="00C96EC1" w:rsidR="00414CCC">
        <w:rPr>
          <w:rFonts w:ascii="Georgia" w:hAnsi="Georgia"/>
          <w:i/>
          <w:iCs/>
          <w:color w:val="595959" w:themeColor="text1" w:themeTint="A6"/>
          <w:sz w:val="20"/>
          <w:szCs w:val="20"/>
        </w:rPr>
        <w:t>Board’s</w:t>
      </w:r>
      <w:r w:rsidR="00414CCC">
        <w:rPr>
          <w:rFonts w:ascii="Georgia" w:hAnsi="Georgia"/>
          <w:i/>
          <w:iCs/>
          <w:color w:val="595959" w:themeColor="text1" w:themeTint="A6"/>
          <w:sz w:val="20"/>
          <w:szCs w:val="20"/>
        </w:rPr>
        <w:t xml:space="preserve"> </w:t>
      </w:r>
      <w:r w:rsidRPr="00C96EC1" w:rsidR="00414CCC">
        <w:rPr>
          <w:rFonts w:ascii="Georgia" w:hAnsi="Georgia"/>
          <w:i/>
          <w:iCs/>
          <w:color w:val="595959" w:themeColor="text1" w:themeTint="A6"/>
          <w:sz w:val="20"/>
          <w:szCs w:val="20"/>
        </w:rPr>
        <w:t>acknowledgement of financial statements</w:t>
      </w:r>
      <w:r w:rsidR="00414CCC">
        <w:rPr>
          <w:rFonts w:ascii="Georgia" w:hAnsi="Georgia"/>
          <w:i/>
          <w:iCs/>
          <w:color w:val="595959" w:themeColor="text1" w:themeTint="A6"/>
          <w:sz w:val="20"/>
          <w:szCs w:val="20"/>
        </w:rPr>
        <w:t>.</w:t>
      </w:r>
    </w:p>
    <w:p w:rsidR="003C7C8C" w:rsidRPr="001B6035" w:rsidP="00EF2F49" w14:paraId="72A0D6F5" w14:textId="77777777">
      <w:pPr>
        <w:pStyle w:val="ListParagraph"/>
        <w:spacing w:before="0" w:after="0" w:line="240" w:lineRule="auto"/>
        <w:ind w:left="360"/>
        <w:jc w:val="both"/>
        <w:rPr>
          <w:rFonts w:ascii="Georgia" w:hAnsi="Georgia"/>
          <w:i/>
          <w:iCs/>
          <w:color w:val="595959" w:themeColor="text1" w:themeTint="A6"/>
          <w:sz w:val="18"/>
          <w:szCs w:val="18"/>
        </w:rPr>
      </w:pPr>
    </w:p>
    <w:p w:rsidR="009A318F" w:rsidRPr="001B6035" w:rsidP="001B6035" w14:paraId="1E38DCF6" w14:textId="59D99FE9">
      <w:pPr>
        <w:pStyle w:val="ListParagraph"/>
        <w:spacing w:before="0" w:after="0" w:line="240" w:lineRule="auto"/>
        <w:ind w:left="360"/>
        <w:jc w:val="both"/>
        <w:rPr>
          <w:rFonts w:ascii="Georgia" w:hAnsi="Georgia"/>
          <w:i/>
          <w:iCs/>
          <w:color w:val="595959" w:themeColor="text1" w:themeTint="A6"/>
          <w:sz w:val="14"/>
          <w:szCs w:val="14"/>
        </w:rPr>
      </w:pPr>
      <w:r>
        <w:rPr>
          <w:rFonts w:ascii="Georgia" w:hAnsi="Georgia"/>
          <w:i/>
          <w:iCs/>
          <w:color w:val="595959" w:themeColor="text1" w:themeTint="A6"/>
          <w:sz w:val="20"/>
          <w:szCs w:val="20"/>
        </w:rPr>
        <w:t>Submission: Save</w:t>
      </w:r>
      <w:r w:rsidR="003C7064">
        <w:rPr>
          <w:rFonts w:ascii="Georgia" w:hAnsi="Georgia"/>
          <w:i/>
          <w:iCs/>
          <w:color w:val="595959" w:themeColor="text1" w:themeTint="A6"/>
          <w:sz w:val="20"/>
          <w:szCs w:val="20"/>
        </w:rPr>
        <w:t xml:space="preserve"> </w:t>
      </w:r>
      <w:r>
        <w:rPr>
          <w:rFonts w:ascii="Georgia" w:hAnsi="Georgia"/>
          <w:i/>
          <w:iCs/>
          <w:color w:val="595959" w:themeColor="text1" w:themeTint="A6"/>
          <w:sz w:val="20"/>
          <w:szCs w:val="20"/>
        </w:rPr>
        <w:t xml:space="preserve">“Section </w:t>
      </w:r>
      <w:r w:rsidR="004237C3">
        <w:rPr>
          <w:rFonts w:ascii="Georgia" w:hAnsi="Georgia"/>
          <w:i/>
          <w:iCs/>
          <w:color w:val="595959" w:themeColor="text1" w:themeTint="A6"/>
          <w:sz w:val="20"/>
          <w:szCs w:val="20"/>
        </w:rPr>
        <w:t>2A</w:t>
      </w:r>
      <w:r>
        <w:rPr>
          <w:rFonts w:ascii="Georgia" w:hAnsi="Georgia"/>
          <w:i/>
          <w:iCs/>
          <w:color w:val="595959" w:themeColor="text1" w:themeTint="A6"/>
          <w:sz w:val="20"/>
          <w:szCs w:val="20"/>
        </w:rPr>
        <w:t>” as a single file.</w:t>
      </w:r>
      <w:r w:rsidR="00DF2201">
        <w:rPr>
          <w:rFonts w:ascii="Georgia" w:hAnsi="Georgia"/>
          <w:i/>
          <w:iCs/>
          <w:color w:val="595959" w:themeColor="text1" w:themeTint="A6"/>
          <w:sz w:val="20"/>
          <w:szCs w:val="20"/>
        </w:rPr>
        <w:t xml:space="preserve"> </w:t>
      </w:r>
      <w:r>
        <w:rPr>
          <w:rFonts w:ascii="Georgia" w:hAnsi="Georgia"/>
          <w:i/>
          <w:iCs/>
          <w:color w:val="595959" w:themeColor="text1" w:themeTint="A6"/>
          <w:sz w:val="20"/>
          <w:szCs w:val="20"/>
        </w:rPr>
        <w:t>U</w:t>
      </w:r>
      <w:r w:rsidRPr="001B6035">
        <w:rPr>
          <w:rFonts w:ascii="Georgia" w:hAnsi="Georgia"/>
          <w:i/>
          <w:iCs/>
          <w:color w:val="595959" w:themeColor="text1" w:themeTint="A6"/>
          <w:sz w:val="20"/>
          <w:szCs w:val="20"/>
        </w:rPr>
        <w:t xml:space="preserve">tilize the tag </w:t>
      </w:r>
      <w:r w:rsidRPr="001B6035" w:rsidR="00CF4661">
        <w:rPr>
          <w:rFonts w:ascii="Georgia" w:hAnsi="Georgia"/>
          <w:i/>
          <w:iCs/>
          <w:color w:val="595959" w:themeColor="text1" w:themeTint="A6"/>
          <w:sz w:val="20"/>
          <w:szCs w:val="20"/>
        </w:rPr>
        <w:t>“</w:t>
      </w:r>
      <w:bookmarkStart w:id="13" w:name="_Hlk178594094"/>
      <w:r w:rsidRPr="001B6035" w:rsidR="00CF4661">
        <w:rPr>
          <w:rFonts w:ascii="Georgia" w:hAnsi="Georgia"/>
          <w:i/>
          <w:iCs/>
          <w:color w:val="595959" w:themeColor="text1" w:themeTint="A6"/>
          <w:sz w:val="20"/>
          <w:szCs w:val="20"/>
        </w:rPr>
        <w:t>Audited</w:t>
      </w:r>
      <w:r w:rsidR="00EB56EB">
        <w:rPr>
          <w:rFonts w:ascii="Georgia" w:hAnsi="Georgia"/>
          <w:i/>
          <w:iCs/>
          <w:color w:val="595959" w:themeColor="text1" w:themeTint="A6"/>
          <w:sz w:val="20"/>
          <w:szCs w:val="20"/>
        </w:rPr>
        <w:t>/</w:t>
      </w:r>
      <w:r w:rsidRPr="001B6035" w:rsidR="00CF4661">
        <w:rPr>
          <w:rFonts w:ascii="Georgia" w:hAnsi="Georgia"/>
          <w:i/>
          <w:iCs/>
          <w:color w:val="595959" w:themeColor="text1" w:themeTint="A6"/>
          <w:sz w:val="20"/>
          <w:szCs w:val="20"/>
        </w:rPr>
        <w:t>Reviewed Financial Statements</w:t>
      </w:r>
      <w:bookmarkEnd w:id="13"/>
      <w:r w:rsidRPr="001B6035" w:rsidR="00CF4661">
        <w:rPr>
          <w:rFonts w:ascii="Georgia" w:hAnsi="Georgia"/>
          <w:i/>
          <w:iCs/>
          <w:color w:val="595959" w:themeColor="text1" w:themeTint="A6"/>
          <w:sz w:val="20"/>
          <w:szCs w:val="20"/>
        </w:rPr>
        <w:t>”</w:t>
      </w:r>
      <w:r w:rsidR="004C7012">
        <w:rPr>
          <w:rFonts w:ascii="Georgia" w:hAnsi="Georgia"/>
          <w:i/>
          <w:iCs/>
          <w:color w:val="595959" w:themeColor="text1" w:themeTint="A6"/>
          <w:sz w:val="20"/>
          <w:szCs w:val="20"/>
        </w:rPr>
        <w:t xml:space="preserve"> for CDC Online.</w:t>
      </w:r>
    </w:p>
    <w:p w:rsidR="00341F33" w:rsidRPr="001B6035" w:rsidP="001B6035" w14:paraId="2859677A" w14:textId="77777777">
      <w:pPr>
        <w:pStyle w:val="ListParagraph"/>
        <w:spacing w:before="0" w:after="0" w:line="240" w:lineRule="auto"/>
        <w:ind w:left="0"/>
        <w:contextualSpacing w:val="0"/>
        <w:jc w:val="both"/>
        <w:rPr>
          <w:rFonts w:ascii="Georgia" w:hAnsi="Georgia"/>
          <w:sz w:val="16"/>
          <w:szCs w:val="16"/>
        </w:rPr>
      </w:pPr>
    </w:p>
    <w:p w:rsidR="00523A12" w:rsidRPr="001B6035" w:rsidP="001B6035" w14:paraId="4B014DE0" w14:textId="2510969E">
      <w:pPr>
        <w:pStyle w:val="ListParagraph"/>
        <w:numPr>
          <w:ilvl w:val="0"/>
          <w:numId w:val="59"/>
        </w:numPr>
        <w:spacing w:before="0" w:after="0" w:line="240" w:lineRule="auto"/>
        <w:ind w:left="360"/>
        <w:rPr>
          <w:rFonts w:ascii="Georgia" w:hAnsi="Georgia"/>
          <w:szCs w:val="22"/>
        </w:rPr>
      </w:pPr>
      <w:r w:rsidRPr="001B6035">
        <w:rPr>
          <w:rFonts w:ascii="Georgia" w:hAnsi="Georgia"/>
          <w:i/>
          <w:iCs/>
          <w:szCs w:val="22"/>
        </w:rPr>
        <w:t>Other Reports</w:t>
      </w:r>
    </w:p>
    <w:p w:rsidR="006D2176" w:rsidRPr="001B6035" w:rsidP="001B6035" w14:paraId="298AEC1E" w14:textId="77777777">
      <w:pPr>
        <w:pStyle w:val="ListParagraph"/>
        <w:spacing w:before="0" w:after="0" w:line="240" w:lineRule="auto"/>
        <w:ind w:left="360"/>
        <w:rPr>
          <w:rFonts w:ascii="Georgia" w:hAnsi="Georgia"/>
          <w:sz w:val="16"/>
          <w:szCs w:val="16"/>
        </w:rPr>
      </w:pPr>
    </w:p>
    <w:p w:rsidR="00F21E95" w:rsidP="001B6035" w14:paraId="0AB7D8E6" w14:textId="3047C718">
      <w:pPr>
        <w:pStyle w:val="ListParagraph"/>
        <w:numPr>
          <w:ilvl w:val="1"/>
          <w:numId w:val="61"/>
        </w:numPr>
        <w:spacing w:before="0" w:after="0" w:line="240" w:lineRule="auto"/>
        <w:ind w:left="720"/>
        <w:jc w:val="both"/>
        <w:rPr>
          <w:rFonts w:ascii="Georgia" w:hAnsi="Georgia"/>
          <w:szCs w:val="22"/>
        </w:rPr>
      </w:pPr>
      <w:r w:rsidRPr="001B6035">
        <w:rPr>
          <w:rFonts w:ascii="Georgia" w:hAnsi="Georgia"/>
          <w:szCs w:val="22"/>
        </w:rPr>
        <w:t>Federal Tax Returns</w:t>
      </w:r>
    </w:p>
    <w:p w:rsidR="007A07EC" w:rsidP="001B6035" w14:paraId="7435D3B7" w14:textId="6BA9530C">
      <w:pPr>
        <w:pStyle w:val="ListParagraph"/>
        <w:spacing w:before="0" w:after="0" w:line="240" w:lineRule="auto"/>
        <w:jc w:val="both"/>
        <w:rPr>
          <w:rFonts w:ascii="Georgia" w:hAnsi="Georgia"/>
          <w:i/>
          <w:iCs/>
          <w:color w:val="595959" w:themeColor="text1" w:themeTint="A6"/>
          <w:sz w:val="20"/>
          <w:szCs w:val="20"/>
        </w:rPr>
      </w:pPr>
      <w:r>
        <w:rPr>
          <w:rFonts w:ascii="Georgia" w:hAnsi="Georgia"/>
          <w:i/>
          <w:iCs/>
          <w:color w:val="595959" w:themeColor="text1" w:themeTint="A6"/>
          <w:sz w:val="20"/>
          <w:szCs w:val="20"/>
        </w:rPr>
        <w:t>Required Documents:</w:t>
      </w:r>
      <w:r w:rsidR="00426B8B">
        <w:rPr>
          <w:rFonts w:ascii="Georgia" w:hAnsi="Georgia"/>
          <w:i/>
          <w:iCs/>
          <w:color w:val="595959" w:themeColor="text1" w:themeTint="A6"/>
          <w:sz w:val="20"/>
          <w:szCs w:val="20"/>
        </w:rPr>
        <w:t xml:space="preserve"> </w:t>
      </w:r>
      <w:r w:rsidR="002D4D87">
        <w:rPr>
          <w:rFonts w:ascii="Georgia" w:hAnsi="Georgia"/>
          <w:i/>
          <w:iCs/>
          <w:color w:val="595959" w:themeColor="text1" w:themeTint="A6"/>
          <w:sz w:val="20"/>
          <w:szCs w:val="20"/>
        </w:rPr>
        <w:t xml:space="preserve">(1) </w:t>
      </w:r>
      <w:r w:rsidR="00426B8B">
        <w:rPr>
          <w:rFonts w:ascii="Georgia" w:hAnsi="Georgia"/>
          <w:i/>
          <w:iCs/>
          <w:color w:val="595959" w:themeColor="text1" w:themeTint="A6"/>
          <w:sz w:val="20"/>
          <w:szCs w:val="20"/>
        </w:rPr>
        <w:t xml:space="preserve">Federal </w:t>
      </w:r>
      <w:r w:rsidR="00157AEA">
        <w:rPr>
          <w:rFonts w:ascii="Georgia" w:hAnsi="Georgia"/>
          <w:i/>
          <w:iCs/>
          <w:color w:val="595959" w:themeColor="text1" w:themeTint="A6"/>
          <w:sz w:val="20"/>
          <w:szCs w:val="20"/>
        </w:rPr>
        <w:t xml:space="preserve">tax return </w:t>
      </w:r>
      <w:r w:rsidR="00426B8B">
        <w:rPr>
          <w:rFonts w:ascii="Georgia" w:hAnsi="Georgia"/>
          <w:i/>
          <w:iCs/>
          <w:color w:val="595959" w:themeColor="text1" w:themeTint="A6"/>
          <w:sz w:val="20"/>
          <w:szCs w:val="20"/>
        </w:rPr>
        <w:t>for reporting period</w:t>
      </w:r>
      <w:r w:rsidR="007A22D0">
        <w:rPr>
          <w:rFonts w:ascii="Georgia" w:hAnsi="Georgia"/>
          <w:i/>
          <w:iCs/>
          <w:color w:val="595959" w:themeColor="text1" w:themeTint="A6"/>
          <w:sz w:val="20"/>
          <w:szCs w:val="20"/>
        </w:rPr>
        <w:t>; and</w:t>
      </w:r>
      <w:r w:rsidR="00426B8B">
        <w:rPr>
          <w:rFonts w:ascii="Georgia" w:hAnsi="Georgia"/>
          <w:i/>
          <w:iCs/>
          <w:color w:val="595959" w:themeColor="text1" w:themeTint="A6"/>
          <w:sz w:val="20"/>
          <w:szCs w:val="20"/>
        </w:rPr>
        <w:t xml:space="preserve"> </w:t>
      </w:r>
      <w:r w:rsidR="002D4D87">
        <w:rPr>
          <w:rFonts w:ascii="Georgia" w:hAnsi="Georgia"/>
          <w:i/>
          <w:iCs/>
          <w:color w:val="595959" w:themeColor="text1" w:themeTint="A6"/>
          <w:sz w:val="20"/>
          <w:szCs w:val="20"/>
        </w:rPr>
        <w:t xml:space="preserve">(2) </w:t>
      </w:r>
      <w:r w:rsidR="00426B8B">
        <w:rPr>
          <w:rFonts w:ascii="Georgia" w:hAnsi="Georgia"/>
          <w:i/>
          <w:iCs/>
          <w:color w:val="595959" w:themeColor="text1" w:themeTint="A6"/>
          <w:sz w:val="20"/>
          <w:szCs w:val="20"/>
        </w:rPr>
        <w:t xml:space="preserve">evidence of submission to </w:t>
      </w:r>
      <w:r w:rsidR="00E53625">
        <w:rPr>
          <w:rFonts w:ascii="Georgia" w:hAnsi="Georgia"/>
          <w:i/>
          <w:iCs/>
          <w:color w:val="595959" w:themeColor="text1" w:themeTint="A6"/>
          <w:sz w:val="20"/>
          <w:szCs w:val="20"/>
        </w:rPr>
        <w:t xml:space="preserve">the </w:t>
      </w:r>
      <w:r w:rsidR="00426B8B">
        <w:rPr>
          <w:rFonts w:ascii="Georgia" w:hAnsi="Georgia"/>
          <w:i/>
          <w:iCs/>
          <w:color w:val="595959" w:themeColor="text1" w:themeTint="A6"/>
          <w:sz w:val="20"/>
          <w:szCs w:val="20"/>
        </w:rPr>
        <w:t>IRS</w:t>
      </w:r>
      <w:r w:rsidR="00E53625">
        <w:rPr>
          <w:rFonts w:ascii="Georgia" w:hAnsi="Georgia"/>
          <w:i/>
          <w:iCs/>
          <w:color w:val="595959" w:themeColor="text1" w:themeTint="A6"/>
          <w:sz w:val="20"/>
          <w:szCs w:val="20"/>
        </w:rPr>
        <w:t>,</w:t>
      </w:r>
      <w:r w:rsidR="006006F9">
        <w:rPr>
          <w:rFonts w:ascii="Georgia" w:hAnsi="Georgia"/>
          <w:i/>
          <w:iCs/>
          <w:color w:val="595959" w:themeColor="text1" w:themeTint="A6"/>
          <w:sz w:val="20"/>
          <w:szCs w:val="20"/>
        </w:rPr>
        <w:t xml:space="preserve"> or IRS communication granting </w:t>
      </w:r>
      <w:r w:rsidR="00E53625">
        <w:rPr>
          <w:rFonts w:ascii="Georgia" w:hAnsi="Georgia"/>
          <w:i/>
          <w:iCs/>
          <w:color w:val="595959" w:themeColor="text1" w:themeTint="A6"/>
          <w:sz w:val="20"/>
          <w:szCs w:val="20"/>
        </w:rPr>
        <w:t xml:space="preserve">an </w:t>
      </w:r>
      <w:r w:rsidR="006006F9">
        <w:rPr>
          <w:rFonts w:ascii="Georgia" w:hAnsi="Georgia"/>
          <w:i/>
          <w:iCs/>
          <w:color w:val="595959" w:themeColor="text1" w:themeTint="A6"/>
          <w:sz w:val="20"/>
          <w:szCs w:val="20"/>
        </w:rPr>
        <w:t>extension to file.</w:t>
      </w:r>
      <w:r>
        <w:rPr>
          <w:rFonts w:ascii="Georgia" w:hAnsi="Georgia"/>
          <w:i/>
          <w:iCs/>
          <w:color w:val="595959" w:themeColor="text1" w:themeTint="A6"/>
          <w:sz w:val="20"/>
          <w:szCs w:val="20"/>
        </w:rPr>
        <w:t xml:space="preserve"> Note: Proof of extension does not complete the requirement for annual reporting</w:t>
      </w:r>
      <w:r w:rsidR="00E53625">
        <w:rPr>
          <w:rFonts w:ascii="Georgia" w:hAnsi="Georgia"/>
          <w:i/>
          <w:iCs/>
          <w:color w:val="595959" w:themeColor="text1" w:themeTint="A6"/>
          <w:sz w:val="20"/>
          <w:szCs w:val="20"/>
        </w:rPr>
        <w:t>.</w:t>
      </w:r>
      <w:r>
        <w:rPr>
          <w:rFonts w:ascii="Georgia" w:hAnsi="Georgia"/>
          <w:i/>
          <w:iCs/>
          <w:color w:val="595959" w:themeColor="text1" w:themeTint="A6"/>
          <w:sz w:val="20"/>
          <w:szCs w:val="20"/>
        </w:rPr>
        <w:t xml:space="preserve"> </w:t>
      </w:r>
      <w:r w:rsidR="00E53625">
        <w:rPr>
          <w:rFonts w:ascii="Georgia" w:hAnsi="Georgia"/>
          <w:i/>
          <w:iCs/>
          <w:color w:val="595959" w:themeColor="text1" w:themeTint="A6"/>
          <w:sz w:val="20"/>
          <w:szCs w:val="20"/>
        </w:rPr>
        <w:t>T</w:t>
      </w:r>
      <w:r>
        <w:rPr>
          <w:rFonts w:ascii="Georgia" w:hAnsi="Georgia"/>
          <w:i/>
          <w:iCs/>
          <w:color w:val="595959" w:themeColor="text1" w:themeTint="A6"/>
          <w:sz w:val="20"/>
          <w:szCs w:val="20"/>
        </w:rPr>
        <w:t xml:space="preserve">he CDC must provide SBA with finalized </w:t>
      </w:r>
      <w:r w:rsidR="00157AEA">
        <w:rPr>
          <w:rFonts w:ascii="Georgia" w:hAnsi="Georgia"/>
          <w:i/>
          <w:iCs/>
          <w:color w:val="595959" w:themeColor="text1" w:themeTint="A6"/>
          <w:sz w:val="20"/>
          <w:szCs w:val="20"/>
        </w:rPr>
        <w:t>t</w:t>
      </w:r>
      <w:r>
        <w:rPr>
          <w:rFonts w:ascii="Georgia" w:hAnsi="Georgia"/>
          <w:i/>
          <w:iCs/>
          <w:color w:val="595959" w:themeColor="text1" w:themeTint="A6"/>
          <w:sz w:val="20"/>
          <w:szCs w:val="20"/>
        </w:rPr>
        <w:t xml:space="preserve">ax </w:t>
      </w:r>
      <w:r w:rsidR="00157AEA">
        <w:rPr>
          <w:rFonts w:ascii="Georgia" w:hAnsi="Georgia"/>
          <w:i/>
          <w:iCs/>
          <w:color w:val="595959" w:themeColor="text1" w:themeTint="A6"/>
          <w:sz w:val="20"/>
          <w:szCs w:val="20"/>
        </w:rPr>
        <w:t>r</w:t>
      </w:r>
      <w:r>
        <w:rPr>
          <w:rFonts w:ascii="Georgia" w:hAnsi="Georgia"/>
          <w:i/>
          <w:iCs/>
          <w:color w:val="595959" w:themeColor="text1" w:themeTint="A6"/>
          <w:sz w:val="20"/>
          <w:szCs w:val="20"/>
        </w:rPr>
        <w:t xml:space="preserve">eturns upon submission to </w:t>
      </w:r>
      <w:r w:rsidR="00E53625">
        <w:rPr>
          <w:rFonts w:ascii="Georgia" w:hAnsi="Georgia"/>
          <w:i/>
          <w:iCs/>
          <w:color w:val="595959" w:themeColor="text1" w:themeTint="A6"/>
          <w:sz w:val="20"/>
          <w:szCs w:val="20"/>
        </w:rPr>
        <w:t xml:space="preserve">the </w:t>
      </w:r>
      <w:r>
        <w:rPr>
          <w:rFonts w:ascii="Georgia" w:hAnsi="Georgia"/>
          <w:i/>
          <w:iCs/>
          <w:color w:val="595959" w:themeColor="text1" w:themeTint="A6"/>
          <w:sz w:val="20"/>
          <w:szCs w:val="20"/>
        </w:rPr>
        <w:t>IRS.</w:t>
      </w:r>
    </w:p>
    <w:p w:rsidR="007A07EC" w:rsidRPr="001B6035" w:rsidP="001B6035" w14:paraId="087B00CE" w14:textId="77777777">
      <w:pPr>
        <w:pStyle w:val="ListParagraph"/>
        <w:spacing w:before="0" w:after="0" w:line="240" w:lineRule="auto"/>
        <w:jc w:val="both"/>
        <w:rPr>
          <w:rFonts w:ascii="Georgia" w:hAnsi="Georgia"/>
          <w:i/>
          <w:iCs/>
          <w:color w:val="595959" w:themeColor="text1" w:themeTint="A6"/>
          <w:sz w:val="18"/>
          <w:szCs w:val="18"/>
        </w:rPr>
      </w:pPr>
    </w:p>
    <w:p w:rsidR="007A07EC" w:rsidP="001B6035" w14:paraId="1E4B1E37" w14:textId="44D8D96C">
      <w:pPr>
        <w:pStyle w:val="ListParagraph"/>
        <w:spacing w:before="0" w:after="0" w:line="240" w:lineRule="auto"/>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Submission: Save “Section 2B1” </w:t>
      </w:r>
      <w:r>
        <w:rPr>
          <w:rFonts w:ascii="Georgia" w:hAnsi="Georgia"/>
          <w:i/>
          <w:iCs/>
          <w:color w:val="595959" w:themeColor="text1" w:themeTint="A6"/>
          <w:sz w:val="20"/>
          <w:szCs w:val="20"/>
        </w:rPr>
        <w:t>as a single file. Utilize the tag “</w:t>
      </w:r>
      <w:bookmarkStart w:id="14" w:name="_Hlk179194409"/>
      <w:r>
        <w:rPr>
          <w:rFonts w:ascii="Georgia" w:hAnsi="Georgia"/>
          <w:i/>
          <w:iCs/>
          <w:color w:val="595959" w:themeColor="text1" w:themeTint="A6"/>
          <w:sz w:val="20"/>
          <w:szCs w:val="20"/>
        </w:rPr>
        <w:t>Tax Returns</w:t>
      </w:r>
      <w:bookmarkEnd w:id="14"/>
      <w:r>
        <w:rPr>
          <w:rFonts w:ascii="Georgia" w:hAnsi="Georgia"/>
          <w:i/>
          <w:iCs/>
          <w:color w:val="595959" w:themeColor="text1" w:themeTint="A6"/>
          <w:sz w:val="20"/>
          <w:szCs w:val="20"/>
        </w:rPr>
        <w:t>” for CDC Online.</w:t>
      </w:r>
    </w:p>
    <w:p w:rsidR="00A4052B" w:rsidRPr="001B6035" w:rsidP="001B6035" w14:paraId="28C1A104" w14:textId="77777777">
      <w:pPr>
        <w:pStyle w:val="ListParagraph"/>
        <w:rPr>
          <w:rFonts w:ascii="Georgia" w:hAnsi="Georgia"/>
          <w:sz w:val="18"/>
          <w:szCs w:val="18"/>
        </w:rPr>
      </w:pPr>
    </w:p>
    <w:p w:rsidR="00E077EA" w:rsidP="001B6035" w14:paraId="37874511" w14:textId="6388BBD0">
      <w:pPr>
        <w:pStyle w:val="ListParagraph"/>
        <w:numPr>
          <w:ilvl w:val="1"/>
          <w:numId w:val="61"/>
        </w:numPr>
        <w:spacing w:before="0" w:after="0" w:line="240" w:lineRule="auto"/>
        <w:ind w:left="720"/>
        <w:rPr>
          <w:rFonts w:ascii="Georgia" w:hAnsi="Georgia"/>
          <w:szCs w:val="22"/>
        </w:rPr>
      </w:pPr>
      <w:r w:rsidRPr="00E00E7F">
        <w:rPr>
          <w:rFonts w:ascii="Georgia" w:hAnsi="Georgia"/>
          <w:szCs w:val="22"/>
        </w:rPr>
        <w:t>Affiliate Financial Statements</w:t>
      </w:r>
    </w:p>
    <w:p w:rsidR="00E671FA" w:rsidRPr="001B6035" w:rsidP="001B6035" w14:paraId="2347F2F9" w14:textId="4AA287EB">
      <w:pPr>
        <w:spacing w:before="0" w:after="0" w:line="240" w:lineRule="auto"/>
        <w:ind w:left="720"/>
        <w:jc w:val="both"/>
        <w:rPr>
          <w:rFonts w:ascii="Georgia" w:hAnsi="Georgia"/>
          <w:i/>
          <w:iCs/>
          <w:color w:val="595959" w:themeColor="text1" w:themeTint="A6"/>
          <w:sz w:val="20"/>
          <w:szCs w:val="20"/>
        </w:rPr>
      </w:pPr>
      <w:r>
        <w:rPr>
          <w:rFonts w:ascii="Georgia" w:hAnsi="Georgia"/>
          <w:i/>
          <w:iCs/>
          <w:color w:val="595959" w:themeColor="text1" w:themeTint="A6"/>
          <w:sz w:val="20"/>
          <w:szCs w:val="20"/>
        </w:rPr>
        <w:t>Required Documents:</w:t>
      </w:r>
      <w:r w:rsidR="007A22D0">
        <w:rPr>
          <w:rFonts w:ascii="Georgia" w:hAnsi="Georgia"/>
          <w:i/>
          <w:iCs/>
          <w:color w:val="595959" w:themeColor="text1" w:themeTint="A6"/>
          <w:sz w:val="20"/>
          <w:szCs w:val="20"/>
        </w:rPr>
        <w:t xml:space="preserve"> </w:t>
      </w:r>
      <w:r w:rsidR="00505865">
        <w:rPr>
          <w:rFonts w:ascii="Georgia" w:hAnsi="Georgia"/>
          <w:i/>
          <w:iCs/>
          <w:color w:val="595959" w:themeColor="text1" w:themeTint="A6"/>
          <w:sz w:val="20"/>
          <w:szCs w:val="20"/>
        </w:rPr>
        <w:t>F</w:t>
      </w:r>
      <w:r w:rsidRPr="001B6035">
        <w:rPr>
          <w:rFonts w:ascii="Georgia" w:hAnsi="Georgia"/>
          <w:i/>
          <w:iCs/>
          <w:color w:val="595959" w:themeColor="text1" w:themeTint="A6"/>
          <w:sz w:val="20"/>
          <w:szCs w:val="20"/>
        </w:rPr>
        <w:t xml:space="preserve">inancial </w:t>
      </w:r>
      <w:r w:rsidR="00816416">
        <w:rPr>
          <w:rFonts w:ascii="Georgia" w:hAnsi="Georgia"/>
          <w:i/>
          <w:iCs/>
          <w:color w:val="595959" w:themeColor="text1" w:themeTint="A6"/>
          <w:sz w:val="20"/>
          <w:szCs w:val="20"/>
        </w:rPr>
        <w:t>s</w:t>
      </w:r>
      <w:r w:rsidRPr="001B6035">
        <w:rPr>
          <w:rFonts w:ascii="Georgia" w:hAnsi="Georgia"/>
          <w:i/>
          <w:iCs/>
          <w:color w:val="595959" w:themeColor="text1" w:themeTint="A6"/>
          <w:sz w:val="20"/>
          <w:szCs w:val="20"/>
        </w:rPr>
        <w:t xml:space="preserve">tatements </w:t>
      </w:r>
      <w:r w:rsidR="00F14F87">
        <w:rPr>
          <w:rFonts w:ascii="Georgia" w:hAnsi="Georgia"/>
          <w:i/>
          <w:iCs/>
          <w:color w:val="595959" w:themeColor="text1" w:themeTint="A6"/>
          <w:sz w:val="20"/>
          <w:szCs w:val="20"/>
        </w:rPr>
        <w:t>for all</w:t>
      </w:r>
      <w:r w:rsidR="00585BBF">
        <w:rPr>
          <w:rFonts w:ascii="Georgia" w:hAnsi="Georgia"/>
          <w:i/>
          <w:iCs/>
          <w:color w:val="595959" w:themeColor="text1" w:themeTint="A6"/>
          <w:sz w:val="20"/>
          <w:szCs w:val="20"/>
        </w:rPr>
        <w:t xml:space="preserve"> a</w:t>
      </w:r>
      <w:r w:rsidRPr="001B6035" w:rsidR="00585BBF">
        <w:rPr>
          <w:rFonts w:ascii="Georgia" w:hAnsi="Georgia"/>
          <w:i/>
          <w:iCs/>
          <w:color w:val="595959" w:themeColor="text1" w:themeTint="A6"/>
          <w:sz w:val="20"/>
          <w:szCs w:val="20"/>
        </w:rPr>
        <w:t>ffiliate</w:t>
      </w:r>
      <w:r w:rsidR="00585BBF">
        <w:rPr>
          <w:rFonts w:ascii="Georgia" w:hAnsi="Georgia"/>
          <w:i/>
          <w:iCs/>
          <w:color w:val="595959" w:themeColor="text1" w:themeTint="A6"/>
          <w:sz w:val="20"/>
          <w:szCs w:val="20"/>
        </w:rPr>
        <w:t>s</w:t>
      </w:r>
      <w:r w:rsidRPr="001B6035" w:rsidR="00585BBF">
        <w:rPr>
          <w:rFonts w:ascii="Georgia" w:hAnsi="Georgia"/>
          <w:i/>
          <w:iCs/>
          <w:color w:val="595959" w:themeColor="text1" w:themeTint="A6"/>
          <w:sz w:val="20"/>
          <w:szCs w:val="20"/>
        </w:rPr>
        <w:t xml:space="preserve"> and </w:t>
      </w:r>
      <w:r w:rsidR="00585BBF">
        <w:rPr>
          <w:rFonts w:ascii="Georgia" w:hAnsi="Georgia"/>
          <w:i/>
          <w:iCs/>
          <w:color w:val="595959" w:themeColor="text1" w:themeTint="A6"/>
          <w:sz w:val="20"/>
          <w:szCs w:val="20"/>
        </w:rPr>
        <w:t>subsidiaries</w:t>
      </w:r>
      <w:r w:rsidR="00D640AF">
        <w:rPr>
          <w:rFonts w:ascii="Georgia" w:hAnsi="Georgia"/>
          <w:i/>
          <w:iCs/>
          <w:color w:val="595959" w:themeColor="text1" w:themeTint="A6"/>
          <w:sz w:val="20"/>
          <w:szCs w:val="20"/>
        </w:rPr>
        <w:t xml:space="preserve"> of the CDC</w:t>
      </w:r>
      <w:r w:rsidR="004D23C0">
        <w:rPr>
          <w:rFonts w:ascii="Georgia" w:hAnsi="Georgia"/>
          <w:i/>
          <w:iCs/>
          <w:color w:val="595959" w:themeColor="text1" w:themeTint="A6"/>
          <w:sz w:val="20"/>
          <w:szCs w:val="20"/>
        </w:rPr>
        <w:t>.</w:t>
      </w:r>
      <w:r w:rsidR="002F32E9">
        <w:rPr>
          <w:rFonts w:ascii="Georgia" w:hAnsi="Georgia"/>
          <w:i/>
          <w:iCs/>
          <w:color w:val="595959" w:themeColor="text1" w:themeTint="A6"/>
          <w:sz w:val="20"/>
          <w:szCs w:val="20"/>
        </w:rPr>
        <w:t xml:space="preserve"> If the </w:t>
      </w:r>
      <w:r w:rsidR="00793AA0">
        <w:rPr>
          <w:rFonts w:ascii="Georgia" w:hAnsi="Georgia"/>
          <w:i/>
          <w:iCs/>
          <w:color w:val="595959" w:themeColor="text1" w:themeTint="A6"/>
          <w:sz w:val="20"/>
          <w:szCs w:val="20"/>
        </w:rPr>
        <w:t>required documents</w:t>
      </w:r>
      <w:r w:rsidR="002F32E9">
        <w:rPr>
          <w:rFonts w:ascii="Georgia" w:hAnsi="Georgia"/>
          <w:i/>
          <w:iCs/>
          <w:color w:val="595959" w:themeColor="text1" w:themeTint="A6"/>
          <w:sz w:val="20"/>
          <w:szCs w:val="20"/>
        </w:rPr>
        <w:t xml:space="preserve"> were included in the CDC’s </w:t>
      </w:r>
      <w:r w:rsidR="009D55A8">
        <w:rPr>
          <w:rFonts w:ascii="Georgia" w:hAnsi="Georgia"/>
          <w:i/>
          <w:iCs/>
          <w:color w:val="595959" w:themeColor="text1" w:themeTint="A6"/>
          <w:sz w:val="20"/>
          <w:szCs w:val="20"/>
        </w:rPr>
        <w:t>own financial statements or this section is not applicable, the CDC must state as such in this section.</w:t>
      </w:r>
    </w:p>
    <w:p w:rsidR="00E671FA" w:rsidRPr="001B6035" w:rsidP="001B6035" w14:paraId="1A410BE8" w14:textId="77777777">
      <w:pPr>
        <w:pStyle w:val="ListParagraph"/>
        <w:spacing w:before="0" w:after="0" w:line="240" w:lineRule="auto"/>
        <w:ind w:left="360"/>
        <w:jc w:val="both"/>
        <w:rPr>
          <w:rFonts w:ascii="Georgia" w:hAnsi="Georgia"/>
          <w:i/>
          <w:iCs/>
          <w:color w:val="595959" w:themeColor="text1" w:themeTint="A6"/>
          <w:sz w:val="18"/>
          <w:szCs w:val="18"/>
        </w:rPr>
      </w:pPr>
    </w:p>
    <w:p w:rsidR="00652CB4" w:rsidP="00C54FBE" w14:paraId="636382B8" w14:textId="28AFD723">
      <w:pPr>
        <w:spacing w:before="0" w:after="0" w:line="240" w:lineRule="auto"/>
        <w:ind w:left="72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Submission: </w:t>
      </w:r>
      <w:r w:rsidR="00E671FA">
        <w:rPr>
          <w:rFonts w:ascii="Georgia" w:hAnsi="Georgia"/>
          <w:i/>
          <w:iCs/>
          <w:color w:val="595959" w:themeColor="text1" w:themeTint="A6"/>
          <w:sz w:val="20"/>
          <w:szCs w:val="20"/>
        </w:rPr>
        <w:t xml:space="preserve"> Save “Section 2</w:t>
      </w:r>
      <w:r w:rsidR="00F40498">
        <w:rPr>
          <w:rFonts w:ascii="Georgia" w:hAnsi="Georgia"/>
          <w:i/>
          <w:iCs/>
          <w:color w:val="595959" w:themeColor="text1" w:themeTint="A6"/>
          <w:sz w:val="20"/>
          <w:szCs w:val="20"/>
        </w:rPr>
        <w:t>B2</w:t>
      </w:r>
      <w:r w:rsidR="00E671FA">
        <w:rPr>
          <w:rFonts w:ascii="Georgia" w:hAnsi="Georgia"/>
          <w:i/>
          <w:iCs/>
          <w:color w:val="595959" w:themeColor="text1" w:themeTint="A6"/>
          <w:sz w:val="20"/>
          <w:szCs w:val="20"/>
        </w:rPr>
        <w:t>” as a single file</w:t>
      </w:r>
      <w:r>
        <w:rPr>
          <w:rFonts w:ascii="Georgia" w:hAnsi="Georgia"/>
          <w:i/>
          <w:iCs/>
          <w:color w:val="595959" w:themeColor="text1" w:themeTint="A6"/>
          <w:sz w:val="20"/>
          <w:szCs w:val="20"/>
        </w:rPr>
        <w:t>. U</w:t>
      </w:r>
      <w:r w:rsidR="00E671FA">
        <w:rPr>
          <w:rFonts w:ascii="Georgia" w:hAnsi="Georgia"/>
          <w:i/>
          <w:iCs/>
          <w:color w:val="595959" w:themeColor="text1" w:themeTint="A6"/>
          <w:sz w:val="20"/>
          <w:szCs w:val="20"/>
        </w:rPr>
        <w:t>tilize the tag “</w:t>
      </w:r>
      <w:r w:rsidR="00AA13D4">
        <w:rPr>
          <w:rFonts w:ascii="Georgia" w:hAnsi="Georgia"/>
          <w:i/>
          <w:iCs/>
          <w:color w:val="595959" w:themeColor="text1" w:themeTint="A6"/>
          <w:sz w:val="20"/>
          <w:szCs w:val="20"/>
        </w:rPr>
        <w:t>Affiliate Financial Statements</w:t>
      </w:r>
      <w:r w:rsidR="00E671FA">
        <w:rPr>
          <w:rFonts w:ascii="Georgia" w:hAnsi="Georgia"/>
          <w:i/>
          <w:iCs/>
          <w:color w:val="595959" w:themeColor="text1" w:themeTint="A6"/>
          <w:sz w:val="20"/>
          <w:szCs w:val="20"/>
        </w:rPr>
        <w:t>”</w:t>
      </w:r>
      <w:r>
        <w:rPr>
          <w:rFonts w:ascii="Georgia" w:hAnsi="Georgia"/>
          <w:i/>
          <w:iCs/>
          <w:color w:val="595959" w:themeColor="text1" w:themeTint="A6"/>
          <w:sz w:val="20"/>
          <w:szCs w:val="20"/>
        </w:rPr>
        <w:t xml:space="preserve"> for CDC online. </w:t>
      </w:r>
    </w:p>
    <w:p w:rsidR="004E0042" w:rsidRPr="001B6035" w:rsidP="001B6035" w14:paraId="65B88142" w14:textId="6484DE88">
      <w:pPr>
        <w:spacing w:before="0" w:after="0" w:line="240" w:lineRule="auto"/>
        <w:ind w:left="0"/>
        <w:jc w:val="both"/>
        <w:rPr>
          <w:rFonts w:ascii="Georgia" w:hAnsi="Georgia"/>
          <w:i/>
          <w:iCs/>
          <w:color w:val="595959" w:themeColor="text1" w:themeTint="A6"/>
          <w:sz w:val="18"/>
          <w:szCs w:val="18"/>
        </w:rPr>
      </w:pPr>
    </w:p>
    <w:p w:rsidR="00B61C48" w:rsidRPr="00AC4907" w:rsidP="001B6035" w14:paraId="39E1B324" w14:textId="0319EA70">
      <w:pPr>
        <w:pStyle w:val="ListParagraph"/>
        <w:numPr>
          <w:ilvl w:val="1"/>
          <w:numId w:val="61"/>
        </w:numPr>
        <w:spacing w:before="0" w:after="0" w:line="240" w:lineRule="auto"/>
        <w:ind w:left="720"/>
        <w:rPr>
          <w:sz w:val="20"/>
          <w:szCs w:val="20"/>
        </w:rPr>
      </w:pPr>
      <w:r w:rsidRPr="001B6035">
        <w:rPr>
          <w:rFonts w:ascii="Georgia" w:hAnsi="Georgia"/>
          <w:szCs w:val="22"/>
        </w:rPr>
        <w:t>504-R</w:t>
      </w:r>
      <w:r w:rsidR="009168FE">
        <w:rPr>
          <w:rFonts w:ascii="Georgia" w:hAnsi="Georgia"/>
          <w:szCs w:val="22"/>
        </w:rPr>
        <w:t>elated Income/Expenses</w:t>
      </w:r>
    </w:p>
    <w:p w:rsidR="00A62BFC" w:rsidRPr="001B6035" w:rsidP="00A62BFC" w14:paraId="6FAEF68C" w14:textId="0EEFBCC0">
      <w:pPr>
        <w:spacing w:before="0" w:after="0" w:line="240" w:lineRule="auto"/>
        <w:ind w:left="720"/>
        <w:jc w:val="both"/>
        <w:rPr>
          <w:rFonts w:ascii="Georgia" w:hAnsi="Georgia"/>
          <w:i/>
          <w:iCs/>
          <w:color w:val="595959" w:themeColor="text1" w:themeTint="A6"/>
          <w:sz w:val="18"/>
          <w:szCs w:val="18"/>
        </w:rPr>
      </w:pPr>
      <w:r>
        <w:rPr>
          <w:rFonts w:ascii="Georgia" w:hAnsi="Georgia"/>
          <w:i/>
          <w:iCs/>
          <w:color w:val="595959" w:themeColor="text1" w:themeTint="A6"/>
          <w:sz w:val="20"/>
          <w:szCs w:val="20"/>
        </w:rPr>
        <w:t>Required Documents:</w:t>
      </w:r>
      <w:r w:rsidR="00933D10">
        <w:rPr>
          <w:rFonts w:ascii="Georgia" w:hAnsi="Georgia"/>
          <w:i/>
          <w:iCs/>
          <w:color w:val="595959" w:themeColor="text1" w:themeTint="A6"/>
          <w:sz w:val="20"/>
          <w:szCs w:val="20"/>
        </w:rPr>
        <w:t xml:space="preserve"> </w:t>
      </w:r>
      <w:r w:rsidRPr="00407B56" w:rsidR="00407B56">
        <w:rPr>
          <w:rFonts w:ascii="Georgia" w:hAnsi="Georgia"/>
          <w:i/>
          <w:iCs/>
          <w:color w:val="595959" w:themeColor="text1" w:themeTint="A6"/>
          <w:sz w:val="20"/>
          <w:szCs w:val="20"/>
        </w:rPr>
        <w:t>If the Income Statement/Statement of Activities does not include a breakdown of 504-specific income and expense</w:t>
      </w:r>
      <w:r w:rsidR="003201BF">
        <w:rPr>
          <w:rFonts w:ascii="Georgia" w:hAnsi="Georgia"/>
          <w:i/>
          <w:iCs/>
          <w:color w:val="595959" w:themeColor="text1" w:themeTint="A6"/>
          <w:sz w:val="20"/>
          <w:szCs w:val="20"/>
        </w:rPr>
        <w:t xml:space="preserve"> amounts</w:t>
      </w:r>
      <w:r w:rsidR="00530DA0">
        <w:rPr>
          <w:rFonts w:ascii="Georgia" w:hAnsi="Georgia"/>
          <w:i/>
          <w:iCs/>
          <w:color w:val="595959" w:themeColor="text1" w:themeTint="A6"/>
          <w:sz w:val="20"/>
          <w:szCs w:val="20"/>
        </w:rPr>
        <w:t xml:space="preserve"> or provide </w:t>
      </w:r>
      <w:r w:rsidR="006A65BC">
        <w:rPr>
          <w:rFonts w:ascii="Georgia" w:hAnsi="Georgia"/>
          <w:i/>
          <w:iCs/>
          <w:color w:val="595959" w:themeColor="text1" w:themeTint="A6"/>
          <w:sz w:val="20"/>
          <w:szCs w:val="20"/>
        </w:rPr>
        <w:t xml:space="preserve">all the data elements </w:t>
      </w:r>
      <w:r w:rsidR="00837A68">
        <w:rPr>
          <w:rFonts w:ascii="Georgia" w:hAnsi="Georgia"/>
          <w:i/>
          <w:iCs/>
          <w:color w:val="595959" w:themeColor="text1" w:themeTint="A6"/>
          <w:sz w:val="20"/>
          <w:szCs w:val="20"/>
        </w:rPr>
        <w:t>in Table 5,</w:t>
      </w:r>
      <w:r w:rsidR="0022768A">
        <w:rPr>
          <w:rFonts w:ascii="Georgia" w:hAnsi="Georgia"/>
          <w:i/>
          <w:iCs/>
          <w:color w:val="595959" w:themeColor="text1" w:themeTint="A6"/>
          <w:sz w:val="20"/>
          <w:szCs w:val="20"/>
        </w:rPr>
        <w:t xml:space="preserve"> </w:t>
      </w:r>
      <w:r w:rsidRPr="00407B56" w:rsidR="00407B56">
        <w:rPr>
          <w:rFonts w:ascii="Georgia" w:hAnsi="Georgia"/>
          <w:i/>
          <w:iCs/>
          <w:color w:val="595959" w:themeColor="text1" w:themeTint="A6"/>
          <w:sz w:val="20"/>
          <w:szCs w:val="20"/>
        </w:rPr>
        <w:t>the CDC must provide a separate statement of 504-related income and expenses</w:t>
      </w:r>
      <w:r w:rsidR="004F21AF">
        <w:rPr>
          <w:rFonts w:ascii="Georgia" w:hAnsi="Georgia"/>
          <w:i/>
          <w:iCs/>
          <w:color w:val="595959" w:themeColor="text1" w:themeTint="A6"/>
          <w:sz w:val="20"/>
          <w:szCs w:val="20"/>
        </w:rPr>
        <w:t>.</w:t>
      </w:r>
      <w:r w:rsidR="00233361">
        <w:rPr>
          <w:rFonts w:ascii="Georgia" w:hAnsi="Georgia"/>
          <w:i/>
          <w:iCs/>
          <w:color w:val="595959" w:themeColor="text1" w:themeTint="A6"/>
          <w:sz w:val="20"/>
          <w:szCs w:val="20"/>
        </w:rPr>
        <w:t xml:space="preserve"> The CDC should utilize</w:t>
      </w:r>
      <w:r w:rsidR="009D31D4">
        <w:rPr>
          <w:rFonts w:ascii="Georgia" w:hAnsi="Georgia"/>
          <w:i/>
          <w:iCs/>
          <w:color w:val="595959" w:themeColor="text1" w:themeTint="A6"/>
          <w:sz w:val="20"/>
          <w:szCs w:val="20"/>
        </w:rPr>
        <w:t xml:space="preserve"> Table </w:t>
      </w:r>
      <w:r w:rsidR="004F21AF">
        <w:rPr>
          <w:rFonts w:ascii="Georgia" w:hAnsi="Georgia"/>
          <w:i/>
          <w:iCs/>
          <w:color w:val="595959" w:themeColor="text1" w:themeTint="A6"/>
          <w:sz w:val="20"/>
          <w:szCs w:val="20"/>
        </w:rPr>
        <w:t>5</w:t>
      </w:r>
      <w:r w:rsidR="009644D8">
        <w:rPr>
          <w:rFonts w:ascii="Georgia" w:hAnsi="Georgia"/>
          <w:i/>
          <w:iCs/>
          <w:color w:val="595959" w:themeColor="text1" w:themeTint="A6"/>
          <w:sz w:val="20"/>
          <w:szCs w:val="20"/>
        </w:rPr>
        <w:t xml:space="preserve"> or </w:t>
      </w:r>
      <w:r w:rsidR="004F7BB0">
        <w:rPr>
          <w:rFonts w:ascii="Georgia" w:hAnsi="Georgia"/>
          <w:i/>
          <w:iCs/>
          <w:color w:val="595959" w:themeColor="text1" w:themeTint="A6"/>
          <w:sz w:val="20"/>
          <w:szCs w:val="20"/>
        </w:rPr>
        <w:t>otherwise provide the</w:t>
      </w:r>
      <w:r w:rsidR="00084CFE">
        <w:rPr>
          <w:rFonts w:ascii="Georgia" w:hAnsi="Georgia"/>
          <w:i/>
          <w:iCs/>
          <w:color w:val="595959" w:themeColor="text1" w:themeTint="A6"/>
          <w:sz w:val="20"/>
          <w:szCs w:val="20"/>
        </w:rPr>
        <w:t xml:space="preserve"> equivalent information</w:t>
      </w:r>
      <w:r w:rsidR="004F687C">
        <w:rPr>
          <w:rFonts w:ascii="Georgia" w:hAnsi="Georgia"/>
          <w:i/>
          <w:iCs/>
          <w:color w:val="595959" w:themeColor="text1" w:themeTint="A6"/>
          <w:sz w:val="20"/>
          <w:szCs w:val="20"/>
        </w:rPr>
        <w:t xml:space="preserve">. </w:t>
      </w:r>
      <w:r w:rsidR="00BD7C65">
        <w:rPr>
          <w:rFonts w:ascii="Georgia" w:hAnsi="Georgia"/>
          <w:i/>
          <w:iCs/>
          <w:color w:val="595959" w:themeColor="text1" w:themeTint="A6"/>
          <w:sz w:val="20"/>
          <w:szCs w:val="20"/>
        </w:rPr>
        <w:t xml:space="preserve">Multi-State CDCs must provide this information for each state </w:t>
      </w:r>
      <w:r w:rsidR="0045630A">
        <w:rPr>
          <w:rFonts w:ascii="Georgia" w:hAnsi="Georgia"/>
          <w:i/>
          <w:iCs/>
          <w:color w:val="595959" w:themeColor="text1" w:themeTint="A6"/>
          <w:sz w:val="20"/>
          <w:szCs w:val="20"/>
        </w:rPr>
        <w:t>in which the CDC has an outstanding 504 loan</w:t>
      </w:r>
      <w:r w:rsidR="000C6BFD">
        <w:rPr>
          <w:rFonts w:ascii="Georgia" w:hAnsi="Georgia"/>
          <w:i/>
          <w:iCs/>
          <w:color w:val="595959" w:themeColor="text1" w:themeTint="A6"/>
          <w:sz w:val="20"/>
          <w:szCs w:val="20"/>
        </w:rPr>
        <w:t xml:space="preserve">. If utilizing Table </w:t>
      </w:r>
      <w:r w:rsidR="004F21AF">
        <w:rPr>
          <w:rFonts w:ascii="Georgia" w:hAnsi="Georgia"/>
          <w:i/>
          <w:iCs/>
          <w:color w:val="595959" w:themeColor="text1" w:themeTint="A6"/>
          <w:sz w:val="20"/>
          <w:szCs w:val="20"/>
        </w:rPr>
        <w:t>5</w:t>
      </w:r>
      <w:r w:rsidR="000C6BFD">
        <w:rPr>
          <w:rFonts w:ascii="Georgia" w:hAnsi="Georgia"/>
          <w:i/>
          <w:iCs/>
          <w:color w:val="595959" w:themeColor="text1" w:themeTint="A6"/>
          <w:sz w:val="20"/>
          <w:szCs w:val="20"/>
        </w:rPr>
        <w:t>, the Multi-State CDC must provide multiple tables.</w:t>
      </w:r>
      <w:r w:rsidR="00314825">
        <w:rPr>
          <w:rFonts w:ascii="Georgia" w:hAnsi="Georgia"/>
          <w:i/>
          <w:iCs/>
          <w:color w:val="595959" w:themeColor="text1" w:themeTint="A6"/>
          <w:sz w:val="20"/>
          <w:szCs w:val="20"/>
        </w:rPr>
        <w:t xml:space="preserve"> If the required documents were included in the CDC’s own financial statements</w:t>
      </w:r>
      <w:r>
        <w:rPr>
          <w:rFonts w:ascii="Georgia" w:hAnsi="Georgia"/>
          <w:i/>
          <w:iCs/>
          <w:color w:val="595959" w:themeColor="text1" w:themeTint="A6"/>
          <w:sz w:val="20"/>
          <w:szCs w:val="20"/>
        </w:rPr>
        <w:t>, the CDC must state as such in this section.</w:t>
      </w:r>
    </w:p>
    <w:p w:rsidR="00651E3C" w:rsidRPr="001B6035" w:rsidP="00A62BFC" w14:paraId="0083D803" w14:textId="2E06EAFC">
      <w:pPr>
        <w:spacing w:before="0" w:after="0" w:line="240" w:lineRule="auto"/>
        <w:ind w:left="720"/>
        <w:jc w:val="both"/>
        <w:rPr>
          <w:rFonts w:ascii="Georgia" w:hAnsi="Georgia"/>
          <w:i/>
          <w:iCs/>
          <w:color w:val="595959" w:themeColor="text1" w:themeTint="A6"/>
          <w:sz w:val="18"/>
          <w:szCs w:val="18"/>
        </w:rPr>
      </w:pPr>
    </w:p>
    <w:p w:rsidR="00A62BFC" w:rsidRPr="00EB56EB" w:rsidP="00EB56EB" w14:paraId="71E56CF9" w14:textId="1C7452D8">
      <w:pPr>
        <w:rPr>
          <w:rFonts w:ascii="Georgia" w:hAnsi="Georgia"/>
          <w:i/>
          <w:iCs/>
          <w:color w:val="595959" w:themeColor="text1" w:themeTint="A6"/>
          <w:sz w:val="20"/>
          <w:szCs w:val="20"/>
        </w:rPr>
      </w:pPr>
      <w:r>
        <w:rPr>
          <w:rFonts w:ascii="Georgia" w:hAnsi="Georgia"/>
          <w:i/>
          <w:iCs/>
          <w:color w:val="595959" w:themeColor="text1" w:themeTint="A6"/>
          <w:sz w:val="20"/>
          <w:szCs w:val="20"/>
        </w:rPr>
        <w:t>Submission:  Save “Section 2B3” as a single file. Utilize the tag “</w:t>
      </w:r>
      <w:r w:rsidRPr="00012E36" w:rsidR="00EB56EB">
        <w:rPr>
          <w:rFonts w:ascii="Georgia" w:hAnsi="Georgia"/>
          <w:i/>
          <w:iCs/>
          <w:color w:val="595959" w:themeColor="text1" w:themeTint="A6"/>
          <w:sz w:val="20"/>
          <w:szCs w:val="20"/>
        </w:rPr>
        <w:t>504-Related Income/Expenses</w:t>
      </w:r>
      <w:r>
        <w:rPr>
          <w:rFonts w:ascii="Georgia" w:hAnsi="Georgia"/>
          <w:i/>
          <w:iCs/>
          <w:color w:val="595959" w:themeColor="text1" w:themeTint="A6"/>
          <w:sz w:val="20"/>
          <w:szCs w:val="20"/>
        </w:rPr>
        <w:t xml:space="preserve">” for CDC online. </w:t>
      </w:r>
    </w:p>
    <w:p w:rsidR="00B61C48" w:rsidRPr="001B6035" w:rsidP="00AC4907" w14:paraId="3761972E" w14:textId="77777777">
      <w:pPr>
        <w:spacing w:before="0" w:after="0" w:line="240" w:lineRule="auto"/>
        <w:ind w:left="0"/>
        <w:rPr>
          <w:rFonts w:ascii="Georgia" w:hAnsi="Georgia"/>
          <w:sz w:val="10"/>
          <w:szCs w:val="10"/>
        </w:rPr>
      </w:pPr>
    </w:p>
    <w:p w:rsidR="00B61C48" w:rsidP="001B6035" w14:paraId="4AD633BD" w14:textId="59E3F00A">
      <w:pPr>
        <w:pStyle w:val="Default"/>
        <w:spacing w:after="42"/>
        <w:rPr>
          <w:rFonts w:ascii="Georgia" w:hAnsi="Georgia"/>
          <w:sz w:val="18"/>
          <w:szCs w:val="18"/>
        </w:rPr>
      </w:pPr>
      <w:r w:rsidRPr="00AC4907">
        <w:rPr>
          <w:rFonts w:ascii="Georgia" w:hAnsi="Georgia"/>
          <w:sz w:val="18"/>
          <w:szCs w:val="18"/>
        </w:rPr>
        <w:t xml:space="preserve">Table </w:t>
      </w:r>
      <w:r w:rsidR="00DF06FE">
        <w:rPr>
          <w:rFonts w:ascii="Georgia" w:hAnsi="Georgia"/>
          <w:sz w:val="18"/>
          <w:szCs w:val="18"/>
        </w:rPr>
        <w:t>5</w:t>
      </w:r>
      <w:r w:rsidRPr="00AC4907">
        <w:rPr>
          <w:rFonts w:ascii="Georgia" w:hAnsi="Georgia"/>
          <w:sz w:val="18"/>
          <w:szCs w:val="18"/>
        </w:rPr>
        <w:t xml:space="preserve">. </w:t>
      </w:r>
      <w:r w:rsidRPr="00AC4907">
        <w:rPr>
          <w:rFonts w:ascii="Georgia" w:hAnsi="Georgia"/>
          <w:sz w:val="18"/>
          <w:szCs w:val="18"/>
        </w:rPr>
        <w:t>504-Related Income/Expenses</w:t>
      </w:r>
    </w:p>
    <w:tbl>
      <w:tblPr>
        <w:tblStyle w:val="TableGrid"/>
        <w:tblW w:w="10800" w:type="dxa"/>
        <w:tblInd w:w="-5" w:type="dxa"/>
        <w:tblLayout w:type="fixed"/>
        <w:tblLook w:val="04A0"/>
      </w:tblPr>
      <w:tblGrid>
        <w:gridCol w:w="3330"/>
        <w:gridCol w:w="1440"/>
        <w:gridCol w:w="4590"/>
        <w:gridCol w:w="1440"/>
      </w:tblGrid>
      <w:tr w14:paraId="4BA370DA" w14:textId="77777777" w:rsidTr="00980B2F">
        <w:tblPrEx>
          <w:tblW w:w="10800" w:type="dxa"/>
          <w:tblInd w:w="-5" w:type="dxa"/>
          <w:tblLayout w:type="fixed"/>
          <w:tblLook w:val="04A0"/>
        </w:tblPrEx>
        <w:trPr>
          <w:trHeight w:val="274"/>
        </w:trPr>
        <w:tc>
          <w:tcPr>
            <w:tcW w:w="4770" w:type="dxa"/>
            <w:gridSpan w:val="2"/>
            <w:shd w:val="clear" w:color="auto" w:fill="F2F2F2" w:themeFill="background1" w:themeFillShade="F2"/>
          </w:tcPr>
          <w:p w:rsidR="00C4352C" w:rsidRPr="00AC4907" w:rsidP="00AC4907" w14:paraId="650BAF49" w14:textId="1D8B7963">
            <w:pPr>
              <w:spacing w:after="0" w:line="240" w:lineRule="auto"/>
              <w:ind w:left="0"/>
              <w:jc w:val="right"/>
              <w:rPr>
                <w:rFonts w:ascii="Georgia" w:hAnsi="Georgia"/>
                <w:b/>
                <w:bCs/>
                <w:sz w:val="20"/>
                <w:szCs w:val="20"/>
              </w:rPr>
            </w:pPr>
            <w:r w:rsidRPr="00AC4907">
              <w:rPr>
                <w:rFonts w:ascii="Georgia" w:hAnsi="Georgia"/>
                <w:b/>
                <w:bCs/>
                <w:sz w:val="20"/>
                <w:szCs w:val="20"/>
              </w:rPr>
              <w:t>State:</w:t>
            </w:r>
          </w:p>
        </w:tc>
        <w:tc>
          <w:tcPr>
            <w:tcW w:w="6030" w:type="dxa"/>
            <w:gridSpan w:val="2"/>
            <w:shd w:val="clear" w:color="auto" w:fill="FFFFFF" w:themeFill="background1"/>
          </w:tcPr>
          <w:p w:rsidR="00C4352C" w:rsidRPr="00AC4907" w:rsidP="00150F93" w14:paraId="7C866A28" w14:textId="77777777">
            <w:pPr>
              <w:spacing w:after="0" w:line="240" w:lineRule="auto"/>
              <w:ind w:left="0"/>
              <w:jc w:val="both"/>
              <w:rPr>
                <w:rFonts w:ascii="Georgia" w:hAnsi="Georgia"/>
                <w:b/>
                <w:bCs/>
                <w:sz w:val="20"/>
                <w:szCs w:val="20"/>
              </w:rPr>
            </w:pPr>
          </w:p>
        </w:tc>
      </w:tr>
      <w:tr w14:paraId="256258E8" w14:textId="77777777" w:rsidTr="00980B2F">
        <w:tblPrEx>
          <w:tblW w:w="10800" w:type="dxa"/>
          <w:tblInd w:w="-5" w:type="dxa"/>
          <w:tblLayout w:type="fixed"/>
          <w:tblLook w:val="04A0"/>
        </w:tblPrEx>
        <w:trPr>
          <w:trHeight w:val="274"/>
        </w:trPr>
        <w:tc>
          <w:tcPr>
            <w:tcW w:w="4770" w:type="dxa"/>
            <w:gridSpan w:val="2"/>
            <w:shd w:val="clear" w:color="auto" w:fill="F2F2F2" w:themeFill="background1" w:themeFillShade="F2"/>
          </w:tcPr>
          <w:p w:rsidR="00C4352C" w:rsidRPr="00AC4907" w:rsidP="00AC4907" w14:paraId="634784EF" w14:textId="0D93685D">
            <w:pPr>
              <w:spacing w:after="0" w:line="240" w:lineRule="auto"/>
              <w:ind w:left="0"/>
              <w:jc w:val="right"/>
              <w:rPr>
                <w:rFonts w:ascii="Georgia" w:hAnsi="Georgia"/>
                <w:b/>
                <w:bCs/>
                <w:sz w:val="20"/>
                <w:szCs w:val="20"/>
              </w:rPr>
            </w:pPr>
            <w:r w:rsidRPr="00AC4907">
              <w:rPr>
                <w:rFonts w:ascii="Georgia" w:hAnsi="Georgia"/>
                <w:b/>
                <w:bCs/>
                <w:sz w:val="20"/>
                <w:szCs w:val="20"/>
              </w:rPr>
              <w:t>Dollar Amount of Debentures Funded:</w:t>
            </w:r>
          </w:p>
        </w:tc>
        <w:tc>
          <w:tcPr>
            <w:tcW w:w="6030" w:type="dxa"/>
            <w:gridSpan w:val="2"/>
            <w:shd w:val="clear" w:color="auto" w:fill="FFFFFF" w:themeFill="background1"/>
          </w:tcPr>
          <w:p w:rsidR="00C4352C" w:rsidRPr="00AC4907" w:rsidP="00150F93" w14:paraId="25CF865D" w14:textId="11E4C5F9">
            <w:pPr>
              <w:spacing w:after="0" w:line="240" w:lineRule="auto"/>
              <w:ind w:left="0"/>
              <w:jc w:val="both"/>
              <w:rPr>
                <w:rFonts w:ascii="Georgia" w:hAnsi="Georgia"/>
                <w:b/>
                <w:bCs/>
                <w:sz w:val="20"/>
                <w:szCs w:val="20"/>
              </w:rPr>
            </w:pPr>
            <w:r w:rsidRPr="00AC4907">
              <w:rPr>
                <w:rFonts w:ascii="Georgia" w:hAnsi="Georgia"/>
                <w:b/>
                <w:bCs/>
                <w:sz w:val="20"/>
                <w:szCs w:val="20"/>
              </w:rPr>
              <w:t>$</w:t>
            </w:r>
          </w:p>
        </w:tc>
      </w:tr>
      <w:tr w14:paraId="794CDA58" w14:textId="77777777" w:rsidTr="00980B2F">
        <w:tblPrEx>
          <w:tblW w:w="10800" w:type="dxa"/>
          <w:tblInd w:w="-5" w:type="dxa"/>
          <w:tblLayout w:type="fixed"/>
          <w:tblLook w:val="04A0"/>
        </w:tblPrEx>
        <w:trPr>
          <w:trHeight w:val="274"/>
        </w:trPr>
        <w:tc>
          <w:tcPr>
            <w:tcW w:w="4770" w:type="dxa"/>
            <w:gridSpan w:val="2"/>
            <w:shd w:val="clear" w:color="auto" w:fill="F2F2F2" w:themeFill="background1" w:themeFillShade="F2"/>
          </w:tcPr>
          <w:p w:rsidR="00C4352C" w:rsidRPr="00AC4907" w:rsidP="00AC4907" w14:paraId="2D2DCED5" w14:textId="202E1B2F">
            <w:pPr>
              <w:spacing w:after="0" w:line="240" w:lineRule="auto"/>
              <w:ind w:left="0"/>
              <w:jc w:val="right"/>
              <w:rPr>
                <w:rFonts w:ascii="Georgia" w:hAnsi="Georgia"/>
                <w:b/>
                <w:bCs/>
                <w:sz w:val="20"/>
                <w:szCs w:val="20"/>
              </w:rPr>
            </w:pPr>
            <w:r w:rsidRPr="00AC4907">
              <w:rPr>
                <w:rFonts w:ascii="Georgia" w:hAnsi="Georgia"/>
                <w:b/>
                <w:bCs/>
                <w:sz w:val="20"/>
                <w:szCs w:val="20"/>
              </w:rPr>
              <w:t>Applicants/Approved Borrowers 504 Loan Deposits Held:</w:t>
            </w:r>
          </w:p>
        </w:tc>
        <w:tc>
          <w:tcPr>
            <w:tcW w:w="6030" w:type="dxa"/>
            <w:gridSpan w:val="2"/>
            <w:shd w:val="clear" w:color="auto" w:fill="FFFFFF" w:themeFill="background1"/>
          </w:tcPr>
          <w:p w:rsidR="00C4352C" w:rsidRPr="00AC4907" w:rsidP="00150F93" w14:paraId="12D10F83" w14:textId="33FD9ACA">
            <w:pPr>
              <w:spacing w:after="0" w:line="240" w:lineRule="auto"/>
              <w:ind w:left="0"/>
              <w:jc w:val="both"/>
              <w:rPr>
                <w:rFonts w:ascii="Georgia" w:hAnsi="Georgia"/>
                <w:b/>
                <w:bCs/>
                <w:sz w:val="20"/>
                <w:szCs w:val="20"/>
              </w:rPr>
            </w:pPr>
            <w:r>
              <w:rPr>
                <w:rFonts w:ascii="Georgia" w:hAnsi="Georgia"/>
                <w:b/>
                <w:bCs/>
                <w:sz w:val="20"/>
                <w:szCs w:val="20"/>
              </w:rPr>
              <w:t>$</w:t>
            </w:r>
          </w:p>
        </w:tc>
      </w:tr>
      <w:tr w14:paraId="4235C8D3" w14:textId="77777777" w:rsidTr="00980B2F">
        <w:tblPrEx>
          <w:tblW w:w="10800" w:type="dxa"/>
          <w:tblInd w:w="-5" w:type="dxa"/>
          <w:tblLayout w:type="fixed"/>
          <w:tblLook w:val="04A0"/>
        </w:tblPrEx>
        <w:trPr>
          <w:trHeight w:val="274"/>
        </w:trPr>
        <w:tc>
          <w:tcPr>
            <w:tcW w:w="3330" w:type="dxa"/>
            <w:shd w:val="clear" w:color="auto" w:fill="002E6D"/>
          </w:tcPr>
          <w:p w:rsidR="002E62F5" w:rsidRPr="00AC4907" w:rsidP="00150F93" w14:paraId="52D77EDB" w14:textId="77777777">
            <w:pPr>
              <w:spacing w:after="0" w:line="240" w:lineRule="auto"/>
              <w:ind w:left="0"/>
              <w:jc w:val="both"/>
              <w:rPr>
                <w:rFonts w:ascii="Georgia" w:hAnsi="Georgia"/>
                <w:color w:val="FFFFFF" w:themeColor="background1"/>
                <w:sz w:val="20"/>
                <w:szCs w:val="20"/>
              </w:rPr>
            </w:pPr>
            <w:r w:rsidRPr="00AC4907">
              <w:rPr>
                <w:rFonts w:ascii="Georgia" w:hAnsi="Georgia"/>
                <w:color w:val="FFFFFF" w:themeColor="background1"/>
                <w:sz w:val="20"/>
                <w:szCs w:val="20"/>
              </w:rPr>
              <w:t>504-Related Income</w:t>
            </w:r>
          </w:p>
        </w:tc>
        <w:tc>
          <w:tcPr>
            <w:tcW w:w="1440" w:type="dxa"/>
            <w:shd w:val="clear" w:color="auto" w:fill="002E6D"/>
          </w:tcPr>
          <w:p w:rsidR="002E62F5" w:rsidRPr="00AC4907" w:rsidP="007D782D" w14:paraId="302A797E" w14:textId="74A6E8E1">
            <w:pPr>
              <w:spacing w:after="0" w:line="240" w:lineRule="auto"/>
              <w:ind w:left="0"/>
              <w:jc w:val="center"/>
              <w:rPr>
                <w:rFonts w:ascii="Georgia" w:hAnsi="Georgia"/>
                <w:color w:val="FFFFFF" w:themeColor="background1"/>
                <w:sz w:val="20"/>
                <w:szCs w:val="20"/>
              </w:rPr>
            </w:pPr>
            <w:r w:rsidRPr="00AC4907">
              <w:rPr>
                <w:rFonts w:ascii="Georgia" w:hAnsi="Georgia"/>
                <w:color w:val="FFFFFF" w:themeColor="background1"/>
                <w:sz w:val="20"/>
                <w:szCs w:val="20"/>
              </w:rPr>
              <w:t>Total</w:t>
            </w:r>
          </w:p>
        </w:tc>
        <w:tc>
          <w:tcPr>
            <w:tcW w:w="4590" w:type="dxa"/>
            <w:shd w:val="clear" w:color="auto" w:fill="002E6D"/>
          </w:tcPr>
          <w:p w:rsidR="002E62F5" w:rsidRPr="00AC4907" w:rsidP="00150F93" w14:paraId="688399C2" w14:textId="517198FD">
            <w:pPr>
              <w:spacing w:after="0" w:line="240" w:lineRule="auto"/>
              <w:ind w:left="0"/>
              <w:jc w:val="both"/>
              <w:rPr>
                <w:rFonts w:ascii="Georgia" w:hAnsi="Georgia"/>
                <w:sz w:val="20"/>
                <w:szCs w:val="20"/>
              </w:rPr>
            </w:pPr>
            <w:r w:rsidRPr="00AC4907">
              <w:rPr>
                <w:rFonts w:ascii="Georgia" w:hAnsi="Georgia"/>
                <w:sz w:val="20"/>
                <w:szCs w:val="20"/>
              </w:rPr>
              <w:t>504-Related Expenses</w:t>
            </w:r>
          </w:p>
        </w:tc>
        <w:tc>
          <w:tcPr>
            <w:tcW w:w="1440" w:type="dxa"/>
            <w:shd w:val="clear" w:color="auto" w:fill="002E6D"/>
          </w:tcPr>
          <w:p w:rsidR="002E62F5" w:rsidRPr="00AC4907" w:rsidP="007D782D" w14:paraId="1BAE9027" w14:textId="28678EA8">
            <w:pPr>
              <w:spacing w:after="0" w:line="240" w:lineRule="auto"/>
              <w:ind w:left="0"/>
              <w:jc w:val="center"/>
              <w:rPr>
                <w:rFonts w:ascii="Georgia" w:hAnsi="Georgia"/>
                <w:color w:val="FFFFFF" w:themeColor="background1"/>
                <w:sz w:val="20"/>
                <w:szCs w:val="20"/>
              </w:rPr>
            </w:pPr>
            <w:r w:rsidRPr="00AC4907">
              <w:rPr>
                <w:rFonts w:ascii="Georgia" w:hAnsi="Georgia"/>
                <w:color w:val="FFFFFF" w:themeColor="background1"/>
                <w:sz w:val="20"/>
                <w:szCs w:val="20"/>
              </w:rPr>
              <w:t>Total</w:t>
            </w:r>
          </w:p>
        </w:tc>
      </w:tr>
      <w:tr w14:paraId="30A6B699" w14:textId="77777777" w:rsidTr="00980B2F">
        <w:tblPrEx>
          <w:tblW w:w="10800" w:type="dxa"/>
          <w:tblInd w:w="-5" w:type="dxa"/>
          <w:tblLayout w:type="fixed"/>
          <w:tblLook w:val="04A0"/>
        </w:tblPrEx>
        <w:trPr>
          <w:trHeight w:val="99"/>
        </w:trPr>
        <w:tc>
          <w:tcPr>
            <w:tcW w:w="3330" w:type="dxa"/>
          </w:tcPr>
          <w:p w:rsidR="00C01BAC" w:rsidRPr="00AC4907" w:rsidP="00EA778C" w14:paraId="1F56B75C" w14:textId="7422BC8B">
            <w:pPr>
              <w:spacing w:after="0" w:line="240" w:lineRule="auto"/>
              <w:ind w:left="0"/>
              <w:rPr>
                <w:rFonts w:ascii="Georgia" w:hAnsi="Georgia"/>
                <w:sz w:val="20"/>
                <w:szCs w:val="20"/>
              </w:rPr>
            </w:pPr>
            <w:r w:rsidRPr="00EF77FF">
              <w:rPr>
                <w:rFonts w:ascii="Georgia" w:hAnsi="Georgia"/>
                <w:sz w:val="20"/>
                <w:szCs w:val="20"/>
              </w:rPr>
              <w:t>Processing Fees</w:t>
            </w:r>
          </w:p>
        </w:tc>
        <w:tc>
          <w:tcPr>
            <w:tcW w:w="1440" w:type="dxa"/>
          </w:tcPr>
          <w:p w:rsidR="00C01BAC" w:rsidRPr="00AC4907" w:rsidP="00AC4907" w14:paraId="5CC50F46" w14:textId="77777777">
            <w:pPr>
              <w:spacing w:after="0" w:line="240" w:lineRule="auto"/>
              <w:ind w:left="0"/>
              <w:rPr>
                <w:rFonts w:ascii="Georgia" w:hAnsi="Georgia"/>
                <w:sz w:val="20"/>
                <w:szCs w:val="20"/>
              </w:rPr>
            </w:pPr>
          </w:p>
        </w:tc>
        <w:tc>
          <w:tcPr>
            <w:tcW w:w="4590" w:type="dxa"/>
          </w:tcPr>
          <w:p w:rsidR="00C01BAC" w:rsidRPr="00AC4907" w:rsidP="00AC4907" w14:paraId="0EE7DBE1" w14:textId="43588818">
            <w:pPr>
              <w:spacing w:after="0" w:line="240" w:lineRule="auto"/>
              <w:ind w:left="0"/>
              <w:rPr>
                <w:rFonts w:ascii="Georgia" w:hAnsi="Georgia"/>
                <w:sz w:val="20"/>
                <w:szCs w:val="20"/>
              </w:rPr>
            </w:pPr>
            <w:r w:rsidRPr="00EF77FF">
              <w:rPr>
                <w:rFonts w:ascii="Georgia" w:hAnsi="Georgia"/>
                <w:sz w:val="20"/>
                <w:szCs w:val="20"/>
              </w:rPr>
              <w:t>Marketing, Screening, Packaging</w:t>
            </w:r>
            <w:r w:rsidR="00E53625">
              <w:rPr>
                <w:rFonts w:ascii="Georgia" w:hAnsi="Georgia"/>
                <w:sz w:val="20"/>
                <w:szCs w:val="20"/>
              </w:rPr>
              <w:t>,</w:t>
            </w:r>
            <w:r w:rsidRPr="00EF77FF">
              <w:rPr>
                <w:rFonts w:ascii="Georgia" w:hAnsi="Georgia"/>
                <w:sz w:val="20"/>
                <w:szCs w:val="20"/>
              </w:rPr>
              <w:t xml:space="preserve"> and Processing Staff</w:t>
            </w:r>
          </w:p>
        </w:tc>
        <w:tc>
          <w:tcPr>
            <w:tcW w:w="1440" w:type="dxa"/>
          </w:tcPr>
          <w:p w:rsidR="00C01BAC" w:rsidRPr="00AC4907" w:rsidP="00C01BAC" w14:paraId="6FEB0C58" w14:textId="77777777">
            <w:pPr>
              <w:spacing w:after="0" w:line="240" w:lineRule="auto"/>
              <w:ind w:left="0"/>
              <w:jc w:val="both"/>
              <w:rPr>
                <w:rFonts w:ascii="Georgia" w:hAnsi="Georgia"/>
                <w:sz w:val="20"/>
                <w:szCs w:val="20"/>
              </w:rPr>
            </w:pPr>
          </w:p>
        </w:tc>
      </w:tr>
      <w:tr w14:paraId="41E0DB18" w14:textId="77777777" w:rsidTr="00980B2F">
        <w:tblPrEx>
          <w:tblW w:w="10800" w:type="dxa"/>
          <w:tblInd w:w="-5" w:type="dxa"/>
          <w:tblLayout w:type="fixed"/>
          <w:tblLook w:val="04A0"/>
        </w:tblPrEx>
        <w:trPr>
          <w:trHeight w:val="58"/>
        </w:trPr>
        <w:tc>
          <w:tcPr>
            <w:tcW w:w="3330" w:type="dxa"/>
          </w:tcPr>
          <w:p w:rsidR="00C01BAC" w:rsidRPr="00AC4907" w:rsidP="00EA778C" w14:paraId="06B7E7BF" w14:textId="109A0BC8">
            <w:pPr>
              <w:spacing w:after="0" w:line="240" w:lineRule="auto"/>
              <w:ind w:left="0"/>
              <w:rPr>
                <w:rFonts w:ascii="Georgia" w:hAnsi="Georgia"/>
                <w:sz w:val="20"/>
                <w:szCs w:val="20"/>
              </w:rPr>
            </w:pPr>
            <w:r w:rsidRPr="00EF77FF">
              <w:rPr>
                <w:rFonts w:ascii="Georgia" w:hAnsi="Georgia"/>
                <w:sz w:val="20"/>
                <w:szCs w:val="20"/>
              </w:rPr>
              <w:t>Closing Fees</w:t>
            </w:r>
          </w:p>
        </w:tc>
        <w:tc>
          <w:tcPr>
            <w:tcW w:w="1440" w:type="dxa"/>
          </w:tcPr>
          <w:p w:rsidR="00C01BAC" w:rsidRPr="00AC4907" w:rsidP="00AC4907" w14:paraId="58424DE5" w14:textId="77777777">
            <w:pPr>
              <w:spacing w:after="0" w:line="240" w:lineRule="auto"/>
              <w:ind w:left="0"/>
              <w:rPr>
                <w:rFonts w:ascii="Georgia" w:hAnsi="Georgia"/>
                <w:sz w:val="20"/>
                <w:szCs w:val="20"/>
              </w:rPr>
            </w:pPr>
          </w:p>
        </w:tc>
        <w:tc>
          <w:tcPr>
            <w:tcW w:w="4590" w:type="dxa"/>
          </w:tcPr>
          <w:p w:rsidR="00C01BAC" w:rsidRPr="00AC4907" w:rsidP="00AC4907" w14:paraId="02B33D49" w14:textId="0EFACAC2">
            <w:pPr>
              <w:spacing w:after="0" w:line="240" w:lineRule="auto"/>
              <w:ind w:left="0"/>
              <w:rPr>
                <w:rFonts w:ascii="Georgia" w:hAnsi="Georgia"/>
                <w:sz w:val="20"/>
                <w:szCs w:val="20"/>
              </w:rPr>
            </w:pPr>
            <w:r w:rsidRPr="00EF77FF">
              <w:rPr>
                <w:rFonts w:ascii="Georgia" w:hAnsi="Georgia"/>
                <w:sz w:val="20"/>
                <w:szCs w:val="20"/>
              </w:rPr>
              <w:t>Servicing Staff</w:t>
            </w:r>
            <w:r w:rsidRPr="00EF77FF" w:rsidR="0083109A">
              <w:rPr>
                <w:rFonts w:ascii="Georgia" w:hAnsi="Georgia"/>
                <w:sz w:val="20"/>
                <w:szCs w:val="20"/>
              </w:rPr>
              <w:t xml:space="preserve"> </w:t>
            </w:r>
          </w:p>
        </w:tc>
        <w:tc>
          <w:tcPr>
            <w:tcW w:w="1440" w:type="dxa"/>
          </w:tcPr>
          <w:p w:rsidR="00C01BAC" w:rsidRPr="00AC4907" w:rsidP="00C01BAC" w14:paraId="3142CCFF" w14:textId="77777777">
            <w:pPr>
              <w:spacing w:after="0" w:line="240" w:lineRule="auto"/>
              <w:ind w:left="0"/>
              <w:jc w:val="both"/>
              <w:rPr>
                <w:rFonts w:ascii="Georgia" w:hAnsi="Georgia"/>
                <w:sz w:val="20"/>
                <w:szCs w:val="20"/>
              </w:rPr>
            </w:pPr>
          </w:p>
        </w:tc>
      </w:tr>
      <w:tr w14:paraId="73D4B21A" w14:textId="77777777" w:rsidTr="00980B2F">
        <w:tblPrEx>
          <w:tblW w:w="10800" w:type="dxa"/>
          <w:tblInd w:w="-5" w:type="dxa"/>
          <w:tblLayout w:type="fixed"/>
          <w:tblLook w:val="04A0"/>
        </w:tblPrEx>
        <w:trPr>
          <w:trHeight w:val="58"/>
        </w:trPr>
        <w:tc>
          <w:tcPr>
            <w:tcW w:w="3330" w:type="dxa"/>
          </w:tcPr>
          <w:p w:rsidR="00C01BAC" w:rsidRPr="00AC4907" w:rsidP="00EA778C" w14:paraId="6A41ECE0" w14:textId="45601DB7">
            <w:pPr>
              <w:spacing w:after="0" w:line="240" w:lineRule="auto"/>
              <w:ind w:left="0"/>
              <w:rPr>
                <w:rFonts w:ascii="Georgia" w:hAnsi="Georgia"/>
                <w:sz w:val="20"/>
                <w:szCs w:val="20"/>
              </w:rPr>
            </w:pPr>
            <w:r w:rsidRPr="00EF77FF">
              <w:rPr>
                <w:rFonts w:ascii="Georgia" w:hAnsi="Georgia"/>
                <w:sz w:val="20"/>
                <w:szCs w:val="20"/>
              </w:rPr>
              <w:t>Servicing Fees</w:t>
            </w:r>
          </w:p>
        </w:tc>
        <w:tc>
          <w:tcPr>
            <w:tcW w:w="1440" w:type="dxa"/>
          </w:tcPr>
          <w:p w:rsidR="00C01BAC" w:rsidRPr="00AC4907" w:rsidP="00AC4907" w14:paraId="7E294050" w14:textId="77777777">
            <w:pPr>
              <w:spacing w:after="0" w:line="240" w:lineRule="auto"/>
              <w:ind w:left="0"/>
              <w:rPr>
                <w:rFonts w:ascii="Georgia" w:hAnsi="Georgia"/>
                <w:sz w:val="20"/>
                <w:szCs w:val="20"/>
              </w:rPr>
            </w:pPr>
          </w:p>
        </w:tc>
        <w:tc>
          <w:tcPr>
            <w:tcW w:w="4590" w:type="dxa"/>
          </w:tcPr>
          <w:p w:rsidR="00C01BAC" w:rsidRPr="00AC4907" w:rsidP="00AC4907" w14:paraId="0F952F55" w14:textId="22986C5C">
            <w:pPr>
              <w:spacing w:after="0" w:line="240" w:lineRule="auto"/>
              <w:ind w:left="0"/>
              <w:rPr>
                <w:rFonts w:ascii="Georgia" w:hAnsi="Georgia"/>
                <w:sz w:val="20"/>
                <w:szCs w:val="20"/>
              </w:rPr>
            </w:pPr>
            <w:r w:rsidRPr="00EF77FF">
              <w:rPr>
                <w:rFonts w:ascii="Georgia" w:hAnsi="Georgia"/>
                <w:sz w:val="20"/>
                <w:szCs w:val="20"/>
              </w:rPr>
              <w:t>Closing Staff</w:t>
            </w:r>
            <w:r w:rsidRPr="00EF77FF" w:rsidR="0083109A">
              <w:rPr>
                <w:rFonts w:ascii="Georgia" w:hAnsi="Georgia"/>
                <w:sz w:val="20"/>
                <w:szCs w:val="20"/>
              </w:rPr>
              <w:t xml:space="preserve"> </w:t>
            </w:r>
          </w:p>
        </w:tc>
        <w:tc>
          <w:tcPr>
            <w:tcW w:w="1440" w:type="dxa"/>
          </w:tcPr>
          <w:p w:rsidR="00C01BAC" w:rsidRPr="00AC4907" w:rsidP="00C01BAC" w14:paraId="69458381" w14:textId="77777777">
            <w:pPr>
              <w:spacing w:after="0" w:line="240" w:lineRule="auto"/>
              <w:ind w:left="0"/>
              <w:jc w:val="both"/>
              <w:rPr>
                <w:rFonts w:ascii="Georgia" w:hAnsi="Georgia"/>
                <w:sz w:val="20"/>
                <w:szCs w:val="20"/>
              </w:rPr>
            </w:pPr>
          </w:p>
        </w:tc>
      </w:tr>
      <w:tr w14:paraId="3735A2FE" w14:textId="77777777" w:rsidTr="00980B2F">
        <w:tblPrEx>
          <w:tblW w:w="10800" w:type="dxa"/>
          <w:tblInd w:w="-5" w:type="dxa"/>
          <w:tblLayout w:type="fixed"/>
          <w:tblLook w:val="04A0"/>
        </w:tblPrEx>
        <w:trPr>
          <w:trHeight w:val="63"/>
        </w:trPr>
        <w:tc>
          <w:tcPr>
            <w:tcW w:w="3330" w:type="dxa"/>
          </w:tcPr>
          <w:p w:rsidR="00C01BAC" w:rsidRPr="00AC4907" w:rsidP="00EA778C" w14:paraId="41C184C9" w14:textId="05010E4A">
            <w:pPr>
              <w:spacing w:after="0" w:line="240" w:lineRule="auto"/>
              <w:ind w:left="0"/>
              <w:rPr>
                <w:rFonts w:ascii="Georgia" w:hAnsi="Georgia"/>
                <w:sz w:val="20"/>
                <w:szCs w:val="20"/>
              </w:rPr>
            </w:pPr>
            <w:r w:rsidRPr="00EF77FF">
              <w:rPr>
                <w:rFonts w:ascii="Georgia" w:hAnsi="Georgia"/>
                <w:sz w:val="20"/>
                <w:szCs w:val="20"/>
              </w:rPr>
              <w:t>Late Fees</w:t>
            </w:r>
          </w:p>
        </w:tc>
        <w:tc>
          <w:tcPr>
            <w:tcW w:w="1440" w:type="dxa"/>
          </w:tcPr>
          <w:p w:rsidR="00C01BAC" w:rsidRPr="00AC4907" w:rsidP="00AC4907" w14:paraId="380FD7E1" w14:textId="77777777">
            <w:pPr>
              <w:spacing w:after="0" w:line="240" w:lineRule="auto"/>
              <w:ind w:left="0"/>
              <w:rPr>
                <w:rFonts w:ascii="Georgia" w:hAnsi="Georgia"/>
                <w:sz w:val="20"/>
                <w:szCs w:val="20"/>
              </w:rPr>
            </w:pPr>
          </w:p>
        </w:tc>
        <w:tc>
          <w:tcPr>
            <w:tcW w:w="4590" w:type="dxa"/>
          </w:tcPr>
          <w:p w:rsidR="00C01BAC" w:rsidRPr="00AC4907" w:rsidP="00AC4907" w14:paraId="52D9A9CE" w14:textId="4D87B137">
            <w:pPr>
              <w:spacing w:after="0" w:line="240" w:lineRule="auto"/>
              <w:ind w:left="0"/>
              <w:rPr>
                <w:rFonts w:ascii="Georgia" w:hAnsi="Georgia"/>
                <w:sz w:val="20"/>
                <w:szCs w:val="20"/>
              </w:rPr>
            </w:pPr>
            <w:r w:rsidRPr="00EF77FF">
              <w:rPr>
                <w:rFonts w:ascii="Georgia" w:hAnsi="Georgia"/>
                <w:sz w:val="20"/>
                <w:szCs w:val="20"/>
              </w:rPr>
              <w:t xml:space="preserve">CDC Management </w:t>
            </w:r>
            <w:r w:rsidRPr="00EF77FF" w:rsidR="0083109A">
              <w:rPr>
                <w:rFonts w:ascii="Georgia" w:hAnsi="Georgia"/>
                <w:sz w:val="20"/>
                <w:szCs w:val="20"/>
              </w:rPr>
              <w:t>(including Executive Director)</w:t>
            </w:r>
          </w:p>
        </w:tc>
        <w:tc>
          <w:tcPr>
            <w:tcW w:w="1440" w:type="dxa"/>
          </w:tcPr>
          <w:p w:rsidR="00C01BAC" w:rsidRPr="00AC4907" w:rsidP="00C01BAC" w14:paraId="0354203A" w14:textId="77777777">
            <w:pPr>
              <w:spacing w:after="0" w:line="240" w:lineRule="auto"/>
              <w:ind w:left="0"/>
              <w:jc w:val="both"/>
              <w:rPr>
                <w:rFonts w:ascii="Georgia" w:hAnsi="Georgia"/>
                <w:sz w:val="20"/>
                <w:szCs w:val="20"/>
              </w:rPr>
            </w:pPr>
          </w:p>
        </w:tc>
      </w:tr>
      <w:tr w14:paraId="521927B4" w14:textId="77777777" w:rsidTr="00980B2F">
        <w:tblPrEx>
          <w:tblW w:w="10800" w:type="dxa"/>
          <w:tblInd w:w="-5" w:type="dxa"/>
          <w:tblLayout w:type="fixed"/>
          <w:tblLook w:val="04A0"/>
        </w:tblPrEx>
        <w:trPr>
          <w:trHeight w:val="58"/>
        </w:trPr>
        <w:tc>
          <w:tcPr>
            <w:tcW w:w="3330" w:type="dxa"/>
          </w:tcPr>
          <w:p w:rsidR="00C01BAC" w:rsidRPr="00AC4907" w:rsidP="00EA778C" w14:paraId="1FBAB5E1" w14:textId="2288D3B9">
            <w:pPr>
              <w:spacing w:after="0" w:line="240" w:lineRule="auto"/>
              <w:ind w:left="0"/>
              <w:rPr>
                <w:rFonts w:ascii="Georgia" w:hAnsi="Georgia"/>
                <w:sz w:val="20"/>
                <w:szCs w:val="20"/>
              </w:rPr>
            </w:pPr>
            <w:r w:rsidRPr="00EF77FF">
              <w:rPr>
                <w:rFonts w:ascii="Georgia" w:hAnsi="Georgia"/>
                <w:sz w:val="20"/>
                <w:szCs w:val="20"/>
              </w:rPr>
              <w:t>Assumption Fees</w:t>
            </w:r>
          </w:p>
        </w:tc>
        <w:tc>
          <w:tcPr>
            <w:tcW w:w="1440" w:type="dxa"/>
          </w:tcPr>
          <w:p w:rsidR="00C01BAC" w:rsidRPr="00AC4907" w:rsidP="00AC4907" w14:paraId="58E036C7" w14:textId="77777777">
            <w:pPr>
              <w:spacing w:after="0" w:line="240" w:lineRule="auto"/>
              <w:ind w:left="0"/>
              <w:rPr>
                <w:rFonts w:ascii="Georgia" w:hAnsi="Georgia"/>
                <w:sz w:val="20"/>
                <w:szCs w:val="20"/>
              </w:rPr>
            </w:pPr>
          </w:p>
        </w:tc>
        <w:tc>
          <w:tcPr>
            <w:tcW w:w="4590" w:type="dxa"/>
          </w:tcPr>
          <w:p w:rsidR="00C01BAC" w:rsidRPr="00AC4907" w:rsidP="00AC4907" w14:paraId="2CA2596B" w14:textId="2B0CAE06">
            <w:pPr>
              <w:spacing w:after="0" w:line="240" w:lineRule="auto"/>
              <w:ind w:left="0"/>
              <w:rPr>
                <w:rFonts w:ascii="Georgia" w:hAnsi="Georgia"/>
                <w:sz w:val="20"/>
                <w:szCs w:val="20"/>
              </w:rPr>
            </w:pPr>
            <w:r w:rsidRPr="00EF77FF">
              <w:rPr>
                <w:rFonts w:ascii="Georgia" w:hAnsi="Georgia"/>
                <w:sz w:val="20"/>
                <w:szCs w:val="20"/>
              </w:rPr>
              <w:t>Other 504 Related Expense</w:t>
            </w:r>
          </w:p>
        </w:tc>
        <w:tc>
          <w:tcPr>
            <w:tcW w:w="1440" w:type="dxa"/>
          </w:tcPr>
          <w:p w:rsidR="00C01BAC" w:rsidRPr="00AC4907" w:rsidP="00C01BAC" w14:paraId="6B4D31A3" w14:textId="77777777">
            <w:pPr>
              <w:spacing w:after="0" w:line="240" w:lineRule="auto"/>
              <w:ind w:left="0"/>
              <w:jc w:val="both"/>
              <w:rPr>
                <w:rFonts w:ascii="Georgia" w:hAnsi="Georgia"/>
                <w:sz w:val="20"/>
                <w:szCs w:val="20"/>
              </w:rPr>
            </w:pPr>
          </w:p>
        </w:tc>
      </w:tr>
      <w:tr w14:paraId="4204E0CA" w14:textId="77777777" w:rsidTr="00980B2F">
        <w:tblPrEx>
          <w:tblW w:w="10800" w:type="dxa"/>
          <w:tblInd w:w="-5" w:type="dxa"/>
          <w:tblLayout w:type="fixed"/>
          <w:tblLook w:val="04A0"/>
        </w:tblPrEx>
        <w:trPr>
          <w:trHeight w:val="274"/>
        </w:trPr>
        <w:tc>
          <w:tcPr>
            <w:tcW w:w="3330" w:type="dxa"/>
          </w:tcPr>
          <w:p w:rsidR="00C01BAC" w:rsidRPr="00AC4907" w:rsidP="00EA778C" w14:paraId="2A15019A" w14:textId="0C0C58F5">
            <w:pPr>
              <w:spacing w:after="0" w:line="240" w:lineRule="auto"/>
              <w:ind w:left="0"/>
              <w:rPr>
                <w:rFonts w:ascii="Georgia" w:hAnsi="Georgia"/>
                <w:sz w:val="20"/>
                <w:szCs w:val="20"/>
              </w:rPr>
            </w:pPr>
            <w:r w:rsidRPr="00EF77FF">
              <w:rPr>
                <w:rFonts w:ascii="Georgia" w:hAnsi="Georgia"/>
                <w:sz w:val="20"/>
                <w:szCs w:val="20"/>
              </w:rPr>
              <w:t>Escrow Float Interest</w:t>
            </w:r>
          </w:p>
        </w:tc>
        <w:tc>
          <w:tcPr>
            <w:tcW w:w="1440" w:type="dxa"/>
          </w:tcPr>
          <w:p w:rsidR="00C01BAC" w:rsidRPr="00AC4907" w:rsidP="00AC4907" w14:paraId="02EB494A" w14:textId="77777777">
            <w:pPr>
              <w:spacing w:after="0" w:line="240" w:lineRule="auto"/>
              <w:ind w:left="0"/>
              <w:rPr>
                <w:rFonts w:ascii="Georgia" w:hAnsi="Georgia"/>
                <w:sz w:val="20"/>
                <w:szCs w:val="20"/>
              </w:rPr>
            </w:pPr>
          </w:p>
        </w:tc>
        <w:tc>
          <w:tcPr>
            <w:tcW w:w="4590" w:type="dxa"/>
          </w:tcPr>
          <w:p w:rsidR="00C01BAC" w:rsidRPr="00AC4907" w:rsidP="00AC4907" w14:paraId="17675548" w14:textId="702B86B5">
            <w:pPr>
              <w:spacing w:after="0" w:line="240" w:lineRule="auto"/>
              <w:ind w:left="0"/>
              <w:rPr>
                <w:rFonts w:ascii="Georgia" w:hAnsi="Georgia"/>
                <w:sz w:val="20"/>
                <w:szCs w:val="20"/>
              </w:rPr>
            </w:pPr>
            <w:r w:rsidRPr="00EF77FF">
              <w:rPr>
                <w:rFonts w:ascii="Georgia" w:hAnsi="Georgia"/>
                <w:sz w:val="20"/>
                <w:szCs w:val="20"/>
              </w:rPr>
              <w:t>Funds Invested in Other Economic Development</w:t>
            </w:r>
          </w:p>
        </w:tc>
        <w:tc>
          <w:tcPr>
            <w:tcW w:w="1440" w:type="dxa"/>
          </w:tcPr>
          <w:p w:rsidR="00C01BAC" w:rsidRPr="00AC4907" w:rsidP="00C01BAC" w14:paraId="723F63E0" w14:textId="77777777">
            <w:pPr>
              <w:spacing w:after="0" w:line="240" w:lineRule="auto"/>
              <w:ind w:left="0"/>
              <w:jc w:val="both"/>
              <w:rPr>
                <w:rFonts w:ascii="Georgia" w:hAnsi="Georgia"/>
                <w:sz w:val="20"/>
                <w:szCs w:val="20"/>
              </w:rPr>
            </w:pPr>
          </w:p>
        </w:tc>
      </w:tr>
      <w:tr w14:paraId="6C57EDB3" w14:textId="77777777" w:rsidTr="00980B2F">
        <w:tblPrEx>
          <w:tblW w:w="10800" w:type="dxa"/>
          <w:tblInd w:w="-5" w:type="dxa"/>
          <w:tblLayout w:type="fixed"/>
          <w:tblLook w:val="04A0"/>
        </w:tblPrEx>
        <w:trPr>
          <w:trHeight w:val="264"/>
        </w:trPr>
        <w:tc>
          <w:tcPr>
            <w:tcW w:w="3330" w:type="dxa"/>
          </w:tcPr>
          <w:p w:rsidR="00C01BAC" w:rsidRPr="00AC4907" w:rsidP="00EA778C" w14:paraId="50306F43" w14:textId="0EC7FFB8">
            <w:pPr>
              <w:spacing w:after="0" w:line="240" w:lineRule="auto"/>
              <w:ind w:left="0"/>
              <w:rPr>
                <w:rFonts w:ascii="Georgia" w:hAnsi="Georgia"/>
                <w:sz w:val="20"/>
                <w:szCs w:val="20"/>
              </w:rPr>
            </w:pPr>
            <w:r w:rsidRPr="00EF77FF">
              <w:rPr>
                <w:rFonts w:ascii="Georgia" w:hAnsi="Georgia"/>
                <w:sz w:val="20"/>
                <w:szCs w:val="20"/>
              </w:rPr>
              <w:t>Other 504 Income</w:t>
            </w:r>
          </w:p>
        </w:tc>
        <w:tc>
          <w:tcPr>
            <w:tcW w:w="1440" w:type="dxa"/>
          </w:tcPr>
          <w:p w:rsidR="00C01BAC" w:rsidRPr="00AC4907" w:rsidP="00AC4907" w14:paraId="6D293AEC" w14:textId="77777777">
            <w:pPr>
              <w:spacing w:after="0" w:line="240" w:lineRule="auto"/>
              <w:ind w:left="0"/>
              <w:rPr>
                <w:rFonts w:ascii="Georgia" w:hAnsi="Georgia"/>
                <w:sz w:val="20"/>
                <w:szCs w:val="20"/>
              </w:rPr>
            </w:pPr>
          </w:p>
        </w:tc>
        <w:tc>
          <w:tcPr>
            <w:tcW w:w="4590" w:type="dxa"/>
          </w:tcPr>
          <w:p w:rsidR="00C01BAC" w:rsidRPr="00AC4907" w:rsidP="00AC4907" w14:paraId="61C66AEA" w14:textId="0C25C678">
            <w:pPr>
              <w:spacing w:after="0" w:line="240" w:lineRule="auto"/>
              <w:ind w:left="0"/>
              <w:rPr>
                <w:rFonts w:ascii="Georgia" w:hAnsi="Georgia"/>
                <w:sz w:val="20"/>
                <w:szCs w:val="20"/>
              </w:rPr>
            </w:pPr>
          </w:p>
        </w:tc>
        <w:tc>
          <w:tcPr>
            <w:tcW w:w="1440" w:type="dxa"/>
          </w:tcPr>
          <w:p w:rsidR="00C01BAC" w:rsidRPr="00AC4907" w:rsidP="00C01BAC" w14:paraId="14008487" w14:textId="77777777">
            <w:pPr>
              <w:spacing w:after="0" w:line="240" w:lineRule="auto"/>
              <w:ind w:left="0"/>
              <w:jc w:val="both"/>
              <w:rPr>
                <w:rFonts w:ascii="Georgia" w:hAnsi="Georgia"/>
                <w:sz w:val="20"/>
                <w:szCs w:val="20"/>
              </w:rPr>
            </w:pPr>
          </w:p>
        </w:tc>
      </w:tr>
      <w:tr w14:paraId="5E4A1349" w14:textId="77777777" w:rsidTr="00980B2F">
        <w:tblPrEx>
          <w:tblW w:w="10800" w:type="dxa"/>
          <w:tblInd w:w="-5" w:type="dxa"/>
          <w:tblLayout w:type="fixed"/>
          <w:tblLook w:val="04A0"/>
        </w:tblPrEx>
        <w:trPr>
          <w:trHeight w:val="274"/>
        </w:trPr>
        <w:tc>
          <w:tcPr>
            <w:tcW w:w="3330" w:type="dxa"/>
          </w:tcPr>
          <w:p w:rsidR="00C01BAC" w:rsidRPr="00AC4907" w:rsidP="00EA778C" w14:paraId="0446E3FE" w14:textId="0928D8B0">
            <w:pPr>
              <w:spacing w:after="0" w:line="240" w:lineRule="auto"/>
              <w:ind w:left="0"/>
              <w:rPr>
                <w:rFonts w:ascii="Georgia" w:hAnsi="Georgia"/>
                <w:b/>
                <w:bCs/>
                <w:sz w:val="20"/>
                <w:szCs w:val="20"/>
              </w:rPr>
            </w:pPr>
            <w:r w:rsidRPr="00B32913">
              <w:rPr>
                <w:rFonts w:ascii="Georgia" w:hAnsi="Georgia"/>
                <w:b/>
                <w:bCs/>
                <w:sz w:val="20"/>
                <w:szCs w:val="20"/>
              </w:rPr>
              <w:t>Total</w:t>
            </w:r>
            <w:r w:rsidRPr="00B32913" w:rsidR="006C2621">
              <w:rPr>
                <w:rFonts w:ascii="Georgia" w:hAnsi="Georgia"/>
                <w:b/>
                <w:bCs/>
                <w:sz w:val="20"/>
                <w:szCs w:val="20"/>
              </w:rPr>
              <w:t xml:space="preserve"> 504-Related Income</w:t>
            </w:r>
          </w:p>
        </w:tc>
        <w:tc>
          <w:tcPr>
            <w:tcW w:w="1440" w:type="dxa"/>
          </w:tcPr>
          <w:p w:rsidR="00C01BAC" w:rsidRPr="00AC4907" w:rsidP="00AC4907" w14:paraId="2EA53368" w14:textId="6FFA9FDA">
            <w:pPr>
              <w:spacing w:after="0" w:line="240" w:lineRule="auto"/>
              <w:ind w:left="0"/>
              <w:rPr>
                <w:rFonts w:ascii="Georgia" w:hAnsi="Georgia"/>
                <w:b/>
                <w:bCs/>
                <w:sz w:val="20"/>
                <w:szCs w:val="20"/>
              </w:rPr>
            </w:pPr>
            <w:r w:rsidRPr="00AC4907">
              <w:rPr>
                <w:rFonts w:ascii="Georgia" w:hAnsi="Georgia"/>
                <w:b/>
                <w:bCs/>
                <w:sz w:val="20"/>
                <w:szCs w:val="20"/>
              </w:rPr>
              <w:t>$</w:t>
            </w:r>
          </w:p>
        </w:tc>
        <w:tc>
          <w:tcPr>
            <w:tcW w:w="4590" w:type="dxa"/>
          </w:tcPr>
          <w:p w:rsidR="00C01BAC" w:rsidRPr="00AC4907" w:rsidP="00AC4907" w14:paraId="12B1F619" w14:textId="72066DAE">
            <w:pPr>
              <w:spacing w:after="0" w:line="240" w:lineRule="auto"/>
              <w:ind w:left="0"/>
              <w:rPr>
                <w:rFonts w:ascii="Georgia" w:hAnsi="Georgia"/>
                <w:b/>
                <w:bCs/>
                <w:sz w:val="20"/>
                <w:szCs w:val="20"/>
              </w:rPr>
            </w:pPr>
            <w:r w:rsidRPr="00AC4907">
              <w:rPr>
                <w:rFonts w:ascii="Georgia" w:hAnsi="Georgia"/>
                <w:b/>
                <w:bCs/>
                <w:sz w:val="20"/>
                <w:szCs w:val="20"/>
              </w:rPr>
              <w:t>Total 504-Related Expenses</w:t>
            </w:r>
          </w:p>
        </w:tc>
        <w:tc>
          <w:tcPr>
            <w:tcW w:w="1440" w:type="dxa"/>
          </w:tcPr>
          <w:p w:rsidR="00C01BAC" w:rsidRPr="00AC4907" w:rsidP="00C01BAC" w14:paraId="503AE457" w14:textId="1FB4E126">
            <w:pPr>
              <w:spacing w:after="0" w:line="240" w:lineRule="auto"/>
              <w:ind w:left="0"/>
              <w:jc w:val="both"/>
              <w:rPr>
                <w:rFonts w:ascii="Georgia" w:hAnsi="Georgia"/>
                <w:b/>
                <w:bCs/>
                <w:sz w:val="20"/>
                <w:szCs w:val="20"/>
              </w:rPr>
            </w:pPr>
            <w:r w:rsidRPr="00AC4907">
              <w:rPr>
                <w:rFonts w:ascii="Georgia" w:hAnsi="Georgia"/>
                <w:b/>
                <w:bCs/>
                <w:sz w:val="20"/>
                <w:szCs w:val="20"/>
              </w:rPr>
              <w:t>$</w:t>
            </w:r>
          </w:p>
        </w:tc>
      </w:tr>
    </w:tbl>
    <w:p w:rsidR="00B7133F" w:rsidP="00D454A3" w14:paraId="4D0390CF" w14:textId="77777777">
      <w:pPr>
        <w:widowControl w:val="0"/>
        <w:spacing w:after="0" w:line="240" w:lineRule="auto"/>
        <w:ind w:left="0"/>
        <w:jc w:val="both"/>
        <w:rPr>
          <w:rFonts w:ascii="Georgia" w:hAnsi="Georgia"/>
          <w:szCs w:val="22"/>
        </w:rPr>
      </w:pPr>
    </w:p>
    <w:p w:rsidR="00725B27" w:rsidP="00D454A3" w14:paraId="3FC22074" w14:textId="77777777">
      <w:pPr>
        <w:widowControl w:val="0"/>
        <w:spacing w:after="0" w:line="240" w:lineRule="auto"/>
        <w:ind w:left="0"/>
        <w:jc w:val="both"/>
        <w:rPr>
          <w:rFonts w:ascii="Georgia" w:hAnsi="Georgia"/>
          <w:szCs w:val="22"/>
        </w:rPr>
      </w:pPr>
    </w:p>
    <w:p w:rsidR="003C695A" w:rsidRPr="001B6035" w:rsidP="00725B27" w14:paraId="1E507111" w14:textId="26997BE4">
      <w:pPr>
        <w:pStyle w:val="Default"/>
        <w:numPr>
          <w:ilvl w:val="0"/>
          <w:numId w:val="59"/>
        </w:numPr>
        <w:spacing w:after="42"/>
        <w:ind w:left="360"/>
        <w:jc w:val="both"/>
        <w:rPr>
          <w:rFonts w:ascii="Georgia" w:hAnsi="Georgia"/>
          <w:color w:val="auto"/>
          <w:sz w:val="22"/>
          <w:szCs w:val="22"/>
          <w14:ligatures w14:val="none"/>
        </w:rPr>
      </w:pPr>
      <w:r w:rsidRPr="001B6035">
        <w:rPr>
          <w:rFonts w:ascii="Georgia" w:hAnsi="Georgia"/>
          <w:color w:val="auto"/>
          <w:sz w:val="22"/>
          <w:szCs w:val="22"/>
          <w14:ligatures w14:val="none"/>
        </w:rPr>
        <w:t>159 REPORTING</w:t>
      </w:r>
    </w:p>
    <w:p w:rsidR="003D558D" w:rsidP="000D023B" w14:paraId="62D7078C" w14:textId="438A53FB">
      <w:pPr>
        <w:spacing w:before="0" w:after="0" w:line="240" w:lineRule="auto"/>
        <w:ind w:left="360"/>
        <w:jc w:val="both"/>
        <w:rPr>
          <w:rFonts w:ascii="Georgia" w:hAnsi="Georgia"/>
          <w:i/>
          <w:iCs/>
          <w:color w:val="595959" w:themeColor="text1" w:themeTint="A6"/>
          <w:sz w:val="20"/>
          <w:szCs w:val="20"/>
        </w:rPr>
      </w:pPr>
      <w:r>
        <w:rPr>
          <w:rFonts w:ascii="Georgia" w:hAnsi="Georgia"/>
          <w:i/>
          <w:iCs/>
          <w:color w:val="595959" w:themeColor="text1" w:themeTint="A6"/>
          <w:sz w:val="20"/>
          <w:szCs w:val="20"/>
        </w:rPr>
        <w:t>Required Documents:</w:t>
      </w:r>
      <w:r w:rsidR="007A22D0">
        <w:rPr>
          <w:rFonts w:ascii="Georgia" w:hAnsi="Georgia"/>
          <w:i/>
          <w:iCs/>
          <w:color w:val="595959" w:themeColor="text1" w:themeTint="A6"/>
          <w:sz w:val="20"/>
          <w:szCs w:val="20"/>
        </w:rPr>
        <w:t xml:space="preserve"> </w:t>
      </w:r>
      <w:r w:rsidRPr="001B6035" w:rsidR="00E85184">
        <w:rPr>
          <w:rFonts w:ascii="Georgia" w:hAnsi="Georgia"/>
          <w:i/>
          <w:iCs/>
          <w:color w:val="595959" w:themeColor="text1" w:themeTint="A6"/>
          <w:sz w:val="20"/>
          <w:szCs w:val="20"/>
        </w:rPr>
        <w:t>L</w:t>
      </w:r>
      <w:r w:rsidRPr="00E85184" w:rsidR="00E85184">
        <w:rPr>
          <w:rFonts w:ascii="Georgia" w:hAnsi="Georgia"/>
          <w:i/>
          <w:iCs/>
          <w:color w:val="595959" w:themeColor="text1" w:themeTint="A6"/>
          <w:sz w:val="20"/>
          <w:szCs w:val="20"/>
        </w:rPr>
        <w:t xml:space="preserve">ist of all SBA Form 159 </w:t>
      </w:r>
      <w:r w:rsidRPr="005B3BDA" w:rsidR="00E85184">
        <w:rPr>
          <w:rFonts w:ascii="Georgia" w:hAnsi="Georgia"/>
          <w:i/>
          <w:iCs/>
          <w:color w:val="595959" w:themeColor="text1" w:themeTint="A6"/>
          <w:sz w:val="20"/>
          <w:szCs w:val="20"/>
        </w:rPr>
        <w:t>submissions</w:t>
      </w:r>
      <w:r w:rsidRPr="001B6035" w:rsidR="005B3BDA">
        <w:rPr>
          <w:rFonts w:ascii="Georgia" w:hAnsi="Georgia"/>
          <w:i/>
          <w:iCs/>
          <w:color w:val="595959" w:themeColor="text1" w:themeTint="A6"/>
          <w:sz w:val="20"/>
          <w:szCs w:val="20"/>
        </w:rPr>
        <w:t xml:space="preserve"> </w:t>
      </w:r>
      <w:r w:rsidRPr="005B3BDA" w:rsidR="00E85184">
        <w:rPr>
          <w:rFonts w:ascii="Georgia" w:hAnsi="Georgia"/>
          <w:i/>
          <w:iCs/>
          <w:color w:val="595959" w:themeColor="text1" w:themeTint="A6"/>
          <w:sz w:val="20"/>
          <w:szCs w:val="20"/>
        </w:rPr>
        <w:t>for</w:t>
      </w:r>
      <w:r w:rsidRPr="00E85184" w:rsidR="00E85184">
        <w:rPr>
          <w:rFonts w:ascii="Georgia" w:hAnsi="Georgia"/>
          <w:i/>
          <w:iCs/>
          <w:color w:val="595959" w:themeColor="text1" w:themeTint="A6"/>
          <w:sz w:val="20"/>
          <w:szCs w:val="20"/>
        </w:rPr>
        <w:t xml:space="preserve"> the fiscal year</w:t>
      </w:r>
      <w:r w:rsidR="001F1B01">
        <w:rPr>
          <w:rFonts w:ascii="Georgia" w:hAnsi="Georgia"/>
          <w:i/>
          <w:iCs/>
          <w:color w:val="595959" w:themeColor="text1" w:themeTint="A6"/>
          <w:sz w:val="20"/>
          <w:szCs w:val="20"/>
        </w:rPr>
        <w:t xml:space="preserve"> by SBA loan number.</w:t>
      </w:r>
      <w:r w:rsidR="003F0423">
        <w:rPr>
          <w:rFonts w:ascii="Georgia" w:hAnsi="Georgia"/>
          <w:i/>
          <w:iCs/>
          <w:color w:val="595959" w:themeColor="text1" w:themeTint="A6"/>
          <w:sz w:val="20"/>
          <w:szCs w:val="20"/>
        </w:rPr>
        <w:t xml:space="preserve"> </w:t>
      </w:r>
      <w:r w:rsidR="000B5C1B">
        <w:rPr>
          <w:rFonts w:ascii="Georgia" w:hAnsi="Georgia"/>
          <w:i/>
          <w:iCs/>
          <w:color w:val="595959" w:themeColor="text1" w:themeTint="A6"/>
          <w:sz w:val="20"/>
          <w:szCs w:val="20"/>
        </w:rPr>
        <w:t xml:space="preserve">If not applicable, </w:t>
      </w:r>
      <w:r w:rsidR="00B86B5F">
        <w:rPr>
          <w:rFonts w:ascii="Georgia" w:hAnsi="Georgia"/>
          <w:i/>
          <w:iCs/>
          <w:color w:val="595959" w:themeColor="text1" w:themeTint="A6"/>
          <w:sz w:val="20"/>
          <w:szCs w:val="20"/>
        </w:rPr>
        <w:t>the CDC must report, “Not Applicable: N</w:t>
      </w:r>
      <w:r w:rsidRPr="001B6035" w:rsidR="003F0423">
        <w:rPr>
          <w:rFonts w:ascii="Georgia" w:hAnsi="Georgia"/>
          <w:i/>
          <w:iCs/>
          <w:color w:val="595959" w:themeColor="text1" w:themeTint="A6"/>
          <w:sz w:val="20"/>
          <w:szCs w:val="20"/>
        </w:rPr>
        <w:t>o compensation or fees were paid</w:t>
      </w:r>
      <w:r w:rsidR="00BF31FB">
        <w:rPr>
          <w:rFonts w:ascii="Georgia" w:hAnsi="Georgia"/>
          <w:i/>
          <w:iCs/>
          <w:color w:val="595959" w:themeColor="text1" w:themeTint="A6"/>
          <w:sz w:val="20"/>
          <w:szCs w:val="20"/>
        </w:rPr>
        <w:t xml:space="preserve"> to an Agent</w:t>
      </w:r>
      <w:r w:rsidR="00C514FF">
        <w:rPr>
          <w:rFonts w:ascii="Georgia" w:hAnsi="Georgia"/>
          <w:i/>
          <w:iCs/>
          <w:color w:val="595959" w:themeColor="text1" w:themeTint="A6"/>
          <w:sz w:val="20"/>
          <w:szCs w:val="20"/>
        </w:rPr>
        <w:t>,</w:t>
      </w:r>
      <w:r w:rsidR="00BF31FB">
        <w:rPr>
          <w:rFonts w:ascii="Georgia" w:hAnsi="Georgia"/>
          <w:i/>
          <w:iCs/>
          <w:color w:val="595959" w:themeColor="text1" w:themeTint="A6"/>
          <w:sz w:val="20"/>
          <w:szCs w:val="20"/>
        </w:rPr>
        <w:t xml:space="preserve"> by either a</w:t>
      </w:r>
      <w:r w:rsidR="001F19E4">
        <w:rPr>
          <w:rFonts w:ascii="Georgia" w:hAnsi="Georgia"/>
          <w:i/>
          <w:iCs/>
          <w:color w:val="595959" w:themeColor="text1" w:themeTint="A6"/>
          <w:sz w:val="20"/>
          <w:szCs w:val="20"/>
        </w:rPr>
        <w:t xml:space="preserve"> 504</w:t>
      </w:r>
      <w:r w:rsidR="00BF31FB">
        <w:rPr>
          <w:rFonts w:ascii="Georgia" w:hAnsi="Georgia"/>
          <w:i/>
          <w:iCs/>
          <w:color w:val="595959" w:themeColor="text1" w:themeTint="A6"/>
          <w:sz w:val="20"/>
          <w:szCs w:val="20"/>
        </w:rPr>
        <w:t xml:space="preserve"> Applicant or the CDC</w:t>
      </w:r>
      <w:r w:rsidR="00C514FF">
        <w:rPr>
          <w:rFonts w:ascii="Georgia" w:hAnsi="Georgia"/>
          <w:i/>
          <w:iCs/>
          <w:color w:val="595959" w:themeColor="text1" w:themeTint="A6"/>
          <w:sz w:val="20"/>
          <w:szCs w:val="20"/>
        </w:rPr>
        <w:t>,</w:t>
      </w:r>
      <w:r w:rsidR="001F19E4">
        <w:rPr>
          <w:rFonts w:ascii="Georgia" w:hAnsi="Georgia"/>
          <w:i/>
          <w:iCs/>
          <w:color w:val="595959" w:themeColor="text1" w:themeTint="A6"/>
          <w:sz w:val="20"/>
          <w:szCs w:val="20"/>
        </w:rPr>
        <w:t xml:space="preserve"> </w:t>
      </w:r>
      <w:r w:rsidRPr="001B6035" w:rsidR="003F0423">
        <w:rPr>
          <w:rFonts w:ascii="Georgia" w:hAnsi="Georgia"/>
          <w:i/>
          <w:iCs/>
          <w:color w:val="595959" w:themeColor="text1" w:themeTint="A6"/>
          <w:sz w:val="20"/>
          <w:szCs w:val="20"/>
        </w:rPr>
        <w:t xml:space="preserve">during the reporting period that required </w:t>
      </w:r>
      <w:r w:rsidRPr="001B6035" w:rsidR="00555268">
        <w:rPr>
          <w:rFonts w:ascii="Georgia" w:hAnsi="Georgia"/>
          <w:i/>
          <w:iCs/>
          <w:color w:val="595959" w:themeColor="text1" w:themeTint="A6"/>
          <w:sz w:val="20"/>
          <w:szCs w:val="20"/>
        </w:rPr>
        <w:t>an</w:t>
      </w:r>
      <w:r w:rsidR="00555268">
        <w:rPr>
          <w:rFonts w:ascii="Georgia" w:hAnsi="Georgia"/>
          <w:i/>
          <w:iCs/>
          <w:color w:val="595959" w:themeColor="text1" w:themeTint="A6"/>
          <w:sz w:val="20"/>
          <w:szCs w:val="20"/>
        </w:rPr>
        <w:t xml:space="preserve"> </w:t>
      </w:r>
      <w:r w:rsidR="00A01E7B">
        <w:rPr>
          <w:rFonts w:ascii="Georgia" w:hAnsi="Georgia"/>
          <w:i/>
          <w:iCs/>
          <w:color w:val="595959" w:themeColor="text1" w:themeTint="A6"/>
          <w:sz w:val="20"/>
          <w:szCs w:val="20"/>
        </w:rPr>
        <w:t xml:space="preserve">SBA </w:t>
      </w:r>
      <w:r w:rsidRPr="001B6035" w:rsidR="003F0423">
        <w:rPr>
          <w:rFonts w:ascii="Georgia" w:hAnsi="Georgia"/>
          <w:i/>
          <w:iCs/>
          <w:color w:val="595959" w:themeColor="text1" w:themeTint="A6"/>
          <w:sz w:val="20"/>
          <w:szCs w:val="20"/>
        </w:rPr>
        <w:t xml:space="preserve">Form 159 </w:t>
      </w:r>
      <w:r w:rsidR="00012460">
        <w:rPr>
          <w:rFonts w:ascii="Georgia" w:hAnsi="Georgia"/>
          <w:i/>
          <w:iCs/>
          <w:color w:val="595959" w:themeColor="text1" w:themeTint="A6"/>
          <w:sz w:val="20"/>
          <w:szCs w:val="20"/>
        </w:rPr>
        <w:t xml:space="preserve">- </w:t>
      </w:r>
      <w:r w:rsidRPr="00012460" w:rsidR="00012460">
        <w:rPr>
          <w:rFonts w:ascii="Georgia" w:hAnsi="Georgia"/>
          <w:i/>
          <w:iCs/>
          <w:color w:val="595959" w:themeColor="text1" w:themeTint="A6"/>
          <w:sz w:val="20"/>
          <w:szCs w:val="20"/>
        </w:rPr>
        <w:t xml:space="preserve">Fee Disclosure and Compensation </w:t>
      </w:r>
      <w:r w:rsidR="00012460">
        <w:rPr>
          <w:rFonts w:ascii="Georgia" w:hAnsi="Georgia"/>
          <w:i/>
          <w:iCs/>
          <w:color w:val="595959" w:themeColor="text1" w:themeTint="A6"/>
          <w:sz w:val="20"/>
          <w:szCs w:val="20"/>
        </w:rPr>
        <w:t>Agreement</w:t>
      </w:r>
      <w:r w:rsidRPr="001B6035" w:rsidR="003F0423">
        <w:rPr>
          <w:rFonts w:ascii="Georgia" w:hAnsi="Georgia"/>
          <w:i/>
          <w:iCs/>
          <w:color w:val="595959" w:themeColor="text1" w:themeTint="A6"/>
          <w:sz w:val="20"/>
          <w:szCs w:val="20"/>
        </w:rPr>
        <w:t xml:space="preserve"> to be executed</w:t>
      </w:r>
      <w:r w:rsidR="00B86B5F">
        <w:rPr>
          <w:rFonts w:ascii="Georgia" w:hAnsi="Georgia"/>
          <w:i/>
          <w:iCs/>
          <w:color w:val="595959" w:themeColor="text1" w:themeTint="A6"/>
          <w:sz w:val="20"/>
          <w:szCs w:val="20"/>
        </w:rPr>
        <w:t>.</w:t>
      </w:r>
      <w:r w:rsidR="000240CD">
        <w:rPr>
          <w:rFonts w:ascii="Georgia" w:hAnsi="Georgia"/>
          <w:i/>
          <w:iCs/>
          <w:color w:val="595959" w:themeColor="text1" w:themeTint="A6"/>
          <w:sz w:val="20"/>
          <w:szCs w:val="20"/>
        </w:rPr>
        <w:t>”</w:t>
      </w:r>
    </w:p>
    <w:p w:rsidR="003D558D" w:rsidP="00E85184" w14:paraId="1E0C6CB3" w14:textId="77777777">
      <w:pPr>
        <w:spacing w:before="0" w:after="0" w:line="240" w:lineRule="auto"/>
        <w:ind w:left="720"/>
        <w:jc w:val="both"/>
        <w:rPr>
          <w:rFonts w:ascii="Georgia" w:hAnsi="Georgia"/>
          <w:i/>
          <w:iCs/>
          <w:color w:val="595959" w:themeColor="text1" w:themeTint="A6"/>
          <w:sz w:val="20"/>
          <w:szCs w:val="20"/>
        </w:rPr>
      </w:pPr>
    </w:p>
    <w:p w:rsidR="00786A73" w:rsidP="000D023B" w14:paraId="35DB0754" w14:textId="6FDD1EA0">
      <w:pPr>
        <w:spacing w:before="0" w:after="0" w:line="240" w:lineRule="auto"/>
        <w:ind w:left="360"/>
        <w:jc w:val="both"/>
        <w:rPr>
          <w:rFonts w:ascii="Georgia" w:hAnsi="Georgia"/>
          <w:i/>
          <w:iCs/>
          <w:color w:val="595959" w:themeColor="text1" w:themeTint="A6"/>
          <w:sz w:val="20"/>
          <w:szCs w:val="20"/>
        </w:rPr>
      </w:pPr>
      <w:r>
        <w:rPr>
          <w:rFonts w:ascii="Georgia" w:hAnsi="Georgia"/>
          <w:i/>
          <w:iCs/>
          <w:color w:val="595959" w:themeColor="text1" w:themeTint="A6"/>
          <w:sz w:val="20"/>
          <w:szCs w:val="20"/>
        </w:rPr>
        <w:t>Instructions:</w:t>
      </w:r>
      <w:r w:rsidR="00821041">
        <w:rPr>
          <w:rFonts w:ascii="Georgia" w:hAnsi="Georgia"/>
          <w:i/>
          <w:iCs/>
          <w:color w:val="595959" w:themeColor="text1" w:themeTint="A6"/>
          <w:sz w:val="20"/>
          <w:szCs w:val="20"/>
        </w:rPr>
        <w:t xml:space="preserve"> </w:t>
      </w:r>
      <w:r w:rsidR="00B14EE7">
        <w:rPr>
          <w:rFonts w:ascii="Georgia" w:hAnsi="Georgia"/>
          <w:i/>
          <w:iCs/>
          <w:color w:val="595959" w:themeColor="text1" w:themeTint="A6"/>
          <w:sz w:val="20"/>
          <w:szCs w:val="20"/>
        </w:rPr>
        <w:t xml:space="preserve">The </w:t>
      </w:r>
      <w:r w:rsidR="001F1B01">
        <w:rPr>
          <w:rFonts w:ascii="Georgia" w:hAnsi="Georgia"/>
          <w:i/>
          <w:iCs/>
          <w:color w:val="595959" w:themeColor="text1" w:themeTint="A6"/>
          <w:sz w:val="20"/>
          <w:szCs w:val="20"/>
        </w:rPr>
        <w:t xml:space="preserve">CDC </w:t>
      </w:r>
      <w:r w:rsidR="00F15762">
        <w:rPr>
          <w:rFonts w:ascii="Georgia" w:hAnsi="Georgia"/>
          <w:i/>
          <w:iCs/>
          <w:color w:val="595959" w:themeColor="text1" w:themeTint="A6"/>
          <w:sz w:val="20"/>
          <w:szCs w:val="20"/>
        </w:rPr>
        <w:t>should utilize Table 6</w:t>
      </w:r>
      <w:r w:rsidR="007B7DBC">
        <w:rPr>
          <w:rFonts w:ascii="Georgia" w:hAnsi="Georgia"/>
          <w:i/>
          <w:iCs/>
          <w:color w:val="595959" w:themeColor="text1" w:themeTint="A6"/>
          <w:sz w:val="20"/>
          <w:szCs w:val="20"/>
        </w:rPr>
        <w:t xml:space="preserve"> or otherwise provide the equivalent information.</w:t>
      </w:r>
      <w:r w:rsidR="00F21091">
        <w:rPr>
          <w:rFonts w:ascii="Georgia" w:hAnsi="Georgia"/>
          <w:i/>
          <w:iCs/>
          <w:color w:val="595959" w:themeColor="text1" w:themeTint="A6"/>
          <w:sz w:val="20"/>
          <w:szCs w:val="20"/>
        </w:rPr>
        <w:t xml:space="preserve"> Only </w:t>
      </w:r>
      <w:r w:rsidR="004D36A1">
        <w:rPr>
          <w:rFonts w:ascii="Georgia" w:hAnsi="Georgia"/>
          <w:i/>
          <w:iCs/>
          <w:color w:val="595959" w:themeColor="text1" w:themeTint="A6"/>
          <w:sz w:val="20"/>
          <w:szCs w:val="20"/>
        </w:rPr>
        <w:t xml:space="preserve">provide </w:t>
      </w:r>
      <w:r w:rsidR="00523D29">
        <w:rPr>
          <w:rFonts w:ascii="Georgia" w:hAnsi="Georgia"/>
          <w:i/>
          <w:iCs/>
          <w:color w:val="595959" w:themeColor="text1" w:themeTint="A6"/>
          <w:sz w:val="20"/>
          <w:szCs w:val="20"/>
        </w:rPr>
        <w:t xml:space="preserve">a list of SBA </w:t>
      </w:r>
      <w:r w:rsidR="00DB3073">
        <w:rPr>
          <w:rFonts w:ascii="Georgia" w:hAnsi="Georgia"/>
          <w:i/>
          <w:iCs/>
          <w:color w:val="595959" w:themeColor="text1" w:themeTint="A6"/>
          <w:sz w:val="20"/>
          <w:szCs w:val="20"/>
        </w:rPr>
        <w:t>loan</w:t>
      </w:r>
      <w:r w:rsidR="00523D29">
        <w:rPr>
          <w:rFonts w:ascii="Georgia" w:hAnsi="Georgia"/>
          <w:i/>
          <w:iCs/>
          <w:color w:val="595959" w:themeColor="text1" w:themeTint="A6"/>
          <w:sz w:val="20"/>
          <w:szCs w:val="20"/>
        </w:rPr>
        <w:t xml:space="preserve"> </w:t>
      </w:r>
      <w:r w:rsidR="0077606B">
        <w:rPr>
          <w:rFonts w:ascii="Georgia" w:hAnsi="Georgia"/>
          <w:i/>
          <w:iCs/>
          <w:color w:val="595959" w:themeColor="text1" w:themeTint="A6"/>
          <w:sz w:val="20"/>
          <w:szCs w:val="20"/>
        </w:rPr>
        <w:t>numbers</w:t>
      </w:r>
      <w:r w:rsidR="00523D29">
        <w:rPr>
          <w:rFonts w:ascii="Georgia" w:hAnsi="Georgia"/>
          <w:i/>
          <w:iCs/>
          <w:color w:val="595959" w:themeColor="text1" w:themeTint="A6"/>
          <w:sz w:val="20"/>
          <w:szCs w:val="20"/>
        </w:rPr>
        <w:t xml:space="preserve"> for which there was a</w:t>
      </w:r>
      <w:r w:rsidR="00417F0B">
        <w:rPr>
          <w:rFonts w:ascii="Georgia" w:hAnsi="Georgia"/>
          <w:i/>
          <w:iCs/>
          <w:color w:val="595959" w:themeColor="text1" w:themeTint="A6"/>
          <w:sz w:val="20"/>
          <w:szCs w:val="20"/>
        </w:rPr>
        <w:t>n</w:t>
      </w:r>
      <w:r w:rsidR="00523D29">
        <w:rPr>
          <w:rFonts w:ascii="Georgia" w:hAnsi="Georgia"/>
          <w:i/>
          <w:iCs/>
          <w:color w:val="595959" w:themeColor="text1" w:themeTint="A6"/>
          <w:sz w:val="20"/>
          <w:szCs w:val="20"/>
        </w:rPr>
        <w:t xml:space="preserve"> associated Form </w:t>
      </w:r>
      <w:r w:rsidR="00C5475A">
        <w:rPr>
          <w:rFonts w:ascii="Georgia" w:hAnsi="Georgia"/>
          <w:i/>
          <w:iCs/>
          <w:color w:val="595959" w:themeColor="text1" w:themeTint="A6"/>
          <w:sz w:val="20"/>
          <w:szCs w:val="20"/>
        </w:rPr>
        <w:t>159 and</w:t>
      </w:r>
      <w:r w:rsidR="00DB3073">
        <w:rPr>
          <w:rFonts w:ascii="Georgia" w:hAnsi="Georgia"/>
          <w:i/>
          <w:iCs/>
          <w:color w:val="595959" w:themeColor="text1" w:themeTint="A6"/>
          <w:sz w:val="20"/>
          <w:szCs w:val="20"/>
        </w:rPr>
        <w:t xml:space="preserve"> include the name of the agent.</w:t>
      </w:r>
      <w:r w:rsidR="00BF325C">
        <w:rPr>
          <w:rFonts w:ascii="Georgia" w:hAnsi="Georgia"/>
          <w:i/>
          <w:iCs/>
          <w:color w:val="595959" w:themeColor="text1" w:themeTint="A6"/>
          <w:sz w:val="20"/>
          <w:szCs w:val="20"/>
        </w:rPr>
        <w:t xml:space="preserve"> </w:t>
      </w:r>
      <w:r w:rsidR="00B63D83">
        <w:rPr>
          <w:rFonts w:ascii="Georgia" w:hAnsi="Georgia"/>
          <w:i/>
          <w:iCs/>
          <w:color w:val="595959" w:themeColor="text1" w:themeTint="A6"/>
          <w:sz w:val="20"/>
          <w:szCs w:val="20"/>
        </w:rPr>
        <w:t xml:space="preserve">Do not </w:t>
      </w:r>
      <w:r w:rsidR="00BF325C">
        <w:rPr>
          <w:rFonts w:ascii="Georgia" w:hAnsi="Georgia"/>
          <w:i/>
          <w:iCs/>
          <w:color w:val="595959" w:themeColor="text1" w:themeTint="A6"/>
          <w:sz w:val="20"/>
          <w:szCs w:val="20"/>
        </w:rPr>
        <w:t>provide the Form 159 with the Annual Report</w:t>
      </w:r>
      <w:r w:rsidR="00E53625">
        <w:rPr>
          <w:rFonts w:ascii="Georgia" w:hAnsi="Georgia"/>
          <w:i/>
          <w:iCs/>
          <w:color w:val="595959" w:themeColor="text1" w:themeTint="A6"/>
          <w:sz w:val="20"/>
          <w:szCs w:val="20"/>
        </w:rPr>
        <w:t>,</w:t>
      </w:r>
      <w:r w:rsidR="00BF325C">
        <w:rPr>
          <w:rFonts w:ascii="Georgia" w:hAnsi="Georgia"/>
          <w:i/>
          <w:iCs/>
          <w:color w:val="595959" w:themeColor="text1" w:themeTint="A6"/>
          <w:sz w:val="20"/>
          <w:szCs w:val="20"/>
        </w:rPr>
        <w:t xml:space="preserve"> as </w:t>
      </w:r>
      <w:r w:rsidR="00C5475A">
        <w:rPr>
          <w:rFonts w:ascii="Georgia" w:hAnsi="Georgia"/>
          <w:i/>
          <w:iCs/>
          <w:color w:val="595959" w:themeColor="text1" w:themeTint="A6"/>
          <w:sz w:val="20"/>
          <w:szCs w:val="20"/>
        </w:rPr>
        <w:t>Form 159’s are</w:t>
      </w:r>
      <w:r w:rsidR="00BF325C">
        <w:rPr>
          <w:rFonts w:ascii="Georgia" w:hAnsi="Georgia"/>
          <w:i/>
          <w:iCs/>
          <w:color w:val="595959" w:themeColor="text1" w:themeTint="A6"/>
          <w:sz w:val="20"/>
          <w:szCs w:val="20"/>
        </w:rPr>
        <w:t xml:space="preserve"> required to be uploaded to CDC Online per SOP</w:t>
      </w:r>
      <w:r w:rsidR="0077606B">
        <w:rPr>
          <w:rFonts w:ascii="Georgia" w:hAnsi="Georgia"/>
          <w:i/>
          <w:iCs/>
          <w:color w:val="595959" w:themeColor="text1" w:themeTint="A6"/>
          <w:sz w:val="20"/>
          <w:szCs w:val="20"/>
        </w:rPr>
        <w:t xml:space="preserve"> 50 10</w:t>
      </w:r>
      <w:r w:rsidR="00B63D83">
        <w:rPr>
          <w:rFonts w:ascii="Georgia" w:hAnsi="Georgia"/>
          <w:i/>
          <w:iCs/>
          <w:color w:val="595959" w:themeColor="text1" w:themeTint="A6"/>
          <w:sz w:val="20"/>
          <w:szCs w:val="20"/>
        </w:rPr>
        <w:t xml:space="preserve"> and retained in the </w:t>
      </w:r>
      <w:r w:rsidR="00596E29">
        <w:rPr>
          <w:rFonts w:ascii="Georgia" w:hAnsi="Georgia"/>
          <w:i/>
          <w:iCs/>
          <w:color w:val="595959" w:themeColor="text1" w:themeTint="A6"/>
          <w:sz w:val="20"/>
          <w:szCs w:val="20"/>
        </w:rPr>
        <w:t>lender’s</w:t>
      </w:r>
      <w:r w:rsidR="00B63D83">
        <w:rPr>
          <w:rFonts w:ascii="Georgia" w:hAnsi="Georgia"/>
          <w:i/>
          <w:iCs/>
          <w:color w:val="595959" w:themeColor="text1" w:themeTint="A6"/>
          <w:sz w:val="20"/>
          <w:szCs w:val="20"/>
        </w:rPr>
        <w:t xml:space="preserve"> files.</w:t>
      </w:r>
      <w:r w:rsidR="00C70F28">
        <w:rPr>
          <w:rFonts w:ascii="Georgia" w:hAnsi="Georgia"/>
          <w:i/>
          <w:iCs/>
          <w:color w:val="595959" w:themeColor="text1" w:themeTint="A6"/>
          <w:sz w:val="20"/>
          <w:szCs w:val="20"/>
        </w:rPr>
        <w:t xml:space="preserve"> </w:t>
      </w:r>
    </w:p>
    <w:p w:rsidR="00531A02" w:rsidP="001B6035" w14:paraId="75887D16" w14:textId="77777777">
      <w:pPr>
        <w:spacing w:before="0" w:after="0" w:line="240" w:lineRule="auto"/>
        <w:ind w:left="0"/>
        <w:jc w:val="both"/>
        <w:rPr>
          <w:rFonts w:ascii="Georgia" w:hAnsi="Georgia"/>
          <w:i/>
          <w:iCs/>
          <w:color w:val="595959" w:themeColor="text1" w:themeTint="A6"/>
          <w:sz w:val="20"/>
          <w:szCs w:val="20"/>
        </w:rPr>
      </w:pPr>
    </w:p>
    <w:p w:rsidR="003C695A" w:rsidRPr="00150F93" w:rsidP="000D023B" w14:paraId="66BE9100" w14:textId="15568C92">
      <w:pPr>
        <w:spacing w:before="0" w:after="0" w:line="240" w:lineRule="auto"/>
        <w:ind w:left="0" w:firstLine="360"/>
        <w:jc w:val="both"/>
        <w:rPr>
          <w:rFonts w:ascii="Georgia" w:hAnsi="Georgia"/>
          <w:i/>
          <w:iCs/>
          <w:color w:val="595959" w:themeColor="text1" w:themeTint="A6"/>
          <w:sz w:val="20"/>
          <w:szCs w:val="20"/>
        </w:rPr>
      </w:pPr>
      <w:r>
        <w:rPr>
          <w:rFonts w:ascii="Georgia" w:hAnsi="Georgia"/>
          <w:i/>
          <w:iCs/>
          <w:color w:val="595959" w:themeColor="text1" w:themeTint="A6"/>
          <w:sz w:val="20"/>
          <w:szCs w:val="20"/>
        </w:rPr>
        <w:t>Submission</w:t>
      </w:r>
      <w:r w:rsidR="003A3816">
        <w:rPr>
          <w:rFonts w:ascii="Georgia" w:hAnsi="Georgia"/>
          <w:i/>
          <w:iCs/>
          <w:color w:val="595959" w:themeColor="text1" w:themeTint="A6"/>
          <w:sz w:val="20"/>
          <w:szCs w:val="20"/>
        </w:rPr>
        <w:t>: Save “Section 2B4” as a single file</w:t>
      </w:r>
      <w:r w:rsidR="00F11C91">
        <w:rPr>
          <w:rFonts w:ascii="Georgia" w:hAnsi="Georgia"/>
          <w:i/>
          <w:iCs/>
          <w:color w:val="595959" w:themeColor="text1" w:themeTint="A6"/>
          <w:sz w:val="20"/>
          <w:szCs w:val="20"/>
        </w:rPr>
        <w:t>. U</w:t>
      </w:r>
      <w:r w:rsidR="003A3816">
        <w:rPr>
          <w:rFonts w:ascii="Georgia" w:hAnsi="Georgia"/>
          <w:i/>
          <w:iCs/>
          <w:color w:val="595959" w:themeColor="text1" w:themeTint="A6"/>
          <w:sz w:val="20"/>
          <w:szCs w:val="20"/>
        </w:rPr>
        <w:t xml:space="preserve">se the tag </w:t>
      </w:r>
      <w:r w:rsidR="006F71C7">
        <w:rPr>
          <w:rFonts w:ascii="Georgia" w:hAnsi="Georgia"/>
          <w:i/>
          <w:iCs/>
          <w:color w:val="595959" w:themeColor="text1" w:themeTint="A6"/>
          <w:sz w:val="20"/>
          <w:szCs w:val="20"/>
        </w:rPr>
        <w:t>“</w:t>
      </w:r>
      <w:r w:rsidR="00AA13D4">
        <w:rPr>
          <w:rFonts w:ascii="Georgia" w:hAnsi="Georgia"/>
          <w:i/>
          <w:iCs/>
          <w:color w:val="595959" w:themeColor="text1" w:themeTint="A6"/>
          <w:sz w:val="20"/>
          <w:szCs w:val="20"/>
        </w:rPr>
        <w:t>159 Summary Report</w:t>
      </w:r>
      <w:r w:rsidR="006F71C7">
        <w:rPr>
          <w:rFonts w:ascii="Georgia" w:hAnsi="Georgia"/>
          <w:i/>
          <w:iCs/>
          <w:color w:val="595959" w:themeColor="text1" w:themeTint="A6"/>
          <w:sz w:val="20"/>
          <w:szCs w:val="20"/>
        </w:rPr>
        <w:t>”</w:t>
      </w:r>
      <w:r w:rsidR="00F11C91">
        <w:rPr>
          <w:rFonts w:ascii="Georgia" w:hAnsi="Georgia"/>
          <w:i/>
          <w:iCs/>
          <w:color w:val="595959" w:themeColor="text1" w:themeTint="A6"/>
          <w:sz w:val="20"/>
          <w:szCs w:val="20"/>
        </w:rPr>
        <w:t xml:space="preserve"> for CDC</w:t>
      </w:r>
      <w:r w:rsidR="00B648FD">
        <w:rPr>
          <w:rFonts w:ascii="Georgia" w:hAnsi="Georgia"/>
          <w:i/>
          <w:iCs/>
          <w:color w:val="595959" w:themeColor="text1" w:themeTint="A6"/>
          <w:sz w:val="20"/>
          <w:szCs w:val="20"/>
        </w:rPr>
        <w:t xml:space="preserve"> </w:t>
      </w:r>
      <w:r w:rsidR="00F11C91">
        <w:rPr>
          <w:rFonts w:ascii="Georgia" w:hAnsi="Georgia"/>
          <w:i/>
          <w:iCs/>
          <w:color w:val="595959" w:themeColor="text1" w:themeTint="A6"/>
          <w:sz w:val="20"/>
          <w:szCs w:val="20"/>
        </w:rPr>
        <w:t>Online.</w:t>
      </w:r>
    </w:p>
    <w:p w:rsidR="00A85E3F" w:rsidRPr="00AC4907" w:rsidP="00AC4907" w14:paraId="2CA99010" w14:textId="0CB1DBF8">
      <w:pPr>
        <w:pStyle w:val="Default"/>
        <w:spacing w:after="42"/>
        <w:jc w:val="both"/>
        <w:rPr>
          <w:rFonts w:ascii="Georgia" w:hAnsi="Georgia"/>
          <w:color w:val="auto"/>
          <w:sz w:val="20"/>
          <w:szCs w:val="20"/>
          <w14:ligatures w14:val="none"/>
        </w:rPr>
      </w:pPr>
      <w:r w:rsidRPr="003C695A">
        <w:rPr>
          <w:rFonts w:ascii="Georgia" w:hAnsi="Georgia"/>
          <w:color w:val="auto"/>
          <w:sz w:val="20"/>
          <w:szCs w:val="20"/>
          <w14:ligatures w14:val="none"/>
        </w:rPr>
        <w:t xml:space="preserve"> </w:t>
      </w:r>
    </w:p>
    <w:p w:rsidR="0048112F" w:rsidRPr="00AC4907" w:rsidP="00AC4907" w14:paraId="5E8A6C54" w14:textId="434EE655">
      <w:pPr>
        <w:pStyle w:val="Default"/>
        <w:spacing w:after="42"/>
        <w:rPr>
          <w:rFonts w:ascii="Georgia" w:hAnsi="Georgia"/>
          <w:b/>
          <w:bCs/>
          <w:sz w:val="20"/>
          <w:szCs w:val="20"/>
        </w:rPr>
      </w:pPr>
      <w:r w:rsidRPr="00AC4907">
        <w:rPr>
          <w:rFonts w:ascii="Georgia" w:hAnsi="Georgia"/>
          <w:sz w:val="18"/>
          <w:szCs w:val="18"/>
        </w:rPr>
        <w:t xml:space="preserve">Table </w:t>
      </w:r>
      <w:r w:rsidR="00F15762">
        <w:rPr>
          <w:rFonts w:ascii="Georgia" w:hAnsi="Georgia"/>
          <w:sz w:val="18"/>
          <w:szCs w:val="18"/>
        </w:rPr>
        <w:t>6</w:t>
      </w:r>
      <w:r w:rsidRPr="00AC4907">
        <w:rPr>
          <w:rFonts w:ascii="Georgia" w:hAnsi="Georgia"/>
          <w:sz w:val="18"/>
          <w:szCs w:val="18"/>
        </w:rPr>
        <w:t>. L</w:t>
      </w:r>
      <w:r w:rsidRPr="00AC4907" w:rsidR="00A85E3F">
        <w:rPr>
          <w:rFonts w:ascii="Georgia" w:hAnsi="Georgia"/>
          <w:sz w:val="18"/>
          <w:szCs w:val="18"/>
        </w:rPr>
        <w:t>ist of all SBA Form 159 Disclosure Form and Compensation Agreements</w:t>
      </w:r>
    </w:p>
    <w:tbl>
      <w:tblPr>
        <w:tblStyle w:val="TableGrid"/>
        <w:tblW w:w="10710" w:type="dxa"/>
        <w:tblInd w:w="85" w:type="dxa"/>
        <w:tblLook w:val="04A0"/>
      </w:tblPr>
      <w:tblGrid>
        <w:gridCol w:w="3870"/>
        <w:gridCol w:w="6840"/>
      </w:tblGrid>
      <w:tr w14:paraId="6C8C5915" w14:textId="77777777" w:rsidTr="00980B2F">
        <w:tblPrEx>
          <w:tblW w:w="10710" w:type="dxa"/>
          <w:tblInd w:w="85" w:type="dxa"/>
          <w:tblLook w:val="04A0"/>
        </w:tblPrEx>
        <w:trPr>
          <w:trHeight w:val="235"/>
        </w:trPr>
        <w:tc>
          <w:tcPr>
            <w:tcW w:w="3870" w:type="dxa"/>
            <w:shd w:val="clear" w:color="auto" w:fill="F2F2F2" w:themeFill="background1" w:themeFillShade="F2"/>
          </w:tcPr>
          <w:p w:rsidR="00DF6712" w:rsidRPr="00AC4907" w:rsidP="00AC4907" w14:paraId="71900CB7" w14:textId="37080CA5">
            <w:pPr>
              <w:pStyle w:val="Default"/>
              <w:spacing w:after="42"/>
              <w:rPr>
                <w:rFonts w:ascii="Georgia" w:hAnsi="Georgia"/>
                <w:b/>
                <w:bCs/>
                <w:color w:val="auto"/>
                <w:sz w:val="20"/>
                <w:szCs w:val="20"/>
              </w:rPr>
            </w:pPr>
            <w:r w:rsidRPr="00AC4907">
              <w:rPr>
                <w:rFonts w:ascii="Georgia" w:hAnsi="Georgia"/>
                <w:b/>
                <w:bCs/>
                <w:color w:val="auto"/>
                <w:sz w:val="20"/>
                <w:szCs w:val="20"/>
              </w:rPr>
              <w:t xml:space="preserve">Fiscal </w:t>
            </w:r>
            <w:r w:rsidRPr="0055157A">
              <w:rPr>
                <w:rFonts w:ascii="Georgia" w:hAnsi="Georgia"/>
                <w:b/>
                <w:bCs/>
                <w:color w:val="auto"/>
                <w:sz w:val="20"/>
                <w:szCs w:val="20"/>
              </w:rPr>
              <w:t>Year Ending (Month/Year</w:t>
            </w:r>
            <w:r w:rsidRPr="00AC4907">
              <w:rPr>
                <w:rFonts w:ascii="Georgia" w:hAnsi="Georgia"/>
                <w:b/>
                <w:bCs/>
                <w:color w:val="auto"/>
                <w:sz w:val="20"/>
                <w:szCs w:val="20"/>
              </w:rPr>
              <w:t>):</w:t>
            </w:r>
          </w:p>
        </w:tc>
        <w:tc>
          <w:tcPr>
            <w:tcW w:w="6840" w:type="dxa"/>
            <w:shd w:val="clear" w:color="auto" w:fill="FFFFFF" w:themeFill="background1"/>
          </w:tcPr>
          <w:p w:rsidR="00DF6712" w:rsidRPr="00DF6712" w:rsidP="00150F93" w14:paraId="3E44B2CE" w14:textId="77777777">
            <w:pPr>
              <w:pStyle w:val="Default"/>
              <w:spacing w:after="42"/>
              <w:jc w:val="both"/>
              <w:rPr>
                <w:rFonts w:ascii="Georgia" w:hAnsi="Georgia"/>
                <w:b/>
                <w:bCs/>
                <w:color w:val="FFFFFF" w:themeColor="background1"/>
                <w:sz w:val="20"/>
                <w:szCs w:val="20"/>
              </w:rPr>
            </w:pPr>
          </w:p>
        </w:tc>
      </w:tr>
      <w:tr w14:paraId="4BC15533" w14:textId="77777777" w:rsidTr="00980B2F">
        <w:tblPrEx>
          <w:tblW w:w="10710" w:type="dxa"/>
          <w:tblInd w:w="85" w:type="dxa"/>
          <w:tblLook w:val="04A0"/>
        </w:tblPrEx>
        <w:trPr>
          <w:trHeight w:val="235"/>
        </w:trPr>
        <w:tc>
          <w:tcPr>
            <w:tcW w:w="3870" w:type="dxa"/>
            <w:shd w:val="clear" w:color="auto" w:fill="002E6D"/>
          </w:tcPr>
          <w:p w:rsidR="00A85E3F" w:rsidRPr="00AC4907" w:rsidP="00D454A3" w14:paraId="1D2EA0D4" w14:textId="77777777">
            <w:pPr>
              <w:pStyle w:val="Default"/>
              <w:spacing w:after="42"/>
              <w:jc w:val="center"/>
              <w:rPr>
                <w:rFonts w:ascii="Georgia" w:hAnsi="Georgia"/>
                <w:color w:val="FFFFFF" w:themeColor="background1"/>
                <w:sz w:val="20"/>
                <w:szCs w:val="20"/>
              </w:rPr>
            </w:pPr>
            <w:r w:rsidRPr="00AC4907">
              <w:rPr>
                <w:rFonts w:ascii="Georgia" w:hAnsi="Georgia"/>
                <w:color w:val="FFFFFF" w:themeColor="background1"/>
                <w:sz w:val="20"/>
                <w:szCs w:val="20"/>
              </w:rPr>
              <w:t>SBA Loan Number</w:t>
            </w:r>
          </w:p>
        </w:tc>
        <w:tc>
          <w:tcPr>
            <w:tcW w:w="6840" w:type="dxa"/>
            <w:shd w:val="clear" w:color="auto" w:fill="002E6D"/>
          </w:tcPr>
          <w:p w:rsidR="00A85E3F" w:rsidRPr="00AC4907" w:rsidP="00D454A3" w14:paraId="20DCA562" w14:textId="77777777">
            <w:pPr>
              <w:pStyle w:val="Default"/>
              <w:spacing w:after="42"/>
              <w:jc w:val="center"/>
              <w:rPr>
                <w:rFonts w:ascii="Georgia" w:hAnsi="Georgia"/>
                <w:color w:val="FFFFFF" w:themeColor="background1"/>
                <w:sz w:val="20"/>
                <w:szCs w:val="20"/>
              </w:rPr>
            </w:pPr>
            <w:r w:rsidRPr="00AC4907">
              <w:rPr>
                <w:rFonts w:ascii="Georgia" w:hAnsi="Georgia"/>
                <w:color w:val="FFFFFF" w:themeColor="background1"/>
                <w:sz w:val="20"/>
                <w:szCs w:val="20"/>
              </w:rPr>
              <w:t>Name of Agent</w:t>
            </w:r>
          </w:p>
        </w:tc>
      </w:tr>
      <w:tr w14:paraId="48983308" w14:textId="77777777" w:rsidTr="00980B2F">
        <w:tblPrEx>
          <w:tblW w:w="10710" w:type="dxa"/>
          <w:tblInd w:w="85" w:type="dxa"/>
          <w:tblLook w:val="04A0"/>
        </w:tblPrEx>
        <w:trPr>
          <w:trHeight w:val="261"/>
        </w:trPr>
        <w:tc>
          <w:tcPr>
            <w:tcW w:w="3870" w:type="dxa"/>
          </w:tcPr>
          <w:p w:rsidR="00A85E3F" w:rsidRPr="00AC4907" w:rsidP="00150F93" w14:paraId="52EE72FF" w14:textId="77777777">
            <w:pPr>
              <w:pStyle w:val="Default"/>
              <w:spacing w:after="42"/>
              <w:jc w:val="both"/>
              <w:rPr>
                <w:rFonts w:ascii="Georgia" w:hAnsi="Georgia"/>
                <w:sz w:val="20"/>
                <w:szCs w:val="20"/>
              </w:rPr>
            </w:pPr>
          </w:p>
        </w:tc>
        <w:tc>
          <w:tcPr>
            <w:tcW w:w="6840" w:type="dxa"/>
          </w:tcPr>
          <w:p w:rsidR="00A85E3F" w:rsidRPr="00AC4907" w:rsidP="00150F93" w14:paraId="20BE88F0" w14:textId="77777777">
            <w:pPr>
              <w:pStyle w:val="Default"/>
              <w:spacing w:after="42"/>
              <w:jc w:val="both"/>
              <w:rPr>
                <w:rFonts w:ascii="Georgia" w:hAnsi="Georgia"/>
                <w:sz w:val="20"/>
                <w:szCs w:val="20"/>
              </w:rPr>
            </w:pPr>
          </w:p>
        </w:tc>
      </w:tr>
      <w:tr w14:paraId="7A9FC083" w14:textId="77777777" w:rsidTr="00980B2F">
        <w:tblPrEx>
          <w:tblW w:w="10710" w:type="dxa"/>
          <w:tblInd w:w="85" w:type="dxa"/>
          <w:tblLook w:val="04A0"/>
        </w:tblPrEx>
        <w:trPr>
          <w:trHeight w:val="274"/>
        </w:trPr>
        <w:tc>
          <w:tcPr>
            <w:tcW w:w="3870" w:type="dxa"/>
          </w:tcPr>
          <w:p w:rsidR="00A85E3F" w:rsidRPr="00AC4907" w:rsidP="00150F93" w14:paraId="11EA9D90" w14:textId="77777777">
            <w:pPr>
              <w:pStyle w:val="Default"/>
              <w:spacing w:after="42"/>
              <w:jc w:val="both"/>
              <w:rPr>
                <w:rFonts w:ascii="Georgia" w:hAnsi="Georgia"/>
                <w:sz w:val="20"/>
                <w:szCs w:val="20"/>
              </w:rPr>
            </w:pPr>
          </w:p>
        </w:tc>
        <w:tc>
          <w:tcPr>
            <w:tcW w:w="6840" w:type="dxa"/>
          </w:tcPr>
          <w:p w:rsidR="00A85E3F" w:rsidRPr="00AC4907" w:rsidP="00150F93" w14:paraId="70AB671D" w14:textId="77777777">
            <w:pPr>
              <w:pStyle w:val="Default"/>
              <w:spacing w:after="42"/>
              <w:jc w:val="both"/>
              <w:rPr>
                <w:rFonts w:ascii="Georgia" w:hAnsi="Georgia"/>
                <w:sz w:val="20"/>
                <w:szCs w:val="20"/>
              </w:rPr>
            </w:pPr>
          </w:p>
        </w:tc>
      </w:tr>
      <w:tr w14:paraId="2F301D72" w14:textId="77777777" w:rsidTr="00980B2F">
        <w:tblPrEx>
          <w:tblW w:w="10710" w:type="dxa"/>
          <w:tblInd w:w="85" w:type="dxa"/>
          <w:tblLook w:val="04A0"/>
        </w:tblPrEx>
        <w:trPr>
          <w:trHeight w:val="274"/>
        </w:trPr>
        <w:tc>
          <w:tcPr>
            <w:tcW w:w="3870" w:type="dxa"/>
          </w:tcPr>
          <w:p w:rsidR="00A85E3F" w:rsidRPr="00AC4907" w:rsidP="00150F93" w14:paraId="5DA960E4" w14:textId="77777777">
            <w:pPr>
              <w:pStyle w:val="Default"/>
              <w:spacing w:after="42"/>
              <w:jc w:val="both"/>
              <w:rPr>
                <w:rFonts w:ascii="Georgia" w:hAnsi="Georgia"/>
                <w:sz w:val="20"/>
                <w:szCs w:val="20"/>
              </w:rPr>
            </w:pPr>
          </w:p>
        </w:tc>
        <w:tc>
          <w:tcPr>
            <w:tcW w:w="6840" w:type="dxa"/>
          </w:tcPr>
          <w:p w:rsidR="00A85E3F" w:rsidRPr="00AC4907" w:rsidP="00150F93" w14:paraId="45F6FC0B" w14:textId="77777777">
            <w:pPr>
              <w:pStyle w:val="Default"/>
              <w:spacing w:after="42"/>
              <w:jc w:val="both"/>
              <w:rPr>
                <w:rFonts w:ascii="Georgia" w:hAnsi="Georgia"/>
                <w:sz w:val="20"/>
                <w:szCs w:val="20"/>
              </w:rPr>
            </w:pPr>
          </w:p>
        </w:tc>
      </w:tr>
      <w:tr w14:paraId="1BCC466F" w14:textId="77777777" w:rsidTr="00980B2F">
        <w:tblPrEx>
          <w:tblW w:w="10710" w:type="dxa"/>
          <w:tblInd w:w="85" w:type="dxa"/>
          <w:tblLook w:val="04A0"/>
        </w:tblPrEx>
        <w:trPr>
          <w:trHeight w:val="261"/>
        </w:trPr>
        <w:tc>
          <w:tcPr>
            <w:tcW w:w="3870" w:type="dxa"/>
          </w:tcPr>
          <w:p w:rsidR="00A85E3F" w:rsidRPr="00AC4907" w:rsidP="00150F93" w14:paraId="63E66405" w14:textId="77777777">
            <w:pPr>
              <w:pStyle w:val="Default"/>
              <w:spacing w:after="42"/>
              <w:jc w:val="both"/>
              <w:rPr>
                <w:rFonts w:ascii="Georgia" w:hAnsi="Georgia"/>
                <w:sz w:val="20"/>
                <w:szCs w:val="20"/>
              </w:rPr>
            </w:pPr>
          </w:p>
        </w:tc>
        <w:tc>
          <w:tcPr>
            <w:tcW w:w="6840" w:type="dxa"/>
          </w:tcPr>
          <w:p w:rsidR="00A85E3F" w:rsidRPr="00AC4907" w:rsidP="00150F93" w14:paraId="18980A35" w14:textId="77777777">
            <w:pPr>
              <w:pStyle w:val="Default"/>
              <w:spacing w:after="42"/>
              <w:jc w:val="both"/>
              <w:rPr>
                <w:rFonts w:ascii="Georgia" w:hAnsi="Georgia"/>
                <w:sz w:val="20"/>
                <w:szCs w:val="20"/>
              </w:rPr>
            </w:pPr>
          </w:p>
        </w:tc>
      </w:tr>
      <w:tr w14:paraId="7B5C7470" w14:textId="77777777" w:rsidTr="00980B2F">
        <w:tblPrEx>
          <w:tblW w:w="10710" w:type="dxa"/>
          <w:tblInd w:w="85" w:type="dxa"/>
          <w:tblLook w:val="04A0"/>
        </w:tblPrEx>
        <w:trPr>
          <w:trHeight w:val="274"/>
        </w:trPr>
        <w:tc>
          <w:tcPr>
            <w:tcW w:w="3870" w:type="dxa"/>
          </w:tcPr>
          <w:p w:rsidR="00A85E3F" w:rsidRPr="00AC4907" w:rsidP="00150F93" w14:paraId="06B6C620" w14:textId="77777777">
            <w:pPr>
              <w:pStyle w:val="Default"/>
              <w:spacing w:after="42"/>
              <w:jc w:val="both"/>
              <w:rPr>
                <w:rFonts w:ascii="Georgia" w:hAnsi="Georgia"/>
                <w:sz w:val="20"/>
                <w:szCs w:val="20"/>
              </w:rPr>
            </w:pPr>
          </w:p>
        </w:tc>
        <w:tc>
          <w:tcPr>
            <w:tcW w:w="6840" w:type="dxa"/>
          </w:tcPr>
          <w:p w:rsidR="00A85E3F" w:rsidRPr="00AC4907" w:rsidP="00150F93" w14:paraId="2CDB7D23" w14:textId="77777777">
            <w:pPr>
              <w:pStyle w:val="Default"/>
              <w:spacing w:after="42"/>
              <w:jc w:val="both"/>
              <w:rPr>
                <w:rFonts w:ascii="Georgia" w:hAnsi="Georgia"/>
                <w:sz w:val="20"/>
                <w:szCs w:val="20"/>
              </w:rPr>
            </w:pPr>
          </w:p>
        </w:tc>
      </w:tr>
      <w:tr w14:paraId="3314BFC3" w14:textId="77777777" w:rsidTr="00980B2F">
        <w:tblPrEx>
          <w:tblW w:w="10710" w:type="dxa"/>
          <w:tblInd w:w="85" w:type="dxa"/>
          <w:tblLook w:val="04A0"/>
        </w:tblPrEx>
        <w:trPr>
          <w:trHeight w:val="261"/>
        </w:trPr>
        <w:tc>
          <w:tcPr>
            <w:tcW w:w="3870" w:type="dxa"/>
          </w:tcPr>
          <w:p w:rsidR="00A85E3F" w:rsidRPr="00AC4907" w:rsidP="00150F93" w14:paraId="24EBECE4" w14:textId="77777777">
            <w:pPr>
              <w:pStyle w:val="Default"/>
              <w:spacing w:after="42"/>
              <w:jc w:val="both"/>
              <w:rPr>
                <w:rFonts w:ascii="Georgia" w:hAnsi="Georgia"/>
                <w:sz w:val="20"/>
                <w:szCs w:val="20"/>
              </w:rPr>
            </w:pPr>
          </w:p>
        </w:tc>
        <w:tc>
          <w:tcPr>
            <w:tcW w:w="6840" w:type="dxa"/>
          </w:tcPr>
          <w:p w:rsidR="00A85E3F" w:rsidRPr="00AC4907" w:rsidP="00150F93" w14:paraId="09EBB894" w14:textId="77777777">
            <w:pPr>
              <w:pStyle w:val="Default"/>
              <w:spacing w:after="42"/>
              <w:jc w:val="both"/>
              <w:rPr>
                <w:rFonts w:ascii="Georgia" w:hAnsi="Georgia"/>
                <w:sz w:val="20"/>
                <w:szCs w:val="20"/>
              </w:rPr>
            </w:pPr>
          </w:p>
        </w:tc>
      </w:tr>
      <w:tr w14:paraId="3B568B74" w14:textId="77777777" w:rsidTr="00980B2F">
        <w:tblPrEx>
          <w:tblW w:w="10710" w:type="dxa"/>
          <w:tblInd w:w="85" w:type="dxa"/>
          <w:tblLook w:val="04A0"/>
        </w:tblPrEx>
        <w:trPr>
          <w:trHeight w:val="274"/>
        </w:trPr>
        <w:tc>
          <w:tcPr>
            <w:tcW w:w="3870" w:type="dxa"/>
          </w:tcPr>
          <w:p w:rsidR="00A85E3F" w:rsidRPr="00AC4907" w:rsidP="00150F93" w14:paraId="3E0D65F2" w14:textId="77777777">
            <w:pPr>
              <w:pStyle w:val="Default"/>
              <w:spacing w:after="42"/>
              <w:jc w:val="both"/>
              <w:rPr>
                <w:rFonts w:ascii="Georgia" w:hAnsi="Georgia"/>
                <w:sz w:val="20"/>
                <w:szCs w:val="20"/>
              </w:rPr>
            </w:pPr>
          </w:p>
        </w:tc>
        <w:tc>
          <w:tcPr>
            <w:tcW w:w="6840" w:type="dxa"/>
          </w:tcPr>
          <w:p w:rsidR="00A85E3F" w:rsidRPr="00AC4907" w:rsidP="00150F93" w14:paraId="230CC10B" w14:textId="77777777">
            <w:pPr>
              <w:pStyle w:val="Default"/>
              <w:spacing w:after="42"/>
              <w:jc w:val="both"/>
              <w:rPr>
                <w:rFonts w:ascii="Georgia" w:hAnsi="Georgia"/>
                <w:sz w:val="20"/>
                <w:szCs w:val="20"/>
              </w:rPr>
            </w:pPr>
          </w:p>
        </w:tc>
      </w:tr>
      <w:tr w14:paraId="789ECCBD" w14:textId="77777777" w:rsidTr="00980B2F">
        <w:tblPrEx>
          <w:tblW w:w="10710" w:type="dxa"/>
          <w:tblInd w:w="85" w:type="dxa"/>
          <w:tblLook w:val="04A0"/>
        </w:tblPrEx>
        <w:trPr>
          <w:trHeight w:val="274"/>
        </w:trPr>
        <w:tc>
          <w:tcPr>
            <w:tcW w:w="3870" w:type="dxa"/>
          </w:tcPr>
          <w:p w:rsidR="00A85E3F" w:rsidRPr="00AC4907" w:rsidP="00150F93" w14:paraId="0230AD6C" w14:textId="77777777">
            <w:pPr>
              <w:pStyle w:val="Default"/>
              <w:spacing w:after="42"/>
              <w:jc w:val="both"/>
              <w:rPr>
                <w:rFonts w:ascii="Georgia" w:hAnsi="Georgia"/>
                <w:sz w:val="20"/>
                <w:szCs w:val="20"/>
              </w:rPr>
            </w:pPr>
          </w:p>
        </w:tc>
        <w:tc>
          <w:tcPr>
            <w:tcW w:w="6840" w:type="dxa"/>
          </w:tcPr>
          <w:p w:rsidR="00A85E3F" w:rsidRPr="00AC4907" w:rsidP="00150F93" w14:paraId="2079B844" w14:textId="77777777">
            <w:pPr>
              <w:pStyle w:val="Default"/>
              <w:spacing w:after="42"/>
              <w:jc w:val="both"/>
              <w:rPr>
                <w:rFonts w:ascii="Georgia" w:hAnsi="Georgia"/>
                <w:sz w:val="20"/>
                <w:szCs w:val="20"/>
              </w:rPr>
            </w:pPr>
          </w:p>
        </w:tc>
      </w:tr>
    </w:tbl>
    <w:p w:rsidR="00A85E3F" w:rsidRPr="00150F93" w:rsidP="00A85E3F" w14:paraId="7F215CCD" w14:textId="77777777">
      <w:pPr>
        <w:pStyle w:val="Default"/>
        <w:spacing w:after="42"/>
        <w:jc w:val="both"/>
        <w:rPr>
          <w:rFonts w:ascii="Georgia" w:hAnsi="Georgia"/>
          <w:sz w:val="22"/>
          <w:szCs w:val="22"/>
        </w:rPr>
      </w:pPr>
    </w:p>
    <w:p w:rsidR="00F001A6" w:rsidRPr="001B6035" w:rsidP="001B6035" w14:paraId="1DB0B55A" w14:textId="30126620">
      <w:pPr>
        <w:pStyle w:val="ListParagraph"/>
        <w:numPr>
          <w:ilvl w:val="0"/>
          <w:numId w:val="59"/>
        </w:numPr>
        <w:spacing w:line="240" w:lineRule="auto"/>
        <w:ind w:left="360"/>
        <w:jc w:val="both"/>
        <w:rPr>
          <w:rFonts w:ascii="Georgia" w:hAnsi="Georgia"/>
          <w:i/>
          <w:iCs/>
          <w:szCs w:val="22"/>
        </w:rPr>
      </w:pPr>
      <w:r w:rsidRPr="001B6035">
        <w:rPr>
          <w:rFonts w:ascii="Georgia" w:hAnsi="Georgia"/>
          <w:i/>
          <w:iCs/>
          <w:szCs w:val="22"/>
        </w:rPr>
        <w:t>CDC Insurance</w:t>
      </w:r>
    </w:p>
    <w:p w:rsidR="007D136D" w:rsidP="00E34F8E" w14:paraId="6F377B5B" w14:textId="1901DF27">
      <w:pPr>
        <w:spacing w:before="0" w:after="0" w:line="240" w:lineRule="auto"/>
        <w:ind w:left="360"/>
        <w:jc w:val="both"/>
        <w:rPr>
          <w:rFonts w:ascii="Georgia" w:hAnsi="Georgia"/>
          <w:i/>
          <w:iCs/>
          <w:color w:val="595959" w:themeColor="text1" w:themeTint="A6"/>
          <w:sz w:val="20"/>
          <w:szCs w:val="20"/>
        </w:rPr>
      </w:pPr>
      <w:r>
        <w:rPr>
          <w:rFonts w:ascii="Georgia" w:hAnsi="Georgia"/>
          <w:i/>
          <w:iCs/>
          <w:color w:val="595959" w:themeColor="text1" w:themeTint="A6"/>
          <w:sz w:val="20"/>
          <w:szCs w:val="20"/>
        </w:rPr>
        <w:t>Required Documents:</w:t>
      </w:r>
      <w:r w:rsidR="008A7C58">
        <w:rPr>
          <w:rFonts w:ascii="Georgia" w:hAnsi="Georgia"/>
          <w:i/>
          <w:iCs/>
          <w:color w:val="595959" w:themeColor="text1" w:themeTint="A6"/>
          <w:sz w:val="20"/>
          <w:szCs w:val="20"/>
        </w:rPr>
        <w:t xml:space="preserve"> T</w:t>
      </w:r>
      <w:r w:rsidRPr="001B6035" w:rsidR="00F001A6">
        <w:rPr>
          <w:rFonts w:ascii="Georgia" w:hAnsi="Georgia"/>
          <w:i/>
          <w:iCs/>
          <w:color w:val="595959" w:themeColor="text1" w:themeTint="A6"/>
          <w:sz w:val="20"/>
          <w:szCs w:val="20"/>
        </w:rPr>
        <w:t xml:space="preserve">he </w:t>
      </w:r>
      <w:r w:rsidR="008F6861">
        <w:rPr>
          <w:rFonts w:ascii="Georgia" w:hAnsi="Georgia"/>
          <w:i/>
          <w:iCs/>
          <w:color w:val="595959" w:themeColor="text1" w:themeTint="A6"/>
          <w:sz w:val="20"/>
          <w:szCs w:val="20"/>
        </w:rPr>
        <w:t>c</w:t>
      </w:r>
      <w:r w:rsidRPr="008F6861" w:rsidR="008F6861">
        <w:rPr>
          <w:rFonts w:ascii="Georgia" w:hAnsi="Georgia"/>
          <w:i/>
          <w:iCs/>
          <w:color w:val="595959" w:themeColor="text1" w:themeTint="A6"/>
          <w:sz w:val="20"/>
          <w:szCs w:val="20"/>
        </w:rPr>
        <w:t xml:space="preserve">omplete copy (full binder) of the </w:t>
      </w:r>
      <w:r w:rsidRPr="008F6861" w:rsidR="008F6861">
        <w:rPr>
          <w:rFonts w:ascii="Georgia" w:hAnsi="Georgia"/>
          <w:i/>
          <w:iCs/>
          <w:color w:val="595959" w:themeColor="text1" w:themeTint="A6"/>
          <w:sz w:val="20"/>
          <w:szCs w:val="20"/>
        </w:rPr>
        <w:t>CDC</w:t>
      </w:r>
      <w:r w:rsidR="00E53625">
        <w:rPr>
          <w:rFonts w:ascii="Georgia" w:hAnsi="Georgia"/>
          <w:i/>
          <w:iCs/>
          <w:color w:val="595959" w:themeColor="text1" w:themeTint="A6"/>
          <w:sz w:val="20"/>
          <w:szCs w:val="20"/>
        </w:rPr>
        <w:t>’</w:t>
      </w:r>
      <w:r w:rsidRPr="008F6861" w:rsidR="008F6861">
        <w:rPr>
          <w:rFonts w:ascii="Georgia" w:hAnsi="Georgia"/>
          <w:i/>
          <w:iCs/>
          <w:color w:val="595959" w:themeColor="text1" w:themeTint="A6"/>
          <w:sz w:val="20"/>
          <w:szCs w:val="20"/>
        </w:rPr>
        <w:t>s</w:t>
      </w:r>
      <w:r w:rsidRPr="008F6861" w:rsidR="008F6861">
        <w:rPr>
          <w:rFonts w:ascii="Georgia" w:hAnsi="Georgia"/>
          <w:i/>
          <w:iCs/>
          <w:color w:val="595959" w:themeColor="text1" w:themeTint="A6"/>
          <w:sz w:val="20"/>
          <w:szCs w:val="20"/>
        </w:rPr>
        <w:t xml:space="preserve"> in force D&amp;O and E&amp;O Insurance policies</w:t>
      </w:r>
      <w:r w:rsidR="008A7C58">
        <w:rPr>
          <w:rFonts w:ascii="Georgia" w:hAnsi="Georgia"/>
          <w:i/>
          <w:iCs/>
          <w:color w:val="595959" w:themeColor="text1" w:themeTint="A6"/>
          <w:sz w:val="20"/>
          <w:szCs w:val="20"/>
        </w:rPr>
        <w:t>.</w:t>
      </w:r>
    </w:p>
    <w:p w:rsidR="007D136D" w:rsidP="00E34F8E" w14:paraId="0A3BB569" w14:textId="77777777">
      <w:pPr>
        <w:spacing w:before="0" w:after="0" w:line="240" w:lineRule="auto"/>
        <w:ind w:left="360"/>
        <w:jc w:val="both"/>
        <w:rPr>
          <w:rFonts w:ascii="Georgia" w:hAnsi="Georgia"/>
          <w:i/>
          <w:iCs/>
          <w:color w:val="595959" w:themeColor="text1" w:themeTint="A6"/>
          <w:sz w:val="20"/>
          <w:szCs w:val="20"/>
        </w:rPr>
      </w:pPr>
    </w:p>
    <w:p w:rsidR="008F6861" w:rsidRPr="001B6035" w:rsidP="001B6035" w14:paraId="71DE0411" w14:textId="4D692B23">
      <w:pPr>
        <w:spacing w:before="0" w:after="0" w:line="240" w:lineRule="auto"/>
        <w:ind w:left="360"/>
        <w:jc w:val="both"/>
        <w:rPr>
          <w:rFonts w:ascii="Georgia" w:hAnsi="Georgia"/>
          <w:i/>
          <w:iCs/>
          <w:color w:val="595959" w:themeColor="text1" w:themeTint="A6"/>
          <w:sz w:val="20"/>
          <w:szCs w:val="20"/>
        </w:rPr>
      </w:pPr>
      <w:r>
        <w:rPr>
          <w:rFonts w:ascii="Georgia" w:hAnsi="Georgia"/>
          <w:i/>
          <w:iCs/>
          <w:color w:val="595959" w:themeColor="text1" w:themeTint="A6"/>
          <w:sz w:val="20"/>
          <w:szCs w:val="20"/>
        </w:rPr>
        <w:t>Instructions:</w:t>
      </w:r>
      <w:r w:rsidR="00E34F8E">
        <w:rPr>
          <w:rFonts w:ascii="Georgia" w:hAnsi="Georgia"/>
          <w:i/>
          <w:iCs/>
          <w:color w:val="595959" w:themeColor="text1" w:themeTint="A6"/>
          <w:sz w:val="20"/>
          <w:szCs w:val="20"/>
        </w:rPr>
        <w:t xml:space="preserve"> </w:t>
      </w:r>
      <w:r w:rsidR="00B93980">
        <w:rPr>
          <w:rFonts w:ascii="Georgia" w:hAnsi="Georgia"/>
          <w:i/>
          <w:iCs/>
          <w:color w:val="595959" w:themeColor="text1" w:themeTint="A6"/>
          <w:sz w:val="20"/>
          <w:szCs w:val="20"/>
        </w:rPr>
        <w:t>Policies</w:t>
      </w:r>
      <w:r w:rsidR="00A028E3">
        <w:rPr>
          <w:rFonts w:ascii="Georgia" w:hAnsi="Georgia"/>
          <w:i/>
          <w:iCs/>
          <w:color w:val="595959" w:themeColor="text1" w:themeTint="A6"/>
          <w:sz w:val="20"/>
          <w:szCs w:val="20"/>
        </w:rPr>
        <w:t xml:space="preserve"> not </w:t>
      </w:r>
      <w:r w:rsidR="00BB60C9">
        <w:rPr>
          <w:rFonts w:ascii="Georgia" w:hAnsi="Georgia"/>
          <w:i/>
          <w:iCs/>
          <w:color w:val="595959" w:themeColor="text1" w:themeTint="A6"/>
          <w:sz w:val="20"/>
          <w:szCs w:val="20"/>
        </w:rPr>
        <w:t xml:space="preserve">fully </w:t>
      </w:r>
      <w:r w:rsidR="00A028E3">
        <w:rPr>
          <w:rFonts w:ascii="Georgia" w:hAnsi="Georgia"/>
          <w:i/>
          <w:iCs/>
          <w:color w:val="595959" w:themeColor="text1" w:themeTint="A6"/>
          <w:sz w:val="20"/>
          <w:szCs w:val="20"/>
        </w:rPr>
        <w:t xml:space="preserve">in conformance with the </w:t>
      </w:r>
      <w:r w:rsidR="00B93980">
        <w:rPr>
          <w:rFonts w:ascii="Georgia" w:hAnsi="Georgia"/>
          <w:i/>
          <w:iCs/>
          <w:color w:val="595959" w:themeColor="text1" w:themeTint="A6"/>
          <w:sz w:val="20"/>
          <w:szCs w:val="20"/>
        </w:rPr>
        <w:t>requirements detailed in Section 2</w:t>
      </w:r>
      <w:r w:rsidR="00AE1BF7">
        <w:rPr>
          <w:rFonts w:ascii="Georgia" w:hAnsi="Georgia"/>
          <w:i/>
          <w:iCs/>
          <w:color w:val="595959" w:themeColor="text1" w:themeTint="A6"/>
          <w:sz w:val="20"/>
          <w:szCs w:val="20"/>
        </w:rPr>
        <w:t>C</w:t>
      </w:r>
      <w:r w:rsidR="00B6635F">
        <w:rPr>
          <w:rFonts w:ascii="Georgia" w:hAnsi="Georgia"/>
          <w:i/>
          <w:iCs/>
          <w:color w:val="595959" w:themeColor="text1" w:themeTint="A6"/>
          <w:sz w:val="20"/>
          <w:szCs w:val="20"/>
        </w:rPr>
        <w:t xml:space="preserve"> of the Annual Report Guide</w:t>
      </w:r>
      <w:r w:rsidR="00B93980">
        <w:rPr>
          <w:rFonts w:ascii="Georgia" w:hAnsi="Georgia"/>
          <w:i/>
          <w:iCs/>
          <w:color w:val="595959" w:themeColor="text1" w:themeTint="A6"/>
          <w:sz w:val="20"/>
          <w:szCs w:val="20"/>
        </w:rPr>
        <w:t xml:space="preserve"> will not be considered satisfactory</w:t>
      </w:r>
      <w:r w:rsidR="00A01E5B">
        <w:rPr>
          <w:rFonts w:ascii="Georgia" w:hAnsi="Georgia"/>
          <w:i/>
          <w:iCs/>
          <w:color w:val="595959" w:themeColor="text1" w:themeTint="A6"/>
          <w:sz w:val="20"/>
          <w:szCs w:val="20"/>
        </w:rPr>
        <w:t xml:space="preserve"> and may be rejected.</w:t>
      </w:r>
      <w:r w:rsidRPr="001B6035" w:rsidR="00F001A6">
        <w:rPr>
          <w:rFonts w:ascii="Georgia" w:hAnsi="Georgia"/>
          <w:i/>
          <w:iCs/>
          <w:color w:val="595959" w:themeColor="text1" w:themeTint="A6"/>
          <w:sz w:val="20"/>
          <w:szCs w:val="20"/>
        </w:rPr>
        <w:t xml:space="preserve"> </w:t>
      </w:r>
      <w:r w:rsidRPr="001B6035">
        <w:rPr>
          <w:rFonts w:ascii="Georgia" w:hAnsi="Georgia"/>
          <w:i/>
          <w:iCs/>
          <w:color w:val="595959" w:themeColor="text1" w:themeTint="A6"/>
          <w:sz w:val="20"/>
          <w:szCs w:val="20"/>
        </w:rPr>
        <w:t xml:space="preserve">Where the policies are not described as D&amp;O or E&amp;O but offer </w:t>
      </w:r>
      <w:r w:rsidR="0026068B">
        <w:rPr>
          <w:rFonts w:ascii="Georgia" w:hAnsi="Georgia"/>
          <w:i/>
          <w:iCs/>
          <w:color w:val="595959" w:themeColor="text1" w:themeTint="A6"/>
          <w:sz w:val="20"/>
          <w:szCs w:val="20"/>
        </w:rPr>
        <w:t xml:space="preserve">similar </w:t>
      </w:r>
      <w:r w:rsidRPr="001B6035">
        <w:rPr>
          <w:rFonts w:ascii="Georgia" w:hAnsi="Georgia"/>
          <w:i/>
          <w:iCs/>
          <w:color w:val="595959" w:themeColor="text1" w:themeTint="A6"/>
          <w:sz w:val="20"/>
          <w:szCs w:val="20"/>
        </w:rPr>
        <w:t xml:space="preserve">coverage, the CDC </w:t>
      </w:r>
      <w:r w:rsidR="00555268">
        <w:rPr>
          <w:rFonts w:ascii="Georgia" w:hAnsi="Georgia"/>
          <w:i/>
          <w:iCs/>
          <w:color w:val="595959" w:themeColor="text1" w:themeTint="A6"/>
          <w:sz w:val="20"/>
          <w:szCs w:val="20"/>
        </w:rPr>
        <w:t>should</w:t>
      </w:r>
      <w:r w:rsidRPr="001B6035">
        <w:rPr>
          <w:rFonts w:ascii="Georgia" w:hAnsi="Georgia"/>
          <w:i/>
          <w:iCs/>
          <w:color w:val="595959" w:themeColor="text1" w:themeTint="A6"/>
          <w:sz w:val="20"/>
          <w:szCs w:val="20"/>
        </w:rPr>
        <w:t xml:space="preserve"> highlight the sections of the endorsement that meet the requirements </w:t>
      </w:r>
      <w:r w:rsidR="004F14AA">
        <w:rPr>
          <w:rFonts w:ascii="Georgia" w:hAnsi="Georgia"/>
          <w:i/>
          <w:iCs/>
          <w:color w:val="595959" w:themeColor="text1" w:themeTint="A6"/>
          <w:sz w:val="20"/>
          <w:szCs w:val="20"/>
        </w:rPr>
        <w:t>of Section 2C</w:t>
      </w:r>
      <w:r w:rsidR="00555268">
        <w:rPr>
          <w:rFonts w:ascii="Georgia" w:hAnsi="Georgia"/>
          <w:i/>
          <w:iCs/>
          <w:color w:val="595959" w:themeColor="text1" w:themeTint="A6"/>
          <w:sz w:val="20"/>
          <w:szCs w:val="20"/>
        </w:rPr>
        <w:t>.</w:t>
      </w:r>
    </w:p>
    <w:p w:rsidR="008F6861" w:rsidP="008F6861" w14:paraId="425820AB" w14:textId="77777777">
      <w:pPr>
        <w:spacing w:before="0" w:after="0" w:line="240" w:lineRule="auto"/>
        <w:ind w:left="0"/>
        <w:jc w:val="both"/>
        <w:rPr>
          <w:rFonts w:ascii="Georgia" w:hAnsi="Georgia"/>
          <w:i/>
          <w:iCs/>
          <w:color w:val="595959" w:themeColor="text1" w:themeTint="A6"/>
          <w:sz w:val="20"/>
          <w:szCs w:val="20"/>
        </w:rPr>
      </w:pPr>
    </w:p>
    <w:p w:rsidR="00F001A6" w:rsidRPr="001B6035" w:rsidP="001B6035" w14:paraId="11BD704B" w14:textId="1CA224CA">
      <w:pPr>
        <w:spacing w:before="0" w:after="0" w:line="240" w:lineRule="auto"/>
        <w:ind w:left="0" w:firstLine="36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Submission: </w:t>
      </w:r>
      <w:r w:rsidRPr="001B6035">
        <w:rPr>
          <w:rFonts w:ascii="Georgia" w:hAnsi="Georgia"/>
          <w:i/>
          <w:iCs/>
          <w:color w:val="595959" w:themeColor="text1" w:themeTint="A6"/>
          <w:sz w:val="20"/>
          <w:szCs w:val="20"/>
        </w:rPr>
        <w:t>Save “Section 2</w:t>
      </w:r>
      <w:r w:rsidR="004F14AA">
        <w:rPr>
          <w:rFonts w:ascii="Georgia" w:hAnsi="Georgia"/>
          <w:i/>
          <w:iCs/>
          <w:color w:val="595959" w:themeColor="text1" w:themeTint="A6"/>
          <w:sz w:val="20"/>
          <w:szCs w:val="20"/>
        </w:rPr>
        <w:t>C</w:t>
      </w:r>
      <w:r w:rsidRPr="001B6035">
        <w:rPr>
          <w:rFonts w:ascii="Georgia" w:hAnsi="Georgia"/>
          <w:i/>
          <w:iCs/>
          <w:color w:val="595959" w:themeColor="text1" w:themeTint="A6"/>
          <w:sz w:val="20"/>
          <w:szCs w:val="20"/>
        </w:rPr>
        <w:t>” as a single fil</w:t>
      </w:r>
      <w:r w:rsidR="00DE567A">
        <w:rPr>
          <w:rFonts w:ascii="Georgia" w:hAnsi="Georgia"/>
          <w:i/>
          <w:iCs/>
          <w:color w:val="595959" w:themeColor="text1" w:themeTint="A6"/>
          <w:sz w:val="20"/>
          <w:szCs w:val="20"/>
        </w:rPr>
        <w:t>e. U</w:t>
      </w:r>
      <w:r w:rsidRPr="001B6035">
        <w:rPr>
          <w:rFonts w:ascii="Georgia" w:hAnsi="Georgia"/>
          <w:i/>
          <w:iCs/>
          <w:color w:val="595959" w:themeColor="text1" w:themeTint="A6"/>
          <w:sz w:val="20"/>
          <w:szCs w:val="20"/>
        </w:rPr>
        <w:t xml:space="preserve">tilize the tag </w:t>
      </w:r>
      <w:r w:rsidR="00A8627E">
        <w:rPr>
          <w:rFonts w:ascii="Georgia" w:hAnsi="Georgia"/>
          <w:i/>
          <w:iCs/>
          <w:color w:val="595959" w:themeColor="text1" w:themeTint="A6"/>
          <w:sz w:val="20"/>
          <w:szCs w:val="20"/>
        </w:rPr>
        <w:t>“</w:t>
      </w:r>
      <w:r w:rsidRPr="00EB56EB" w:rsidR="00EB56EB">
        <w:rPr>
          <w:rFonts w:ascii="Georgia" w:hAnsi="Georgia"/>
          <w:i/>
          <w:iCs/>
          <w:color w:val="595959" w:themeColor="text1" w:themeTint="A6"/>
          <w:sz w:val="20"/>
          <w:szCs w:val="20"/>
        </w:rPr>
        <w:t>D&amp;O/E&amp;O Insurance Binders</w:t>
      </w:r>
      <w:r w:rsidR="00A8627E">
        <w:rPr>
          <w:rFonts w:ascii="Georgia" w:hAnsi="Georgia"/>
          <w:i/>
          <w:iCs/>
          <w:color w:val="595959" w:themeColor="text1" w:themeTint="A6"/>
          <w:sz w:val="20"/>
          <w:szCs w:val="20"/>
        </w:rPr>
        <w:t>”</w:t>
      </w:r>
      <w:r w:rsidR="00DE567A">
        <w:rPr>
          <w:rFonts w:ascii="Georgia" w:hAnsi="Georgia"/>
          <w:i/>
          <w:iCs/>
          <w:color w:val="595959" w:themeColor="text1" w:themeTint="A6"/>
          <w:sz w:val="20"/>
          <w:szCs w:val="20"/>
        </w:rPr>
        <w:t xml:space="preserve"> for CDC online.</w:t>
      </w:r>
      <w:r w:rsidRPr="00DE567A" w:rsidR="00DE567A">
        <w:rPr>
          <w:rFonts w:ascii="Georgia" w:hAnsi="Georgia"/>
          <w:i/>
          <w:iCs/>
          <w:color w:val="595959" w:themeColor="text1" w:themeTint="A6"/>
          <w:sz w:val="20"/>
          <w:szCs w:val="20"/>
        </w:rPr>
        <w:t xml:space="preserve"> </w:t>
      </w:r>
    </w:p>
    <w:p w:rsidR="00FE4607" w:rsidRPr="00802D4B" w:rsidP="001B6035" w14:paraId="6BC24A40" w14:textId="0584D7A7">
      <w:pPr>
        <w:tabs>
          <w:tab w:val="left" w:pos="4620"/>
        </w:tabs>
        <w:ind w:left="0"/>
        <w:sectPr w:rsidSect="001B6035">
          <w:headerReference w:type="default" r:id="rId35"/>
          <w:headerReference w:type="first" r:id="rId36"/>
          <w:pgSz w:w="12240" w:h="15840"/>
          <w:pgMar w:top="720" w:right="720" w:bottom="720" w:left="720" w:header="720" w:footer="720" w:gutter="0"/>
          <w:pgNumType w:fmt="lowerRoman"/>
          <w:cols w:space="720"/>
          <w:docGrid w:linePitch="360"/>
        </w:sectPr>
      </w:pPr>
    </w:p>
    <w:p w:rsidR="00C51B02" w:rsidP="00D454A3" w14:paraId="62E66C02" w14:textId="0A3C9048">
      <w:pPr>
        <w:pStyle w:val="Heading1"/>
        <w:spacing w:before="240"/>
        <w:jc w:val="center"/>
      </w:pPr>
      <w:bookmarkStart w:id="16" w:name="_Section_3_1"/>
      <w:bookmarkEnd w:id="16"/>
      <w:r>
        <w:t>Section 3</w:t>
      </w:r>
    </w:p>
    <w:p w:rsidR="00C51B02" w:rsidRPr="001B6035" w:rsidP="00D454A3" w14:paraId="52A8BF48" w14:textId="5D8BABA4">
      <w:pPr>
        <w:pStyle w:val="Heading1"/>
        <w:spacing w:after="240"/>
        <w:jc w:val="center"/>
        <w:rPr>
          <w:color w:val="000000"/>
          <w:sz w:val="24"/>
          <w:u w:val="single"/>
          <w14:ligatures w14:val="standardContextual"/>
        </w:rPr>
      </w:pPr>
      <w:r>
        <w:rPr>
          <w:u w:val="single"/>
        </w:rPr>
        <w:t>Operation</w:t>
      </w:r>
      <w:r w:rsidR="0012737C">
        <w:rPr>
          <w:u w:val="single"/>
        </w:rPr>
        <w:t>s</w:t>
      </w:r>
      <w:r w:rsidRPr="00552130">
        <w:rPr>
          <w:u w:val="single"/>
        </w:rPr>
        <w:t xml:space="preserve"> Report</w:t>
      </w:r>
    </w:p>
    <w:p w:rsidR="00746CDF" w:rsidRPr="00552130" w:rsidP="008415CE" w14:paraId="4B3C1534" w14:textId="09210425">
      <w:pPr>
        <w:pStyle w:val="ListParagraph"/>
        <w:numPr>
          <w:ilvl w:val="0"/>
          <w:numId w:val="62"/>
        </w:numPr>
        <w:spacing w:before="0"/>
        <w:ind w:left="360"/>
        <w:rPr>
          <w:rFonts w:ascii="Georgia" w:hAnsi="Georgia"/>
          <w:i/>
          <w:iCs/>
          <w:szCs w:val="22"/>
        </w:rPr>
      </w:pPr>
      <w:r w:rsidRPr="00552130">
        <w:rPr>
          <w:rFonts w:ascii="Georgia" w:hAnsi="Georgia"/>
          <w:i/>
          <w:iCs/>
          <w:szCs w:val="22"/>
        </w:rPr>
        <w:t>Board of Directors and Committee Members</w:t>
      </w:r>
    </w:p>
    <w:p w:rsidR="00CB228D" w:rsidP="001B6035" w14:paraId="7019D9EC" w14:textId="136A11E2">
      <w:pPr>
        <w:pStyle w:val="Default"/>
        <w:spacing w:after="42"/>
        <w:ind w:left="360"/>
        <w:jc w:val="both"/>
        <w:rPr>
          <w:rFonts w:ascii="Georgia" w:hAnsi="Georgia"/>
          <w:i/>
          <w:iCs/>
          <w:color w:val="595959" w:themeColor="text1" w:themeTint="A6"/>
          <w:sz w:val="20"/>
          <w:szCs w:val="20"/>
          <w14:ligatures w14:val="none"/>
        </w:rPr>
      </w:pPr>
      <w:r>
        <w:rPr>
          <w:rFonts w:ascii="Georgia" w:hAnsi="Georgia"/>
          <w:i/>
          <w:iCs/>
          <w:color w:val="595959" w:themeColor="text1" w:themeTint="A6"/>
          <w:sz w:val="20"/>
          <w:szCs w:val="20"/>
        </w:rPr>
        <w:t xml:space="preserve">Required Documents: </w:t>
      </w:r>
      <w:r w:rsidR="0071460F">
        <w:rPr>
          <w:rFonts w:ascii="Georgia" w:hAnsi="Georgia"/>
          <w:i/>
          <w:iCs/>
          <w:color w:val="595959" w:themeColor="text1" w:themeTint="A6"/>
          <w:sz w:val="20"/>
          <w:szCs w:val="20"/>
        </w:rPr>
        <w:t xml:space="preserve">(1) </w:t>
      </w:r>
      <w:r w:rsidR="00163FE0">
        <w:rPr>
          <w:rFonts w:ascii="Georgia" w:hAnsi="Georgia"/>
          <w:i/>
          <w:iCs/>
          <w:color w:val="595959" w:themeColor="text1" w:themeTint="A6"/>
          <w:sz w:val="20"/>
          <w:szCs w:val="20"/>
          <w14:ligatures w14:val="none"/>
        </w:rPr>
        <w:t xml:space="preserve">Complete </w:t>
      </w:r>
      <w:r w:rsidR="00533577">
        <w:rPr>
          <w:rFonts w:ascii="Georgia" w:hAnsi="Georgia"/>
          <w:i/>
          <w:iCs/>
          <w:color w:val="595959" w:themeColor="text1" w:themeTint="A6"/>
          <w:sz w:val="20"/>
          <w:szCs w:val="20"/>
          <w14:ligatures w14:val="none"/>
        </w:rPr>
        <w:t xml:space="preserve">list of </w:t>
      </w:r>
      <w:r w:rsidR="00182A63">
        <w:rPr>
          <w:rFonts w:ascii="Georgia" w:hAnsi="Georgia"/>
          <w:i/>
          <w:iCs/>
          <w:color w:val="595959" w:themeColor="text1" w:themeTint="A6"/>
          <w:sz w:val="20"/>
          <w:szCs w:val="20"/>
          <w14:ligatures w14:val="none"/>
        </w:rPr>
        <w:t>CDC</w:t>
      </w:r>
      <w:r w:rsidR="00163FE0">
        <w:rPr>
          <w:rFonts w:ascii="Georgia" w:hAnsi="Georgia"/>
          <w:i/>
          <w:iCs/>
          <w:color w:val="595959" w:themeColor="text1" w:themeTint="A6"/>
          <w:sz w:val="20"/>
          <w:szCs w:val="20"/>
          <w14:ligatures w14:val="none"/>
        </w:rPr>
        <w:t xml:space="preserve"> </w:t>
      </w:r>
      <w:r w:rsidR="00A83C98">
        <w:rPr>
          <w:rFonts w:ascii="Georgia" w:hAnsi="Georgia"/>
          <w:i/>
          <w:iCs/>
          <w:color w:val="595959" w:themeColor="text1" w:themeTint="A6"/>
          <w:sz w:val="20"/>
          <w:szCs w:val="20"/>
          <w14:ligatures w14:val="none"/>
        </w:rPr>
        <w:t>Board of Directors</w:t>
      </w:r>
      <w:r w:rsidR="00A75C9C">
        <w:rPr>
          <w:rFonts w:ascii="Georgia" w:hAnsi="Georgia"/>
          <w:i/>
          <w:iCs/>
          <w:color w:val="595959" w:themeColor="text1" w:themeTint="A6"/>
          <w:sz w:val="20"/>
          <w:szCs w:val="20"/>
          <w14:ligatures w14:val="none"/>
        </w:rPr>
        <w:t xml:space="preserve"> </w:t>
      </w:r>
      <w:r w:rsidR="00994F3F">
        <w:rPr>
          <w:rFonts w:ascii="Georgia" w:hAnsi="Georgia"/>
          <w:i/>
          <w:iCs/>
          <w:color w:val="595959" w:themeColor="text1" w:themeTint="A6"/>
          <w:sz w:val="20"/>
          <w:szCs w:val="20"/>
          <w14:ligatures w14:val="none"/>
        </w:rPr>
        <w:t>contact</w:t>
      </w:r>
      <w:r w:rsidR="00163FE0">
        <w:rPr>
          <w:rFonts w:ascii="Georgia" w:hAnsi="Georgia"/>
          <w:i/>
          <w:iCs/>
          <w:color w:val="595959" w:themeColor="text1" w:themeTint="A6"/>
          <w:sz w:val="20"/>
          <w:szCs w:val="20"/>
          <w14:ligatures w14:val="none"/>
        </w:rPr>
        <w:t xml:space="preserve"> and background</w:t>
      </w:r>
      <w:r w:rsidR="00533577">
        <w:rPr>
          <w:rFonts w:ascii="Georgia" w:hAnsi="Georgia"/>
          <w:i/>
          <w:iCs/>
          <w:color w:val="595959" w:themeColor="text1" w:themeTint="A6"/>
          <w:sz w:val="20"/>
          <w:szCs w:val="20"/>
          <w14:ligatures w14:val="none"/>
        </w:rPr>
        <w:t xml:space="preserve"> information</w:t>
      </w:r>
      <w:r w:rsidR="007A22D0">
        <w:rPr>
          <w:rFonts w:ascii="Georgia" w:hAnsi="Georgia"/>
          <w:i/>
          <w:iCs/>
          <w:color w:val="595959" w:themeColor="text1" w:themeTint="A6"/>
          <w:sz w:val="20"/>
          <w:szCs w:val="20"/>
          <w14:ligatures w14:val="none"/>
        </w:rPr>
        <w:t xml:space="preserve">; and </w:t>
      </w:r>
      <w:r w:rsidR="00E914DF">
        <w:rPr>
          <w:rFonts w:ascii="Georgia" w:hAnsi="Georgia"/>
          <w:i/>
          <w:iCs/>
          <w:color w:val="595959" w:themeColor="text1" w:themeTint="A6"/>
          <w:sz w:val="20"/>
          <w:szCs w:val="20"/>
          <w14:ligatures w14:val="none"/>
        </w:rPr>
        <w:t xml:space="preserve">(2) </w:t>
      </w:r>
      <w:r w:rsidR="00E82C5C">
        <w:rPr>
          <w:rFonts w:ascii="Georgia" w:hAnsi="Georgia"/>
          <w:i/>
          <w:iCs/>
          <w:color w:val="595959" w:themeColor="text1" w:themeTint="A6"/>
          <w:sz w:val="20"/>
          <w:szCs w:val="20"/>
          <w14:ligatures w14:val="none"/>
        </w:rPr>
        <w:t xml:space="preserve">Loan </w:t>
      </w:r>
      <w:r w:rsidR="005A4387">
        <w:rPr>
          <w:rFonts w:ascii="Georgia" w:hAnsi="Georgia"/>
          <w:i/>
          <w:iCs/>
          <w:color w:val="595959" w:themeColor="text1" w:themeTint="A6"/>
          <w:sz w:val="20"/>
          <w:szCs w:val="20"/>
          <w14:ligatures w14:val="none"/>
        </w:rPr>
        <w:t>Committee(s</w:t>
      </w:r>
      <w:r w:rsidR="00847D44">
        <w:rPr>
          <w:rFonts w:ascii="Georgia" w:hAnsi="Georgia"/>
          <w:i/>
          <w:iCs/>
          <w:color w:val="595959" w:themeColor="text1" w:themeTint="A6"/>
          <w:sz w:val="20"/>
          <w:szCs w:val="20"/>
          <w14:ligatures w14:val="none"/>
        </w:rPr>
        <w:t>)</w:t>
      </w:r>
      <w:r w:rsidR="00445A03">
        <w:rPr>
          <w:rFonts w:ascii="Georgia" w:hAnsi="Georgia"/>
          <w:i/>
          <w:iCs/>
          <w:color w:val="595959" w:themeColor="text1" w:themeTint="A6"/>
          <w:sz w:val="20"/>
          <w:szCs w:val="20"/>
          <w14:ligatures w14:val="none"/>
        </w:rPr>
        <w:t xml:space="preserve"> contact and background </w:t>
      </w:r>
      <w:r w:rsidR="00CF6D52">
        <w:rPr>
          <w:rFonts w:ascii="Georgia" w:hAnsi="Georgia"/>
          <w:i/>
          <w:iCs/>
          <w:color w:val="595959" w:themeColor="text1" w:themeTint="A6"/>
          <w:sz w:val="20"/>
          <w:szCs w:val="20"/>
          <w14:ligatures w14:val="none"/>
        </w:rPr>
        <w:t>information</w:t>
      </w:r>
      <w:r w:rsidR="005A4387">
        <w:rPr>
          <w:rFonts w:ascii="Georgia" w:hAnsi="Georgia"/>
          <w:i/>
          <w:iCs/>
          <w:color w:val="595959" w:themeColor="text1" w:themeTint="A6"/>
          <w:sz w:val="20"/>
          <w:szCs w:val="20"/>
          <w14:ligatures w14:val="none"/>
        </w:rPr>
        <w:t>.</w:t>
      </w:r>
      <w:r w:rsidR="00067413">
        <w:rPr>
          <w:rFonts w:ascii="Georgia" w:hAnsi="Georgia"/>
          <w:i/>
          <w:iCs/>
          <w:color w:val="595959" w:themeColor="text1" w:themeTint="A6"/>
          <w:sz w:val="20"/>
          <w:szCs w:val="20"/>
          <w14:ligatures w14:val="none"/>
        </w:rPr>
        <w:t xml:space="preserve"> </w:t>
      </w:r>
      <w:r w:rsidR="00067413">
        <w:rPr>
          <w:rFonts w:ascii="Georgia" w:hAnsi="Georgia"/>
          <w:i/>
          <w:iCs/>
          <w:color w:val="595959" w:themeColor="text1" w:themeTint="A6"/>
          <w:sz w:val="20"/>
          <w:szCs w:val="20"/>
        </w:rPr>
        <w:t xml:space="preserve">If the CDC does not </w:t>
      </w:r>
      <w:r w:rsidR="00EB6E8F">
        <w:rPr>
          <w:rFonts w:ascii="Georgia" w:hAnsi="Georgia"/>
          <w:i/>
          <w:iCs/>
          <w:color w:val="595959" w:themeColor="text1" w:themeTint="A6"/>
          <w:sz w:val="20"/>
          <w:szCs w:val="20"/>
        </w:rPr>
        <w:t>have a separate Loan Committee,</w:t>
      </w:r>
      <w:r w:rsidR="00067413">
        <w:rPr>
          <w:rFonts w:ascii="Georgia" w:hAnsi="Georgia"/>
          <w:i/>
          <w:iCs/>
          <w:color w:val="595959" w:themeColor="text1" w:themeTint="A6"/>
          <w:sz w:val="20"/>
          <w:szCs w:val="20"/>
        </w:rPr>
        <w:t xml:space="preserve"> the CDC must </w:t>
      </w:r>
      <w:r w:rsidR="000C758E">
        <w:rPr>
          <w:rFonts w:ascii="Georgia" w:hAnsi="Georgia"/>
          <w:i/>
          <w:iCs/>
          <w:color w:val="595959" w:themeColor="text1" w:themeTint="A6"/>
          <w:sz w:val="20"/>
          <w:szCs w:val="20"/>
        </w:rPr>
        <w:t xml:space="preserve">report </w:t>
      </w:r>
      <w:r w:rsidR="00765352">
        <w:rPr>
          <w:rFonts w:ascii="Georgia" w:hAnsi="Georgia"/>
          <w:i/>
          <w:iCs/>
          <w:color w:val="595959" w:themeColor="text1" w:themeTint="A6"/>
          <w:sz w:val="20"/>
          <w:szCs w:val="20"/>
        </w:rPr>
        <w:t>“Not Applicabl</w:t>
      </w:r>
      <w:r w:rsidR="00BF7237">
        <w:rPr>
          <w:rFonts w:ascii="Georgia" w:hAnsi="Georgia"/>
          <w:i/>
          <w:iCs/>
          <w:color w:val="595959" w:themeColor="text1" w:themeTint="A6"/>
          <w:sz w:val="20"/>
          <w:szCs w:val="20"/>
        </w:rPr>
        <w:t xml:space="preserve">e: The CDC </w:t>
      </w:r>
      <w:r w:rsidR="00AE637E">
        <w:rPr>
          <w:rFonts w:ascii="Georgia" w:hAnsi="Georgia"/>
          <w:i/>
          <w:iCs/>
          <w:color w:val="595959" w:themeColor="text1" w:themeTint="A6"/>
          <w:sz w:val="20"/>
          <w:szCs w:val="20"/>
        </w:rPr>
        <w:t>did not</w:t>
      </w:r>
      <w:r w:rsidR="006E2705">
        <w:rPr>
          <w:rFonts w:ascii="Georgia" w:hAnsi="Georgia"/>
          <w:i/>
          <w:iCs/>
          <w:color w:val="595959" w:themeColor="text1" w:themeTint="A6"/>
          <w:sz w:val="20"/>
          <w:szCs w:val="20"/>
        </w:rPr>
        <w:t xml:space="preserve"> have</w:t>
      </w:r>
      <w:r w:rsidR="00BF7237">
        <w:rPr>
          <w:rFonts w:ascii="Georgia" w:hAnsi="Georgia"/>
          <w:i/>
          <w:iCs/>
          <w:color w:val="595959" w:themeColor="text1" w:themeTint="A6"/>
          <w:sz w:val="20"/>
          <w:szCs w:val="20"/>
        </w:rPr>
        <w:t xml:space="preserve"> a separate </w:t>
      </w:r>
      <w:r w:rsidR="00537DC6">
        <w:rPr>
          <w:rFonts w:ascii="Georgia" w:hAnsi="Georgia"/>
          <w:i/>
          <w:iCs/>
          <w:color w:val="595959" w:themeColor="text1" w:themeTint="A6"/>
          <w:sz w:val="20"/>
          <w:szCs w:val="20"/>
        </w:rPr>
        <w:t>L</w:t>
      </w:r>
      <w:r w:rsidR="00BF7237">
        <w:rPr>
          <w:rFonts w:ascii="Georgia" w:hAnsi="Georgia"/>
          <w:i/>
          <w:iCs/>
          <w:color w:val="595959" w:themeColor="text1" w:themeTint="A6"/>
          <w:sz w:val="20"/>
          <w:szCs w:val="20"/>
        </w:rPr>
        <w:t xml:space="preserve">oan </w:t>
      </w:r>
      <w:r w:rsidR="00537DC6">
        <w:rPr>
          <w:rFonts w:ascii="Georgia" w:hAnsi="Georgia"/>
          <w:i/>
          <w:iCs/>
          <w:color w:val="595959" w:themeColor="text1" w:themeTint="A6"/>
          <w:sz w:val="20"/>
          <w:szCs w:val="20"/>
        </w:rPr>
        <w:t>C</w:t>
      </w:r>
      <w:r w:rsidR="00BF7237">
        <w:rPr>
          <w:rFonts w:ascii="Georgia" w:hAnsi="Georgia"/>
          <w:i/>
          <w:iCs/>
          <w:color w:val="595959" w:themeColor="text1" w:themeTint="A6"/>
          <w:sz w:val="20"/>
          <w:szCs w:val="20"/>
        </w:rPr>
        <w:t>ommittee</w:t>
      </w:r>
      <w:r w:rsidR="00AE637E">
        <w:rPr>
          <w:rFonts w:ascii="Georgia" w:hAnsi="Georgia"/>
          <w:i/>
          <w:iCs/>
          <w:color w:val="595959" w:themeColor="text1" w:themeTint="A6"/>
          <w:sz w:val="20"/>
          <w:szCs w:val="20"/>
        </w:rPr>
        <w:t xml:space="preserve"> for the reporting period</w:t>
      </w:r>
      <w:r w:rsidR="00BF7237">
        <w:rPr>
          <w:rFonts w:ascii="Georgia" w:hAnsi="Georgia"/>
          <w:i/>
          <w:iCs/>
          <w:color w:val="595959" w:themeColor="text1" w:themeTint="A6"/>
          <w:sz w:val="20"/>
          <w:szCs w:val="20"/>
        </w:rPr>
        <w:t>”.</w:t>
      </w:r>
    </w:p>
    <w:p w:rsidR="00C20CC9" w:rsidRPr="001B6035" w:rsidP="001B6035" w14:paraId="75ED332B" w14:textId="77777777">
      <w:pPr>
        <w:pStyle w:val="Default"/>
        <w:spacing w:after="42"/>
        <w:ind w:left="360"/>
        <w:jc w:val="both"/>
        <w:rPr>
          <w:rFonts w:ascii="Georgia" w:hAnsi="Georgia"/>
          <w:i/>
          <w:iCs/>
          <w:color w:val="595959" w:themeColor="text1" w:themeTint="A6"/>
          <w:sz w:val="16"/>
          <w:szCs w:val="16"/>
          <w14:ligatures w14:val="none"/>
        </w:rPr>
      </w:pPr>
    </w:p>
    <w:p w:rsidR="00C168E2" w:rsidRPr="001B6035" w:rsidP="001B6035" w14:paraId="58A72FC2" w14:textId="673CBCED">
      <w:pPr>
        <w:pStyle w:val="Default"/>
        <w:spacing w:after="42"/>
        <w:ind w:left="360"/>
        <w:jc w:val="both"/>
        <w:rPr>
          <w:rFonts w:ascii="Georgia" w:hAnsi="Georgia"/>
          <w:i/>
          <w:iCs/>
          <w:color w:val="595959" w:themeColor="text1" w:themeTint="A6"/>
          <w:sz w:val="16"/>
          <w:szCs w:val="16"/>
          <w14:ligatures w14:val="none"/>
        </w:rPr>
      </w:pPr>
      <w:r>
        <w:rPr>
          <w:rFonts w:ascii="Georgia" w:hAnsi="Georgia"/>
          <w:i/>
          <w:iCs/>
          <w:color w:val="595959" w:themeColor="text1" w:themeTint="A6"/>
          <w:sz w:val="20"/>
          <w:szCs w:val="20"/>
          <w14:ligatures w14:val="none"/>
        </w:rPr>
        <w:t xml:space="preserve">Instructions: </w:t>
      </w:r>
      <w:r w:rsidR="00847D44">
        <w:rPr>
          <w:rFonts w:ascii="Georgia" w:hAnsi="Georgia"/>
          <w:i/>
          <w:iCs/>
          <w:color w:val="595959" w:themeColor="text1" w:themeTint="A6"/>
          <w:sz w:val="20"/>
          <w:szCs w:val="20"/>
          <w14:ligatures w14:val="none"/>
        </w:rPr>
        <w:t xml:space="preserve">The CDC should utilize </w:t>
      </w:r>
      <w:r w:rsidR="009A3919">
        <w:rPr>
          <w:rFonts w:ascii="Georgia" w:hAnsi="Georgia"/>
          <w:i/>
          <w:iCs/>
          <w:color w:val="595959" w:themeColor="text1" w:themeTint="A6"/>
          <w:sz w:val="20"/>
          <w:szCs w:val="20"/>
          <w14:ligatures w14:val="none"/>
        </w:rPr>
        <w:t>Table</w:t>
      </w:r>
      <w:r w:rsidR="000850E2">
        <w:rPr>
          <w:rFonts w:ascii="Georgia" w:hAnsi="Georgia"/>
          <w:i/>
          <w:iCs/>
          <w:color w:val="595959" w:themeColor="text1" w:themeTint="A6"/>
          <w:sz w:val="20"/>
          <w:szCs w:val="20"/>
          <w14:ligatures w14:val="none"/>
        </w:rPr>
        <w:t>s</w:t>
      </w:r>
      <w:r w:rsidR="00A2702F">
        <w:rPr>
          <w:rFonts w:ascii="Georgia" w:hAnsi="Georgia"/>
          <w:i/>
          <w:iCs/>
          <w:color w:val="595959" w:themeColor="text1" w:themeTint="A6"/>
          <w:sz w:val="20"/>
          <w:szCs w:val="20"/>
          <w14:ligatures w14:val="none"/>
        </w:rPr>
        <w:t xml:space="preserve"> 7 and 8 </w:t>
      </w:r>
      <w:r w:rsidR="0088171A">
        <w:rPr>
          <w:rFonts w:ascii="Georgia" w:hAnsi="Georgia"/>
          <w:i/>
          <w:iCs/>
          <w:color w:val="595959" w:themeColor="text1" w:themeTint="A6"/>
          <w:sz w:val="20"/>
          <w:szCs w:val="20"/>
          <w14:ligatures w14:val="none"/>
        </w:rPr>
        <w:t xml:space="preserve">(as applicable) </w:t>
      </w:r>
      <w:r w:rsidR="00A2702F">
        <w:rPr>
          <w:rFonts w:ascii="Georgia" w:hAnsi="Georgia"/>
          <w:i/>
          <w:iCs/>
          <w:color w:val="595959" w:themeColor="text1" w:themeTint="A6"/>
          <w:sz w:val="20"/>
          <w:szCs w:val="20"/>
          <w14:ligatures w14:val="none"/>
        </w:rPr>
        <w:t>or otherwise provide the equivalent information</w:t>
      </w:r>
      <w:r w:rsidR="003D1CBC">
        <w:rPr>
          <w:rFonts w:ascii="Georgia" w:hAnsi="Georgia"/>
          <w:i/>
          <w:iCs/>
          <w:color w:val="595959" w:themeColor="text1" w:themeTint="A6"/>
          <w:sz w:val="20"/>
          <w:szCs w:val="20"/>
          <w14:ligatures w14:val="none"/>
        </w:rPr>
        <w:t xml:space="preserve">. </w:t>
      </w:r>
      <w:r>
        <w:rPr>
          <w:rFonts w:ascii="Georgia" w:hAnsi="Georgia"/>
          <w:i/>
          <w:iCs/>
          <w:color w:val="595959" w:themeColor="text1" w:themeTint="A6"/>
          <w:sz w:val="20"/>
          <w:szCs w:val="20"/>
          <w14:ligatures w14:val="none"/>
        </w:rPr>
        <w:t xml:space="preserve">All data elements in all </w:t>
      </w:r>
      <w:r w:rsidR="00436EA8">
        <w:rPr>
          <w:rFonts w:ascii="Georgia" w:hAnsi="Georgia"/>
          <w:i/>
          <w:iCs/>
          <w:color w:val="595959" w:themeColor="text1" w:themeTint="A6"/>
          <w:sz w:val="20"/>
          <w:szCs w:val="20"/>
          <w14:ligatures w14:val="none"/>
        </w:rPr>
        <w:t>columns must be addressed</w:t>
      </w:r>
      <w:r w:rsidR="005A7A04">
        <w:rPr>
          <w:rFonts w:ascii="Georgia" w:hAnsi="Georgia"/>
          <w:i/>
          <w:iCs/>
          <w:color w:val="595959" w:themeColor="text1" w:themeTint="A6"/>
          <w:sz w:val="20"/>
          <w:szCs w:val="20"/>
          <w14:ligatures w14:val="none"/>
        </w:rPr>
        <w:t>;</w:t>
      </w:r>
      <w:r w:rsidR="00436EA8">
        <w:rPr>
          <w:rFonts w:ascii="Georgia" w:hAnsi="Georgia"/>
          <w:i/>
          <w:iCs/>
          <w:color w:val="595959" w:themeColor="text1" w:themeTint="A6"/>
          <w:sz w:val="20"/>
          <w:szCs w:val="20"/>
          <w14:ligatures w14:val="none"/>
        </w:rPr>
        <w:t xml:space="preserve"> failure to do so may result in a rejected Board </w:t>
      </w:r>
      <w:r w:rsidR="008E04E4">
        <w:rPr>
          <w:rFonts w:ascii="Georgia" w:hAnsi="Georgia"/>
          <w:i/>
          <w:iCs/>
          <w:color w:val="595959" w:themeColor="text1" w:themeTint="A6"/>
          <w:sz w:val="20"/>
          <w:szCs w:val="20"/>
          <w14:ligatures w14:val="none"/>
        </w:rPr>
        <w:t>and/or Com</w:t>
      </w:r>
      <w:r w:rsidR="003959FB">
        <w:rPr>
          <w:rFonts w:ascii="Georgia" w:hAnsi="Georgia"/>
          <w:i/>
          <w:iCs/>
          <w:color w:val="595959" w:themeColor="text1" w:themeTint="A6"/>
          <w:sz w:val="20"/>
          <w:szCs w:val="20"/>
          <w14:ligatures w14:val="none"/>
        </w:rPr>
        <w:t xml:space="preserve">mittee </w:t>
      </w:r>
      <w:r w:rsidR="00436EA8">
        <w:rPr>
          <w:rFonts w:ascii="Georgia" w:hAnsi="Georgia"/>
          <w:i/>
          <w:iCs/>
          <w:color w:val="595959" w:themeColor="text1" w:themeTint="A6"/>
          <w:sz w:val="20"/>
          <w:szCs w:val="20"/>
          <w14:ligatures w14:val="none"/>
        </w:rPr>
        <w:t>listing.</w:t>
      </w:r>
      <w:r w:rsidR="006F0D13">
        <w:rPr>
          <w:rFonts w:ascii="Georgia" w:hAnsi="Georgia"/>
          <w:i/>
          <w:iCs/>
          <w:color w:val="595959" w:themeColor="text1" w:themeTint="A6"/>
          <w:sz w:val="20"/>
          <w:szCs w:val="20"/>
          <w14:ligatures w14:val="none"/>
        </w:rPr>
        <w:t xml:space="preserve"> </w:t>
      </w:r>
      <w:r w:rsidR="006D6488">
        <w:rPr>
          <w:rFonts w:ascii="Georgia" w:hAnsi="Georgia"/>
          <w:i/>
          <w:iCs/>
          <w:color w:val="595959" w:themeColor="text1" w:themeTint="A6"/>
          <w:sz w:val="20"/>
          <w:szCs w:val="20"/>
          <w14:ligatures w14:val="none"/>
        </w:rPr>
        <w:t xml:space="preserve">If utilizing Table 7, indicate all relevant </w:t>
      </w:r>
      <w:r w:rsidR="00A15AA0">
        <w:rPr>
          <w:rFonts w:ascii="Georgia" w:hAnsi="Georgia"/>
          <w:i/>
          <w:iCs/>
          <w:color w:val="595959" w:themeColor="text1" w:themeTint="A6"/>
          <w:sz w:val="20"/>
          <w:szCs w:val="20"/>
          <w14:ligatures w14:val="none"/>
        </w:rPr>
        <w:t>Committee Memberships and Background/Expertise with an “X” in the appropriate box.</w:t>
      </w:r>
    </w:p>
    <w:p w:rsidR="00D017FB" w:rsidRPr="001B6035" w:rsidP="001B6035" w14:paraId="4F8D2E78" w14:textId="77777777">
      <w:pPr>
        <w:pStyle w:val="Default"/>
        <w:spacing w:after="42"/>
        <w:ind w:left="360"/>
        <w:jc w:val="both"/>
        <w:rPr>
          <w:rFonts w:ascii="Georgia" w:hAnsi="Georgia"/>
          <w:i/>
          <w:iCs/>
          <w:color w:val="595959" w:themeColor="text1" w:themeTint="A6"/>
          <w:sz w:val="16"/>
          <w:szCs w:val="16"/>
          <w14:ligatures w14:val="none"/>
        </w:rPr>
      </w:pPr>
    </w:p>
    <w:p w:rsidR="00D017FB" w:rsidRPr="00552130" w:rsidP="00DC2418" w14:paraId="278D61DC" w14:textId="2028C849">
      <w:pPr>
        <w:spacing w:before="0" w:after="0" w:line="240" w:lineRule="auto"/>
        <w:ind w:left="0" w:firstLine="36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Submission: </w:t>
      </w:r>
      <w:r w:rsidRPr="00552130">
        <w:rPr>
          <w:rFonts w:ascii="Georgia" w:hAnsi="Georgia"/>
          <w:i/>
          <w:iCs/>
          <w:color w:val="595959" w:themeColor="text1" w:themeTint="A6"/>
          <w:sz w:val="20"/>
          <w:szCs w:val="20"/>
        </w:rPr>
        <w:t xml:space="preserve">Save “Section </w:t>
      </w:r>
      <w:r>
        <w:rPr>
          <w:rFonts w:ascii="Georgia" w:hAnsi="Georgia"/>
          <w:i/>
          <w:iCs/>
          <w:color w:val="595959" w:themeColor="text1" w:themeTint="A6"/>
          <w:sz w:val="20"/>
          <w:szCs w:val="20"/>
        </w:rPr>
        <w:t>3A</w:t>
      </w:r>
      <w:r w:rsidRPr="00552130">
        <w:rPr>
          <w:rFonts w:ascii="Georgia" w:hAnsi="Georgia"/>
          <w:i/>
          <w:iCs/>
          <w:color w:val="595959" w:themeColor="text1" w:themeTint="A6"/>
          <w:sz w:val="20"/>
          <w:szCs w:val="20"/>
        </w:rPr>
        <w:t>” as a single fil</w:t>
      </w:r>
      <w:r>
        <w:rPr>
          <w:rFonts w:ascii="Georgia" w:hAnsi="Georgia"/>
          <w:i/>
          <w:iCs/>
          <w:color w:val="595959" w:themeColor="text1" w:themeTint="A6"/>
          <w:sz w:val="20"/>
          <w:szCs w:val="20"/>
        </w:rPr>
        <w:t>e. U</w:t>
      </w:r>
      <w:r w:rsidRPr="00552130">
        <w:rPr>
          <w:rFonts w:ascii="Georgia" w:hAnsi="Georgia"/>
          <w:i/>
          <w:iCs/>
          <w:color w:val="595959" w:themeColor="text1" w:themeTint="A6"/>
          <w:sz w:val="20"/>
          <w:szCs w:val="20"/>
        </w:rPr>
        <w:t xml:space="preserve">tilize the tag </w:t>
      </w:r>
      <w:bookmarkStart w:id="17" w:name="_Hlk178594311"/>
      <w:r>
        <w:rPr>
          <w:rFonts w:ascii="Georgia" w:hAnsi="Georgia"/>
          <w:i/>
          <w:iCs/>
          <w:color w:val="595959" w:themeColor="text1" w:themeTint="A6"/>
          <w:sz w:val="20"/>
          <w:szCs w:val="20"/>
        </w:rPr>
        <w:t>“</w:t>
      </w:r>
      <w:r w:rsidR="003176E5">
        <w:rPr>
          <w:rFonts w:ascii="Georgia" w:hAnsi="Georgia"/>
          <w:i/>
          <w:iCs/>
          <w:color w:val="595959" w:themeColor="text1" w:themeTint="A6"/>
          <w:sz w:val="20"/>
          <w:szCs w:val="20"/>
        </w:rPr>
        <w:t>Board</w:t>
      </w:r>
      <w:r w:rsidR="00833F5E">
        <w:rPr>
          <w:rFonts w:ascii="Georgia" w:hAnsi="Georgia"/>
          <w:i/>
          <w:iCs/>
          <w:color w:val="595959" w:themeColor="text1" w:themeTint="A6"/>
          <w:sz w:val="20"/>
          <w:szCs w:val="20"/>
        </w:rPr>
        <w:t xml:space="preserve"> and </w:t>
      </w:r>
      <w:r w:rsidR="003176E5">
        <w:rPr>
          <w:rFonts w:ascii="Georgia" w:hAnsi="Georgia"/>
          <w:i/>
          <w:iCs/>
          <w:color w:val="595959" w:themeColor="text1" w:themeTint="A6"/>
          <w:sz w:val="20"/>
          <w:szCs w:val="20"/>
        </w:rPr>
        <w:t>Committee Member</w:t>
      </w:r>
      <w:bookmarkEnd w:id="17"/>
      <w:r w:rsidR="00AA13D4">
        <w:rPr>
          <w:rFonts w:ascii="Georgia" w:hAnsi="Georgia"/>
          <w:i/>
          <w:iCs/>
          <w:color w:val="595959" w:themeColor="text1" w:themeTint="A6"/>
          <w:sz w:val="20"/>
          <w:szCs w:val="20"/>
        </w:rPr>
        <w:t>ship</w:t>
      </w:r>
      <w:r>
        <w:rPr>
          <w:rFonts w:ascii="Georgia" w:hAnsi="Georgia"/>
          <w:i/>
          <w:iCs/>
          <w:color w:val="595959" w:themeColor="text1" w:themeTint="A6"/>
          <w:sz w:val="20"/>
          <w:szCs w:val="20"/>
        </w:rPr>
        <w:t xml:space="preserve">” for CDC online. </w:t>
      </w:r>
    </w:p>
    <w:p w:rsidR="00C23996" w:rsidRPr="001B6035" w:rsidP="001B6035" w14:paraId="4DFDA13F" w14:textId="77777777">
      <w:pPr>
        <w:pStyle w:val="Default"/>
        <w:spacing w:after="42"/>
        <w:rPr>
          <w:rFonts w:ascii="Georgia" w:hAnsi="Georgia"/>
          <w:sz w:val="16"/>
          <w:szCs w:val="16"/>
        </w:rPr>
      </w:pPr>
    </w:p>
    <w:p w:rsidR="00482FD1" w:rsidRPr="00C9344B" w:rsidP="001B6035" w14:paraId="19E9D004" w14:textId="26FFBB8B">
      <w:pPr>
        <w:pStyle w:val="Default"/>
        <w:spacing w:after="42"/>
        <w:rPr>
          <w:rFonts w:ascii="Georgia" w:hAnsi="Georgia"/>
          <w:sz w:val="18"/>
          <w:szCs w:val="18"/>
        </w:rPr>
      </w:pPr>
      <w:r w:rsidRPr="00C9344B">
        <w:rPr>
          <w:rFonts w:ascii="Georgia" w:hAnsi="Georgia"/>
          <w:sz w:val="18"/>
          <w:szCs w:val="18"/>
        </w:rPr>
        <w:t xml:space="preserve">Table </w:t>
      </w:r>
      <w:r w:rsidR="00445A03">
        <w:rPr>
          <w:rFonts w:ascii="Georgia" w:hAnsi="Georgia"/>
          <w:sz w:val="18"/>
          <w:szCs w:val="18"/>
        </w:rPr>
        <w:t>7</w:t>
      </w:r>
      <w:r w:rsidRPr="00C9344B">
        <w:rPr>
          <w:rFonts w:ascii="Georgia" w:hAnsi="Georgia"/>
          <w:sz w:val="18"/>
          <w:szCs w:val="18"/>
        </w:rPr>
        <w:t xml:space="preserve">. </w:t>
      </w:r>
      <w:r w:rsidRPr="00C9344B" w:rsidR="001C501D">
        <w:rPr>
          <w:rFonts w:ascii="Georgia" w:hAnsi="Georgia"/>
          <w:sz w:val="18"/>
          <w:szCs w:val="18"/>
        </w:rPr>
        <w:t>List of Directors and Executive Committee Members with contact details and areas of expertise</w:t>
      </w:r>
    </w:p>
    <w:tbl>
      <w:tblPr>
        <w:tblStyle w:val="TableGrid1"/>
        <w:tblpPr w:leftFromText="187" w:rightFromText="187" w:vertAnchor="text" w:horzAnchor="margin" w:tblpX="-5" w:tblpY="1"/>
        <w:tblW w:w="5004" w:type="pct"/>
        <w:tblLayout w:type="fixed"/>
        <w:tblLook w:val="04A0"/>
      </w:tblPr>
      <w:tblGrid>
        <w:gridCol w:w="2789"/>
        <w:gridCol w:w="2883"/>
        <w:gridCol w:w="3865"/>
        <w:gridCol w:w="360"/>
        <w:gridCol w:w="360"/>
        <w:gridCol w:w="452"/>
        <w:gridCol w:w="455"/>
        <w:gridCol w:w="452"/>
        <w:gridCol w:w="631"/>
        <w:gridCol w:w="628"/>
        <w:gridCol w:w="360"/>
        <w:gridCol w:w="631"/>
        <w:gridCol w:w="536"/>
      </w:tblGrid>
      <w:tr w14:paraId="1D87481B" w14:textId="77777777" w:rsidTr="00980B2F">
        <w:tblPrEx>
          <w:tblW w:w="5004" w:type="pct"/>
          <w:tblLayout w:type="fixed"/>
          <w:tblLook w:val="04A0"/>
        </w:tblPrEx>
        <w:trPr>
          <w:trHeight w:val="63"/>
          <w:tblHeader/>
        </w:trPr>
        <w:tc>
          <w:tcPr>
            <w:tcW w:w="3875" w:type="pct"/>
            <w:gridSpan w:val="7"/>
            <w:tcBorders>
              <w:bottom w:val="single" w:sz="4" w:space="0" w:color="000000" w:themeColor="text1"/>
            </w:tcBorders>
            <w:shd w:val="clear" w:color="auto" w:fill="E8E8E8"/>
          </w:tcPr>
          <w:p w:rsidR="009D2E1F" w:rsidRPr="00D454A3" w:rsidP="00980B2F" w14:paraId="7DCCAF50" w14:textId="77777777">
            <w:pPr>
              <w:spacing w:before="0" w:after="0" w:line="240" w:lineRule="auto"/>
              <w:ind w:left="0"/>
              <w:jc w:val="center"/>
              <w:rPr>
                <w:rFonts w:ascii="Georgia" w:hAnsi="Georgia"/>
                <w:bCs/>
                <w:color w:val="000000" w:themeColor="text1"/>
                <w:sz w:val="20"/>
                <w:szCs w:val="20"/>
              </w:rPr>
            </w:pPr>
            <w:r w:rsidRPr="00D454A3">
              <w:rPr>
                <w:rFonts w:ascii="Georgia" w:hAnsi="Georgia"/>
                <w:bCs/>
                <w:color w:val="000000" w:themeColor="text1"/>
                <w:sz w:val="20"/>
                <w:szCs w:val="20"/>
              </w:rPr>
              <w:t>Director’s Role &amp; Committee Membership</w:t>
            </w:r>
          </w:p>
        </w:tc>
        <w:tc>
          <w:tcPr>
            <w:tcW w:w="1125" w:type="pct"/>
            <w:gridSpan w:val="6"/>
            <w:tcBorders>
              <w:bottom w:val="single" w:sz="4" w:space="0" w:color="000000" w:themeColor="text1"/>
            </w:tcBorders>
            <w:shd w:val="clear" w:color="auto" w:fill="E8E8E8"/>
            <w:tcMar>
              <w:left w:w="14" w:type="dxa"/>
              <w:right w:w="14" w:type="dxa"/>
            </w:tcMar>
            <w:vAlign w:val="bottom"/>
          </w:tcPr>
          <w:p w:rsidR="009D2E1F" w:rsidRPr="00D454A3" w:rsidP="00980B2F" w14:paraId="306E9643" w14:textId="77777777">
            <w:pPr>
              <w:spacing w:before="0" w:after="0" w:line="240" w:lineRule="auto"/>
              <w:ind w:left="0"/>
              <w:jc w:val="center"/>
              <w:rPr>
                <w:rFonts w:ascii="Georgia" w:hAnsi="Georgia"/>
                <w:bCs/>
                <w:color w:val="000000" w:themeColor="text1"/>
                <w:sz w:val="20"/>
                <w:szCs w:val="20"/>
              </w:rPr>
            </w:pPr>
            <w:r w:rsidRPr="00D454A3">
              <w:rPr>
                <w:rFonts w:ascii="Georgia" w:hAnsi="Georgia"/>
                <w:bCs/>
                <w:color w:val="000000" w:themeColor="text1"/>
                <w:sz w:val="20"/>
                <w:szCs w:val="20"/>
              </w:rPr>
              <w:t>Director’s Background &amp; Expertise</w:t>
            </w:r>
          </w:p>
        </w:tc>
      </w:tr>
      <w:tr w14:paraId="1B9D0A51" w14:textId="77777777" w:rsidTr="00980B2F">
        <w:tblPrEx>
          <w:tblW w:w="5004" w:type="pct"/>
          <w:tblLayout w:type="fixed"/>
          <w:tblLook w:val="04A0"/>
        </w:tblPrEx>
        <w:trPr>
          <w:cantSplit/>
          <w:trHeight w:val="2381"/>
          <w:tblHeader/>
        </w:trPr>
        <w:tc>
          <w:tcPr>
            <w:tcW w:w="9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E6D"/>
            <w:tcMar>
              <w:left w:w="14" w:type="dxa"/>
              <w:right w:w="14" w:type="dxa"/>
            </w:tcMar>
            <w:vAlign w:val="bottom"/>
          </w:tcPr>
          <w:p w:rsidR="00ED4489" w:rsidRPr="00AC4907" w:rsidP="00011FED" w14:paraId="69E5FD63" w14:textId="1A6A6CD5">
            <w:pPr>
              <w:spacing w:line="240" w:lineRule="auto"/>
              <w:ind w:left="0"/>
              <w:jc w:val="center"/>
              <w:rPr>
                <w:rFonts w:ascii="Georgia" w:hAnsi="Georgia"/>
                <w:sz w:val="20"/>
                <w:szCs w:val="20"/>
              </w:rPr>
            </w:pPr>
            <w:r w:rsidRPr="00AC4907">
              <w:rPr>
                <w:rFonts w:ascii="Georgia" w:hAnsi="Georgia"/>
                <w:sz w:val="20"/>
                <w:szCs w:val="20"/>
              </w:rPr>
              <w:t xml:space="preserve">Director’s Name, </w:t>
            </w:r>
            <w:r w:rsidR="00803552">
              <w:rPr>
                <w:rFonts w:ascii="Georgia" w:hAnsi="Georgia"/>
                <w:sz w:val="20"/>
                <w:szCs w:val="20"/>
              </w:rPr>
              <w:br/>
            </w:r>
            <w:r w:rsidRPr="00AC4907">
              <w:rPr>
                <w:rFonts w:ascii="Georgia" w:hAnsi="Georgia"/>
                <w:sz w:val="20"/>
                <w:szCs w:val="20"/>
              </w:rPr>
              <w:t>Board Title</w:t>
            </w:r>
          </w:p>
        </w:tc>
        <w:tc>
          <w:tcPr>
            <w:tcW w:w="10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E6D"/>
            <w:tcMar>
              <w:left w:w="14" w:type="dxa"/>
              <w:right w:w="14" w:type="dxa"/>
            </w:tcMar>
            <w:vAlign w:val="bottom"/>
          </w:tcPr>
          <w:p w:rsidR="00ED4489" w:rsidRPr="00AC4907" w:rsidP="00980B2F" w14:paraId="3736A70B" w14:textId="705B5413">
            <w:pPr>
              <w:spacing w:line="240" w:lineRule="auto"/>
              <w:ind w:right="115"/>
              <w:jc w:val="center"/>
              <w:rPr>
                <w:rFonts w:ascii="Georgia" w:hAnsi="Georgia"/>
                <w:sz w:val="20"/>
                <w:szCs w:val="20"/>
              </w:rPr>
            </w:pPr>
            <w:r w:rsidRPr="00AC4907">
              <w:rPr>
                <w:rFonts w:ascii="Georgia" w:hAnsi="Georgia"/>
                <w:sz w:val="20"/>
                <w:szCs w:val="20"/>
              </w:rPr>
              <w:t>City, State of Residence</w:t>
            </w:r>
            <w:r w:rsidRPr="00AC4907" w:rsidR="001B5EAD">
              <w:rPr>
                <w:rFonts w:ascii="Georgia" w:hAnsi="Georgia"/>
                <w:sz w:val="20"/>
                <w:szCs w:val="20"/>
              </w:rPr>
              <w:t xml:space="preserve">, </w:t>
            </w:r>
            <w:r w:rsidR="00803552">
              <w:rPr>
                <w:rFonts w:ascii="Georgia" w:hAnsi="Georgia"/>
                <w:sz w:val="20"/>
                <w:szCs w:val="20"/>
              </w:rPr>
              <w:t>C</w:t>
            </w:r>
            <w:r w:rsidRPr="00AC4907" w:rsidR="00803552">
              <w:rPr>
                <w:rFonts w:ascii="Georgia" w:hAnsi="Georgia"/>
                <w:sz w:val="20"/>
                <w:szCs w:val="20"/>
              </w:rPr>
              <w:t xml:space="preserve">ontact </w:t>
            </w:r>
            <w:r w:rsidR="00803552">
              <w:rPr>
                <w:rFonts w:ascii="Georgia" w:hAnsi="Georgia"/>
                <w:sz w:val="20"/>
                <w:szCs w:val="20"/>
              </w:rPr>
              <w:t>N</w:t>
            </w:r>
            <w:r w:rsidRPr="00AC4907" w:rsidR="00803552">
              <w:rPr>
                <w:rFonts w:ascii="Georgia" w:hAnsi="Georgia"/>
                <w:sz w:val="20"/>
                <w:szCs w:val="20"/>
              </w:rPr>
              <w:t>umber</w:t>
            </w:r>
            <w:r w:rsidR="00217A9D">
              <w:rPr>
                <w:rFonts w:ascii="Georgia" w:hAnsi="Georgia"/>
                <w:sz w:val="20"/>
                <w:szCs w:val="20"/>
              </w:rPr>
              <w:t>,</w:t>
            </w:r>
            <w:r w:rsidRPr="00AC4907" w:rsidR="001B5EAD">
              <w:rPr>
                <w:rFonts w:ascii="Georgia" w:hAnsi="Georgia"/>
                <w:sz w:val="20"/>
                <w:szCs w:val="20"/>
              </w:rPr>
              <w:t xml:space="preserve"> and </w:t>
            </w:r>
            <w:r w:rsidR="00803552">
              <w:rPr>
                <w:rFonts w:ascii="Georgia" w:hAnsi="Georgia"/>
                <w:sz w:val="20"/>
                <w:szCs w:val="20"/>
              </w:rPr>
              <w:t>E</w:t>
            </w:r>
            <w:r w:rsidRPr="00AC4907" w:rsidR="00803552">
              <w:rPr>
                <w:rFonts w:ascii="Georgia" w:hAnsi="Georgia"/>
                <w:sz w:val="20"/>
                <w:szCs w:val="20"/>
              </w:rPr>
              <w:t xml:space="preserve">mail </w:t>
            </w:r>
            <w:r w:rsidR="00803552">
              <w:rPr>
                <w:rFonts w:ascii="Georgia" w:hAnsi="Georgia"/>
                <w:sz w:val="20"/>
                <w:szCs w:val="20"/>
              </w:rPr>
              <w:t>Address</w:t>
            </w:r>
          </w:p>
        </w:tc>
        <w:tc>
          <w:tcPr>
            <w:tcW w:w="13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E6D"/>
            <w:tcMar>
              <w:left w:w="14" w:type="dxa"/>
              <w:right w:w="14" w:type="dxa"/>
            </w:tcMar>
            <w:vAlign w:val="bottom"/>
          </w:tcPr>
          <w:p w:rsidR="00ED4489" w:rsidRPr="00AC4907" w:rsidP="00980B2F" w14:paraId="46B30FF0" w14:textId="1B629F51">
            <w:pPr>
              <w:spacing w:line="240" w:lineRule="auto"/>
              <w:ind w:right="115"/>
              <w:jc w:val="center"/>
              <w:rPr>
                <w:rFonts w:ascii="Georgia" w:hAnsi="Georgia"/>
                <w:sz w:val="20"/>
                <w:szCs w:val="20"/>
              </w:rPr>
            </w:pPr>
            <w:r w:rsidRPr="00AC4907">
              <w:rPr>
                <w:rFonts w:ascii="Georgia" w:hAnsi="Georgia"/>
                <w:sz w:val="20"/>
                <w:szCs w:val="20"/>
              </w:rPr>
              <w:t>Occupation</w:t>
            </w:r>
            <w:r w:rsidRPr="00AC4907" w:rsidR="00CD65F4">
              <w:rPr>
                <w:rFonts w:ascii="Georgia" w:hAnsi="Georgia"/>
                <w:sz w:val="20"/>
                <w:szCs w:val="20"/>
              </w:rPr>
              <w:t>/Title</w:t>
            </w:r>
            <w:r w:rsidRPr="00AC4907">
              <w:rPr>
                <w:rFonts w:ascii="Georgia" w:hAnsi="Georgia"/>
                <w:sz w:val="20"/>
                <w:szCs w:val="20"/>
              </w:rPr>
              <w:t>, Organization Name</w:t>
            </w:r>
            <w:r w:rsidR="00217A9D">
              <w:rPr>
                <w:rFonts w:ascii="Georgia" w:hAnsi="Georgia"/>
                <w:sz w:val="20"/>
                <w:szCs w:val="20"/>
              </w:rPr>
              <w:t>,</w:t>
            </w:r>
            <w:r w:rsidRPr="00AC4907" w:rsidR="00CD65F4">
              <w:rPr>
                <w:rFonts w:ascii="Georgia" w:hAnsi="Georgia"/>
                <w:sz w:val="20"/>
                <w:szCs w:val="20"/>
              </w:rPr>
              <w:t xml:space="preserve"> and </w:t>
            </w:r>
            <w:r w:rsidR="009D2E1F">
              <w:rPr>
                <w:rFonts w:ascii="Georgia" w:hAnsi="Georgia"/>
                <w:sz w:val="20"/>
                <w:szCs w:val="20"/>
              </w:rPr>
              <w:t>A</w:t>
            </w:r>
            <w:r w:rsidRPr="00AC4907" w:rsidR="009D2E1F">
              <w:rPr>
                <w:rFonts w:ascii="Georgia" w:hAnsi="Georgia"/>
                <w:sz w:val="20"/>
                <w:szCs w:val="20"/>
              </w:rPr>
              <w:t xml:space="preserve">ddress </w:t>
            </w:r>
            <w:r w:rsidR="009D2E1F">
              <w:rPr>
                <w:rFonts w:ascii="Georgia" w:hAnsi="Georgia"/>
                <w:sz w:val="20"/>
                <w:szCs w:val="20"/>
              </w:rPr>
              <w:br/>
            </w:r>
            <w:r w:rsidRPr="00AC4907" w:rsidR="00555FD6">
              <w:rPr>
                <w:rFonts w:ascii="Georgia" w:hAnsi="Georgia"/>
                <w:sz w:val="20"/>
                <w:szCs w:val="20"/>
              </w:rPr>
              <w:t xml:space="preserve">(if not applicable, </w:t>
            </w:r>
            <w:r w:rsidRPr="00AC4907" w:rsidR="000E3AC7">
              <w:rPr>
                <w:rFonts w:ascii="Georgia" w:hAnsi="Georgia"/>
                <w:sz w:val="20"/>
                <w:szCs w:val="20"/>
              </w:rPr>
              <w:t>state whether retired or unemployed)</w:t>
            </w:r>
          </w:p>
        </w:tc>
        <w:tc>
          <w:tcPr>
            <w:tcW w:w="1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E6D"/>
            <w:tcMar>
              <w:left w:w="14" w:type="dxa"/>
              <w:right w:w="14" w:type="dxa"/>
            </w:tcMar>
            <w:textDirection w:val="btLr"/>
            <w:vAlign w:val="center"/>
          </w:tcPr>
          <w:p w:rsidR="00ED4489" w:rsidRPr="00D454A3" w:rsidP="00980B2F" w14:paraId="5E7733D7" w14:textId="77777777">
            <w:pPr>
              <w:spacing w:after="40" w:line="240" w:lineRule="auto"/>
              <w:ind w:left="115" w:right="115"/>
              <w:rPr>
                <w:rFonts w:ascii="Georgia" w:hAnsi="Georgia"/>
                <w:sz w:val="20"/>
                <w:szCs w:val="20"/>
              </w:rPr>
            </w:pPr>
            <w:r w:rsidRPr="00D454A3">
              <w:rPr>
                <w:rFonts w:ascii="Georgia" w:hAnsi="Georgia"/>
                <w:sz w:val="20"/>
                <w:szCs w:val="20"/>
              </w:rPr>
              <w:t># of Years on the Board</w:t>
            </w:r>
          </w:p>
        </w:tc>
        <w:tc>
          <w:tcPr>
            <w:tcW w:w="125"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002E6D"/>
            <w:tcMar>
              <w:left w:w="14" w:type="dxa"/>
              <w:right w:w="14" w:type="dxa"/>
            </w:tcMar>
            <w:textDirection w:val="btLr"/>
            <w:vAlign w:val="center"/>
          </w:tcPr>
          <w:p w:rsidR="00ED4489" w:rsidRPr="00D454A3" w:rsidP="00980B2F" w14:paraId="1E0CAE27" w14:textId="0C958602">
            <w:pPr>
              <w:spacing w:after="40" w:line="240" w:lineRule="auto"/>
              <w:ind w:left="115" w:right="115"/>
              <w:rPr>
                <w:rFonts w:ascii="Georgia" w:hAnsi="Georgia"/>
                <w:sz w:val="20"/>
                <w:szCs w:val="20"/>
              </w:rPr>
            </w:pPr>
            <w:r w:rsidRPr="00D454A3">
              <w:rPr>
                <w:rFonts w:ascii="Georgia" w:hAnsi="Georgia"/>
                <w:sz w:val="20"/>
                <w:szCs w:val="20"/>
              </w:rPr>
              <w:t>Voting</w:t>
            </w:r>
            <w:r w:rsidRPr="00D454A3" w:rsidR="00E1694E">
              <w:rPr>
                <w:rFonts w:ascii="Georgia" w:hAnsi="Georgia"/>
                <w:sz w:val="20"/>
                <w:szCs w:val="20"/>
              </w:rPr>
              <w:t xml:space="preserve"> </w:t>
            </w:r>
            <w:r w:rsidRPr="00D454A3">
              <w:rPr>
                <w:rFonts w:ascii="Georgia" w:hAnsi="Georgia"/>
                <w:sz w:val="20"/>
                <w:szCs w:val="20"/>
              </w:rPr>
              <w:t>Member</w:t>
            </w:r>
          </w:p>
        </w:tc>
        <w:tc>
          <w:tcPr>
            <w:tcW w:w="157" w:type="pct"/>
            <w:tcBorders>
              <w:top w:val="single" w:sz="4" w:space="0" w:color="auto"/>
              <w:left w:val="single" w:sz="4" w:space="0" w:color="auto"/>
              <w:bottom w:val="single" w:sz="4" w:space="0" w:color="auto"/>
              <w:right w:val="single" w:sz="4" w:space="0" w:color="auto"/>
            </w:tcBorders>
            <w:shd w:val="clear" w:color="auto" w:fill="002E6D"/>
            <w:textDirection w:val="btLr"/>
          </w:tcPr>
          <w:p w:rsidR="00ED4489" w:rsidRPr="00D454A3" w:rsidP="00980B2F" w14:paraId="6781C8FC" w14:textId="77777777">
            <w:pPr>
              <w:spacing w:after="40" w:line="240" w:lineRule="auto"/>
              <w:ind w:left="115" w:right="115"/>
              <w:rPr>
                <w:rFonts w:ascii="Georgia" w:hAnsi="Georgia"/>
                <w:sz w:val="20"/>
                <w:szCs w:val="20"/>
              </w:rPr>
            </w:pPr>
            <w:r w:rsidRPr="00D454A3">
              <w:rPr>
                <w:rFonts w:ascii="Georgia" w:hAnsi="Georgia"/>
                <w:sz w:val="20"/>
                <w:szCs w:val="20"/>
              </w:rPr>
              <w:t>Executive Committee</w:t>
            </w:r>
          </w:p>
        </w:tc>
        <w:tc>
          <w:tcPr>
            <w:tcW w:w="158" w:type="pct"/>
            <w:tcBorders>
              <w:top w:val="single" w:sz="4" w:space="0" w:color="auto"/>
              <w:left w:val="single" w:sz="4" w:space="0" w:color="auto"/>
              <w:bottom w:val="single" w:sz="4" w:space="0" w:color="auto"/>
              <w:right w:val="single" w:sz="4" w:space="0" w:color="auto"/>
            </w:tcBorders>
            <w:shd w:val="clear" w:color="auto" w:fill="002E6D"/>
            <w:tcMar>
              <w:left w:w="14" w:type="dxa"/>
              <w:right w:w="14" w:type="dxa"/>
            </w:tcMar>
            <w:textDirection w:val="btLr"/>
            <w:vAlign w:val="center"/>
          </w:tcPr>
          <w:p w:rsidR="00ED4489" w:rsidRPr="00D454A3" w:rsidP="00980B2F" w14:paraId="79085BF0" w14:textId="77777777">
            <w:pPr>
              <w:spacing w:after="40" w:line="240" w:lineRule="auto"/>
              <w:ind w:left="115" w:right="115"/>
              <w:rPr>
                <w:rFonts w:ascii="Georgia" w:hAnsi="Georgia"/>
                <w:sz w:val="20"/>
                <w:szCs w:val="20"/>
              </w:rPr>
            </w:pPr>
            <w:r w:rsidRPr="00D454A3">
              <w:rPr>
                <w:rFonts w:ascii="Georgia" w:hAnsi="Georgia"/>
                <w:sz w:val="20"/>
                <w:szCs w:val="20"/>
              </w:rPr>
              <w:t>Loan Committee</w:t>
            </w:r>
          </w:p>
        </w:tc>
        <w:tc>
          <w:tcPr>
            <w:tcW w:w="157"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002E6D"/>
            <w:tcMar>
              <w:left w:w="14" w:type="dxa"/>
              <w:right w:w="14" w:type="dxa"/>
            </w:tcMar>
            <w:textDirection w:val="btLr"/>
            <w:vAlign w:val="center"/>
          </w:tcPr>
          <w:p w:rsidR="00ED4489" w:rsidRPr="00D454A3" w:rsidP="00980B2F" w14:paraId="50BBF1B5" w14:textId="77777777">
            <w:pPr>
              <w:spacing w:line="240" w:lineRule="auto"/>
              <w:ind w:left="115" w:right="115"/>
              <w:rPr>
                <w:rFonts w:ascii="Georgia" w:hAnsi="Georgia"/>
                <w:sz w:val="20"/>
                <w:szCs w:val="20"/>
              </w:rPr>
            </w:pPr>
            <w:r w:rsidRPr="00D454A3">
              <w:rPr>
                <w:rFonts w:ascii="Georgia" w:hAnsi="Georgia"/>
                <w:sz w:val="20"/>
                <w:szCs w:val="20"/>
              </w:rPr>
              <w:t>Commercial Lending</w:t>
            </w:r>
          </w:p>
        </w:tc>
        <w:tc>
          <w:tcPr>
            <w:tcW w:w="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E6D"/>
            <w:tcMar>
              <w:left w:w="14" w:type="dxa"/>
              <w:right w:w="14" w:type="dxa"/>
            </w:tcMar>
            <w:textDirection w:val="btLr"/>
            <w:vAlign w:val="center"/>
          </w:tcPr>
          <w:p w:rsidR="00ED4489" w:rsidRPr="00D454A3" w:rsidP="00980B2F" w14:paraId="55349FC5" w14:textId="77777777">
            <w:pPr>
              <w:spacing w:line="240" w:lineRule="auto"/>
              <w:ind w:left="115" w:right="115"/>
              <w:rPr>
                <w:rFonts w:ascii="Georgia" w:hAnsi="Georgia"/>
                <w:sz w:val="20"/>
                <w:szCs w:val="20"/>
              </w:rPr>
            </w:pPr>
            <w:r w:rsidRPr="00D454A3">
              <w:rPr>
                <w:rFonts w:ascii="Georgia" w:hAnsi="Georgia"/>
                <w:sz w:val="20"/>
                <w:szCs w:val="20"/>
              </w:rPr>
              <w:t>Workforce, Community or Economic Dev.</w:t>
            </w:r>
          </w:p>
        </w:tc>
        <w:tc>
          <w:tcPr>
            <w:tcW w:w="2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E6D"/>
            <w:tcMar>
              <w:left w:w="14" w:type="dxa"/>
              <w:right w:w="14" w:type="dxa"/>
            </w:tcMar>
            <w:textDirection w:val="btLr"/>
            <w:vAlign w:val="center"/>
          </w:tcPr>
          <w:p w:rsidR="00ED4489" w:rsidRPr="00D454A3" w:rsidP="00980B2F" w14:paraId="5EE21B6F" w14:textId="77777777">
            <w:pPr>
              <w:spacing w:line="240" w:lineRule="auto"/>
              <w:ind w:left="115" w:right="115"/>
              <w:rPr>
                <w:rFonts w:ascii="Georgia" w:hAnsi="Georgia"/>
                <w:sz w:val="20"/>
                <w:szCs w:val="20"/>
              </w:rPr>
            </w:pPr>
            <w:r w:rsidRPr="00D454A3">
              <w:rPr>
                <w:rFonts w:ascii="Georgia" w:hAnsi="Georgia"/>
                <w:sz w:val="20"/>
                <w:szCs w:val="20"/>
              </w:rPr>
              <w:t>Financial Risk Management</w:t>
            </w:r>
          </w:p>
        </w:tc>
        <w:tc>
          <w:tcPr>
            <w:tcW w:w="1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E6D"/>
            <w:tcMar>
              <w:left w:w="14" w:type="dxa"/>
              <w:right w:w="14" w:type="dxa"/>
            </w:tcMar>
            <w:textDirection w:val="btLr"/>
            <w:vAlign w:val="center"/>
          </w:tcPr>
          <w:p w:rsidR="00ED4489" w:rsidRPr="00D454A3" w:rsidP="00980B2F" w14:paraId="23436D7C" w14:textId="77777777">
            <w:pPr>
              <w:spacing w:line="240" w:lineRule="auto"/>
              <w:ind w:left="115" w:right="115"/>
              <w:rPr>
                <w:rFonts w:ascii="Georgia" w:hAnsi="Georgia"/>
                <w:sz w:val="20"/>
                <w:szCs w:val="20"/>
              </w:rPr>
            </w:pPr>
            <w:r w:rsidRPr="00D454A3">
              <w:rPr>
                <w:rFonts w:ascii="Georgia" w:hAnsi="Georgia"/>
                <w:sz w:val="20"/>
                <w:szCs w:val="20"/>
              </w:rPr>
              <w:t>Corporate Governance</w:t>
            </w:r>
          </w:p>
        </w:tc>
        <w:tc>
          <w:tcPr>
            <w:tcW w:w="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E6D"/>
            <w:tcMar>
              <w:left w:w="14" w:type="dxa"/>
              <w:right w:w="14" w:type="dxa"/>
            </w:tcMar>
            <w:textDirection w:val="btLr"/>
            <w:vAlign w:val="center"/>
          </w:tcPr>
          <w:p w:rsidR="00ED4489" w:rsidRPr="00D454A3" w:rsidP="00980B2F" w14:paraId="6CCBE0B2" w14:textId="77777777">
            <w:pPr>
              <w:spacing w:line="240" w:lineRule="auto"/>
              <w:ind w:left="115" w:right="115"/>
              <w:rPr>
                <w:rFonts w:ascii="Georgia" w:hAnsi="Georgia"/>
                <w:sz w:val="20"/>
                <w:szCs w:val="20"/>
              </w:rPr>
            </w:pPr>
            <w:r w:rsidRPr="00D454A3">
              <w:rPr>
                <w:rFonts w:ascii="Georgia" w:hAnsi="Georgia"/>
                <w:sz w:val="20"/>
                <w:szCs w:val="20"/>
              </w:rPr>
              <w:t>Legal Issues Relating to Commercial Lending</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E6D"/>
            <w:tcMar>
              <w:left w:w="14" w:type="dxa"/>
              <w:right w:w="14" w:type="dxa"/>
            </w:tcMar>
            <w:textDirection w:val="btLr"/>
            <w:vAlign w:val="center"/>
          </w:tcPr>
          <w:p w:rsidR="00ED4489" w:rsidRPr="00D454A3" w:rsidP="00980B2F" w14:paraId="647804C6" w14:textId="77777777">
            <w:pPr>
              <w:spacing w:line="240" w:lineRule="auto"/>
              <w:ind w:left="115" w:right="115"/>
              <w:rPr>
                <w:rFonts w:ascii="Georgia" w:hAnsi="Georgia"/>
                <w:sz w:val="20"/>
                <w:szCs w:val="20"/>
              </w:rPr>
            </w:pPr>
            <w:r w:rsidRPr="00D454A3">
              <w:rPr>
                <w:rFonts w:ascii="Georgia" w:hAnsi="Georgia"/>
                <w:sz w:val="20"/>
                <w:szCs w:val="20"/>
              </w:rPr>
              <w:t>Internal Controls</w:t>
            </w:r>
          </w:p>
        </w:tc>
      </w:tr>
      <w:tr w14:paraId="72A83819" w14:textId="77777777" w:rsidTr="00980B2F">
        <w:tblPrEx>
          <w:tblW w:w="5004" w:type="pct"/>
          <w:tblLayout w:type="fixed"/>
          <w:tblLook w:val="04A0"/>
        </w:tblPrEx>
        <w:trPr>
          <w:trHeight w:val="60"/>
        </w:trPr>
        <w:tc>
          <w:tcPr>
            <w:tcW w:w="968" w:type="pct"/>
            <w:tcBorders>
              <w:top w:val="single" w:sz="4" w:space="0" w:color="auto"/>
            </w:tcBorders>
            <w:tcMar>
              <w:left w:w="14" w:type="dxa"/>
              <w:right w:w="14" w:type="dxa"/>
            </w:tcMar>
            <w:vAlign w:val="center"/>
          </w:tcPr>
          <w:p w:rsidR="00ED4489" w:rsidRPr="000A5C2A" w:rsidP="00980B2F" w14:paraId="4386C0DC" w14:textId="77777777">
            <w:pPr>
              <w:spacing w:after="0" w:line="240" w:lineRule="auto"/>
              <w:rPr>
                <w:rFonts w:ascii="Georgia" w:hAnsi="Georgia"/>
                <w:sz w:val="20"/>
                <w:szCs w:val="20"/>
              </w:rPr>
            </w:pPr>
          </w:p>
        </w:tc>
        <w:tc>
          <w:tcPr>
            <w:tcW w:w="1001" w:type="pct"/>
            <w:tcBorders>
              <w:top w:val="single" w:sz="4" w:space="0" w:color="auto"/>
            </w:tcBorders>
            <w:tcMar>
              <w:left w:w="14" w:type="dxa"/>
              <w:right w:w="14" w:type="dxa"/>
            </w:tcMar>
            <w:vAlign w:val="center"/>
          </w:tcPr>
          <w:p w:rsidR="00ED4489" w:rsidRPr="000A5C2A" w:rsidP="00980B2F" w14:paraId="23A18014" w14:textId="77777777">
            <w:pPr>
              <w:spacing w:after="0" w:line="240" w:lineRule="auto"/>
              <w:rPr>
                <w:rFonts w:ascii="Georgia" w:hAnsi="Georgia"/>
                <w:sz w:val="20"/>
                <w:szCs w:val="20"/>
              </w:rPr>
            </w:pPr>
          </w:p>
        </w:tc>
        <w:tc>
          <w:tcPr>
            <w:tcW w:w="1342" w:type="pct"/>
            <w:tcBorders>
              <w:top w:val="single" w:sz="4" w:space="0" w:color="auto"/>
            </w:tcBorders>
            <w:tcMar>
              <w:left w:w="14" w:type="dxa"/>
              <w:right w:w="14" w:type="dxa"/>
            </w:tcMar>
            <w:vAlign w:val="center"/>
          </w:tcPr>
          <w:p w:rsidR="00ED4489" w:rsidRPr="000A5C2A" w:rsidP="00980B2F" w14:paraId="05BB5609" w14:textId="77777777">
            <w:pPr>
              <w:spacing w:after="0" w:line="240" w:lineRule="auto"/>
              <w:rPr>
                <w:rFonts w:ascii="Georgia" w:hAnsi="Georgia"/>
                <w:sz w:val="20"/>
                <w:szCs w:val="20"/>
              </w:rPr>
            </w:pPr>
          </w:p>
        </w:tc>
        <w:tc>
          <w:tcPr>
            <w:tcW w:w="125" w:type="pct"/>
            <w:tcBorders>
              <w:top w:val="single" w:sz="4" w:space="0" w:color="auto"/>
            </w:tcBorders>
            <w:tcMar>
              <w:left w:w="14" w:type="dxa"/>
              <w:right w:w="14" w:type="dxa"/>
            </w:tcMar>
            <w:vAlign w:val="center"/>
          </w:tcPr>
          <w:p w:rsidR="00ED4489" w:rsidRPr="000A5C2A" w:rsidP="00980B2F" w14:paraId="7EE057C7" w14:textId="77777777">
            <w:pPr>
              <w:spacing w:after="0" w:line="240" w:lineRule="auto"/>
              <w:rPr>
                <w:rFonts w:ascii="Georgia" w:hAnsi="Georgia"/>
                <w:sz w:val="20"/>
                <w:szCs w:val="20"/>
              </w:rPr>
            </w:pPr>
          </w:p>
        </w:tc>
        <w:tc>
          <w:tcPr>
            <w:tcW w:w="125" w:type="pct"/>
            <w:tcBorders>
              <w:top w:val="single" w:sz="4" w:space="0" w:color="auto"/>
            </w:tcBorders>
            <w:tcMar>
              <w:left w:w="14" w:type="dxa"/>
              <w:right w:w="14" w:type="dxa"/>
            </w:tcMar>
            <w:vAlign w:val="center"/>
          </w:tcPr>
          <w:p w:rsidR="00ED4489" w:rsidRPr="000A5C2A" w:rsidP="00980B2F" w14:paraId="7F947C8D" w14:textId="77777777">
            <w:pPr>
              <w:spacing w:after="0" w:line="240" w:lineRule="auto"/>
              <w:rPr>
                <w:rFonts w:ascii="Georgia" w:hAnsi="Georgia"/>
                <w:sz w:val="20"/>
                <w:szCs w:val="20"/>
              </w:rPr>
            </w:pPr>
          </w:p>
        </w:tc>
        <w:tc>
          <w:tcPr>
            <w:tcW w:w="157" w:type="pct"/>
            <w:tcBorders>
              <w:top w:val="single" w:sz="4" w:space="0" w:color="auto"/>
            </w:tcBorders>
          </w:tcPr>
          <w:p w:rsidR="00ED4489" w:rsidRPr="000A5C2A" w:rsidP="00980B2F" w14:paraId="7E7B38D0" w14:textId="77777777">
            <w:pPr>
              <w:spacing w:after="0" w:line="240" w:lineRule="auto"/>
              <w:rPr>
                <w:rFonts w:ascii="Georgia" w:hAnsi="Georgia"/>
                <w:sz w:val="20"/>
                <w:szCs w:val="20"/>
              </w:rPr>
            </w:pPr>
          </w:p>
        </w:tc>
        <w:tc>
          <w:tcPr>
            <w:tcW w:w="158" w:type="pct"/>
            <w:tcBorders>
              <w:top w:val="single" w:sz="4" w:space="0" w:color="auto"/>
            </w:tcBorders>
            <w:tcMar>
              <w:left w:w="14" w:type="dxa"/>
              <w:right w:w="14" w:type="dxa"/>
            </w:tcMar>
            <w:vAlign w:val="center"/>
          </w:tcPr>
          <w:p w:rsidR="00ED4489" w:rsidRPr="000A5C2A" w:rsidP="00980B2F" w14:paraId="583F6CB0" w14:textId="77777777">
            <w:pPr>
              <w:spacing w:after="0" w:line="240" w:lineRule="auto"/>
              <w:rPr>
                <w:rFonts w:ascii="Georgia" w:hAnsi="Georgia"/>
                <w:sz w:val="20"/>
                <w:szCs w:val="20"/>
              </w:rPr>
            </w:pPr>
          </w:p>
        </w:tc>
        <w:tc>
          <w:tcPr>
            <w:tcW w:w="157" w:type="pct"/>
            <w:tcBorders>
              <w:top w:val="single" w:sz="4" w:space="0" w:color="000000" w:themeColor="text1"/>
            </w:tcBorders>
            <w:tcMar>
              <w:left w:w="14" w:type="dxa"/>
              <w:right w:w="14" w:type="dxa"/>
            </w:tcMar>
            <w:vAlign w:val="center"/>
          </w:tcPr>
          <w:p w:rsidR="00ED4489" w:rsidRPr="000A5C2A" w:rsidP="00980B2F" w14:paraId="14396FC9" w14:textId="77777777">
            <w:pPr>
              <w:spacing w:after="0" w:line="240" w:lineRule="auto"/>
              <w:rPr>
                <w:rFonts w:ascii="Georgia" w:hAnsi="Georgia"/>
                <w:sz w:val="20"/>
                <w:szCs w:val="20"/>
              </w:rPr>
            </w:pPr>
          </w:p>
        </w:tc>
        <w:tc>
          <w:tcPr>
            <w:tcW w:w="219" w:type="pct"/>
            <w:tcBorders>
              <w:top w:val="single" w:sz="4" w:space="0" w:color="000000" w:themeColor="text1"/>
            </w:tcBorders>
            <w:tcMar>
              <w:left w:w="14" w:type="dxa"/>
              <w:right w:w="14" w:type="dxa"/>
            </w:tcMar>
            <w:vAlign w:val="center"/>
          </w:tcPr>
          <w:p w:rsidR="00ED4489" w:rsidRPr="000A5C2A" w:rsidP="00980B2F" w14:paraId="7A822F4F" w14:textId="77777777">
            <w:pPr>
              <w:spacing w:after="0" w:line="240" w:lineRule="auto"/>
              <w:rPr>
                <w:rFonts w:ascii="Georgia" w:hAnsi="Georgia"/>
                <w:sz w:val="20"/>
                <w:szCs w:val="20"/>
              </w:rPr>
            </w:pPr>
          </w:p>
        </w:tc>
        <w:tc>
          <w:tcPr>
            <w:tcW w:w="218" w:type="pct"/>
            <w:tcBorders>
              <w:top w:val="single" w:sz="4" w:space="0" w:color="000000" w:themeColor="text1"/>
            </w:tcBorders>
            <w:tcMar>
              <w:left w:w="14" w:type="dxa"/>
              <w:right w:w="14" w:type="dxa"/>
            </w:tcMar>
            <w:vAlign w:val="center"/>
          </w:tcPr>
          <w:p w:rsidR="00ED4489" w:rsidRPr="000A5C2A" w:rsidP="00980B2F" w14:paraId="6F5DD9DD" w14:textId="77777777">
            <w:pPr>
              <w:spacing w:after="0" w:line="240" w:lineRule="auto"/>
              <w:rPr>
                <w:rFonts w:ascii="Georgia" w:hAnsi="Georgia"/>
                <w:sz w:val="20"/>
                <w:szCs w:val="20"/>
              </w:rPr>
            </w:pPr>
          </w:p>
        </w:tc>
        <w:tc>
          <w:tcPr>
            <w:tcW w:w="125" w:type="pct"/>
            <w:tcBorders>
              <w:top w:val="single" w:sz="4" w:space="0" w:color="000000" w:themeColor="text1"/>
            </w:tcBorders>
            <w:tcMar>
              <w:left w:w="14" w:type="dxa"/>
              <w:right w:w="14" w:type="dxa"/>
            </w:tcMar>
            <w:vAlign w:val="center"/>
          </w:tcPr>
          <w:p w:rsidR="00ED4489" w:rsidRPr="000A5C2A" w:rsidP="00980B2F" w14:paraId="7E7BF056" w14:textId="77777777">
            <w:pPr>
              <w:spacing w:after="0" w:line="240" w:lineRule="auto"/>
              <w:rPr>
                <w:rFonts w:ascii="Georgia" w:hAnsi="Georgia"/>
                <w:sz w:val="20"/>
                <w:szCs w:val="20"/>
              </w:rPr>
            </w:pPr>
          </w:p>
        </w:tc>
        <w:tc>
          <w:tcPr>
            <w:tcW w:w="219" w:type="pct"/>
            <w:tcBorders>
              <w:top w:val="single" w:sz="4" w:space="0" w:color="000000" w:themeColor="text1"/>
            </w:tcBorders>
            <w:tcMar>
              <w:left w:w="14" w:type="dxa"/>
              <w:right w:w="14" w:type="dxa"/>
            </w:tcMar>
            <w:vAlign w:val="center"/>
          </w:tcPr>
          <w:p w:rsidR="00ED4489" w:rsidRPr="000A5C2A" w:rsidP="00980B2F" w14:paraId="73C01996" w14:textId="77777777">
            <w:pPr>
              <w:spacing w:after="0" w:line="240" w:lineRule="auto"/>
              <w:rPr>
                <w:rFonts w:ascii="Georgia" w:hAnsi="Georgia"/>
                <w:sz w:val="20"/>
                <w:szCs w:val="20"/>
              </w:rPr>
            </w:pPr>
          </w:p>
        </w:tc>
        <w:tc>
          <w:tcPr>
            <w:tcW w:w="187" w:type="pct"/>
            <w:tcBorders>
              <w:top w:val="single" w:sz="4" w:space="0" w:color="000000" w:themeColor="text1"/>
            </w:tcBorders>
            <w:tcMar>
              <w:left w:w="14" w:type="dxa"/>
              <w:right w:w="14" w:type="dxa"/>
            </w:tcMar>
            <w:vAlign w:val="center"/>
          </w:tcPr>
          <w:p w:rsidR="00ED4489" w:rsidRPr="000A5C2A" w:rsidP="00980B2F" w14:paraId="2BA2838F" w14:textId="77777777">
            <w:pPr>
              <w:spacing w:after="0" w:line="240" w:lineRule="auto"/>
              <w:rPr>
                <w:rFonts w:ascii="Georgia" w:hAnsi="Georgia"/>
                <w:sz w:val="20"/>
                <w:szCs w:val="20"/>
              </w:rPr>
            </w:pPr>
          </w:p>
        </w:tc>
      </w:tr>
      <w:tr w14:paraId="05C527EE" w14:textId="77777777" w:rsidTr="00980B2F">
        <w:tblPrEx>
          <w:tblW w:w="5004" w:type="pct"/>
          <w:tblLayout w:type="fixed"/>
          <w:tblLook w:val="04A0"/>
        </w:tblPrEx>
        <w:trPr>
          <w:trHeight w:val="242"/>
        </w:trPr>
        <w:tc>
          <w:tcPr>
            <w:tcW w:w="968" w:type="pct"/>
            <w:tcMar>
              <w:left w:w="14" w:type="dxa"/>
              <w:right w:w="14" w:type="dxa"/>
            </w:tcMar>
            <w:vAlign w:val="center"/>
          </w:tcPr>
          <w:p w:rsidR="00ED4489" w:rsidRPr="000A5C2A" w:rsidP="00980B2F" w14:paraId="03CFA738" w14:textId="77777777">
            <w:pPr>
              <w:spacing w:after="0" w:line="240" w:lineRule="auto"/>
              <w:jc w:val="both"/>
              <w:rPr>
                <w:rFonts w:ascii="Georgia" w:hAnsi="Georgia"/>
                <w:sz w:val="20"/>
                <w:szCs w:val="20"/>
              </w:rPr>
            </w:pPr>
          </w:p>
        </w:tc>
        <w:tc>
          <w:tcPr>
            <w:tcW w:w="1001" w:type="pct"/>
            <w:tcMar>
              <w:left w:w="14" w:type="dxa"/>
              <w:right w:w="14" w:type="dxa"/>
            </w:tcMar>
            <w:vAlign w:val="center"/>
          </w:tcPr>
          <w:p w:rsidR="00ED4489" w:rsidRPr="000A5C2A" w:rsidP="00980B2F" w14:paraId="504EC31E" w14:textId="77777777">
            <w:pPr>
              <w:spacing w:after="0" w:line="240" w:lineRule="auto"/>
              <w:jc w:val="both"/>
              <w:rPr>
                <w:rFonts w:ascii="Georgia" w:hAnsi="Georgia"/>
                <w:sz w:val="20"/>
                <w:szCs w:val="20"/>
              </w:rPr>
            </w:pPr>
          </w:p>
        </w:tc>
        <w:tc>
          <w:tcPr>
            <w:tcW w:w="1342" w:type="pct"/>
            <w:tcMar>
              <w:left w:w="14" w:type="dxa"/>
              <w:right w:w="14" w:type="dxa"/>
            </w:tcMar>
            <w:vAlign w:val="center"/>
          </w:tcPr>
          <w:p w:rsidR="00ED4489" w:rsidRPr="000A5C2A" w:rsidP="00980B2F" w14:paraId="78A04371" w14:textId="77777777">
            <w:pPr>
              <w:spacing w:after="0" w:line="240" w:lineRule="auto"/>
              <w:jc w:val="both"/>
              <w:rPr>
                <w:rFonts w:ascii="Georgia" w:hAnsi="Georgia"/>
                <w:sz w:val="20"/>
                <w:szCs w:val="20"/>
              </w:rPr>
            </w:pPr>
          </w:p>
        </w:tc>
        <w:tc>
          <w:tcPr>
            <w:tcW w:w="125" w:type="pct"/>
            <w:tcMar>
              <w:left w:w="14" w:type="dxa"/>
              <w:right w:w="14" w:type="dxa"/>
            </w:tcMar>
            <w:vAlign w:val="center"/>
          </w:tcPr>
          <w:p w:rsidR="00ED4489" w:rsidRPr="000A5C2A" w:rsidP="00980B2F" w14:paraId="37483552" w14:textId="77777777">
            <w:pPr>
              <w:spacing w:after="0" w:line="240" w:lineRule="auto"/>
              <w:jc w:val="both"/>
              <w:rPr>
                <w:rFonts w:ascii="Georgia" w:hAnsi="Georgia"/>
                <w:sz w:val="20"/>
                <w:szCs w:val="20"/>
              </w:rPr>
            </w:pPr>
          </w:p>
        </w:tc>
        <w:tc>
          <w:tcPr>
            <w:tcW w:w="125" w:type="pct"/>
            <w:tcMar>
              <w:left w:w="14" w:type="dxa"/>
              <w:right w:w="14" w:type="dxa"/>
            </w:tcMar>
            <w:vAlign w:val="center"/>
          </w:tcPr>
          <w:p w:rsidR="00ED4489" w:rsidRPr="000A5C2A" w:rsidP="00980B2F" w14:paraId="68325A96" w14:textId="77777777">
            <w:pPr>
              <w:spacing w:after="0" w:line="240" w:lineRule="auto"/>
              <w:jc w:val="both"/>
              <w:rPr>
                <w:rFonts w:ascii="Georgia" w:hAnsi="Georgia"/>
                <w:sz w:val="20"/>
                <w:szCs w:val="20"/>
              </w:rPr>
            </w:pPr>
          </w:p>
        </w:tc>
        <w:tc>
          <w:tcPr>
            <w:tcW w:w="157" w:type="pct"/>
          </w:tcPr>
          <w:p w:rsidR="00ED4489" w:rsidRPr="000A5C2A" w:rsidP="00980B2F" w14:paraId="6ECA177D" w14:textId="77777777">
            <w:pPr>
              <w:spacing w:after="0" w:line="240" w:lineRule="auto"/>
              <w:jc w:val="both"/>
              <w:rPr>
                <w:rFonts w:ascii="Georgia" w:hAnsi="Georgia"/>
                <w:sz w:val="20"/>
                <w:szCs w:val="20"/>
              </w:rPr>
            </w:pPr>
          </w:p>
        </w:tc>
        <w:tc>
          <w:tcPr>
            <w:tcW w:w="158" w:type="pct"/>
            <w:tcMar>
              <w:left w:w="14" w:type="dxa"/>
              <w:right w:w="14" w:type="dxa"/>
            </w:tcMar>
            <w:vAlign w:val="center"/>
          </w:tcPr>
          <w:p w:rsidR="00ED4489" w:rsidRPr="000A5C2A" w:rsidP="00980B2F" w14:paraId="59F3FEEF" w14:textId="7849496F">
            <w:pPr>
              <w:spacing w:after="0" w:line="240" w:lineRule="auto"/>
              <w:jc w:val="both"/>
              <w:rPr>
                <w:rFonts w:ascii="Georgia" w:hAnsi="Georgia"/>
                <w:sz w:val="20"/>
                <w:szCs w:val="20"/>
              </w:rPr>
            </w:pPr>
          </w:p>
        </w:tc>
        <w:tc>
          <w:tcPr>
            <w:tcW w:w="157" w:type="pct"/>
            <w:tcMar>
              <w:left w:w="14" w:type="dxa"/>
              <w:right w:w="14" w:type="dxa"/>
            </w:tcMar>
            <w:vAlign w:val="center"/>
          </w:tcPr>
          <w:p w:rsidR="00ED4489" w:rsidRPr="000A5C2A" w:rsidP="00980B2F" w14:paraId="0087FFA7" w14:textId="77777777">
            <w:pPr>
              <w:spacing w:after="0" w:line="240" w:lineRule="auto"/>
              <w:jc w:val="both"/>
              <w:rPr>
                <w:rFonts w:ascii="Georgia" w:hAnsi="Georgia"/>
                <w:sz w:val="20"/>
                <w:szCs w:val="20"/>
              </w:rPr>
            </w:pPr>
          </w:p>
        </w:tc>
        <w:tc>
          <w:tcPr>
            <w:tcW w:w="219" w:type="pct"/>
            <w:tcMar>
              <w:left w:w="14" w:type="dxa"/>
              <w:right w:w="14" w:type="dxa"/>
            </w:tcMar>
            <w:vAlign w:val="center"/>
          </w:tcPr>
          <w:p w:rsidR="00ED4489" w:rsidRPr="000A5C2A" w:rsidP="00980B2F" w14:paraId="7C676190" w14:textId="77777777">
            <w:pPr>
              <w:spacing w:after="0" w:line="240" w:lineRule="auto"/>
              <w:jc w:val="both"/>
              <w:rPr>
                <w:rFonts w:ascii="Georgia" w:hAnsi="Georgia"/>
                <w:sz w:val="20"/>
                <w:szCs w:val="20"/>
              </w:rPr>
            </w:pPr>
          </w:p>
        </w:tc>
        <w:tc>
          <w:tcPr>
            <w:tcW w:w="218" w:type="pct"/>
            <w:tcMar>
              <w:left w:w="14" w:type="dxa"/>
              <w:right w:w="14" w:type="dxa"/>
            </w:tcMar>
            <w:vAlign w:val="center"/>
          </w:tcPr>
          <w:p w:rsidR="00ED4489" w:rsidRPr="000A5C2A" w:rsidP="00980B2F" w14:paraId="2516BE7C" w14:textId="77777777">
            <w:pPr>
              <w:spacing w:after="0" w:line="240" w:lineRule="auto"/>
              <w:jc w:val="both"/>
              <w:rPr>
                <w:rFonts w:ascii="Georgia" w:hAnsi="Georgia"/>
                <w:sz w:val="20"/>
                <w:szCs w:val="20"/>
              </w:rPr>
            </w:pPr>
          </w:p>
        </w:tc>
        <w:tc>
          <w:tcPr>
            <w:tcW w:w="125" w:type="pct"/>
            <w:tcMar>
              <w:left w:w="14" w:type="dxa"/>
              <w:right w:w="14" w:type="dxa"/>
            </w:tcMar>
            <w:vAlign w:val="center"/>
          </w:tcPr>
          <w:p w:rsidR="00ED4489" w:rsidRPr="000A5C2A" w:rsidP="00980B2F" w14:paraId="74967316" w14:textId="77777777">
            <w:pPr>
              <w:spacing w:after="0" w:line="240" w:lineRule="auto"/>
              <w:jc w:val="both"/>
              <w:rPr>
                <w:rFonts w:ascii="Georgia" w:hAnsi="Georgia"/>
                <w:sz w:val="20"/>
                <w:szCs w:val="20"/>
              </w:rPr>
            </w:pPr>
          </w:p>
        </w:tc>
        <w:tc>
          <w:tcPr>
            <w:tcW w:w="219" w:type="pct"/>
            <w:tcMar>
              <w:left w:w="14" w:type="dxa"/>
              <w:right w:w="14" w:type="dxa"/>
            </w:tcMar>
            <w:vAlign w:val="center"/>
          </w:tcPr>
          <w:p w:rsidR="00ED4489" w:rsidRPr="000A5C2A" w:rsidP="00980B2F" w14:paraId="4AC9FD3D" w14:textId="77777777">
            <w:pPr>
              <w:spacing w:after="0" w:line="240" w:lineRule="auto"/>
              <w:jc w:val="both"/>
              <w:rPr>
                <w:rFonts w:ascii="Georgia" w:hAnsi="Georgia"/>
                <w:sz w:val="20"/>
                <w:szCs w:val="20"/>
              </w:rPr>
            </w:pPr>
          </w:p>
        </w:tc>
        <w:tc>
          <w:tcPr>
            <w:tcW w:w="187" w:type="pct"/>
            <w:tcMar>
              <w:left w:w="14" w:type="dxa"/>
              <w:right w:w="14" w:type="dxa"/>
            </w:tcMar>
            <w:vAlign w:val="center"/>
          </w:tcPr>
          <w:p w:rsidR="00ED4489" w:rsidRPr="000A5C2A" w:rsidP="00980B2F" w14:paraId="4204FCE1" w14:textId="77777777">
            <w:pPr>
              <w:spacing w:after="0" w:line="240" w:lineRule="auto"/>
              <w:jc w:val="both"/>
              <w:rPr>
                <w:rFonts w:ascii="Georgia" w:hAnsi="Georgia"/>
                <w:sz w:val="20"/>
                <w:szCs w:val="20"/>
              </w:rPr>
            </w:pPr>
          </w:p>
        </w:tc>
      </w:tr>
      <w:tr w14:paraId="680364C9" w14:textId="77777777" w:rsidTr="00980B2F">
        <w:tblPrEx>
          <w:tblW w:w="5004" w:type="pct"/>
          <w:tblLayout w:type="fixed"/>
          <w:tblLook w:val="04A0"/>
        </w:tblPrEx>
        <w:trPr>
          <w:trHeight w:val="242"/>
        </w:trPr>
        <w:tc>
          <w:tcPr>
            <w:tcW w:w="968" w:type="pct"/>
            <w:tcMar>
              <w:left w:w="14" w:type="dxa"/>
              <w:right w:w="14" w:type="dxa"/>
            </w:tcMar>
            <w:vAlign w:val="center"/>
          </w:tcPr>
          <w:p w:rsidR="003B3ED6" w:rsidRPr="000A5C2A" w:rsidP="00980B2F" w14:paraId="421C1F9B" w14:textId="77777777">
            <w:pPr>
              <w:spacing w:after="0" w:line="240" w:lineRule="auto"/>
              <w:jc w:val="both"/>
              <w:rPr>
                <w:rFonts w:ascii="Georgia" w:hAnsi="Georgia"/>
                <w:sz w:val="20"/>
                <w:szCs w:val="20"/>
              </w:rPr>
            </w:pPr>
          </w:p>
        </w:tc>
        <w:tc>
          <w:tcPr>
            <w:tcW w:w="1001" w:type="pct"/>
            <w:tcMar>
              <w:left w:w="14" w:type="dxa"/>
              <w:right w:w="14" w:type="dxa"/>
            </w:tcMar>
            <w:vAlign w:val="center"/>
          </w:tcPr>
          <w:p w:rsidR="003B3ED6" w:rsidRPr="000A5C2A" w:rsidP="00980B2F" w14:paraId="4BF5483D" w14:textId="77777777">
            <w:pPr>
              <w:spacing w:after="0" w:line="240" w:lineRule="auto"/>
              <w:jc w:val="both"/>
              <w:rPr>
                <w:rFonts w:ascii="Georgia" w:hAnsi="Georgia"/>
                <w:sz w:val="20"/>
                <w:szCs w:val="20"/>
              </w:rPr>
            </w:pPr>
          </w:p>
        </w:tc>
        <w:tc>
          <w:tcPr>
            <w:tcW w:w="1342" w:type="pct"/>
            <w:tcMar>
              <w:left w:w="14" w:type="dxa"/>
              <w:right w:w="14" w:type="dxa"/>
            </w:tcMar>
            <w:vAlign w:val="center"/>
          </w:tcPr>
          <w:p w:rsidR="003B3ED6" w:rsidRPr="000A5C2A" w:rsidP="00980B2F" w14:paraId="1BE11837" w14:textId="77777777">
            <w:pPr>
              <w:spacing w:after="0" w:line="240" w:lineRule="auto"/>
              <w:jc w:val="both"/>
              <w:rPr>
                <w:rFonts w:ascii="Georgia" w:hAnsi="Georgia"/>
                <w:sz w:val="20"/>
                <w:szCs w:val="20"/>
              </w:rPr>
            </w:pPr>
          </w:p>
        </w:tc>
        <w:tc>
          <w:tcPr>
            <w:tcW w:w="125" w:type="pct"/>
            <w:tcMar>
              <w:left w:w="14" w:type="dxa"/>
              <w:right w:w="14" w:type="dxa"/>
            </w:tcMar>
            <w:vAlign w:val="center"/>
          </w:tcPr>
          <w:p w:rsidR="003B3ED6" w:rsidRPr="000A5C2A" w:rsidP="00980B2F" w14:paraId="256AB778" w14:textId="77777777">
            <w:pPr>
              <w:spacing w:after="0" w:line="240" w:lineRule="auto"/>
              <w:jc w:val="both"/>
              <w:rPr>
                <w:rFonts w:ascii="Georgia" w:hAnsi="Georgia"/>
                <w:sz w:val="20"/>
                <w:szCs w:val="20"/>
              </w:rPr>
            </w:pPr>
          </w:p>
        </w:tc>
        <w:tc>
          <w:tcPr>
            <w:tcW w:w="125" w:type="pct"/>
            <w:tcMar>
              <w:left w:w="14" w:type="dxa"/>
              <w:right w:w="14" w:type="dxa"/>
            </w:tcMar>
            <w:vAlign w:val="center"/>
          </w:tcPr>
          <w:p w:rsidR="003B3ED6" w:rsidRPr="000A5C2A" w:rsidP="00980B2F" w14:paraId="0A0D46FF" w14:textId="77777777">
            <w:pPr>
              <w:spacing w:after="0" w:line="240" w:lineRule="auto"/>
              <w:jc w:val="both"/>
              <w:rPr>
                <w:rFonts w:ascii="Georgia" w:hAnsi="Georgia"/>
                <w:sz w:val="20"/>
                <w:szCs w:val="20"/>
              </w:rPr>
            </w:pPr>
          </w:p>
        </w:tc>
        <w:tc>
          <w:tcPr>
            <w:tcW w:w="157" w:type="pct"/>
          </w:tcPr>
          <w:p w:rsidR="003B3ED6" w:rsidRPr="000A5C2A" w:rsidP="00980B2F" w14:paraId="3A69544B" w14:textId="77777777">
            <w:pPr>
              <w:spacing w:after="0" w:line="240" w:lineRule="auto"/>
              <w:jc w:val="both"/>
              <w:rPr>
                <w:rFonts w:ascii="Georgia" w:hAnsi="Georgia"/>
                <w:sz w:val="20"/>
                <w:szCs w:val="20"/>
              </w:rPr>
            </w:pPr>
          </w:p>
        </w:tc>
        <w:tc>
          <w:tcPr>
            <w:tcW w:w="158" w:type="pct"/>
            <w:tcMar>
              <w:left w:w="14" w:type="dxa"/>
              <w:right w:w="14" w:type="dxa"/>
            </w:tcMar>
            <w:vAlign w:val="center"/>
          </w:tcPr>
          <w:p w:rsidR="003B3ED6" w:rsidRPr="000A5C2A" w:rsidP="00980B2F" w14:paraId="75D388CD" w14:textId="77777777">
            <w:pPr>
              <w:spacing w:after="0" w:line="240" w:lineRule="auto"/>
              <w:jc w:val="both"/>
              <w:rPr>
                <w:rFonts w:ascii="Georgia" w:hAnsi="Georgia"/>
                <w:sz w:val="20"/>
                <w:szCs w:val="20"/>
              </w:rPr>
            </w:pPr>
          </w:p>
        </w:tc>
        <w:tc>
          <w:tcPr>
            <w:tcW w:w="157" w:type="pct"/>
            <w:tcMar>
              <w:left w:w="14" w:type="dxa"/>
              <w:right w:w="14" w:type="dxa"/>
            </w:tcMar>
            <w:vAlign w:val="center"/>
          </w:tcPr>
          <w:p w:rsidR="003B3ED6" w:rsidRPr="000A5C2A" w:rsidP="00980B2F" w14:paraId="4F340C38" w14:textId="77777777">
            <w:pPr>
              <w:spacing w:after="0" w:line="240" w:lineRule="auto"/>
              <w:jc w:val="both"/>
              <w:rPr>
                <w:rFonts w:ascii="Georgia" w:hAnsi="Georgia"/>
                <w:sz w:val="20"/>
                <w:szCs w:val="20"/>
              </w:rPr>
            </w:pPr>
          </w:p>
        </w:tc>
        <w:tc>
          <w:tcPr>
            <w:tcW w:w="219" w:type="pct"/>
            <w:tcMar>
              <w:left w:w="14" w:type="dxa"/>
              <w:right w:w="14" w:type="dxa"/>
            </w:tcMar>
            <w:vAlign w:val="center"/>
          </w:tcPr>
          <w:p w:rsidR="003B3ED6" w:rsidRPr="000A5C2A" w:rsidP="00980B2F" w14:paraId="1AC5A1FA" w14:textId="77777777">
            <w:pPr>
              <w:spacing w:after="0" w:line="240" w:lineRule="auto"/>
              <w:jc w:val="both"/>
              <w:rPr>
                <w:rFonts w:ascii="Georgia" w:hAnsi="Georgia"/>
                <w:sz w:val="20"/>
                <w:szCs w:val="20"/>
              </w:rPr>
            </w:pPr>
          </w:p>
        </w:tc>
        <w:tc>
          <w:tcPr>
            <w:tcW w:w="218" w:type="pct"/>
            <w:tcMar>
              <w:left w:w="14" w:type="dxa"/>
              <w:right w:w="14" w:type="dxa"/>
            </w:tcMar>
            <w:vAlign w:val="center"/>
          </w:tcPr>
          <w:p w:rsidR="003B3ED6" w:rsidRPr="000A5C2A" w:rsidP="00980B2F" w14:paraId="2AE3C14C" w14:textId="77777777">
            <w:pPr>
              <w:spacing w:after="0" w:line="240" w:lineRule="auto"/>
              <w:jc w:val="both"/>
              <w:rPr>
                <w:rFonts w:ascii="Georgia" w:hAnsi="Georgia"/>
                <w:sz w:val="20"/>
                <w:szCs w:val="20"/>
              </w:rPr>
            </w:pPr>
          </w:p>
        </w:tc>
        <w:tc>
          <w:tcPr>
            <w:tcW w:w="125" w:type="pct"/>
            <w:tcMar>
              <w:left w:w="14" w:type="dxa"/>
              <w:right w:w="14" w:type="dxa"/>
            </w:tcMar>
            <w:vAlign w:val="center"/>
          </w:tcPr>
          <w:p w:rsidR="003B3ED6" w:rsidRPr="000A5C2A" w:rsidP="00980B2F" w14:paraId="7E7B5367" w14:textId="77777777">
            <w:pPr>
              <w:spacing w:after="0" w:line="240" w:lineRule="auto"/>
              <w:jc w:val="both"/>
              <w:rPr>
                <w:rFonts w:ascii="Georgia" w:hAnsi="Georgia"/>
                <w:sz w:val="20"/>
                <w:szCs w:val="20"/>
              </w:rPr>
            </w:pPr>
          </w:p>
        </w:tc>
        <w:tc>
          <w:tcPr>
            <w:tcW w:w="219" w:type="pct"/>
            <w:tcMar>
              <w:left w:w="14" w:type="dxa"/>
              <w:right w:w="14" w:type="dxa"/>
            </w:tcMar>
            <w:vAlign w:val="center"/>
          </w:tcPr>
          <w:p w:rsidR="003B3ED6" w:rsidRPr="000A5C2A" w:rsidP="00980B2F" w14:paraId="5C3B8B9B" w14:textId="77777777">
            <w:pPr>
              <w:spacing w:after="0" w:line="240" w:lineRule="auto"/>
              <w:jc w:val="both"/>
              <w:rPr>
                <w:rFonts w:ascii="Georgia" w:hAnsi="Georgia"/>
                <w:sz w:val="20"/>
                <w:szCs w:val="20"/>
              </w:rPr>
            </w:pPr>
          </w:p>
        </w:tc>
        <w:tc>
          <w:tcPr>
            <w:tcW w:w="187" w:type="pct"/>
            <w:tcMar>
              <w:left w:w="14" w:type="dxa"/>
              <w:right w:w="14" w:type="dxa"/>
            </w:tcMar>
            <w:vAlign w:val="center"/>
          </w:tcPr>
          <w:p w:rsidR="003B3ED6" w:rsidRPr="000A5C2A" w:rsidP="00980B2F" w14:paraId="73679671" w14:textId="77777777">
            <w:pPr>
              <w:spacing w:after="0" w:line="240" w:lineRule="auto"/>
              <w:jc w:val="both"/>
              <w:rPr>
                <w:rFonts w:ascii="Georgia" w:hAnsi="Georgia"/>
                <w:sz w:val="20"/>
                <w:szCs w:val="20"/>
              </w:rPr>
            </w:pPr>
          </w:p>
        </w:tc>
      </w:tr>
    </w:tbl>
    <w:p w:rsidR="00895DC6" w:rsidP="00BA19F7" w14:paraId="6E0C8FDA" w14:textId="77777777">
      <w:pPr>
        <w:spacing w:before="0" w:after="0" w:line="240" w:lineRule="auto"/>
        <w:ind w:left="0"/>
        <w:jc w:val="both"/>
        <w:rPr>
          <w:rFonts w:ascii="Georgia" w:hAnsi="Georgia"/>
          <w:b/>
          <w:bCs/>
          <w:szCs w:val="22"/>
        </w:rPr>
      </w:pPr>
    </w:p>
    <w:p w:rsidR="0023485B" w:rsidP="001B6035" w14:paraId="4499078A" w14:textId="3BCA9804">
      <w:pPr>
        <w:pStyle w:val="Default"/>
        <w:spacing w:after="42"/>
        <w:rPr>
          <w:rFonts w:ascii="Georgia" w:hAnsi="Georgia"/>
          <w:sz w:val="18"/>
          <w:szCs w:val="18"/>
        </w:rPr>
      </w:pPr>
      <w:bookmarkStart w:id="18" w:name="_Ref175147779"/>
      <w:r w:rsidRPr="00150F93">
        <w:rPr>
          <w:rFonts w:ascii="Georgia" w:hAnsi="Georgia"/>
          <w:sz w:val="18"/>
          <w:szCs w:val="18"/>
        </w:rPr>
        <w:t xml:space="preserve">Table </w:t>
      </w:r>
      <w:r w:rsidR="00445A03">
        <w:rPr>
          <w:rFonts w:ascii="Georgia" w:hAnsi="Georgia"/>
          <w:sz w:val="18"/>
          <w:szCs w:val="18"/>
        </w:rPr>
        <w:t>8</w:t>
      </w:r>
      <w:r w:rsidRPr="00150F93">
        <w:rPr>
          <w:rFonts w:ascii="Georgia" w:hAnsi="Georgia"/>
          <w:sz w:val="18"/>
          <w:szCs w:val="18"/>
        </w:rPr>
        <w:t xml:space="preserve">. </w:t>
      </w:r>
      <w:r w:rsidRPr="001C501D">
        <w:rPr>
          <w:rFonts w:ascii="Georgia" w:hAnsi="Georgia"/>
          <w:sz w:val="18"/>
          <w:szCs w:val="18"/>
        </w:rPr>
        <w:t xml:space="preserve">List of </w:t>
      </w:r>
      <w:r w:rsidRPr="00C81118" w:rsidR="00C81118">
        <w:rPr>
          <w:rFonts w:ascii="Georgia" w:hAnsi="Georgia"/>
          <w:sz w:val="18"/>
          <w:szCs w:val="18"/>
        </w:rPr>
        <w:t>Loan Committee Members with contact details and commercial lending expertise</w:t>
      </w:r>
    </w:p>
    <w:tbl>
      <w:tblPr>
        <w:tblStyle w:val="TableGrid1"/>
        <w:tblpPr w:leftFromText="187" w:rightFromText="187" w:vertAnchor="text" w:horzAnchor="margin" w:tblpY="-33"/>
        <w:tblW w:w="5000" w:type="pct"/>
        <w:tblLayout w:type="fixed"/>
        <w:tblLook w:val="04A0"/>
      </w:tblPr>
      <w:tblGrid>
        <w:gridCol w:w="1886"/>
        <w:gridCol w:w="2879"/>
        <w:gridCol w:w="2701"/>
        <w:gridCol w:w="5399"/>
        <w:gridCol w:w="1525"/>
      </w:tblGrid>
      <w:tr w14:paraId="0D952E91" w14:textId="77777777" w:rsidTr="00D454A3">
        <w:tblPrEx>
          <w:tblW w:w="5000" w:type="pct"/>
          <w:tblLayout w:type="fixed"/>
          <w:tblLook w:val="04A0"/>
        </w:tblPrEx>
        <w:trPr>
          <w:cantSplit/>
          <w:trHeight w:val="710"/>
          <w:tblHeader/>
        </w:trPr>
        <w:tc>
          <w:tcPr>
            <w:tcW w:w="655" w:type="pct"/>
            <w:shd w:val="clear" w:color="auto" w:fill="002E6D"/>
            <w:tcMar>
              <w:left w:w="14" w:type="dxa"/>
              <w:right w:w="14" w:type="dxa"/>
            </w:tcMar>
            <w:vAlign w:val="bottom"/>
          </w:tcPr>
          <w:p w:rsidR="002C3DD6" w:rsidRPr="00AC4907" w:rsidP="00011FED" w14:paraId="02A36869" w14:textId="77777777">
            <w:pPr>
              <w:spacing w:line="240" w:lineRule="auto"/>
              <w:ind w:left="0"/>
              <w:jc w:val="center"/>
              <w:rPr>
                <w:rFonts w:ascii="Georgia" w:hAnsi="Georgia"/>
                <w:sz w:val="20"/>
                <w:szCs w:val="20"/>
              </w:rPr>
            </w:pPr>
            <w:r w:rsidRPr="00AC4907">
              <w:rPr>
                <w:rFonts w:ascii="Georgia" w:hAnsi="Georgia"/>
                <w:sz w:val="20"/>
                <w:szCs w:val="20"/>
              </w:rPr>
              <w:t>Area of Operation (State)</w:t>
            </w:r>
          </w:p>
        </w:tc>
        <w:tc>
          <w:tcPr>
            <w:tcW w:w="1000" w:type="pct"/>
            <w:shd w:val="clear" w:color="auto" w:fill="002E6D"/>
            <w:vAlign w:val="bottom"/>
          </w:tcPr>
          <w:p w:rsidR="002C3DD6" w:rsidRPr="00AC4907" w:rsidP="00D454A3" w14:paraId="51E92FD4" w14:textId="77777777">
            <w:pPr>
              <w:spacing w:line="240" w:lineRule="auto"/>
              <w:jc w:val="center"/>
              <w:rPr>
                <w:rFonts w:ascii="Georgia" w:hAnsi="Georgia"/>
                <w:sz w:val="20"/>
                <w:szCs w:val="20"/>
              </w:rPr>
            </w:pPr>
            <w:r w:rsidRPr="00AC4907">
              <w:rPr>
                <w:rFonts w:ascii="Georgia" w:hAnsi="Georgia"/>
                <w:sz w:val="20"/>
                <w:szCs w:val="20"/>
              </w:rPr>
              <w:t>Committee Member’s Name</w:t>
            </w:r>
          </w:p>
        </w:tc>
        <w:tc>
          <w:tcPr>
            <w:tcW w:w="938" w:type="pct"/>
            <w:shd w:val="clear" w:color="auto" w:fill="002E6D"/>
            <w:tcMar>
              <w:left w:w="14" w:type="dxa"/>
              <w:right w:w="14" w:type="dxa"/>
            </w:tcMar>
            <w:vAlign w:val="bottom"/>
          </w:tcPr>
          <w:p w:rsidR="002C3DD6" w:rsidRPr="00AC4907" w:rsidP="00D454A3" w14:paraId="79DCADE2" w14:textId="3DB4F75D">
            <w:pPr>
              <w:spacing w:line="240" w:lineRule="auto"/>
              <w:ind w:right="115"/>
              <w:jc w:val="center"/>
              <w:rPr>
                <w:rFonts w:ascii="Georgia" w:hAnsi="Georgia"/>
                <w:sz w:val="20"/>
                <w:szCs w:val="20"/>
              </w:rPr>
            </w:pPr>
            <w:r w:rsidRPr="00AC4907">
              <w:rPr>
                <w:rFonts w:ascii="Georgia" w:hAnsi="Georgia"/>
                <w:sz w:val="20"/>
                <w:szCs w:val="20"/>
              </w:rPr>
              <w:t xml:space="preserve">City, State of Residence, </w:t>
            </w:r>
            <w:r w:rsidR="00C5475A">
              <w:rPr>
                <w:rFonts w:ascii="Georgia" w:hAnsi="Georgia"/>
                <w:sz w:val="20"/>
                <w:szCs w:val="20"/>
              </w:rPr>
              <w:t>C</w:t>
            </w:r>
            <w:r w:rsidRPr="00AC4907">
              <w:rPr>
                <w:rFonts w:ascii="Georgia" w:hAnsi="Georgia"/>
                <w:sz w:val="20"/>
                <w:szCs w:val="20"/>
              </w:rPr>
              <w:t xml:space="preserve">ontact </w:t>
            </w:r>
            <w:r w:rsidR="00C5475A">
              <w:rPr>
                <w:rFonts w:ascii="Georgia" w:hAnsi="Georgia"/>
                <w:sz w:val="20"/>
                <w:szCs w:val="20"/>
              </w:rPr>
              <w:t>N</w:t>
            </w:r>
            <w:r w:rsidRPr="00AC4907">
              <w:rPr>
                <w:rFonts w:ascii="Georgia" w:hAnsi="Georgia"/>
                <w:sz w:val="20"/>
                <w:szCs w:val="20"/>
              </w:rPr>
              <w:t>umber</w:t>
            </w:r>
            <w:r w:rsidR="00217A9D">
              <w:rPr>
                <w:rFonts w:ascii="Georgia" w:hAnsi="Georgia"/>
                <w:sz w:val="20"/>
                <w:szCs w:val="20"/>
              </w:rPr>
              <w:t>,</w:t>
            </w:r>
            <w:r w:rsidRPr="00AC4907">
              <w:rPr>
                <w:rFonts w:ascii="Georgia" w:hAnsi="Georgia"/>
                <w:sz w:val="20"/>
                <w:szCs w:val="20"/>
              </w:rPr>
              <w:t xml:space="preserve"> and </w:t>
            </w:r>
            <w:r w:rsidR="00C5475A">
              <w:rPr>
                <w:rFonts w:ascii="Georgia" w:hAnsi="Georgia"/>
                <w:sz w:val="20"/>
                <w:szCs w:val="20"/>
              </w:rPr>
              <w:t>E</w:t>
            </w:r>
            <w:r w:rsidRPr="00AC4907">
              <w:rPr>
                <w:rFonts w:ascii="Georgia" w:hAnsi="Georgia"/>
                <w:sz w:val="20"/>
                <w:szCs w:val="20"/>
              </w:rPr>
              <w:t>mail</w:t>
            </w:r>
            <w:r w:rsidR="00C5475A">
              <w:rPr>
                <w:rFonts w:ascii="Georgia" w:hAnsi="Georgia"/>
                <w:sz w:val="20"/>
                <w:szCs w:val="20"/>
              </w:rPr>
              <w:t xml:space="preserve"> Address</w:t>
            </w:r>
          </w:p>
        </w:tc>
        <w:tc>
          <w:tcPr>
            <w:tcW w:w="1876" w:type="pct"/>
            <w:shd w:val="clear" w:color="auto" w:fill="002E6D"/>
            <w:tcMar>
              <w:left w:w="14" w:type="dxa"/>
              <w:right w:w="14" w:type="dxa"/>
            </w:tcMar>
            <w:vAlign w:val="bottom"/>
          </w:tcPr>
          <w:p w:rsidR="002C3DD6" w:rsidRPr="00AC4907" w:rsidP="00D454A3" w14:paraId="2207AE17" w14:textId="31869FE6">
            <w:pPr>
              <w:spacing w:line="240" w:lineRule="auto"/>
              <w:ind w:right="115"/>
              <w:jc w:val="center"/>
              <w:rPr>
                <w:rFonts w:ascii="Georgia" w:hAnsi="Georgia"/>
                <w:sz w:val="20"/>
                <w:szCs w:val="20"/>
              </w:rPr>
            </w:pPr>
            <w:r w:rsidRPr="00AC4907">
              <w:rPr>
                <w:rFonts w:ascii="Georgia" w:hAnsi="Georgia"/>
                <w:sz w:val="20"/>
                <w:szCs w:val="20"/>
              </w:rPr>
              <w:t>Occupation/Title, Organization Name</w:t>
            </w:r>
            <w:r w:rsidR="00217A9D">
              <w:rPr>
                <w:rFonts w:ascii="Georgia" w:hAnsi="Georgia"/>
                <w:sz w:val="20"/>
                <w:szCs w:val="20"/>
              </w:rPr>
              <w:t>,</w:t>
            </w:r>
            <w:r w:rsidRPr="00AC4907">
              <w:rPr>
                <w:rFonts w:ascii="Georgia" w:hAnsi="Georgia"/>
                <w:sz w:val="20"/>
                <w:szCs w:val="20"/>
              </w:rPr>
              <w:t xml:space="preserve"> and </w:t>
            </w:r>
            <w:r w:rsidR="00720FB2">
              <w:rPr>
                <w:rFonts w:ascii="Georgia" w:hAnsi="Georgia"/>
                <w:sz w:val="20"/>
                <w:szCs w:val="20"/>
              </w:rPr>
              <w:t>A</w:t>
            </w:r>
            <w:r w:rsidRPr="00AC4907" w:rsidR="00720FB2">
              <w:rPr>
                <w:rFonts w:ascii="Georgia" w:hAnsi="Georgia"/>
                <w:sz w:val="20"/>
                <w:szCs w:val="20"/>
              </w:rPr>
              <w:t xml:space="preserve">ddress </w:t>
            </w:r>
            <w:r w:rsidR="00720FB2">
              <w:rPr>
                <w:rFonts w:ascii="Georgia" w:hAnsi="Georgia"/>
                <w:sz w:val="20"/>
                <w:szCs w:val="20"/>
              </w:rPr>
              <w:br/>
            </w:r>
            <w:r w:rsidRPr="00AC4907">
              <w:rPr>
                <w:rFonts w:ascii="Georgia" w:hAnsi="Georgia"/>
                <w:sz w:val="20"/>
                <w:szCs w:val="20"/>
              </w:rPr>
              <w:t>(if not applicable, state whether retired or unemployed)</w:t>
            </w:r>
          </w:p>
        </w:tc>
        <w:tc>
          <w:tcPr>
            <w:tcW w:w="530" w:type="pct"/>
            <w:shd w:val="clear" w:color="auto" w:fill="002E6D"/>
            <w:tcMar>
              <w:left w:w="14" w:type="dxa"/>
              <w:right w:w="14" w:type="dxa"/>
            </w:tcMar>
            <w:vAlign w:val="bottom"/>
          </w:tcPr>
          <w:p w:rsidR="002C3DD6" w:rsidRPr="00AC4907" w:rsidP="00D454A3" w14:paraId="1BAE6CEB" w14:textId="647D057F">
            <w:pPr>
              <w:spacing w:after="40" w:line="240" w:lineRule="auto"/>
              <w:ind w:left="115" w:right="115"/>
              <w:jc w:val="center"/>
              <w:rPr>
                <w:rFonts w:ascii="Georgia" w:hAnsi="Georgia"/>
                <w:sz w:val="20"/>
                <w:szCs w:val="20"/>
              </w:rPr>
            </w:pPr>
            <w:r>
              <w:rPr>
                <w:rFonts w:ascii="Georgia" w:hAnsi="Georgia"/>
                <w:sz w:val="20"/>
                <w:szCs w:val="20"/>
              </w:rPr>
              <w:t>#</w:t>
            </w:r>
            <w:r w:rsidRPr="00AC4907">
              <w:rPr>
                <w:rFonts w:ascii="Georgia" w:hAnsi="Georgia"/>
                <w:sz w:val="20"/>
                <w:szCs w:val="20"/>
              </w:rPr>
              <w:t xml:space="preserve"> of </w:t>
            </w:r>
            <w:r>
              <w:rPr>
                <w:rFonts w:ascii="Georgia" w:hAnsi="Georgia"/>
                <w:sz w:val="20"/>
                <w:szCs w:val="20"/>
              </w:rPr>
              <w:t>Y</w:t>
            </w:r>
            <w:r w:rsidRPr="00AC4907">
              <w:rPr>
                <w:rFonts w:ascii="Georgia" w:hAnsi="Georgia"/>
                <w:sz w:val="20"/>
                <w:szCs w:val="20"/>
              </w:rPr>
              <w:t>ears of Commercial Lending Experience</w:t>
            </w:r>
          </w:p>
        </w:tc>
      </w:tr>
      <w:tr w14:paraId="2B2BD64A" w14:textId="77777777" w:rsidTr="00D454A3">
        <w:tblPrEx>
          <w:tblW w:w="5000" w:type="pct"/>
          <w:tblLayout w:type="fixed"/>
          <w:tblLook w:val="04A0"/>
        </w:tblPrEx>
        <w:trPr>
          <w:cantSplit/>
          <w:trHeight w:val="79"/>
          <w:tblHeader/>
        </w:trPr>
        <w:tc>
          <w:tcPr>
            <w:tcW w:w="655" w:type="pct"/>
            <w:shd w:val="clear" w:color="auto" w:fill="FFFFFF" w:themeFill="background1"/>
            <w:tcMar>
              <w:left w:w="14" w:type="dxa"/>
              <w:right w:w="14" w:type="dxa"/>
            </w:tcMar>
            <w:vAlign w:val="bottom"/>
          </w:tcPr>
          <w:p w:rsidR="009C1848" w:rsidRPr="00AC4907" w:rsidP="009C1848" w14:paraId="33F7C498" w14:textId="77777777">
            <w:pPr>
              <w:spacing w:after="0" w:line="240" w:lineRule="auto"/>
              <w:jc w:val="both"/>
              <w:rPr>
                <w:rFonts w:ascii="Georgia" w:hAnsi="Georgia"/>
                <w:sz w:val="20"/>
                <w:szCs w:val="20"/>
              </w:rPr>
            </w:pPr>
          </w:p>
        </w:tc>
        <w:tc>
          <w:tcPr>
            <w:tcW w:w="1000" w:type="pct"/>
            <w:shd w:val="clear" w:color="auto" w:fill="FFFFFF" w:themeFill="background1"/>
            <w:vAlign w:val="bottom"/>
          </w:tcPr>
          <w:p w:rsidR="009C1848" w:rsidRPr="00AC4907" w:rsidP="009C1848" w14:paraId="433DC446" w14:textId="77777777">
            <w:pPr>
              <w:spacing w:after="0" w:line="240" w:lineRule="auto"/>
              <w:jc w:val="both"/>
              <w:rPr>
                <w:rFonts w:ascii="Georgia" w:hAnsi="Georgia"/>
                <w:sz w:val="20"/>
                <w:szCs w:val="20"/>
              </w:rPr>
            </w:pPr>
          </w:p>
        </w:tc>
        <w:tc>
          <w:tcPr>
            <w:tcW w:w="938" w:type="pct"/>
            <w:shd w:val="clear" w:color="auto" w:fill="FFFFFF" w:themeFill="background1"/>
            <w:tcMar>
              <w:left w:w="14" w:type="dxa"/>
              <w:right w:w="14" w:type="dxa"/>
            </w:tcMar>
            <w:vAlign w:val="bottom"/>
          </w:tcPr>
          <w:p w:rsidR="009C1848" w:rsidRPr="00AC4907" w:rsidP="009C1848" w14:paraId="339F8F17" w14:textId="77777777">
            <w:pPr>
              <w:spacing w:after="0" w:line="240" w:lineRule="auto"/>
              <w:ind w:right="115"/>
              <w:jc w:val="both"/>
              <w:rPr>
                <w:rFonts w:ascii="Georgia" w:hAnsi="Georgia"/>
                <w:sz w:val="20"/>
                <w:szCs w:val="20"/>
              </w:rPr>
            </w:pPr>
          </w:p>
        </w:tc>
        <w:tc>
          <w:tcPr>
            <w:tcW w:w="1876" w:type="pct"/>
            <w:shd w:val="clear" w:color="auto" w:fill="FFFFFF" w:themeFill="background1"/>
            <w:tcMar>
              <w:left w:w="14" w:type="dxa"/>
              <w:right w:w="14" w:type="dxa"/>
            </w:tcMar>
            <w:vAlign w:val="bottom"/>
          </w:tcPr>
          <w:p w:rsidR="009C1848" w:rsidRPr="00AC4907" w:rsidP="009C1848" w14:paraId="0B414125" w14:textId="77777777">
            <w:pPr>
              <w:spacing w:after="0" w:line="240" w:lineRule="auto"/>
              <w:ind w:right="115"/>
              <w:jc w:val="both"/>
              <w:rPr>
                <w:rFonts w:ascii="Georgia" w:hAnsi="Georgia"/>
                <w:sz w:val="20"/>
                <w:szCs w:val="20"/>
              </w:rPr>
            </w:pPr>
          </w:p>
        </w:tc>
        <w:tc>
          <w:tcPr>
            <w:tcW w:w="530" w:type="pct"/>
            <w:shd w:val="clear" w:color="auto" w:fill="FFFFFF" w:themeFill="background1"/>
            <w:tcMar>
              <w:left w:w="14" w:type="dxa"/>
              <w:right w:w="14" w:type="dxa"/>
            </w:tcMar>
            <w:vAlign w:val="bottom"/>
          </w:tcPr>
          <w:p w:rsidR="009C1848" w:rsidRPr="00AC4907" w:rsidP="009C1848" w14:paraId="616CEF79" w14:textId="77777777">
            <w:pPr>
              <w:spacing w:after="0" w:line="240" w:lineRule="auto"/>
              <w:ind w:left="115" w:right="115"/>
              <w:jc w:val="both"/>
              <w:rPr>
                <w:rFonts w:ascii="Georgia" w:hAnsi="Georgia"/>
                <w:sz w:val="20"/>
                <w:szCs w:val="20"/>
              </w:rPr>
            </w:pPr>
          </w:p>
        </w:tc>
      </w:tr>
      <w:tr w14:paraId="653902AA" w14:textId="77777777" w:rsidTr="00D454A3">
        <w:tblPrEx>
          <w:tblW w:w="5000" w:type="pct"/>
          <w:tblLayout w:type="fixed"/>
          <w:tblLook w:val="04A0"/>
        </w:tblPrEx>
        <w:trPr>
          <w:cantSplit/>
          <w:trHeight w:val="79"/>
          <w:tblHeader/>
        </w:trPr>
        <w:tc>
          <w:tcPr>
            <w:tcW w:w="655" w:type="pct"/>
            <w:shd w:val="clear" w:color="auto" w:fill="FFFFFF" w:themeFill="background1"/>
            <w:tcMar>
              <w:left w:w="14" w:type="dxa"/>
              <w:right w:w="14" w:type="dxa"/>
            </w:tcMar>
            <w:vAlign w:val="bottom"/>
          </w:tcPr>
          <w:p w:rsidR="009C1848" w:rsidRPr="00AC4907" w:rsidP="009C1848" w14:paraId="2B82698F" w14:textId="77777777">
            <w:pPr>
              <w:spacing w:after="0" w:line="240" w:lineRule="auto"/>
              <w:jc w:val="both"/>
              <w:rPr>
                <w:rFonts w:ascii="Georgia" w:hAnsi="Georgia"/>
                <w:sz w:val="20"/>
                <w:szCs w:val="20"/>
              </w:rPr>
            </w:pPr>
          </w:p>
        </w:tc>
        <w:tc>
          <w:tcPr>
            <w:tcW w:w="1000" w:type="pct"/>
            <w:shd w:val="clear" w:color="auto" w:fill="FFFFFF" w:themeFill="background1"/>
            <w:vAlign w:val="bottom"/>
          </w:tcPr>
          <w:p w:rsidR="009C1848" w:rsidRPr="00AC4907" w:rsidP="009C1848" w14:paraId="45185197" w14:textId="77777777">
            <w:pPr>
              <w:spacing w:after="0" w:line="240" w:lineRule="auto"/>
              <w:jc w:val="both"/>
              <w:rPr>
                <w:rFonts w:ascii="Georgia" w:hAnsi="Georgia"/>
                <w:sz w:val="20"/>
                <w:szCs w:val="20"/>
              </w:rPr>
            </w:pPr>
          </w:p>
        </w:tc>
        <w:tc>
          <w:tcPr>
            <w:tcW w:w="938" w:type="pct"/>
            <w:shd w:val="clear" w:color="auto" w:fill="FFFFFF" w:themeFill="background1"/>
            <w:tcMar>
              <w:left w:w="14" w:type="dxa"/>
              <w:right w:w="14" w:type="dxa"/>
            </w:tcMar>
            <w:vAlign w:val="bottom"/>
          </w:tcPr>
          <w:p w:rsidR="009C1848" w:rsidRPr="00AC4907" w:rsidP="009C1848" w14:paraId="50FEE200" w14:textId="77777777">
            <w:pPr>
              <w:spacing w:after="0" w:line="240" w:lineRule="auto"/>
              <w:ind w:right="115"/>
              <w:jc w:val="both"/>
              <w:rPr>
                <w:rFonts w:ascii="Georgia" w:hAnsi="Georgia"/>
                <w:sz w:val="20"/>
                <w:szCs w:val="20"/>
              </w:rPr>
            </w:pPr>
          </w:p>
        </w:tc>
        <w:tc>
          <w:tcPr>
            <w:tcW w:w="1876" w:type="pct"/>
            <w:shd w:val="clear" w:color="auto" w:fill="FFFFFF" w:themeFill="background1"/>
            <w:tcMar>
              <w:left w:w="14" w:type="dxa"/>
              <w:right w:w="14" w:type="dxa"/>
            </w:tcMar>
            <w:vAlign w:val="bottom"/>
          </w:tcPr>
          <w:p w:rsidR="009C1848" w:rsidRPr="00AC4907" w:rsidP="009C1848" w14:paraId="5D30F32A" w14:textId="77777777">
            <w:pPr>
              <w:spacing w:after="0" w:line="240" w:lineRule="auto"/>
              <w:ind w:right="115"/>
              <w:jc w:val="both"/>
              <w:rPr>
                <w:rFonts w:ascii="Georgia" w:hAnsi="Georgia"/>
                <w:sz w:val="20"/>
                <w:szCs w:val="20"/>
              </w:rPr>
            </w:pPr>
          </w:p>
        </w:tc>
        <w:tc>
          <w:tcPr>
            <w:tcW w:w="530" w:type="pct"/>
            <w:shd w:val="clear" w:color="auto" w:fill="FFFFFF" w:themeFill="background1"/>
            <w:tcMar>
              <w:left w:w="14" w:type="dxa"/>
              <w:right w:w="14" w:type="dxa"/>
            </w:tcMar>
            <w:vAlign w:val="bottom"/>
          </w:tcPr>
          <w:p w:rsidR="009C1848" w:rsidRPr="00AC4907" w:rsidP="009C1848" w14:paraId="39ED71F1" w14:textId="77777777">
            <w:pPr>
              <w:spacing w:after="0" w:line="240" w:lineRule="auto"/>
              <w:ind w:left="115" w:right="115"/>
              <w:jc w:val="both"/>
              <w:rPr>
                <w:rFonts w:ascii="Georgia" w:hAnsi="Georgia"/>
                <w:sz w:val="20"/>
                <w:szCs w:val="20"/>
              </w:rPr>
            </w:pPr>
          </w:p>
        </w:tc>
      </w:tr>
      <w:tr w14:paraId="400FCDDA" w14:textId="77777777" w:rsidTr="00D454A3">
        <w:tblPrEx>
          <w:tblW w:w="5000" w:type="pct"/>
          <w:tblLayout w:type="fixed"/>
          <w:tblLook w:val="04A0"/>
        </w:tblPrEx>
        <w:trPr>
          <w:cantSplit/>
          <w:trHeight w:val="79"/>
          <w:tblHeader/>
        </w:trPr>
        <w:tc>
          <w:tcPr>
            <w:tcW w:w="655" w:type="pct"/>
            <w:shd w:val="clear" w:color="auto" w:fill="FFFFFF" w:themeFill="background1"/>
            <w:tcMar>
              <w:left w:w="14" w:type="dxa"/>
              <w:right w:w="14" w:type="dxa"/>
            </w:tcMar>
            <w:vAlign w:val="bottom"/>
          </w:tcPr>
          <w:p w:rsidR="003B3ED6" w:rsidRPr="00AC4907" w:rsidP="009C1848" w14:paraId="685637F3" w14:textId="77777777">
            <w:pPr>
              <w:spacing w:after="0" w:line="240" w:lineRule="auto"/>
              <w:jc w:val="both"/>
              <w:rPr>
                <w:rFonts w:ascii="Georgia" w:hAnsi="Georgia"/>
                <w:sz w:val="20"/>
                <w:szCs w:val="20"/>
              </w:rPr>
            </w:pPr>
          </w:p>
        </w:tc>
        <w:tc>
          <w:tcPr>
            <w:tcW w:w="1000" w:type="pct"/>
            <w:shd w:val="clear" w:color="auto" w:fill="FFFFFF" w:themeFill="background1"/>
            <w:vAlign w:val="bottom"/>
          </w:tcPr>
          <w:p w:rsidR="003B3ED6" w:rsidRPr="00AC4907" w:rsidP="009C1848" w14:paraId="4EAD5EBC" w14:textId="77777777">
            <w:pPr>
              <w:spacing w:after="0" w:line="240" w:lineRule="auto"/>
              <w:jc w:val="both"/>
              <w:rPr>
                <w:rFonts w:ascii="Georgia" w:hAnsi="Georgia"/>
                <w:sz w:val="20"/>
                <w:szCs w:val="20"/>
              </w:rPr>
            </w:pPr>
          </w:p>
        </w:tc>
        <w:tc>
          <w:tcPr>
            <w:tcW w:w="938" w:type="pct"/>
            <w:shd w:val="clear" w:color="auto" w:fill="FFFFFF" w:themeFill="background1"/>
            <w:tcMar>
              <w:left w:w="14" w:type="dxa"/>
              <w:right w:w="14" w:type="dxa"/>
            </w:tcMar>
            <w:vAlign w:val="bottom"/>
          </w:tcPr>
          <w:p w:rsidR="003B3ED6" w:rsidRPr="00AC4907" w:rsidP="009C1848" w14:paraId="6C183CFE" w14:textId="77777777">
            <w:pPr>
              <w:spacing w:after="0" w:line="240" w:lineRule="auto"/>
              <w:ind w:right="115"/>
              <w:jc w:val="both"/>
              <w:rPr>
                <w:rFonts w:ascii="Georgia" w:hAnsi="Georgia"/>
                <w:sz w:val="20"/>
                <w:szCs w:val="20"/>
              </w:rPr>
            </w:pPr>
          </w:p>
        </w:tc>
        <w:tc>
          <w:tcPr>
            <w:tcW w:w="1876" w:type="pct"/>
            <w:shd w:val="clear" w:color="auto" w:fill="FFFFFF" w:themeFill="background1"/>
            <w:tcMar>
              <w:left w:w="14" w:type="dxa"/>
              <w:right w:w="14" w:type="dxa"/>
            </w:tcMar>
            <w:vAlign w:val="bottom"/>
          </w:tcPr>
          <w:p w:rsidR="003B3ED6" w:rsidRPr="00AC4907" w:rsidP="009C1848" w14:paraId="78E8CF49" w14:textId="77777777">
            <w:pPr>
              <w:spacing w:after="0" w:line="240" w:lineRule="auto"/>
              <w:ind w:right="115"/>
              <w:jc w:val="both"/>
              <w:rPr>
                <w:rFonts w:ascii="Georgia" w:hAnsi="Georgia"/>
                <w:sz w:val="20"/>
                <w:szCs w:val="20"/>
              </w:rPr>
            </w:pPr>
          </w:p>
        </w:tc>
        <w:tc>
          <w:tcPr>
            <w:tcW w:w="530" w:type="pct"/>
            <w:shd w:val="clear" w:color="auto" w:fill="FFFFFF" w:themeFill="background1"/>
            <w:tcMar>
              <w:left w:w="14" w:type="dxa"/>
              <w:right w:w="14" w:type="dxa"/>
            </w:tcMar>
            <w:vAlign w:val="bottom"/>
          </w:tcPr>
          <w:p w:rsidR="003B3ED6" w:rsidRPr="00AC4907" w:rsidP="009C1848" w14:paraId="16651CD5" w14:textId="77777777">
            <w:pPr>
              <w:spacing w:after="0" w:line="240" w:lineRule="auto"/>
              <w:ind w:left="115" w:right="115"/>
              <w:jc w:val="both"/>
              <w:rPr>
                <w:rFonts w:ascii="Georgia" w:hAnsi="Georgia"/>
                <w:sz w:val="20"/>
                <w:szCs w:val="20"/>
              </w:rPr>
            </w:pPr>
          </w:p>
        </w:tc>
      </w:tr>
    </w:tbl>
    <w:p w:rsidR="001E082E" w:rsidP="003B3ED6" w14:paraId="3CF3BF11" w14:textId="77777777">
      <w:pPr>
        <w:pStyle w:val="Default"/>
        <w:spacing w:after="42"/>
        <w:jc w:val="both"/>
        <w:rPr>
          <w:rFonts w:ascii="Georgia" w:hAnsi="Georgia"/>
          <w:b/>
          <w:bCs/>
          <w:szCs w:val="22"/>
        </w:rPr>
        <w:sectPr w:rsidSect="001B6035">
          <w:headerReference w:type="default" r:id="rId37"/>
          <w:footerReference w:type="default" r:id="rId38"/>
          <w:pgSz w:w="15840" w:h="12240" w:orient="landscape"/>
          <w:pgMar w:top="720" w:right="720" w:bottom="720" w:left="720" w:header="720" w:footer="720" w:gutter="0"/>
          <w:pgNumType w:fmt="lowerRoman"/>
          <w:cols w:space="720"/>
          <w:docGrid w:linePitch="360"/>
        </w:sectPr>
      </w:pPr>
    </w:p>
    <w:p w:rsidR="009574A7" w:rsidRPr="001B6035" w:rsidP="008415CE" w14:paraId="1006E0A6" w14:textId="20A97608">
      <w:pPr>
        <w:pStyle w:val="ListParagraph"/>
        <w:numPr>
          <w:ilvl w:val="0"/>
          <w:numId w:val="62"/>
        </w:numPr>
        <w:spacing w:before="0" w:line="240" w:lineRule="auto"/>
        <w:ind w:left="360"/>
        <w:rPr>
          <w:rFonts w:ascii="Georgia" w:hAnsi="Georgia"/>
          <w:i/>
          <w:iCs/>
          <w:szCs w:val="22"/>
        </w:rPr>
      </w:pPr>
      <w:r w:rsidRPr="001B6035">
        <w:rPr>
          <w:rFonts w:ascii="Georgia" w:hAnsi="Georgia"/>
          <w:i/>
          <w:iCs/>
          <w:szCs w:val="22"/>
        </w:rPr>
        <w:t xml:space="preserve">Board and Committee Meeting Minutes </w:t>
      </w:r>
    </w:p>
    <w:p w:rsidR="004E1691" w:rsidRPr="004C2EA8" w:rsidP="001B6035" w14:paraId="66806B8C" w14:textId="71F4FC5F">
      <w:pPr>
        <w:pStyle w:val="Default"/>
        <w:spacing w:after="42"/>
        <w:ind w:left="360"/>
        <w:jc w:val="both"/>
        <w:rPr>
          <w:rFonts w:ascii="Georgia" w:hAnsi="Georgia"/>
          <w:i/>
          <w:iCs/>
          <w:color w:val="595959" w:themeColor="text1" w:themeTint="A6"/>
          <w:sz w:val="20"/>
          <w:szCs w:val="20"/>
          <w14:ligatures w14:val="none"/>
        </w:rPr>
      </w:pPr>
      <w:r>
        <w:rPr>
          <w:rFonts w:ascii="Georgia" w:hAnsi="Georgia"/>
          <w:i/>
          <w:iCs/>
          <w:color w:val="595959" w:themeColor="text1" w:themeTint="A6"/>
          <w:sz w:val="20"/>
          <w:szCs w:val="20"/>
        </w:rPr>
        <w:t xml:space="preserve">Required Documents: </w:t>
      </w:r>
      <w:r w:rsidR="002A35C5">
        <w:rPr>
          <w:rFonts w:ascii="Georgia" w:hAnsi="Georgia"/>
          <w:i/>
          <w:iCs/>
          <w:color w:val="595959" w:themeColor="text1" w:themeTint="A6"/>
          <w:sz w:val="20"/>
          <w:szCs w:val="20"/>
        </w:rPr>
        <w:t xml:space="preserve">(1) </w:t>
      </w:r>
      <w:r w:rsidR="00087F29">
        <w:rPr>
          <w:rFonts w:ascii="Georgia" w:hAnsi="Georgia"/>
          <w:i/>
          <w:iCs/>
          <w:color w:val="595959" w:themeColor="text1" w:themeTint="A6"/>
          <w:sz w:val="20"/>
          <w:szCs w:val="20"/>
          <w14:ligatures w14:val="none"/>
        </w:rPr>
        <w:t>A</w:t>
      </w:r>
      <w:r w:rsidR="00B62FBE">
        <w:rPr>
          <w:rFonts w:ascii="Georgia" w:hAnsi="Georgia"/>
          <w:i/>
          <w:iCs/>
          <w:color w:val="595959" w:themeColor="text1" w:themeTint="A6"/>
          <w:sz w:val="20"/>
          <w:szCs w:val="20"/>
          <w14:ligatures w14:val="none"/>
        </w:rPr>
        <w:t xml:space="preserve"> l</w:t>
      </w:r>
      <w:r w:rsidRPr="00D64659" w:rsidR="00FC19F0">
        <w:rPr>
          <w:rFonts w:ascii="Georgia" w:hAnsi="Georgia"/>
          <w:i/>
          <w:iCs/>
          <w:color w:val="595959" w:themeColor="text1" w:themeTint="A6"/>
          <w:sz w:val="20"/>
          <w:szCs w:val="20"/>
          <w14:ligatures w14:val="none"/>
        </w:rPr>
        <w:t>ist</w:t>
      </w:r>
      <w:r w:rsidR="00A6489A">
        <w:rPr>
          <w:rFonts w:ascii="Georgia" w:hAnsi="Georgia"/>
          <w:i/>
          <w:iCs/>
          <w:color w:val="595959" w:themeColor="text1" w:themeTint="A6"/>
          <w:sz w:val="20"/>
          <w:szCs w:val="20"/>
          <w14:ligatures w14:val="none"/>
        </w:rPr>
        <w:t xml:space="preserve"> of</w:t>
      </w:r>
      <w:r w:rsidRPr="00D64659" w:rsidR="00FC19F0">
        <w:rPr>
          <w:rFonts w:ascii="Georgia" w:hAnsi="Georgia"/>
          <w:i/>
          <w:iCs/>
          <w:color w:val="595959" w:themeColor="text1" w:themeTint="A6"/>
          <w:sz w:val="20"/>
          <w:szCs w:val="20"/>
          <w14:ligatures w14:val="none"/>
        </w:rPr>
        <w:t xml:space="preserve"> </w:t>
      </w:r>
      <w:r w:rsidR="008121ED">
        <w:rPr>
          <w:rFonts w:ascii="Georgia" w:hAnsi="Georgia"/>
          <w:i/>
          <w:iCs/>
          <w:color w:val="595959" w:themeColor="text1" w:themeTint="A6"/>
          <w:sz w:val="20"/>
          <w:szCs w:val="20"/>
          <w14:ligatures w14:val="none"/>
        </w:rPr>
        <w:t>all</w:t>
      </w:r>
      <w:r w:rsidRPr="00D64659" w:rsidR="00FC19F0">
        <w:rPr>
          <w:rFonts w:ascii="Georgia" w:hAnsi="Georgia"/>
          <w:i/>
          <w:iCs/>
          <w:color w:val="595959" w:themeColor="text1" w:themeTint="A6"/>
          <w:sz w:val="20"/>
          <w:szCs w:val="20"/>
          <w14:ligatures w14:val="none"/>
        </w:rPr>
        <w:t xml:space="preserve"> CDC</w:t>
      </w:r>
      <w:r w:rsidR="008121ED">
        <w:rPr>
          <w:rFonts w:ascii="Georgia" w:hAnsi="Georgia"/>
          <w:i/>
          <w:iCs/>
          <w:color w:val="595959" w:themeColor="text1" w:themeTint="A6"/>
          <w:sz w:val="20"/>
          <w:szCs w:val="20"/>
          <w14:ligatures w14:val="none"/>
        </w:rPr>
        <w:t xml:space="preserve"> </w:t>
      </w:r>
      <w:r w:rsidRPr="00D64659" w:rsidR="00627CB0">
        <w:rPr>
          <w:rFonts w:ascii="Georgia" w:hAnsi="Georgia"/>
          <w:i/>
          <w:iCs/>
          <w:color w:val="595959" w:themeColor="text1" w:themeTint="A6"/>
          <w:sz w:val="20"/>
          <w:szCs w:val="20"/>
          <w14:ligatures w14:val="none"/>
        </w:rPr>
        <w:t>Board</w:t>
      </w:r>
      <w:r w:rsidR="00612195">
        <w:rPr>
          <w:rFonts w:ascii="Georgia" w:hAnsi="Georgia"/>
          <w:i/>
          <w:iCs/>
          <w:color w:val="595959" w:themeColor="text1" w:themeTint="A6"/>
          <w:sz w:val="20"/>
          <w:szCs w:val="20"/>
          <w14:ligatures w14:val="none"/>
        </w:rPr>
        <w:t xml:space="preserve">, </w:t>
      </w:r>
      <w:r w:rsidRPr="00D64659" w:rsidR="00627CB0">
        <w:rPr>
          <w:rFonts w:ascii="Georgia" w:hAnsi="Georgia"/>
          <w:i/>
          <w:iCs/>
          <w:color w:val="595959" w:themeColor="text1" w:themeTint="A6"/>
          <w:sz w:val="20"/>
          <w:szCs w:val="20"/>
          <w14:ligatures w14:val="none"/>
        </w:rPr>
        <w:t>Executive</w:t>
      </w:r>
      <w:r w:rsidR="00612195">
        <w:rPr>
          <w:rFonts w:ascii="Georgia" w:hAnsi="Georgia"/>
          <w:i/>
          <w:iCs/>
          <w:color w:val="595959" w:themeColor="text1" w:themeTint="A6"/>
          <w:sz w:val="20"/>
          <w:szCs w:val="20"/>
          <w14:ligatures w14:val="none"/>
        </w:rPr>
        <w:t xml:space="preserve">, and Loan </w:t>
      </w:r>
      <w:r w:rsidRPr="00D64659" w:rsidR="004B230C">
        <w:rPr>
          <w:rFonts w:ascii="Georgia" w:hAnsi="Georgia"/>
          <w:i/>
          <w:iCs/>
          <w:color w:val="595959" w:themeColor="text1" w:themeTint="A6"/>
          <w:sz w:val="20"/>
          <w:szCs w:val="20"/>
          <w14:ligatures w14:val="none"/>
        </w:rPr>
        <w:t>C</w:t>
      </w:r>
      <w:r w:rsidRPr="00D64659" w:rsidR="00627CB0">
        <w:rPr>
          <w:rFonts w:ascii="Georgia" w:hAnsi="Georgia"/>
          <w:i/>
          <w:iCs/>
          <w:color w:val="595959" w:themeColor="text1" w:themeTint="A6"/>
          <w:sz w:val="20"/>
          <w:szCs w:val="20"/>
          <w14:ligatures w14:val="none"/>
        </w:rPr>
        <w:t xml:space="preserve">ommittee meetings </w:t>
      </w:r>
      <w:r w:rsidR="008121ED">
        <w:rPr>
          <w:rFonts w:ascii="Georgia" w:hAnsi="Georgia"/>
          <w:i/>
          <w:iCs/>
          <w:color w:val="595959" w:themeColor="text1" w:themeTint="A6"/>
          <w:sz w:val="20"/>
          <w:szCs w:val="20"/>
          <w14:ligatures w14:val="none"/>
        </w:rPr>
        <w:t xml:space="preserve">held during the </w:t>
      </w:r>
      <w:r w:rsidR="00E016EE">
        <w:rPr>
          <w:rFonts w:ascii="Georgia" w:hAnsi="Georgia"/>
          <w:i/>
          <w:iCs/>
          <w:color w:val="595959" w:themeColor="text1" w:themeTint="A6"/>
          <w:sz w:val="20"/>
          <w:szCs w:val="20"/>
          <w14:ligatures w14:val="none"/>
        </w:rPr>
        <w:t>reporting period</w:t>
      </w:r>
      <w:r w:rsidR="00A6489A">
        <w:rPr>
          <w:rFonts w:ascii="Georgia" w:hAnsi="Georgia"/>
          <w:i/>
          <w:iCs/>
          <w:color w:val="595959" w:themeColor="text1" w:themeTint="A6"/>
          <w:sz w:val="20"/>
          <w:szCs w:val="20"/>
          <w14:ligatures w14:val="none"/>
        </w:rPr>
        <w:t>.</w:t>
      </w:r>
      <w:r w:rsidR="002A35C5">
        <w:rPr>
          <w:rFonts w:ascii="Georgia" w:hAnsi="Georgia"/>
          <w:i/>
          <w:iCs/>
          <w:color w:val="595959" w:themeColor="text1" w:themeTint="A6"/>
          <w:sz w:val="20"/>
          <w:szCs w:val="20"/>
          <w14:ligatures w14:val="none"/>
        </w:rPr>
        <w:t xml:space="preserve"> </w:t>
      </w:r>
      <w:r w:rsidR="00AF41B6">
        <w:rPr>
          <w:rFonts w:ascii="Georgia" w:hAnsi="Georgia"/>
          <w:i/>
          <w:iCs/>
          <w:color w:val="595959" w:themeColor="text1" w:themeTint="A6"/>
          <w:sz w:val="20"/>
          <w:szCs w:val="20"/>
          <w14:ligatures w14:val="none"/>
        </w:rPr>
        <w:t xml:space="preserve">The </w:t>
      </w:r>
      <w:r w:rsidR="00261C18">
        <w:rPr>
          <w:rFonts w:ascii="Georgia" w:hAnsi="Georgia"/>
          <w:i/>
          <w:iCs/>
          <w:color w:val="595959" w:themeColor="text1" w:themeTint="A6"/>
          <w:sz w:val="20"/>
          <w:szCs w:val="20"/>
          <w14:ligatures w14:val="none"/>
        </w:rPr>
        <w:t>CDC should utilize Table 9 or</w:t>
      </w:r>
      <w:r w:rsidR="00034F3F">
        <w:rPr>
          <w:rFonts w:ascii="Georgia" w:hAnsi="Georgia"/>
          <w:i/>
          <w:iCs/>
          <w:color w:val="595959" w:themeColor="text1" w:themeTint="A6"/>
          <w:sz w:val="20"/>
          <w:szCs w:val="20"/>
          <w14:ligatures w14:val="none"/>
        </w:rPr>
        <w:t xml:space="preserve"> must</w:t>
      </w:r>
      <w:r w:rsidR="00261C18">
        <w:rPr>
          <w:rFonts w:ascii="Georgia" w:hAnsi="Georgia"/>
          <w:i/>
          <w:iCs/>
          <w:color w:val="595959" w:themeColor="text1" w:themeTint="A6"/>
          <w:sz w:val="20"/>
          <w:szCs w:val="20"/>
          <w14:ligatures w14:val="none"/>
        </w:rPr>
        <w:t xml:space="preserve"> otherwise provide the equivalent information</w:t>
      </w:r>
      <w:r w:rsidR="007B553B">
        <w:rPr>
          <w:rFonts w:ascii="Georgia" w:hAnsi="Georgia"/>
          <w:i/>
          <w:iCs/>
          <w:color w:val="595959" w:themeColor="text1" w:themeTint="A6"/>
          <w:sz w:val="20"/>
          <w:szCs w:val="20"/>
          <w14:ligatures w14:val="none"/>
        </w:rPr>
        <w:t>; and</w:t>
      </w:r>
      <w:r w:rsidR="007A22D0">
        <w:rPr>
          <w:rFonts w:ascii="Georgia" w:hAnsi="Georgia"/>
          <w:i/>
          <w:iCs/>
          <w:color w:val="595959" w:themeColor="text1" w:themeTint="A6"/>
          <w:sz w:val="20"/>
          <w:szCs w:val="20"/>
          <w14:ligatures w14:val="none"/>
        </w:rPr>
        <w:t xml:space="preserve"> </w:t>
      </w:r>
      <w:r w:rsidR="002A35C5">
        <w:rPr>
          <w:rFonts w:ascii="Georgia" w:hAnsi="Georgia"/>
          <w:i/>
          <w:iCs/>
          <w:color w:val="595959" w:themeColor="text1" w:themeTint="A6"/>
          <w:sz w:val="20"/>
          <w:szCs w:val="20"/>
          <w14:ligatures w14:val="none"/>
        </w:rPr>
        <w:t xml:space="preserve">(2) </w:t>
      </w:r>
      <w:r w:rsidR="00D84C12">
        <w:rPr>
          <w:rFonts w:ascii="Georgia" w:hAnsi="Georgia"/>
          <w:i/>
          <w:iCs/>
          <w:color w:val="595959" w:themeColor="text1" w:themeTint="A6"/>
          <w:sz w:val="20"/>
          <w:szCs w:val="20"/>
          <w14:ligatures w14:val="none"/>
        </w:rPr>
        <w:t>A</w:t>
      </w:r>
      <w:r w:rsidR="00916945">
        <w:rPr>
          <w:rFonts w:ascii="Georgia" w:hAnsi="Georgia"/>
          <w:i/>
          <w:iCs/>
          <w:color w:val="595959" w:themeColor="text1" w:themeTint="A6"/>
          <w:sz w:val="20"/>
          <w:szCs w:val="20"/>
          <w14:ligatures w14:val="none"/>
        </w:rPr>
        <w:t xml:space="preserve"> </w:t>
      </w:r>
      <w:r w:rsidRPr="00204ACE" w:rsidR="00204ACE">
        <w:rPr>
          <w:rFonts w:ascii="Georgia" w:hAnsi="Georgia"/>
          <w:i/>
          <w:iCs/>
          <w:color w:val="595959" w:themeColor="text1" w:themeTint="A6"/>
          <w:sz w:val="20"/>
          <w:szCs w:val="20"/>
          <w14:ligatures w14:val="none"/>
        </w:rPr>
        <w:t>complete collection of</w:t>
      </w:r>
      <w:r w:rsidR="00317EF6">
        <w:rPr>
          <w:rFonts w:ascii="Georgia" w:hAnsi="Georgia"/>
          <w:i/>
          <w:iCs/>
          <w:color w:val="595959" w:themeColor="text1" w:themeTint="A6"/>
          <w:sz w:val="20"/>
          <w:szCs w:val="20"/>
          <w14:ligatures w14:val="none"/>
        </w:rPr>
        <w:t xml:space="preserve"> all </w:t>
      </w:r>
      <w:r w:rsidRPr="00204ACE" w:rsidR="00204ACE">
        <w:rPr>
          <w:rFonts w:ascii="Georgia" w:hAnsi="Georgia"/>
          <w:i/>
          <w:iCs/>
          <w:color w:val="595959" w:themeColor="text1" w:themeTint="A6"/>
          <w:sz w:val="20"/>
          <w:szCs w:val="20"/>
          <w14:ligatures w14:val="none"/>
        </w:rPr>
        <w:t>meeting minutes</w:t>
      </w:r>
      <w:r w:rsidR="00F03018">
        <w:rPr>
          <w:rFonts w:ascii="Georgia" w:hAnsi="Georgia"/>
          <w:i/>
          <w:iCs/>
          <w:color w:val="595959" w:themeColor="text1" w:themeTint="A6"/>
          <w:sz w:val="20"/>
          <w:szCs w:val="20"/>
          <w14:ligatures w14:val="none"/>
        </w:rPr>
        <w:t xml:space="preserve"> for all</w:t>
      </w:r>
      <w:r w:rsidRPr="00204ACE" w:rsidR="00204ACE">
        <w:rPr>
          <w:rFonts w:ascii="Georgia" w:hAnsi="Georgia"/>
          <w:i/>
          <w:iCs/>
          <w:color w:val="595959" w:themeColor="text1" w:themeTint="A6"/>
          <w:sz w:val="20"/>
          <w:szCs w:val="20"/>
          <w14:ligatures w14:val="none"/>
        </w:rPr>
        <w:t xml:space="preserve"> </w:t>
      </w:r>
      <w:r w:rsidR="00317EF6">
        <w:rPr>
          <w:rFonts w:ascii="Georgia" w:hAnsi="Georgia"/>
          <w:i/>
          <w:iCs/>
          <w:color w:val="595959" w:themeColor="text1" w:themeTint="A6"/>
          <w:sz w:val="20"/>
          <w:szCs w:val="20"/>
          <w14:ligatures w14:val="none"/>
        </w:rPr>
        <w:t>Board,</w:t>
      </w:r>
      <w:r w:rsidR="00232D73">
        <w:rPr>
          <w:rFonts w:ascii="Georgia" w:hAnsi="Georgia"/>
          <w:i/>
          <w:iCs/>
          <w:color w:val="595959" w:themeColor="text1" w:themeTint="A6"/>
          <w:sz w:val="20"/>
          <w:szCs w:val="20"/>
          <w14:ligatures w14:val="none"/>
        </w:rPr>
        <w:t xml:space="preserve"> Executive, and Loan Committee</w:t>
      </w:r>
      <w:r w:rsidR="00013D91">
        <w:rPr>
          <w:rFonts w:ascii="Georgia" w:hAnsi="Georgia"/>
          <w:i/>
          <w:iCs/>
          <w:color w:val="595959" w:themeColor="text1" w:themeTint="A6"/>
          <w:sz w:val="20"/>
          <w:szCs w:val="20"/>
          <w14:ligatures w14:val="none"/>
        </w:rPr>
        <w:t xml:space="preserve"> meetings held during the reporting period</w:t>
      </w:r>
      <w:r w:rsidR="007B553B">
        <w:rPr>
          <w:rFonts w:ascii="Georgia" w:hAnsi="Georgia"/>
          <w:i/>
          <w:iCs/>
          <w:color w:val="595959" w:themeColor="text1" w:themeTint="A6"/>
          <w:sz w:val="20"/>
          <w:szCs w:val="20"/>
          <w14:ligatures w14:val="none"/>
        </w:rPr>
        <w:t>.</w:t>
      </w:r>
    </w:p>
    <w:p w:rsidR="00A71C84" w:rsidRPr="000756D6" w:rsidP="001B6035" w14:paraId="011DE301" w14:textId="77777777">
      <w:pPr>
        <w:pStyle w:val="Default"/>
        <w:spacing w:after="42"/>
        <w:rPr>
          <w:rFonts w:ascii="Georgia" w:hAnsi="Georgia"/>
          <w:i/>
          <w:iCs/>
          <w:color w:val="595959" w:themeColor="text1" w:themeTint="A6"/>
          <w:sz w:val="8"/>
          <w:szCs w:val="8"/>
          <w14:ligatures w14:val="none"/>
        </w:rPr>
      </w:pPr>
    </w:p>
    <w:p w:rsidR="004A7564" w:rsidP="001B6035" w14:paraId="748FDFCF" w14:textId="2F9F939E">
      <w:pPr>
        <w:pStyle w:val="Default"/>
        <w:spacing w:after="42"/>
        <w:ind w:left="360"/>
        <w:rPr>
          <w:rFonts w:ascii="Georgia" w:hAnsi="Georgia"/>
          <w:sz w:val="18"/>
          <w:szCs w:val="18"/>
        </w:rPr>
      </w:pPr>
      <w:r>
        <w:rPr>
          <w:rFonts w:ascii="Georgia" w:hAnsi="Georgia"/>
          <w:i/>
          <w:iCs/>
          <w:color w:val="595959" w:themeColor="text1" w:themeTint="A6"/>
          <w:sz w:val="20"/>
          <w:szCs w:val="20"/>
        </w:rPr>
        <w:t xml:space="preserve">Submission: </w:t>
      </w:r>
      <w:r w:rsidRPr="00552130" w:rsidR="00A71C84">
        <w:rPr>
          <w:rFonts w:ascii="Georgia" w:hAnsi="Georgia"/>
          <w:i/>
          <w:iCs/>
          <w:color w:val="595959" w:themeColor="text1" w:themeTint="A6"/>
          <w:sz w:val="20"/>
          <w:szCs w:val="20"/>
        </w:rPr>
        <w:t xml:space="preserve">Save “Section </w:t>
      </w:r>
      <w:r w:rsidR="00A71C84">
        <w:rPr>
          <w:rFonts w:ascii="Georgia" w:hAnsi="Georgia"/>
          <w:i/>
          <w:iCs/>
          <w:color w:val="595959" w:themeColor="text1" w:themeTint="A6"/>
          <w:sz w:val="20"/>
          <w:szCs w:val="20"/>
        </w:rPr>
        <w:t>3B</w:t>
      </w:r>
      <w:r w:rsidRPr="00552130" w:rsidR="00A71C84">
        <w:rPr>
          <w:rFonts w:ascii="Georgia" w:hAnsi="Georgia"/>
          <w:i/>
          <w:iCs/>
          <w:color w:val="595959" w:themeColor="text1" w:themeTint="A6"/>
          <w:sz w:val="20"/>
          <w:szCs w:val="20"/>
        </w:rPr>
        <w:t>” as a single file</w:t>
      </w:r>
      <w:r w:rsidR="00A14EE1">
        <w:rPr>
          <w:rFonts w:ascii="Georgia" w:hAnsi="Georgia"/>
          <w:i/>
          <w:iCs/>
          <w:color w:val="595959" w:themeColor="text1" w:themeTint="A6"/>
          <w:sz w:val="20"/>
          <w:szCs w:val="20"/>
        </w:rPr>
        <w:t xml:space="preserve">, </w:t>
      </w:r>
      <w:r w:rsidR="00266231">
        <w:rPr>
          <w:rFonts w:ascii="Georgia" w:hAnsi="Georgia"/>
          <w:i/>
          <w:iCs/>
          <w:color w:val="595959" w:themeColor="text1" w:themeTint="A6"/>
          <w:sz w:val="20"/>
          <w:szCs w:val="20"/>
        </w:rPr>
        <w:t>with</w:t>
      </w:r>
      <w:r w:rsidR="00BA55B7">
        <w:rPr>
          <w:rFonts w:ascii="Georgia" w:hAnsi="Georgia"/>
          <w:i/>
          <w:iCs/>
          <w:color w:val="595959" w:themeColor="text1" w:themeTint="A6"/>
          <w:sz w:val="20"/>
          <w:szCs w:val="20"/>
        </w:rPr>
        <w:t xml:space="preserve"> </w:t>
      </w:r>
      <w:r w:rsidR="009B0585">
        <w:rPr>
          <w:rFonts w:ascii="Georgia" w:hAnsi="Georgia"/>
          <w:i/>
          <w:iCs/>
          <w:color w:val="595959" w:themeColor="text1" w:themeTint="A6"/>
          <w:sz w:val="20"/>
          <w:szCs w:val="20"/>
        </w:rPr>
        <w:t>summary</w:t>
      </w:r>
      <w:r w:rsidR="00BA55B7">
        <w:rPr>
          <w:rFonts w:ascii="Georgia" w:hAnsi="Georgia"/>
          <w:i/>
          <w:iCs/>
          <w:color w:val="595959" w:themeColor="text1" w:themeTint="A6"/>
          <w:sz w:val="20"/>
          <w:szCs w:val="20"/>
        </w:rPr>
        <w:t xml:space="preserve"> </w:t>
      </w:r>
      <w:r w:rsidR="005B23A5">
        <w:rPr>
          <w:rFonts w:ascii="Georgia" w:hAnsi="Georgia"/>
          <w:i/>
          <w:iCs/>
          <w:color w:val="595959" w:themeColor="text1" w:themeTint="A6"/>
          <w:sz w:val="20"/>
          <w:szCs w:val="20"/>
        </w:rPr>
        <w:t>followed by meeting minutes</w:t>
      </w:r>
      <w:r w:rsidR="00BA55B7">
        <w:rPr>
          <w:rFonts w:ascii="Georgia" w:hAnsi="Georgia"/>
          <w:i/>
          <w:iCs/>
          <w:color w:val="595959" w:themeColor="text1" w:themeTint="A6"/>
          <w:sz w:val="20"/>
          <w:szCs w:val="20"/>
        </w:rPr>
        <w:t>.</w:t>
      </w:r>
      <w:r w:rsidRPr="00552130" w:rsidR="00A71C84">
        <w:rPr>
          <w:rFonts w:ascii="Georgia" w:hAnsi="Georgia"/>
          <w:i/>
          <w:iCs/>
          <w:color w:val="595959" w:themeColor="text1" w:themeTint="A6"/>
          <w:sz w:val="20"/>
          <w:szCs w:val="20"/>
        </w:rPr>
        <w:t xml:space="preserve"> </w:t>
      </w:r>
      <w:r w:rsidR="00BA55B7">
        <w:rPr>
          <w:rFonts w:ascii="Georgia" w:hAnsi="Georgia"/>
          <w:i/>
          <w:iCs/>
          <w:color w:val="595959" w:themeColor="text1" w:themeTint="A6"/>
          <w:sz w:val="20"/>
          <w:szCs w:val="20"/>
        </w:rPr>
        <w:t>U</w:t>
      </w:r>
      <w:r w:rsidRPr="00552130" w:rsidR="00A71C84">
        <w:rPr>
          <w:rFonts w:ascii="Georgia" w:hAnsi="Georgia"/>
          <w:i/>
          <w:iCs/>
          <w:color w:val="595959" w:themeColor="text1" w:themeTint="A6"/>
          <w:sz w:val="20"/>
          <w:szCs w:val="20"/>
        </w:rPr>
        <w:t xml:space="preserve">tilize the tag </w:t>
      </w:r>
      <w:r w:rsidR="00A71C84">
        <w:rPr>
          <w:rFonts w:ascii="Georgia" w:hAnsi="Georgia"/>
          <w:i/>
          <w:iCs/>
          <w:color w:val="595959" w:themeColor="text1" w:themeTint="A6"/>
          <w:sz w:val="20"/>
          <w:szCs w:val="20"/>
        </w:rPr>
        <w:t>“</w:t>
      </w:r>
      <w:r w:rsidRPr="00CF3A42" w:rsidR="00CF3A42">
        <w:rPr>
          <w:rFonts w:ascii="Georgia" w:hAnsi="Georgia"/>
          <w:i/>
          <w:iCs/>
          <w:color w:val="595959" w:themeColor="text1" w:themeTint="A6"/>
          <w:sz w:val="20"/>
          <w:szCs w:val="20"/>
        </w:rPr>
        <w:t>Board</w:t>
      </w:r>
      <w:r w:rsidR="00833F5E">
        <w:rPr>
          <w:rFonts w:ascii="Georgia" w:hAnsi="Georgia"/>
          <w:i/>
          <w:iCs/>
          <w:color w:val="595959" w:themeColor="text1" w:themeTint="A6"/>
          <w:sz w:val="20"/>
          <w:szCs w:val="20"/>
        </w:rPr>
        <w:t xml:space="preserve"> and </w:t>
      </w:r>
      <w:r w:rsidRPr="00CF3A42" w:rsidR="00CF3A42">
        <w:rPr>
          <w:rFonts w:ascii="Georgia" w:hAnsi="Georgia"/>
          <w:i/>
          <w:iCs/>
          <w:color w:val="595959" w:themeColor="text1" w:themeTint="A6"/>
          <w:sz w:val="20"/>
          <w:szCs w:val="20"/>
        </w:rPr>
        <w:t>Committee Minutes</w:t>
      </w:r>
      <w:r w:rsidR="00A71C84">
        <w:rPr>
          <w:rFonts w:ascii="Georgia" w:hAnsi="Georgia"/>
          <w:i/>
          <w:iCs/>
          <w:color w:val="595959" w:themeColor="text1" w:themeTint="A6"/>
          <w:sz w:val="20"/>
          <w:szCs w:val="20"/>
        </w:rPr>
        <w:t>”</w:t>
      </w:r>
      <w:r w:rsidR="00BA55B7">
        <w:rPr>
          <w:rFonts w:ascii="Georgia" w:hAnsi="Georgia"/>
          <w:i/>
          <w:iCs/>
          <w:color w:val="595959" w:themeColor="text1" w:themeTint="A6"/>
          <w:sz w:val="20"/>
          <w:szCs w:val="20"/>
        </w:rPr>
        <w:t xml:space="preserve"> for CDC Online.</w:t>
      </w:r>
    </w:p>
    <w:p w:rsidR="00FE568C" w:rsidRPr="001B6035" w:rsidP="00106C92" w14:paraId="5D9058EC" w14:textId="77777777">
      <w:pPr>
        <w:pStyle w:val="Default"/>
        <w:spacing w:after="42"/>
        <w:jc w:val="both"/>
        <w:rPr>
          <w:rFonts w:ascii="Georgia" w:hAnsi="Georgia"/>
          <w:sz w:val="12"/>
          <w:szCs w:val="12"/>
        </w:rPr>
      </w:pPr>
    </w:p>
    <w:tbl>
      <w:tblPr>
        <w:tblStyle w:val="TableGrid1"/>
        <w:tblpPr w:leftFromText="180" w:rightFromText="180" w:vertAnchor="text" w:horzAnchor="margin" w:tblpX="-5" w:tblpY="280"/>
        <w:tblW w:w="5002" w:type="pct"/>
        <w:tblLayout w:type="fixed"/>
        <w:tblLook w:val="04A0"/>
      </w:tblPr>
      <w:tblGrid>
        <w:gridCol w:w="1442"/>
        <w:gridCol w:w="1710"/>
        <w:gridCol w:w="1889"/>
        <w:gridCol w:w="2433"/>
        <w:gridCol w:w="6922"/>
      </w:tblGrid>
      <w:tr w14:paraId="7E64754F" w14:textId="77777777" w:rsidTr="00011FED">
        <w:tblPrEx>
          <w:tblW w:w="5002" w:type="pct"/>
          <w:tblLayout w:type="fixed"/>
          <w:tblLook w:val="04A0"/>
        </w:tblPrEx>
        <w:trPr>
          <w:cantSplit/>
          <w:trHeight w:val="710"/>
          <w:tblHeader/>
        </w:trPr>
        <w:tc>
          <w:tcPr>
            <w:tcW w:w="501" w:type="pct"/>
            <w:shd w:val="clear" w:color="auto" w:fill="002E6D"/>
            <w:tcMar>
              <w:left w:w="14" w:type="dxa"/>
              <w:right w:w="14" w:type="dxa"/>
            </w:tcMar>
            <w:vAlign w:val="bottom"/>
          </w:tcPr>
          <w:p w:rsidR="00CE3B90" w:rsidRPr="008B2FDF" w:rsidP="00011FED" w14:paraId="6E3F05FC" w14:textId="104C7F80">
            <w:pPr>
              <w:spacing w:before="0" w:after="0" w:line="240" w:lineRule="auto"/>
              <w:ind w:left="0"/>
              <w:jc w:val="center"/>
              <w:rPr>
                <w:rFonts w:ascii="Georgia" w:hAnsi="Georgia"/>
                <w:color w:val="FFFFFF" w:themeColor="background1"/>
                <w:sz w:val="20"/>
                <w:szCs w:val="20"/>
              </w:rPr>
            </w:pPr>
            <w:r w:rsidRPr="008B2FDF">
              <w:rPr>
                <w:rFonts w:ascii="Georgia" w:hAnsi="Georgia"/>
                <w:color w:val="FFFFFF" w:themeColor="background1"/>
                <w:sz w:val="20"/>
                <w:szCs w:val="20"/>
              </w:rPr>
              <w:t>Date of Meeting</w:t>
            </w:r>
            <w:r w:rsidR="000D4199">
              <w:rPr>
                <w:rFonts w:ascii="Georgia" w:hAnsi="Georgia"/>
                <w:color w:val="FFFFFF" w:themeColor="background1"/>
                <w:sz w:val="20"/>
                <w:szCs w:val="20"/>
              </w:rPr>
              <w:t xml:space="preserve"> (M/D/YYYY)</w:t>
            </w:r>
          </w:p>
        </w:tc>
        <w:tc>
          <w:tcPr>
            <w:tcW w:w="594" w:type="pct"/>
            <w:shd w:val="clear" w:color="auto" w:fill="002E6D"/>
            <w:tcMar>
              <w:left w:w="14" w:type="dxa"/>
              <w:right w:w="14" w:type="dxa"/>
            </w:tcMar>
            <w:vAlign w:val="bottom"/>
          </w:tcPr>
          <w:p w:rsidR="00CE3B90" w:rsidRPr="008B2FDF" w:rsidP="00011FED" w14:paraId="02D58E16" w14:textId="3A5A667C">
            <w:pPr>
              <w:spacing w:before="0" w:after="0" w:line="240" w:lineRule="auto"/>
              <w:ind w:left="0"/>
              <w:jc w:val="center"/>
              <w:rPr>
                <w:rFonts w:ascii="Georgia" w:hAnsi="Georgia"/>
                <w:color w:val="FFFFFF" w:themeColor="background1"/>
                <w:sz w:val="20"/>
                <w:szCs w:val="20"/>
              </w:rPr>
            </w:pPr>
            <w:r w:rsidRPr="008B2FDF">
              <w:rPr>
                <w:rFonts w:ascii="Georgia" w:hAnsi="Georgia"/>
                <w:color w:val="FFFFFF" w:themeColor="background1"/>
                <w:sz w:val="20"/>
                <w:szCs w:val="20"/>
              </w:rPr>
              <w:t>Type of Meeting (Board</w:t>
            </w:r>
            <w:r>
              <w:rPr>
                <w:rFonts w:ascii="Georgia" w:hAnsi="Georgia"/>
                <w:color w:val="FFFFFF" w:themeColor="background1"/>
                <w:sz w:val="20"/>
                <w:szCs w:val="20"/>
              </w:rPr>
              <w:t xml:space="preserve">, </w:t>
            </w:r>
            <w:r w:rsidRPr="008B2FDF">
              <w:rPr>
                <w:rFonts w:ascii="Georgia" w:hAnsi="Georgia"/>
                <w:color w:val="FFFFFF" w:themeColor="background1"/>
                <w:sz w:val="20"/>
                <w:szCs w:val="20"/>
              </w:rPr>
              <w:t>Executive</w:t>
            </w:r>
            <w:r>
              <w:rPr>
                <w:rFonts w:ascii="Georgia" w:hAnsi="Georgia"/>
                <w:color w:val="FFFFFF" w:themeColor="background1"/>
                <w:sz w:val="20"/>
                <w:szCs w:val="20"/>
              </w:rPr>
              <w:t>, Loan)</w:t>
            </w:r>
          </w:p>
        </w:tc>
        <w:tc>
          <w:tcPr>
            <w:tcW w:w="656" w:type="pct"/>
            <w:shd w:val="clear" w:color="auto" w:fill="002E6D"/>
            <w:vAlign w:val="bottom"/>
          </w:tcPr>
          <w:p w:rsidR="00CE3B90" w:rsidRPr="008B2FDF" w:rsidP="00011FED" w14:paraId="55B88715" w14:textId="77777777">
            <w:pPr>
              <w:spacing w:before="0" w:after="0" w:line="240" w:lineRule="auto"/>
              <w:ind w:left="0"/>
              <w:jc w:val="center"/>
              <w:rPr>
                <w:rFonts w:ascii="Georgia" w:hAnsi="Georgia"/>
                <w:color w:val="FFFFFF" w:themeColor="background1"/>
                <w:sz w:val="20"/>
                <w:szCs w:val="20"/>
              </w:rPr>
            </w:pPr>
            <w:r w:rsidRPr="008B2FDF">
              <w:rPr>
                <w:rFonts w:ascii="Georgia" w:hAnsi="Georgia"/>
                <w:color w:val="FFFFFF" w:themeColor="background1"/>
                <w:sz w:val="20"/>
                <w:szCs w:val="20"/>
              </w:rPr>
              <w:t xml:space="preserve">Number of </w:t>
            </w:r>
            <w:r>
              <w:rPr>
                <w:rFonts w:ascii="Georgia" w:hAnsi="Georgia"/>
                <w:color w:val="FFFFFF" w:themeColor="background1"/>
                <w:sz w:val="20"/>
                <w:szCs w:val="20"/>
              </w:rPr>
              <w:t>Voting Members</w:t>
            </w:r>
            <w:r w:rsidRPr="008B2FDF">
              <w:rPr>
                <w:rFonts w:ascii="Georgia" w:hAnsi="Georgia"/>
                <w:color w:val="FFFFFF" w:themeColor="background1"/>
                <w:sz w:val="20"/>
                <w:szCs w:val="20"/>
              </w:rPr>
              <w:t xml:space="preserve"> Present</w:t>
            </w:r>
          </w:p>
          <w:p w:rsidR="00CE3B90" w:rsidRPr="008B2FDF" w:rsidP="00011FED" w14:paraId="2323071A" w14:textId="77777777">
            <w:pPr>
              <w:spacing w:before="0" w:after="0" w:line="240" w:lineRule="auto"/>
              <w:ind w:right="115"/>
              <w:jc w:val="center"/>
              <w:rPr>
                <w:rFonts w:ascii="Georgia" w:hAnsi="Georgia"/>
                <w:color w:val="FFFFFF" w:themeColor="background1"/>
                <w:sz w:val="20"/>
                <w:szCs w:val="20"/>
              </w:rPr>
            </w:pPr>
            <w:r w:rsidRPr="008B2FDF">
              <w:rPr>
                <w:rFonts w:ascii="Georgia" w:hAnsi="Georgia"/>
                <w:color w:val="FFFFFF" w:themeColor="background1"/>
                <w:sz w:val="20"/>
                <w:szCs w:val="20"/>
              </w:rPr>
              <w:t>(Ex. 8 of 11)</w:t>
            </w:r>
          </w:p>
        </w:tc>
        <w:tc>
          <w:tcPr>
            <w:tcW w:w="845" w:type="pct"/>
            <w:shd w:val="clear" w:color="auto" w:fill="002E6D"/>
            <w:tcMar>
              <w:left w:w="14" w:type="dxa"/>
              <w:right w:w="14" w:type="dxa"/>
            </w:tcMar>
            <w:vAlign w:val="bottom"/>
          </w:tcPr>
          <w:p w:rsidR="00CE3B90" w:rsidRPr="008B2FDF" w:rsidP="00011FED" w14:paraId="11D42C17" w14:textId="77777777">
            <w:pPr>
              <w:spacing w:before="0" w:after="0" w:line="240" w:lineRule="auto"/>
              <w:ind w:left="0" w:right="73"/>
              <w:jc w:val="center"/>
              <w:rPr>
                <w:rFonts w:ascii="Georgia" w:hAnsi="Georgia"/>
                <w:color w:val="FFFFFF" w:themeColor="background1"/>
                <w:sz w:val="20"/>
                <w:szCs w:val="20"/>
              </w:rPr>
            </w:pPr>
            <w:r w:rsidRPr="008B2FDF">
              <w:rPr>
                <w:rFonts w:ascii="Georgia" w:hAnsi="Georgia"/>
                <w:color w:val="FFFFFF" w:themeColor="background1"/>
                <w:sz w:val="20"/>
                <w:szCs w:val="20"/>
              </w:rPr>
              <w:t xml:space="preserve">Number of </w:t>
            </w:r>
            <w:r>
              <w:rPr>
                <w:rFonts w:ascii="Georgia" w:hAnsi="Georgia"/>
                <w:color w:val="FFFFFF" w:themeColor="background1"/>
                <w:sz w:val="20"/>
                <w:szCs w:val="20"/>
              </w:rPr>
              <w:t>Members</w:t>
            </w:r>
            <w:r w:rsidRPr="008B2FDF">
              <w:rPr>
                <w:rFonts w:ascii="Georgia" w:hAnsi="Georgia"/>
                <w:color w:val="FFFFFF" w:themeColor="background1"/>
                <w:sz w:val="20"/>
                <w:szCs w:val="20"/>
              </w:rPr>
              <w:t xml:space="preserve"> with Commercial Lending Expertise Present</w:t>
            </w:r>
          </w:p>
        </w:tc>
        <w:tc>
          <w:tcPr>
            <w:tcW w:w="2404" w:type="pct"/>
            <w:shd w:val="clear" w:color="auto" w:fill="002E6D"/>
            <w:vAlign w:val="bottom"/>
          </w:tcPr>
          <w:p w:rsidR="00CE3B90" w:rsidRPr="008B2FDF" w:rsidP="00011FED" w14:paraId="13AC3850" w14:textId="5E82CC29">
            <w:pPr>
              <w:spacing w:before="0" w:after="0" w:line="240" w:lineRule="auto"/>
              <w:ind w:left="115" w:right="115"/>
              <w:rPr>
                <w:rFonts w:ascii="Georgia" w:hAnsi="Georgia"/>
                <w:color w:val="FFFFFF" w:themeColor="background1"/>
                <w:sz w:val="20"/>
                <w:szCs w:val="20"/>
              </w:rPr>
            </w:pPr>
            <w:r w:rsidRPr="008B2FDF">
              <w:rPr>
                <w:rFonts w:ascii="Georgia" w:hAnsi="Georgia"/>
                <w:color w:val="FFFFFF" w:themeColor="background1"/>
                <w:sz w:val="20"/>
                <w:szCs w:val="20"/>
              </w:rPr>
              <w:t>List of 504 Loans approved during the meeting by Borrower Name, SBA Loan Number, and Approval Amount at time of meeting.                                  (Ex.    ABC. Inc, 1234567890, $1,300,000</w:t>
            </w:r>
          </w:p>
          <w:p w:rsidR="00CE3B90" w:rsidRPr="008B2FDF" w:rsidP="00011FED" w14:paraId="50F91341" w14:textId="77777777">
            <w:pPr>
              <w:spacing w:before="0" w:after="0" w:line="240" w:lineRule="auto"/>
              <w:ind w:left="115" w:right="115"/>
              <w:rPr>
                <w:rFonts w:ascii="Georgia" w:hAnsi="Georgia"/>
                <w:color w:val="FFFFFF" w:themeColor="background1"/>
                <w:sz w:val="20"/>
                <w:szCs w:val="20"/>
              </w:rPr>
            </w:pPr>
            <w:r>
              <w:rPr>
                <w:rFonts w:ascii="Georgia" w:hAnsi="Georgia"/>
                <w:color w:val="FFFFFF" w:themeColor="background1"/>
                <w:sz w:val="20"/>
                <w:szCs w:val="20"/>
              </w:rPr>
              <w:t xml:space="preserve">           </w:t>
            </w:r>
            <w:r w:rsidRPr="008B2FDF">
              <w:rPr>
                <w:rFonts w:ascii="Georgia" w:hAnsi="Georgia"/>
                <w:color w:val="FFFFFF" w:themeColor="background1"/>
                <w:sz w:val="20"/>
                <w:szCs w:val="20"/>
              </w:rPr>
              <w:t>B-</w:t>
            </w:r>
            <w:r w:rsidRPr="008B2FDF">
              <w:rPr>
                <w:rFonts w:ascii="Georgia" w:hAnsi="Georgia"/>
                <w:color w:val="FFFFFF" w:themeColor="background1"/>
                <w:sz w:val="20"/>
                <w:szCs w:val="20"/>
              </w:rPr>
              <w:t>Corp</w:t>
            </w:r>
            <w:r>
              <w:rPr>
                <w:rFonts w:ascii="Georgia" w:hAnsi="Georgia"/>
                <w:color w:val="FFFFFF" w:themeColor="background1"/>
                <w:sz w:val="20"/>
                <w:szCs w:val="20"/>
              </w:rPr>
              <w:t xml:space="preserve">,   </w:t>
            </w:r>
            <w:r>
              <w:rPr>
                <w:rFonts w:ascii="Georgia" w:hAnsi="Georgia"/>
                <w:color w:val="FFFFFF" w:themeColor="background1"/>
                <w:sz w:val="20"/>
                <w:szCs w:val="20"/>
              </w:rPr>
              <w:t xml:space="preserve"> </w:t>
            </w:r>
            <w:r w:rsidRPr="008B2FDF">
              <w:rPr>
                <w:rFonts w:ascii="Georgia" w:hAnsi="Georgia"/>
                <w:color w:val="FFFFFF" w:themeColor="background1"/>
                <w:sz w:val="20"/>
                <w:szCs w:val="20"/>
              </w:rPr>
              <w:t xml:space="preserve"> 0987654321, $5,000,000)</w:t>
            </w:r>
          </w:p>
        </w:tc>
      </w:tr>
      <w:tr w14:paraId="280E5F02" w14:textId="77777777" w:rsidTr="00011FED">
        <w:tblPrEx>
          <w:tblW w:w="5002" w:type="pct"/>
          <w:tblLayout w:type="fixed"/>
          <w:tblLook w:val="04A0"/>
        </w:tblPrEx>
        <w:trPr>
          <w:trHeight w:val="58"/>
        </w:trPr>
        <w:tc>
          <w:tcPr>
            <w:tcW w:w="501" w:type="pct"/>
            <w:tcMar>
              <w:left w:w="14" w:type="dxa"/>
              <w:right w:w="14" w:type="dxa"/>
            </w:tcMar>
            <w:vAlign w:val="center"/>
          </w:tcPr>
          <w:p w:rsidR="00CE3B90" w:rsidRPr="00AC4907" w:rsidP="00011FED" w14:paraId="6EF54996" w14:textId="13862635">
            <w:pPr>
              <w:spacing w:before="0" w:after="100" w:afterAutospacing="1" w:line="240" w:lineRule="auto"/>
              <w:rPr>
                <w:rFonts w:ascii="Georgia" w:hAnsi="Georgia"/>
                <w:sz w:val="20"/>
                <w:szCs w:val="20"/>
              </w:rPr>
            </w:pPr>
          </w:p>
        </w:tc>
        <w:tc>
          <w:tcPr>
            <w:tcW w:w="594" w:type="pct"/>
            <w:tcMar>
              <w:left w:w="14" w:type="dxa"/>
              <w:right w:w="14" w:type="dxa"/>
            </w:tcMar>
            <w:vAlign w:val="center"/>
          </w:tcPr>
          <w:p w:rsidR="00CE3B90" w:rsidRPr="00AC4907" w:rsidP="00011FED" w14:paraId="5315034A" w14:textId="77777777">
            <w:pPr>
              <w:spacing w:before="0" w:after="100" w:afterAutospacing="1" w:line="240" w:lineRule="auto"/>
              <w:ind w:left="0"/>
              <w:rPr>
                <w:rFonts w:ascii="Georgia" w:hAnsi="Georgia"/>
                <w:sz w:val="20"/>
                <w:szCs w:val="20"/>
              </w:rPr>
            </w:pPr>
          </w:p>
        </w:tc>
        <w:tc>
          <w:tcPr>
            <w:tcW w:w="656" w:type="pct"/>
          </w:tcPr>
          <w:p w:rsidR="00CE3B90" w:rsidRPr="00AC4907" w:rsidP="00011FED" w14:paraId="682C1B33" w14:textId="77777777">
            <w:pPr>
              <w:spacing w:before="0" w:after="100" w:afterAutospacing="1" w:line="240" w:lineRule="auto"/>
              <w:rPr>
                <w:rFonts w:ascii="Georgia" w:hAnsi="Georgia"/>
                <w:sz w:val="20"/>
                <w:szCs w:val="20"/>
              </w:rPr>
            </w:pPr>
          </w:p>
        </w:tc>
        <w:tc>
          <w:tcPr>
            <w:tcW w:w="845" w:type="pct"/>
            <w:tcMar>
              <w:left w:w="14" w:type="dxa"/>
              <w:right w:w="14" w:type="dxa"/>
            </w:tcMar>
            <w:vAlign w:val="center"/>
          </w:tcPr>
          <w:p w:rsidR="00CE3B90" w:rsidRPr="00AC4907" w:rsidP="00011FED" w14:paraId="7F1C7440" w14:textId="77777777">
            <w:pPr>
              <w:spacing w:before="0" w:after="100" w:afterAutospacing="1" w:line="240" w:lineRule="auto"/>
              <w:rPr>
                <w:rFonts w:ascii="Georgia" w:hAnsi="Georgia"/>
                <w:sz w:val="20"/>
                <w:szCs w:val="20"/>
              </w:rPr>
            </w:pPr>
          </w:p>
        </w:tc>
        <w:tc>
          <w:tcPr>
            <w:tcW w:w="2404" w:type="pct"/>
          </w:tcPr>
          <w:p w:rsidR="00CE3B90" w:rsidRPr="00AC4907" w:rsidP="00011FED" w14:paraId="01A4BDB4" w14:textId="77777777">
            <w:pPr>
              <w:spacing w:before="0" w:after="100" w:afterAutospacing="1" w:line="240" w:lineRule="auto"/>
              <w:rPr>
                <w:rFonts w:ascii="Georgia" w:hAnsi="Georgia"/>
                <w:sz w:val="20"/>
                <w:szCs w:val="20"/>
              </w:rPr>
            </w:pPr>
          </w:p>
        </w:tc>
      </w:tr>
      <w:tr w14:paraId="224EA903" w14:textId="77777777" w:rsidTr="00011FED">
        <w:tblPrEx>
          <w:tblW w:w="5002" w:type="pct"/>
          <w:tblLayout w:type="fixed"/>
          <w:tblLook w:val="04A0"/>
        </w:tblPrEx>
        <w:trPr>
          <w:trHeight w:val="233"/>
        </w:trPr>
        <w:tc>
          <w:tcPr>
            <w:tcW w:w="501" w:type="pct"/>
            <w:tcMar>
              <w:left w:w="14" w:type="dxa"/>
              <w:right w:w="14" w:type="dxa"/>
            </w:tcMar>
            <w:vAlign w:val="center"/>
          </w:tcPr>
          <w:p w:rsidR="00CE3B90" w:rsidRPr="00AC4907" w:rsidP="00011FED" w14:paraId="4A5FA78B" w14:textId="77777777">
            <w:pPr>
              <w:spacing w:before="0" w:after="100" w:afterAutospacing="1" w:line="240" w:lineRule="auto"/>
              <w:jc w:val="both"/>
              <w:rPr>
                <w:rFonts w:ascii="Georgia" w:hAnsi="Georgia"/>
                <w:sz w:val="20"/>
                <w:szCs w:val="20"/>
              </w:rPr>
            </w:pPr>
          </w:p>
        </w:tc>
        <w:tc>
          <w:tcPr>
            <w:tcW w:w="594" w:type="pct"/>
            <w:tcMar>
              <w:left w:w="14" w:type="dxa"/>
              <w:right w:w="14" w:type="dxa"/>
            </w:tcMar>
            <w:vAlign w:val="center"/>
          </w:tcPr>
          <w:p w:rsidR="00CE3B90" w:rsidRPr="00AC4907" w:rsidP="00011FED" w14:paraId="52AB6057" w14:textId="77777777">
            <w:pPr>
              <w:spacing w:before="0" w:after="100" w:afterAutospacing="1" w:line="240" w:lineRule="auto"/>
              <w:jc w:val="both"/>
              <w:rPr>
                <w:rFonts w:ascii="Georgia" w:hAnsi="Georgia"/>
                <w:sz w:val="20"/>
                <w:szCs w:val="20"/>
              </w:rPr>
            </w:pPr>
          </w:p>
        </w:tc>
        <w:tc>
          <w:tcPr>
            <w:tcW w:w="656" w:type="pct"/>
          </w:tcPr>
          <w:p w:rsidR="00CE3B90" w:rsidRPr="00AC4907" w:rsidP="00011FED" w14:paraId="139BCDDD" w14:textId="77777777">
            <w:pPr>
              <w:spacing w:before="0" w:after="100" w:afterAutospacing="1" w:line="240" w:lineRule="auto"/>
              <w:jc w:val="both"/>
              <w:rPr>
                <w:rFonts w:ascii="Georgia" w:hAnsi="Georgia"/>
                <w:sz w:val="20"/>
                <w:szCs w:val="20"/>
              </w:rPr>
            </w:pPr>
          </w:p>
        </w:tc>
        <w:tc>
          <w:tcPr>
            <w:tcW w:w="845" w:type="pct"/>
            <w:tcMar>
              <w:left w:w="14" w:type="dxa"/>
              <w:right w:w="14" w:type="dxa"/>
            </w:tcMar>
            <w:vAlign w:val="center"/>
          </w:tcPr>
          <w:p w:rsidR="00CE3B90" w:rsidRPr="00AC4907" w:rsidP="00011FED" w14:paraId="5B354C1C" w14:textId="77777777">
            <w:pPr>
              <w:spacing w:before="0" w:after="100" w:afterAutospacing="1" w:line="240" w:lineRule="auto"/>
              <w:jc w:val="both"/>
              <w:rPr>
                <w:rFonts w:ascii="Georgia" w:hAnsi="Georgia"/>
                <w:sz w:val="20"/>
                <w:szCs w:val="20"/>
              </w:rPr>
            </w:pPr>
          </w:p>
        </w:tc>
        <w:tc>
          <w:tcPr>
            <w:tcW w:w="2404" w:type="pct"/>
          </w:tcPr>
          <w:p w:rsidR="00CE3B90" w:rsidRPr="00AC4907" w:rsidP="00011FED" w14:paraId="26B5AA30" w14:textId="77777777">
            <w:pPr>
              <w:spacing w:before="0" w:after="100" w:afterAutospacing="1" w:line="240" w:lineRule="auto"/>
              <w:jc w:val="both"/>
              <w:rPr>
                <w:rFonts w:ascii="Georgia" w:hAnsi="Georgia"/>
                <w:sz w:val="20"/>
                <w:szCs w:val="20"/>
              </w:rPr>
            </w:pPr>
          </w:p>
        </w:tc>
      </w:tr>
      <w:tr w14:paraId="57F1F937" w14:textId="77777777" w:rsidTr="00011FED">
        <w:tblPrEx>
          <w:tblW w:w="5002" w:type="pct"/>
          <w:tblLayout w:type="fixed"/>
          <w:tblLook w:val="04A0"/>
        </w:tblPrEx>
        <w:trPr>
          <w:trHeight w:val="233"/>
        </w:trPr>
        <w:tc>
          <w:tcPr>
            <w:tcW w:w="501" w:type="pct"/>
            <w:tcMar>
              <w:left w:w="14" w:type="dxa"/>
              <w:right w:w="14" w:type="dxa"/>
            </w:tcMar>
            <w:vAlign w:val="center"/>
          </w:tcPr>
          <w:p w:rsidR="003B3ED6" w:rsidRPr="00AC4907" w:rsidP="00011FED" w14:paraId="35C86B4C" w14:textId="77777777">
            <w:pPr>
              <w:spacing w:before="0" w:after="100" w:afterAutospacing="1" w:line="240" w:lineRule="auto"/>
              <w:jc w:val="both"/>
              <w:rPr>
                <w:rFonts w:ascii="Georgia" w:hAnsi="Georgia"/>
                <w:sz w:val="20"/>
                <w:szCs w:val="20"/>
              </w:rPr>
            </w:pPr>
          </w:p>
        </w:tc>
        <w:tc>
          <w:tcPr>
            <w:tcW w:w="594" w:type="pct"/>
            <w:tcMar>
              <w:left w:w="14" w:type="dxa"/>
              <w:right w:w="14" w:type="dxa"/>
            </w:tcMar>
            <w:vAlign w:val="center"/>
          </w:tcPr>
          <w:p w:rsidR="003B3ED6" w:rsidRPr="00AC4907" w:rsidP="00011FED" w14:paraId="64C90811" w14:textId="77777777">
            <w:pPr>
              <w:spacing w:before="0" w:after="100" w:afterAutospacing="1" w:line="240" w:lineRule="auto"/>
              <w:jc w:val="both"/>
              <w:rPr>
                <w:rFonts w:ascii="Georgia" w:hAnsi="Georgia"/>
                <w:sz w:val="20"/>
                <w:szCs w:val="20"/>
              </w:rPr>
            </w:pPr>
          </w:p>
        </w:tc>
        <w:tc>
          <w:tcPr>
            <w:tcW w:w="656" w:type="pct"/>
          </w:tcPr>
          <w:p w:rsidR="003B3ED6" w:rsidRPr="00AC4907" w:rsidP="00011FED" w14:paraId="0F475CA1" w14:textId="77777777">
            <w:pPr>
              <w:spacing w:before="0" w:after="100" w:afterAutospacing="1" w:line="240" w:lineRule="auto"/>
              <w:jc w:val="both"/>
              <w:rPr>
                <w:rFonts w:ascii="Georgia" w:hAnsi="Georgia"/>
                <w:sz w:val="20"/>
                <w:szCs w:val="20"/>
              </w:rPr>
            </w:pPr>
          </w:p>
        </w:tc>
        <w:tc>
          <w:tcPr>
            <w:tcW w:w="845" w:type="pct"/>
            <w:tcMar>
              <w:left w:w="14" w:type="dxa"/>
              <w:right w:w="14" w:type="dxa"/>
            </w:tcMar>
            <w:vAlign w:val="center"/>
          </w:tcPr>
          <w:p w:rsidR="003B3ED6" w:rsidRPr="00AC4907" w:rsidP="00011FED" w14:paraId="3FB947E8" w14:textId="77777777">
            <w:pPr>
              <w:spacing w:before="0" w:after="100" w:afterAutospacing="1" w:line="240" w:lineRule="auto"/>
              <w:jc w:val="both"/>
              <w:rPr>
                <w:rFonts w:ascii="Georgia" w:hAnsi="Georgia"/>
                <w:sz w:val="20"/>
                <w:szCs w:val="20"/>
              </w:rPr>
            </w:pPr>
          </w:p>
        </w:tc>
        <w:tc>
          <w:tcPr>
            <w:tcW w:w="2404" w:type="pct"/>
          </w:tcPr>
          <w:p w:rsidR="003B3ED6" w:rsidRPr="00AC4907" w:rsidP="00011FED" w14:paraId="42086AB2" w14:textId="77777777">
            <w:pPr>
              <w:spacing w:before="0" w:after="100" w:afterAutospacing="1" w:line="240" w:lineRule="auto"/>
              <w:jc w:val="both"/>
              <w:rPr>
                <w:rFonts w:ascii="Georgia" w:hAnsi="Georgia"/>
                <w:sz w:val="20"/>
                <w:szCs w:val="20"/>
              </w:rPr>
            </w:pPr>
          </w:p>
        </w:tc>
      </w:tr>
      <w:tr w14:paraId="3B74ECFA" w14:textId="77777777" w:rsidTr="00011FED">
        <w:tblPrEx>
          <w:tblW w:w="5002" w:type="pct"/>
          <w:tblLayout w:type="fixed"/>
          <w:tblLook w:val="04A0"/>
        </w:tblPrEx>
        <w:trPr>
          <w:trHeight w:val="233"/>
        </w:trPr>
        <w:tc>
          <w:tcPr>
            <w:tcW w:w="501" w:type="pct"/>
            <w:tcMar>
              <w:left w:w="14" w:type="dxa"/>
              <w:right w:w="14" w:type="dxa"/>
            </w:tcMar>
            <w:vAlign w:val="center"/>
          </w:tcPr>
          <w:p w:rsidR="003B3ED6" w:rsidRPr="00AC4907" w:rsidP="00011FED" w14:paraId="0F26DD9D" w14:textId="77777777">
            <w:pPr>
              <w:spacing w:before="0" w:after="100" w:afterAutospacing="1" w:line="240" w:lineRule="auto"/>
              <w:jc w:val="both"/>
              <w:rPr>
                <w:rFonts w:ascii="Georgia" w:hAnsi="Georgia"/>
                <w:sz w:val="20"/>
                <w:szCs w:val="20"/>
              </w:rPr>
            </w:pPr>
          </w:p>
        </w:tc>
        <w:tc>
          <w:tcPr>
            <w:tcW w:w="594" w:type="pct"/>
            <w:tcMar>
              <w:left w:w="14" w:type="dxa"/>
              <w:right w:w="14" w:type="dxa"/>
            </w:tcMar>
            <w:vAlign w:val="center"/>
          </w:tcPr>
          <w:p w:rsidR="003B3ED6" w:rsidRPr="00AC4907" w:rsidP="00011FED" w14:paraId="611099EA" w14:textId="77777777">
            <w:pPr>
              <w:spacing w:before="0" w:after="100" w:afterAutospacing="1" w:line="240" w:lineRule="auto"/>
              <w:jc w:val="both"/>
              <w:rPr>
                <w:rFonts w:ascii="Georgia" w:hAnsi="Georgia"/>
                <w:sz w:val="20"/>
                <w:szCs w:val="20"/>
              </w:rPr>
            </w:pPr>
          </w:p>
        </w:tc>
        <w:tc>
          <w:tcPr>
            <w:tcW w:w="656" w:type="pct"/>
          </w:tcPr>
          <w:p w:rsidR="003B3ED6" w:rsidRPr="00AC4907" w:rsidP="00011FED" w14:paraId="54ED8398" w14:textId="77777777">
            <w:pPr>
              <w:spacing w:before="0" w:after="100" w:afterAutospacing="1" w:line="240" w:lineRule="auto"/>
              <w:jc w:val="both"/>
              <w:rPr>
                <w:rFonts w:ascii="Georgia" w:hAnsi="Georgia"/>
                <w:sz w:val="20"/>
                <w:szCs w:val="20"/>
              </w:rPr>
            </w:pPr>
          </w:p>
        </w:tc>
        <w:tc>
          <w:tcPr>
            <w:tcW w:w="845" w:type="pct"/>
            <w:tcMar>
              <w:left w:w="14" w:type="dxa"/>
              <w:right w:w="14" w:type="dxa"/>
            </w:tcMar>
            <w:vAlign w:val="center"/>
          </w:tcPr>
          <w:p w:rsidR="003B3ED6" w:rsidRPr="00AC4907" w:rsidP="00011FED" w14:paraId="36DE330A" w14:textId="77777777">
            <w:pPr>
              <w:spacing w:before="0" w:after="100" w:afterAutospacing="1" w:line="240" w:lineRule="auto"/>
              <w:jc w:val="both"/>
              <w:rPr>
                <w:rFonts w:ascii="Georgia" w:hAnsi="Georgia"/>
                <w:sz w:val="20"/>
                <w:szCs w:val="20"/>
              </w:rPr>
            </w:pPr>
          </w:p>
        </w:tc>
        <w:tc>
          <w:tcPr>
            <w:tcW w:w="2404" w:type="pct"/>
          </w:tcPr>
          <w:p w:rsidR="003B3ED6" w:rsidRPr="00AC4907" w:rsidP="00011FED" w14:paraId="0558D1CA" w14:textId="77777777">
            <w:pPr>
              <w:spacing w:before="0" w:after="100" w:afterAutospacing="1" w:line="240" w:lineRule="auto"/>
              <w:jc w:val="both"/>
              <w:rPr>
                <w:rFonts w:ascii="Georgia" w:hAnsi="Georgia"/>
                <w:sz w:val="20"/>
                <w:szCs w:val="20"/>
              </w:rPr>
            </w:pPr>
          </w:p>
        </w:tc>
      </w:tr>
    </w:tbl>
    <w:p w:rsidR="00387F9C" w:rsidRPr="00AC4907" w:rsidP="001B6035" w14:paraId="54D5498C" w14:textId="0F3C3018">
      <w:pPr>
        <w:pStyle w:val="Default"/>
        <w:rPr>
          <w:rFonts w:ascii="Georgia" w:hAnsi="Georgia"/>
          <w:sz w:val="18"/>
          <w:szCs w:val="18"/>
        </w:rPr>
      </w:pPr>
      <w:r w:rsidRPr="00150F93">
        <w:rPr>
          <w:rFonts w:ascii="Georgia" w:hAnsi="Georgia"/>
          <w:sz w:val="18"/>
          <w:szCs w:val="18"/>
        </w:rPr>
        <w:t xml:space="preserve">Table </w:t>
      </w:r>
      <w:r w:rsidR="00DF52E1">
        <w:rPr>
          <w:rFonts w:ascii="Georgia" w:hAnsi="Georgia"/>
          <w:sz w:val="18"/>
          <w:szCs w:val="18"/>
        </w:rPr>
        <w:t>9</w:t>
      </w:r>
      <w:r w:rsidRPr="00150F93">
        <w:rPr>
          <w:rFonts w:ascii="Georgia" w:hAnsi="Georgia"/>
          <w:sz w:val="18"/>
          <w:szCs w:val="18"/>
        </w:rPr>
        <w:t xml:space="preserve">. </w:t>
      </w:r>
      <w:r w:rsidR="00B62FBE">
        <w:rPr>
          <w:rFonts w:ascii="Georgia" w:hAnsi="Georgia"/>
          <w:sz w:val="18"/>
          <w:szCs w:val="18"/>
        </w:rPr>
        <w:t xml:space="preserve">List </w:t>
      </w:r>
      <w:r w:rsidR="00752826">
        <w:rPr>
          <w:rFonts w:ascii="Georgia" w:hAnsi="Georgia"/>
          <w:sz w:val="18"/>
          <w:szCs w:val="18"/>
        </w:rPr>
        <w:t>of Board</w:t>
      </w:r>
      <w:r w:rsidR="00AD33A4">
        <w:rPr>
          <w:rFonts w:ascii="Georgia" w:hAnsi="Georgia"/>
          <w:sz w:val="18"/>
          <w:szCs w:val="18"/>
        </w:rPr>
        <w:t xml:space="preserve">, </w:t>
      </w:r>
      <w:r w:rsidR="00AF0A01">
        <w:rPr>
          <w:rFonts w:ascii="Georgia" w:hAnsi="Georgia"/>
          <w:sz w:val="18"/>
          <w:szCs w:val="18"/>
        </w:rPr>
        <w:t>Executive</w:t>
      </w:r>
      <w:r w:rsidR="00AD33A4">
        <w:rPr>
          <w:rFonts w:ascii="Georgia" w:hAnsi="Georgia"/>
          <w:sz w:val="18"/>
          <w:szCs w:val="18"/>
        </w:rPr>
        <w:t xml:space="preserve">, and Loan </w:t>
      </w:r>
      <w:r w:rsidR="00AF0A01">
        <w:rPr>
          <w:rFonts w:ascii="Georgia" w:hAnsi="Georgia"/>
          <w:sz w:val="18"/>
          <w:szCs w:val="18"/>
        </w:rPr>
        <w:t>Committee</w:t>
      </w:r>
      <w:r w:rsidRPr="00C81118">
        <w:rPr>
          <w:rFonts w:ascii="Georgia" w:hAnsi="Georgia"/>
          <w:sz w:val="18"/>
          <w:szCs w:val="18"/>
        </w:rPr>
        <w:t xml:space="preserve"> </w:t>
      </w:r>
      <w:r>
        <w:rPr>
          <w:rFonts w:ascii="Georgia" w:hAnsi="Georgia"/>
          <w:sz w:val="18"/>
          <w:szCs w:val="18"/>
        </w:rPr>
        <w:t>Meetings</w:t>
      </w:r>
    </w:p>
    <w:p w:rsidR="00567154" w:rsidRPr="000756D6" w:rsidP="00106C92" w14:paraId="255432E7" w14:textId="77777777">
      <w:pPr>
        <w:pStyle w:val="Default"/>
        <w:spacing w:after="42"/>
        <w:jc w:val="both"/>
        <w:rPr>
          <w:rFonts w:ascii="Georgia" w:hAnsi="Georgia"/>
          <w:sz w:val="8"/>
          <w:szCs w:val="8"/>
        </w:rPr>
      </w:pPr>
    </w:p>
    <w:p w:rsidR="00567154" w:rsidRPr="008415CE" w:rsidP="008415CE" w14:paraId="222AB783" w14:textId="66958C8C">
      <w:pPr>
        <w:pStyle w:val="ListParagraph"/>
        <w:numPr>
          <w:ilvl w:val="0"/>
          <w:numId w:val="62"/>
        </w:numPr>
        <w:spacing w:before="0" w:line="240" w:lineRule="auto"/>
        <w:ind w:left="360"/>
        <w:jc w:val="both"/>
        <w:rPr>
          <w:rFonts w:ascii="Georgia" w:hAnsi="Georgia"/>
          <w:i/>
          <w:iCs/>
          <w:szCs w:val="22"/>
        </w:rPr>
      </w:pPr>
      <w:r w:rsidRPr="007B553B">
        <w:rPr>
          <w:rFonts w:ascii="Georgia" w:hAnsi="Georgia"/>
          <w:i/>
          <w:iCs/>
          <w:szCs w:val="22"/>
        </w:rPr>
        <w:t>Certification of Board of Directors</w:t>
      </w:r>
    </w:p>
    <w:p w:rsidR="007B553B" w:rsidRPr="009C4631" w:rsidP="008415CE" w14:paraId="56086879" w14:textId="5AE0507B">
      <w:pPr>
        <w:pStyle w:val="Default"/>
        <w:spacing w:after="42"/>
        <w:ind w:left="36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Required Documents: An </w:t>
      </w:r>
      <w:r w:rsidRPr="007B553B">
        <w:rPr>
          <w:rFonts w:ascii="Georgia" w:hAnsi="Georgia"/>
          <w:i/>
          <w:iCs/>
          <w:color w:val="595959" w:themeColor="text1" w:themeTint="A6"/>
          <w:sz w:val="20"/>
          <w:szCs w:val="20"/>
        </w:rPr>
        <w:t xml:space="preserve">annual certification by each </w:t>
      </w:r>
      <w:r w:rsidRPr="009C4631">
        <w:rPr>
          <w:rFonts w:ascii="Georgia" w:hAnsi="Georgia"/>
          <w:i/>
          <w:iCs/>
          <w:color w:val="595959" w:themeColor="text1" w:themeTint="A6"/>
          <w:sz w:val="20"/>
          <w:szCs w:val="20"/>
        </w:rPr>
        <w:t xml:space="preserve">Board member that he or she has read and understands the requirements set forth in 13 CFR </w:t>
      </w:r>
      <w:r w:rsidRPr="009C4631" w:rsidR="009C4631">
        <w:rPr>
          <w:rFonts w:ascii="Georgia" w:hAnsi="Georgia"/>
          <w:i/>
          <w:iCs/>
          <w:color w:val="595959" w:themeColor="text1" w:themeTint="A6"/>
          <w:sz w:val="20"/>
          <w:szCs w:val="20"/>
        </w:rPr>
        <w:t>§</w:t>
      </w:r>
      <w:r w:rsidRPr="009C4631">
        <w:rPr>
          <w:rFonts w:ascii="Georgia" w:hAnsi="Georgia"/>
          <w:i/>
          <w:iCs/>
          <w:color w:val="595959" w:themeColor="text1" w:themeTint="A6"/>
          <w:sz w:val="20"/>
          <w:szCs w:val="20"/>
        </w:rPr>
        <w:t>120.823.</w:t>
      </w:r>
    </w:p>
    <w:p w:rsidR="008415CE" w:rsidRPr="009C4631" w:rsidP="008415CE" w14:paraId="10102E66" w14:textId="77777777">
      <w:pPr>
        <w:pStyle w:val="Default"/>
        <w:spacing w:after="42"/>
        <w:ind w:left="360"/>
        <w:jc w:val="both"/>
        <w:rPr>
          <w:rFonts w:ascii="Georgia" w:hAnsi="Georgia"/>
          <w:i/>
          <w:iCs/>
          <w:color w:val="595959" w:themeColor="text1" w:themeTint="A6"/>
          <w:sz w:val="12"/>
          <w:szCs w:val="12"/>
        </w:rPr>
      </w:pPr>
    </w:p>
    <w:p w:rsidR="008415CE" w:rsidP="008415CE" w14:paraId="3BDBD33C" w14:textId="48DBE533">
      <w:pPr>
        <w:pStyle w:val="Default"/>
        <w:spacing w:after="42"/>
        <w:ind w:left="360"/>
        <w:rPr>
          <w:rFonts w:ascii="Georgia" w:hAnsi="Georgia"/>
          <w:sz w:val="18"/>
          <w:szCs w:val="18"/>
        </w:rPr>
      </w:pPr>
      <w:r w:rsidRPr="009C4631">
        <w:rPr>
          <w:rFonts w:ascii="Georgia" w:hAnsi="Georgia"/>
          <w:i/>
          <w:iCs/>
          <w:color w:val="595959" w:themeColor="text1" w:themeTint="A6"/>
          <w:sz w:val="20"/>
          <w:szCs w:val="20"/>
        </w:rPr>
        <w:t>Submission: Save “Section 3C” as a single file. Utilize the tag “</w:t>
      </w:r>
      <w:bookmarkStart w:id="19" w:name="_Hlk178689762"/>
      <w:r w:rsidRPr="009C4631">
        <w:rPr>
          <w:rFonts w:ascii="Georgia" w:hAnsi="Georgia"/>
          <w:i/>
          <w:iCs/>
          <w:color w:val="595959" w:themeColor="text1" w:themeTint="A6"/>
          <w:sz w:val="20"/>
          <w:szCs w:val="20"/>
        </w:rPr>
        <w:t>Certification of Board of Directors</w:t>
      </w:r>
      <w:bookmarkEnd w:id="19"/>
      <w:r w:rsidRPr="009C4631">
        <w:rPr>
          <w:rFonts w:ascii="Georgia" w:hAnsi="Georgia"/>
          <w:i/>
          <w:iCs/>
          <w:color w:val="595959" w:themeColor="text1" w:themeTint="A6"/>
          <w:sz w:val="20"/>
          <w:szCs w:val="20"/>
        </w:rPr>
        <w:t>” for</w:t>
      </w:r>
      <w:r>
        <w:rPr>
          <w:rFonts w:ascii="Georgia" w:hAnsi="Georgia"/>
          <w:i/>
          <w:iCs/>
          <w:color w:val="595959" w:themeColor="text1" w:themeTint="A6"/>
          <w:sz w:val="20"/>
          <w:szCs w:val="20"/>
        </w:rPr>
        <w:t xml:space="preserve"> CDC Online.</w:t>
      </w:r>
    </w:p>
    <w:p w:rsidR="00567154" w:rsidRPr="000756D6" w:rsidP="00106C92" w14:paraId="11F5BBE3" w14:textId="77777777">
      <w:pPr>
        <w:pStyle w:val="Default"/>
        <w:spacing w:after="42"/>
        <w:jc w:val="both"/>
        <w:rPr>
          <w:rFonts w:ascii="Georgia" w:hAnsi="Georgia"/>
          <w:sz w:val="8"/>
          <w:szCs w:val="8"/>
        </w:rPr>
      </w:pPr>
    </w:p>
    <w:p w:rsidR="00372B2A" w:rsidRPr="001B6035" w:rsidP="008415CE" w14:paraId="035C8979" w14:textId="6827BEDA">
      <w:pPr>
        <w:pStyle w:val="ListParagraph"/>
        <w:numPr>
          <w:ilvl w:val="0"/>
          <w:numId w:val="62"/>
        </w:numPr>
        <w:spacing w:before="0" w:line="240" w:lineRule="auto"/>
        <w:ind w:left="360"/>
      </w:pPr>
      <w:r w:rsidRPr="001B6035">
        <w:rPr>
          <w:rFonts w:ascii="Georgia" w:hAnsi="Georgia"/>
          <w:i/>
          <w:iCs/>
          <w:szCs w:val="22"/>
        </w:rPr>
        <w:t>Organizational Structure and Staff List</w:t>
      </w:r>
    </w:p>
    <w:p w:rsidR="00543A46" w:rsidRPr="000756D6" w:rsidP="000756D6" w14:paraId="3E3C04A3" w14:textId="311B4DAD">
      <w:pPr>
        <w:spacing w:before="0" w:after="0" w:line="240" w:lineRule="auto"/>
        <w:ind w:left="360"/>
        <w:jc w:val="both"/>
        <w:rPr>
          <w:rFonts w:ascii="Georgia" w:hAnsi="Georgia"/>
          <w:szCs w:val="22"/>
        </w:rPr>
      </w:pPr>
      <w:r w:rsidRPr="000756D6">
        <w:rPr>
          <w:rFonts w:ascii="Georgia" w:hAnsi="Georgia"/>
          <w:i/>
          <w:iCs/>
          <w:color w:val="595959" w:themeColor="text1" w:themeTint="A6"/>
          <w:sz w:val="20"/>
          <w:szCs w:val="20"/>
        </w:rPr>
        <w:t xml:space="preserve">Required Documents: </w:t>
      </w:r>
      <w:r w:rsidRPr="000756D6" w:rsidR="009E0DFA">
        <w:rPr>
          <w:rFonts w:ascii="Georgia" w:hAnsi="Georgia"/>
          <w:i/>
          <w:iCs/>
          <w:color w:val="595959" w:themeColor="text1" w:themeTint="A6"/>
          <w:sz w:val="20"/>
          <w:szCs w:val="20"/>
        </w:rPr>
        <w:t>(1) A</w:t>
      </w:r>
      <w:r w:rsidRPr="000756D6" w:rsidR="00D45128">
        <w:rPr>
          <w:rFonts w:ascii="Georgia" w:hAnsi="Georgia"/>
          <w:i/>
          <w:iCs/>
          <w:color w:val="595959" w:themeColor="text1" w:themeTint="A6"/>
          <w:sz w:val="20"/>
          <w:szCs w:val="20"/>
        </w:rPr>
        <w:t xml:space="preserve">n </w:t>
      </w:r>
      <w:r w:rsidRPr="000756D6" w:rsidR="00D54A98">
        <w:rPr>
          <w:rFonts w:ascii="Georgia" w:hAnsi="Georgia"/>
          <w:i/>
          <w:iCs/>
          <w:color w:val="595959" w:themeColor="text1" w:themeTint="A6"/>
          <w:sz w:val="20"/>
          <w:szCs w:val="20"/>
        </w:rPr>
        <w:t xml:space="preserve">organizational chart which </w:t>
      </w:r>
      <w:r w:rsidRPr="000756D6" w:rsidR="002038DE">
        <w:rPr>
          <w:rFonts w:ascii="Georgia" w:hAnsi="Georgia"/>
          <w:i/>
          <w:iCs/>
          <w:color w:val="595959" w:themeColor="text1" w:themeTint="A6"/>
          <w:sz w:val="20"/>
          <w:szCs w:val="20"/>
        </w:rPr>
        <w:t xml:space="preserve">visually </w:t>
      </w:r>
      <w:r w:rsidRPr="000756D6" w:rsidR="00D54A98">
        <w:rPr>
          <w:rFonts w:ascii="Georgia" w:hAnsi="Georgia"/>
          <w:i/>
          <w:iCs/>
          <w:color w:val="595959" w:themeColor="text1" w:themeTint="A6"/>
          <w:sz w:val="20"/>
          <w:szCs w:val="20"/>
        </w:rPr>
        <w:t>reflects the structure of the CDC and the relationship amongst personnel and departments and any affiliates and/or subsidiaries</w:t>
      </w:r>
      <w:r w:rsidRPr="000756D6" w:rsidR="007A22D0">
        <w:rPr>
          <w:rFonts w:ascii="Georgia" w:hAnsi="Georgia"/>
          <w:i/>
          <w:iCs/>
          <w:color w:val="595959" w:themeColor="text1" w:themeTint="A6"/>
          <w:sz w:val="20"/>
          <w:szCs w:val="20"/>
        </w:rPr>
        <w:t xml:space="preserve">; and </w:t>
      </w:r>
      <w:r w:rsidRPr="000756D6" w:rsidR="009E0DFA">
        <w:rPr>
          <w:rFonts w:ascii="Georgia" w:hAnsi="Georgia"/>
          <w:i/>
          <w:iCs/>
          <w:color w:val="595959" w:themeColor="text1" w:themeTint="A6"/>
          <w:sz w:val="20"/>
          <w:szCs w:val="20"/>
        </w:rPr>
        <w:t>(2) A</w:t>
      </w:r>
      <w:r w:rsidRPr="000756D6" w:rsidR="00372B2A">
        <w:rPr>
          <w:rFonts w:ascii="Georgia" w:hAnsi="Georgia"/>
          <w:i/>
          <w:iCs/>
          <w:color w:val="595959" w:themeColor="text1" w:themeTint="A6"/>
          <w:sz w:val="20"/>
          <w:szCs w:val="20"/>
        </w:rPr>
        <w:t xml:space="preserve"> complete list of </w:t>
      </w:r>
      <w:r w:rsidRPr="000756D6" w:rsidR="00367252">
        <w:rPr>
          <w:rFonts w:ascii="Georgia" w:hAnsi="Georgia"/>
          <w:i/>
          <w:iCs/>
          <w:color w:val="595959" w:themeColor="text1" w:themeTint="A6"/>
          <w:sz w:val="20"/>
          <w:szCs w:val="20"/>
        </w:rPr>
        <w:t>all CDC Staff</w:t>
      </w:r>
      <w:r w:rsidRPr="000756D6" w:rsidR="00102868">
        <w:rPr>
          <w:rFonts w:ascii="Georgia" w:hAnsi="Georgia"/>
          <w:i/>
          <w:iCs/>
          <w:color w:val="595959" w:themeColor="text1" w:themeTint="A6"/>
          <w:sz w:val="20"/>
          <w:szCs w:val="20"/>
        </w:rPr>
        <w:t xml:space="preserve">, along with their position title, </w:t>
      </w:r>
      <w:r w:rsidRPr="000756D6" w:rsidR="00B438B9">
        <w:rPr>
          <w:rFonts w:ascii="Georgia" w:hAnsi="Georgia"/>
          <w:i/>
          <w:iCs/>
          <w:color w:val="595959" w:themeColor="text1" w:themeTint="A6"/>
          <w:sz w:val="20"/>
          <w:szCs w:val="20"/>
        </w:rPr>
        <w:t>nature</w:t>
      </w:r>
      <w:r w:rsidRPr="000756D6" w:rsidR="00102868">
        <w:rPr>
          <w:rFonts w:ascii="Georgia" w:hAnsi="Georgia"/>
          <w:i/>
          <w:iCs/>
          <w:color w:val="595959" w:themeColor="text1" w:themeTint="A6"/>
          <w:sz w:val="20"/>
          <w:szCs w:val="20"/>
        </w:rPr>
        <w:t xml:space="preserve"> of employment (</w:t>
      </w:r>
      <w:r w:rsidR="00D87AD8">
        <w:rPr>
          <w:rFonts w:ascii="Georgia" w:hAnsi="Georgia"/>
          <w:i/>
          <w:iCs/>
          <w:color w:val="595959" w:themeColor="text1" w:themeTint="A6"/>
          <w:sz w:val="20"/>
          <w:szCs w:val="20"/>
        </w:rPr>
        <w:t>f</w:t>
      </w:r>
      <w:r w:rsidRPr="000756D6" w:rsidR="00102868">
        <w:rPr>
          <w:rFonts w:ascii="Georgia" w:hAnsi="Georgia"/>
          <w:i/>
          <w:iCs/>
          <w:color w:val="595959" w:themeColor="text1" w:themeTint="A6"/>
          <w:sz w:val="20"/>
          <w:szCs w:val="20"/>
        </w:rPr>
        <w:t xml:space="preserve">ull-time, </w:t>
      </w:r>
      <w:r w:rsidR="00D87AD8">
        <w:rPr>
          <w:rFonts w:ascii="Georgia" w:hAnsi="Georgia"/>
          <w:i/>
          <w:iCs/>
          <w:color w:val="595959" w:themeColor="text1" w:themeTint="A6"/>
          <w:sz w:val="20"/>
          <w:szCs w:val="20"/>
        </w:rPr>
        <w:t>p</w:t>
      </w:r>
      <w:r w:rsidRPr="000756D6" w:rsidR="00102868">
        <w:rPr>
          <w:rFonts w:ascii="Georgia" w:hAnsi="Georgia"/>
          <w:i/>
          <w:iCs/>
          <w:color w:val="595959" w:themeColor="text1" w:themeTint="A6"/>
          <w:sz w:val="20"/>
          <w:szCs w:val="20"/>
        </w:rPr>
        <w:t>art-time, contractor</w:t>
      </w:r>
      <w:r w:rsidRPr="000756D6" w:rsidR="00DB1B52">
        <w:rPr>
          <w:rFonts w:ascii="Georgia" w:hAnsi="Georgia"/>
          <w:i/>
          <w:iCs/>
          <w:color w:val="595959" w:themeColor="text1" w:themeTint="A6"/>
          <w:sz w:val="20"/>
          <w:szCs w:val="20"/>
        </w:rPr>
        <w:t>), years of 504 experience,</w:t>
      </w:r>
      <w:r w:rsidRPr="000756D6" w:rsidR="00B438B9">
        <w:rPr>
          <w:rFonts w:ascii="Georgia" w:hAnsi="Georgia"/>
          <w:i/>
          <w:iCs/>
          <w:color w:val="595959" w:themeColor="text1" w:themeTint="A6"/>
          <w:sz w:val="20"/>
          <w:szCs w:val="20"/>
        </w:rPr>
        <w:t xml:space="preserve"> whether the CDC has SBA Character Determination Clearance</w:t>
      </w:r>
      <w:r w:rsidRPr="000756D6" w:rsidR="000756D6">
        <w:rPr>
          <w:rFonts w:ascii="Georgia" w:hAnsi="Georgia"/>
          <w:i/>
          <w:iCs/>
          <w:color w:val="595959" w:themeColor="text1" w:themeTint="A6"/>
          <w:sz w:val="20"/>
          <w:szCs w:val="20"/>
        </w:rPr>
        <w:t xml:space="preserve"> in employee records, and the employees’ functional area(s) of responsibility (i.e.</w:t>
      </w:r>
      <w:r w:rsidR="00A22778">
        <w:rPr>
          <w:rFonts w:ascii="Georgia" w:hAnsi="Georgia"/>
          <w:i/>
          <w:iCs/>
          <w:color w:val="595959" w:themeColor="text1" w:themeTint="A6"/>
          <w:sz w:val="20"/>
          <w:szCs w:val="20"/>
        </w:rPr>
        <w:t>,</w:t>
      </w:r>
      <w:r w:rsidRPr="000756D6" w:rsidR="000756D6">
        <w:rPr>
          <w:rFonts w:ascii="Georgia" w:hAnsi="Georgia"/>
          <w:i/>
          <w:iCs/>
          <w:color w:val="595959" w:themeColor="text1" w:themeTint="A6"/>
          <w:sz w:val="20"/>
          <w:szCs w:val="20"/>
        </w:rPr>
        <w:t xml:space="preserve"> marketing, packaging, processing, closing, servicing, liquidation, or management). </w:t>
      </w:r>
      <w:r w:rsidRPr="000756D6" w:rsidR="00FB7010">
        <w:rPr>
          <w:rFonts w:ascii="Georgia" w:hAnsi="Georgia"/>
          <w:i/>
          <w:iCs/>
          <w:color w:val="595959" w:themeColor="text1" w:themeTint="A6"/>
          <w:sz w:val="20"/>
          <w:szCs w:val="20"/>
        </w:rPr>
        <w:t xml:space="preserve">The CDC should utilize Table </w:t>
      </w:r>
      <w:r w:rsidRPr="000756D6" w:rsidR="000B7731">
        <w:rPr>
          <w:rFonts w:ascii="Georgia" w:hAnsi="Georgia"/>
          <w:i/>
          <w:iCs/>
          <w:color w:val="595959" w:themeColor="text1" w:themeTint="A6"/>
          <w:sz w:val="20"/>
          <w:szCs w:val="20"/>
        </w:rPr>
        <w:t>10 or</w:t>
      </w:r>
      <w:r w:rsidRPr="000756D6" w:rsidR="00CE3B90">
        <w:rPr>
          <w:rFonts w:ascii="Georgia" w:hAnsi="Georgia"/>
          <w:i/>
          <w:iCs/>
          <w:color w:val="595959" w:themeColor="text1" w:themeTint="A6"/>
          <w:sz w:val="20"/>
          <w:szCs w:val="20"/>
        </w:rPr>
        <w:t xml:space="preserve"> </w:t>
      </w:r>
      <w:r w:rsidRPr="000756D6" w:rsidR="009F5752">
        <w:rPr>
          <w:rFonts w:ascii="Georgia" w:hAnsi="Georgia"/>
          <w:i/>
          <w:iCs/>
          <w:color w:val="595959" w:themeColor="text1" w:themeTint="A6"/>
          <w:sz w:val="20"/>
          <w:szCs w:val="20"/>
        </w:rPr>
        <w:t>provide</w:t>
      </w:r>
      <w:r w:rsidRPr="000756D6" w:rsidR="000B7731">
        <w:rPr>
          <w:rFonts w:ascii="Georgia" w:hAnsi="Georgia"/>
          <w:i/>
          <w:iCs/>
          <w:color w:val="595959" w:themeColor="text1" w:themeTint="A6"/>
          <w:sz w:val="20"/>
          <w:szCs w:val="20"/>
        </w:rPr>
        <w:t xml:space="preserve"> the equivalent information</w:t>
      </w:r>
      <w:r w:rsidRPr="000756D6" w:rsidR="00FB7010">
        <w:rPr>
          <w:rFonts w:ascii="Georgia" w:hAnsi="Georgia"/>
          <w:i/>
          <w:iCs/>
          <w:color w:val="595959" w:themeColor="text1" w:themeTint="A6"/>
          <w:sz w:val="20"/>
          <w:szCs w:val="20"/>
        </w:rPr>
        <w:t xml:space="preserve">. </w:t>
      </w:r>
    </w:p>
    <w:p w:rsidR="00F60BD8" w:rsidRPr="000756D6" w:rsidP="001B6035" w14:paraId="483CE3C8" w14:textId="77777777">
      <w:pPr>
        <w:pStyle w:val="Default"/>
        <w:spacing w:after="42"/>
        <w:ind w:left="360"/>
        <w:rPr>
          <w:rFonts w:ascii="Georgia" w:hAnsi="Georgia"/>
          <w:i/>
          <w:iCs/>
          <w:color w:val="595959" w:themeColor="text1" w:themeTint="A6"/>
          <w:sz w:val="8"/>
          <w:szCs w:val="8"/>
        </w:rPr>
      </w:pPr>
    </w:p>
    <w:p w:rsidR="002B52B6" w:rsidRPr="001B6035" w:rsidP="001B6035" w14:paraId="5236A080" w14:textId="4DDCB5BA">
      <w:pPr>
        <w:pStyle w:val="Default"/>
        <w:spacing w:after="42"/>
        <w:ind w:left="360"/>
        <w:rPr>
          <w:rFonts w:ascii="Georgia" w:hAnsi="Georgia"/>
          <w:sz w:val="18"/>
          <w:szCs w:val="18"/>
        </w:rPr>
      </w:pPr>
      <w:r>
        <w:rPr>
          <w:rFonts w:ascii="Georgia" w:hAnsi="Georgia"/>
          <w:i/>
          <w:iCs/>
          <w:color w:val="595959" w:themeColor="text1" w:themeTint="A6"/>
          <w:sz w:val="20"/>
          <w:szCs w:val="20"/>
        </w:rPr>
        <w:t xml:space="preserve">Submission: </w:t>
      </w:r>
      <w:r w:rsidRPr="00552130" w:rsidR="00BC1407">
        <w:rPr>
          <w:rFonts w:ascii="Georgia" w:hAnsi="Georgia"/>
          <w:i/>
          <w:iCs/>
          <w:color w:val="595959" w:themeColor="text1" w:themeTint="A6"/>
          <w:sz w:val="20"/>
          <w:szCs w:val="20"/>
        </w:rPr>
        <w:t xml:space="preserve">Save “Section </w:t>
      </w:r>
      <w:r w:rsidR="00BC1407">
        <w:rPr>
          <w:rFonts w:ascii="Georgia" w:hAnsi="Georgia"/>
          <w:i/>
          <w:iCs/>
          <w:color w:val="595959" w:themeColor="text1" w:themeTint="A6"/>
          <w:sz w:val="20"/>
          <w:szCs w:val="20"/>
        </w:rPr>
        <w:t>3</w:t>
      </w:r>
      <w:r w:rsidR="00CB3F39">
        <w:rPr>
          <w:rFonts w:ascii="Georgia" w:hAnsi="Georgia"/>
          <w:i/>
          <w:iCs/>
          <w:color w:val="595959" w:themeColor="text1" w:themeTint="A6"/>
          <w:sz w:val="20"/>
          <w:szCs w:val="20"/>
        </w:rPr>
        <w:t>D</w:t>
      </w:r>
      <w:r w:rsidRPr="00552130" w:rsidR="00BC1407">
        <w:rPr>
          <w:rFonts w:ascii="Georgia" w:hAnsi="Georgia"/>
          <w:i/>
          <w:iCs/>
          <w:color w:val="595959" w:themeColor="text1" w:themeTint="A6"/>
          <w:sz w:val="20"/>
          <w:szCs w:val="20"/>
        </w:rPr>
        <w:t>” as a single file</w:t>
      </w:r>
      <w:r w:rsidR="002D4922">
        <w:rPr>
          <w:rFonts w:ascii="Georgia" w:hAnsi="Georgia"/>
          <w:i/>
          <w:iCs/>
          <w:color w:val="595959" w:themeColor="text1" w:themeTint="A6"/>
          <w:sz w:val="20"/>
          <w:szCs w:val="20"/>
        </w:rPr>
        <w:t xml:space="preserve"> </w:t>
      </w:r>
      <w:r w:rsidRPr="00552130" w:rsidR="00BC1407">
        <w:rPr>
          <w:rFonts w:ascii="Georgia" w:hAnsi="Georgia"/>
          <w:i/>
          <w:iCs/>
          <w:color w:val="595959" w:themeColor="text1" w:themeTint="A6"/>
          <w:sz w:val="20"/>
          <w:szCs w:val="20"/>
        </w:rPr>
        <w:t xml:space="preserve">and utilize the tag </w:t>
      </w:r>
      <w:r w:rsidR="002D4922">
        <w:rPr>
          <w:rFonts w:ascii="Georgia" w:hAnsi="Georgia"/>
          <w:i/>
          <w:iCs/>
          <w:color w:val="595959" w:themeColor="text1" w:themeTint="A6"/>
          <w:sz w:val="20"/>
          <w:szCs w:val="20"/>
        </w:rPr>
        <w:t>“</w:t>
      </w:r>
      <w:r w:rsidR="00AA13D4">
        <w:rPr>
          <w:rFonts w:ascii="Georgia" w:hAnsi="Georgia"/>
          <w:i/>
          <w:iCs/>
          <w:color w:val="595959" w:themeColor="text1" w:themeTint="A6"/>
          <w:sz w:val="20"/>
          <w:szCs w:val="20"/>
        </w:rPr>
        <w:t>Organizational Structure</w:t>
      </w:r>
      <w:r w:rsidR="00833F5E">
        <w:rPr>
          <w:rFonts w:ascii="Georgia" w:hAnsi="Georgia"/>
          <w:i/>
          <w:iCs/>
          <w:color w:val="595959" w:themeColor="text1" w:themeTint="A6"/>
          <w:sz w:val="20"/>
          <w:szCs w:val="20"/>
        </w:rPr>
        <w:t xml:space="preserve"> and </w:t>
      </w:r>
      <w:r w:rsidR="00AA13D4">
        <w:rPr>
          <w:rFonts w:ascii="Georgia" w:hAnsi="Georgia"/>
          <w:i/>
          <w:iCs/>
          <w:color w:val="595959" w:themeColor="text1" w:themeTint="A6"/>
          <w:sz w:val="20"/>
          <w:szCs w:val="20"/>
        </w:rPr>
        <w:t>Staff List</w:t>
      </w:r>
      <w:r w:rsidRPr="001B6035">
        <w:rPr>
          <w:rFonts w:ascii="Georgia" w:hAnsi="Georgia"/>
          <w:i/>
          <w:iCs/>
          <w:color w:val="595959" w:themeColor="text1" w:themeTint="A6"/>
          <w:sz w:val="20"/>
          <w:szCs w:val="20"/>
        </w:rPr>
        <w:t>”</w:t>
      </w:r>
      <w:r w:rsidR="00E674C5">
        <w:rPr>
          <w:rFonts w:ascii="Georgia" w:hAnsi="Georgia"/>
          <w:i/>
          <w:iCs/>
          <w:color w:val="595959" w:themeColor="text1" w:themeTint="A6"/>
          <w:sz w:val="20"/>
          <w:szCs w:val="20"/>
        </w:rPr>
        <w:t xml:space="preserve"> for CDC Online.</w:t>
      </w:r>
    </w:p>
    <w:p w:rsidR="00D5790A" w:rsidRPr="000756D6" w:rsidP="002B52B6" w14:paraId="72E7E976" w14:textId="77777777">
      <w:pPr>
        <w:pStyle w:val="Default"/>
        <w:spacing w:after="42"/>
        <w:rPr>
          <w:rFonts w:ascii="Georgia" w:hAnsi="Georgia"/>
          <w:sz w:val="8"/>
          <w:szCs w:val="8"/>
        </w:rPr>
      </w:pPr>
    </w:p>
    <w:p w:rsidR="008415CE" w:rsidP="0019672E" w14:paraId="7F7E47F6" w14:textId="29C2F9D8">
      <w:pPr>
        <w:pStyle w:val="Default"/>
        <w:spacing w:after="42"/>
        <w:rPr>
          <w:rFonts w:ascii="Georgia" w:hAnsi="Georgia"/>
          <w:sz w:val="18"/>
          <w:szCs w:val="18"/>
        </w:rPr>
      </w:pPr>
      <w:r w:rsidRPr="00150F93">
        <w:rPr>
          <w:rFonts w:ascii="Georgia" w:hAnsi="Georgia"/>
          <w:sz w:val="18"/>
          <w:szCs w:val="18"/>
        </w:rPr>
        <w:t xml:space="preserve">Table </w:t>
      </w:r>
      <w:r w:rsidR="00D44A10">
        <w:rPr>
          <w:rFonts w:ascii="Georgia" w:hAnsi="Georgia"/>
          <w:sz w:val="18"/>
          <w:szCs w:val="18"/>
        </w:rPr>
        <w:t>10</w:t>
      </w:r>
      <w:r w:rsidRPr="00150F93">
        <w:rPr>
          <w:rFonts w:ascii="Georgia" w:hAnsi="Georgia"/>
          <w:sz w:val="18"/>
          <w:szCs w:val="18"/>
        </w:rPr>
        <w:t xml:space="preserve">. </w:t>
      </w:r>
      <w:r>
        <w:rPr>
          <w:rFonts w:ascii="Georgia" w:hAnsi="Georgia"/>
          <w:sz w:val="18"/>
          <w:szCs w:val="18"/>
        </w:rPr>
        <w:t xml:space="preserve">List of Staff </w:t>
      </w:r>
      <w:r w:rsidR="00B02BA8">
        <w:rPr>
          <w:rFonts w:ascii="Georgia" w:hAnsi="Georgia"/>
          <w:sz w:val="18"/>
          <w:szCs w:val="18"/>
        </w:rPr>
        <w:t>by</w:t>
      </w:r>
      <w:r>
        <w:rPr>
          <w:rFonts w:ascii="Georgia" w:hAnsi="Georgia"/>
          <w:sz w:val="18"/>
          <w:szCs w:val="18"/>
        </w:rPr>
        <w:t xml:space="preserve"> Are</w:t>
      </w:r>
      <w:r w:rsidR="00B02BA8">
        <w:rPr>
          <w:rFonts w:ascii="Georgia" w:hAnsi="Georgia"/>
          <w:sz w:val="18"/>
          <w:szCs w:val="18"/>
        </w:rPr>
        <w:t xml:space="preserve">as of Responsibility </w:t>
      </w:r>
    </w:p>
    <w:tbl>
      <w:tblPr>
        <w:tblW w:w="14390" w:type="dxa"/>
        <w:tblLook w:val="04A0"/>
      </w:tblPr>
      <w:tblGrid>
        <w:gridCol w:w="3024"/>
        <w:gridCol w:w="3024"/>
        <w:gridCol w:w="648"/>
        <w:gridCol w:w="648"/>
        <w:gridCol w:w="648"/>
        <w:gridCol w:w="648"/>
        <w:gridCol w:w="648"/>
        <w:gridCol w:w="648"/>
        <w:gridCol w:w="648"/>
        <w:gridCol w:w="648"/>
        <w:gridCol w:w="648"/>
        <w:gridCol w:w="648"/>
        <w:gridCol w:w="648"/>
        <w:gridCol w:w="648"/>
        <w:gridCol w:w="566"/>
      </w:tblGrid>
      <w:tr w14:paraId="31FB621C" w14:textId="77777777" w:rsidTr="00D454A3">
        <w:tblPrEx>
          <w:tblW w:w="14390" w:type="dxa"/>
          <w:tblLook w:val="04A0"/>
        </w:tblPrEx>
        <w:trPr>
          <w:cantSplit/>
          <w:trHeight w:val="79"/>
        </w:trPr>
        <w:tc>
          <w:tcPr>
            <w:tcW w:w="9288" w:type="dxa"/>
            <w:gridSpan w:val="7"/>
            <w:tcBorders>
              <w:top w:val="single" w:sz="8" w:space="0" w:color="auto"/>
              <w:left w:val="single" w:sz="8" w:space="0" w:color="auto"/>
              <w:bottom w:val="single" w:sz="8" w:space="0" w:color="auto"/>
              <w:right w:val="single" w:sz="8" w:space="0" w:color="000000"/>
            </w:tcBorders>
            <w:shd w:val="clear" w:color="000000" w:fill="E8E8E8"/>
            <w:vAlign w:val="center"/>
            <w:hideMark/>
          </w:tcPr>
          <w:p w:rsidR="00B438B9" w:rsidRPr="00B438B9" w:rsidP="00B438B9" w14:paraId="035B1804" w14:textId="77777777">
            <w:pPr>
              <w:spacing w:before="0" w:after="0" w:line="240" w:lineRule="auto"/>
              <w:ind w:left="0"/>
              <w:jc w:val="center"/>
              <w:rPr>
                <w:rFonts w:ascii="Georgia" w:hAnsi="Georgia" w:cs="Calibri"/>
                <w:color w:val="000000"/>
                <w:sz w:val="20"/>
                <w:szCs w:val="20"/>
              </w:rPr>
            </w:pPr>
            <w:r w:rsidRPr="00B438B9">
              <w:rPr>
                <w:rFonts w:ascii="Georgia" w:hAnsi="Georgia" w:cs="Calibri"/>
                <w:color w:val="000000"/>
                <w:sz w:val="20"/>
                <w:szCs w:val="20"/>
              </w:rPr>
              <w:t>Staff Member Name, Title, Status, Years of 504 experience, and Character Determination Status</w:t>
            </w:r>
          </w:p>
        </w:tc>
        <w:tc>
          <w:tcPr>
            <w:tcW w:w="5102" w:type="dxa"/>
            <w:gridSpan w:val="8"/>
            <w:tcBorders>
              <w:top w:val="single" w:sz="8" w:space="0" w:color="auto"/>
              <w:left w:val="nil"/>
              <w:bottom w:val="single" w:sz="8" w:space="0" w:color="auto"/>
              <w:right w:val="single" w:sz="8" w:space="0" w:color="000000"/>
            </w:tcBorders>
            <w:shd w:val="clear" w:color="000000" w:fill="E8E8E8"/>
            <w:vAlign w:val="center"/>
            <w:hideMark/>
          </w:tcPr>
          <w:p w:rsidR="00B438B9" w:rsidRPr="00B438B9" w:rsidP="00B438B9" w14:paraId="58B4FA83" w14:textId="77777777">
            <w:pPr>
              <w:spacing w:before="0" w:after="0" w:line="240" w:lineRule="auto"/>
              <w:ind w:left="0"/>
              <w:jc w:val="center"/>
              <w:rPr>
                <w:rFonts w:ascii="Georgia" w:hAnsi="Georgia" w:cs="Calibri"/>
                <w:color w:val="000000"/>
                <w:sz w:val="20"/>
                <w:szCs w:val="20"/>
              </w:rPr>
            </w:pPr>
            <w:r w:rsidRPr="00B438B9">
              <w:rPr>
                <w:rFonts w:ascii="Georgia" w:hAnsi="Georgia" w:cs="Calibri"/>
                <w:color w:val="000000"/>
                <w:sz w:val="20"/>
                <w:szCs w:val="20"/>
              </w:rPr>
              <w:t>504 Area(s) of Responsibility (Check all that apply)</w:t>
            </w:r>
          </w:p>
        </w:tc>
      </w:tr>
      <w:tr w14:paraId="020B89C6" w14:textId="77777777" w:rsidTr="00D454A3">
        <w:tblPrEx>
          <w:tblW w:w="14390" w:type="dxa"/>
          <w:tblLook w:val="04A0"/>
        </w:tblPrEx>
        <w:trPr>
          <w:cantSplit/>
          <w:trHeight w:val="1464"/>
        </w:trPr>
        <w:tc>
          <w:tcPr>
            <w:tcW w:w="3024" w:type="dxa"/>
            <w:tcBorders>
              <w:top w:val="nil"/>
              <w:left w:val="single" w:sz="8" w:space="0" w:color="auto"/>
              <w:bottom w:val="single" w:sz="8" w:space="0" w:color="auto"/>
              <w:right w:val="single" w:sz="8" w:space="0" w:color="auto"/>
            </w:tcBorders>
            <w:shd w:val="clear" w:color="000000" w:fill="002E6D"/>
            <w:vAlign w:val="bottom"/>
            <w:hideMark/>
          </w:tcPr>
          <w:p w:rsidR="00B438B9" w:rsidRPr="00B438B9" w:rsidP="00B438B9" w14:paraId="13EFA2F1" w14:textId="77777777">
            <w:pPr>
              <w:spacing w:before="0" w:after="0" w:line="240" w:lineRule="auto"/>
              <w:ind w:left="0"/>
              <w:jc w:val="center"/>
              <w:rPr>
                <w:rFonts w:ascii="Georgia" w:hAnsi="Georgia" w:cs="Calibri"/>
                <w:color w:val="FFFFFF"/>
                <w:sz w:val="20"/>
                <w:szCs w:val="20"/>
              </w:rPr>
            </w:pPr>
            <w:r w:rsidRPr="00B438B9">
              <w:rPr>
                <w:rFonts w:ascii="Georgia" w:hAnsi="Georgia" w:cs="Calibri"/>
                <w:color w:val="FFFFFF"/>
                <w:sz w:val="20"/>
                <w:szCs w:val="20"/>
              </w:rPr>
              <w:t>Name of Staff Member</w:t>
            </w:r>
          </w:p>
        </w:tc>
        <w:tc>
          <w:tcPr>
            <w:tcW w:w="3024" w:type="dxa"/>
            <w:tcBorders>
              <w:top w:val="nil"/>
              <w:left w:val="nil"/>
              <w:bottom w:val="single" w:sz="8" w:space="0" w:color="auto"/>
              <w:right w:val="single" w:sz="8" w:space="0" w:color="auto"/>
            </w:tcBorders>
            <w:shd w:val="clear" w:color="000000" w:fill="002E6D"/>
            <w:vAlign w:val="bottom"/>
            <w:hideMark/>
          </w:tcPr>
          <w:p w:rsidR="00B438B9" w:rsidRPr="00B438B9" w:rsidP="00B438B9" w14:paraId="6B4AB810" w14:textId="77777777">
            <w:pPr>
              <w:spacing w:before="0" w:after="0" w:line="240" w:lineRule="auto"/>
              <w:ind w:left="0" w:firstLine="200" w:firstLineChars="100"/>
              <w:jc w:val="center"/>
              <w:rPr>
                <w:rFonts w:ascii="Georgia" w:hAnsi="Georgia" w:cs="Calibri"/>
                <w:color w:val="FFFFFF"/>
                <w:sz w:val="20"/>
                <w:szCs w:val="20"/>
              </w:rPr>
            </w:pPr>
            <w:r w:rsidRPr="00B438B9">
              <w:rPr>
                <w:rFonts w:ascii="Georgia" w:hAnsi="Georgia" w:cs="Calibri"/>
                <w:color w:val="FFFFFF"/>
                <w:sz w:val="20"/>
                <w:szCs w:val="20"/>
              </w:rPr>
              <w:t>Position Title (including any CDC office held)</w:t>
            </w:r>
          </w:p>
        </w:tc>
        <w:tc>
          <w:tcPr>
            <w:tcW w:w="648" w:type="dxa"/>
            <w:tcBorders>
              <w:top w:val="nil"/>
              <w:left w:val="nil"/>
              <w:bottom w:val="single" w:sz="8" w:space="0" w:color="auto"/>
              <w:right w:val="single" w:sz="8" w:space="0" w:color="auto"/>
            </w:tcBorders>
            <w:shd w:val="clear" w:color="000000" w:fill="E8E8E8"/>
            <w:textDirection w:val="btLr"/>
            <w:vAlign w:val="center"/>
            <w:hideMark/>
          </w:tcPr>
          <w:p w:rsidR="00B438B9" w:rsidRPr="00B438B9" w:rsidP="00D454A3" w14:paraId="2C8426B7" w14:textId="645BF264">
            <w:pPr>
              <w:spacing w:before="0" w:after="0" w:line="240" w:lineRule="auto"/>
              <w:ind w:left="0"/>
              <w:rPr>
                <w:rFonts w:ascii="Georgia" w:hAnsi="Georgia" w:cs="Calibri"/>
                <w:color w:val="000000"/>
                <w:sz w:val="20"/>
                <w:szCs w:val="20"/>
              </w:rPr>
            </w:pPr>
            <w:r w:rsidRPr="00B438B9">
              <w:rPr>
                <w:rFonts w:ascii="Georgia" w:hAnsi="Georgia" w:cs="Calibri"/>
                <w:color w:val="000000"/>
                <w:sz w:val="20"/>
                <w:szCs w:val="20"/>
              </w:rPr>
              <w:t>Full</w:t>
            </w:r>
            <w:r w:rsidR="00D84C12">
              <w:rPr>
                <w:rFonts w:ascii="Georgia" w:hAnsi="Georgia" w:cs="Calibri"/>
                <w:color w:val="000000"/>
                <w:sz w:val="20"/>
                <w:szCs w:val="20"/>
              </w:rPr>
              <w:t>-</w:t>
            </w:r>
            <w:r w:rsidRPr="00B438B9">
              <w:rPr>
                <w:rFonts w:ascii="Georgia" w:hAnsi="Georgia" w:cs="Calibri"/>
                <w:color w:val="000000"/>
                <w:sz w:val="20"/>
                <w:szCs w:val="20"/>
              </w:rPr>
              <w:t xml:space="preserve">time </w:t>
            </w:r>
            <w:r w:rsidR="007D782D">
              <w:rPr>
                <w:rFonts w:ascii="Georgia" w:hAnsi="Georgia" w:cs="Calibri"/>
                <w:color w:val="000000"/>
                <w:sz w:val="20"/>
                <w:szCs w:val="20"/>
              </w:rPr>
              <w:t>E</w:t>
            </w:r>
            <w:r w:rsidRPr="00B438B9">
              <w:rPr>
                <w:rFonts w:ascii="Georgia" w:hAnsi="Georgia" w:cs="Calibri"/>
                <w:color w:val="000000"/>
                <w:sz w:val="20"/>
                <w:szCs w:val="20"/>
              </w:rPr>
              <w:t>mployee</w:t>
            </w:r>
          </w:p>
        </w:tc>
        <w:tc>
          <w:tcPr>
            <w:tcW w:w="648" w:type="dxa"/>
            <w:tcBorders>
              <w:top w:val="nil"/>
              <w:left w:val="nil"/>
              <w:bottom w:val="single" w:sz="8" w:space="0" w:color="auto"/>
              <w:right w:val="single" w:sz="8" w:space="0" w:color="auto"/>
            </w:tcBorders>
            <w:shd w:val="clear" w:color="000000" w:fill="E8E8E8"/>
            <w:textDirection w:val="btLr"/>
            <w:vAlign w:val="center"/>
            <w:hideMark/>
          </w:tcPr>
          <w:p w:rsidR="00B438B9" w:rsidRPr="00B438B9" w:rsidP="00D454A3" w14:paraId="64CDF958" w14:textId="366ED047">
            <w:pPr>
              <w:spacing w:before="0" w:after="0" w:line="240" w:lineRule="auto"/>
              <w:ind w:left="0"/>
              <w:rPr>
                <w:rFonts w:ascii="Georgia" w:hAnsi="Georgia" w:cs="Calibri"/>
                <w:color w:val="000000"/>
                <w:sz w:val="20"/>
                <w:szCs w:val="20"/>
              </w:rPr>
            </w:pPr>
            <w:r w:rsidRPr="00B438B9">
              <w:rPr>
                <w:rFonts w:ascii="Georgia" w:hAnsi="Georgia" w:cs="Calibri"/>
                <w:color w:val="000000"/>
                <w:sz w:val="20"/>
                <w:szCs w:val="20"/>
              </w:rPr>
              <w:t>Part</w:t>
            </w:r>
            <w:r w:rsidR="00D84C12">
              <w:rPr>
                <w:rFonts w:ascii="Georgia" w:hAnsi="Georgia" w:cs="Calibri"/>
                <w:color w:val="000000"/>
                <w:sz w:val="20"/>
                <w:szCs w:val="20"/>
              </w:rPr>
              <w:t>-</w:t>
            </w:r>
            <w:r w:rsidRPr="00B438B9">
              <w:rPr>
                <w:rFonts w:ascii="Georgia" w:hAnsi="Georgia" w:cs="Calibri"/>
                <w:color w:val="000000"/>
                <w:sz w:val="20"/>
                <w:szCs w:val="20"/>
              </w:rPr>
              <w:t xml:space="preserve">time </w:t>
            </w:r>
            <w:r w:rsidR="007D782D">
              <w:rPr>
                <w:rFonts w:ascii="Georgia" w:hAnsi="Georgia" w:cs="Calibri"/>
                <w:color w:val="000000"/>
                <w:sz w:val="20"/>
                <w:szCs w:val="20"/>
              </w:rPr>
              <w:t>E</w:t>
            </w:r>
            <w:r w:rsidRPr="00B438B9">
              <w:rPr>
                <w:rFonts w:ascii="Georgia" w:hAnsi="Georgia" w:cs="Calibri"/>
                <w:color w:val="000000"/>
                <w:sz w:val="20"/>
                <w:szCs w:val="20"/>
              </w:rPr>
              <w:t>mployee</w:t>
            </w:r>
          </w:p>
        </w:tc>
        <w:tc>
          <w:tcPr>
            <w:tcW w:w="648" w:type="dxa"/>
            <w:tcBorders>
              <w:top w:val="nil"/>
              <w:left w:val="nil"/>
              <w:bottom w:val="single" w:sz="8" w:space="0" w:color="auto"/>
              <w:right w:val="single" w:sz="8" w:space="0" w:color="auto"/>
            </w:tcBorders>
            <w:shd w:val="clear" w:color="000000" w:fill="E8E8E8"/>
            <w:textDirection w:val="btLr"/>
            <w:vAlign w:val="center"/>
            <w:hideMark/>
          </w:tcPr>
          <w:p w:rsidR="00B438B9" w:rsidRPr="00B438B9" w:rsidP="00D454A3" w14:paraId="4CE38E05" w14:textId="77777777">
            <w:pPr>
              <w:spacing w:before="0" w:after="0" w:line="240" w:lineRule="auto"/>
              <w:ind w:left="0"/>
              <w:rPr>
                <w:rFonts w:ascii="Georgia" w:hAnsi="Georgia" w:cs="Calibri"/>
                <w:color w:val="000000"/>
                <w:sz w:val="20"/>
                <w:szCs w:val="20"/>
              </w:rPr>
            </w:pPr>
            <w:r w:rsidRPr="00B438B9">
              <w:rPr>
                <w:rFonts w:ascii="Georgia" w:hAnsi="Georgia" w:cs="Calibri"/>
                <w:color w:val="000000"/>
                <w:sz w:val="20"/>
                <w:szCs w:val="20"/>
              </w:rPr>
              <w:t>Contractor</w:t>
            </w:r>
          </w:p>
        </w:tc>
        <w:tc>
          <w:tcPr>
            <w:tcW w:w="648" w:type="dxa"/>
            <w:tcBorders>
              <w:top w:val="nil"/>
              <w:left w:val="nil"/>
              <w:bottom w:val="single" w:sz="8" w:space="0" w:color="auto"/>
              <w:right w:val="single" w:sz="8" w:space="0" w:color="auto"/>
            </w:tcBorders>
            <w:shd w:val="clear" w:color="000000" w:fill="002E6D"/>
            <w:textDirection w:val="btLr"/>
            <w:vAlign w:val="center"/>
            <w:hideMark/>
          </w:tcPr>
          <w:p w:rsidR="00B438B9" w:rsidRPr="00B438B9" w:rsidP="00D454A3" w14:paraId="50CC229E" w14:textId="77777777">
            <w:pPr>
              <w:spacing w:before="0" w:after="0" w:line="240" w:lineRule="auto"/>
              <w:ind w:left="0"/>
              <w:rPr>
                <w:rFonts w:ascii="Georgia" w:hAnsi="Georgia" w:cs="Calibri"/>
                <w:color w:val="FFFFFF"/>
                <w:sz w:val="20"/>
                <w:szCs w:val="20"/>
              </w:rPr>
            </w:pPr>
            <w:r w:rsidRPr="00B438B9">
              <w:rPr>
                <w:rFonts w:ascii="Georgia" w:hAnsi="Georgia" w:cs="Calibri"/>
                <w:color w:val="FFFFFF"/>
                <w:sz w:val="20"/>
                <w:szCs w:val="20"/>
              </w:rPr>
              <w:t>Years of 504 experience</w:t>
            </w:r>
          </w:p>
        </w:tc>
        <w:tc>
          <w:tcPr>
            <w:tcW w:w="648" w:type="dxa"/>
            <w:tcBorders>
              <w:top w:val="nil"/>
              <w:left w:val="nil"/>
              <w:bottom w:val="single" w:sz="8" w:space="0" w:color="auto"/>
              <w:right w:val="single" w:sz="8" w:space="0" w:color="auto"/>
            </w:tcBorders>
            <w:shd w:val="clear" w:color="000000" w:fill="002E6D"/>
            <w:textDirection w:val="btLr"/>
            <w:vAlign w:val="center"/>
            <w:hideMark/>
          </w:tcPr>
          <w:p w:rsidR="00B438B9" w:rsidRPr="00B438B9" w:rsidP="00D454A3" w14:paraId="4258E835" w14:textId="77777777">
            <w:pPr>
              <w:spacing w:before="0" w:after="0" w:line="240" w:lineRule="auto"/>
              <w:ind w:left="0"/>
              <w:rPr>
                <w:rFonts w:ascii="Georgia" w:hAnsi="Georgia" w:cs="Calibri"/>
                <w:color w:val="FFFFFF"/>
                <w:sz w:val="20"/>
                <w:szCs w:val="20"/>
              </w:rPr>
            </w:pPr>
            <w:r w:rsidRPr="00B438B9">
              <w:rPr>
                <w:rFonts w:ascii="Georgia" w:hAnsi="Georgia" w:cs="Calibri"/>
                <w:color w:val="FFFFFF"/>
                <w:sz w:val="20"/>
                <w:szCs w:val="20"/>
              </w:rPr>
              <w:t>SBA Clearance on file? (Y/N)</w:t>
            </w:r>
          </w:p>
        </w:tc>
        <w:tc>
          <w:tcPr>
            <w:tcW w:w="648" w:type="dxa"/>
            <w:tcBorders>
              <w:top w:val="nil"/>
              <w:left w:val="nil"/>
              <w:bottom w:val="single" w:sz="8" w:space="0" w:color="auto"/>
              <w:right w:val="single" w:sz="8" w:space="0" w:color="auto"/>
            </w:tcBorders>
            <w:shd w:val="clear" w:color="000000" w:fill="002E6D"/>
            <w:textDirection w:val="btLr"/>
            <w:vAlign w:val="center"/>
            <w:hideMark/>
          </w:tcPr>
          <w:p w:rsidR="00B438B9" w:rsidRPr="00B438B9" w:rsidP="00D454A3" w14:paraId="67D106CD" w14:textId="77777777">
            <w:pPr>
              <w:spacing w:before="0" w:after="0" w:line="240" w:lineRule="auto"/>
              <w:ind w:left="0"/>
              <w:rPr>
                <w:rFonts w:ascii="Georgia" w:hAnsi="Georgia" w:cs="Calibri"/>
                <w:color w:val="FFFFFF"/>
                <w:sz w:val="20"/>
                <w:szCs w:val="20"/>
              </w:rPr>
            </w:pPr>
            <w:r w:rsidRPr="00B438B9">
              <w:rPr>
                <w:rFonts w:ascii="Georgia" w:hAnsi="Georgia" w:cs="Calibri"/>
                <w:color w:val="FFFFFF"/>
                <w:sz w:val="20"/>
                <w:szCs w:val="20"/>
              </w:rPr>
              <w:t>Marketing</w:t>
            </w:r>
          </w:p>
        </w:tc>
        <w:tc>
          <w:tcPr>
            <w:tcW w:w="648" w:type="dxa"/>
            <w:tcBorders>
              <w:top w:val="nil"/>
              <w:left w:val="nil"/>
              <w:bottom w:val="single" w:sz="8" w:space="0" w:color="auto"/>
              <w:right w:val="single" w:sz="8" w:space="0" w:color="auto"/>
            </w:tcBorders>
            <w:shd w:val="clear" w:color="000000" w:fill="002E6D"/>
            <w:textDirection w:val="btLr"/>
            <w:vAlign w:val="center"/>
            <w:hideMark/>
          </w:tcPr>
          <w:p w:rsidR="00B438B9" w:rsidRPr="00B438B9" w:rsidP="00D454A3" w14:paraId="58FEE699" w14:textId="77777777">
            <w:pPr>
              <w:spacing w:before="0" w:after="0" w:line="240" w:lineRule="auto"/>
              <w:ind w:left="0"/>
              <w:rPr>
                <w:rFonts w:ascii="Georgia" w:hAnsi="Georgia" w:cs="Calibri"/>
                <w:color w:val="FFFFFF"/>
                <w:sz w:val="20"/>
                <w:szCs w:val="20"/>
              </w:rPr>
            </w:pPr>
            <w:r w:rsidRPr="00B438B9">
              <w:rPr>
                <w:rFonts w:ascii="Georgia" w:hAnsi="Georgia" w:cs="Calibri"/>
                <w:color w:val="FFFFFF"/>
                <w:sz w:val="20"/>
                <w:szCs w:val="20"/>
              </w:rPr>
              <w:t>Packaging</w:t>
            </w:r>
          </w:p>
        </w:tc>
        <w:tc>
          <w:tcPr>
            <w:tcW w:w="648" w:type="dxa"/>
            <w:tcBorders>
              <w:top w:val="nil"/>
              <w:left w:val="nil"/>
              <w:bottom w:val="single" w:sz="8" w:space="0" w:color="auto"/>
              <w:right w:val="single" w:sz="8" w:space="0" w:color="auto"/>
            </w:tcBorders>
            <w:shd w:val="clear" w:color="000000" w:fill="002E6D"/>
            <w:textDirection w:val="btLr"/>
            <w:vAlign w:val="center"/>
            <w:hideMark/>
          </w:tcPr>
          <w:p w:rsidR="00B438B9" w:rsidRPr="00B438B9" w:rsidP="00D454A3" w14:paraId="45E16CA6" w14:textId="77777777">
            <w:pPr>
              <w:spacing w:before="0" w:after="0" w:line="240" w:lineRule="auto"/>
              <w:ind w:left="0"/>
              <w:rPr>
                <w:rFonts w:ascii="Georgia" w:hAnsi="Georgia" w:cs="Calibri"/>
                <w:color w:val="FFFFFF"/>
                <w:sz w:val="20"/>
                <w:szCs w:val="20"/>
              </w:rPr>
            </w:pPr>
            <w:r w:rsidRPr="00B438B9">
              <w:rPr>
                <w:rFonts w:ascii="Georgia" w:hAnsi="Georgia" w:cs="Calibri"/>
                <w:color w:val="FFFFFF"/>
                <w:sz w:val="20"/>
                <w:szCs w:val="20"/>
              </w:rPr>
              <w:t>Processing</w:t>
            </w:r>
          </w:p>
        </w:tc>
        <w:tc>
          <w:tcPr>
            <w:tcW w:w="648" w:type="dxa"/>
            <w:tcBorders>
              <w:top w:val="nil"/>
              <w:left w:val="nil"/>
              <w:bottom w:val="single" w:sz="8" w:space="0" w:color="auto"/>
              <w:right w:val="single" w:sz="8" w:space="0" w:color="auto"/>
            </w:tcBorders>
            <w:shd w:val="clear" w:color="000000" w:fill="002E6D"/>
            <w:textDirection w:val="btLr"/>
            <w:vAlign w:val="center"/>
            <w:hideMark/>
          </w:tcPr>
          <w:p w:rsidR="00B438B9" w:rsidRPr="00B438B9" w:rsidP="00D454A3" w14:paraId="7411F9D0" w14:textId="77777777">
            <w:pPr>
              <w:spacing w:before="0" w:after="0" w:line="240" w:lineRule="auto"/>
              <w:ind w:left="0"/>
              <w:rPr>
                <w:rFonts w:ascii="Georgia" w:hAnsi="Georgia" w:cs="Calibri"/>
                <w:color w:val="FFFFFF"/>
                <w:sz w:val="20"/>
                <w:szCs w:val="20"/>
              </w:rPr>
            </w:pPr>
            <w:r w:rsidRPr="00B438B9">
              <w:rPr>
                <w:rFonts w:ascii="Georgia" w:hAnsi="Georgia" w:cs="Calibri"/>
                <w:color w:val="FFFFFF"/>
                <w:sz w:val="20"/>
                <w:szCs w:val="20"/>
              </w:rPr>
              <w:t>Closing</w:t>
            </w:r>
          </w:p>
        </w:tc>
        <w:tc>
          <w:tcPr>
            <w:tcW w:w="648" w:type="dxa"/>
            <w:tcBorders>
              <w:top w:val="nil"/>
              <w:left w:val="nil"/>
              <w:bottom w:val="single" w:sz="8" w:space="0" w:color="auto"/>
              <w:right w:val="single" w:sz="8" w:space="0" w:color="auto"/>
            </w:tcBorders>
            <w:shd w:val="clear" w:color="000000" w:fill="002E6D"/>
            <w:textDirection w:val="btLr"/>
            <w:vAlign w:val="center"/>
            <w:hideMark/>
          </w:tcPr>
          <w:p w:rsidR="00B438B9" w:rsidRPr="00B438B9" w:rsidP="00D454A3" w14:paraId="70A994C6" w14:textId="77777777">
            <w:pPr>
              <w:spacing w:before="0" w:after="0" w:line="240" w:lineRule="auto"/>
              <w:ind w:left="0"/>
              <w:rPr>
                <w:rFonts w:ascii="Georgia" w:hAnsi="Georgia" w:cs="Calibri"/>
                <w:color w:val="FFFFFF"/>
                <w:sz w:val="20"/>
                <w:szCs w:val="20"/>
              </w:rPr>
            </w:pPr>
            <w:r w:rsidRPr="00B438B9">
              <w:rPr>
                <w:rFonts w:ascii="Georgia" w:hAnsi="Georgia" w:cs="Calibri"/>
                <w:color w:val="FFFFFF"/>
                <w:sz w:val="20"/>
                <w:szCs w:val="20"/>
              </w:rPr>
              <w:t>Servicing</w:t>
            </w:r>
          </w:p>
        </w:tc>
        <w:tc>
          <w:tcPr>
            <w:tcW w:w="648" w:type="dxa"/>
            <w:tcBorders>
              <w:top w:val="nil"/>
              <w:left w:val="nil"/>
              <w:bottom w:val="single" w:sz="8" w:space="0" w:color="auto"/>
              <w:right w:val="single" w:sz="8" w:space="0" w:color="auto"/>
            </w:tcBorders>
            <w:shd w:val="clear" w:color="000000" w:fill="002E6D"/>
            <w:textDirection w:val="btLr"/>
            <w:vAlign w:val="center"/>
            <w:hideMark/>
          </w:tcPr>
          <w:p w:rsidR="00B438B9" w:rsidRPr="00B438B9" w:rsidP="00D454A3" w14:paraId="34BD65A5" w14:textId="77777777">
            <w:pPr>
              <w:spacing w:before="0" w:after="0" w:line="240" w:lineRule="auto"/>
              <w:ind w:left="0"/>
              <w:rPr>
                <w:rFonts w:ascii="Georgia" w:hAnsi="Georgia" w:cs="Calibri"/>
                <w:color w:val="FFFFFF"/>
                <w:sz w:val="20"/>
                <w:szCs w:val="20"/>
              </w:rPr>
            </w:pPr>
            <w:r w:rsidRPr="00B438B9">
              <w:rPr>
                <w:rFonts w:ascii="Georgia" w:hAnsi="Georgia" w:cs="Calibri"/>
                <w:color w:val="FFFFFF"/>
                <w:sz w:val="20"/>
                <w:szCs w:val="20"/>
              </w:rPr>
              <w:t>Liquidation</w:t>
            </w:r>
          </w:p>
        </w:tc>
        <w:tc>
          <w:tcPr>
            <w:tcW w:w="648" w:type="dxa"/>
            <w:tcBorders>
              <w:top w:val="nil"/>
              <w:left w:val="nil"/>
              <w:bottom w:val="single" w:sz="8" w:space="0" w:color="auto"/>
              <w:right w:val="single" w:sz="8" w:space="0" w:color="auto"/>
            </w:tcBorders>
            <w:shd w:val="clear" w:color="000000" w:fill="002E6D"/>
            <w:textDirection w:val="btLr"/>
            <w:vAlign w:val="center"/>
            <w:hideMark/>
          </w:tcPr>
          <w:p w:rsidR="00B438B9" w:rsidRPr="00B438B9" w:rsidP="00D454A3" w14:paraId="60F12C34" w14:textId="0C2FA5FD">
            <w:pPr>
              <w:spacing w:before="0" w:after="0" w:line="240" w:lineRule="auto"/>
              <w:ind w:left="0"/>
              <w:rPr>
                <w:rFonts w:ascii="Georgia" w:hAnsi="Georgia" w:cs="Calibri"/>
                <w:color w:val="FFFFFF"/>
                <w:sz w:val="20"/>
                <w:szCs w:val="20"/>
              </w:rPr>
            </w:pPr>
            <w:r>
              <w:rPr>
                <w:rFonts w:ascii="Georgia" w:hAnsi="Georgia" w:cs="Calibri"/>
                <w:color w:val="FFFFFF"/>
                <w:sz w:val="20"/>
                <w:szCs w:val="20"/>
              </w:rPr>
              <w:t>Management</w:t>
            </w:r>
          </w:p>
        </w:tc>
        <w:tc>
          <w:tcPr>
            <w:tcW w:w="566" w:type="dxa"/>
            <w:tcBorders>
              <w:top w:val="nil"/>
              <w:left w:val="nil"/>
              <w:bottom w:val="single" w:sz="8" w:space="0" w:color="auto"/>
              <w:right w:val="single" w:sz="8" w:space="0" w:color="auto"/>
            </w:tcBorders>
            <w:shd w:val="clear" w:color="000000" w:fill="002E6D"/>
            <w:textDirection w:val="btLr"/>
            <w:vAlign w:val="center"/>
            <w:hideMark/>
          </w:tcPr>
          <w:p w:rsidR="00B438B9" w:rsidRPr="00B438B9" w:rsidP="00D454A3" w14:paraId="1F39A8C0" w14:textId="77777777">
            <w:pPr>
              <w:spacing w:before="0" w:after="0" w:line="240" w:lineRule="auto"/>
              <w:ind w:left="0"/>
              <w:rPr>
                <w:rFonts w:ascii="Georgia" w:hAnsi="Georgia" w:cs="Calibri"/>
                <w:color w:val="FFFFFF"/>
                <w:sz w:val="20"/>
                <w:szCs w:val="20"/>
              </w:rPr>
            </w:pPr>
            <w:r w:rsidRPr="00B438B9">
              <w:rPr>
                <w:rFonts w:ascii="Georgia" w:hAnsi="Georgia" w:cs="Calibri"/>
                <w:color w:val="FFFFFF"/>
                <w:sz w:val="20"/>
                <w:szCs w:val="20"/>
              </w:rPr>
              <w:t>Other</w:t>
            </w:r>
          </w:p>
        </w:tc>
      </w:tr>
      <w:tr w14:paraId="23C231CB" w14:textId="77777777" w:rsidTr="003B3ED6">
        <w:tblPrEx>
          <w:tblW w:w="14390" w:type="dxa"/>
          <w:tblLook w:val="04A0"/>
        </w:tblPrEx>
        <w:trPr>
          <w:trHeight w:val="144"/>
        </w:trPr>
        <w:tc>
          <w:tcPr>
            <w:tcW w:w="3024" w:type="dxa"/>
            <w:tcBorders>
              <w:top w:val="nil"/>
              <w:left w:val="single" w:sz="8" w:space="0" w:color="auto"/>
              <w:bottom w:val="single" w:sz="8" w:space="0" w:color="auto"/>
              <w:right w:val="single" w:sz="8" w:space="0" w:color="auto"/>
            </w:tcBorders>
            <w:shd w:val="clear" w:color="auto" w:fill="auto"/>
            <w:vAlign w:val="center"/>
            <w:hideMark/>
          </w:tcPr>
          <w:p w:rsidR="00B438B9" w:rsidRPr="00B438B9" w:rsidP="00B438B9" w14:paraId="0FB11101"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3024" w:type="dxa"/>
            <w:tcBorders>
              <w:top w:val="nil"/>
              <w:left w:val="nil"/>
              <w:bottom w:val="single" w:sz="8" w:space="0" w:color="auto"/>
              <w:right w:val="single" w:sz="8" w:space="0" w:color="auto"/>
            </w:tcBorders>
            <w:shd w:val="clear" w:color="auto" w:fill="auto"/>
            <w:vAlign w:val="center"/>
            <w:hideMark/>
          </w:tcPr>
          <w:p w:rsidR="00B438B9" w:rsidRPr="00B438B9" w:rsidP="00B438B9" w14:paraId="16E5FCF4"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1025DFDB"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1809856A"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404FF778"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56D586C4"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589FF4AE"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0B7A8B22"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77385B9C"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481F5BB8"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760E78FB"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24443EE7"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692DF85C"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239DD676"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566" w:type="dxa"/>
            <w:tcBorders>
              <w:top w:val="nil"/>
              <w:left w:val="nil"/>
              <w:bottom w:val="single" w:sz="8" w:space="0" w:color="auto"/>
              <w:right w:val="single" w:sz="8" w:space="0" w:color="auto"/>
            </w:tcBorders>
            <w:shd w:val="clear" w:color="auto" w:fill="auto"/>
            <w:vAlign w:val="center"/>
            <w:hideMark/>
          </w:tcPr>
          <w:p w:rsidR="00B438B9" w:rsidRPr="00B438B9" w:rsidP="00B438B9" w14:paraId="79393C10"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r>
      <w:tr w14:paraId="448C678E" w14:textId="77777777" w:rsidTr="003B3ED6">
        <w:tblPrEx>
          <w:tblW w:w="14390" w:type="dxa"/>
          <w:tblLook w:val="04A0"/>
        </w:tblPrEx>
        <w:trPr>
          <w:trHeight w:val="144"/>
        </w:trPr>
        <w:tc>
          <w:tcPr>
            <w:tcW w:w="3024" w:type="dxa"/>
            <w:tcBorders>
              <w:top w:val="nil"/>
              <w:left w:val="single" w:sz="8" w:space="0" w:color="auto"/>
              <w:bottom w:val="single" w:sz="8" w:space="0" w:color="auto"/>
              <w:right w:val="single" w:sz="8" w:space="0" w:color="auto"/>
            </w:tcBorders>
            <w:shd w:val="clear" w:color="auto" w:fill="auto"/>
            <w:vAlign w:val="center"/>
            <w:hideMark/>
          </w:tcPr>
          <w:p w:rsidR="00B438B9" w:rsidRPr="00B438B9" w:rsidP="00B438B9" w14:paraId="6BFCF583"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3024" w:type="dxa"/>
            <w:tcBorders>
              <w:top w:val="nil"/>
              <w:left w:val="nil"/>
              <w:bottom w:val="single" w:sz="8" w:space="0" w:color="auto"/>
              <w:right w:val="single" w:sz="8" w:space="0" w:color="auto"/>
            </w:tcBorders>
            <w:shd w:val="clear" w:color="auto" w:fill="auto"/>
            <w:vAlign w:val="center"/>
            <w:hideMark/>
          </w:tcPr>
          <w:p w:rsidR="00B438B9" w:rsidRPr="00B438B9" w:rsidP="00B438B9" w14:paraId="62638857"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1F726539"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02A1F99A"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1AF13DC6"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33DB8A95"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086042B6"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6FEBE5A7"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47D637F2"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002D178F"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5CED77DA"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1D1BDB2A"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50B38A83"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648" w:type="dxa"/>
            <w:tcBorders>
              <w:top w:val="nil"/>
              <w:left w:val="nil"/>
              <w:bottom w:val="single" w:sz="8" w:space="0" w:color="auto"/>
              <w:right w:val="single" w:sz="8" w:space="0" w:color="auto"/>
            </w:tcBorders>
            <w:shd w:val="clear" w:color="auto" w:fill="auto"/>
            <w:vAlign w:val="center"/>
            <w:hideMark/>
          </w:tcPr>
          <w:p w:rsidR="00B438B9" w:rsidRPr="00B438B9" w:rsidP="00B438B9" w14:paraId="12D59C88"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c>
          <w:tcPr>
            <w:tcW w:w="566" w:type="dxa"/>
            <w:tcBorders>
              <w:top w:val="nil"/>
              <w:left w:val="nil"/>
              <w:bottom w:val="single" w:sz="8" w:space="0" w:color="auto"/>
              <w:right w:val="single" w:sz="8" w:space="0" w:color="auto"/>
            </w:tcBorders>
            <w:shd w:val="clear" w:color="auto" w:fill="auto"/>
            <w:vAlign w:val="center"/>
            <w:hideMark/>
          </w:tcPr>
          <w:p w:rsidR="00B438B9" w:rsidRPr="00B438B9" w:rsidP="00B438B9" w14:paraId="27E2D830" w14:textId="77777777">
            <w:pPr>
              <w:spacing w:before="0" w:after="0" w:line="240" w:lineRule="auto"/>
              <w:ind w:left="0"/>
              <w:jc w:val="both"/>
              <w:rPr>
                <w:rFonts w:ascii="Georgia" w:hAnsi="Georgia" w:cs="Calibri"/>
                <w:color w:val="000000"/>
                <w:sz w:val="20"/>
                <w:szCs w:val="20"/>
              </w:rPr>
            </w:pPr>
            <w:r w:rsidRPr="00B438B9">
              <w:rPr>
                <w:rFonts w:ascii="Georgia" w:hAnsi="Georgia" w:cs="Calibri"/>
                <w:color w:val="000000"/>
                <w:sz w:val="20"/>
                <w:szCs w:val="20"/>
              </w:rPr>
              <w:t> </w:t>
            </w:r>
          </w:p>
        </w:tc>
      </w:tr>
    </w:tbl>
    <w:p w:rsidR="00964EA6" w:rsidP="00964EA6" w14:paraId="3E6802BD" w14:textId="77777777">
      <w:pPr>
        <w:spacing w:before="0" w:line="240" w:lineRule="auto"/>
        <w:rPr>
          <w:rFonts w:ascii="Georgia" w:hAnsi="Georgia"/>
          <w:i/>
          <w:iCs/>
          <w:szCs w:val="22"/>
        </w:rPr>
      </w:pPr>
    </w:p>
    <w:p w:rsidR="000E330F" w:rsidRPr="00964EA6" w:rsidP="00A446CA" w14:paraId="476BED57" w14:textId="68754761">
      <w:pPr>
        <w:pStyle w:val="ListParagraph"/>
        <w:numPr>
          <w:ilvl w:val="0"/>
          <w:numId w:val="62"/>
        </w:numPr>
        <w:spacing w:before="0" w:line="240" w:lineRule="auto"/>
        <w:ind w:left="360"/>
        <w:rPr>
          <w:rFonts w:ascii="Georgia" w:hAnsi="Georgia"/>
          <w:i/>
          <w:iCs/>
          <w:szCs w:val="22"/>
        </w:rPr>
      </w:pPr>
      <w:r w:rsidRPr="00964EA6">
        <w:rPr>
          <w:rFonts w:ascii="Georgia" w:hAnsi="Georgia"/>
          <w:i/>
          <w:iCs/>
          <w:szCs w:val="22"/>
        </w:rPr>
        <w:t>D</w:t>
      </w:r>
      <w:r w:rsidRPr="00964EA6" w:rsidR="00F45A84">
        <w:rPr>
          <w:rFonts w:ascii="Georgia" w:hAnsi="Georgia"/>
          <w:i/>
          <w:iCs/>
          <w:szCs w:val="22"/>
        </w:rPr>
        <w:t>isclosure of Close Relatives</w:t>
      </w:r>
    </w:p>
    <w:p w:rsidR="00815652" w:rsidRPr="001B6035" w:rsidP="001B6035" w14:paraId="0C5DBA06" w14:textId="0A9FAACF">
      <w:pPr>
        <w:pStyle w:val="Default"/>
        <w:spacing w:after="42"/>
        <w:ind w:left="36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Required Documents: </w:t>
      </w:r>
      <w:r w:rsidR="00FD7DC5">
        <w:rPr>
          <w:rFonts w:ascii="Georgia" w:hAnsi="Georgia"/>
          <w:i/>
          <w:iCs/>
          <w:color w:val="595959" w:themeColor="text1" w:themeTint="A6"/>
          <w:sz w:val="20"/>
          <w:szCs w:val="20"/>
          <w14:ligatures w14:val="none"/>
        </w:rPr>
        <w:t>A</w:t>
      </w:r>
      <w:r w:rsidRPr="000E330F" w:rsidR="00F45A84">
        <w:rPr>
          <w:rFonts w:ascii="Georgia" w:hAnsi="Georgia"/>
          <w:i/>
          <w:iCs/>
          <w:color w:val="595959" w:themeColor="text1" w:themeTint="A6"/>
          <w:sz w:val="20"/>
          <w:szCs w:val="20"/>
          <w14:ligatures w14:val="none"/>
        </w:rPr>
        <w:t xml:space="preserve"> </w:t>
      </w:r>
      <w:r w:rsidRPr="000E330F" w:rsidR="00027EF5">
        <w:rPr>
          <w:rFonts w:ascii="Georgia" w:hAnsi="Georgia"/>
          <w:i/>
          <w:iCs/>
          <w:color w:val="595959" w:themeColor="text1" w:themeTint="A6"/>
          <w:sz w:val="20"/>
          <w:szCs w:val="20"/>
          <w14:ligatures w14:val="none"/>
        </w:rPr>
        <w:t xml:space="preserve">list of </w:t>
      </w:r>
      <w:r w:rsidRPr="000E330F" w:rsidR="000E11E5">
        <w:rPr>
          <w:rFonts w:ascii="Georgia" w:hAnsi="Georgia"/>
          <w:i/>
          <w:iCs/>
          <w:color w:val="595959" w:themeColor="text1" w:themeTint="A6"/>
          <w:sz w:val="20"/>
          <w:szCs w:val="20"/>
          <w14:ligatures w14:val="none"/>
        </w:rPr>
        <w:t xml:space="preserve">all </w:t>
      </w:r>
      <w:r w:rsidRPr="000756D6" w:rsidR="000756D6">
        <w:rPr>
          <w:rFonts w:ascii="Georgia" w:hAnsi="Georgia"/>
          <w:i/>
          <w:iCs/>
          <w:color w:val="595959" w:themeColor="text1" w:themeTint="A6"/>
          <w:sz w:val="20"/>
          <w:szCs w:val="20"/>
          <w14:ligatures w14:val="none"/>
        </w:rPr>
        <w:t>relationships that are defined as “close relatives”</w:t>
      </w:r>
      <w:r w:rsidR="000756D6">
        <w:rPr>
          <w:rFonts w:ascii="Georgia" w:hAnsi="Georgia"/>
          <w:i/>
          <w:iCs/>
          <w:color w:val="595959" w:themeColor="text1" w:themeTint="A6"/>
          <w:sz w:val="20"/>
          <w:szCs w:val="20"/>
          <w14:ligatures w14:val="none"/>
        </w:rPr>
        <w:t xml:space="preserve"> </w:t>
      </w:r>
      <w:r w:rsidRPr="005C4F79" w:rsidR="005C4F79">
        <w:rPr>
          <w:rFonts w:ascii="Georgia" w:hAnsi="Georgia"/>
          <w:i/>
          <w:iCs/>
          <w:color w:val="595959" w:themeColor="text1" w:themeTint="A6"/>
          <w:sz w:val="20"/>
          <w:szCs w:val="20"/>
          <w14:ligatures w14:val="none"/>
        </w:rPr>
        <w:t>between a Director, Committee Member, or CDC Manager and any employee or contractor, or between a Director/Committee Member and the CDC Manager</w:t>
      </w:r>
      <w:r w:rsidRPr="000756D6" w:rsidR="000756D6">
        <w:rPr>
          <w:rFonts w:ascii="Georgia" w:hAnsi="Georgia"/>
          <w:i/>
          <w:iCs/>
          <w:color w:val="595959" w:themeColor="text1" w:themeTint="A6"/>
          <w:sz w:val="20"/>
          <w:szCs w:val="20"/>
          <w14:ligatures w14:val="none"/>
        </w:rPr>
        <w:t xml:space="preserve">. </w:t>
      </w:r>
      <w:r w:rsidRPr="000E330F" w:rsidR="00AE4A8D">
        <w:rPr>
          <w:rFonts w:ascii="Georgia" w:hAnsi="Georgia"/>
          <w:i/>
          <w:iCs/>
          <w:color w:val="595959" w:themeColor="text1" w:themeTint="A6"/>
          <w:sz w:val="20"/>
          <w:szCs w:val="20"/>
          <w14:ligatures w14:val="none"/>
        </w:rPr>
        <w:t>Include the names of the parties</w:t>
      </w:r>
      <w:r w:rsidR="00B45A38">
        <w:rPr>
          <w:rFonts w:ascii="Georgia" w:hAnsi="Georgia"/>
          <w:i/>
          <w:iCs/>
          <w:color w:val="595959" w:themeColor="text1" w:themeTint="A6"/>
          <w:sz w:val="20"/>
          <w:szCs w:val="20"/>
          <w14:ligatures w14:val="none"/>
        </w:rPr>
        <w:t>, their position titles,</w:t>
      </w:r>
      <w:r w:rsidRPr="000E330F" w:rsidR="00AE4A8D">
        <w:rPr>
          <w:rFonts w:ascii="Georgia" w:hAnsi="Georgia"/>
          <w:i/>
          <w:iCs/>
          <w:color w:val="595959" w:themeColor="text1" w:themeTint="A6"/>
          <w:sz w:val="20"/>
          <w:szCs w:val="20"/>
          <w14:ligatures w14:val="none"/>
        </w:rPr>
        <w:t xml:space="preserve"> and the</w:t>
      </w:r>
      <w:r w:rsidR="00B45A38">
        <w:rPr>
          <w:rFonts w:ascii="Georgia" w:hAnsi="Georgia"/>
          <w:i/>
          <w:iCs/>
          <w:color w:val="595959" w:themeColor="text1" w:themeTint="A6"/>
          <w:sz w:val="20"/>
          <w:szCs w:val="20"/>
          <w14:ligatures w14:val="none"/>
        </w:rPr>
        <w:t xml:space="preserve"> nature of</w:t>
      </w:r>
      <w:r w:rsidRPr="000E330F" w:rsidR="00AE4A8D">
        <w:rPr>
          <w:rFonts w:ascii="Georgia" w:hAnsi="Georgia"/>
          <w:i/>
          <w:iCs/>
          <w:color w:val="595959" w:themeColor="text1" w:themeTint="A6"/>
          <w:sz w:val="20"/>
          <w:szCs w:val="20"/>
          <w14:ligatures w14:val="none"/>
        </w:rPr>
        <w:t xml:space="preserve"> </w:t>
      </w:r>
      <w:r w:rsidRPr="000E330F" w:rsidR="001B3B46">
        <w:rPr>
          <w:rFonts w:ascii="Georgia" w:hAnsi="Georgia"/>
          <w:i/>
          <w:iCs/>
          <w:color w:val="595959" w:themeColor="text1" w:themeTint="A6"/>
          <w:sz w:val="20"/>
          <w:szCs w:val="20"/>
          <w14:ligatures w14:val="none"/>
        </w:rPr>
        <w:t xml:space="preserve">relationship. </w:t>
      </w:r>
      <w:r w:rsidRPr="000E330F">
        <w:rPr>
          <w:rFonts w:ascii="Georgia" w:hAnsi="Georgia"/>
          <w:i/>
          <w:iCs/>
          <w:color w:val="595959" w:themeColor="text1" w:themeTint="A6"/>
          <w:sz w:val="20"/>
          <w:szCs w:val="20"/>
          <w14:ligatures w14:val="none"/>
        </w:rPr>
        <w:t xml:space="preserve">The CDC should utilize Table </w:t>
      </w:r>
      <w:r w:rsidR="008E3FEB">
        <w:rPr>
          <w:rFonts w:ascii="Georgia" w:hAnsi="Georgia"/>
          <w:i/>
          <w:iCs/>
          <w:color w:val="595959" w:themeColor="text1" w:themeTint="A6"/>
          <w:sz w:val="20"/>
          <w:szCs w:val="20"/>
          <w14:ligatures w14:val="none"/>
        </w:rPr>
        <w:t>11</w:t>
      </w:r>
      <w:r w:rsidRPr="008E3FEB" w:rsidR="008E3FEB">
        <w:rPr>
          <w:rFonts w:ascii="Georgia" w:hAnsi="Georgia"/>
          <w:i/>
          <w:iCs/>
          <w:color w:val="595959" w:themeColor="text1" w:themeTint="A6"/>
          <w:sz w:val="20"/>
          <w:szCs w:val="20"/>
          <w14:ligatures w14:val="none"/>
        </w:rPr>
        <w:t xml:space="preserve"> </w:t>
      </w:r>
      <w:r w:rsidR="008E3FEB">
        <w:rPr>
          <w:rFonts w:ascii="Georgia" w:hAnsi="Georgia"/>
          <w:i/>
          <w:iCs/>
          <w:color w:val="595959" w:themeColor="text1" w:themeTint="A6"/>
          <w:sz w:val="20"/>
          <w:szCs w:val="20"/>
          <w14:ligatures w14:val="none"/>
        </w:rPr>
        <w:t xml:space="preserve">or </w:t>
      </w:r>
      <w:r w:rsidR="00DD4F97">
        <w:rPr>
          <w:rFonts w:ascii="Georgia" w:hAnsi="Georgia"/>
          <w:i/>
          <w:iCs/>
          <w:color w:val="595959" w:themeColor="text1" w:themeTint="A6"/>
          <w:sz w:val="20"/>
          <w:szCs w:val="20"/>
          <w14:ligatures w14:val="none"/>
        </w:rPr>
        <w:t xml:space="preserve">must </w:t>
      </w:r>
      <w:r w:rsidR="008E3FEB">
        <w:rPr>
          <w:rFonts w:ascii="Georgia" w:hAnsi="Georgia"/>
          <w:i/>
          <w:iCs/>
          <w:color w:val="595959" w:themeColor="text1" w:themeTint="A6"/>
          <w:sz w:val="20"/>
          <w:szCs w:val="20"/>
          <w14:ligatures w14:val="none"/>
        </w:rPr>
        <w:t>otherwise provide the equivalent information</w:t>
      </w:r>
      <w:r w:rsidRPr="00FB7010" w:rsidR="008E3FEB">
        <w:rPr>
          <w:rFonts w:ascii="Georgia" w:hAnsi="Georgia"/>
          <w:i/>
          <w:iCs/>
          <w:color w:val="595959" w:themeColor="text1" w:themeTint="A6"/>
          <w:sz w:val="20"/>
          <w:szCs w:val="20"/>
          <w14:ligatures w14:val="none"/>
        </w:rPr>
        <w:t>. Add rows as necessary.</w:t>
      </w:r>
      <w:r w:rsidR="008E3FEB">
        <w:rPr>
          <w:rFonts w:ascii="Georgia" w:hAnsi="Georgia"/>
          <w:i/>
          <w:iCs/>
          <w:color w:val="595959" w:themeColor="text1" w:themeTint="A6"/>
          <w:sz w:val="20"/>
          <w:szCs w:val="20"/>
          <w14:ligatures w14:val="none"/>
        </w:rPr>
        <w:t xml:space="preserve"> </w:t>
      </w:r>
      <w:r w:rsidR="00E526B8">
        <w:rPr>
          <w:rFonts w:ascii="Georgia" w:hAnsi="Georgia"/>
          <w:i/>
          <w:iCs/>
          <w:color w:val="595959" w:themeColor="text1" w:themeTint="A6"/>
          <w:sz w:val="20"/>
          <w:szCs w:val="20"/>
        </w:rPr>
        <w:t xml:space="preserve">If </w:t>
      </w:r>
      <w:r w:rsidR="00246560">
        <w:rPr>
          <w:rFonts w:ascii="Georgia" w:hAnsi="Georgia"/>
          <w:i/>
          <w:iCs/>
          <w:color w:val="595959" w:themeColor="text1" w:themeTint="A6"/>
          <w:sz w:val="20"/>
          <w:szCs w:val="20"/>
        </w:rPr>
        <w:t>no applicable relationship</w:t>
      </w:r>
      <w:r w:rsidR="002826C0">
        <w:rPr>
          <w:rFonts w:ascii="Georgia" w:hAnsi="Georgia"/>
          <w:i/>
          <w:iCs/>
          <w:color w:val="595959" w:themeColor="text1" w:themeTint="A6"/>
          <w:sz w:val="20"/>
          <w:szCs w:val="20"/>
        </w:rPr>
        <w:t>s exist at the CDC</w:t>
      </w:r>
      <w:r w:rsidR="00E526B8">
        <w:rPr>
          <w:rFonts w:ascii="Georgia" w:hAnsi="Georgia"/>
          <w:i/>
          <w:iCs/>
          <w:color w:val="595959" w:themeColor="text1" w:themeTint="A6"/>
          <w:sz w:val="20"/>
          <w:szCs w:val="20"/>
        </w:rPr>
        <w:t xml:space="preserve">, the CDC must report “Not Applicable: </w:t>
      </w:r>
      <w:r w:rsidRPr="001B6035" w:rsidR="002826C0">
        <w:rPr>
          <w:rFonts w:ascii="Georgia" w:hAnsi="Georgia"/>
          <w:i/>
          <w:iCs/>
          <w:color w:val="595959" w:themeColor="text1" w:themeTint="A6"/>
          <w:sz w:val="20"/>
          <w:szCs w:val="20"/>
        </w:rPr>
        <w:t>CDC does not have any relationships identified as “Close Relatives” as defined by 13 CFR §120.10</w:t>
      </w:r>
      <w:r w:rsidR="00E526B8">
        <w:rPr>
          <w:rFonts w:ascii="Georgia" w:hAnsi="Georgia"/>
          <w:i/>
          <w:iCs/>
          <w:color w:val="595959" w:themeColor="text1" w:themeTint="A6"/>
          <w:sz w:val="20"/>
          <w:szCs w:val="20"/>
        </w:rPr>
        <w:t>”.</w:t>
      </w:r>
    </w:p>
    <w:p w:rsidR="001B3B46" w:rsidRPr="000756D6" w:rsidP="001B6035" w14:paraId="688D8614" w14:textId="77777777">
      <w:pPr>
        <w:pStyle w:val="Default"/>
        <w:spacing w:after="42"/>
        <w:rPr>
          <w:rFonts w:ascii="Georgia" w:hAnsi="Georgia"/>
          <w:i/>
          <w:iCs/>
          <w:color w:val="595959" w:themeColor="text1" w:themeTint="A6"/>
          <w:sz w:val="10"/>
          <w:szCs w:val="10"/>
          <w14:ligatures w14:val="none"/>
        </w:rPr>
      </w:pPr>
    </w:p>
    <w:p w:rsidR="003931C0" w:rsidP="001B6035" w14:paraId="1486B4F5" w14:textId="4C70F4D7">
      <w:pPr>
        <w:pStyle w:val="Default"/>
        <w:spacing w:after="42"/>
        <w:ind w:left="360"/>
        <w:rPr>
          <w:rFonts w:ascii="Georgia" w:hAnsi="Georgia"/>
          <w:sz w:val="18"/>
          <w:szCs w:val="18"/>
        </w:rPr>
      </w:pPr>
      <w:r>
        <w:rPr>
          <w:rFonts w:ascii="Georgia" w:hAnsi="Georgia"/>
          <w:i/>
          <w:iCs/>
          <w:color w:val="595959" w:themeColor="text1" w:themeTint="A6"/>
          <w:sz w:val="20"/>
          <w:szCs w:val="20"/>
        </w:rPr>
        <w:t>Submission:</w:t>
      </w:r>
      <w:r w:rsidR="001B3B46">
        <w:rPr>
          <w:rFonts w:ascii="Georgia" w:hAnsi="Georgia"/>
          <w:i/>
          <w:iCs/>
          <w:szCs w:val="22"/>
        </w:rPr>
        <w:t xml:space="preserve"> </w:t>
      </w:r>
      <w:r w:rsidRPr="00552130" w:rsidR="001B3B46">
        <w:rPr>
          <w:rFonts w:ascii="Georgia" w:hAnsi="Georgia"/>
          <w:i/>
          <w:iCs/>
          <w:color w:val="595959" w:themeColor="text1" w:themeTint="A6"/>
          <w:sz w:val="20"/>
          <w:szCs w:val="20"/>
        </w:rPr>
        <w:t xml:space="preserve">Save “Section </w:t>
      </w:r>
      <w:r w:rsidR="001B3B46">
        <w:rPr>
          <w:rFonts w:ascii="Georgia" w:hAnsi="Georgia"/>
          <w:i/>
          <w:iCs/>
          <w:color w:val="595959" w:themeColor="text1" w:themeTint="A6"/>
          <w:sz w:val="20"/>
          <w:szCs w:val="20"/>
        </w:rPr>
        <w:t>3</w:t>
      </w:r>
      <w:r w:rsidR="00CB3F39">
        <w:rPr>
          <w:rFonts w:ascii="Georgia" w:hAnsi="Georgia"/>
          <w:i/>
          <w:iCs/>
          <w:color w:val="595959" w:themeColor="text1" w:themeTint="A6"/>
          <w:sz w:val="20"/>
          <w:szCs w:val="20"/>
        </w:rPr>
        <w:t>E</w:t>
      </w:r>
      <w:r w:rsidRPr="00552130" w:rsidR="001B3B46">
        <w:rPr>
          <w:rFonts w:ascii="Georgia" w:hAnsi="Georgia"/>
          <w:i/>
          <w:iCs/>
          <w:color w:val="595959" w:themeColor="text1" w:themeTint="A6"/>
          <w:sz w:val="20"/>
          <w:szCs w:val="20"/>
        </w:rPr>
        <w:t>” as a single file</w:t>
      </w:r>
      <w:r w:rsidR="001B3B46">
        <w:rPr>
          <w:rFonts w:ascii="Georgia" w:hAnsi="Georgia"/>
          <w:i/>
          <w:iCs/>
          <w:color w:val="595959" w:themeColor="text1" w:themeTint="A6"/>
          <w:sz w:val="20"/>
          <w:szCs w:val="20"/>
        </w:rPr>
        <w:t xml:space="preserve"> </w:t>
      </w:r>
      <w:r w:rsidRPr="00552130" w:rsidR="001B3B46">
        <w:rPr>
          <w:rFonts w:ascii="Georgia" w:hAnsi="Georgia"/>
          <w:i/>
          <w:iCs/>
          <w:color w:val="595959" w:themeColor="text1" w:themeTint="A6"/>
          <w:sz w:val="20"/>
          <w:szCs w:val="20"/>
        </w:rPr>
        <w:t xml:space="preserve">and utilize the </w:t>
      </w:r>
      <w:r w:rsidR="003F7169">
        <w:rPr>
          <w:rFonts w:ascii="Georgia" w:hAnsi="Georgia"/>
          <w:i/>
          <w:iCs/>
          <w:color w:val="595959" w:themeColor="text1" w:themeTint="A6"/>
          <w:sz w:val="20"/>
          <w:szCs w:val="20"/>
        </w:rPr>
        <w:t>tag “</w:t>
      </w:r>
      <w:bookmarkStart w:id="20" w:name="_Hlk178689955"/>
      <w:r w:rsidR="00D11BDD">
        <w:rPr>
          <w:rFonts w:ascii="Georgia" w:hAnsi="Georgia"/>
          <w:i/>
          <w:iCs/>
          <w:color w:val="595959" w:themeColor="text1" w:themeTint="A6"/>
          <w:sz w:val="20"/>
          <w:szCs w:val="20"/>
        </w:rPr>
        <w:t>Disclosure of Close Relatives</w:t>
      </w:r>
      <w:bookmarkEnd w:id="20"/>
      <w:r w:rsidR="003F7169">
        <w:rPr>
          <w:rFonts w:ascii="Georgia" w:hAnsi="Georgia"/>
          <w:i/>
          <w:iCs/>
          <w:color w:val="595959" w:themeColor="text1" w:themeTint="A6"/>
          <w:sz w:val="20"/>
          <w:szCs w:val="20"/>
        </w:rPr>
        <w:t>”</w:t>
      </w:r>
      <w:r w:rsidR="00E674C5">
        <w:rPr>
          <w:rFonts w:ascii="Georgia" w:hAnsi="Georgia"/>
          <w:i/>
          <w:iCs/>
          <w:color w:val="595959" w:themeColor="text1" w:themeTint="A6"/>
          <w:sz w:val="20"/>
          <w:szCs w:val="20"/>
        </w:rPr>
        <w:t xml:space="preserve"> for CDC Online.</w:t>
      </w:r>
    </w:p>
    <w:p w:rsidR="009D214E" w:rsidRPr="000756D6" w:rsidP="001B6035" w14:paraId="76F9D6B4" w14:textId="0C014CD5">
      <w:pPr>
        <w:pStyle w:val="Default"/>
        <w:spacing w:after="42"/>
        <w:ind w:left="360"/>
        <w:rPr>
          <w:sz w:val="10"/>
          <w:szCs w:val="10"/>
        </w:rPr>
      </w:pPr>
    </w:p>
    <w:p w:rsidR="00FD59F0" w:rsidP="000756D6" w14:paraId="60A69062" w14:textId="2C760138">
      <w:pPr>
        <w:spacing w:line="240" w:lineRule="auto"/>
        <w:ind w:left="0"/>
        <w:rPr>
          <w:rFonts w:ascii="Georgia" w:hAnsi="Georgia"/>
          <w:szCs w:val="22"/>
        </w:rPr>
      </w:pPr>
      <w:r w:rsidRPr="00150F93">
        <w:rPr>
          <w:rFonts w:ascii="Georgia" w:hAnsi="Georgia"/>
          <w:sz w:val="18"/>
          <w:szCs w:val="18"/>
        </w:rPr>
        <w:t xml:space="preserve">Table </w:t>
      </w:r>
      <w:r w:rsidR="008E3FEB">
        <w:rPr>
          <w:rFonts w:ascii="Georgia" w:hAnsi="Georgia"/>
          <w:sz w:val="18"/>
          <w:szCs w:val="18"/>
        </w:rPr>
        <w:t>11</w:t>
      </w:r>
      <w:r w:rsidRPr="00150F93">
        <w:rPr>
          <w:rFonts w:ascii="Georgia" w:hAnsi="Georgia"/>
          <w:sz w:val="18"/>
          <w:szCs w:val="18"/>
        </w:rPr>
        <w:t xml:space="preserve">. </w:t>
      </w:r>
      <w:r w:rsidR="004E097D">
        <w:rPr>
          <w:rFonts w:ascii="Georgia" w:hAnsi="Georgia"/>
          <w:sz w:val="18"/>
          <w:szCs w:val="18"/>
        </w:rPr>
        <w:t>Disclosure of Close Relatives</w:t>
      </w:r>
    </w:p>
    <w:tbl>
      <w:tblPr>
        <w:tblStyle w:val="TableGrid"/>
        <w:tblW w:w="14395" w:type="dxa"/>
        <w:tblLook w:val="04A0"/>
      </w:tblPr>
      <w:tblGrid>
        <w:gridCol w:w="4945"/>
        <w:gridCol w:w="5040"/>
        <w:gridCol w:w="4410"/>
      </w:tblGrid>
      <w:tr w14:paraId="4A660F57" w14:textId="77777777" w:rsidTr="00E95642">
        <w:tblPrEx>
          <w:tblW w:w="14395" w:type="dxa"/>
          <w:tblLook w:val="04A0"/>
        </w:tblPrEx>
        <w:trPr>
          <w:trHeight w:val="494"/>
        </w:trPr>
        <w:tc>
          <w:tcPr>
            <w:tcW w:w="4945" w:type="dxa"/>
            <w:shd w:val="clear" w:color="auto" w:fill="002E6D"/>
            <w:vAlign w:val="bottom"/>
          </w:tcPr>
          <w:p w:rsidR="00AD7321" w:rsidRPr="00AC4907" w:rsidP="00E95642" w14:paraId="2CEC6FB0" w14:textId="31DC202F">
            <w:pPr>
              <w:spacing w:after="0" w:line="240" w:lineRule="auto"/>
              <w:jc w:val="center"/>
              <w:rPr>
                <w:rFonts w:ascii="Georgia" w:hAnsi="Georgia"/>
                <w:color w:val="FFFFFF" w:themeColor="background1"/>
                <w:sz w:val="20"/>
                <w:szCs w:val="20"/>
              </w:rPr>
            </w:pPr>
            <w:r w:rsidRPr="00AC4907">
              <w:rPr>
                <w:rFonts w:ascii="Georgia" w:hAnsi="Georgia"/>
                <w:color w:val="FFFFFF" w:themeColor="background1"/>
                <w:sz w:val="20"/>
                <w:szCs w:val="20"/>
              </w:rPr>
              <w:t>Director/Committee Member</w:t>
            </w:r>
            <w:r>
              <w:rPr>
                <w:rFonts w:ascii="Georgia" w:hAnsi="Georgia"/>
                <w:color w:val="FFFFFF" w:themeColor="background1"/>
                <w:sz w:val="20"/>
                <w:szCs w:val="20"/>
              </w:rPr>
              <w:t>/CDC Manager (Name and Position)</w:t>
            </w:r>
          </w:p>
        </w:tc>
        <w:tc>
          <w:tcPr>
            <w:tcW w:w="5040" w:type="dxa"/>
            <w:shd w:val="clear" w:color="auto" w:fill="002E6D"/>
            <w:vAlign w:val="bottom"/>
          </w:tcPr>
          <w:p w:rsidR="00AD7321" w:rsidRPr="00AC4907" w:rsidP="00E95642" w14:paraId="05857088" w14:textId="40A08800">
            <w:pPr>
              <w:spacing w:after="0" w:line="240" w:lineRule="auto"/>
              <w:jc w:val="center"/>
              <w:rPr>
                <w:rFonts w:ascii="Georgia" w:hAnsi="Georgia"/>
                <w:color w:val="FFFFFF" w:themeColor="background1"/>
                <w:sz w:val="20"/>
                <w:szCs w:val="20"/>
              </w:rPr>
            </w:pPr>
            <w:r w:rsidRPr="00AC4907">
              <w:rPr>
                <w:rFonts w:ascii="Georgia" w:hAnsi="Georgia"/>
                <w:color w:val="FFFFFF" w:themeColor="background1"/>
                <w:sz w:val="20"/>
                <w:szCs w:val="20"/>
              </w:rPr>
              <w:t>Related Party</w:t>
            </w:r>
            <w:r>
              <w:rPr>
                <w:rFonts w:ascii="Georgia" w:hAnsi="Georgia"/>
                <w:color w:val="FFFFFF" w:themeColor="background1"/>
                <w:sz w:val="20"/>
                <w:szCs w:val="20"/>
              </w:rPr>
              <w:t xml:space="preserve"> </w:t>
            </w:r>
            <w:r w:rsidR="00F36F60">
              <w:rPr>
                <w:rFonts w:ascii="Georgia" w:hAnsi="Georgia"/>
                <w:color w:val="FFFFFF" w:themeColor="background1"/>
                <w:sz w:val="20"/>
                <w:szCs w:val="20"/>
              </w:rPr>
              <w:t xml:space="preserve">- </w:t>
            </w:r>
            <w:r w:rsidRPr="00AC4907">
              <w:rPr>
                <w:rFonts w:ascii="Georgia" w:hAnsi="Georgia"/>
                <w:color w:val="FFFFFF" w:themeColor="background1"/>
                <w:sz w:val="20"/>
                <w:szCs w:val="20"/>
              </w:rPr>
              <w:t>Employee</w:t>
            </w:r>
            <w:r>
              <w:rPr>
                <w:rFonts w:ascii="Georgia" w:hAnsi="Georgia"/>
                <w:color w:val="FFFFFF" w:themeColor="background1"/>
                <w:sz w:val="20"/>
                <w:szCs w:val="20"/>
              </w:rPr>
              <w:t>/Contractor</w:t>
            </w:r>
            <w:r w:rsidR="000D30AE">
              <w:rPr>
                <w:rFonts w:ascii="Georgia" w:hAnsi="Georgia"/>
                <w:color w:val="FFFFFF" w:themeColor="background1"/>
                <w:sz w:val="20"/>
                <w:szCs w:val="20"/>
              </w:rPr>
              <w:t>/CDC Manager</w:t>
            </w:r>
            <w:r>
              <w:rPr>
                <w:rFonts w:ascii="Georgia" w:hAnsi="Georgia"/>
                <w:color w:val="FFFFFF" w:themeColor="background1"/>
                <w:sz w:val="20"/>
                <w:szCs w:val="20"/>
              </w:rPr>
              <w:t xml:space="preserve"> </w:t>
            </w:r>
            <w:r w:rsidR="00F36F60">
              <w:rPr>
                <w:rFonts w:ascii="Georgia" w:hAnsi="Georgia"/>
                <w:color w:val="FFFFFF" w:themeColor="background1"/>
                <w:sz w:val="20"/>
                <w:szCs w:val="20"/>
              </w:rPr>
              <w:t>(</w:t>
            </w:r>
            <w:r>
              <w:rPr>
                <w:rFonts w:ascii="Georgia" w:hAnsi="Georgia"/>
                <w:color w:val="FFFFFF" w:themeColor="background1"/>
                <w:sz w:val="20"/>
                <w:szCs w:val="20"/>
              </w:rPr>
              <w:t>Name and Position</w:t>
            </w:r>
            <w:r w:rsidR="00F36F60">
              <w:rPr>
                <w:rFonts w:ascii="Georgia" w:hAnsi="Georgia"/>
                <w:color w:val="FFFFFF" w:themeColor="background1"/>
                <w:sz w:val="20"/>
                <w:szCs w:val="20"/>
              </w:rPr>
              <w:t>)</w:t>
            </w:r>
          </w:p>
        </w:tc>
        <w:tc>
          <w:tcPr>
            <w:tcW w:w="4410" w:type="dxa"/>
            <w:shd w:val="clear" w:color="auto" w:fill="002E6D"/>
            <w:vAlign w:val="bottom"/>
          </w:tcPr>
          <w:p w:rsidR="00AD7321" w:rsidRPr="00AC4907" w:rsidP="00E95642" w14:paraId="6B3AD0B8" w14:textId="3FD4F988">
            <w:pPr>
              <w:spacing w:before="0" w:after="0" w:line="240" w:lineRule="auto"/>
              <w:jc w:val="center"/>
              <w:rPr>
                <w:rFonts w:ascii="Georgia" w:hAnsi="Georgia"/>
                <w:color w:val="FFFFFF" w:themeColor="background1"/>
                <w:sz w:val="20"/>
                <w:szCs w:val="20"/>
              </w:rPr>
            </w:pPr>
            <w:r w:rsidRPr="00AC4907">
              <w:rPr>
                <w:rFonts w:ascii="Georgia" w:hAnsi="Georgia"/>
                <w:color w:val="FFFFFF" w:themeColor="background1"/>
                <w:sz w:val="20"/>
                <w:szCs w:val="20"/>
              </w:rPr>
              <w:t>Relationship</w:t>
            </w:r>
          </w:p>
        </w:tc>
      </w:tr>
      <w:tr w14:paraId="2E137D73" w14:textId="77777777" w:rsidTr="00E95642">
        <w:tblPrEx>
          <w:tblW w:w="14395" w:type="dxa"/>
          <w:tblLook w:val="04A0"/>
        </w:tblPrEx>
        <w:trPr>
          <w:trHeight w:val="144"/>
        </w:trPr>
        <w:tc>
          <w:tcPr>
            <w:tcW w:w="4945" w:type="dxa"/>
          </w:tcPr>
          <w:p w:rsidR="00AD7321" w:rsidRPr="00AC4907" w:rsidP="00C16B2A" w14:paraId="4867570B" w14:textId="77777777">
            <w:pPr>
              <w:spacing w:after="0" w:line="240" w:lineRule="auto"/>
              <w:jc w:val="both"/>
              <w:rPr>
                <w:rFonts w:ascii="Georgia" w:hAnsi="Georgia"/>
                <w:sz w:val="20"/>
                <w:szCs w:val="20"/>
              </w:rPr>
            </w:pPr>
          </w:p>
        </w:tc>
        <w:tc>
          <w:tcPr>
            <w:tcW w:w="5040" w:type="dxa"/>
          </w:tcPr>
          <w:p w:rsidR="00AD7321" w:rsidRPr="00AC4907" w:rsidP="00C16B2A" w14:paraId="3F83240D" w14:textId="77777777">
            <w:pPr>
              <w:spacing w:after="0" w:line="240" w:lineRule="auto"/>
              <w:jc w:val="both"/>
              <w:rPr>
                <w:rFonts w:ascii="Georgia" w:hAnsi="Georgia"/>
                <w:sz w:val="20"/>
                <w:szCs w:val="20"/>
              </w:rPr>
            </w:pPr>
          </w:p>
        </w:tc>
        <w:tc>
          <w:tcPr>
            <w:tcW w:w="4410" w:type="dxa"/>
          </w:tcPr>
          <w:p w:rsidR="00AD7321" w:rsidRPr="00AC4907" w:rsidP="00C16B2A" w14:paraId="250AE582" w14:textId="77777777">
            <w:pPr>
              <w:spacing w:after="0" w:line="240" w:lineRule="auto"/>
              <w:jc w:val="both"/>
              <w:rPr>
                <w:rFonts w:ascii="Georgia" w:hAnsi="Georgia"/>
                <w:sz w:val="20"/>
                <w:szCs w:val="20"/>
              </w:rPr>
            </w:pPr>
          </w:p>
        </w:tc>
      </w:tr>
    </w:tbl>
    <w:p w:rsidR="00AD7321" w:rsidRPr="000756D6" w:rsidP="001B6035" w14:paraId="086BECDA" w14:textId="77777777">
      <w:pPr>
        <w:pStyle w:val="ListParagraph"/>
        <w:spacing w:after="0" w:line="240" w:lineRule="auto"/>
        <w:ind w:left="0"/>
        <w:jc w:val="both"/>
        <w:rPr>
          <w:rFonts w:ascii="Georgia" w:hAnsi="Georgia"/>
          <w:sz w:val="16"/>
          <w:szCs w:val="16"/>
        </w:rPr>
      </w:pPr>
    </w:p>
    <w:p w:rsidR="009D214E" w:rsidRPr="00150F93" w:rsidP="00D454A3" w14:paraId="4AA3323B" w14:textId="4760C5C2">
      <w:pPr>
        <w:pStyle w:val="ListParagraph"/>
        <w:numPr>
          <w:ilvl w:val="0"/>
          <w:numId w:val="62"/>
        </w:numPr>
        <w:spacing w:before="0" w:line="240" w:lineRule="auto"/>
        <w:ind w:left="360"/>
        <w:rPr>
          <w:rFonts w:ascii="Georgia" w:hAnsi="Georgia"/>
          <w:szCs w:val="22"/>
        </w:rPr>
      </w:pPr>
      <w:r>
        <w:rPr>
          <w:rFonts w:ascii="Georgia" w:hAnsi="Georgia"/>
          <w:szCs w:val="22"/>
        </w:rPr>
        <w:t xml:space="preserve">Affiliations </w:t>
      </w:r>
    </w:p>
    <w:p w:rsidR="005E62C9" w:rsidRPr="001B6035" w:rsidP="001B6035" w14:paraId="43F7C3DA" w14:textId="46594F16">
      <w:pPr>
        <w:pStyle w:val="Default"/>
        <w:spacing w:after="42"/>
        <w:ind w:left="360"/>
        <w:jc w:val="both"/>
        <w:rPr>
          <w:rFonts w:ascii="Georgia" w:hAnsi="Georgia"/>
          <w:i/>
          <w:iCs/>
          <w:color w:val="595959" w:themeColor="text1" w:themeTint="A6"/>
          <w:sz w:val="12"/>
          <w:szCs w:val="12"/>
        </w:rPr>
      </w:pPr>
      <w:r>
        <w:rPr>
          <w:rFonts w:ascii="Georgia" w:hAnsi="Georgia"/>
          <w:i/>
          <w:iCs/>
          <w:color w:val="595959" w:themeColor="text1" w:themeTint="A6"/>
          <w:sz w:val="20"/>
          <w:szCs w:val="20"/>
        </w:rPr>
        <w:t xml:space="preserve">Required </w:t>
      </w:r>
      <w:r w:rsidRPr="001B6035">
        <w:rPr>
          <w:rFonts w:ascii="Georgia" w:hAnsi="Georgia"/>
          <w:i/>
          <w:iCs/>
          <w:color w:val="595959" w:themeColor="text1" w:themeTint="A6"/>
          <w:sz w:val="20"/>
          <w:szCs w:val="20"/>
          <w14:ligatures w14:val="none"/>
        </w:rPr>
        <w:t>Documents:</w:t>
      </w:r>
      <w:r w:rsidR="007A22D0">
        <w:rPr>
          <w:rFonts w:ascii="Georgia" w:hAnsi="Georgia"/>
          <w:i/>
          <w:iCs/>
          <w:color w:val="595959" w:themeColor="text1" w:themeTint="A6"/>
          <w:sz w:val="20"/>
          <w:szCs w:val="20"/>
          <w14:ligatures w14:val="none"/>
        </w:rPr>
        <w:t xml:space="preserve"> </w:t>
      </w:r>
      <w:r w:rsidRPr="001B6035">
        <w:rPr>
          <w:rFonts w:ascii="Georgia" w:hAnsi="Georgia"/>
          <w:i/>
          <w:iCs/>
          <w:color w:val="595959" w:themeColor="text1" w:themeTint="A6"/>
          <w:sz w:val="20"/>
          <w:szCs w:val="20"/>
          <w14:ligatures w14:val="none"/>
        </w:rPr>
        <w:t>A</w:t>
      </w:r>
      <w:r w:rsidR="00103D5C">
        <w:rPr>
          <w:rFonts w:ascii="Georgia" w:hAnsi="Georgia"/>
          <w:i/>
          <w:iCs/>
          <w:color w:val="595959" w:themeColor="text1" w:themeTint="A6"/>
          <w:sz w:val="20"/>
          <w:szCs w:val="20"/>
          <w14:ligatures w14:val="none"/>
        </w:rPr>
        <w:t xml:space="preserve"> list of all</w:t>
      </w:r>
      <w:r w:rsidR="002460C5">
        <w:rPr>
          <w:rFonts w:ascii="Georgia" w:hAnsi="Georgia"/>
          <w:i/>
          <w:iCs/>
          <w:color w:val="595959" w:themeColor="text1" w:themeTint="A6"/>
          <w:sz w:val="20"/>
          <w:szCs w:val="20"/>
          <w14:ligatures w14:val="none"/>
        </w:rPr>
        <w:t xml:space="preserve"> affiliates to include the </w:t>
      </w:r>
      <w:r w:rsidR="00607F65">
        <w:rPr>
          <w:rFonts w:ascii="Georgia" w:hAnsi="Georgia"/>
          <w:i/>
          <w:iCs/>
          <w:color w:val="595959" w:themeColor="text1" w:themeTint="A6"/>
          <w:sz w:val="20"/>
          <w:szCs w:val="20"/>
          <w14:ligatures w14:val="none"/>
        </w:rPr>
        <w:t xml:space="preserve">affiliate </w:t>
      </w:r>
      <w:r w:rsidR="002460C5">
        <w:rPr>
          <w:rFonts w:ascii="Georgia" w:hAnsi="Georgia"/>
          <w:i/>
          <w:iCs/>
          <w:color w:val="595959" w:themeColor="text1" w:themeTint="A6"/>
          <w:sz w:val="20"/>
          <w:szCs w:val="20"/>
          <w14:ligatures w14:val="none"/>
        </w:rPr>
        <w:t xml:space="preserve">name, address, </w:t>
      </w:r>
      <w:r w:rsidR="00207340">
        <w:rPr>
          <w:rFonts w:ascii="Georgia" w:hAnsi="Georgia"/>
          <w:i/>
          <w:iCs/>
          <w:color w:val="595959" w:themeColor="text1" w:themeTint="A6"/>
          <w:sz w:val="20"/>
          <w:szCs w:val="20"/>
          <w14:ligatures w14:val="none"/>
        </w:rPr>
        <w:t>effective date of affiliation, and explanation of the nature</w:t>
      </w:r>
      <w:r>
        <w:rPr>
          <w:rFonts w:ascii="Georgia" w:hAnsi="Georgia"/>
          <w:i/>
          <w:iCs/>
          <w:color w:val="595959" w:themeColor="text1" w:themeTint="A6"/>
          <w:sz w:val="20"/>
          <w:szCs w:val="20"/>
          <w14:ligatures w14:val="none"/>
        </w:rPr>
        <w:t xml:space="preserve"> of affiliation</w:t>
      </w:r>
      <w:r w:rsidR="00207340">
        <w:rPr>
          <w:rFonts w:ascii="Georgia" w:hAnsi="Georgia"/>
          <w:i/>
          <w:iCs/>
          <w:color w:val="595959" w:themeColor="text1" w:themeTint="A6"/>
          <w:sz w:val="20"/>
          <w:szCs w:val="20"/>
          <w14:ligatures w14:val="none"/>
        </w:rPr>
        <w:t>/financial relationshi</w:t>
      </w:r>
      <w:r>
        <w:rPr>
          <w:rFonts w:ascii="Georgia" w:hAnsi="Georgia"/>
          <w:i/>
          <w:iCs/>
          <w:color w:val="595959" w:themeColor="text1" w:themeTint="A6"/>
          <w:sz w:val="20"/>
          <w:szCs w:val="20"/>
          <w14:ligatures w14:val="none"/>
        </w:rPr>
        <w:t>p</w:t>
      </w:r>
      <w:r w:rsidR="00207340">
        <w:rPr>
          <w:rFonts w:ascii="Georgia" w:hAnsi="Georgia"/>
          <w:i/>
          <w:iCs/>
          <w:color w:val="595959" w:themeColor="text1" w:themeTint="A6"/>
          <w:sz w:val="20"/>
          <w:szCs w:val="20"/>
          <w14:ligatures w14:val="none"/>
        </w:rPr>
        <w:t>.</w:t>
      </w:r>
      <w:r>
        <w:rPr>
          <w:rFonts w:ascii="Georgia" w:hAnsi="Georgia"/>
          <w:i/>
          <w:iCs/>
          <w:color w:val="595959" w:themeColor="text1" w:themeTint="A6"/>
          <w:sz w:val="20"/>
          <w:szCs w:val="20"/>
          <w14:ligatures w14:val="none"/>
        </w:rPr>
        <w:t xml:space="preserve"> </w:t>
      </w:r>
      <w:r w:rsidRPr="000E330F">
        <w:rPr>
          <w:rFonts w:ascii="Georgia" w:hAnsi="Georgia"/>
          <w:i/>
          <w:iCs/>
          <w:color w:val="595959" w:themeColor="text1" w:themeTint="A6"/>
          <w:sz w:val="20"/>
          <w:szCs w:val="20"/>
          <w14:ligatures w14:val="none"/>
        </w:rPr>
        <w:t xml:space="preserve">The CDC should utilize </w:t>
      </w:r>
      <w:r w:rsidR="00C4197F">
        <w:rPr>
          <w:rFonts w:ascii="Georgia" w:hAnsi="Georgia"/>
          <w:i/>
          <w:iCs/>
          <w:color w:val="595959" w:themeColor="text1" w:themeTint="A6"/>
          <w:sz w:val="20"/>
          <w:szCs w:val="20"/>
          <w14:ligatures w14:val="none"/>
        </w:rPr>
        <w:t xml:space="preserve">Table 12 or </w:t>
      </w:r>
      <w:r w:rsidR="00DD4F97">
        <w:rPr>
          <w:rFonts w:ascii="Georgia" w:hAnsi="Georgia"/>
          <w:i/>
          <w:iCs/>
          <w:color w:val="595959" w:themeColor="text1" w:themeTint="A6"/>
          <w:sz w:val="20"/>
          <w:szCs w:val="20"/>
          <w14:ligatures w14:val="none"/>
        </w:rPr>
        <w:t xml:space="preserve">must </w:t>
      </w:r>
      <w:r w:rsidR="00C4197F">
        <w:rPr>
          <w:rFonts w:ascii="Georgia" w:hAnsi="Georgia"/>
          <w:i/>
          <w:iCs/>
          <w:color w:val="595959" w:themeColor="text1" w:themeTint="A6"/>
          <w:sz w:val="20"/>
          <w:szCs w:val="20"/>
          <w14:ligatures w14:val="none"/>
        </w:rPr>
        <w:t>otherwise provide the equivalent information</w:t>
      </w:r>
      <w:r w:rsidRPr="000E330F">
        <w:rPr>
          <w:rFonts w:ascii="Georgia" w:hAnsi="Georgia"/>
          <w:i/>
          <w:iCs/>
          <w:color w:val="595959" w:themeColor="text1" w:themeTint="A6"/>
          <w:sz w:val="20"/>
          <w:szCs w:val="20"/>
          <w14:ligatures w14:val="none"/>
        </w:rPr>
        <w:t xml:space="preserve">. </w:t>
      </w:r>
      <w:r w:rsidR="003A4D49">
        <w:rPr>
          <w:rFonts w:ascii="Georgia" w:hAnsi="Georgia"/>
          <w:i/>
          <w:iCs/>
          <w:color w:val="595959" w:themeColor="text1" w:themeTint="A6"/>
          <w:sz w:val="20"/>
          <w:szCs w:val="20"/>
        </w:rPr>
        <w:t xml:space="preserve">If not applicable, the CDC must report “Not Applicable: </w:t>
      </w:r>
      <w:r w:rsidR="00D85E80">
        <w:rPr>
          <w:rFonts w:ascii="Georgia" w:hAnsi="Georgia"/>
          <w:i/>
          <w:iCs/>
          <w:color w:val="595959" w:themeColor="text1" w:themeTint="A6"/>
          <w:sz w:val="20"/>
          <w:szCs w:val="20"/>
        </w:rPr>
        <w:t xml:space="preserve">The </w:t>
      </w:r>
      <w:r w:rsidRPr="00552130" w:rsidR="003A4D49">
        <w:rPr>
          <w:rFonts w:ascii="Georgia" w:hAnsi="Georgia"/>
          <w:i/>
          <w:iCs/>
          <w:color w:val="595959" w:themeColor="text1" w:themeTint="A6"/>
          <w:sz w:val="20"/>
          <w:szCs w:val="20"/>
        </w:rPr>
        <w:t>CDC does not have any</w:t>
      </w:r>
      <w:r w:rsidR="00D85E80">
        <w:rPr>
          <w:rFonts w:ascii="Georgia" w:hAnsi="Georgia"/>
          <w:i/>
          <w:iCs/>
          <w:color w:val="595959" w:themeColor="text1" w:themeTint="A6"/>
          <w:sz w:val="20"/>
          <w:szCs w:val="20"/>
        </w:rPr>
        <w:t xml:space="preserve"> affiliation or other financial relationship</w:t>
      </w:r>
      <w:r w:rsidR="007941EA">
        <w:rPr>
          <w:rFonts w:ascii="Georgia" w:hAnsi="Georgia"/>
          <w:i/>
          <w:iCs/>
          <w:color w:val="595959" w:themeColor="text1" w:themeTint="A6"/>
          <w:sz w:val="20"/>
          <w:szCs w:val="20"/>
        </w:rPr>
        <w:t xml:space="preserve"> with another entity</w:t>
      </w:r>
      <w:r w:rsidR="003E10B4">
        <w:rPr>
          <w:rFonts w:ascii="Georgia" w:hAnsi="Georgia"/>
          <w:i/>
          <w:iCs/>
          <w:color w:val="595959" w:themeColor="text1" w:themeTint="A6"/>
          <w:sz w:val="20"/>
          <w:szCs w:val="20"/>
        </w:rPr>
        <w:t xml:space="preserve"> </w:t>
      </w:r>
      <w:r w:rsidR="00340B02">
        <w:rPr>
          <w:rFonts w:ascii="Georgia" w:hAnsi="Georgia"/>
          <w:i/>
          <w:iCs/>
          <w:color w:val="595959" w:themeColor="text1" w:themeTint="A6"/>
          <w:sz w:val="20"/>
          <w:szCs w:val="20"/>
        </w:rPr>
        <w:t xml:space="preserve">as determined by </w:t>
      </w:r>
      <w:r w:rsidRPr="001B6035" w:rsidR="00340B02">
        <w:rPr>
          <w:i/>
          <w:iCs/>
          <w:color w:val="595959" w:themeColor="text1" w:themeTint="A6"/>
          <w:sz w:val="20"/>
          <w:szCs w:val="20"/>
        </w:rPr>
        <w:t>13 CFR § 121.103</w:t>
      </w:r>
      <w:r w:rsidRPr="001B6035" w:rsidR="00D85E80">
        <w:rPr>
          <w:i/>
          <w:iCs/>
          <w:color w:val="595959" w:themeColor="text1" w:themeTint="A6"/>
          <w:sz w:val="20"/>
          <w:szCs w:val="20"/>
        </w:rPr>
        <w:t>.</w:t>
      </w:r>
      <w:r w:rsidR="00340B02">
        <w:rPr>
          <w:i/>
          <w:iCs/>
          <w:color w:val="595959" w:themeColor="text1" w:themeTint="A6"/>
          <w:sz w:val="20"/>
          <w:szCs w:val="20"/>
        </w:rPr>
        <w:t>”</w:t>
      </w:r>
    </w:p>
    <w:p w:rsidR="000B3F28" w:rsidRPr="001B6035" w:rsidP="00103D5C" w14:paraId="16564CC9" w14:textId="77777777">
      <w:pPr>
        <w:pStyle w:val="Default"/>
        <w:spacing w:after="42"/>
        <w:ind w:left="360"/>
        <w:rPr>
          <w:rFonts w:ascii="Georgia" w:hAnsi="Georgia"/>
          <w:i/>
          <w:iCs/>
          <w:color w:val="595959" w:themeColor="text1" w:themeTint="A6"/>
          <w:sz w:val="10"/>
          <w:szCs w:val="10"/>
          <w14:ligatures w14:val="none"/>
        </w:rPr>
      </w:pPr>
      <w:r w:rsidRPr="001B6035">
        <w:rPr>
          <w:rFonts w:ascii="Georgia" w:hAnsi="Georgia"/>
          <w:i/>
          <w:iCs/>
          <w:color w:val="595959" w:themeColor="text1" w:themeTint="A6"/>
          <w:sz w:val="12"/>
          <w:szCs w:val="12"/>
          <w14:ligatures w14:val="none"/>
        </w:rPr>
        <w:t xml:space="preserve"> </w:t>
      </w:r>
    </w:p>
    <w:p w:rsidR="00467314" w:rsidRPr="001B6035" w:rsidP="001B6035" w14:paraId="21530D52" w14:textId="05DD9EF6">
      <w:pPr>
        <w:pStyle w:val="Default"/>
        <w:spacing w:after="42"/>
        <w:ind w:left="360"/>
        <w:rPr>
          <w:rFonts w:ascii="Georgia" w:hAnsi="Georgia"/>
          <w:sz w:val="12"/>
          <w:szCs w:val="12"/>
        </w:rPr>
      </w:pPr>
      <w:r>
        <w:rPr>
          <w:rFonts w:ascii="Georgia" w:hAnsi="Georgia"/>
          <w:i/>
          <w:iCs/>
          <w:color w:val="595959" w:themeColor="text1" w:themeTint="A6"/>
          <w:sz w:val="20"/>
          <w:szCs w:val="20"/>
        </w:rPr>
        <w:t xml:space="preserve">Submission: </w:t>
      </w:r>
      <w:r w:rsidRPr="00552130" w:rsidR="000B3F28">
        <w:rPr>
          <w:rFonts w:ascii="Georgia" w:hAnsi="Georgia"/>
          <w:i/>
          <w:iCs/>
          <w:color w:val="595959" w:themeColor="text1" w:themeTint="A6"/>
          <w:sz w:val="20"/>
          <w:szCs w:val="20"/>
        </w:rPr>
        <w:t xml:space="preserve">Save “Section </w:t>
      </w:r>
      <w:r w:rsidR="000B3F28">
        <w:rPr>
          <w:rFonts w:ascii="Georgia" w:hAnsi="Georgia"/>
          <w:i/>
          <w:iCs/>
          <w:color w:val="595959" w:themeColor="text1" w:themeTint="A6"/>
          <w:sz w:val="20"/>
          <w:szCs w:val="20"/>
        </w:rPr>
        <w:t>3</w:t>
      </w:r>
      <w:r w:rsidR="00CB3F39">
        <w:rPr>
          <w:rFonts w:ascii="Georgia" w:hAnsi="Georgia"/>
          <w:i/>
          <w:iCs/>
          <w:color w:val="595959" w:themeColor="text1" w:themeTint="A6"/>
          <w:sz w:val="20"/>
          <w:szCs w:val="20"/>
        </w:rPr>
        <w:t>F</w:t>
      </w:r>
      <w:r w:rsidRPr="00552130" w:rsidR="000B3F28">
        <w:rPr>
          <w:rFonts w:ascii="Georgia" w:hAnsi="Georgia"/>
          <w:i/>
          <w:iCs/>
          <w:color w:val="595959" w:themeColor="text1" w:themeTint="A6"/>
          <w:sz w:val="20"/>
          <w:szCs w:val="20"/>
        </w:rPr>
        <w:t>” as a single file</w:t>
      </w:r>
      <w:r w:rsidR="000B3F28">
        <w:rPr>
          <w:rFonts w:ascii="Georgia" w:hAnsi="Georgia"/>
          <w:i/>
          <w:iCs/>
          <w:color w:val="595959" w:themeColor="text1" w:themeTint="A6"/>
          <w:sz w:val="20"/>
          <w:szCs w:val="20"/>
        </w:rPr>
        <w:t xml:space="preserve"> </w:t>
      </w:r>
      <w:r w:rsidRPr="00552130" w:rsidR="000B3F28">
        <w:rPr>
          <w:rFonts w:ascii="Georgia" w:hAnsi="Georgia"/>
          <w:i/>
          <w:iCs/>
          <w:color w:val="595959" w:themeColor="text1" w:themeTint="A6"/>
          <w:sz w:val="20"/>
          <w:szCs w:val="20"/>
        </w:rPr>
        <w:t xml:space="preserve">and utilize the </w:t>
      </w:r>
      <w:r w:rsidR="000B3F28">
        <w:rPr>
          <w:rFonts w:ascii="Georgia" w:hAnsi="Georgia"/>
          <w:i/>
          <w:iCs/>
          <w:color w:val="595959" w:themeColor="text1" w:themeTint="A6"/>
          <w:sz w:val="20"/>
          <w:szCs w:val="20"/>
        </w:rPr>
        <w:t xml:space="preserve">tag </w:t>
      </w:r>
      <w:r>
        <w:rPr>
          <w:rFonts w:ascii="Georgia" w:hAnsi="Georgia"/>
          <w:i/>
          <w:iCs/>
          <w:color w:val="595959" w:themeColor="text1" w:themeTint="A6"/>
          <w:sz w:val="20"/>
          <w:szCs w:val="20"/>
        </w:rPr>
        <w:t>“</w:t>
      </w:r>
      <w:r w:rsidR="00D11BDD">
        <w:rPr>
          <w:rFonts w:ascii="Georgia" w:hAnsi="Georgia"/>
          <w:i/>
          <w:iCs/>
          <w:color w:val="595959" w:themeColor="text1" w:themeTint="A6"/>
          <w:sz w:val="20"/>
          <w:szCs w:val="20"/>
        </w:rPr>
        <w:t>Affiliations</w:t>
      </w:r>
      <w:r>
        <w:rPr>
          <w:rFonts w:ascii="Georgia" w:hAnsi="Georgia"/>
          <w:i/>
          <w:iCs/>
          <w:color w:val="595959" w:themeColor="text1" w:themeTint="A6"/>
          <w:sz w:val="20"/>
          <w:szCs w:val="20"/>
        </w:rPr>
        <w:t>”</w:t>
      </w:r>
      <w:r>
        <w:rPr>
          <w:rFonts w:ascii="Georgia" w:hAnsi="Georgia"/>
          <w:i/>
          <w:iCs/>
          <w:color w:val="595959" w:themeColor="text1" w:themeTint="A6"/>
          <w:sz w:val="20"/>
          <w:szCs w:val="20"/>
        </w:rPr>
        <w:t xml:space="preserve"> for CDC Online.</w:t>
      </w:r>
    </w:p>
    <w:p w:rsidR="00467314" w:rsidRPr="001B6035" w:rsidP="00467314" w14:paraId="62E5B248" w14:textId="77777777">
      <w:pPr>
        <w:spacing w:line="240" w:lineRule="auto"/>
        <w:ind w:left="0"/>
        <w:jc w:val="center"/>
        <w:rPr>
          <w:rFonts w:ascii="Georgia" w:hAnsi="Georgia"/>
          <w:sz w:val="4"/>
          <w:szCs w:val="4"/>
        </w:rPr>
      </w:pPr>
    </w:p>
    <w:p w:rsidR="009D214E" w:rsidRPr="00AC4907" w:rsidP="001B6035" w14:paraId="4B0D4E19" w14:textId="69C6132D">
      <w:pPr>
        <w:spacing w:line="240" w:lineRule="auto"/>
        <w:ind w:left="0"/>
        <w:rPr>
          <w:rFonts w:ascii="Georgia" w:hAnsi="Georgia"/>
          <w:szCs w:val="22"/>
        </w:rPr>
      </w:pPr>
      <w:r w:rsidRPr="00150F93">
        <w:rPr>
          <w:rFonts w:ascii="Georgia" w:hAnsi="Georgia"/>
          <w:sz w:val="18"/>
          <w:szCs w:val="18"/>
        </w:rPr>
        <w:t xml:space="preserve">Table </w:t>
      </w:r>
      <w:r w:rsidR="006378ED">
        <w:rPr>
          <w:rFonts w:ascii="Georgia" w:hAnsi="Georgia"/>
          <w:sz w:val="18"/>
          <w:szCs w:val="18"/>
        </w:rPr>
        <w:t>12</w:t>
      </w:r>
      <w:r w:rsidRPr="00150F93">
        <w:rPr>
          <w:rFonts w:ascii="Georgia" w:hAnsi="Georgia"/>
          <w:sz w:val="18"/>
          <w:szCs w:val="18"/>
        </w:rPr>
        <w:t xml:space="preserve">. </w:t>
      </w:r>
      <w:r>
        <w:rPr>
          <w:rFonts w:ascii="Georgia" w:hAnsi="Georgia"/>
          <w:sz w:val="18"/>
          <w:szCs w:val="18"/>
        </w:rPr>
        <w:t>Affiliations</w:t>
      </w:r>
    </w:p>
    <w:tbl>
      <w:tblPr>
        <w:tblStyle w:val="TableGrid1"/>
        <w:tblW w:w="5000" w:type="pct"/>
        <w:tblLayout w:type="fixed"/>
        <w:tblLook w:val="04A0"/>
      </w:tblPr>
      <w:tblGrid>
        <w:gridCol w:w="2754"/>
        <w:gridCol w:w="2642"/>
        <w:gridCol w:w="3241"/>
        <w:gridCol w:w="5753"/>
      </w:tblGrid>
      <w:tr w14:paraId="3E8B89B6" w14:textId="77777777" w:rsidTr="00D454A3">
        <w:tblPrEx>
          <w:tblW w:w="5000" w:type="pct"/>
          <w:tblLayout w:type="fixed"/>
          <w:tblLook w:val="04A0"/>
        </w:tblPrEx>
        <w:trPr>
          <w:cantSplit/>
          <w:trHeight w:val="63"/>
          <w:tblHeader/>
        </w:trPr>
        <w:tc>
          <w:tcPr>
            <w:tcW w:w="957" w:type="pct"/>
            <w:shd w:val="clear" w:color="auto" w:fill="002E6D"/>
            <w:tcMar>
              <w:left w:w="14" w:type="dxa"/>
              <w:right w:w="14" w:type="dxa"/>
            </w:tcMar>
            <w:vAlign w:val="bottom"/>
          </w:tcPr>
          <w:p w:rsidR="009D214E" w:rsidRPr="00AC4907" w:rsidP="00D454A3" w14:paraId="5879E46E" w14:textId="3558DE8E">
            <w:pPr>
              <w:spacing w:before="0" w:after="0" w:line="240" w:lineRule="auto"/>
              <w:jc w:val="center"/>
              <w:rPr>
                <w:rFonts w:ascii="Georgia" w:hAnsi="Georgia"/>
                <w:color w:val="FFFFFF" w:themeColor="background1"/>
                <w:sz w:val="20"/>
                <w:szCs w:val="20"/>
              </w:rPr>
            </w:pPr>
            <w:r w:rsidRPr="00AC4907">
              <w:rPr>
                <w:rFonts w:ascii="Georgia" w:hAnsi="Georgia"/>
                <w:color w:val="FFFFFF" w:themeColor="background1"/>
                <w:sz w:val="20"/>
                <w:szCs w:val="20"/>
              </w:rPr>
              <w:t>Affiliate</w:t>
            </w:r>
            <w:r w:rsidR="00DD4F97">
              <w:rPr>
                <w:rFonts w:ascii="Georgia" w:hAnsi="Georgia"/>
                <w:color w:val="FFFFFF" w:themeColor="background1"/>
                <w:sz w:val="20"/>
                <w:szCs w:val="20"/>
              </w:rPr>
              <w:t>’</w:t>
            </w:r>
            <w:r w:rsidRPr="00AC4907">
              <w:rPr>
                <w:rFonts w:ascii="Georgia" w:hAnsi="Georgia"/>
                <w:color w:val="FFFFFF" w:themeColor="background1"/>
                <w:sz w:val="20"/>
                <w:szCs w:val="20"/>
              </w:rPr>
              <w:t>s Name</w:t>
            </w:r>
          </w:p>
        </w:tc>
        <w:tc>
          <w:tcPr>
            <w:tcW w:w="918" w:type="pct"/>
            <w:shd w:val="clear" w:color="auto" w:fill="002E6D"/>
            <w:tcMar>
              <w:left w:w="14" w:type="dxa"/>
              <w:right w:w="14" w:type="dxa"/>
            </w:tcMar>
            <w:vAlign w:val="bottom"/>
          </w:tcPr>
          <w:p w:rsidR="009D214E" w:rsidRPr="00AC4907" w:rsidP="00D454A3" w14:paraId="573D3783" w14:textId="77777777">
            <w:pPr>
              <w:spacing w:before="0" w:after="0" w:line="240" w:lineRule="auto"/>
              <w:jc w:val="center"/>
              <w:rPr>
                <w:rFonts w:ascii="Georgia" w:hAnsi="Georgia"/>
                <w:color w:val="FFFFFF" w:themeColor="background1"/>
                <w:sz w:val="20"/>
                <w:szCs w:val="20"/>
              </w:rPr>
            </w:pPr>
            <w:r w:rsidRPr="00AC4907">
              <w:rPr>
                <w:rFonts w:ascii="Georgia" w:hAnsi="Georgia"/>
                <w:color w:val="FFFFFF" w:themeColor="background1"/>
                <w:sz w:val="20"/>
                <w:szCs w:val="20"/>
              </w:rPr>
              <w:t>Address</w:t>
            </w:r>
          </w:p>
        </w:tc>
        <w:tc>
          <w:tcPr>
            <w:tcW w:w="1126" w:type="pct"/>
            <w:shd w:val="clear" w:color="auto" w:fill="002E6D"/>
            <w:vAlign w:val="bottom"/>
          </w:tcPr>
          <w:p w:rsidR="009D214E" w:rsidRPr="00AC4907" w:rsidP="00D454A3" w14:paraId="6287777A" w14:textId="77777777">
            <w:pPr>
              <w:spacing w:before="0" w:after="0" w:line="240" w:lineRule="auto"/>
              <w:ind w:right="115"/>
              <w:jc w:val="center"/>
              <w:rPr>
                <w:rFonts w:ascii="Georgia" w:hAnsi="Georgia"/>
                <w:color w:val="FFFFFF" w:themeColor="background1"/>
                <w:sz w:val="20"/>
                <w:szCs w:val="20"/>
              </w:rPr>
            </w:pPr>
            <w:r w:rsidRPr="00AC4907">
              <w:rPr>
                <w:rFonts w:ascii="Georgia" w:hAnsi="Georgia"/>
                <w:color w:val="FFFFFF" w:themeColor="background1"/>
                <w:sz w:val="20"/>
                <w:szCs w:val="20"/>
              </w:rPr>
              <w:t>Effective Date of Affiliation</w:t>
            </w:r>
          </w:p>
        </w:tc>
        <w:tc>
          <w:tcPr>
            <w:tcW w:w="1999" w:type="pct"/>
            <w:shd w:val="clear" w:color="auto" w:fill="002E6D"/>
            <w:vAlign w:val="bottom"/>
          </w:tcPr>
          <w:p w:rsidR="009D214E" w:rsidRPr="00AC4907" w:rsidP="00D454A3" w14:paraId="01FF69D4" w14:textId="77777777">
            <w:pPr>
              <w:spacing w:before="0" w:after="0" w:line="240" w:lineRule="auto"/>
              <w:ind w:left="115" w:right="115"/>
              <w:jc w:val="center"/>
              <w:rPr>
                <w:rFonts w:ascii="Georgia" w:hAnsi="Georgia"/>
                <w:color w:val="FFFFFF" w:themeColor="background1"/>
                <w:sz w:val="20"/>
                <w:szCs w:val="20"/>
              </w:rPr>
            </w:pPr>
            <w:r w:rsidRPr="00AC4907">
              <w:rPr>
                <w:rFonts w:ascii="Georgia" w:hAnsi="Georgia"/>
                <w:color w:val="FFFFFF" w:themeColor="background1"/>
                <w:sz w:val="20"/>
                <w:szCs w:val="20"/>
              </w:rPr>
              <w:t>Nature of Affiliation/explanation of financial relationship</w:t>
            </w:r>
          </w:p>
        </w:tc>
      </w:tr>
      <w:tr w14:paraId="7985EE1C" w14:textId="77777777" w:rsidTr="001B6035">
        <w:tblPrEx>
          <w:tblW w:w="5000" w:type="pct"/>
          <w:tblLayout w:type="fixed"/>
          <w:tblLook w:val="04A0"/>
        </w:tblPrEx>
        <w:trPr>
          <w:trHeight w:val="56"/>
        </w:trPr>
        <w:tc>
          <w:tcPr>
            <w:tcW w:w="957" w:type="pct"/>
            <w:tcMar>
              <w:left w:w="14" w:type="dxa"/>
              <w:right w:w="14" w:type="dxa"/>
            </w:tcMar>
            <w:vAlign w:val="center"/>
          </w:tcPr>
          <w:p w:rsidR="009D214E" w:rsidRPr="00AC4907" w:rsidP="00AC4907" w14:paraId="0A2EDE98" w14:textId="77777777">
            <w:pPr>
              <w:spacing w:after="0" w:line="240" w:lineRule="auto"/>
              <w:jc w:val="both"/>
              <w:rPr>
                <w:rFonts w:ascii="Georgia" w:hAnsi="Georgia"/>
                <w:sz w:val="20"/>
                <w:szCs w:val="20"/>
              </w:rPr>
            </w:pPr>
          </w:p>
        </w:tc>
        <w:tc>
          <w:tcPr>
            <w:tcW w:w="918" w:type="pct"/>
            <w:tcMar>
              <w:left w:w="14" w:type="dxa"/>
              <w:right w:w="14" w:type="dxa"/>
            </w:tcMar>
            <w:vAlign w:val="center"/>
          </w:tcPr>
          <w:p w:rsidR="009D214E" w:rsidRPr="00AC4907" w:rsidP="00467314" w14:paraId="431E1EAC" w14:textId="77777777">
            <w:pPr>
              <w:spacing w:after="0" w:line="240" w:lineRule="auto"/>
              <w:ind w:left="0"/>
              <w:jc w:val="both"/>
              <w:rPr>
                <w:rFonts w:ascii="Georgia" w:hAnsi="Georgia"/>
                <w:sz w:val="20"/>
                <w:szCs w:val="20"/>
              </w:rPr>
            </w:pPr>
          </w:p>
        </w:tc>
        <w:tc>
          <w:tcPr>
            <w:tcW w:w="1126" w:type="pct"/>
          </w:tcPr>
          <w:p w:rsidR="009D214E" w:rsidRPr="00AC4907" w:rsidP="00AC4907" w14:paraId="758B81D3" w14:textId="77777777">
            <w:pPr>
              <w:spacing w:after="0" w:line="240" w:lineRule="auto"/>
              <w:jc w:val="both"/>
              <w:rPr>
                <w:rFonts w:ascii="Georgia" w:hAnsi="Georgia"/>
                <w:sz w:val="20"/>
                <w:szCs w:val="20"/>
              </w:rPr>
            </w:pPr>
          </w:p>
        </w:tc>
        <w:tc>
          <w:tcPr>
            <w:tcW w:w="1999" w:type="pct"/>
          </w:tcPr>
          <w:p w:rsidR="009D214E" w:rsidRPr="00AC4907" w:rsidP="00AC4907" w14:paraId="04007796" w14:textId="77777777">
            <w:pPr>
              <w:spacing w:after="0" w:line="240" w:lineRule="auto"/>
              <w:jc w:val="both"/>
              <w:rPr>
                <w:rFonts w:ascii="Georgia" w:hAnsi="Georgia"/>
                <w:sz w:val="20"/>
                <w:szCs w:val="20"/>
              </w:rPr>
            </w:pPr>
          </w:p>
        </w:tc>
      </w:tr>
    </w:tbl>
    <w:p w:rsidR="009D214E" w:rsidRPr="000756D6" w:rsidP="001B6035" w14:paraId="05088878" w14:textId="77777777">
      <w:pPr>
        <w:spacing w:before="0" w:after="0" w:line="240" w:lineRule="auto"/>
        <w:ind w:left="0"/>
        <w:rPr>
          <w:b/>
          <w:bCs/>
          <w:sz w:val="16"/>
          <w:szCs w:val="18"/>
        </w:rPr>
      </w:pPr>
    </w:p>
    <w:p w:rsidR="009D214E" w:rsidRPr="001B6035" w:rsidP="00D454A3" w14:paraId="33681B91" w14:textId="28151D93">
      <w:pPr>
        <w:pStyle w:val="ListParagraph"/>
        <w:numPr>
          <w:ilvl w:val="0"/>
          <w:numId w:val="62"/>
        </w:numPr>
        <w:spacing w:before="0" w:line="240" w:lineRule="auto"/>
        <w:ind w:left="360"/>
        <w:rPr>
          <w:rFonts w:ascii="Georgia" w:hAnsi="Georgia"/>
          <w:i/>
          <w:iCs/>
          <w:szCs w:val="22"/>
        </w:rPr>
      </w:pPr>
      <w:r w:rsidRPr="001B6035">
        <w:rPr>
          <w:rFonts w:ascii="Georgia" w:hAnsi="Georgia"/>
          <w:i/>
          <w:iCs/>
          <w:szCs w:val="22"/>
        </w:rPr>
        <w:t xml:space="preserve">Professional Services Contracts </w:t>
      </w:r>
    </w:p>
    <w:p w:rsidR="0058123D" w:rsidP="001B6035" w14:paraId="2720B267" w14:textId="00FD7068">
      <w:pPr>
        <w:pStyle w:val="Default"/>
        <w:ind w:left="360"/>
        <w:jc w:val="both"/>
        <w:rPr>
          <w:rFonts w:ascii="Georgia" w:hAnsi="Georgia"/>
          <w:i/>
          <w:iCs/>
          <w:color w:val="595959" w:themeColor="text1" w:themeTint="A6"/>
          <w:sz w:val="20"/>
          <w:szCs w:val="20"/>
          <w14:ligatures w14:val="none"/>
        </w:rPr>
      </w:pPr>
      <w:r>
        <w:rPr>
          <w:rFonts w:ascii="Georgia" w:hAnsi="Georgia"/>
          <w:i/>
          <w:iCs/>
          <w:color w:val="595959" w:themeColor="text1" w:themeTint="A6"/>
          <w:sz w:val="20"/>
          <w:szCs w:val="20"/>
        </w:rPr>
        <w:t>Required Documents:</w:t>
      </w:r>
      <w:r w:rsidR="007A22D0">
        <w:rPr>
          <w:rFonts w:ascii="Georgia" w:hAnsi="Georgia"/>
          <w:i/>
          <w:iCs/>
          <w:color w:val="595959" w:themeColor="text1" w:themeTint="A6"/>
          <w:sz w:val="20"/>
          <w:szCs w:val="20"/>
        </w:rPr>
        <w:t xml:space="preserve"> </w:t>
      </w:r>
      <w:r w:rsidR="007A22D0">
        <w:rPr>
          <w:rFonts w:ascii="Georgia" w:hAnsi="Georgia"/>
          <w:i/>
          <w:iCs/>
          <w:color w:val="595959" w:themeColor="text1" w:themeTint="A6"/>
          <w:sz w:val="20"/>
          <w:szCs w:val="20"/>
          <w14:ligatures w14:val="none"/>
        </w:rPr>
        <w:t>A</w:t>
      </w:r>
      <w:r w:rsidR="0006392E">
        <w:rPr>
          <w:rFonts w:ascii="Georgia" w:hAnsi="Georgia"/>
          <w:i/>
          <w:iCs/>
          <w:color w:val="595959" w:themeColor="text1" w:themeTint="A6"/>
          <w:sz w:val="20"/>
          <w:szCs w:val="20"/>
          <w14:ligatures w14:val="none"/>
        </w:rPr>
        <w:t xml:space="preserve"> list of all </w:t>
      </w:r>
      <w:r w:rsidR="00722908">
        <w:rPr>
          <w:rFonts w:ascii="Georgia" w:hAnsi="Georgia"/>
          <w:i/>
          <w:iCs/>
          <w:color w:val="595959" w:themeColor="text1" w:themeTint="A6"/>
          <w:sz w:val="20"/>
          <w:szCs w:val="20"/>
          <w14:ligatures w14:val="none"/>
        </w:rPr>
        <w:t>professional service contracts</w:t>
      </w:r>
      <w:r w:rsidR="007450E9">
        <w:rPr>
          <w:rFonts w:ascii="Georgia" w:hAnsi="Georgia"/>
          <w:i/>
          <w:iCs/>
          <w:color w:val="595959" w:themeColor="text1" w:themeTint="A6"/>
          <w:sz w:val="20"/>
          <w:szCs w:val="20"/>
          <w14:ligatures w14:val="none"/>
        </w:rPr>
        <w:t xml:space="preserve"> that were in effect for the reporting period</w:t>
      </w:r>
      <w:r w:rsidR="00DD4F97">
        <w:rPr>
          <w:rFonts w:ascii="Georgia" w:hAnsi="Georgia"/>
          <w:i/>
          <w:iCs/>
          <w:color w:val="595959" w:themeColor="text1" w:themeTint="A6"/>
          <w:sz w:val="20"/>
          <w:szCs w:val="20"/>
          <w14:ligatures w14:val="none"/>
        </w:rPr>
        <w:t>,</w:t>
      </w:r>
      <w:r w:rsidR="007450E9">
        <w:rPr>
          <w:rFonts w:ascii="Georgia" w:hAnsi="Georgia"/>
          <w:i/>
          <w:iCs/>
          <w:color w:val="595959" w:themeColor="text1" w:themeTint="A6"/>
          <w:sz w:val="20"/>
          <w:szCs w:val="20"/>
          <w14:ligatures w14:val="none"/>
        </w:rPr>
        <w:t xml:space="preserve"> to include </w:t>
      </w:r>
      <w:r w:rsidR="00355FC0">
        <w:rPr>
          <w:rFonts w:ascii="Georgia" w:hAnsi="Georgia"/>
          <w:i/>
          <w:iCs/>
          <w:color w:val="595959" w:themeColor="text1" w:themeTint="A6"/>
          <w:sz w:val="20"/>
          <w:szCs w:val="20"/>
          <w14:ligatures w14:val="none"/>
        </w:rPr>
        <w:t xml:space="preserve">the name of the contractor, type of contract, contract period of performance, and the date of </w:t>
      </w:r>
      <w:r>
        <w:rPr>
          <w:rFonts w:ascii="Georgia" w:hAnsi="Georgia"/>
          <w:i/>
          <w:iCs/>
          <w:color w:val="595959" w:themeColor="text1" w:themeTint="A6"/>
          <w:sz w:val="20"/>
          <w:szCs w:val="20"/>
          <w14:ligatures w14:val="none"/>
        </w:rPr>
        <w:t>approval by SBA OFA.</w:t>
      </w:r>
      <w:r w:rsidR="00DE5810">
        <w:rPr>
          <w:rFonts w:ascii="Georgia" w:hAnsi="Georgia"/>
          <w:i/>
          <w:iCs/>
          <w:color w:val="595959" w:themeColor="text1" w:themeTint="A6"/>
          <w:sz w:val="20"/>
          <w:szCs w:val="20"/>
          <w14:ligatures w14:val="none"/>
        </w:rPr>
        <w:t xml:space="preserve"> </w:t>
      </w:r>
      <w:r w:rsidRPr="00DE5810" w:rsidR="00DE5810">
        <w:rPr>
          <w:rFonts w:ascii="Georgia" w:hAnsi="Georgia"/>
          <w:i/>
          <w:iCs/>
          <w:color w:val="595959" w:themeColor="text1" w:themeTint="A6"/>
          <w:sz w:val="20"/>
          <w:szCs w:val="20"/>
          <w14:ligatures w14:val="none"/>
        </w:rPr>
        <w:t xml:space="preserve">If the contract was previously submitted for approval to OFA but no approval has yet been provided, </w:t>
      </w:r>
      <w:r w:rsidR="00571090">
        <w:rPr>
          <w:rFonts w:ascii="Georgia" w:hAnsi="Georgia"/>
          <w:i/>
          <w:iCs/>
          <w:color w:val="595959" w:themeColor="text1" w:themeTint="A6"/>
          <w:sz w:val="20"/>
          <w:szCs w:val="20"/>
          <w14:ligatures w14:val="none"/>
        </w:rPr>
        <w:t xml:space="preserve">the CDC </w:t>
      </w:r>
      <w:r w:rsidR="00D37ECD">
        <w:rPr>
          <w:rFonts w:ascii="Georgia" w:hAnsi="Georgia"/>
          <w:i/>
          <w:iCs/>
          <w:color w:val="595959" w:themeColor="text1" w:themeTint="A6"/>
          <w:sz w:val="20"/>
          <w:szCs w:val="20"/>
          <w14:ligatures w14:val="none"/>
        </w:rPr>
        <w:t xml:space="preserve">must </w:t>
      </w:r>
      <w:r w:rsidRPr="00DE5810" w:rsidR="00DE5810">
        <w:rPr>
          <w:rFonts w:ascii="Georgia" w:hAnsi="Georgia"/>
          <w:i/>
          <w:iCs/>
          <w:color w:val="595959" w:themeColor="text1" w:themeTint="A6"/>
          <w:sz w:val="20"/>
          <w:szCs w:val="20"/>
          <w14:ligatures w14:val="none"/>
        </w:rPr>
        <w:t>provide evidence of submission (</w:t>
      </w:r>
      <w:r w:rsidRPr="00DE5810" w:rsidR="000240CD">
        <w:rPr>
          <w:rFonts w:ascii="Georgia" w:hAnsi="Georgia"/>
          <w:i/>
          <w:iCs/>
          <w:color w:val="595959" w:themeColor="text1" w:themeTint="A6"/>
          <w:sz w:val="20"/>
          <w:szCs w:val="20"/>
          <w14:ligatures w14:val="none"/>
        </w:rPr>
        <w:t>e.g.</w:t>
      </w:r>
      <w:r w:rsidR="00DD4F97">
        <w:rPr>
          <w:rFonts w:ascii="Georgia" w:hAnsi="Georgia"/>
          <w:i/>
          <w:iCs/>
          <w:color w:val="595959" w:themeColor="text1" w:themeTint="A6"/>
          <w:sz w:val="20"/>
          <w:szCs w:val="20"/>
          <w14:ligatures w14:val="none"/>
        </w:rPr>
        <w:t>,</w:t>
      </w:r>
      <w:r w:rsidRPr="00DE5810" w:rsidR="00DE5810">
        <w:rPr>
          <w:rFonts w:ascii="Georgia" w:hAnsi="Georgia"/>
          <w:i/>
          <w:iCs/>
          <w:color w:val="595959" w:themeColor="text1" w:themeTint="A6"/>
          <w:sz w:val="20"/>
          <w:szCs w:val="20"/>
          <w14:ligatures w14:val="none"/>
        </w:rPr>
        <w:t xml:space="preserve"> copy of email).</w:t>
      </w:r>
      <w:r w:rsidR="006D43DF">
        <w:rPr>
          <w:rFonts w:ascii="Georgia" w:hAnsi="Georgia"/>
          <w:i/>
          <w:iCs/>
          <w:color w:val="595959" w:themeColor="text1" w:themeTint="A6"/>
          <w:sz w:val="20"/>
          <w:szCs w:val="20"/>
          <w14:ligatures w14:val="none"/>
        </w:rPr>
        <w:t xml:space="preserve"> </w:t>
      </w:r>
      <w:r w:rsidRPr="000E330F" w:rsidR="006D43DF">
        <w:rPr>
          <w:rFonts w:ascii="Georgia" w:hAnsi="Georgia"/>
          <w:i/>
          <w:iCs/>
          <w:color w:val="595959" w:themeColor="text1" w:themeTint="A6"/>
          <w:sz w:val="20"/>
          <w:szCs w:val="20"/>
          <w14:ligatures w14:val="none"/>
        </w:rPr>
        <w:t xml:space="preserve">The CDC should utilize </w:t>
      </w:r>
      <w:r w:rsidR="006D43DF">
        <w:rPr>
          <w:rFonts w:ascii="Georgia" w:hAnsi="Georgia"/>
          <w:i/>
          <w:iCs/>
          <w:color w:val="595959" w:themeColor="text1" w:themeTint="A6"/>
          <w:sz w:val="20"/>
          <w:szCs w:val="20"/>
          <w14:ligatures w14:val="none"/>
        </w:rPr>
        <w:t>Table 13 or otherwise must provide the equivalent information</w:t>
      </w:r>
      <w:r w:rsidRPr="000E330F" w:rsidR="006D43DF">
        <w:rPr>
          <w:rFonts w:ascii="Georgia" w:hAnsi="Georgia"/>
          <w:i/>
          <w:iCs/>
          <w:color w:val="595959" w:themeColor="text1" w:themeTint="A6"/>
          <w:sz w:val="20"/>
          <w:szCs w:val="20"/>
          <w14:ligatures w14:val="none"/>
        </w:rPr>
        <w:t>.</w:t>
      </w:r>
      <w:r w:rsidR="00006BBB">
        <w:rPr>
          <w:rFonts w:ascii="Georgia" w:hAnsi="Georgia"/>
          <w:i/>
          <w:iCs/>
          <w:color w:val="595959" w:themeColor="text1" w:themeTint="A6"/>
          <w:sz w:val="20"/>
          <w:szCs w:val="20"/>
          <w14:ligatures w14:val="none"/>
        </w:rPr>
        <w:t xml:space="preserve"> </w:t>
      </w:r>
      <w:r w:rsidR="00006BBB">
        <w:rPr>
          <w:rFonts w:ascii="Georgia" w:hAnsi="Georgia"/>
          <w:i/>
          <w:iCs/>
          <w:color w:val="595959" w:themeColor="text1" w:themeTint="A6"/>
          <w:sz w:val="20"/>
          <w:szCs w:val="20"/>
        </w:rPr>
        <w:t xml:space="preserve">If not applicable, the CDC must report “Not Applicable: The </w:t>
      </w:r>
      <w:r w:rsidRPr="00552130" w:rsidR="00006BBB">
        <w:rPr>
          <w:rFonts w:ascii="Georgia" w:hAnsi="Georgia"/>
          <w:i/>
          <w:iCs/>
          <w:color w:val="595959" w:themeColor="text1" w:themeTint="A6"/>
          <w:sz w:val="20"/>
          <w:szCs w:val="20"/>
        </w:rPr>
        <w:t xml:space="preserve">CDC </w:t>
      </w:r>
      <w:r w:rsidR="00006BBB">
        <w:rPr>
          <w:rFonts w:ascii="Georgia" w:hAnsi="Georgia"/>
          <w:i/>
          <w:iCs/>
          <w:color w:val="595959" w:themeColor="text1" w:themeTint="A6"/>
          <w:sz w:val="20"/>
          <w:szCs w:val="20"/>
        </w:rPr>
        <w:t xml:space="preserve">did not have any </w:t>
      </w:r>
      <w:r w:rsidR="00F34890">
        <w:rPr>
          <w:rFonts w:ascii="Georgia" w:hAnsi="Georgia"/>
          <w:i/>
          <w:iCs/>
          <w:color w:val="595959" w:themeColor="text1" w:themeTint="A6"/>
          <w:sz w:val="20"/>
          <w:szCs w:val="20"/>
        </w:rPr>
        <w:t xml:space="preserve">active </w:t>
      </w:r>
      <w:r w:rsidR="00006BBB">
        <w:rPr>
          <w:rFonts w:ascii="Georgia" w:hAnsi="Georgia"/>
          <w:i/>
          <w:iCs/>
          <w:color w:val="595959" w:themeColor="text1" w:themeTint="A6"/>
          <w:sz w:val="20"/>
          <w:szCs w:val="20"/>
        </w:rPr>
        <w:t>professional services contracts for the reporting period</w:t>
      </w:r>
      <w:r w:rsidR="00F34890">
        <w:rPr>
          <w:rFonts w:ascii="Georgia" w:hAnsi="Georgia"/>
          <w:i/>
          <w:iCs/>
          <w:color w:val="595959" w:themeColor="text1" w:themeTint="A6"/>
          <w:sz w:val="20"/>
          <w:szCs w:val="20"/>
        </w:rPr>
        <w:t>.”</w:t>
      </w:r>
    </w:p>
    <w:p w:rsidR="00DC2418" w:rsidRPr="001B6035" w:rsidP="001B6035" w14:paraId="481D0B9E" w14:textId="77777777">
      <w:pPr>
        <w:pStyle w:val="Default"/>
        <w:ind w:left="360"/>
        <w:jc w:val="both"/>
        <w:rPr>
          <w:rFonts w:ascii="Georgia" w:hAnsi="Georgia"/>
          <w:i/>
          <w:iCs/>
          <w:color w:val="595959" w:themeColor="text1" w:themeTint="A6"/>
          <w:sz w:val="12"/>
          <w:szCs w:val="12"/>
          <w14:ligatures w14:val="none"/>
        </w:rPr>
      </w:pPr>
    </w:p>
    <w:p w:rsidR="00467314" w:rsidRPr="001B6035" w:rsidP="001B6035" w14:paraId="0D27291C" w14:textId="2A23E7CD">
      <w:pPr>
        <w:pStyle w:val="Default"/>
        <w:ind w:left="360"/>
        <w:jc w:val="both"/>
        <w:rPr>
          <w:rFonts w:ascii="Georgia" w:hAnsi="Georgia"/>
          <w:i/>
          <w:iCs/>
          <w:color w:val="595959" w:themeColor="text1" w:themeTint="A6"/>
          <w:sz w:val="12"/>
          <w:szCs w:val="12"/>
        </w:rPr>
      </w:pPr>
      <w:r>
        <w:rPr>
          <w:rFonts w:ascii="Georgia" w:hAnsi="Georgia"/>
          <w:i/>
          <w:iCs/>
          <w:color w:val="595959" w:themeColor="text1" w:themeTint="A6"/>
          <w:sz w:val="20"/>
          <w:szCs w:val="20"/>
        </w:rPr>
        <w:t>Submission:</w:t>
      </w:r>
      <w:r w:rsidR="001B7A81">
        <w:rPr>
          <w:rFonts w:ascii="Georgia" w:hAnsi="Georgia"/>
          <w:i/>
          <w:iCs/>
          <w:szCs w:val="22"/>
        </w:rPr>
        <w:t xml:space="preserve"> </w:t>
      </w:r>
      <w:r w:rsidRPr="00552130" w:rsidR="001B7A81">
        <w:rPr>
          <w:rFonts w:ascii="Georgia" w:hAnsi="Georgia"/>
          <w:i/>
          <w:iCs/>
          <w:color w:val="595959" w:themeColor="text1" w:themeTint="A6"/>
          <w:sz w:val="20"/>
          <w:szCs w:val="20"/>
        </w:rPr>
        <w:t xml:space="preserve">Save “Section </w:t>
      </w:r>
      <w:r w:rsidR="001B7A81">
        <w:rPr>
          <w:rFonts w:ascii="Georgia" w:hAnsi="Georgia"/>
          <w:i/>
          <w:iCs/>
          <w:color w:val="595959" w:themeColor="text1" w:themeTint="A6"/>
          <w:sz w:val="20"/>
          <w:szCs w:val="20"/>
        </w:rPr>
        <w:t>3</w:t>
      </w:r>
      <w:r w:rsidR="00CB3F39">
        <w:rPr>
          <w:rFonts w:ascii="Georgia" w:hAnsi="Georgia"/>
          <w:i/>
          <w:iCs/>
          <w:color w:val="595959" w:themeColor="text1" w:themeTint="A6"/>
          <w:sz w:val="20"/>
          <w:szCs w:val="20"/>
        </w:rPr>
        <w:t>G</w:t>
      </w:r>
      <w:r w:rsidRPr="00552130" w:rsidR="001B7A81">
        <w:rPr>
          <w:rFonts w:ascii="Georgia" w:hAnsi="Georgia"/>
          <w:i/>
          <w:iCs/>
          <w:color w:val="595959" w:themeColor="text1" w:themeTint="A6"/>
          <w:sz w:val="20"/>
          <w:szCs w:val="20"/>
        </w:rPr>
        <w:t>” as a single file</w:t>
      </w:r>
      <w:r w:rsidR="001B7A81">
        <w:rPr>
          <w:rFonts w:ascii="Georgia" w:hAnsi="Georgia"/>
          <w:i/>
          <w:iCs/>
          <w:color w:val="595959" w:themeColor="text1" w:themeTint="A6"/>
          <w:sz w:val="20"/>
          <w:szCs w:val="20"/>
        </w:rPr>
        <w:t xml:space="preserve"> </w:t>
      </w:r>
      <w:r w:rsidRPr="00552130" w:rsidR="001B7A81">
        <w:rPr>
          <w:rFonts w:ascii="Georgia" w:hAnsi="Georgia"/>
          <w:i/>
          <w:iCs/>
          <w:color w:val="595959" w:themeColor="text1" w:themeTint="A6"/>
          <w:sz w:val="20"/>
          <w:szCs w:val="20"/>
        </w:rPr>
        <w:t xml:space="preserve">and utilize the </w:t>
      </w:r>
      <w:r w:rsidR="001B7A81">
        <w:rPr>
          <w:rFonts w:ascii="Georgia" w:hAnsi="Georgia"/>
          <w:i/>
          <w:iCs/>
          <w:color w:val="595959" w:themeColor="text1" w:themeTint="A6"/>
          <w:sz w:val="20"/>
          <w:szCs w:val="20"/>
        </w:rPr>
        <w:t>tag</w:t>
      </w:r>
      <w:r>
        <w:rPr>
          <w:rFonts w:ascii="Georgia" w:hAnsi="Georgia"/>
          <w:i/>
          <w:iCs/>
          <w:color w:val="595959" w:themeColor="text1" w:themeTint="A6"/>
          <w:sz w:val="20"/>
          <w:szCs w:val="20"/>
        </w:rPr>
        <w:t xml:space="preserve"> “</w:t>
      </w:r>
      <w:bookmarkStart w:id="21" w:name="_Hlk178594546"/>
      <w:r>
        <w:rPr>
          <w:rFonts w:ascii="Georgia" w:hAnsi="Georgia"/>
          <w:i/>
          <w:iCs/>
          <w:color w:val="595959" w:themeColor="text1" w:themeTint="A6"/>
          <w:sz w:val="20"/>
          <w:szCs w:val="20"/>
        </w:rPr>
        <w:t>Professional Services Contracts</w:t>
      </w:r>
      <w:bookmarkEnd w:id="21"/>
      <w:r>
        <w:rPr>
          <w:rFonts w:ascii="Georgia" w:hAnsi="Georgia"/>
          <w:i/>
          <w:iCs/>
          <w:color w:val="595959" w:themeColor="text1" w:themeTint="A6"/>
          <w:sz w:val="20"/>
          <w:szCs w:val="20"/>
        </w:rPr>
        <w:t>”</w:t>
      </w:r>
      <w:r>
        <w:rPr>
          <w:rFonts w:ascii="Georgia" w:hAnsi="Georgia"/>
          <w:i/>
          <w:iCs/>
          <w:color w:val="595959" w:themeColor="text1" w:themeTint="A6"/>
          <w:sz w:val="20"/>
          <w:szCs w:val="20"/>
        </w:rPr>
        <w:t xml:space="preserve"> for CDC online.</w:t>
      </w:r>
    </w:p>
    <w:p w:rsidR="001C2F49" w:rsidRPr="001B6035" w:rsidP="001B6035" w14:paraId="0B01FA3C" w14:textId="77777777">
      <w:pPr>
        <w:pStyle w:val="Default"/>
        <w:spacing w:after="42"/>
        <w:ind w:left="360"/>
        <w:rPr>
          <w:rFonts w:ascii="Georgia" w:hAnsi="Georgia"/>
          <w:sz w:val="10"/>
          <w:szCs w:val="10"/>
        </w:rPr>
      </w:pPr>
    </w:p>
    <w:p w:rsidR="00467314" w:rsidRPr="001E3019" w:rsidP="001B6035" w14:paraId="557506A7" w14:textId="15CDE614">
      <w:pPr>
        <w:spacing w:line="240" w:lineRule="auto"/>
        <w:ind w:left="0"/>
        <w:rPr>
          <w:rFonts w:ascii="Georgia" w:hAnsi="Georgia"/>
          <w:szCs w:val="22"/>
        </w:rPr>
      </w:pPr>
      <w:r w:rsidRPr="00150F93">
        <w:rPr>
          <w:rFonts w:ascii="Georgia" w:hAnsi="Georgia"/>
          <w:sz w:val="18"/>
          <w:szCs w:val="18"/>
        </w:rPr>
        <w:t xml:space="preserve">Table </w:t>
      </w:r>
      <w:r w:rsidR="001E6FA6">
        <w:rPr>
          <w:rFonts w:ascii="Georgia" w:hAnsi="Georgia"/>
          <w:sz w:val="18"/>
          <w:szCs w:val="18"/>
        </w:rPr>
        <w:t>13</w:t>
      </w:r>
      <w:r w:rsidRPr="00150F93">
        <w:rPr>
          <w:rFonts w:ascii="Georgia" w:hAnsi="Georgia"/>
          <w:sz w:val="18"/>
          <w:szCs w:val="18"/>
        </w:rPr>
        <w:t xml:space="preserve">. </w:t>
      </w:r>
      <w:r w:rsidR="001E3019">
        <w:rPr>
          <w:rFonts w:ascii="Georgia" w:hAnsi="Georgia"/>
          <w:sz w:val="18"/>
          <w:szCs w:val="18"/>
        </w:rPr>
        <w:t>Professional Service Contracts</w:t>
      </w:r>
    </w:p>
    <w:tbl>
      <w:tblPr>
        <w:tblStyle w:val="TableGrid1"/>
        <w:tblW w:w="5000" w:type="pct"/>
        <w:tblLayout w:type="fixed"/>
        <w:tblLook w:val="04A0"/>
      </w:tblPr>
      <w:tblGrid>
        <w:gridCol w:w="3354"/>
        <w:gridCol w:w="5639"/>
        <w:gridCol w:w="3152"/>
        <w:gridCol w:w="2245"/>
      </w:tblGrid>
      <w:tr w14:paraId="00F3B3BE" w14:textId="77777777" w:rsidTr="00D454A3">
        <w:tblPrEx>
          <w:tblW w:w="5000" w:type="pct"/>
          <w:tblLayout w:type="fixed"/>
          <w:tblLook w:val="04A0"/>
        </w:tblPrEx>
        <w:trPr>
          <w:cantSplit/>
          <w:trHeight w:val="63"/>
          <w:tblHeader/>
        </w:trPr>
        <w:tc>
          <w:tcPr>
            <w:tcW w:w="1165" w:type="pct"/>
            <w:shd w:val="clear" w:color="auto" w:fill="002E6D"/>
            <w:tcMar>
              <w:left w:w="14" w:type="dxa"/>
              <w:right w:w="14" w:type="dxa"/>
            </w:tcMar>
            <w:vAlign w:val="bottom"/>
          </w:tcPr>
          <w:p w:rsidR="009D214E" w:rsidRPr="00AC4907" w:rsidP="00D454A3" w14:paraId="70F2F245" w14:textId="77777777">
            <w:pPr>
              <w:spacing w:after="0" w:line="240" w:lineRule="auto"/>
              <w:jc w:val="center"/>
              <w:rPr>
                <w:rFonts w:ascii="Georgia" w:hAnsi="Georgia"/>
                <w:color w:val="FFFFFF" w:themeColor="background1"/>
                <w:sz w:val="20"/>
                <w:szCs w:val="20"/>
              </w:rPr>
            </w:pPr>
            <w:r w:rsidRPr="00AC4907">
              <w:rPr>
                <w:rFonts w:ascii="Georgia" w:hAnsi="Georgia"/>
                <w:color w:val="FFFFFF" w:themeColor="background1"/>
                <w:sz w:val="20"/>
                <w:szCs w:val="20"/>
              </w:rPr>
              <w:t>Name of Contractor</w:t>
            </w:r>
          </w:p>
        </w:tc>
        <w:tc>
          <w:tcPr>
            <w:tcW w:w="1959" w:type="pct"/>
            <w:shd w:val="clear" w:color="auto" w:fill="002E6D"/>
            <w:tcMar>
              <w:left w:w="14" w:type="dxa"/>
              <w:right w:w="14" w:type="dxa"/>
            </w:tcMar>
            <w:vAlign w:val="bottom"/>
          </w:tcPr>
          <w:p w:rsidR="009D214E" w:rsidRPr="00AC4907" w:rsidP="00D454A3" w14:paraId="33452745" w14:textId="7FF4B5DA">
            <w:pPr>
              <w:spacing w:after="0" w:line="240" w:lineRule="auto"/>
              <w:jc w:val="center"/>
              <w:rPr>
                <w:rFonts w:ascii="Georgia" w:hAnsi="Georgia"/>
                <w:color w:val="FFFFFF" w:themeColor="background1"/>
                <w:sz w:val="20"/>
                <w:szCs w:val="20"/>
              </w:rPr>
            </w:pPr>
            <w:r w:rsidRPr="00AC4907">
              <w:rPr>
                <w:rFonts w:ascii="Georgia" w:hAnsi="Georgia"/>
                <w:color w:val="FFFFFF" w:themeColor="background1"/>
                <w:sz w:val="20"/>
                <w:szCs w:val="20"/>
              </w:rPr>
              <w:t xml:space="preserve">Type of Contract </w:t>
            </w:r>
            <w:r w:rsidR="00CF4BE0">
              <w:rPr>
                <w:rFonts w:ascii="Georgia" w:hAnsi="Georgia"/>
                <w:color w:val="FFFFFF" w:themeColor="background1"/>
                <w:sz w:val="20"/>
                <w:szCs w:val="20"/>
              </w:rPr>
              <w:br/>
            </w:r>
            <w:r w:rsidRPr="00AC4907">
              <w:rPr>
                <w:rFonts w:ascii="Georgia" w:hAnsi="Georgia"/>
                <w:color w:val="FFFFFF" w:themeColor="background1"/>
                <w:sz w:val="20"/>
                <w:szCs w:val="20"/>
              </w:rPr>
              <w:t>(loan services, independent loan reviews by a CDC, employee benefits, liquidation provider, litigation services)</w:t>
            </w:r>
          </w:p>
        </w:tc>
        <w:tc>
          <w:tcPr>
            <w:tcW w:w="1095" w:type="pct"/>
            <w:shd w:val="clear" w:color="auto" w:fill="002E6D"/>
            <w:vAlign w:val="bottom"/>
          </w:tcPr>
          <w:p w:rsidR="009D214E" w:rsidRPr="00AC4907" w:rsidP="00D454A3" w14:paraId="7F00529C" w14:textId="7068D485">
            <w:pPr>
              <w:spacing w:after="0" w:line="240" w:lineRule="auto"/>
              <w:ind w:right="115"/>
              <w:jc w:val="center"/>
              <w:rPr>
                <w:rFonts w:ascii="Georgia" w:hAnsi="Georgia"/>
                <w:color w:val="FFFFFF" w:themeColor="background1"/>
                <w:sz w:val="20"/>
                <w:szCs w:val="20"/>
              </w:rPr>
            </w:pPr>
            <w:r w:rsidRPr="00AC4907">
              <w:rPr>
                <w:rFonts w:ascii="Georgia" w:hAnsi="Georgia"/>
                <w:color w:val="FFFFFF" w:themeColor="background1"/>
                <w:sz w:val="20"/>
                <w:szCs w:val="20"/>
              </w:rPr>
              <w:t>Contract period of performance (MM/YY to MM/YY) + option years</w:t>
            </w:r>
          </w:p>
        </w:tc>
        <w:tc>
          <w:tcPr>
            <w:tcW w:w="780" w:type="pct"/>
            <w:shd w:val="clear" w:color="auto" w:fill="002E6D"/>
            <w:vAlign w:val="bottom"/>
          </w:tcPr>
          <w:p w:rsidR="009D214E" w:rsidRPr="00AC4907" w:rsidP="00D454A3" w14:paraId="4A6E34FD" w14:textId="77777777">
            <w:pPr>
              <w:spacing w:after="0" w:line="240" w:lineRule="auto"/>
              <w:ind w:left="115" w:right="115"/>
              <w:jc w:val="center"/>
              <w:rPr>
                <w:rFonts w:ascii="Georgia" w:hAnsi="Georgia"/>
                <w:color w:val="FFFFFF" w:themeColor="background1"/>
                <w:sz w:val="20"/>
                <w:szCs w:val="20"/>
              </w:rPr>
            </w:pPr>
            <w:r w:rsidRPr="00AC4907">
              <w:rPr>
                <w:rFonts w:ascii="Georgia" w:hAnsi="Georgia"/>
                <w:color w:val="FFFFFF" w:themeColor="background1"/>
                <w:sz w:val="20"/>
                <w:szCs w:val="20"/>
              </w:rPr>
              <w:t>Date approved by SBA OFA</w:t>
            </w:r>
          </w:p>
        </w:tc>
      </w:tr>
      <w:tr w14:paraId="51C02111" w14:textId="77777777" w:rsidTr="00D454A3">
        <w:tblPrEx>
          <w:tblW w:w="5000" w:type="pct"/>
          <w:tblLayout w:type="fixed"/>
          <w:tblLook w:val="04A0"/>
        </w:tblPrEx>
        <w:trPr>
          <w:trHeight w:val="58"/>
        </w:trPr>
        <w:tc>
          <w:tcPr>
            <w:tcW w:w="1165" w:type="pct"/>
            <w:tcMar>
              <w:left w:w="14" w:type="dxa"/>
              <w:right w:w="14" w:type="dxa"/>
            </w:tcMar>
            <w:vAlign w:val="center"/>
          </w:tcPr>
          <w:p w:rsidR="009D214E" w:rsidRPr="00AC4907" w:rsidP="00AC4907" w14:paraId="20432DBB" w14:textId="77777777">
            <w:pPr>
              <w:spacing w:after="0" w:line="240" w:lineRule="auto"/>
              <w:jc w:val="both"/>
              <w:rPr>
                <w:rFonts w:ascii="Georgia" w:hAnsi="Georgia"/>
                <w:sz w:val="20"/>
                <w:szCs w:val="20"/>
              </w:rPr>
            </w:pPr>
          </w:p>
        </w:tc>
        <w:tc>
          <w:tcPr>
            <w:tcW w:w="1959" w:type="pct"/>
            <w:tcMar>
              <w:left w:w="14" w:type="dxa"/>
              <w:right w:w="14" w:type="dxa"/>
            </w:tcMar>
            <w:vAlign w:val="center"/>
          </w:tcPr>
          <w:p w:rsidR="009D214E" w:rsidRPr="00AC4907" w:rsidP="001E3019" w14:paraId="4C3E3121" w14:textId="77777777">
            <w:pPr>
              <w:spacing w:after="0" w:line="240" w:lineRule="auto"/>
              <w:ind w:left="0"/>
              <w:jc w:val="both"/>
              <w:rPr>
                <w:rFonts w:ascii="Georgia" w:hAnsi="Georgia"/>
                <w:sz w:val="20"/>
                <w:szCs w:val="20"/>
              </w:rPr>
            </w:pPr>
          </w:p>
        </w:tc>
        <w:tc>
          <w:tcPr>
            <w:tcW w:w="1095" w:type="pct"/>
          </w:tcPr>
          <w:p w:rsidR="009D214E" w:rsidRPr="00AC4907" w:rsidP="00AC4907" w14:paraId="08EFAE4C" w14:textId="77777777">
            <w:pPr>
              <w:spacing w:after="0" w:line="240" w:lineRule="auto"/>
              <w:jc w:val="both"/>
              <w:rPr>
                <w:rFonts w:ascii="Georgia" w:hAnsi="Georgia"/>
                <w:sz w:val="20"/>
                <w:szCs w:val="20"/>
              </w:rPr>
            </w:pPr>
          </w:p>
        </w:tc>
        <w:tc>
          <w:tcPr>
            <w:tcW w:w="780" w:type="pct"/>
          </w:tcPr>
          <w:p w:rsidR="009D214E" w:rsidRPr="00AC4907" w:rsidP="00AC4907" w14:paraId="6DFE5998" w14:textId="77777777">
            <w:pPr>
              <w:spacing w:after="0" w:line="240" w:lineRule="auto"/>
              <w:jc w:val="both"/>
              <w:rPr>
                <w:rFonts w:ascii="Georgia" w:hAnsi="Georgia"/>
                <w:sz w:val="20"/>
                <w:szCs w:val="20"/>
              </w:rPr>
            </w:pPr>
          </w:p>
        </w:tc>
      </w:tr>
      <w:tr w14:paraId="6DE2A08E" w14:textId="77777777" w:rsidTr="00D454A3">
        <w:tblPrEx>
          <w:tblW w:w="5000" w:type="pct"/>
          <w:tblLayout w:type="fixed"/>
          <w:tblLook w:val="04A0"/>
        </w:tblPrEx>
        <w:trPr>
          <w:trHeight w:val="233"/>
        </w:trPr>
        <w:tc>
          <w:tcPr>
            <w:tcW w:w="1165" w:type="pct"/>
            <w:tcMar>
              <w:left w:w="14" w:type="dxa"/>
              <w:right w:w="14" w:type="dxa"/>
            </w:tcMar>
            <w:vAlign w:val="center"/>
          </w:tcPr>
          <w:p w:rsidR="009D214E" w:rsidRPr="00AC4907" w:rsidP="00AC4907" w14:paraId="52C164F6" w14:textId="77777777">
            <w:pPr>
              <w:spacing w:after="0" w:line="240" w:lineRule="auto"/>
              <w:jc w:val="both"/>
              <w:rPr>
                <w:rFonts w:ascii="Georgia" w:hAnsi="Georgia"/>
                <w:sz w:val="20"/>
                <w:szCs w:val="20"/>
              </w:rPr>
            </w:pPr>
          </w:p>
        </w:tc>
        <w:tc>
          <w:tcPr>
            <w:tcW w:w="1959" w:type="pct"/>
            <w:tcMar>
              <w:left w:w="14" w:type="dxa"/>
              <w:right w:w="14" w:type="dxa"/>
            </w:tcMar>
            <w:vAlign w:val="center"/>
          </w:tcPr>
          <w:p w:rsidR="009D214E" w:rsidRPr="00AC4907" w:rsidP="00AC4907" w14:paraId="604B1EC3" w14:textId="77777777">
            <w:pPr>
              <w:spacing w:after="0" w:line="240" w:lineRule="auto"/>
              <w:jc w:val="both"/>
              <w:rPr>
                <w:rFonts w:ascii="Georgia" w:hAnsi="Georgia"/>
                <w:sz w:val="20"/>
                <w:szCs w:val="20"/>
              </w:rPr>
            </w:pPr>
          </w:p>
        </w:tc>
        <w:tc>
          <w:tcPr>
            <w:tcW w:w="1095" w:type="pct"/>
          </w:tcPr>
          <w:p w:rsidR="009D214E" w:rsidRPr="00AC4907" w:rsidP="00AC4907" w14:paraId="3CE8002C" w14:textId="77777777">
            <w:pPr>
              <w:spacing w:after="0" w:line="240" w:lineRule="auto"/>
              <w:jc w:val="both"/>
              <w:rPr>
                <w:rFonts w:ascii="Georgia" w:hAnsi="Georgia"/>
                <w:sz w:val="20"/>
                <w:szCs w:val="20"/>
              </w:rPr>
            </w:pPr>
          </w:p>
        </w:tc>
        <w:tc>
          <w:tcPr>
            <w:tcW w:w="780" w:type="pct"/>
          </w:tcPr>
          <w:p w:rsidR="009D214E" w:rsidRPr="00AC4907" w:rsidP="00AC4907" w14:paraId="2B5B6FF4" w14:textId="77777777">
            <w:pPr>
              <w:spacing w:after="0" w:line="240" w:lineRule="auto"/>
              <w:jc w:val="both"/>
              <w:rPr>
                <w:rFonts w:ascii="Georgia" w:hAnsi="Georgia"/>
                <w:sz w:val="20"/>
                <w:szCs w:val="20"/>
              </w:rPr>
            </w:pPr>
          </w:p>
        </w:tc>
      </w:tr>
    </w:tbl>
    <w:p w:rsidR="00CF4BE0" w:rsidP="00D454A3" w14:paraId="3B0D03EE" w14:textId="77777777">
      <w:pPr>
        <w:pStyle w:val="ListParagraph"/>
        <w:spacing w:before="0" w:line="240" w:lineRule="auto"/>
        <w:ind w:left="360"/>
        <w:rPr>
          <w:rFonts w:ascii="Georgia" w:hAnsi="Georgia"/>
          <w:i/>
          <w:iCs/>
          <w:szCs w:val="22"/>
        </w:rPr>
      </w:pPr>
    </w:p>
    <w:p w:rsidR="0079074D" w:rsidRPr="001B6035" w:rsidP="00D454A3" w14:paraId="7A9F539C" w14:textId="1034221A">
      <w:pPr>
        <w:pStyle w:val="ListParagraph"/>
        <w:numPr>
          <w:ilvl w:val="0"/>
          <w:numId w:val="62"/>
        </w:numPr>
        <w:spacing w:before="0" w:line="240" w:lineRule="auto"/>
        <w:ind w:left="360"/>
        <w:rPr>
          <w:rFonts w:ascii="Georgia" w:hAnsi="Georgia"/>
          <w:i/>
          <w:iCs/>
          <w:szCs w:val="22"/>
        </w:rPr>
      </w:pPr>
      <w:r w:rsidRPr="001B6035">
        <w:rPr>
          <w:rFonts w:ascii="Georgia" w:hAnsi="Georgia"/>
          <w:i/>
          <w:iCs/>
          <w:szCs w:val="22"/>
        </w:rPr>
        <w:t xml:space="preserve">Legal </w:t>
      </w:r>
      <w:r w:rsidR="00D11BDD">
        <w:rPr>
          <w:rFonts w:ascii="Georgia" w:hAnsi="Georgia"/>
          <w:i/>
          <w:iCs/>
          <w:szCs w:val="22"/>
        </w:rPr>
        <w:t>Certifications</w:t>
      </w:r>
    </w:p>
    <w:p w:rsidR="00095C56" w:rsidP="00095C56" w14:paraId="57AF5016" w14:textId="0AC9F11D">
      <w:pPr>
        <w:pStyle w:val="Default"/>
        <w:spacing w:after="42"/>
        <w:ind w:left="36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Required </w:t>
      </w:r>
      <w:r w:rsidRPr="00A911F1">
        <w:rPr>
          <w:rFonts w:ascii="Georgia" w:hAnsi="Georgia"/>
          <w:i/>
          <w:iCs/>
          <w:color w:val="595959" w:themeColor="text1" w:themeTint="A6"/>
          <w:sz w:val="20"/>
          <w:szCs w:val="20"/>
          <w14:ligatures w14:val="none"/>
        </w:rPr>
        <w:t xml:space="preserve">Documents: </w:t>
      </w:r>
      <w:r w:rsidR="007A22D0">
        <w:rPr>
          <w:rFonts w:ascii="Georgia" w:hAnsi="Georgia"/>
          <w:i/>
          <w:iCs/>
          <w:color w:val="595959" w:themeColor="text1" w:themeTint="A6"/>
          <w:sz w:val="20"/>
          <w:szCs w:val="20"/>
          <w14:ligatures w14:val="none"/>
        </w:rPr>
        <w:t>T</w:t>
      </w:r>
      <w:r w:rsidR="008306E7">
        <w:rPr>
          <w:rFonts w:ascii="Georgia" w:hAnsi="Georgia"/>
          <w:i/>
          <w:iCs/>
          <w:color w:val="595959" w:themeColor="text1" w:themeTint="A6"/>
          <w:sz w:val="20"/>
          <w:szCs w:val="20"/>
          <w14:ligatures w14:val="none"/>
        </w:rPr>
        <w:t xml:space="preserve">he CDC’s </w:t>
      </w:r>
      <w:r w:rsidR="00CE69CD">
        <w:rPr>
          <w:rFonts w:ascii="Georgia" w:hAnsi="Georgia"/>
          <w:i/>
          <w:iCs/>
          <w:color w:val="595959" w:themeColor="text1" w:themeTint="A6"/>
          <w:sz w:val="20"/>
          <w:szCs w:val="20"/>
          <w14:ligatures w14:val="none"/>
        </w:rPr>
        <w:t>signed statement</w:t>
      </w:r>
      <w:r w:rsidR="007A22D0">
        <w:rPr>
          <w:rFonts w:ascii="Georgia" w:hAnsi="Georgia"/>
          <w:i/>
          <w:iCs/>
          <w:color w:val="595959" w:themeColor="text1" w:themeTint="A6"/>
          <w:sz w:val="20"/>
          <w:szCs w:val="20"/>
          <w14:ligatures w14:val="none"/>
        </w:rPr>
        <w:t xml:space="preserve">, </w:t>
      </w:r>
      <w:r w:rsidR="00CE69CD">
        <w:rPr>
          <w:rFonts w:ascii="Georgia" w:hAnsi="Georgia"/>
          <w:i/>
          <w:iCs/>
          <w:color w:val="595959" w:themeColor="text1" w:themeTint="A6"/>
          <w:sz w:val="20"/>
          <w:szCs w:val="20"/>
          <w14:ligatures w14:val="none"/>
        </w:rPr>
        <w:t>from Legal Counsel</w:t>
      </w:r>
      <w:r w:rsidR="009154BE">
        <w:rPr>
          <w:rFonts w:ascii="Georgia" w:hAnsi="Georgia"/>
          <w:i/>
          <w:iCs/>
          <w:color w:val="595959" w:themeColor="text1" w:themeTint="A6"/>
          <w:sz w:val="20"/>
          <w:szCs w:val="20"/>
          <w14:ligatures w14:val="none"/>
        </w:rPr>
        <w:t>, dated no earlier than the CDC’s fiscal year end.</w:t>
      </w:r>
    </w:p>
    <w:p w:rsidR="000951BF" w:rsidRPr="001B6035" w:rsidP="00095C56" w14:paraId="6C9D3009" w14:textId="77777777">
      <w:pPr>
        <w:pStyle w:val="Default"/>
        <w:spacing w:after="42"/>
        <w:ind w:left="360"/>
        <w:jc w:val="both"/>
        <w:rPr>
          <w:rFonts w:ascii="Georgia" w:hAnsi="Georgia"/>
          <w:i/>
          <w:iCs/>
          <w:color w:val="595959" w:themeColor="text1" w:themeTint="A6"/>
          <w:sz w:val="16"/>
          <w:szCs w:val="16"/>
        </w:rPr>
      </w:pPr>
    </w:p>
    <w:p w:rsidR="000951BF" w:rsidP="00095C56" w14:paraId="09EE75CB" w14:textId="5F7178F8">
      <w:pPr>
        <w:pStyle w:val="Default"/>
        <w:spacing w:after="42"/>
        <w:ind w:left="360"/>
        <w:jc w:val="both"/>
        <w:rPr>
          <w:rFonts w:ascii="Georgia" w:hAnsi="Georgia"/>
          <w:i/>
          <w:iCs/>
          <w:color w:val="595959" w:themeColor="text1" w:themeTint="A6"/>
          <w:sz w:val="20"/>
          <w:szCs w:val="20"/>
        </w:rPr>
      </w:pPr>
      <w:r>
        <w:rPr>
          <w:rFonts w:ascii="Georgia" w:hAnsi="Georgia"/>
          <w:i/>
          <w:iCs/>
          <w:color w:val="595959" w:themeColor="text1" w:themeTint="A6"/>
          <w:sz w:val="20"/>
          <w:szCs w:val="20"/>
        </w:rPr>
        <w:t>Submission:</w:t>
      </w:r>
      <w:r>
        <w:rPr>
          <w:rFonts w:ascii="Georgia" w:hAnsi="Georgia"/>
          <w:i/>
          <w:iCs/>
          <w:szCs w:val="22"/>
        </w:rPr>
        <w:t xml:space="preserve"> </w:t>
      </w:r>
      <w:r w:rsidRPr="00552130">
        <w:rPr>
          <w:rFonts w:ascii="Georgia" w:hAnsi="Georgia"/>
          <w:i/>
          <w:iCs/>
          <w:color w:val="595959" w:themeColor="text1" w:themeTint="A6"/>
          <w:sz w:val="20"/>
          <w:szCs w:val="20"/>
        </w:rPr>
        <w:t xml:space="preserve">Save “Section </w:t>
      </w:r>
      <w:r>
        <w:rPr>
          <w:rFonts w:ascii="Georgia" w:hAnsi="Georgia"/>
          <w:i/>
          <w:iCs/>
          <w:color w:val="595959" w:themeColor="text1" w:themeTint="A6"/>
          <w:sz w:val="20"/>
          <w:szCs w:val="20"/>
        </w:rPr>
        <w:t>3</w:t>
      </w:r>
      <w:r w:rsidR="00CB3F39">
        <w:rPr>
          <w:rFonts w:ascii="Georgia" w:hAnsi="Georgia"/>
          <w:i/>
          <w:iCs/>
          <w:color w:val="595959" w:themeColor="text1" w:themeTint="A6"/>
          <w:sz w:val="20"/>
          <w:szCs w:val="20"/>
        </w:rPr>
        <w:t>H</w:t>
      </w:r>
      <w:r w:rsidRPr="00552130">
        <w:rPr>
          <w:rFonts w:ascii="Georgia" w:hAnsi="Georgia"/>
          <w:i/>
          <w:iCs/>
          <w:color w:val="595959" w:themeColor="text1" w:themeTint="A6"/>
          <w:sz w:val="20"/>
          <w:szCs w:val="20"/>
        </w:rPr>
        <w:t>” as a single file</w:t>
      </w:r>
      <w:r>
        <w:rPr>
          <w:rFonts w:ascii="Georgia" w:hAnsi="Georgia"/>
          <w:i/>
          <w:iCs/>
          <w:color w:val="595959" w:themeColor="text1" w:themeTint="A6"/>
          <w:sz w:val="20"/>
          <w:szCs w:val="20"/>
        </w:rPr>
        <w:t xml:space="preserve"> </w:t>
      </w:r>
      <w:r w:rsidRPr="00552130">
        <w:rPr>
          <w:rFonts w:ascii="Georgia" w:hAnsi="Georgia"/>
          <w:i/>
          <w:iCs/>
          <w:color w:val="595959" w:themeColor="text1" w:themeTint="A6"/>
          <w:sz w:val="20"/>
          <w:szCs w:val="20"/>
        </w:rPr>
        <w:t xml:space="preserve">and utilize the </w:t>
      </w:r>
      <w:r>
        <w:rPr>
          <w:rFonts w:ascii="Georgia" w:hAnsi="Georgia"/>
          <w:i/>
          <w:iCs/>
          <w:color w:val="595959" w:themeColor="text1" w:themeTint="A6"/>
          <w:sz w:val="20"/>
          <w:szCs w:val="20"/>
        </w:rPr>
        <w:t>tag “</w:t>
      </w:r>
      <w:bookmarkStart w:id="22" w:name="_Hlk178594558"/>
      <w:r>
        <w:rPr>
          <w:rFonts w:ascii="Georgia" w:hAnsi="Georgia"/>
          <w:i/>
          <w:iCs/>
          <w:color w:val="595959" w:themeColor="text1" w:themeTint="A6"/>
          <w:sz w:val="20"/>
          <w:szCs w:val="20"/>
        </w:rPr>
        <w:t>Legal Certifications</w:t>
      </w:r>
      <w:bookmarkEnd w:id="22"/>
      <w:r>
        <w:rPr>
          <w:rFonts w:ascii="Georgia" w:hAnsi="Georgia"/>
          <w:i/>
          <w:iCs/>
          <w:color w:val="595959" w:themeColor="text1" w:themeTint="A6"/>
          <w:sz w:val="20"/>
          <w:szCs w:val="20"/>
        </w:rPr>
        <w:t>”</w:t>
      </w:r>
      <w:r>
        <w:rPr>
          <w:rFonts w:ascii="Georgia" w:hAnsi="Georgia"/>
          <w:i/>
          <w:iCs/>
          <w:color w:val="595959" w:themeColor="text1" w:themeTint="A6"/>
          <w:sz w:val="20"/>
          <w:szCs w:val="20"/>
        </w:rPr>
        <w:t xml:space="preserve"> for CDC Online.</w:t>
      </w:r>
    </w:p>
    <w:p w:rsidR="00AB35ED" w:rsidRPr="001B6035" w:rsidP="001B6035" w14:paraId="027D83C5" w14:textId="77777777">
      <w:pPr>
        <w:pStyle w:val="Default"/>
        <w:spacing w:after="42"/>
        <w:jc w:val="both"/>
        <w:rPr>
          <w:rFonts w:ascii="Georgia" w:hAnsi="Georgia"/>
          <w:sz w:val="16"/>
          <w:szCs w:val="16"/>
        </w:rPr>
      </w:pPr>
    </w:p>
    <w:p w:rsidR="009D214E" w:rsidRPr="001B6035" w:rsidP="00D454A3" w14:paraId="7145F37D" w14:textId="3A041DD5">
      <w:pPr>
        <w:pStyle w:val="ListParagraph"/>
        <w:numPr>
          <w:ilvl w:val="0"/>
          <w:numId w:val="62"/>
        </w:numPr>
        <w:spacing w:before="0" w:line="240" w:lineRule="auto"/>
        <w:ind w:left="360"/>
        <w:rPr>
          <w:rFonts w:ascii="Georgia" w:hAnsi="Georgia"/>
          <w:i/>
          <w:iCs/>
          <w:szCs w:val="22"/>
        </w:rPr>
      </w:pPr>
      <w:r w:rsidRPr="001B6035">
        <w:rPr>
          <w:rFonts w:ascii="Georgia" w:hAnsi="Georgia"/>
          <w:i/>
          <w:iCs/>
          <w:szCs w:val="22"/>
        </w:rPr>
        <w:t>Ownership and Control</w:t>
      </w:r>
    </w:p>
    <w:p w:rsidR="00582FF2" w:rsidP="00582FF2" w14:paraId="43A2153D" w14:textId="68554574">
      <w:pPr>
        <w:pStyle w:val="Default"/>
        <w:ind w:left="36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Required </w:t>
      </w:r>
      <w:r w:rsidRPr="00A911F1">
        <w:rPr>
          <w:rFonts w:ascii="Georgia" w:hAnsi="Georgia"/>
          <w:i/>
          <w:iCs/>
          <w:color w:val="595959" w:themeColor="text1" w:themeTint="A6"/>
          <w:sz w:val="20"/>
          <w:szCs w:val="20"/>
          <w14:ligatures w14:val="none"/>
        </w:rPr>
        <w:t>Documents:</w:t>
      </w:r>
      <w:r w:rsidR="00192BFA">
        <w:rPr>
          <w:rFonts w:ascii="Georgia" w:hAnsi="Georgia"/>
          <w:i/>
          <w:iCs/>
          <w:color w:val="595959" w:themeColor="text1" w:themeTint="A6"/>
          <w:sz w:val="20"/>
          <w:szCs w:val="20"/>
          <w14:ligatures w14:val="none"/>
        </w:rPr>
        <w:t xml:space="preserve"> (1a) </w:t>
      </w:r>
      <w:r w:rsidR="00843FC6">
        <w:rPr>
          <w:rFonts w:ascii="Georgia" w:hAnsi="Georgia"/>
          <w:i/>
          <w:iCs/>
          <w:color w:val="595959" w:themeColor="text1" w:themeTint="A6"/>
          <w:sz w:val="20"/>
          <w:szCs w:val="20"/>
          <w14:ligatures w14:val="none"/>
        </w:rPr>
        <w:t xml:space="preserve">If the CDC is a non-profit with </w:t>
      </w:r>
      <w:r w:rsidR="005F260A">
        <w:rPr>
          <w:rFonts w:ascii="Georgia" w:hAnsi="Georgia"/>
          <w:i/>
          <w:iCs/>
          <w:color w:val="595959" w:themeColor="text1" w:themeTint="A6"/>
          <w:sz w:val="20"/>
          <w:szCs w:val="20"/>
          <w14:ligatures w14:val="none"/>
        </w:rPr>
        <w:t>voting</w:t>
      </w:r>
      <w:r w:rsidR="00843FC6">
        <w:rPr>
          <w:rFonts w:ascii="Georgia" w:hAnsi="Georgia"/>
          <w:i/>
          <w:iCs/>
          <w:color w:val="595959" w:themeColor="text1" w:themeTint="A6"/>
          <w:sz w:val="20"/>
          <w:szCs w:val="20"/>
          <w14:ligatures w14:val="none"/>
        </w:rPr>
        <w:t xml:space="preserve"> membership</w:t>
      </w:r>
      <w:r w:rsidR="00CA24AC">
        <w:rPr>
          <w:rFonts w:ascii="Georgia" w:hAnsi="Georgia"/>
          <w:i/>
          <w:iCs/>
          <w:color w:val="595959" w:themeColor="text1" w:themeTint="A6"/>
          <w:sz w:val="20"/>
          <w:szCs w:val="20"/>
          <w14:ligatures w14:val="none"/>
        </w:rPr>
        <w:t>, p</w:t>
      </w:r>
      <w:r w:rsidR="00DF2684">
        <w:rPr>
          <w:rFonts w:ascii="Georgia" w:hAnsi="Georgia"/>
          <w:i/>
          <w:iCs/>
          <w:color w:val="595959" w:themeColor="text1" w:themeTint="A6"/>
          <w:sz w:val="20"/>
          <w:szCs w:val="20"/>
          <w14:ligatures w14:val="none"/>
        </w:rPr>
        <w:t>rovide a list of all</w:t>
      </w:r>
      <w:r w:rsidRPr="00932088" w:rsidR="00932088">
        <w:rPr>
          <w:rFonts w:ascii="Georgia" w:hAnsi="Georgia"/>
          <w:i/>
          <w:iCs/>
          <w:color w:val="595959" w:themeColor="text1" w:themeTint="A6"/>
          <w:sz w:val="20"/>
          <w:szCs w:val="20"/>
          <w14:ligatures w14:val="none"/>
        </w:rPr>
        <w:t xml:space="preserve"> member</w:t>
      </w:r>
      <w:r w:rsidR="00932088">
        <w:rPr>
          <w:rFonts w:ascii="Georgia" w:hAnsi="Georgia"/>
          <w:i/>
          <w:iCs/>
          <w:color w:val="595959" w:themeColor="text1" w:themeTint="A6"/>
          <w:sz w:val="20"/>
          <w:szCs w:val="20"/>
          <w14:ligatures w14:val="none"/>
        </w:rPr>
        <w:t>s</w:t>
      </w:r>
      <w:r w:rsidRPr="00932088" w:rsidR="00932088">
        <w:rPr>
          <w:rFonts w:ascii="Georgia" w:hAnsi="Georgia"/>
          <w:i/>
          <w:iCs/>
          <w:color w:val="595959" w:themeColor="text1" w:themeTint="A6"/>
          <w:sz w:val="20"/>
          <w:szCs w:val="20"/>
          <w14:ligatures w14:val="none"/>
        </w:rPr>
        <w:t xml:space="preserve"> and the entity that the member represents or indicate that the member is serving in their individual capacity.</w:t>
      </w:r>
      <w:r w:rsidR="00180194">
        <w:rPr>
          <w:rFonts w:ascii="Georgia" w:hAnsi="Georgia"/>
          <w:i/>
          <w:iCs/>
          <w:color w:val="595959" w:themeColor="text1" w:themeTint="A6"/>
          <w:sz w:val="20"/>
          <w:szCs w:val="20"/>
          <w14:ligatures w14:val="none"/>
        </w:rPr>
        <w:t xml:space="preserve"> If the member represents an entity, provide the name and address of the entity. </w:t>
      </w:r>
      <w:r w:rsidR="00011643">
        <w:rPr>
          <w:rFonts w:ascii="Georgia" w:hAnsi="Georgia"/>
          <w:i/>
          <w:iCs/>
          <w:color w:val="595959" w:themeColor="text1" w:themeTint="A6"/>
          <w:sz w:val="20"/>
          <w:szCs w:val="20"/>
          <w14:ligatures w14:val="none"/>
        </w:rPr>
        <w:t>Last, provide the percentage of the member</w:t>
      </w:r>
      <w:r w:rsidR="00DD4F97">
        <w:rPr>
          <w:rFonts w:ascii="Georgia" w:hAnsi="Georgia"/>
          <w:i/>
          <w:iCs/>
          <w:color w:val="595959" w:themeColor="text1" w:themeTint="A6"/>
          <w:sz w:val="20"/>
          <w:szCs w:val="20"/>
          <w14:ligatures w14:val="none"/>
        </w:rPr>
        <w:t>’</w:t>
      </w:r>
      <w:r w:rsidR="00011643">
        <w:rPr>
          <w:rFonts w:ascii="Georgia" w:hAnsi="Georgia"/>
          <w:i/>
          <w:iCs/>
          <w:color w:val="595959" w:themeColor="text1" w:themeTint="A6"/>
          <w:sz w:val="20"/>
          <w:szCs w:val="20"/>
          <w14:ligatures w14:val="none"/>
        </w:rPr>
        <w:t xml:space="preserve">s voting </w:t>
      </w:r>
      <w:r w:rsidR="004142AE">
        <w:rPr>
          <w:rFonts w:ascii="Georgia" w:hAnsi="Georgia"/>
          <w:i/>
          <w:iCs/>
          <w:color w:val="595959" w:themeColor="text1" w:themeTint="A6"/>
          <w:sz w:val="20"/>
          <w:szCs w:val="20"/>
          <w14:ligatures w14:val="none"/>
        </w:rPr>
        <w:t>control</w:t>
      </w:r>
      <w:r w:rsidR="0084023C">
        <w:rPr>
          <w:rFonts w:ascii="Georgia" w:hAnsi="Georgia"/>
          <w:i/>
          <w:iCs/>
          <w:color w:val="595959" w:themeColor="text1" w:themeTint="A6"/>
          <w:sz w:val="20"/>
          <w:szCs w:val="20"/>
          <w14:ligatures w14:val="none"/>
        </w:rPr>
        <w:t>.</w:t>
      </w:r>
      <w:r w:rsidR="006F799C">
        <w:rPr>
          <w:rFonts w:ascii="Georgia" w:hAnsi="Georgia"/>
          <w:i/>
          <w:iCs/>
          <w:color w:val="595959" w:themeColor="text1" w:themeTint="A6"/>
          <w:sz w:val="20"/>
          <w:szCs w:val="20"/>
          <w14:ligatures w14:val="none"/>
        </w:rPr>
        <w:t xml:space="preserve"> </w:t>
      </w:r>
      <w:r w:rsidR="00270304">
        <w:rPr>
          <w:rFonts w:ascii="Georgia" w:hAnsi="Georgia"/>
          <w:i/>
          <w:iCs/>
          <w:color w:val="595959" w:themeColor="text1" w:themeTint="A6"/>
          <w:sz w:val="20"/>
          <w:szCs w:val="20"/>
          <w14:ligatures w14:val="none"/>
        </w:rPr>
        <w:t xml:space="preserve">(1b) </w:t>
      </w:r>
      <w:r w:rsidR="006F799C">
        <w:rPr>
          <w:rFonts w:ascii="Georgia" w:hAnsi="Georgia"/>
          <w:i/>
          <w:iCs/>
          <w:color w:val="595959" w:themeColor="text1" w:themeTint="A6"/>
          <w:sz w:val="20"/>
          <w:szCs w:val="20"/>
          <w14:ligatures w14:val="none"/>
        </w:rPr>
        <w:t>If the CDC is a</w:t>
      </w:r>
      <w:r w:rsidR="00450E86">
        <w:rPr>
          <w:rFonts w:ascii="Georgia" w:hAnsi="Georgia"/>
          <w:i/>
          <w:iCs/>
          <w:color w:val="595959" w:themeColor="text1" w:themeTint="A6"/>
          <w:sz w:val="20"/>
          <w:szCs w:val="20"/>
          <w14:ligatures w14:val="none"/>
        </w:rPr>
        <w:t xml:space="preserve"> for-profit entity, </w:t>
      </w:r>
      <w:r w:rsidR="00B751F6">
        <w:rPr>
          <w:rFonts w:ascii="Georgia" w:hAnsi="Georgia"/>
          <w:i/>
          <w:iCs/>
          <w:color w:val="595959" w:themeColor="text1" w:themeTint="A6"/>
          <w:sz w:val="20"/>
          <w:szCs w:val="20"/>
          <w14:ligatures w14:val="none"/>
        </w:rPr>
        <w:t xml:space="preserve">provide a list of </w:t>
      </w:r>
      <w:r w:rsidRPr="002B0E02" w:rsidR="002B0E02">
        <w:rPr>
          <w:rFonts w:ascii="Georgia" w:hAnsi="Georgia"/>
          <w:i/>
          <w:iCs/>
          <w:color w:val="595959" w:themeColor="text1" w:themeTint="A6"/>
          <w:sz w:val="20"/>
          <w:szCs w:val="20"/>
          <w14:ligatures w14:val="none"/>
        </w:rPr>
        <w:t>each owner of stock, the percentage of ownership, and the date that the stock was acquired.</w:t>
      </w:r>
      <w:r w:rsidR="002B0E02">
        <w:rPr>
          <w:rFonts w:ascii="Georgia" w:hAnsi="Georgia"/>
          <w:i/>
          <w:iCs/>
          <w:color w:val="595959" w:themeColor="text1" w:themeTint="A6"/>
          <w:sz w:val="20"/>
          <w:szCs w:val="20"/>
          <w14:ligatures w14:val="none"/>
        </w:rPr>
        <w:t xml:space="preserve"> </w:t>
      </w:r>
      <w:r w:rsidRPr="002B0E02" w:rsidR="002B0E02">
        <w:rPr>
          <w:rFonts w:ascii="Georgia" w:hAnsi="Georgia"/>
          <w:i/>
          <w:iCs/>
          <w:color w:val="595959" w:themeColor="text1" w:themeTint="A6"/>
          <w:sz w:val="20"/>
          <w:szCs w:val="20"/>
          <w14:ligatures w14:val="none"/>
        </w:rPr>
        <w:t>The CDC should utilize Table</w:t>
      </w:r>
      <w:r w:rsidR="00CF0191">
        <w:rPr>
          <w:rFonts w:ascii="Georgia" w:hAnsi="Georgia"/>
          <w:i/>
          <w:iCs/>
          <w:color w:val="595959" w:themeColor="text1" w:themeTint="A6"/>
          <w:sz w:val="20"/>
          <w:szCs w:val="20"/>
          <w14:ligatures w14:val="none"/>
        </w:rPr>
        <w:t xml:space="preserve">s </w:t>
      </w:r>
      <w:r w:rsidR="006D43DF">
        <w:rPr>
          <w:rFonts w:ascii="Georgia" w:hAnsi="Georgia"/>
          <w:i/>
          <w:iCs/>
          <w:color w:val="595959" w:themeColor="text1" w:themeTint="A6"/>
          <w:sz w:val="20"/>
          <w:szCs w:val="20"/>
          <w14:ligatures w14:val="none"/>
        </w:rPr>
        <w:t>14</w:t>
      </w:r>
      <w:r w:rsidR="00CF0191">
        <w:rPr>
          <w:rFonts w:ascii="Georgia" w:hAnsi="Georgia"/>
          <w:i/>
          <w:iCs/>
          <w:color w:val="595959" w:themeColor="text1" w:themeTint="A6"/>
          <w:sz w:val="20"/>
          <w:szCs w:val="20"/>
          <w14:ligatures w14:val="none"/>
        </w:rPr>
        <w:t xml:space="preserve"> and </w:t>
      </w:r>
      <w:r w:rsidR="006D43DF">
        <w:rPr>
          <w:rFonts w:ascii="Georgia" w:hAnsi="Georgia"/>
          <w:i/>
          <w:iCs/>
          <w:color w:val="595959" w:themeColor="text1" w:themeTint="A6"/>
          <w:sz w:val="20"/>
          <w:szCs w:val="20"/>
          <w14:ligatures w14:val="none"/>
        </w:rPr>
        <w:t>15</w:t>
      </w:r>
      <w:r w:rsidR="00CF0191">
        <w:rPr>
          <w:rFonts w:ascii="Georgia" w:hAnsi="Georgia"/>
          <w:i/>
          <w:iCs/>
          <w:color w:val="595959" w:themeColor="text1" w:themeTint="A6"/>
          <w:sz w:val="20"/>
          <w:szCs w:val="20"/>
          <w14:ligatures w14:val="none"/>
        </w:rPr>
        <w:t xml:space="preserve"> as </w:t>
      </w:r>
      <w:r w:rsidR="00265690">
        <w:rPr>
          <w:rFonts w:ascii="Georgia" w:hAnsi="Georgia"/>
          <w:i/>
          <w:iCs/>
          <w:color w:val="595959" w:themeColor="text1" w:themeTint="A6"/>
          <w:sz w:val="20"/>
          <w:szCs w:val="20"/>
          <w14:ligatures w14:val="none"/>
        </w:rPr>
        <w:t>applicable or</w:t>
      </w:r>
      <w:r w:rsidR="00DC2418">
        <w:rPr>
          <w:rFonts w:ascii="Georgia" w:hAnsi="Georgia"/>
          <w:i/>
          <w:iCs/>
          <w:color w:val="595959" w:themeColor="text1" w:themeTint="A6"/>
          <w:sz w:val="20"/>
          <w:szCs w:val="20"/>
          <w14:ligatures w14:val="none"/>
        </w:rPr>
        <w:t xml:space="preserve"> </w:t>
      </w:r>
      <w:r w:rsidR="00DD4F97">
        <w:rPr>
          <w:rFonts w:ascii="Georgia" w:hAnsi="Georgia"/>
          <w:i/>
          <w:iCs/>
          <w:color w:val="595959" w:themeColor="text1" w:themeTint="A6"/>
          <w:sz w:val="20"/>
          <w:szCs w:val="20"/>
          <w14:ligatures w14:val="none"/>
        </w:rPr>
        <w:t xml:space="preserve">must </w:t>
      </w:r>
      <w:r w:rsidR="006D43DF">
        <w:rPr>
          <w:rFonts w:ascii="Georgia" w:hAnsi="Georgia"/>
          <w:i/>
          <w:iCs/>
          <w:color w:val="595959" w:themeColor="text1" w:themeTint="A6"/>
          <w:sz w:val="20"/>
          <w:szCs w:val="20"/>
          <w14:ligatures w14:val="none"/>
        </w:rPr>
        <w:t>otherwise provide the equivalent information</w:t>
      </w:r>
      <w:r w:rsidRPr="000E330F" w:rsidR="006D43DF">
        <w:rPr>
          <w:rFonts w:ascii="Georgia" w:hAnsi="Georgia"/>
          <w:i/>
          <w:iCs/>
          <w:color w:val="595959" w:themeColor="text1" w:themeTint="A6"/>
          <w:sz w:val="20"/>
          <w:szCs w:val="20"/>
          <w14:ligatures w14:val="none"/>
        </w:rPr>
        <w:t>.</w:t>
      </w:r>
      <w:r>
        <w:rPr>
          <w:rFonts w:ascii="Georgia" w:hAnsi="Georgia"/>
          <w:i/>
          <w:iCs/>
          <w:color w:val="595959" w:themeColor="text1" w:themeTint="A6"/>
          <w:sz w:val="20"/>
          <w:szCs w:val="20"/>
          <w14:ligatures w14:val="none"/>
        </w:rPr>
        <w:t xml:space="preserve"> </w:t>
      </w:r>
      <w:r>
        <w:rPr>
          <w:rFonts w:ascii="Georgia" w:hAnsi="Georgia"/>
          <w:i/>
          <w:iCs/>
          <w:color w:val="595959" w:themeColor="text1" w:themeTint="A6"/>
          <w:sz w:val="20"/>
          <w:szCs w:val="20"/>
        </w:rPr>
        <w:t xml:space="preserve">If not applicable, the CDC must report “Not Applicable: The </w:t>
      </w:r>
      <w:r w:rsidRPr="00552130">
        <w:rPr>
          <w:rFonts w:ascii="Georgia" w:hAnsi="Georgia"/>
          <w:i/>
          <w:iCs/>
          <w:color w:val="595959" w:themeColor="text1" w:themeTint="A6"/>
          <w:sz w:val="20"/>
          <w:szCs w:val="20"/>
        </w:rPr>
        <w:t xml:space="preserve">CDC </w:t>
      </w:r>
      <w:r>
        <w:rPr>
          <w:rFonts w:ascii="Georgia" w:hAnsi="Georgia"/>
          <w:i/>
          <w:iCs/>
          <w:color w:val="595959" w:themeColor="text1" w:themeTint="A6"/>
          <w:sz w:val="20"/>
          <w:szCs w:val="20"/>
        </w:rPr>
        <w:t xml:space="preserve">is a non-profit organization </w:t>
      </w:r>
      <w:r w:rsidR="00B94B50">
        <w:rPr>
          <w:rFonts w:ascii="Georgia" w:hAnsi="Georgia"/>
          <w:i/>
          <w:iCs/>
          <w:color w:val="595959" w:themeColor="text1" w:themeTint="A6"/>
          <w:sz w:val="20"/>
          <w:szCs w:val="20"/>
        </w:rPr>
        <w:t xml:space="preserve">that does not have </w:t>
      </w:r>
      <w:r w:rsidR="00AA23DC">
        <w:rPr>
          <w:rFonts w:ascii="Georgia" w:hAnsi="Georgia"/>
          <w:i/>
          <w:iCs/>
          <w:color w:val="595959" w:themeColor="text1" w:themeTint="A6"/>
          <w:sz w:val="20"/>
          <w:szCs w:val="20"/>
        </w:rPr>
        <w:t xml:space="preserve">a </w:t>
      </w:r>
      <w:r w:rsidR="00B94B50">
        <w:rPr>
          <w:rFonts w:ascii="Georgia" w:hAnsi="Georgia"/>
          <w:i/>
          <w:iCs/>
          <w:color w:val="595959" w:themeColor="text1" w:themeTint="A6"/>
          <w:sz w:val="20"/>
          <w:szCs w:val="20"/>
        </w:rPr>
        <w:t>membership</w:t>
      </w:r>
      <w:r w:rsidR="00FC5AAD">
        <w:rPr>
          <w:rFonts w:ascii="Georgia" w:hAnsi="Georgia"/>
          <w:i/>
          <w:iCs/>
          <w:color w:val="595959" w:themeColor="text1" w:themeTint="A6"/>
          <w:sz w:val="20"/>
          <w:szCs w:val="20"/>
        </w:rPr>
        <w:t xml:space="preserve"> </w:t>
      </w:r>
      <w:r w:rsidR="003B0494">
        <w:rPr>
          <w:rFonts w:ascii="Georgia" w:hAnsi="Georgia"/>
          <w:i/>
          <w:iCs/>
          <w:color w:val="595959" w:themeColor="text1" w:themeTint="A6"/>
          <w:sz w:val="20"/>
          <w:szCs w:val="20"/>
        </w:rPr>
        <w:t xml:space="preserve">responsible for electing or appointing </w:t>
      </w:r>
      <w:r w:rsidR="00DA2C4E">
        <w:rPr>
          <w:rFonts w:ascii="Georgia" w:hAnsi="Georgia"/>
          <w:i/>
          <w:iCs/>
          <w:color w:val="595959" w:themeColor="text1" w:themeTint="A6"/>
          <w:sz w:val="20"/>
          <w:szCs w:val="20"/>
        </w:rPr>
        <w:t>voting directors to the CDC’s Board of Directors</w:t>
      </w:r>
      <w:r w:rsidR="00B94B50">
        <w:rPr>
          <w:rFonts w:ascii="Georgia" w:hAnsi="Georgia"/>
          <w:i/>
          <w:iCs/>
          <w:color w:val="595959" w:themeColor="text1" w:themeTint="A6"/>
          <w:sz w:val="20"/>
          <w:szCs w:val="20"/>
        </w:rPr>
        <w:t>”</w:t>
      </w:r>
      <w:r w:rsidR="000240CD">
        <w:rPr>
          <w:rFonts w:ascii="Georgia" w:hAnsi="Georgia"/>
          <w:i/>
          <w:iCs/>
          <w:color w:val="595959" w:themeColor="text1" w:themeTint="A6"/>
          <w:sz w:val="20"/>
          <w:szCs w:val="20"/>
        </w:rPr>
        <w:t>.</w:t>
      </w:r>
    </w:p>
    <w:p w:rsidR="004C22D2" w:rsidP="00582FF2" w14:paraId="52DF5611" w14:textId="77777777">
      <w:pPr>
        <w:pStyle w:val="Default"/>
        <w:ind w:left="360"/>
        <w:jc w:val="both"/>
        <w:rPr>
          <w:rFonts w:ascii="Georgia" w:hAnsi="Georgia"/>
          <w:i/>
          <w:iCs/>
          <w:color w:val="595959" w:themeColor="text1" w:themeTint="A6"/>
          <w:sz w:val="20"/>
          <w:szCs w:val="20"/>
        </w:rPr>
      </w:pPr>
    </w:p>
    <w:p w:rsidR="004C22D2" w:rsidP="004C22D2" w14:paraId="6838CC2F" w14:textId="29E9AA0E">
      <w:pPr>
        <w:pStyle w:val="Default"/>
        <w:ind w:left="360"/>
        <w:jc w:val="both"/>
        <w:rPr>
          <w:rFonts w:ascii="Georgia" w:hAnsi="Georgia"/>
          <w:i/>
          <w:iCs/>
          <w:color w:val="595959" w:themeColor="text1" w:themeTint="A6"/>
          <w:sz w:val="20"/>
          <w:szCs w:val="20"/>
          <w14:ligatures w14:val="none"/>
        </w:rPr>
      </w:pPr>
      <w:r w:rsidRPr="004C22D2">
        <w:rPr>
          <w:rFonts w:ascii="Georgia" w:hAnsi="Georgia"/>
          <w:i/>
          <w:iCs/>
          <w:color w:val="595959" w:themeColor="text1" w:themeTint="A6"/>
          <w:sz w:val="20"/>
          <w:szCs w:val="20"/>
          <w14:ligatures w14:val="none"/>
        </w:rPr>
        <w:t>Submission: Save “Section 3</w:t>
      </w:r>
      <w:r w:rsidR="00CB3F39">
        <w:rPr>
          <w:rFonts w:ascii="Georgia" w:hAnsi="Georgia"/>
          <w:i/>
          <w:iCs/>
          <w:color w:val="595959" w:themeColor="text1" w:themeTint="A6"/>
          <w:sz w:val="20"/>
          <w:szCs w:val="20"/>
          <w14:ligatures w14:val="none"/>
        </w:rPr>
        <w:t>I</w:t>
      </w:r>
      <w:r w:rsidRPr="004C22D2">
        <w:rPr>
          <w:rFonts w:ascii="Georgia" w:hAnsi="Georgia"/>
          <w:i/>
          <w:iCs/>
          <w:color w:val="595959" w:themeColor="text1" w:themeTint="A6"/>
          <w:sz w:val="20"/>
          <w:szCs w:val="20"/>
          <w14:ligatures w14:val="none"/>
        </w:rPr>
        <w:t>” as a single file and utilize the tag “</w:t>
      </w:r>
      <w:bookmarkStart w:id="23" w:name="_Hlk178594568"/>
      <w:r w:rsidRPr="004C22D2">
        <w:rPr>
          <w:rFonts w:ascii="Georgia" w:hAnsi="Georgia"/>
          <w:i/>
          <w:iCs/>
          <w:color w:val="595959" w:themeColor="text1" w:themeTint="A6"/>
          <w:sz w:val="20"/>
          <w:szCs w:val="20"/>
          <w14:ligatures w14:val="none"/>
        </w:rPr>
        <w:t>Ownership and Control</w:t>
      </w:r>
      <w:bookmarkEnd w:id="23"/>
      <w:r w:rsidRPr="004C22D2">
        <w:rPr>
          <w:rFonts w:ascii="Georgia" w:hAnsi="Georgia"/>
          <w:i/>
          <w:iCs/>
          <w:color w:val="595959" w:themeColor="text1" w:themeTint="A6"/>
          <w:sz w:val="20"/>
          <w:szCs w:val="20"/>
          <w14:ligatures w14:val="none"/>
        </w:rPr>
        <w:t>”</w:t>
      </w:r>
      <w:r>
        <w:rPr>
          <w:rFonts w:ascii="Georgia" w:hAnsi="Georgia"/>
          <w:i/>
          <w:iCs/>
          <w:color w:val="595959" w:themeColor="text1" w:themeTint="A6"/>
          <w:sz w:val="20"/>
          <w:szCs w:val="20"/>
          <w14:ligatures w14:val="none"/>
        </w:rPr>
        <w:t xml:space="preserve"> </w:t>
      </w:r>
      <w:r w:rsidRPr="004C22D2">
        <w:rPr>
          <w:rFonts w:ascii="Georgia" w:hAnsi="Georgia"/>
          <w:i/>
          <w:iCs/>
          <w:color w:val="595959" w:themeColor="text1" w:themeTint="A6"/>
          <w:sz w:val="20"/>
          <w:szCs w:val="20"/>
          <w14:ligatures w14:val="none"/>
        </w:rPr>
        <w:t>for CDC Online.</w:t>
      </w:r>
    </w:p>
    <w:p w:rsidR="007A22D0" w:rsidP="004C22D2" w14:paraId="5500AB17" w14:textId="77777777">
      <w:pPr>
        <w:pStyle w:val="Default"/>
        <w:ind w:left="360"/>
        <w:jc w:val="both"/>
        <w:rPr>
          <w:rFonts w:ascii="Georgia" w:hAnsi="Georgia"/>
          <w:i/>
          <w:iCs/>
          <w:color w:val="595959" w:themeColor="text1" w:themeTint="A6"/>
          <w:sz w:val="20"/>
          <w:szCs w:val="20"/>
          <w14:ligatures w14:val="none"/>
        </w:rPr>
      </w:pPr>
    </w:p>
    <w:p w:rsidR="00A259AD" w:rsidRPr="00AC4907" w:rsidP="001B6035" w14:paraId="4F227190" w14:textId="4220B9A6">
      <w:pPr>
        <w:spacing w:line="240" w:lineRule="auto"/>
        <w:ind w:left="0"/>
        <w:rPr>
          <w:rFonts w:ascii="Georgia" w:hAnsi="Georgia"/>
          <w:szCs w:val="22"/>
        </w:rPr>
      </w:pPr>
      <w:r>
        <w:rPr>
          <w:rFonts w:ascii="Georgia" w:hAnsi="Georgia"/>
          <w:i/>
          <w:iCs/>
          <w:color w:val="595959" w:themeColor="text1" w:themeTint="A6"/>
          <w:sz w:val="20"/>
          <w:szCs w:val="20"/>
        </w:rPr>
        <w:t xml:space="preserve"> </w:t>
      </w:r>
      <w:r w:rsidRPr="00AC4907">
        <w:rPr>
          <w:rFonts w:ascii="Georgia" w:hAnsi="Georgia"/>
          <w:sz w:val="18"/>
          <w:szCs w:val="18"/>
        </w:rPr>
        <w:t>Table</w:t>
      </w:r>
      <w:r w:rsidR="00DC0D37">
        <w:rPr>
          <w:rFonts w:ascii="Georgia" w:hAnsi="Georgia"/>
          <w:sz w:val="18"/>
          <w:szCs w:val="18"/>
        </w:rPr>
        <w:t xml:space="preserve"> </w:t>
      </w:r>
      <w:r w:rsidR="00AC7ADD">
        <w:rPr>
          <w:rFonts w:ascii="Georgia" w:hAnsi="Georgia"/>
          <w:sz w:val="18"/>
          <w:szCs w:val="18"/>
        </w:rPr>
        <w:t>14</w:t>
      </w:r>
      <w:r w:rsidRPr="00AC4907">
        <w:rPr>
          <w:rFonts w:ascii="Georgia" w:hAnsi="Georgia"/>
          <w:sz w:val="18"/>
          <w:szCs w:val="18"/>
        </w:rPr>
        <w:t>. Ownership and Control (</w:t>
      </w:r>
      <w:r>
        <w:rPr>
          <w:rFonts w:ascii="Georgia" w:hAnsi="Georgia"/>
          <w:sz w:val="18"/>
          <w:szCs w:val="18"/>
        </w:rPr>
        <w:t>Non-p</w:t>
      </w:r>
      <w:r w:rsidRPr="00AC4907">
        <w:rPr>
          <w:rFonts w:ascii="Georgia" w:hAnsi="Georgia"/>
          <w:sz w:val="18"/>
          <w:szCs w:val="18"/>
        </w:rPr>
        <w:t>rofit)</w:t>
      </w:r>
    </w:p>
    <w:tbl>
      <w:tblPr>
        <w:tblStyle w:val="TableGrid1"/>
        <w:tblW w:w="5000" w:type="pct"/>
        <w:tblLayout w:type="fixed"/>
        <w:tblLook w:val="04A0"/>
      </w:tblPr>
      <w:tblGrid>
        <w:gridCol w:w="2757"/>
        <w:gridCol w:w="3330"/>
        <w:gridCol w:w="5791"/>
        <w:gridCol w:w="2512"/>
      </w:tblGrid>
      <w:tr w14:paraId="6F059992" w14:textId="77777777" w:rsidTr="00D454A3">
        <w:tblPrEx>
          <w:tblW w:w="5000" w:type="pct"/>
          <w:tblLayout w:type="fixed"/>
          <w:tblLook w:val="04A0"/>
        </w:tblPrEx>
        <w:trPr>
          <w:cantSplit/>
          <w:trHeight w:val="63"/>
          <w:tblHeader/>
        </w:trPr>
        <w:tc>
          <w:tcPr>
            <w:tcW w:w="958" w:type="pct"/>
            <w:shd w:val="clear" w:color="auto" w:fill="002E6D"/>
            <w:tcMar>
              <w:left w:w="14" w:type="dxa"/>
              <w:right w:w="14" w:type="dxa"/>
            </w:tcMar>
            <w:vAlign w:val="bottom"/>
          </w:tcPr>
          <w:p w:rsidR="009D214E" w:rsidRPr="00AC4907" w:rsidP="00D454A3" w14:paraId="09942495" w14:textId="77777777">
            <w:pPr>
              <w:spacing w:after="0" w:line="240" w:lineRule="auto"/>
              <w:jc w:val="center"/>
              <w:rPr>
                <w:rFonts w:ascii="Georgia" w:hAnsi="Georgia"/>
                <w:color w:val="FFFFFF" w:themeColor="background1"/>
                <w:sz w:val="20"/>
                <w:szCs w:val="20"/>
              </w:rPr>
            </w:pPr>
            <w:r w:rsidRPr="00AC4907">
              <w:rPr>
                <w:rFonts w:ascii="Georgia" w:hAnsi="Georgia"/>
                <w:color w:val="FFFFFF" w:themeColor="background1"/>
                <w:sz w:val="20"/>
                <w:szCs w:val="20"/>
              </w:rPr>
              <w:t>Name of Member</w:t>
            </w:r>
          </w:p>
        </w:tc>
        <w:tc>
          <w:tcPr>
            <w:tcW w:w="1157" w:type="pct"/>
            <w:shd w:val="clear" w:color="auto" w:fill="002E6D"/>
            <w:vAlign w:val="bottom"/>
          </w:tcPr>
          <w:p w:rsidR="009D214E" w:rsidRPr="00AC4907" w:rsidP="00D454A3" w14:paraId="134C1A1C" w14:textId="50F369AF">
            <w:pPr>
              <w:spacing w:after="0" w:line="240" w:lineRule="auto"/>
              <w:jc w:val="center"/>
              <w:rPr>
                <w:rFonts w:ascii="Georgia" w:hAnsi="Georgia"/>
                <w:color w:val="FFFFFF" w:themeColor="background1"/>
                <w:sz w:val="20"/>
                <w:szCs w:val="20"/>
              </w:rPr>
            </w:pPr>
            <w:r w:rsidRPr="00AC4907">
              <w:rPr>
                <w:rFonts w:ascii="Georgia" w:hAnsi="Georgia"/>
                <w:color w:val="FFFFFF" w:themeColor="background1"/>
                <w:sz w:val="20"/>
                <w:szCs w:val="20"/>
              </w:rPr>
              <w:t xml:space="preserve">Basis of </w:t>
            </w:r>
            <w:r w:rsidR="008B62D7">
              <w:rPr>
                <w:rFonts w:ascii="Georgia" w:hAnsi="Georgia"/>
                <w:color w:val="FFFFFF" w:themeColor="background1"/>
                <w:sz w:val="20"/>
                <w:szCs w:val="20"/>
              </w:rPr>
              <w:t>M</w:t>
            </w:r>
            <w:r w:rsidRPr="00AC4907">
              <w:rPr>
                <w:rFonts w:ascii="Georgia" w:hAnsi="Georgia"/>
                <w:color w:val="FFFFFF" w:themeColor="background1"/>
                <w:sz w:val="20"/>
                <w:szCs w:val="20"/>
              </w:rPr>
              <w:t xml:space="preserve">embership </w:t>
            </w:r>
            <w:r w:rsidR="008B62D7">
              <w:rPr>
                <w:rFonts w:ascii="Georgia" w:hAnsi="Georgia"/>
                <w:color w:val="FFFFFF" w:themeColor="background1"/>
                <w:sz w:val="20"/>
                <w:szCs w:val="20"/>
              </w:rPr>
              <w:br/>
            </w:r>
            <w:r w:rsidRPr="00AC4907">
              <w:rPr>
                <w:rFonts w:ascii="Georgia" w:hAnsi="Georgia"/>
                <w:color w:val="FFFFFF" w:themeColor="background1"/>
                <w:sz w:val="20"/>
                <w:szCs w:val="20"/>
              </w:rPr>
              <w:t>(</w:t>
            </w:r>
            <w:r w:rsidR="008B62D7">
              <w:rPr>
                <w:rFonts w:ascii="Georgia" w:hAnsi="Georgia"/>
                <w:color w:val="FFFFFF" w:themeColor="background1"/>
                <w:sz w:val="20"/>
                <w:szCs w:val="20"/>
              </w:rPr>
              <w:t>I</w:t>
            </w:r>
            <w:r w:rsidRPr="00AC4907">
              <w:rPr>
                <w:rFonts w:ascii="Georgia" w:hAnsi="Georgia"/>
                <w:color w:val="FFFFFF" w:themeColor="background1"/>
                <w:sz w:val="20"/>
                <w:szCs w:val="20"/>
              </w:rPr>
              <w:t xml:space="preserve">ndividual or </w:t>
            </w:r>
            <w:r w:rsidR="008B62D7">
              <w:rPr>
                <w:rFonts w:ascii="Georgia" w:hAnsi="Georgia"/>
                <w:color w:val="FFFFFF" w:themeColor="background1"/>
                <w:sz w:val="20"/>
                <w:szCs w:val="20"/>
              </w:rPr>
              <w:t>E</w:t>
            </w:r>
            <w:r w:rsidRPr="00AC4907">
              <w:rPr>
                <w:rFonts w:ascii="Georgia" w:hAnsi="Georgia"/>
                <w:color w:val="FFFFFF" w:themeColor="background1"/>
                <w:sz w:val="20"/>
                <w:szCs w:val="20"/>
              </w:rPr>
              <w:t>ntity)</w:t>
            </w:r>
          </w:p>
        </w:tc>
        <w:tc>
          <w:tcPr>
            <w:tcW w:w="2012" w:type="pct"/>
            <w:shd w:val="clear" w:color="auto" w:fill="002E6D"/>
            <w:tcMar>
              <w:left w:w="14" w:type="dxa"/>
              <w:right w:w="14" w:type="dxa"/>
            </w:tcMar>
            <w:vAlign w:val="bottom"/>
          </w:tcPr>
          <w:p w:rsidR="009D214E" w:rsidRPr="00AC4907" w:rsidP="00D454A3" w14:paraId="69925D91" w14:textId="3F23B986">
            <w:pPr>
              <w:spacing w:after="0" w:line="240" w:lineRule="auto"/>
              <w:jc w:val="center"/>
              <w:rPr>
                <w:rFonts w:ascii="Georgia" w:hAnsi="Georgia"/>
                <w:color w:val="FFFFFF" w:themeColor="background1"/>
                <w:sz w:val="20"/>
                <w:szCs w:val="20"/>
              </w:rPr>
            </w:pPr>
            <w:r w:rsidRPr="00AC4907">
              <w:rPr>
                <w:rFonts w:ascii="Georgia" w:hAnsi="Georgia"/>
                <w:color w:val="FFFFFF" w:themeColor="background1"/>
                <w:sz w:val="20"/>
                <w:szCs w:val="20"/>
              </w:rPr>
              <w:t xml:space="preserve">Name and </w:t>
            </w:r>
            <w:r w:rsidR="008B62D7">
              <w:rPr>
                <w:rFonts w:ascii="Georgia" w:hAnsi="Georgia"/>
                <w:color w:val="FFFFFF" w:themeColor="background1"/>
                <w:sz w:val="20"/>
                <w:szCs w:val="20"/>
              </w:rPr>
              <w:t>A</w:t>
            </w:r>
            <w:r w:rsidRPr="00AC4907" w:rsidR="008B62D7">
              <w:rPr>
                <w:rFonts w:ascii="Georgia" w:hAnsi="Georgia"/>
                <w:color w:val="FFFFFF" w:themeColor="background1"/>
                <w:sz w:val="20"/>
                <w:szCs w:val="20"/>
              </w:rPr>
              <w:t xml:space="preserve">ddress </w:t>
            </w:r>
            <w:r w:rsidRPr="00AC4907">
              <w:rPr>
                <w:rFonts w:ascii="Georgia" w:hAnsi="Georgia"/>
                <w:color w:val="FFFFFF" w:themeColor="background1"/>
                <w:sz w:val="20"/>
                <w:szCs w:val="20"/>
              </w:rPr>
              <w:t xml:space="preserve">of </w:t>
            </w:r>
            <w:r w:rsidR="008B62D7">
              <w:rPr>
                <w:rFonts w:ascii="Georgia" w:hAnsi="Georgia"/>
                <w:color w:val="FFFFFF" w:themeColor="background1"/>
                <w:sz w:val="20"/>
                <w:szCs w:val="20"/>
              </w:rPr>
              <w:t>E</w:t>
            </w:r>
            <w:r w:rsidRPr="00AC4907" w:rsidR="008B62D7">
              <w:rPr>
                <w:rFonts w:ascii="Georgia" w:hAnsi="Georgia"/>
                <w:color w:val="FFFFFF" w:themeColor="background1"/>
                <w:sz w:val="20"/>
                <w:szCs w:val="20"/>
              </w:rPr>
              <w:t xml:space="preserve">ntity </w:t>
            </w:r>
            <w:r w:rsidR="008B62D7">
              <w:rPr>
                <w:rFonts w:ascii="Georgia" w:hAnsi="Georgia"/>
                <w:color w:val="FFFFFF" w:themeColor="background1"/>
                <w:sz w:val="20"/>
                <w:szCs w:val="20"/>
              </w:rPr>
              <w:t>R</w:t>
            </w:r>
            <w:r w:rsidRPr="00AC4907">
              <w:rPr>
                <w:rFonts w:ascii="Georgia" w:hAnsi="Georgia"/>
                <w:color w:val="FFFFFF" w:themeColor="background1"/>
                <w:sz w:val="20"/>
                <w:szCs w:val="20"/>
              </w:rPr>
              <w:t>epresented</w:t>
            </w:r>
          </w:p>
        </w:tc>
        <w:tc>
          <w:tcPr>
            <w:tcW w:w="873" w:type="pct"/>
            <w:shd w:val="clear" w:color="auto" w:fill="002E6D"/>
            <w:vAlign w:val="bottom"/>
          </w:tcPr>
          <w:p w:rsidR="009D214E" w:rsidRPr="00AC4907" w:rsidP="00D454A3" w14:paraId="2F1C62C3" w14:textId="5BBAA15A">
            <w:pPr>
              <w:spacing w:after="0" w:line="240" w:lineRule="auto"/>
              <w:ind w:right="115"/>
              <w:jc w:val="center"/>
              <w:rPr>
                <w:rFonts w:ascii="Georgia" w:hAnsi="Georgia"/>
                <w:color w:val="FFFFFF" w:themeColor="background1"/>
                <w:sz w:val="20"/>
                <w:szCs w:val="20"/>
              </w:rPr>
            </w:pPr>
            <w:r w:rsidRPr="00AC4907">
              <w:rPr>
                <w:rFonts w:ascii="Georgia" w:hAnsi="Georgia"/>
                <w:color w:val="FFFFFF" w:themeColor="background1"/>
                <w:sz w:val="20"/>
                <w:szCs w:val="20"/>
              </w:rPr>
              <w:t xml:space="preserve">Percentage </w:t>
            </w:r>
            <w:r w:rsidR="008B62D7">
              <w:rPr>
                <w:rFonts w:ascii="Georgia" w:hAnsi="Georgia"/>
                <w:color w:val="FFFFFF" w:themeColor="background1"/>
                <w:sz w:val="20"/>
                <w:szCs w:val="20"/>
              </w:rPr>
              <w:t>C</w:t>
            </w:r>
            <w:r w:rsidRPr="00AC4907">
              <w:rPr>
                <w:rFonts w:ascii="Georgia" w:hAnsi="Georgia"/>
                <w:color w:val="FFFFFF" w:themeColor="background1"/>
                <w:sz w:val="20"/>
                <w:szCs w:val="20"/>
              </w:rPr>
              <w:t xml:space="preserve">ontrol of </w:t>
            </w:r>
            <w:r w:rsidR="008B62D7">
              <w:rPr>
                <w:rFonts w:ascii="Georgia" w:hAnsi="Georgia"/>
                <w:color w:val="FFFFFF" w:themeColor="background1"/>
                <w:sz w:val="20"/>
                <w:szCs w:val="20"/>
              </w:rPr>
              <w:t>V</w:t>
            </w:r>
            <w:r w:rsidRPr="00AC4907">
              <w:rPr>
                <w:rFonts w:ascii="Georgia" w:hAnsi="Georgia"/>
                <w:color w:val="FFFFFF" w:themeColor="background1"/>
                <w:sz w:val="20"/>
                <w:szCs w:val="20"/>
              </w:rPr>
              <w:t xml:space="preserve">oting </w:t>
            </w:r>
            <w:r w:rsidR="008B62D7">
              <w:rPr>
                <w:rFonts w:ascii="Georgia" w:hAnsi="Georgia"/>
                <w:color w:val="FFFFFF" w:themeColor="background1"/>
                <w:sz w:val="20"/>
                <w:szCs w:val="20"/>
              </w:rPr>
              <w:t>M</w:t>
            </w:r>
            <w:r w:rsidRPr="00AC4907">
              <w:rPr>
                <w:rFonts w:ascii="Georgia" w:hAnsi="Georgia"/>
                <w:color w:val="FFFFFF" w:themeColor="background1"/>
                <w:sz w:val="20"/>
                <w:szCs w:val="20"/>
              </w:rPr>
              <w:t>embership</w:t>
            </w:r>
          </w:p>
        </w:tc>
      </w:tr>
      <w:tr w14:paraId="42204527" w14:textId="77777777" w:rsidTr="007916FA">
        <w:tblPrEx>
          <w:tblW w:w="5000" w:type="pct"/>
          <w:tblLayout w:type="fixed"/>
          <w:tblLook w:val="04A0"/>
        </w:tblPrEx>
        <w:trPr>
          <w:trHeight w:val="30"/>
        </w:trPr>
        <w:tc>
          <w:tcPr>
            <w:tcW w:w="958" w:type="pct"/>
            <w:tcMar>
              <w:left w:w="14" w:type="dxa"/>
              <w:right w:w="14" w:type="dxa"/>
            </w:tcMar>
            <w:vAlign w:val="bottom"/>
          </w:tcPr>
          <w:p w:rsidR="009D214E" w:rsidRPr="00AC4907" w:rsidP="00AC4907" w14:paraId="44E161DC" w14:textId="77777777">
            <w:pPr>
              <w:spacing w:after="0" w:line="240" w:lineRule="auto"/>
              <w:jc w:val="both"/>
              <w:rPr>
                <w:rFonts w:ascii="Georgia" w:hAnsi="Georgia"/>
                <w:sz w:val="20"/>
                <w:szCs w:val="20"/>
              </w:rPr>
            </w:pPr>
          </w:p>
        </w:tc>
        <w:tc>
          <w:tcPr>
            <w:tcW w:w="1157" w:type="pct"/>
            <w:vAlign w:val="bottom"/>
          </w:tcPr>
          <w:p w:rsidR="009D214E" w:rsidRPr="00AC4907" w:rsidP="004F5892" w14:paraId="15741D73" w14:textId="77777777">
            <w:pPr>
              <w:spacing w:after="0" w:line="240" w:lineRule="auto"/>
              <w:ind w:left="0"/>
              <w:jc w:val="both"/>
              <w:rPr>
                <w:rFonts w:ascii="Georgia" w:hAnsi="Georgia"/>
                <w:sz w:val="20"/>
                <w:szCs w:val="20"/>
              </w:rPr>
            </w:pPr>
          </w:p>
        </w:tc>
        <w:tc>
          <w:tcPr>
            <w:tcW w:w="2011" w:type="pct"/>
            <w:tcMar>
              <w:left w:w="14" w:type="dxa"/>
              <w:right w:w="14" w:type="dxa"/>
            </w:tcMar>
            <w:vAlign w:val="bottom"/>
          </w:tcPr>
          <w:p w:rsidR="009D214E" w:rsidRPr="00AC4907" w:rsidP="004F5892" w14:paraId="229A872A" w14:textId="77777777">
            <w:pPr>
              <w:spacing w:after="0" w:line="240" w:lineRule="auto"/>
              <w:ind w:left="0"/>
              <w:jc w:val="both"/>
              <w:rPr>
                <w:rFonts w:ascii="Georgia" w:hAnsi="Georgia"/>
                <w:sz w:val="20"/>
                <w:szCs w:val="20"/>
              </w:rPr>
            </w:pPr>
          </w:p>
        </w:tc>
        <w:tc>
          <w:tcPr>
            <w:tcW w:w="874" w:type="pct"/>
            <w:vAlign w:val="bottom"/>
          </w:tcPr>
          <w:p w:rsidR="009D214E" w:rsidRPr="00AC4907" w:rsidP="00AC4907" w14:paraId="1D402D8D" w14:textId="77777777">
            <w:pPr>
              <w:spacing w:after="0" w:line="240" w:lineRule="auto"/>
              <w:jc w:val="both"/>
              <w:rPr>
                <w:rFonts w:ascii="Georgia" w:hAnsi="Georgia"/>
                <w:sz w:val="20"/>
                <w:szCs w:val="20"/>
              </w:rPr>
            </w:pPr>
          </w:p>
        </w:tc>
      </w:tr>
      <w:tr w14:paraId="1AF73917" w14:textId="77777777" w:rsidTr="007916FA">
        <w:tblPrEx>
          <w:tblW w:w="5000" w:type="pct"/>
          <w:tblLayout w:type="fixed"/>
          <w:tblLook w:val="04A0"/>
        </w:tblPrEx>
        <w:trPr>
          <w:trHeight w:val="121"/>
        </w:trPr>
        <w:tc>
          <w:tcPr>
            <w:tcW w:w="958" w:type="pct"/>
            <w:tcMar>
              <w:left w:w="14" w:type="dxa"/>
              <w:right w:w="14" w:type="dxa"/>
            </w:tcMar>
            <w:vAlign w:val="bottom"/>
          </w:tcPr>
          <w:p w:rsidR="009D214E" w:rsidRPr="00AC4907" w:rsidP="00AC4907" w14:paraId="6B09B538" w14:textId="77777777">
            <w:pPr>
              <w:spacing w:after="0" w:line="240" w:lineRule="auto"/>
              <w:jc w:val="both"/>
              <w:rPr>
                <w:rFonts w:ascii="Georgia" w:hAnsi="Georgia"/>
                <w:sz w:val="20"/>
                <w:szCs w:val="20"/>
              </w:rPr>
            </w:pPr>
          </w:p>
        </w:tc>
        <w:tc>
          <w:tcPr>
            <w:tcW w:w="1157" w:type="pct"/>
            <w:vAlign w:val="bottom"/>
          </w:tcPr>
          <w:p w:rsidR="009D214E" w:rsidRPr="00AC4907" w:rsidP="00AC4907" w14:paraId="6E7A0D31" w14:textId="77777777">
            <w:pPr>
              <w:spacing w:after="0" w:line="240" w:lineRule="auto"/>
              <w:jc w:val="both"/>
              <w:rPr>
                <w:rFonts w:ascii="Georgia" w:hAnsi="Georgia"/>
                <w:sz w:val="20"/>
                <w:szCs w:val="20"/>
              </w:rPr>
            </w:pPr>
          </w:p>
        </w:tc>
        <w:tc>
          <w:tcPr>
            <w:tcW w:w="2011" w:type="pct"/>
            <w:tcMar>
              <w:left w:w="14" w:type="dxa"/>
              <w:right w:w="14" w:type="dxa"/>
            </w:tcMar>
            <w:vAlign w:val="bottom"/>
          </w:tcPr>
          <w:p w:rsidR="009D214E" w:rsidRPr="00AC4907" w:rsidP="00AC4907" w14:paraId="5B5907B6" w14:textId="77777777">
            <w:pPr>
              <w:spacing w:after="0" w:line="240" w:lineRule="auto"/>
              <w:jc w:val="both"/>
              <w:rPr>
                <w:rFonts w:ascii="Georgia" w:hAnsi="Georgia"/>
                <w:sz w:val="20"/>
                <w:szCs w:val="20"/>
              </w:rPr>
            </w:pPr>
          </w:p>
        </w:tc>
        <w:tc>
          <w:tcPr>
            <w:tcW w:w="874" w:type="pct"/>
            <w:vAlign w:val="bottom"/>
          </w:tcPr>
          <w:p w:rsidR="009D214E" w:rsidRPr="00AC4907" w:rsidP="00AC4907" w14:paraId="0189B527" w14:textId="77777777">
            <w:pPr>
              <w:spacing w:after="0" w:line="240" w:lineRule="auto"/>
              <w:jc w:val="both"/>
              <w:rPr>
                <w:rFonts w:ascii="Georgia" w:hAnsi="Georgia"/>
                <w:sz w:val="20"/>
                <w:szCs w:val="20"/>
              </w:rPr>
            </w:pPr>
          </w:p>
        </w:tc>
      </w:tr>
      <w:tr w14:paraId="57BCF64D" w14:textId="77777777" w:rsidTr="007916FA">
        <w:tblPrEx>
          <w:tblW w:w="5000" w:type="pct"/>
          <w:tblLayout w:type="fixed"/>
          <w:tblLook w:val="04A0"/>
        </w:tblPrEx>
        <w:trPr>
          <w:trHeight w:val="135"/>
        </w:trPr>
        <w:tc>
          <w:tcPr>
            <w:tcW w:w="958" w:type="pct"/>
            <w:tcMar>
              <w:left w:w="14" w:type="dxa"/>
              <w:right w:w="14" w:type="dxa"/>
            </w:tcMar>
            <w:vAlign w:val="bottom"/>
          </w:tcPr>
          <w:p w:rsidR="009D214E" w:rsidRPr="00AC4907" w:rsidP="00AC4907" w14:paraId="1955E95F" w14:textId="77777777">
            <w:pPr>
              <w:spacing w:after="0" w:line="240" w:lineRule="auto"/>
              <w:jc w:val="both"/>
              <w:rPr>
                <w:rFonts w:ascii="Georgia" w:hAnsi="Georgia"/>
                <w:sz w:val="20"/>
                <w:szCs w:val="20"/>
              </w:rPr>
            </w:pPr>
          </w:p>
        </w:tc>
        <w:tc>
          <w:tcPr>
            <w:tcW w:w="1157" w:type="pct"/>
            <w:vAlign w:val="bottom"/>
          </w:tcPr>
          <w:p w:rsidR="009D214E" w:rsidRPr="00AC4907" w:rsidP="00AC4907" w14:paraId="0FE6A177" w14:textId="77777777">
            <w:pPr>
              <w:spacing w:after="0" w:line="240" w:lineRule="auto"/>
              <w:jc w:val="both"/>
              <w:rPr>
                <w:rFonts w:ascii="Georgia" w:hAnsi="Georgia"/>
                <w:sz w:val="20"/>
                <w:szCs w:val="20"/>
              </w:rPr>
            </w:pPr>
          </w:p>
        </w:tc>
        <w:tc>
          <w:tcPr>
            <w:tcW w:w="2011" w:type="pct"/>
            <w:tcMar>
              <w:left w:w="14" w:type="dxa"/>
              <w:right w:w="14" w:type="dxa"/>
            </w:tcMar>
            <w:vAlign w:val="bottom"/>
          </w:tcPr>
          <w:p w:rsidR="009D214E" w:rsidRPr="00AC4907" w:rsidP="00AC4907" w14:paraId="1DCD1A0D" w14:textId="77777777">
            <w:pPr>
              <w:spacing w:after="0" w:line="240" w:lineRule="auto"/>
              <w:jc w:val="both"/>
              <w:rPr>
                <w:rFonts w:ascii="Georgia" w:hAnsi="Georgia"/>
                <w:sz w:val="20"/>
                <w:szCs w:val="20"/>
              </w:rPr>
            </w:pPr>
          </w:p>
        </w:tc>
        <w:tc>
          <w:tcPr>
            <w:tcW w:w="874" w:type="pct"/>
            <w:vAlign w:val="bottom"/>
          </w:tcPr>
          <w:p w:rsidR="009D214E" w:rsidRPr="00AC4907" w:rsidP="00AC4907" w14:paraId="606D2F50" w14:textId="77777777">
            <w:pPr>
              <w:spacing w:after="0" w:line="240" w:lineRule="auto"/>
              <w:jc w:val="both"/>
              <w:rPr>
                <w:rFonts w:ascii="Georgia" w:hAnsi="Georgia"/>
                <w:sz w:val="20"/>
                <w:szCs w:val="20"/>
              </w:rPr>
            </w:pPr>
          </w:p>
        </w:tc>
      </w:tr>
    </w:tbl>
    <w:p w:rsidR="00D354AC" w:rsidRPr="001B6035" w:rsidP="00A53B5D" w14:paraId="2E801225" w14:textId="77777777">
      <w:pPr>
        <w:spacing w:line="240" w:lineRule="auto"/>
        <w:ind w:left="0"/>
        <w:rPr>
          <w:rFonts w:ascii="Georgia" w:hAnsi="Georgia"/>
          <w:sz w:val="2"/>
          <w:szCs w:val="2"/>
        </w:rPr>
      </w:pPr>
    </w:p>
    <w:p w:rsidR="00A53B5D" w:rsidRPr="006B3A68" w:rsidP="00A53B5D" w14:paraId="4B1557F1" w14:textId="4A40D7C8">
      <w:pPr>
        <w:spacing w:line="240" w:lineRule="auto"/>
        <w:ind w:left="0"/>
        <w:rPr>
          <w:rFonts w:ascii="Georgia" w:hAnsi="Georgia"/>
          <w:szCs w:val="22"/>
        </w:rPr>
      </w:pPr>
      <w:r w:rsidRPr="00150F93">
        <w:rPr>
          <w:rFonts w:ascii="Georgia" w:hAnsi="Georgia"/>
          <w:sz w:val="18"/>
          <w:szCs w:val="18"/>
        </w:rPr>
        <w:t xml:space="preserve">Table </w:t>
      </w:r>
      <w:r w:rsidR="00AC7ADD">
        <w:rPr>
          <w:rFonts w:ascii="Georgia" w:hAnsi="Georgia"/>
          <w:sz w:val="18"/>
          <w:szCs w:val="18"/>
        </w:rPr>
        <w:t>15</w:t>
      </w:r>
      <w:r w:rsidRPr="00150F93">
        <w:rPr>
          <w:rFonts w:ascii="Georgia" w:hAnsi="Georgia"/>
          <w:sz w:val="18"/>
          <w:szCs w:val="18"/>
        </w:rPr>
        <w:t xml:space="preserve"> </w:t>
      </w:r>
      <w:r>
        <w:rPr>
          <w:rFonts w:ascii="Georgia" w:hAnsi="Georgia"/>
          <w:sz w:val="18"/>
          <w:szCs w:val="18"/>
        </w:rPr>
        <w:t>Ownership and Control (For-profit)</w:t>
      </w:r>
    </w:p>
    <w:tbl>
      <w:tblPr>
        <w:tblStyle w:val="TableGrid1"/>
        <w:tblW w:w="5000" w:type="pct"/>
        <w:tblLayout w:type="fixed"/>
        <w:tblLook w:val="04A0"/>
      </w:tblPr>
      <w:tblGrid>
        <w:gridCol w:w="3957"/>
        <w:gridCol w:w="6651"/>
        <w:gridCol w:w="3782"/>
      </w:tblGrid>
      <w:tr w14:paraId="6FD14630" w14:textId="77777777" w:rsidTr="00D454A3">
        <w:tblPrEx>
          <w:tblW w:w="5000" w:type="pct"/>
          <w:tblLayout w:type="fixed"/>
          <w:tblLook w:val="04A0"/>
        </w:tblPrEx>
        <w:trPr>
          <w:cantSplit/>
          <w:trHeight w:val="63"/>
          <w:tblHeader/>
        </w:trPr>
        <w:tc>
          <w:tcPr>
            <w:tcW w:w="1375" w:type="pct"/>
            <w:shd w:val="clear" w:color="auto" w:fill="002E6D"/>
            <w:tcMar>
              <w:left w:w="14" w:type="dxa"/>
              <w:right w:w="14" w:type="dxa"/>
            </w:tcMar>
            <w:vAlign w:val="bottom"/>
          </w:tcPr>
          <w:p w:rsidR="00A53B5D" w:rsidRPr="00AC4907" w:rsidP="00D454A3" w14:paraId="0CDBA3A0" w14:textId="77777777">
            <w:pPr>
              <w:spacing w:after="0" w:line="240" w:lineRule="auto"/>
              <w:jc w:val="center"/>
              <w:rPr>
                <w:rFonts w:ascii="Georgia" w:hAnsi="Georgia"/>
                <w:color w:val="FFFFFF" w:themeColor="background1"/>
                <w:sz w:val="20"/>
                <w:szCs w:val="20"/>
              </w:rPr>
            </w:pPr>
            <w:r w:rsidRPr="00AC4907">
              <w:rPr>
                <w:rFonts w:ascii="Georgia" w:hAnsi="Georgia"/>
                <w:color w:val="FFFFFF" w:themeColor="background1"/>
                <w:sz w:val="20"/>
                <w:szCs w:val="20"/>
              </w:rPr>
              <w:t>Name of Stockholder/Owner</w:t>
            </w:r>
          </w:p>
        </w:tc>
        <w:tc>
          <w:tcPr>
            <w:tcW w:w="2311" w:type="pct"/>
            <w:shd w:val="clear" w:color="auto" w:fill="002E6D"/>
            <w:tcMar>
              <w:left w:w="14" w:type="dxa"/>
              <w:right w:w="14" w:type="dxa"/>
            </w:tcMar>
            <w:vAlign w:val="bottom"/>
          </w:tcPr>
          <w:p w:rsidR="00A53B5D" w:rsidRPr="00AC4907" w:rsidP="00D454A3" w14:paraId="6120FA41" w14:textId="21CCE897">
            <w:pPr>
              <w:spacing w:after="0" w:line="240" w:lineRule="auto"/>
              <w:jc w:val="center"/>
              <w:rPr>
                <w:rFonts w:ascii="Georgia" w:hAnsi="Georgia"/>
                <w:color w:val="FFFFFF" w:themeColor="background1"/>
                <w:sz w:val="20"/>
                <w:szCs w:val="20"/>
              </w:rPr>
            </w:pPr>
            <w:r w:rsidRPr="00AC4907">
              <w:rPr>
                <w:rFonts w:ascii="Georgia" w:hAnsi="Georgia"/>
                <w:color w:val="FFFFFF" w:themeColor="background1"/>
                <w:sz w:val="20"/>
                <w:szCs w:val="20"/>
              </w:rPr>
              <w:t xml:space="preserve">Percentage of </w:t>
            </w:r>
            <w:r w:rsidR="008B62D7">
              <w:rPr>
                <w:rFonts w:ascii="Georgia" w:hAnsi="Georgia"/>
                <w:color w:val="FFFFFF" w:themeColor="background1"/>
                <w:sz w:val="20"/>
                <w:szCs w:val="20"/>
              </w:rPr>
              <w:t>O</w:t>
            </w:r>
            <w:r w:rsidRPr="00AC4907">
              <w:rPr>
                <w:rFonts w:ascii="Georgia" w:hAnsi="Georgia"/>
                <w:color w:val="FFFFFF" w:themeColor="background1"/>
                <w:sz w:val="20"/>
                <w:szCs w:val="20"/>
              </w:rPr>
              <w:t>wnership</w:t>
            </w:r>
          </w:p>
        </w:tc>
        <w:tc>
          <w:tcPr>
            <w:tcW w:w="1314" w:type="pct"/>
            <w:shd w:val="clear" w:color="auto" w:fill="002E6D"/>
            <w:vAlign w:val="bottom"/>
          </w:tcPr>
          <w:p w:rsidR="00A53B5D" w:rsidRPr="00AC4907" w:rsidP="00D454A3" w14:paraId="492D743E" w14:textId="235403B8">
            <w:pPr>
              <w:spacing w:after="0" w:line="240" w:lineRule="auto"/>
              <w:ind w:right="115"/>
              <w:jc w:val="center"/>
              <w:rPr>
                <w:rFonts w:ascii="Georgia" w:hAnsi="Georgia"/>
                <w:color w:val="FFFFFF" w:themeColor="background1"/>
                <w:sz w:val="20"/>
                <w:szCs w:val="20"/>
              </w:rPr>
            </w:pPr>
            <w:r w:rsidRPr="00AC4907">
              <w:rPr>
                <w:rFonts w:ascii="Georgia" w:hAnsi="Georgia"/>
                <w:color w:val="FFFFFF" w:themeColor="background1"/>
                <w:sz w:val="20"/>
                <w:szCs w:val="20"/>
              </w:rPr>
              <w:t xml:space="preserve">Date </w:t>
            </w:r>
            <w:r w:rsidR="008B62D7">
              <w:rPr>
                <w:rFonts w:ascii="Georgia" w:hAnsi="Georgia"/>
                <w:color w:val="FFFFFF" w:themeColor="background1"/>
                <w:sz w:val="20"/>
                <w:szCs w:val="20"/>
              </w:rPr>
              <w:t>S</w:t>
            </w:r>
            <w:r w:rsidRPr="00AC4907" w:rsidR="008B62D7">
              <w:rPr>
                <w:rFonts w:ascii="Georgia" w:hAnsi="Georgia"/>
                <w:color w:val="FFFFFF" w:themeColor="background1"/>
                <w:sz w:val="20"/>
                <w:szCs w:val="20"/>
              </w:rPr>
              <w:t xml:space="preserve">tock </w:t>
            </w:r>
            <w:r w:rsidRPr="00AC4907">
              <w:rPr>
                <w:rFonts w:ascii="Georgia" w:hAnsi="Georgia"/>
                <w:color w:val="FFFFFF" w:themeColor="background1"/>
                <w:sz w:val="20"/>
                <w:szCs w:val="20"/>
              </w:rPr>
              <w:t xml:space="preserve">was </w:t>
            </w:r>
            <w:r w:rsidR="008B62D7">
              <w:rPr>
                <w:rFonts w:ascii="Georgia" w:hAnsi="Georgia"/>
                <w:color w:val="FFFFFF" w:themeColor="background1"/>
                <w:sz w:val="20"/>
                <w:szCs w:val="20"/>
              </w:rPr>
              <w:t>A</w:t>
            </w:r>
            <w:r w:rsidRPr="00AC4907" w:rsidR="008B62D7">
              <w:rPr>
                <w:rFonts w:ascii="Georgia" w:hAnsi="Georgia"/>
                <w:color w:val="FFFFFF" w:themeColor="background1"/>
                <w:sz w:val="20"/>
                <w:szCs w:val="20"/>
              </w:rPr>
              <w:t>cquired</w:t>
            </w:r>
          </w:p>
        </w:tc>
      </w:tr>
      <w:tr w14:paraId="3E7BD1D0" w14:textId="77777777" w:rsidTr="001B6035">
        <w:tblPrEx>
          <w:tblW w:w="5000" w:type="pct"/>
          <w:tblLayout w:type="fixed"/>
          <w:tblLook w:val="04A0"/>
        </w:tblPrEx>
        <w:trPr>
          <w:trHeight w:val="30"/>
        </w:trPr>
        <w:tc>
          <w:tcPr>
            <w:tcW w:w="1375" w:type="pct"/>
            <w:tcMar>
              <w:left w:w="14" w:type="dxa"/>
              <w:right w:w="14" w:type="dxa"/>
            </w:tcMar>
            <w:vAlign w:val="center"/>
          </w:tcPr>
          <w:p w:rsidR="00A53B5D" w:rsidRPr="00AC4907" w:rsidP="00552130" w14:paraId="4A7E8D35" w14:textId="77777777">
            <w:pPr>
              <w:spacing w:after="0" w:line="240" w:lineRule="auto"/>
              <w:jc w:val="both"/>
              <w:rPr>
                <w:rFonts w:ascii="Georgia" w:hAnsi="Georgia"/>
                <w:sz w:val="20"/>
                <w:szCs w:val="20"/>
              </w:rPr>
            </w:pPr>
          </w:p>
        </w:tc>
        <w:tc>
          <w:tcPr>
            <w:tcW w:w="2311" w:type="pct"/>
            <w:tcMar>
              <w:left w:w="14" w:type="dxa"/>
              <w:right w:w="14" w:type="dxa"/>
            </w:tcMar>
            <w:vAlign w:val="center"/>
          </w:tcPr>
          <w:p w:rsidR="00A53B5D" w:rsidRPr="00AC4907" w:rsidP="00552130" w14:paraId="73FC0823" w14:textId="77777777">
            <w:pPr>
              <w:spacing w:after="0" w:line="240" w:lineRule="auto"/>
              <w:ind w:left="0"/>
              <w:jc w:val="both"/>
              <w:rPr>
                <w:rFonts w:ascii="Georgia" w:hAnsi="Georgia"/>
                <w:sz w:val="20"/>
                <w:szCs w:val="20"/>
              </w:rPr>
            </w:pPr>
          </w:p>
        </w:tc>
        <w:tc>
          <w:tcPr>
            <w:tcW w:w="1314" w:type="pct"/>
          </w:tcPr>
          <w:p w:rsidR="00A53B5D" w:rsidRPr="00AC4907" w:rsidP="00552130" w14:paraId="26D11769" w14:textId="77777777">
            <w:pPr>
              <w:spacing w:after="0" w:line="240" w:lineRule="auto"/>
              <w:jc w:val="both"/>
              <w:rPr>
                <w:rFonts w:ascii="Georgia" w:hAnsi="Georgia"/>
                <w:sz w:val="20"/>
                <w:szCs w:val="20"/>
              </w:rPr>
            </w:pPr>
          </w:p>
        </w:tc>
      </w:tr>
      <w:tr w14:paraId="799B76ED" w14:textId="77777777" w:rsidTr="001B6035">
        <w:tblPrEx>
          <w:tblW w:w="5000" w:type="pct"/>
          <w:tblLayout w:type="fixed"/>
          <w:tblLook w:val="04A0"/>
        </w:tblPrEx>
        <w:trPr>
          <w:trHeight w:val="121"/>
        </w:trPr>
        <w:tc>
          <w:tcPr>
            <w:tcW w:w="1375" w:type="pct"/>
            <w:tcMar>
              <w:left w:w="14" w:type="dxa"/>
              <w:right w:w="14" w:type="dxa"/>
            </w:tcMar>
            <w:vAlign w:val="center"/>
          </w:tcPr>
          <w:p w:rsidR="00A53B5D" w:rsidRPr="00AC4907" w:rsidP="00552130" w14:paraId="2F2CFB05" w14:textId="77777777">
            <w:pPr>
              <w:spacing w:after="0" w:line="240" w:lineRule="auto"/>
              <w:jc w:val="both"/>
              <w:rPr>
                <w:rFonts w:ascii="Georgia" w:hAnsi="Georgia"/>
                <w:sz w:val="20"/>
                <w:szCs w:val="20"/>
              </w:rPr>
            </w:pPr>
          </w:p>
        </w:tc>
        <w:tc>
          <w:tcPr>
            <w:tcW w:w="2311" w:type="pct"/>
            <w:tcMar>
              <w:left w:w="14" w:type="dxa"/>
              <w:right w:w="14" w:type="dxa"/>
            </w:tcMar>
            <w:vAlign w:val="center"/>
          </w:tcPr>
          <w:p w:rsidR="00A53B5D" w:rsidRPr="00AC4907" w:rsidP="00552130" w14:paraId="6BA6BC37" w14:textId="77777777">
            <w:pPr>
              <w:spacing w:after="0" w:line="240" w:lineRule="auto"/>
              <w:jc w:val="both"/>
              <w:rPr>
                <w:rFonts w:ascii="Georgia" w:hAnsi="Georgia"/>
                <w:sz w:val="20"/>
                <w:szCs w:val="20"/>
              </w:rPr>
            </w:pPr>
          </w:p>
        </w:tc>
        <w:tc>
          <w:tcPr>
            <w:tcW w:w="1314" w:type="pct"/>
          </w:tcPr>
          <w:p w:rsidR="00A53B5D" w:rsidRPr="00AC4907" w:rsidP="00552130" w14:paraId="768F7C2B" w14:textId="77777777">
            <w:pPr>
              <w:spacing w:after="0" w:line="240" w:lineRule="auto"/>
              <w:jc w:val="both"/>
              <w:rPr>
                <w:rFonts w:ascii="Georgia" w:hAnsi="Georgia"/>
                <w:sz w:val="20"/>
                <w:szCs w:val="20"/>
              </w:rPr>
            </w:pPr>
          </w:p>
        </w:tc>
      </w:tr>
      <w:tr w14:paraId="738B4141" w14:textId="77777777" w:rsidTr="001B6035">
        <w:tblPrEx>
          <w:tblW w:w="5000" w:type="pct"/>
          <w:tblLayout w:type="fixed"/>
          <w:tblLook w:val="04A0"/>
        </w:tblPrEx>
        <w:trPr>
          <w:trHeight w:val="135"/>
        </w:trPr>
        <w:tc>
          <w:tcPr>
            <w:tcW w:w="1375" w:type="pct"/>
            <w:tcMar>
              <w:left w:w="14" w:type="dxa"/>
              <w:right w:w="14" w:type="dxa"/>
            </w:tcMar>
            <w:vAlign w:val="center"/>
          </w:tcPr>
          <w:p w:rsidR="00A53B5D" w:rsidRPr="00AC4907" w:rsidP="00552130" w14:paraId="5C2E654C" w14:textId="77777777">
            <w:pPr>
              <w:spacing w:after="0" w:line="240" w:lineRule="auto"/>
              <w:jc w:val="both"/>
              <w:rPr>
                <w:rFonts w:ascii="Georgia" w:hAnsi="Georgia"/>
                <w:sz w:val="20"/>
                <w:szCs w:val="20"/>
              </w:rPr>
            </w:pPr>
          </w:p>
        </w:tc>
        <w:tc>
          <w:tcPr>
            <w:tcW w:w="2311" w:type="pct"/>
            <w:tcMar>
              <w:left w:w="14" w:type="dxa"/>
              <w:right w:w="14" w:type="dxa"/>
            </w:tcMar>
            <w:vAlign w:val="center"/>
          </w:tcPr>
          <w:p w:rsidR="00A53B5D" w:rsidRPr="00AC4907" w:rsidP="00552130" w14:paraId="7AF0F08B" w14:textId="77777777">
            <w:pPr>
              <w:spacing w:after="0" w:line="240" w:lineRule="auto"/>
              <w:jc w:val="both"/>
              <w:rPr>
                <w:rFonts w:ascii="Georgia" w:hAnsi="Georgia"/>
                <w:sz w:val="20"/>
                <w:szCs w:val="20"/>
              </w:rPr>
            </w:pPr>
          </w:p>
        </w:tc>
        <w:tc>
          <w:tcPr>
            <w:tcW w:w="1314" w:type="pct"/>
          </w:tcPr>
          <w:p w:rsidR="00A53B5D" w:rsidRPr="00AC4907" w:rsidP="00552130" w14:paraId="0848FFD5" w14:textId="77777777">
            <w:pPr>
              <w:spacing w:after="0" w:line="240" w:lineRule="auto"/>
              <w:jc w:val="both"/>
              <w:rPr>
                <w:rFonts w:ascii="Georgia" w:hAnsi="Georgia"/>
                <w:sz w:val="20"/>
                <w:szCs w:val="20"/>
              </w:rPr>
            </w:pPr>
          </w:p>
        </w:tc>
      </w:tr>
    </w:tbl>
    <w:p w:rsidR="00D354AC" w:rsidRPr="001B6035" w:rsidP="00D454A3" w14:paraId="2E6B7EBF" w14:textId="77777777">
      <w:pPr>
        <w:spacing w:after="0" w:line="240" w:lineRule="auto"/>
        <w:ind w:left="0"/>
        <w:jc w:val="both"/>
        <w:rPr>
          <w:rFonts w:ascii="Georgia" w:hAnsi="Georgia"/>
          <w:sz w:val="16"/>
          <w:szCs w:val="16"/>
        </w:rPr>
      </w:pPr>
    </w:p>
    <w:p w:rsidR="00171B27" w:rsidRPr="00171B27" w:rsidP="00D454A3" w14:paraId="4A7B8B50" w14:textId="225B6CA9">
      <w:pPr>
        <w:pStyle w:val="ListParagraph"/>
        <w:keepNext/>
        <w:numPr>
          <w:ilvl w:val="0"/>
          <w:numId w:val="62"/>
        </w:numPr>
        <w:spacing w:before="0" w:line="240" w:lineRule="auto"/>
        <w:ind w:left="360"/>
        <w:rPr>
          <w:rFonts w:ascii="Georgia" w:hAnsi="Georgia"/>
          <w:i/>
          <w:iCs/>
          <w:szCs w:val="22"/>
        </w:rPr>
      </w:pPr>
      <w:r w:rsidRPr="001B6035">
        <w:rPr>
          <w:rFonts w:ascii="Georgia" w:hAnsi="Georgia"/>
          <w:i/>
          <w:iCs/>
          <w:szCs w:val="22"/>
        </w:rPr>
        <w:t>Independent Loan Review</w:t>
      </w:r>
      <w:r>
        <w:rPr>
          <w:rFonts w:ascii="Georgia" w:hAnsi="Georgia"/>
          <w:i/>
          <w:iCs/>
          <w:szCs w:val="22"/>
        </w:rPr>
        <w:t xml:space="preserve"> Package</w:t>
      </w:r>
    </w:p>
    <w:p w:rsidR="00D07366" w:rsidP="005E394B" w14:paraId="4EDB58C5" w14:textId="71368431">
      <w:pPr>
        <w:pStyle w:val="Default"/>
        <w:spacing w:after="42"/>
        <w:ind w:left="36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Required </w:t>
      </w:r>
      <w:r w:rsidRPr="00A911F1">
        <w:rPr>
          <w:rFonts w:ascii="Georgia" w:hAnsi="Georgia"/>
          <w:i/>
          <w:iCs/>
          <w:color w:val="595959" w:themeColor="text1" w:themeTint="A6"/>
          <w:sz w:val="20"/>
          <w:szCs w:val="20"/>
          <w14:ligatures w14:val="none"/>
        </w:rPr>
        <w:t>Documents:</w:t>
      </w:r>
      <w:r>
        <w:rPr>
          <w:rFonts w:ascii="Georgia" w:hAnsi="Georgia"/>
          <w:i/>
          <w:iCs/>
          <w:color w:val="595959" w:themeColor="text1" w:themeTint="A6"/>
          <w:sz w:val="20"/>
          <w:szCs w:val="20"/>
          <w14:ligatures w14:val="none"/>
        </w:rPr>
        <w:t xml:space="preserve"> </w:t>
      </w:r>
      <w:r w:rsidR="007A22D0">
        <w:rPr>
          <w:rFonts w:ascii="Georgia" w:hAnsi="Georgia"/>
          <w:i/>
          <w:iCs/>
          <w:color w:val="595959" w:themeColor="text1" w:themeTint="A6"/>
          <w:sz w:val="20"/>
          <w:szCs w:val="20"/>
          <w14:ligatures w14:val="none"/>
        </w:rPr>
        <w:t>T</w:t>
      </w:r>
      <w:r w:rsidR="00D3738A">
        <w:rPr>
          <w:rFonts w:ascii="Georgia" w:hAnsi="Georgia"/>
          <w:i/>
          <w:iCs/>
          <w:color w:val="595959" w:themeColor="text1" w:themeTint="A6"/>
          <w:sz w:val="20"/>
          <w:szCs w:val="20"/>
        </w:rPr>
        <w:t>he</w:t>
      </w:r>
      <w:r w:rsidR="00171B27">
        <w:rPr>
          <w:rFonts w:ascii="Georgia" w:hAnsi="Georgia"/>
          <w:i/>
          <w:iCs/>
          <w:color w:val="595959" w:themeColor="text1" w:themeTint="A6"/>
          <w:sz w:val="20"/>
          <w:szCs w:val="20"/>
        </w:rPr>
        <w:t xml:space="preserve"> CDC’s Independent Loan Review Package</w:t>
      </w:r>
      <w:r w:rsidR="00D3738A">
        <w:rPr>
          <w:rFonts w:ascii="Georgia" w:hAnsi="Georgia"/>
          <w:i/>
          <w:iCs/>
          <w:color w:val="595959" w:themeColor="text1" w:themeTint="A6"/>
          <w:sz w:val="20"/>
          <w:szCs w:val="20"/>
        </w:rPr>
        <w:t>.</w:t>
      </w:r>
      <w:r>
        <w:rPr>
          <w:rFonts w:ascii="Georgia" w:hAnsi="Georgia"/>
          <w:i/>
          <w:iCs/>
          <w:color w:val="595959" w:themeColor="text1" w:themeTint="A6"/>
          <w:sz w:val="20"/>
          <w:szCs w:val="20"/>
        </w:rPr>
        <w:t xml:space="preserve"> The package must </w:t>
      </w:r>
      <w:r w:rsidR="005E394B">
        <w:rPr>
          <w:rFonts w:ascii="Georgia" w:hAnsi="Georgia"/>
          <w:i/>
          <w:iCs/>
          <w:color w:val="595959" w:themeColor="text1" w:themeTint="A6"/>
          <w:sz w:val="20"/>
          <w:szCs w:val="20"/>
        </w:rPr>
        <w:t xml:space="preserve">include: i) </w:t>
      </w:r>
      <w:r w:rsidRPr="005E394B">
        <w:rPr>
          <w:rFonts w:ascii="Georgia" w:hAnsi="Georgia"/>
          <w:i/>
          <w:iCs/>
          <w:color w:val="595959" w:themeColor="text1" w:themeTint="A6"/>
          <w:sz w:val="20"/>
          <w:szCs w:val="20"/>
        </w:rPr>
        <w:t>A copy of the Engagement Letter from the Reviewer (if performed by an outside contractor)</w:t>
      </w:r>
      <w:r w:rsidRPr="005E394B" w:rsidR="005E394B">
        <w:rPr>
          <w:rFonts w:ascii="Georgia" w:hAnsi="Georgia"/>
          <w:i/>
          <w:iCs/>
          <w:color w:val="595959" w:themeColor="text1" w:themeTint="A6"/>
          <w:sz w:val="20"/>
          <w:szCs w:val="20"/>
        </w:rPr>
        <w:t xml:space="preserve">. ii) </w:t>
      </w:r>
      <w:r w:rsidRPr="005E394B">
        <w:rPr>
          <w:rFonts w:ascii="Georgia" w:hAnsi="Georgia"/>
          <w:i/>
          <w:iCs/>
          <w:color w:val="595959" w:themeColor="text1" w:themeTint="A6"/>
          <w:sz w:val="20"/>
          <w:szCs w:val="20"/>
        </w:rPr>
        <w:t>A copy of the completed Independent Loan Review Report which must follow the content and reporting guidelines set forth in the Independent Loan Review Guide</w:t>
      </w:r>
      <w:r w:rsidRPr="005E394B" w:rsidR="005E394B">
        <w:rPr>
          <w:rFonts w:ascii="Georgia" w:hAnsi="Georgia"/>
          <w:i/>
          <w:iCs/>
          <w:color w:val="595959" w:themeColor="text1" w:themeTint="A6"/>
          <w:sz w:val="20"/>
          <w:szCs w:val="20"/>
        </w:rPr>
        <w:t xml:space="preserve">. iii) </w:t>
      </w:r>
      <w:r w:rsidRPr="005E394B">
        <w:rPr>
          <w:rFonts w:ascii="Georgia" w:hAnsi="Georgia"/>
          <w:i/>
          <w:iCs/>
          <w:color w:val="595959" w:themeColor="text1" w:themeTint="A6"/>
          <w:sz w:val="20"/>
          <w:szCs w:val="20"/>
        </w:rPr>
        <w:t xml:space="preserve">Evidence </w:t>
      </w:r>
      <w:r w:rsidR="00DD4F97">
        <w:rPr>
          <w:rFonts w:ascii="Georgia" w:hAnsi="Georgia"/>
          <w:i/>
          <w:iCs/>
          <w:color w:val="595959" w:themeColor="text1" w:themeTint="A6"/>
          <w:sz w:val="20"/>
          <w:szCs w:val="20"/>
        </w:rPr>
        <w:t xml:space="preserve">that </w:t>
      </w:r>
      <w:r w:rsidRPr="005E394B">
        <w:rPr>
          <w:rFonts w:ascii="Georgia" w:hAnsi="Georgia"/>
          <w:i/>
          <w:iCs/>
          <w:color w:val="595959" w:themeColor="text1" w:themeTint="A6"/>
          <w:sz w:val="20"/>
          <w:szCs w:val="20"/>
        </w:rPr>
        <w:t>Board of Directors acknowledged receipt of the results of the Independent Loan Review Report and approved the CDC Management’s plan to remedy the findings from the loan review.</w:t>
      </w:r>
    </w:p>
    <w:p w:rsidR="00171B27" w:rsidRPr="00D454A3" w:rsidP="00171B27" w14:paraId="1B4C2FA3" w14:textId="77777777">
      <w:pPr>
        <w:pStyle w:val="Default"/>
        <w:spacing w:after="42"/>
        <w:ind w:left="360"/>
        <w:jc w:val="both"/>
        <w:rPr>
          <w:rFonts w:ascii="Georgia" w:hAnsi="Georgia"/>
          <w:i/>
          <w:iCs/>
          <w:color w:val="595959" w:themeColor="text1" w:themeTint="A6"/>
          <w:sz w:val="16"/>
          <w:szCs w:val="16"/>
        </w:rPr>
      </w:pPr>
    </w:p>
    <w:p w:rsidR="007C6968" w:rsidRPr="001B6035" w:rsidP="001B6035" w14:paraId="0060C193" w14:textId="640D8D1C">
      <w:pPr>
        <w:pStyle w:val="Default"/>
        <w:spacing w:after="42"/>
        <w:ind w:left="360"/>
        <w:jc w:val="both"/>
        <w:rPr>
          <w:rFonts w:ascii="Georgia" w:hAnsi="Georgia"/>
          <w:i/>
          <w:iCs/>
          <w:color w:val="595959" w:themeColor="text1" w:themeTint="A6"/>
          <w:sz w:val="20"/>
          <w:szCs w:val="20"/>
        </w:rPr>
        <w:sectPr w:rsidSect="001B6035">
          <w:footerReference w:type="default" r:id="rId39"/>
          <w:pgSz w:w="15840" w:h="12240" w:orient="landscape"/>
          <w:pgMar w:top="720" w:right="720" w:bottom="720" w:left="720" w:header="720" w:footer="720" w:gutter="0"/>
          <w:pgNumType w:fmt="lowerRoman"/>
          <w:cols w:space="720"/>
          <w:docGrid w:linePitch="360"/>
        </w:sectPr>
      </w:pPr>
      <w:r>
        <w:rPr>
          <w:rFonts w:ascii="Georgia" w:hAnsi="Georgia"/>
          <w:i/>
          <w:iCs/>
          <w:color w:val="595959" w:themeColor="text1" w:themeTint="A6"/>
          <w:sz w:val="20"/>
          <w:szCs w:val="20"/>
        </w:rPr>
        <w:t>Submission:</w:t>
      </w:r>
      <w:r w:rsidR="00171B27">
        <w:rPr>
          <w:rFonts w:ascii="Georgia" w:hAnsi="Georgia"/>
          <w:i/>
          <w:iCs/>
          <w:szCs w:val="22"/>
        </w:rPr>
        <w:t xml:space="preserve"> </w:t>
      </w:r>
      <w:r w:rsidRPr="00552130" w:rsidR="00171B27">
        <w:rPr>
          <w:rFonts w:ascii="Georgia" w:hAnsi="Georgia"/>
          <w:i/>
          <w:iCs/>
          <w:color w:val="595959" w:themeColor="text1" w:themeTint="A6"/>
          <w:sz w:val="20"/>
          <w:szCs w:val="20"/>
        </w:rPr>
        <w:t xml:space="preserve">Save “Section </w:t>
      </w:r>
      <w:r w:rsidR="00171B27">
        <w:rPr>
          <w:rFonts w:ascii="Georgia" w:hAnsi="Georgia"/>
          <w:i/>
          <w:iCs/>
          <w:color w:val="595959" w:themeColor="text1" w:themeTint="A6"/>
          <w:sz w:val="20"/>
          <w:szCs w:val="20"/>
        </w:rPr>
        <w:t>3</w:t>
      </w:r>
      <w:r w:rsidR="00CB3F39">
        <w:rPr>
          <w:rFonts w:ascii="Georgia" w:hAnsi="Georgia"/>
          <w:i/>
          <w:iCs/>
          <w:color w:val="595959" w:themeColor="text1" w:themeTint="A6"/>
          <w:sz w:val="20"/>
          <w:szCs w:val="20"/>
        </w:rPr>
        <w:t>J</w:t>
      </w:r>
      <w:r w:rsidRPr="00552130" w:rsidR="00171B27">
        <w:rPr>
          <w:rFonts w:ascii="Georgia" w:hAnsi="Georgia"/>
          <w:i/>
          <w:iCs/>
          <w:color w:val="595959" w:themeColor="text1" w:themeTint="A6"/>
          <w:sz w:val="20"/>
          <w:szCs w:val="20"/>
        </w:rPr>
        <w:t>” as a single file</w:t>
      </w:r>
      <w:r w:rsidR="00171B27">
        <w:rPr>
          <w:rFonts w:ascii="Georgia" w:hAnsi="Georgia"/>
          <w:i/>
          <w:iCs/>
          <w:color w:val="595959" w:themeColor="text1" w:themeTint="A6"/>
          <w:sz w:val="20"/>
          <w:szCs w:val="20"/>
        </w:rPr>
        <w:t xml:space="preserve"> </w:t>
      </w:r>
      <w:r w:rsidRPr="00552130" w:rsidR="00171B27">
        <w:rPr>
          <w:rFonts w:ascii="Georgia" w:hAnsi="Georgia"/>
          <w:i/>
          <w:iCs/>
          <w:color w:val="595959" w:themeColor="text1" w:themeTint="A6"/>
          <w:sz w:val="20"/>
          <w:szCs w:val="20"/>
        </w:rPr>
        <w:t xml:space="preserve">and utilize the </w:t>
      </w:r>
      <w:r w:rsidR="00171B27">
        <w:rPr>
          <w:rFonts w:ascii="Georgia" w:hAnsi="Georgia"/>
          <w:i/>
          <w:iCs/>
          <w:color w:val="595959" w:themeColor="text1" w:themeTint="A6"/>
          <w:sz w:val="20"/>
          <w:szCs w:val="20"/>
        </w:rPr>
        <w:t>tag “</w:t>
      </w:r>
      <w:bookmarkStart w:id="24" w:name="_Hlk178594576"/>
      <w:r w:rsidRPr="00371C32" w:rsidR="00371C32">
        <w:rPr>
          <w:rFonts w:ascii="Georgia" w:hAnsi="Georgia"/>
          <w:i/>
          <w:iCs/>
          <w:color w:val="595959" w:themeColor="text1" w:themeTint="A6"/>
          <w:sz w:val="20"/>
          <w:szCs w:val="20"/>
        </w:rPr>
        <w:t>Independent Loan Review Package</w:t>
      </w:r>
      <w:bookmarkEnd w:id="24"/>
      <w:r>
        <w:rPr>
          <w:rFonts w:ascii="Georgia" w:hAnsi="Georgia"/>
          <w:i/>
          <w:iCs/>
          <w:color w:val="595959" w:themeColor="text1" w:themeTint="A6"/>
          <w:sz w:val="20"/>
          <w:szCs w:val="20"/>
        </w:rPr>
        <w:t>” for CDC Online.</w:t>
      </w:r>
    </w:p>
    <w:p w:rsidR="00E9038A" w:rsidP="00D454A3" w14:paraId="76DAFC02" w14:textId="77777777">
      <w:pPr>
        <w:pStyle w:val="Heading1"/>
        <w:spacing w:before="240"/>
        <w:jc w:val="center"/>
      </w:pPr>
      <w:bookmarkStart w:id="25" w:name="_Section_4"/>
      <w:bookmarkEnd w:id="25"/>
      <w:r>
        <w:t>Section 4</w:t>
      </w:r>
    </w:p>
    <w:p w:rsidR="00E9038A" w:rsidRPr="001B6035" w:rsidP="00D454A3" w14:paraId="6EB3792F" w14:textId="7CC8B4B8">
      <w:pPr>
        <w:pStyle w:val="Heading1"/>
        <w:spacing w:after="240"/>
        <w:jc w:val="center"/>
        <w:rPr>
          <w:color w:val="000000"/>
          <w:u w:val="single"/>
          <w14:ligatures w14:val="standardContextual"/>
        </w:rPr>
      </w:pPr>
      <w:r w:rsidRPr="00552130">
        <w:rPr>
          <w:u w:val="single"/>
        </w:rPr>
        <w:t>Report</w:t>
      </w:r>
      <w:r>
        <w:rPr>
          <w:u w:val="single"/>
        </w:rPr>
        <w:t xml:space="preserve"> on Compensation</w:t>
      </w:r>
    </w:p>
    <w:p w:rsidR="00102CE1" w14:paraId="51DA2BF1" w14:textId="75D5873B">
      <w:pPr>
        <w:spacing w:line="240" w:lineRule="auto"/>
        <w:ind w:left="0"/>
        <w:jc w:val="both"/>
        <w:rPr>
          <w:rFonts w:ascii="Georgia" w:hAnsi="Georgia"/>
          <w:i/>
          <w:iCs/>
          <w:color w:val="595959" w:themeColor="text1" w:themeTint="A6"/>
          <w:sz w:val="20"/>
          <w:szCs w:val="20"/>
        </w:rPr>
      </w:pPr>
      <w:r w:rsidRPr="00AC4907">
        <w:rPr>
          <w:rFonts w:ascii="Georgia" w:hAnsi="Georgia"/>
          <w:i/>
          <w:iCs/>
          <w:color w:val="595959" w:themeColor="text1" w:themeTint="A6"/>
          <w:sz w:val="20"/>
          <w:szCs w:val="20"/>
        </w:rPr>
        <w:t>Instructions:</w:t>
      </w:r>
      <w:r>
        <w:rPr>
          <w:rFonts w:ascii="Georgia" w:hAnsi="Georgia"/>
          <w:i/>
          <w:iCs/>
          <w:color w:val="595959" w:themeColor="text1" w:themeTint="A6"/>
          <w:sz w:val="20"/>
          <w:szCs w:val="20"/>
        </w:rPr>
        <w:t xml:space="preserve"> The CDC must provide detailed information </w:t>
      </w:r>
      <w:r w:rsidRPr="00AB2CC2" w:rsidR="00AB2CC2">
        <w:rPr>
          <w:rFonts w:ascii="Georgia" w:hAnsi="Georgia"/>
          <w:i/>
          <w:iCs/>
          <w:color w:val="595959" w:themeColor="text1" w:themeTint="A6"/>
          <w:sz w:val="20"/>
          <w:szCs w:val="20"/>
        </w:rPr>
        <w:t>on total compensation (including salary, bonuses, expenses</w:t>
      </w:r>
      <w:r w:rsidR="008A27AE">
        <w:rPr>
          <w:rFonts w:ascii="Georgia" w:hAnsi="Georgia"/>
          <w:i/>
          <w:iCs/>
          <w:color w:val="595959" w:themeColor="text1" w:themeTint="A6"/>
          <w:sz w:val="20"/>
          <w:szCs w:val="20"/>
        </w:rPr>
        <w:t>,</w:t>
      </w:r>
      <w:r w:rsidRPr="00AB2CC2" w:rsidR="00AB2CC2">
        <w:rPr>
          <w:rFonts w:ascii="Georgia" w:hAnsi="Georgia"/>
          <w:i/>
          <w:iCs/>
          <w:color w:val="595959" w:themeColor="text1" w:themeTint="A6"/>
          <w:sz w:val="20"/>
          <w:szCs w:val="20"/>
        </w:rPr>
        <w:t xml:space="preserve"> and details of any deferred compensation or special payments) paid within the CDC's most recent tax year</w:t>
      </w:r>
      <w:r w:rsidR="00F60217">
        <w:rPr>
          <w:rFonts w:ascii="Georgia" w:hAnsi="Georgia"/>
          <w:i/>
          <w:iCs/>
          <w:color w:val="595959" w:themeColor="text1" w:themeTint="A6"/>
          <w:sz w:val="20"/>
          <w:szCs w:val="20"/>
        </w:rPr>
        <w:t xml:space="preserve">. </w:t>
      </w:r>
      <w:r w:rsidR="0041343B">
        <w:rPr>
          <w:rFonts w:ascii="Georgia" w:hAnsi="Georgia"/>
          <w:i/>
          <w:iCs/>
          <w:color w:val="595959" w:themeColor="text1" w:themeTint="A6"/>
          <w:sz w:val="20"/>
          <w:szCs w:val="20"/>
        </w:rPr>
        <w:t>The CDC must include</w:t>
      </w:r>
      <w:r w:rsidR="00F60217">
        <w:rPr>
          <w:rFonts w:ascii="Georgia" w:hAnsi="Georgia"/>
          <w:i/>
          <w:iCs/>
          <w:color w:val="595959" w:themeColor="text1" w:themeTint="A6"/>
          <w:sz w:val="20"/>
          <w:szCs w:val="20"/>
        </w:rPr>
        <w:t xml:space="preserve"> </w:t>
      </w:r>
      <w:r w:rsidRPr="001B6035" w:rsidR="00F60217">
        <w:rPr>
          <w:rFonts w:ascii="Georgia" w:hAnsi="Georgia"/>
          <w:i/>
          <w:iCs/>
          <w:color w:val="595959" w:themeColor="text1" w:themeTint="A6"/>
          <w:sz w:val="20"/>
          <w:szCs w:val="20"/>
          <w:u w:val="single"/>
        </w:rPr>
        <w:t>any</w:t>
      </w:r>
      <w:r w:rsidR="00F60217">
        <w:rPr>
          <w:rFonts w:ascii="Georgia" w:hAnsi="Georgia"/>
          <w:i/>
          <w:iCs/>
          <w:color w:val="595959" w:themeColor="text1" w:themeTint="A6"/>
          <w:sz w:val="20"/>
          <w:szCs w:val="20"/>
        </w:rPr>
        <w:t xml:space="preserve"> compensation </w:t>
      </w:r>
      <w:r w:rsidR="0037327A">
        <w:rPr>
          <w:rFonts w:ascii="Georgia" w:hAnsi="Georgia"/>
          <w:i/>
          <w:iCs/>
          <w:color w:val="595959" w:themeColor="text1" w:themeTint="A6"/>
          <w:sz w:val="20"/>
          <w:szCs w:val="20"/>
        </w:rPr>
        <w:t>paid</w:t>
      </w:r>
      <w:r w:rsidR="00734610">
        <w:rPr>
          <w:rFonts w:ascii="Georgia" w:hAnsi="Georgia"/>
          <w:i/>
          <w:iCs/>
          <w:color w:val="595959" w:themeColor="text1" w:themeTint="A6"/>
          <w:sz w:val="20"/>
          <w:szCs w:val="20"/>
        </w:rPr>
        <w:t xml:space="preserve"> to</w:t>
      </w:r>
      <w:r w:rsidRPr="00AB2CC2" w:rsidR="00AB2CC2">
        <w:rPr>
          <w:rFonts w:ascii="Georgia" w:hAnsi="Georgia"/>
          <w:i/>
          <w:iCs/>
          <w:color w:val="595959" w:themeColor="text1" w:themeTint="A6"/>
          <w:sz w:val="20"/>
          <w:szCs w:val="20"/>
        </w:rPr>
        <w:t xml:space="preserve"> </w:t>
      </w:r>
      <w:r w:rsidR="001F3AAD">
        <w:rPr>
          <w:rFonts w:ascii="Georgia" w:hAnsi="Georgia"/>
          <w:i/>
          <w:iCs/>
          <w:color w:val="595959" w:themeColor="text1" w:themeTint="A6"/>
          <w:sz w:val="20"/>
          <w:szCs w:val="20"/>
        </w:rPr>
        <w:t xml:space="preserve">any </w:t>
      </w:r>
      <w:r w:rsidRPr="00AB2CC2" w:rsidR="00AB2CC2">
        <w:rPr>
          <w:rFonts w:ascii="Georgia" w:hAnsi="Georgia"/>
          <w:i/>
          <w:iCs/>
          <w:color w:val="595959" w:themeColor="text1" w:themeTint="A6"/>
          <w:sz w:val="20"/>
          <w:szCs w:val="20"/>
        </w:rPr>
        <w:t>officers and directors</w:t>
      </w:r>
      <w:r w:rsidR="001F3AAD">
        <w:rPr>
          <w:rFonts w:ascii="Georgia" w:hAnsi="Georgia"/>
          <w:i/>
          <w:iCs/>
          <w:color w:val="595959" w:themeColor="text1" w:themeTint="A6"/>
          <w:sz w:val="20"/>
          <w:szCs w:val="20"/>
        </w:rPr>
        <w:t xml:space="preserve"> who served</w:t>
      </w:r>
      <w:r w:rsidR="00734610">
        <w:rPr>
          <w:rFonts w:ascii="Georgia" w:hAnsi="Georgia"/>
          <w:i/>
          <w:iCs/>
          <w:color w:val="595959" w:themeColor="text1" w:themeTint="A6"/>
          <w:sz w:val="20"/>
          <w:szCs w:val="20"/>
        </w:rPr>
        <w:t xml:space="preserve"> with the CDC at any point in the reporting period</w:t>
      </w:r>
      <w:r w:rsidR="008A27AE">
        <w:rPr>
          <w:rFonts w:ascii="Georgia" w:hAnsi="Georgia"/>
          <w:i/>
          <w:iCs/>
          <w:color w:val="595959" w:themeColor="text1" w:themeTint="A6"/>
          <w:sz w:val="20"/>
          <w:szCs w:val="20"/>
        </w:rPr>
        <w:t>, as well as any compensation paid to</w:t>
      </w:r>
      <w:r w:rsidR="00D368D1">
        <w:rPr>
          <w:rFonts w:ascii="Georgia" w:hAnsi="Georgia"/>
          <w:i/>
          <w:iCs/>
          <w:color w:val="595959" w:themeColor="text1" w:themeTint="A6"/>
          <w:sz w:val="20"/>
          <w:szCs w:val="20"/>
        </w:rPr>
        <w:t xml:space="preserve"> </w:t>
      </w:r>
      <w:r w:rsidRPr="00AB2CC2" w:rsidR="00D368D1">
        <w:rPr>
          <w:rFonts w:ascii="Georgia" w:hAnsi="Georgia"/>
          <w:i/>
          <w:iCs/>
          <w:color w:val="595959" w:themeColor="text1" w:themeTint="A6"/>
          <w:sz w:val="20"/>
          <w:szCs w:val="20"/>
        </w:rPr>
        <w:t xml:space="preserve">employees and independent contractors </w:t>
      </w:r>
      <w:r w:rsidR="00D368D1">
        <w:rPr>
          <w:rFonts w:ascii="Georgia" w:hAnsi="Georgia"/>
          <w:i/>
          <w:iCs/>
          <w:color w:val="595959" w:themeColor="text1" w:themeTint="A6"/>
          <w:sz w:val="20"/>
          <w:szCs w:val="20"/>
        </w:rPr>
        <w:t xml:space="preserve">who served with the CDC at any point in the reporting period with total compensation </w:t>
      </w:r>
      <w:r w:rsidRPr="00AB2CC2" w:rsidR="00AB2CC2">
        <w:rPr>
          <w:rFonts w:ascii="Georgia" w:hAnsi="Georgia"/>
          <w:i/>
          <w:iCs/>
          <w:color w:val="595959" w:themeColor="text1" w:themeTint="A6"/>
          <w:sz w:val="20"/>
          <w:szCs w:val="20"/>
        </w:rPr>
        <w:t>of more than $100,000 during that period.</w:t>
      </w:r>
      <w:r w:rsidR="00231654">
        <w:rPr>
          <w:rFonts w:ascii="Georgia" w:hAnsi="Georgia"/>
          <w:i/>
          <w:iCs/>
          <w:color w:val="595959" w:themeColor="text1" w:themeTint="A6"/>
          <w:sz w:val="20"/>
          <w:szCs w:val="20"/>
        </w:rPr>
        <w:t xml:space="preserve"> </w:t>
      </w:r>
    </w:p>
    <w:p w:rsidR="00737078" w:rsidRPr="001B6035" w:rsidP="001B6035" w14:paraId="6E9CC007" w14:textId="1BB1D78D">
      <w:pPr>
        <w:spacing w:line="240" w:lineRule="auto"/>
        <w:ind w:left="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Required </w:t>
      </w:r>
      <w:r w:rsidRPr="00A911F1">
        <w:rPr>
          <w:rFonts w:ascii="Georgia" w:hAnsi="Georgia"/>
          <w:i/>
          <w:iCs/>
          <w:color w:val="595959" w:themeColor="text1" w:themeTint="A6"/>
          <w:sz w:val="20"/>
          <w:szCs w:val="20"/>
        </w:rPr>
        <w:t>Documents:</w:t>
      </w:r>
      <w:r>
        <w:rPr>
          <w:rFonts w:ascii="Georgia" w:hAnsi="Georgia"/>
          <w:i/>
          <w:iCs/>
          <w:color w:val="595959" w:themeColor="text1" w:themeTint="A6"/>
          <w:sz w:val="20"/>
          <w:szCs w:val="20"/>
        </w:rPr>
        <w:t xml:space="preserve"> </w:t>
      </w:r>
      <w:r w:rsidR="00AA13D4">
        <w:rPr>
          <w:rFonts w:ascii="Georgia" w:hAnsi="Georgia"/>
          <w:i/>
          <w:iCs/>
          <w:color w:val="595959" w:themeColor="text1" w:themeTint="A6"/>
          <w:sz w:val="20"/>
          <w:szCs w:val="20"/>
        </w:rPr>
        <w:t>A comprehensive</w:t>
      </w:r>
      <w:r w:rsidR="00F458D6">
        <w:rPr>
          <w:rFonts w:ascii="Georgia" w:hAnsi="Georgia"/>
          <w:i/>
          <w:iCs/>
          <w:color w:val="595959" w:themeColor="text1" w:themeTint="A6"/>
          <w:sz w:val="20"/>
          <w:szCs w:val="20"/>
        </w:rPr>
        <w:t xml:space="preserve"> report on compensation. </w:t>
      </w:r>
      <w:r w:rsidR="002D410F">
        <w:rPr>
          <w:rFonts w:ascii="Georgia" w:hAnsi="Georgia"/>
          <w:i/>
          <w:iCs/>
          <w:color w:val="595959" w:themeColor="text1" w:themeTint="A6"/>
          <w:sz w:val="20"/>
          <w:szCs w:val="20"/>
        </w:rPr>
        <w:t>The CDC should use Tabl</w:t>
      </w:r>
      <w:r w:rsidR="00231654">
        <w:rPr>
          <w:rFonts w:ascii="Georgia" w:hAnsi="Georgia"/>
          <w:i/>
          <w:iCs/>
          <w:color w:val="595959" w:themeColor="text1" w:themeTint="A6"/>
          <w:sz w:val="20"/>
          <w:szCs w:val="20"/>
        </w:rPr>
        <w:t>e</w:t>
      </w:r>
      <w:r w:rsidR="002D410F">
        <w:rPr>
          <w:rFonts w:ascii="Georgia" w:hAnsi="Georgia"/>
          <w:i/>
          <w:iCs/>
          <w:color w:val="595959" w:themeColor="text1" w:themeTint="A6"/>
          <w:sz w:val="20"/>
          <w:szCs w:val="20"/>
        </w:rPr>
        <w:t xml:space="preserve"> </w:t>
      </w:r>
      <w:r w:rsidR="000240CD">
        <w:rPr>
          <w:rFonts w:ascii="Georgia" w:hAnsi="Georgia"/>
          <w:i/>
          <w:iCs/>
          <w:color w:val="595959" w:themeColor="text1" w:themeTint="A6"/>
          <w:sz w:val="20"/>
          <w:szCs w:val="20"/>
        </w:rPr>
        <w:t xml:space="preserve">16 </w:t>
      </w:r>
      <w:r w:rsidR="002D410F">
        <w:rPr>
          <w:rFonts w:ascii="Georgia" w:hAnsi="Georgia"/>
          <w:i/>
          <w:iCs/>
          <w:color w:val="595959" w:themeColor="text1" w:themeTint="A6"/>
          <w:sz w:val="20"/>
          <w:szCs w:val="20"/>
        </w:rPr>
        <w:t xml:space="preserve">below. If utilizing the table, no additional information is required in “Section </w:t>
      </w:r>
      <w:r w:rsidR="00231654">
        <w:rPr>
          <w:rFonts w:ascii="Georgia" w:hAnsi="Georgia"/>
          <w:i/>
          <w:iCs/>
          <w:color w:val="595959" w:themeColor="text1" w:themeTint="A6"/>
          <w:sz w:val="20"/>
          <w:szCs w:val="20"/>
        </w:rPr>
        <w:t>4</w:t>
      </w:r>
      <w:r w:rsidR="002D410F">
        <w:rPr>
          <w:rFonts w:ascii="Georgia" w:hAnsi="Georgia"/>
          <w:i/>
          <w:iCs/>
          <w:color w:val="595959" w:themeColor="text1" w:themeTint="A6"/>
          <w:sz w:val="20"/>
          <w:szCs w:val="20"/>
        </w:rPr>
        <w:t xml:space="preserve">”. CDCs opting to utilize another format must address each of the data elements in Table </w:t>
      </w:r>
      <w:r w:rsidR="007F255C">
        <w:rPr>
          <w:rFonts w:ascii="Georgia" w:hAnsi="Georgia"/>
          <w:i/>
          <w:iCs/>
          <w:color w:val="595959" w:themeColor="text1" w:themeTint="A6"/>
          <w:sz w:val="20"/>
          <w:szCs w:val="20"/>
        </w:rPr>
        <w:t>16</w:t>
      </w:r>
      <w:r w:rsidR="00877A06">
        <w:rPr>
          <w:rFonts w:ascii="Georgia" w:hAnsi="Georgia"/>
          <w:i/>
          <w:iCs/>
          <w:color w:val="595959" w:themeColor="text1" w:themeTint="A6"/>
          <w:sz w:val="20"/>
          <w:szCs w:val="20"/>
        </w:rPr>
        <w:t>.</w:t>
      </w:r>
    </w:p>
    <w:p w:rsidR="00AF5F3A" w:rsidRPr="00150F93" w:rsidP="00E9038A" w14:paraId="75AC3FB8" w14:textId="53AB95BC">
      <w:pPr>
        <w:spacing w:before="0" w:after="0" w:line="240" w:lineRule="auto"/>
        <w:ind w:left="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Submission: </w:t>
      </w:r>
      <w:bookmarkStart w:id="26" w:name="_Ref175147800"/>
      <w:bookmarkEnd w:id="18"/>
      <w:r w:rsidR="00E9038A">
        <w:rPr>
          <w:rFonts w:ascii="Georgia" w:hAnsi="Georgia"/>
          <w:i/>
          <w:iCs/>
          <w:color w:val="595959" w:themeColor="text1" w:themeTint="A6"/>
          <w:sz w:val="20"/>
          <w:szCs w:val="20"/>
        </w:rPr>
        <w:t xml:space="preserve">Save </w:t>
      </w:r>
      <w:r w:rsidR="00EE657F">
        <w:rPr>
          <w:rFonts w:ascii="Georgia" w:hAnsi="Georgia"/>
          <w:i/>
          <w:iCs/>
          <w:color w:val="595959" w:themeColor="text1" w:themeTint="A6"/>
          <w:sz w:val="20"/>
          <w:szCs w:val="20"/>
        </w:rPr>
        <w:t>“Section 4” as a single file</w:t>
      </w:r>
      <w:r w:rsidRPr="00150F93" w:rsidR="008032CF">
        <w:rPr>
          <w:rFonts w:ascii="Georgia" w:hAnsi="Georgia"/>
          <w:i/>
          <w:iCs/>
          <w:color w:val="595959" w:themeColor="text1" w:themeTint="A6"/>
          <w:sz w:val="20"/>
          <w:szCs w:val="20"/>
        </w:rPr>
        <w:t xml:space="preserve"> and </w:t>
      </w:r>
      <w:r w:rsidR="00EE657F">
        <w:rPr>
          <w:rFonts w:ascii="Georgia" w:hAnsi="Georgia"/>
          <w:i/>
          <w:iCs/>
          <w:color w:val="595959" w:themeColor="text1" w:themeTint="A6"/>
          <w:sz w:val="20"/>
          <w:szCs w:val="20"/>
        </w:rPr>
        <w:t>utilize the tag</w:t>
      </w:r>
      <w:r w:rsidRPr="00150F93" w:rsidR="008032CF">
        <w:rPr>
          <w:rFonts w:ascii="Georgia" w:hAnsi="Georgia"/>
          <w:i/>
          <w:iCs/>
          <w:color w:val="595959" w:themeColor="text1" w:themeTint="A6"/>
          <w:sz w:val="20"/>
          <w:szCs w:val="20"/>
        </w:rPr>
        <w:t xml:space="preserve"> </w:t>
      </w:r>
      <w:r w:rsidR="008032CF">
        <w:rPr>
          <w:rFonts w:ascii="Georgia" w:hAnsi="Georgia"/>
          <w:i/>
          <w:iCs/>
          <w:color w:val="595959" w:themeColor="text1" w:themeTint="A6"/>
          <w:sz w:val="20"/>
          <w:szCs w:val="20"/>
        </w:rPr>
        <w:t>“</w:t>
      </w:r>
      <w:bookmarkStart w:id="27" w:name="_Hlk178594589"/>
      <w:r w:rsidR="00B8595E">
        <w:rPr>
          <w:rFonts w:ascii="Georgia" w:hAnsi="Georgia"/>
          <w:i/>
          <w:iCs/>
          <w:color w:val="595959" w:themeColor="text1" w:themeTint="A6"/>
          <w:sz w:val="20"/>
          <w:szCs w:val="20"/>
        </w:rPr>
        <w:t>Report on Compensation</w:t>
      </w:r>
      <w:bookmarkEnd w:id="27"/>
      <w:r w:rsidR="008032CF">
        <w:rPr>
          <w:rFonts w:ascii="Georgia" w:hAnsi="Georgia"/>
          <w:i/>
          <w:iCs/>
          <w:color w:val="595959" w:themeColor="text1" w:themeTint="A6"/>
          <w:sz w:val="20"/>
          <w:szCs w:val="20"/>
        </w:rPr>
        <w:t>”</w:t>
      </w:r>
      <w:r>
        <w:rPr>
          <w:rFonts w:ascii="Georgia" w:hAnsi="Georgia"/>
          <w:i/>
          <w:iCs/>
          <w:color w:val="595959" w:themeColor="text1" w:themeTint="A6"/>
          <w:sz w:val="20"/>
          <w:szCs w:val="20"/>
        </w:rPr>
        <w:t xml:space="preserve"> for CDC Online.</w:t>
      </w:r>
    </w:p>
    <w:p w:rsidR="00C40B04" w:rsidP="001B6035" w14:paraId="63A23A5B" w14:textId="6B0FCCF3">
      <w:pPr>
        <w:spacing w:before="0" w:after="0" w:line="240" w:lineRule="auto"/>
        <w:ind w:left="0"/>
        <w:jc w:val="both"/>
        <w:rPr>
          <w:rFonts w:ascii="Georgia" w:hAnsi="Georgia"/>
          <w:sz w:val="18"/>
          <w:szCs w:val="18"/>
        </w:rPr>
      </w:pPr>
      <w:r>
        <w:rPr>
          <w:rFonts w:ascii="Georgia" w:hAnsi="Georgia"/>
          <w:sz w:val="18"/>
          <w:szCs w:val="18"/>
        </w:rPr>
        <w:tab/>
      </w:r>
    </w:p>
    <w:p w:rsidR="00C40B04" w:rsidRPr="000438FC" w:rsidP="001B6035" w14:paraId="586ACFE1" w14:textId="1BD241A7">
      <w:pPr>
        <w:spacing w:line="240" w:lineRule="auto"/>
        <w:ind w:left="0"/>
        <w:rPr>
          <w:rFonts w:ascii="Georgia" w:hAnsi="Georgia"/>
          <w:szCs w:val="22"/>
        </w:rPr>
      </w:pPr>
      <w:r>
        <w:rPr>
          <w:rFonts w:ascii="Georgia" w:hAnsi="Georgia"/>
          <w:sz w:val="18"/>
          <w:szCs w:val="18"/>
        </w:rPr>
        <w:t>T</w:t>
      </w:r>
      <w:r w:rsidRPr="000438FC">
        <w:rPr>
          <w:rFonts w:ascii="Georgia" w:hAnsi="Georgia"/>
          <w:sz w:val="18"/>
          <w:szCs w:val="18"/>
        </w:rPr>
        <w:t xml:space="preserve">able </w:t>
      </w:r>
      <w:r w:rsidR="007F255C">
        <w:rPr>
          <w:rFonts w:ascii="Georgia" w:hAnsi="Georgia"/>
          <w:sz w:val="18"/>
          <w:szCs w:val="18"/>
        </w:rPr>
        <w:t>16</w:t>
      </w:r>
      <w:r w:rsidRPr="000438FC">
        <w:rPr>
          <w:rFonts w:ascii="Georgia" w:hAnsi="Georgia"/>
          <w:sz w:val="18"/>
          <w:szCs w:val="18"/>
        </w:rPr>
        <w:t xml:space="preserve">. </w:t>
      </w:r>
      <w:r>
        <w:rPr>
          <w:rFonts w:ascii="Georgia" w:hAnsi="Georgia"/>
          <w:sz w:val="18"/>
          <w:szCs w:val="18"/>
        </w:rPr>
        <w:t>Report on Compensation</w:t>
      </w:r>
    </w:p>
    <w:tbl>
      <w:tblPr>
        <w:tblStyle w:val="TableGrid2"/>
        <w:tblW w:w="14485" w:type="dxa"/>
        <w:tblLayout w:type="fixed"/>
        <w:tblLook w:val="04A0"/>
      </w:tblPr>
      <w:tblGrid>
        <w:gridCol w:w="3865"/>
        <w:gridCol w:w="450"/>
        <w:gridCol w:w="450"/>
        <w:gridCol w:w="540"/>
        <w:gridCol w:w="540"/>
        <w:gridCol w:w="450"/>
        <w:gridCol w:w="450"/>
        <w:gridCol w:w="1710"/>
        <w:gridCol w:w="1350"/>
        <w:gridCol w:w="1620"/>
        <w:gridCol w:w="1440"/>
        <w:gridCol w:w="1620"/>
      </w:tblGrid>
      <w:tr w14:paraId="7F685D55" w14:textId="77777777" w:rsidTr="00D454A3">
        <w:tblPrEx>
          <w:tblW w:w="14485" w:type="dxa"/>
          <w:tblLayout w:type="fixed"/>
          <w:tblLook w:val="04A0"/>
        </w:tblPrEx>
        <w:trPr>
          <w:cantSplit/>
          <w:trHeight w:val="107"/>
        </w:trPr>
        <w:tc>
          <w:tcPr>
            <w:tcW w:w="6745" w:type="dxa"/>
            <w:gridSpan w:val="7"/>
            <w:shd w:val="clear" w:color="auto" w:fill="E8E8E8" w:themeFill="background2"/>
            <w:vAlign w:val="bottom"/>
          </w:tcPr>
          <w:p w:rsidR="00450A2F" w:rsidRPr="00D454A3" w:rsidP="00D454A3" w14:paraId="6F70E5F3" w14:textId="2FDCC385">
            <w:pPr>
              <w:spacing w:before="0" w:after="0" w:line="240" w:lineRule="auto"/>
              <w:ind w:left="113" w:right="113"/>
              <w:jc w:val="center"/>
              <w:rPr>
                <w:rFonts w:ascii="Georgia" w:hAnsi="Georgia"/>
                <w:i/>
                <w:iCs/>
                <w:sz w:val="20"/>
                <w:szCs w:val="20"/>
              </w:rPr>
            </w:pPr>
            <w:r w:rsidRPr="00D454A3">
              <w:rPr>
                <w:rFonts w:ascii="Georgia" w:hAnsi="Georgia"/>
                <w:i/>
                <w:iCs/>
                <w:sz w:val="20"/>
                <w:szCs w:val="20"/>
              </w:rPr>
              <w:t>Na</w:t>
            </w:r>
            <w:r w:rsidRPr="00D454A3">
              <w:rPr>
                <w:rFonts w:ascii="Georgia" w:hAnsi="Georgia"/>
                <w:i/>
                <w:iCs/>
                <w:sz w:val="20"/>
                <w:szCs w:val="20"/>
              </w:rPr>
              <w:t xml:space="preserve">me, Title and Status </w:t>
            </w:r>
            <w:r w:rsidRPr="00D454A3" w:rsidR="004F5892">
              <w:rPr>
                <w:rFonts w:ascii="Georgia" w:hAnsi="Georgia"/>
                <w:i/>
                <w:iCs/>
                <w:sz w:val="20"/>
                <w:szCs w:val="20"/>
              </w:rPr>
              <w:t>(select all that apply)</w:t>
            </w:r>
          </w:p>
        </w:tc>
        <w:tc>
          <w:tcPr>
            <w:tcW w:w="7740" w:type="dxa"/>
            <w:gridSpan w:val="5"/>
            <w:shd w:val="clear" w:color="auto" w:fill="E8E8E8" w:themeFill="background2"/>
            <w:vAlign w:val="bottom"/>
          </w:tcPr>
          <w:p w:rsidR="00450A2F" w:rsidRPr="00D454A3" w:rsidP="00D454A3" w14:paraId="5C857ACB" w14:textId="31B8B690">
            <w:pPr>
              <w:spacing w:before="0" w:after="0" w:line="240" w:lineRule="auto"/>
              <w:ind w:left="0"/>
              <w:jc w:val="center"/>
              <w:rPr>
                <w:rFonts w:ascii="Georgia" w:hAnsi="Georgia"/>
                <w:i/>
                <w:iCs/>
                <w:sz w:val="20"/>
                <w:szCs w:val="20"/>
              </w:rPr>
            </w:pPr>
            <w:r w:rsidRPr="00D454A3">
              <w:rPr>
                <w:rFonts w:ascii="Georgia" w:hAnsi="Georgia"/>
                <w:i/>
                <w:iCs/>
                <w:sz w:val="20"/>
                <w:szCs w:val="20"/>
              </w:rPr>
              <w:t>Details of Compensation Package</w:t>
            </w:r>
          </w:p>
        </w:tc>
      </w:tr>
      <w:tr w14:paraId="18485089" w14:textId="77777777" w:rsidTr="00D454A3">
        <w:tblPrEx>
          <w:tblW w:w="14485" w:type="dxa"/>
          <w:tblLayout w:type="fixed"/>
          <w:tblLook w:val="04A0"/>
        </w:tblPrEx>
        <w:trPr>
          <w:cantSplit/>
          <w:trHeight w:val="2465"/>
        </w:trPr>
        <w:tc>
          <w:tcPr>
            <w:tcW w:w="3865" w:type="dxa"/>
            <w:shd w:val="clear" w:color="auto" w:fill="002E6D"/>
            <w:vAlign w:val="bottom"/>
          </w:tcPr>
          <w:p w:rsidR="008E5AB1" w:rsidRPr="00331182" w:rsidP="00150F93" w14:paraId="04AC3682" w14:textId="77777777">
            <w:pPr>
              <w:spacing w:before="0" w:after="0" w:line="240" w:lineRule="auto"/>
              <w:ind w:left="0"/>
              <w:rPr>
                <w:rFonts w:ascii="Georgia" w:hAnsi="Georgia"/>
                <w:color w:val="FFFFFF" w:themeColor="background1"/>
                <w:sz w:val="20"/>
                <w:szCs w:val="20"/>
              </w:rPr>
            </w:pPr>
            <w:r w:rsidRPr="00331182">
              <w:rPr>
                <w:rFonts w:ascii="Georgia" w:hAnsi="Georgia"/>
                <w:color w:val="FFFFFF" w:themeColor="background1"/>
                <w:sz w:val="20"/>
                <w:szCs w:val="20"/>
              </w:rPr>
              <w:t>Name and Title</w:t>
            </w:r>
          </w:p>
        </w:tc>
        <w:tc>
          <w:tcPr>
            <w:tcW w:w="450" w:type="dxa"/>
            <w:shd w:val="clear" w:color="auto" w:fill="E8E8E8" w:themeFill="background2"/>
            <w:textDirection w:val="btLr"/>
            <w:vAlign w:val="center"/>
          </w:tcPr>
          <w:p w:rsidR="008E5AB1" w:rsidRPr="00D454A3" w:rsidP="00150F93" w14:paraId="5DB3CFEC" w14:textId="77777777">
            <w:pPr>
              <w:spacing w:before="0" w:after="0" w:line="240" w:lineRule="auto"/>
              <w:ind w:left="113" w:right="113"/>
              <w:rPr>
                <w:rFonts w:ascii="Georgia" w:hAnsi="Georgia"/>
                <w:sz w:val="20"/>
                <w:szCs w:val="20"/>
              </w:rPr>
            </w:pPr>
            <w:r w:rsidRPr="00D454A3">
              <w:rPr>
                <w:rFonts w:ascii="Georgia" w:hAnsi="Georgia"/>
                <w:sz w:val="20"/>
                <w:szCs w:val="20"/>
              </w:rPr>
              <w:t>Director</w:t>
            </w:r>
          </w:p>
        </w:tc>
        <w:tc>
          <w:tcPr>
            <w:tcW w:w="450" w:type="dxa"/>
            <w:shd w:val="clear" w:color="auto" w:fill="E8E8E8" w:themeFill="background2"/>
            <w:textDirection w:val="btLr"/>
            <w:vAlign w:val="center"/>
          </w:tcPr>
          <w:p w:rsidR="008E5AB1" w:rsidRPr="00D454A3" w:rsidP="00150F93" w14:paraId="563C8180" w14:textId="77777777">
            <w:pPr>
              <w:spacing w:before="0" w:after="0" w:line="240" w:lineRule="auto"/>
              <w:ind w:left="113" w:right="113"/>
              <w:rPr>
                <w:rFonts w:ascii="Georgia" w:hAnsi="Georgia"/>
                <w:sz w:val="20"/>
                <w:szCs w:val="20"/>
              </w:rPr>
            </w:pPr>
            <w:r w:rsidRPr="00D454A3">
              <w:rPr>
                <w:rFonts w:ascii="Georgia" w:hAnsi="Georgia"/>
                <w:sz w:val="20"/>
                <w:szCs w:val="20"/>
              </w:rPr>
              <w:t>Officer</w:t>
            </w:r>
          </w:p>
        </w:tc>
        <w:tc>
          <w:tcPr>
            <w:tcW w:w="540" w:type="dxa"/>
            <w:shd w:val="clear" w:color="auto" w:fill="E8E8E8" w:themeFill="background2"/>
            <w:textDirection w:val="btLr"/>
            <w:vAlign w:val="center"/>
          </w:tcPr>
          <w:p w:rsidR="008E5AB1" w:rsidRPr="00D454A3" w:rsidP="00150F93" w14:paraId="6A40F380" w14:textId="77777777">
            <w:pPr>
              <w:spacing w:before="0" w:after="0" w:line="240" w:lineRule="auto"/>
              <w:ind w:left="113" w:right="113"/>
              <w:rPr>
                <w:rFonts w:ascii="Georgia" w:hAnsi="Georgia"/>
                <w:sz w:val="20"/>
                <w:szCs w:val="20"/>
              </w:rPr>
            </w:pPr>
            <w:r w:rsidRPr="00D454A3">
              <w:rPr>
                <w:rFonts w:ascii="Georgia" w:hAnsi="Georgia"/>
                <w:sz w:val="20"/>
                <w:szCs w:val="20"/>
              </w:rPr>
              <w:t>Key Employee</w:t>
            </w:r>
          </w:p>
        </w:tc>
        <w:tc>
          <w:tcPr>
            <w:tcW w:w="540" w:type="dxa"/>
            <w:shd w:val="clear" w:color="auto" w:fill="E8E8E8" w:themeFill="background2"/>
            <w:textDirection w:val="btLr"/>
            <w:vAlign w:val="center"/>
          </w:tcPr>
          <w:p w:rsidR="008E5AB1" w:rsidRPr="00D454A3" w:rsidP="00150F93" w14:paraId="58CA53D5" w14:textId="10A6EC1B">
            <w:pPr>
              <w:spacing w:before="0" w:after="0" w:line="240" w:lineRule="auto"/>
              <w:ind w:left="113" w:right="113"/>
              <w:rPr>
                <w:rFonts w:ascii="Georgia" w:hAnsi="Georgia"/>
                <w:sz w:val="20"/>
                <w:szCs w:val="20"/>
              </w:rPr>
            </w:pPr>
            <w:r w:rsidRPr="00D454A3">
              <w:rPr>
                <w:rFonts w:ascii="Georgia" w:hAnsi="Georgia"/>
                <w:sz w:val="20"/>
                <w:szCs w:val="20"/>
              </w:rPr>
              <w:t xml:space="preserve">Other </w:t>
            </w:r>
            <w:r w:rsidRPr="00D454A3">
              <w:rPr>
                <w:rFonts w:ascii="Georgia" w:hAnsi="Georgia"/>
                <w:sz w:val="20"/>
                <w:szCs w:val="20"/>
              </w:rPr>
              <w:t>Employee</w:t>
            </w:r>
          </w:p>
        </w:tc>
        <w:tc>
          <w:tcPr>
            <w:tcW w:w="450" w:type="dxa"/>
            <w:shd w:val="clear" w:color="auto" w:fill="E8E8E8" w:themeFill="background2"/>
            <w:textDirection w:val="btLr"/>
            <w:vAlign w:val="center"/>
          </w:tcPr>
          <w:p w:rsidR="008E5AB1" w:rsidRPr="00D454A3" w:rsidP="00150F93" w14:paraId="64FF0684" w14:textId="77777777">
            <w:pPr>
              <w:spacing w:before="0" w:after="0" w:line="240" w:lineRule="auto"/>
              <w:ind w:left="113" w:right="113"/>
              <w:rPr>
                <w:rFonts w:ascii="Georgia" w:hAnsi="Georgia"/>
                <w:sz w:val="20"/>
                <w:szCs w:val="20"/>
              </w:rPr>
            </w:pPr>
            <w:r w:rsidRPr="00D454A3">
              <w:rPr>
                <w:rFonts w:ascii="Georgia" w:hAnsi="Georgia"/>
                <w:sz w:val="20"/>
                <w:szCs w:val="20"/>
              </w:rPr>
              <w:t>Independent Contractor</w:t>
            </w:r>
          </w:p>
        </w:tc>
        <w:tc>
          <w:tcPr>
            <w:tcW w:w="450" w:type="dxa"/>
            <w:shd w:val="clear" w:color="auto" w:fill="E8E8E8" w:themeFill="background2"/>
            <w:textDirection w:val="btLr"/>
            <w:vAlign w:val="center"/>
          </w:tcPr>
          <w:p w:rsidR="008E5AB1" w:rsidRPr="00D454A3" w:rsidP="00150F93" w14:paraId="26A9E4A0" w14:textId="77777777">
            <w:pPr>
              <w:spacing w:before="0" w:after="0" w:line="240" w:lineRule="auto"/>
              <w:ind w:left="113" w:right="113"/>
              <w:rPr>
                <w:rFonts w:ascii="Georgia" w:hAnsi="Georgia"/>
                <w:sz w:val="20"/>
                <w:szCs w:val="20"/>
              </w:rPr>
            </w:pPr>
            <w:r w:rsidRPr="00D454A3">
              <w:rPr>
                <w:rFonts w:ascii="Georgia" w:hAnsi="Georgia"/>
                <w:sz w:val="20"/>
                <w:szCs w:val="20"/>
              </w:rPr>
              <w:t>Former Employee</w:t>
            </w:r>
          </w:p>
        </w:tc>
        <w:tc>
          <w:tcPr>
            <w:tcW w:w="1710" w:type="dxa"/>
            <w:shd w:val="clear" w:color="auto" w:fill="002E6D"/>
            <w:vAlign w:val="bottom"/>
          </w:tcPr>
          <w:p w:rsidR="008E5AB1" w:rsidRPr="00D454A3" w:rsidP="00D454A3" w14:paraId="5EB48C77" w14:textId="77777777">
            <w:pPr>
              <w:spacing w:before="0" w:after="0" w:line="240" w:lineRule="auto"/>
              <w:ind w:left="0"/>
              <w:jc w:val="center"/>
              <w:rPr>
                <w:rFonts w:ascii="Georgia" w:hAnsi="Georgia"/>
                <w:color w:val="FFFFFF" w:themeColor="background1"/>
                <w:sz w:val="20"/>
                <w:szCs w:val="20"/>
              </w:rPr>
            </w:pPr>
            <w:r w:rsidRPr="00D454A3">
              <w:rPr>
                <w:rFonts w:ascii="Georgia" w:hAnsi="Georgia"/>
                <w:color w:val="FFFFFF" w:themeColor="background1"/>
                <w:sz w:val="20"/>
                <w:szCs w:val="20"/>
              </w:rPr>
              <w:t>Salary/Base Compensation</w:t>
            </w:r>
          </w:p>
        </w:tc>
        <w:tc>
          <w:tcPr>
            <w:tcW w:w="1350" w:type="dxa"/>
            <w:shd w:val="clear" w:color="auto" w:fill="002E6D"/>
            <w:vAlign w:val="bottom"/>
          </w:tcPr>
          <w:p w:rsidR="008E5AB1" w:rsidRPr="00D454A3" w:rsidP="00D454A3" w14:paraId="4F7D8FDD" w14:textId="3E901BA4">
            <w:pPr>
              <w:spacing w:before="0" w:after="0" w:line="240" w:lineRule="auto"/>
              <w:ind w:left="0"/>
              <w:jc w:val="center"/>
              <w:rPr>
                <w:rFonts w:ascii="Georgia" w:hAnsi="Georgia"/>
                <w:color w:val="FFFFFF" w:themeColor="background1"/>
                <w:sz w:val="20"/>
                <w:szCs w:val="20"/>
              </w:rPr>
            </w:pPr>
            <w:r w:rsidRPr="00D454A3">
              <w:rPr>
                <w:rFonts w:ascii="Georgia" w:hAnsi="Georgia"/>
                <w:color w:val="FFFFFF" w:themeColor="background1"/>
                <w:sz w:val="20"/>
                <w:szCs w:val="20"/>
              </w:rPr>
              <w:t>Bonus/</w:t>
            </w:r>
            <w:r w:rsidRPr="00D454A3" w:rsidR="00450A2F">
              <w:rPr>
                <w:rFonts w:ascii="Georgia" w:hAnsi="Georgia"/>
                <w:color w:val="FFFFFF" w:themeColor="background1"/>
                <w:sz w:val="20"/>
                <w:szCs w:val="20"/>
              </w:rPr>
              <w:t xml:space="preserve"> </w:t>
            </w:r>
            <w:r w:rsidRPr="00D454A3">
              <w:rPr>
                <w:rFonts w:ascii="Georgia" w:hAnsi="Georgia"/>
                <w:color w:val="FFFFFF" w:themeColor="background1"/>
                <w:sz w:val="20"/>
                <w:szCs w:val="20"/>
              </w:rPr>
              <w:t>Commission</w:t>
            </w:r>
          </w:p>
        </w:tc>
        <w:tc>
          <w:tcPr>
            <w:tcW w:w="1620" w:type="dxa"/>
            <w:shd w:val="clear" w:color="auto" w:fill="002E6D"/>
            <w:vAlign w:val="bottom"/>
          </w:tcPr>
          <w:p w:rsidR="008E5AB1" w:rsidRPr="00D454A3" w:rsidP="00D454A3" w14:paraId="1F04FAF0" w14:textId="77777777">
            <w:pPr>
              <w:spacing w:before="0" w:after="0" w:line="240" w:lineRule="auto"/>
              <w:ind w:left="0"/>
              <w:jc w:val="center"/>
              <w:rPr>
                <w:rFonts w:ascii="Georgia" w:hAnsi="Georgia"/>
                <w:color w:val="FFFFFF" w:themeColor="background1"/>
                <w:sz w:val="20"/>
                <w:szCs w:val="20"/>
              </w:rPr>
            </w:pPr>
            <w:r w:rsidRPr="00D454A3">
              <w:rPr>
                <w:rFonts w:ascii="Georgia" w:hAnsi="Georgia"/>
                <w:color w:val="FFFFFF" w:themeColor="background1"/>
                <w:sz w:val="20"/>
                <w:szCs w:val="20"/>
              </w:rPr>
              <w:t>Retirement and Other Deferred Compensation</w:t>
            </w:r>
          </w:p>
        </w:tc>
        <w:tc>
          <w:tcPr>
            <w:tcW w:w="1440" w:type="dxa"/>
            <w:shd w:val="clear" w:color="auto" w:fill="002E6D"/>
            <w:vAlign w:val="bottom"/>
          </w:tcPr>
          <w:p w:rsidR="008E5AB1" w:rsidRPr="00D454A3" w:rsidP="00D454A3" w14:paraId="1D1B8103" w14:textId="77777777">
            <w:pPr>
              <w:spacing w:before="0" w:after="0" w:line="240" w:lineRule="auto"/>
              <w:ind w:left="0"/>
              <w:jc w:val="center"/>
              <w:rPr>
                <w:rFonts w:ascii="Georgia" w:hAnsi="Georgia"/>
                <w:color w:val="FFFFFF" w:themeColor="background1"/>
                <w:sz w:val="20"/>
                <w:szCs w:val="20"/>
              </w:rPr>
            </w:pPr>
            <w:r w:rsidRPr="00D454A3">
              <w:rPr>
                <w:rFonts w:ascii="Georgia" w:hAnsi="Georgia"/>
                <w:color w:val="FFFFFF" w:themeColor="background1"/>
                <w:sz w:val="20"/>
                <w:szCs w:val="20"/>
              </w:rPr>
              <w:t>Non-taxable Benefits and/or Expenses</w:t>
            </w:r>
          </w:p>
        </w:tc>
        <w:tc>
          <w:tcPr>
            <w:tcW w:w="1620" w:type="dxa"/>
            <w:shd w:val="clear" w:color="auto" w:fill="002E6D"/>
            <w:vAlign w:val="bottom"/>
          </w:tcPr>
          <w:p w:rsidR="008E5AB1" w:rsidRPr="00D454A3" w:rsidP="00D454A3" w14:paraId="43310FEE" w14:textId="77777777">
            <w:pPr>
              <w:spacing w:before="0" w:after="0" w:line="240" w:lineRule="auto"/>
              <w:ind w:left="0"/>
              <w:jc w:val="center"/>
              <w:rPr>
                <w:rFonts w:ascii="Georgia" w:hAnsi="Georgia"/>
                <w:color w:val="FFFFFF" w:themeColor="background1"/>
                <w:sz w:val="20"/>
                <w:szCs w:val="20"/>
              </w:rPr>
            </w:pPr>
            <w:r w:rsidRPr="00D454A3">
              <w:rPr>
                <w:rFonts w:ascii="Georgia" w:hAnsi="Georgia"/>
                <w:color w:val="FFFFFF" w:themeColor="background1"/>
                <w:sz w:val="20"/>
                <w:szCs w:val="20"/>
              </w:rPr>
              <w:t>Total Compensation</w:t>
            </w:r>
          </w:p>
        </w:tc>
      </w:tr>
      <w:tr w14:paraId="01002F87" w14:textId="77777777" w:rsidTr="00D454A3">
        <w:tblPrEx>
          <w:tblW w:w="14485" w:type="dxa"/>
          <w:tblLayout w:type="fixed"/>
          <w:tblLook w:val="04A0"/>
        </w:tblPrEx>
        <w:trPr>
          <w:trHeight w:val="216"/>
        </w:trPr>
        <w:tc>
          <w:tcPr>
            <w:tcW w:w="3865" w:type="dxa"/>
          </w:tcPr>
          <w:p w:rsidR="008E5AB1" w:rsidRPr="00AC4907" w:rsidP="00150F93" w14:paraId="5883A6AE"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4D9E46E3"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4C125EF6"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77D1DDCD"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49370AE4"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5FA9ABC3"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0B2F3701" w14:textId="77777777">
            <w:pPr>
              <w:spacing w:before="0" w:after="0" w:line="240" w:lineRule="auto"/>
              <w:ind w:left="0"/>
              <w:jc w:val="both"/>
              <w:rPr>
                <w:rFonts w:ascii="Georgia" w:hAnsi="Georgia"/>
                <w:sz w:val="20"/>
                <w:szCs w:val="20"/>
              </w:rPr>
            </w:pPr>
          </w:p>
        </w:tc>
        <w:tc>
          <w:tcPr>
            <w:tcW w:w="1710" w:type="dxa"/>
            <w:vAlign w:val="bottom"/>
          </w:tcPr>
          <w:p w:rsidR="008E5AB1" w:rsidRPr="00AC4907" w:rsidP="00150F93" w14:paraId="2D5DC8B4" w14:textId="77777777">
            <w:pPr>
              <w:spacing w:before="0" w:after="0" w:line="240" w:lineRule="auto"/>
              <w:ind w:left="0"/>
              <w:jc w:val="both"/>
              <w:rPr>
                <w:rFonts w:ascii="Georgia" w:hAnsi="Georgia"/>
                <w:sz w:val="20"/>
                <w:szCs w:val="20"/>
              </w:rPr>
            </w:pPr>
          </w:p>
        </w:tc>
        <w:tc>
          <w:tcPr>
            <w:tcW w:w="1350" w:type="dxa"/>
            <w:vAlign w:val="bottom"/>
          </w:tcPr>
          <w:p w:rsidR="008E5AB1" w:rsidRPr="00AC4907" w:rsidP="00150F93" w14:paraId="01E962BB"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717D6264" w14:textId="77777777">
            <w:pPr>
              <w:spacing w:before="0" w:after="0" w:line="240" w:lineRule="auto"/>
              <w:ind w:left="0"/>
              <w:jc w:val="both"/>
              <w:rPr>
                <w:rFonts w:ascii="Georgia" w:hAnsi="Georgia"/>
                <w:sz w:val="20"/>
                <w:szCs w:val="20"/>
              </w:rPr>
            </w:pPr>
          </w:p>
        </w:tc>
        <w:tc>
          <w:tcPr>
            <w:tcW w:w="1440" w:type="dxa"/>
            <w:vAlign w:val="bottom"/>
          </w:tcPr>
          <w:p w:rsidR="008E5AB1" w:rsidRPr="00AC4907" w:rsidP="00150F93" w14:paraId="72349AF3"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67296086" w14:textId="77777777">
            <w:pPr>
              <w:spacing w:before="0" w:after="0" w:line="240" w:lineRule="auto"/>
              <w:ind w:left="0"/>
              <w:jc w:val="both"/>
              <w:rPr>
                <w:rFonts w:ascii="Georgia" w:hAnsi="Georgia"/>
                <w:sz w:val="20"/>
                <w:szCs w:val="20"/>
              </w:rPr>
            </w:pPr>
          </w:p>
        </w:tc>
      </w:tr>
      <w:tr w14:paraId="49EA7145" w14:textId="77777777" w:rsidTr="00D454A3">
        <w:tblPrEx>
          <w:tblW w:w="14485" w:type="dxa"/>
          <w:tblLayout w:type="fixed"/>
          <w:tblLook w:val="04A0"/>
        </w:tblPrEx>
        <w:trPr>
          <w:trHeight w:val="208"/>
        </w:trPr>
        <w:tc>
          <w:tcPr>
            <w:tcW w:w="3865" w:type="dxa"/>
          </w:tcPr>
          <w:p w:rsidR="008E5AB1" w:rsidRPr="00AC4907" w:rsidP="00150F93" w14:paraId="08372E6B"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47FC76D8"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3B680A3F"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215DDB32"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28AECB82"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54C1F27F"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2F80DBC9" w14:textId="77777777">
            <w:pPr>
              <w:spacing w:before="0" w:after="0" w:line="240" w:lineRule="auto"/>
              <w:ind w:left="0"/>
              <w:jc w:val="both"/>
              <w:rPr>
                <w:rFonts w:ascii="Georgia" w:hAnsi="Georgia"/>
                <w:sz w:val="20"/>
                <w:szCs w:val="20"/>
              </w:rPr>
            </w:pPr>
          </w:p>
        </w:tc>
        <w:tc>
          <w:tcPr>
            <w:tcW w:w="1710" w:type="dxa"/>
            <w:vAlign w:val="bottom"/>
          </w:tcPr>
          <w:p w:rsidR="008E5AB1" w:rsidRPr="00AC4907" w:rsidP="00150F93" w14:paraId="7D7C8C33" w14:textId="77777777">
            <w:pPr>
              <w:spacing w:before="0" w:after="0" w:line="240" w:lineRule="auto"/>
              <w:ind w:left="0"/>
              <w:jc w:val="both"/>
              <w:rPr>
                <w:rFonts w:ascii="Georgia" w:hAnsi="Georgia"/>
                <w:sz w:val="20"/>
                <w:szCs w:val="20"/>
              </w:rPr>
            </w:pPr>
          </w:p>
        </w:tc>
        <w:tc>
          <w:tcPr>
            <w:tcW w:w="1350" w:type="dxa"/>
            <w:vAlign w:val="bottom"/>
          </w:tcPr>
          <w:p w:rsidR="008E5AB1" w:rsidRPr="00AC4907" w:rsidP="00150F93" w14:paraId="2E1B8D18"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7200A244" w14:textId="77777777">
            <w:pPr>
              <w:spacing w:before="0" w:after="0" w:line="240" w:lineRule="auto"/>
              <w:ind w:left="0"/>
              <w:jc w:val="both"/>
              <w:rPr>
                <w:rFonts w:ascii="Georgia" w:hAnsi="Georgia"/>
                <w:sz w:val="20"/>
                <w:szCs w:val="20"/>
              </w:rPr>
            </w:pPr>
          </w:p>
        </w:tc>
        <w:tc>
          <w:tcPr>
            <w:tcW w:w="1440" w:type="dxa"/>
            <w:vAlign w:val="bottom"/>
          </w:tcPr>
          <w:p w:rsidR="008E5AB1" w:rsidRPr="00AC4907" w:rsidP="00150F93" w14:paraId="1D5DEEA9"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379988DC" w14:textId="77777777">
            <w:pPr>
              <w:spacing w:before="0" w:after="0" w:line="240" w:lineRule="auto"/>
              <w:ind w:left="0"/>
              <w:jc w:val="both"/>
              <w:rPr>
                <w:rFonts w:ascii="Georgia" w:hAnsi="Georgia"/>
                <w:sz w:val="20"/>
                <w:szCs w:val="20"/>
              </w:rPr>
            </w:pPr>
          </w:p>
        </w:tc>
      </w:tr>
      <w:tr w14:paraId="0AA33050" w14:textId="77777777" w:rsidTr="00D454A3">
        <w:tblPrEx>
          <w:tblW w:w="14485" w:type="dxa"/>
          <w:tblLayout w:type="fixed"/>
          <w:tblLook w:val="04A0"/>
        </w:tblPrEx>
        <w:trPr>
          <w:trHeight w:val="216"/>
        </w:trPr>
        <w:tc>
          <w:tcPr>
            <w:tcW w:w="3865" w:type="dxa"/>
          </w:tcPr>
          <w:p w:rsidR="008E5AB1" w:rsidRPr="00AC4907" w:rsidP="00150F93" w14:paraId="3FEB6978"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453A0466"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5DC794CB"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4CA4247C"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501882BC"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575C5065"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0B851454" w14:textId="77777777">
            <w:pPr>
              <w:spacing w:before="0" w:after="0" w:line="240" w:lineRule="auto"/>
              <w:ind w:left="0"/>
              <w:jc w:val="both"/>
              <w:rPr>
                <w:rFonts w:ascii="Georgia" w:hAnsi="Georgia"/>
                <w:sz w:val="20"/>
                <w:szCs w:val="20"/>
              </w:rPr>
            </w:pPr>
          </w:p>
        </w:tc>
        <w:tc>
          <w:tcPr>
            <w:tcW w:w="1710" w:type="dxa"/>
            <w:vAlign w:val="bottom"/>
          </w:tcPr>
          <w:p w:rsidR="008E5AB1" w:rsidRPr="00AC4907" w:rsidP="00150F93" w14:paraId="0B6981A2" w14:textId="77777777">
            <w:pPr>
              <w:spacing w:before="0" w:after="0" w:line="240" w:lineRule="auto"/>
              <w:ind w:left="0"/>
              <w:jc w:val="both"/>
              <w:rPr>
                <w:rFonts w:ascii="Georgia" w:hAnsi="Georgia"/>
                <w:sz w:val="20"/>
                <w:szCs w:val="20"/>
              </w:rPr>
            </w:pPr>
          </w:p>
        </w:tc>
        <w:tc>
          <w:tcPr>
            <w:tcW w:w="1350" w:type="dxa"/>
            <w:vAlign w:val="bottom"/>
          </w:tcPr>
          <w:p w:rsidR="008E5AB1" w:rsidRPr="00AC4907" w:rsidP="00150F93" w14:paraId="699ED048"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0CA94F59" w14:textId="77777777">
            <w:pPr>
              <w:spacing w:before="0" w:after="0" w:line="240" w:lineRule="auto"/>
              <w:ind w:left="0"/>
              <w:jc w:val="both"/>
              <w:rPr>
                <w:rFonts w:ascii="Georgia" w:hAnsi="Georgia"/>
                <w:sz w:val="20"/>
                <w:szCs w:val="20"/>
              </w:rPr>
            </w:pPr>
          </w:p>
        </w:tc>
        <w:tc>
          <w:tcPr>
            <w:tcW w:w="1440" w:type="dxa"/>
            <w:vAlign w:val="bottom"/>
          </w:tcPr>
          <w:p w:rsidR="008E5AB1" w:rsidRPr="00AC4907" w:rsidP="00150F93" w14:paraId="5655C01B"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32B79D2F" w14:textId="77777777">
            <w:pPr>
              <w:spacing w:before="0" w:after="0" w:line="240" w:lineRule="auto"/>
              <w:ind w:left="0"/>
              <w:jc w:val="both"/>
              <w:rPr>
                <w:rFonts w:ascii="Georgia" w:hAnsi="Georgia"/>
                <w:sz w:val="20"/>
                <w:szCs w:val="20"/>
              </w:rPr>
            </w:pPr>
          </w:p>
        </w:tc>
      </w:tr>
      <w:tr w14:paraId="19C3C70C" w14:textId="77777777" w:rsidTr="00D454A3">
        <w:tblPrEx>
          <w:tblW w:w="14485" w:type="dxa"/>
          <w:tblLayout w:type="fixed"/>
          <w:tblLook w:val="04A0"/>
        </w:tblPrEx>
        <w:trPr>
          <w:trHeight w:val="216"/>
        </w:trPr>
        <w:tc>
          <w:tcPr>
            <w:tcW w:w="3865" w:type="dxa"/>
          </w:tcPr>
          <w:p w:rsidR="008E5AB1" w:rsidRPr="00AC4907" w:rsidP="00150F93" w14:paraId="65166C90"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284FC0EE"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16A94487"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76B6AF41"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596E4400"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7633A9B6"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370292AB" w14:textId="77777777">
            <w:pPr>
              <w:spacing w:before="0" w:after="0" w:line="240" w:lineRule="auto"/>
              <w:ind w:left="0"/>
              <w:jc w:val="both"/>
              <w:rPr>
                <w:rFonts w:ascii="Georgia" w:hAnsi="Georgia"/>
                <w:sz w:val="20"/>
                <w:szCs w:val="20"/>
              </w:rPr>
            </w:pPr>
          </w:p>
        </w:tc>
        <w:tc>
          <w:tcPr>
            <w:tcW w:w="1710" w:type="dxa"/>
            <w:vAlign w:val="bottom"/>
          </w:tcPr>
          <w:p w:rsidR="008E5AB1" w:rsidRPr="00AC4907" w:rsidP="00150F93" w14:paraId="78C18528" w14:textId="77777777">
            <w:pPr>
              <w:spacing w:before="0" w:after="0" w:line="240" w:lineRule="auto"/>
              <w:ind w:left="0"/>
              <w:jc w:val="both"/>
              <w:rPr>
                <w:rFonts w:ascii="Georgia" w:hAnsi="Georgia"/>
                <w:sz w:val="20"/>
                <w:szCs w:val="20"/>
              </w:rPr>
            </w:pPr>
          </w:p>
        </w:tc>
        <w:tc>
          <w:tcPr>
            <w:tcW w:w="1350" w:type="dxa"/>
            <w:vAlign w:val="bottom"/>
          </w:tcPr>
          <w:p w:rsidR="008E5AB1" w:rsidRPr="00AC4907" w:rsidP="00150F93" w14:paraId="331E43F9"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2B22656D" w14:textId="77777777">
            <w:pPr>
              <w:spacing w:before="0" w:after="0" w:line="240" w:lineRule="auto"/>
              <w:ind w:left="0"/>
              <w:jc w:val="both"/>
              <w:rPr>
                <w:rFonts w:ascii="Georgia" w:hAnsi="Georgia"/>
                <w:sz w:val="20"/>
                <w:szCs w:val="20"/>
              </w:rPr>
            </w:pPr>
          </w:p>
        </w:tc>
        <w:tc>
          <w:tcPr>
            <w:tcW w:w="1440" w:type="dxa"/>
            <w:vAlign w:val="bottom"/>
          </w:tcPr>
          <w:p w:rsidR="008E5AB1" w:rsidRPr="00AC4907" w:rsidP="00150F93" w14:paraId="6199C264"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62C34E38" w14:textId="77777777">
            <w:pPr>
              <w:spacing w:before="0" w:after="0" w:line="240" w:lineRule="auto"/>
              <w:ind w:left="0"/>
              <w:jc w:val="both"/>
              <w:rPr>
                <w:rFonts w:ascii="Georgia" w:hAnsi="Georgia"/>
                <w:sz w:val="20"/>
                <w:szCs w:val="20"/>
              </w:rPr>
            </w:pPr>
          </w:p>
        </w:tc>
      </w:tr>
      <w:tr w14:paraId="4989D104" w14:textId="77777777" w:rsidTr="00D454A3">
        <w:tblPrEx>
          <w:tblW w:w="14485" w:type="dxa"/>
          <w:tblLayout w:type="fixed"/>
          <w:tblLook w:val="04A0"/>
        </w:tblPrEx>
        <w:trPr>
          <w:trHeight w:val="208"/>
        </w:trPr>
        <w:tc>
          <w:tcPr>
            <w:tcW w:w="3865" w:type="dxa"/>
          </w:tcPr>
          <w:p w:rsidR="008E5AB1" w:rsidRPr="00AC4907" w:rsidP="00150F93" w14:paraId="074C7C7B"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1C503F3F"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4D970F14"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372A5F23"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6F9098A1"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193C4D4E"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396E63B5" w14:textId="77777777">
            <w:pPr>
              <w:spacing w:before="0" w:after="0" w:line="240" w:lineRule="auto"/>
              <w:ind w:left="0"/>
              <w:jc w:val="both"/>
              <w:rPr>
                <w:rFonts w:ascii="Georgia" w:hAnsi="Georgia"/>
                <w:sz w:val="20"/>
                <w:szCs w:val="20"/>
              </w:rPr>
            </w:pPr>
          </w:p>
        </w:tc>
        <w:tc>
          <w:tcPr>
            <w:tcW w:w="1710" w:type="dxa"/>
            <w:vAlign w:val="bottom"/>
          </w:tcPr>
          <w:p w:rsidR="008E5AB1" w:rsidRPr="00AC4907" w:rsidP="00150F93" w14:paraId="5AF3DD56" w14:textId="77777777">
            <w:pPr>
              <w:spacing w:before="0" w:after="0" w:line="240" w:lineRule="auto"/>
              <w:ind w:left="0"/>
              <w:jc w:val="both"/>
              <w:rPr>
                <w:rFonts w:ascii="Georgia" w:hAnsi="Georgia"/>
                <w:sz w:val="20"/>
                <w:szCs w:val="20"/>
              </w:rPr>
            </w:pPr>
          </w:p>
        </w:tc>
        <w:tc>
          <w:tcPr>
            <w:tcW w:w="1350" w:type="dxa"/>
            <w:vAlign w:val="bottom"/>
          </w:tcPr>
          <w:p w:rsidR="008E5AB1" w:rsidRPr="00AC4907" w:rsidP="00150F93" w14:paraId="587F0A20"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1CB45E52" w14:textId="77777777">
            <w:pPr>
              <w:spacing w:before="0" w:after="0" w:line="240" w:lineRule="auto"/>
              <w:ind w:left="0"/>
              <w:jc w:val="both"/>
              <w:rPr>
                <w:rFonts w:ascii="Georgia" w:hAnsi="Georgia"/>
                <w:sz w:val="20"/>
                <w:szCs w:val="20"/>
              </w:rPr>
            </w:pPr>
          </w:p>
        </w:tc>
        <w:tc>
          <w:tcPr>
            <w:tcW w:w="1440" w:type="dxa"/>
            <w:vAlign w:val="bottom"/>
          </w:tcPr>
          <w:p w:rsidR="008E5AB1" w:rsidRPr="00AC4907" w:rsidP="00150F93" w14:paraId="4E932A75"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7ED0ACF5" w14:textId="77777777">
            <w:pPr>
              <w:spacing w:before="0" w:after="0" w:line="240" w:lineRule="auto"/>
              <w:ind w:left="0"/>
              <w:jc w:val="both"/>
              <w:rPr>
                <w:rFonts w:ascii="Georgia" w:hAnsi="Georgia"/>
                <w:sz w:val="20"/>
                <w:szCs w:val="20"/>
              </w:rPr>
            </w:pPr>
          </w:p>
        </w:tc>
      </w:tr>
      <w:tr w14:paraId="7F3D20ED" w14:textId="77777777" w:rsidTr="00D454A3">
        <w:tblPrEx>
          <w:tblW w:w="14485" w:type="dxa"/>
          <w:tblLayout w:type="fixed"/>
          <w:tblLook w:val="04A0"/>
        </w:tblPrEx>
        <w:trPr>
          <w:trHeight w:val="216"/>
        </w:trPr>
        <w:tc>
          <w:tcPr>
            <w:tcW w:w="3865" w:type="dxa"/>
          </w:tcPr>
          <w:p w:rsidR="008E5AB1" w:rsidRPr="00AC4907" w:rsidP="00150F93" w14:paraId="50441F78"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60781882"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7A510BDD"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124118EC"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6665BE1E"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683B816D"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4DE12E74" w14:textId="77777777">
            <w:pPr>
              <w:spacing w:before="0" w:after="0" w:line="240" w:lineRule="auto"/>
              <w:ind w:left="0"/>
              <w:jc w:val="both"/>
              <w:rPr>
                <w:rFonts w:ascii="Georgia" w:hAnsi="Georgia"/>
                <w:sz w:val="20"/>
                <w:szCs w:val="20"/>
              </w:rPr>
            </w:pPr>
          </w:p>
        </w:tc>
        <w:tc>
          <w:tcPr>
            <w:tcW w:w="1710" w:type="dxa"/>
            <w:vAlign w:val="bottom"/>
          </w:tcPr>
          <w:p w:rsidR="008E5AB1" w:rsidRPr="00AC4907" w:rsidP="00150F93" w14:paraId="52BFFBA5" w14:textId="77777777">
            <w:pPr>
              <w:spacing w:before="0" w:after="0" w:line="240" w:lineRule="auto"/>
              <w:ind w:left="0"/>
              <w:jc w:val="both"/>
              <w:rPr>
                <w:rFonts w:ascii="Georgia" w:hAnsi="Georgia"/>
                <w:sz w:val="20"/>
                <w:szCs w:val="20"/>
              </w:rPr>
            </w:pPr>
          </w:p>
        </w:tc>
        <w:tc>
          <w:tcPr>
            <w:tcW w:w="1350" w:type="dxa"/>
            <w:vAlign w:val="bottom"/>
          </w:tcPr>
          <w:p w:rsidR="008E5AB1" w:rsidRPr="00AC4907" w:rsidP="00150F93" w14:paraId="2A25CB2D"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06F035D9" w14:textId="77777777">
            <w:pPr>
              <w:spacing w:before="0" w:after="0" w:line="240" w:lineRule="auto"/>
              <w:ind w:left="0"/>
              <w:jc w:val="both"/>
              <w:rPr>
                <w:rFonts w:ascii="Georgia" w:hAnsi="Georgia"/>
                <w:sz w:val="20"/>
                <w:szCs w:val="20"/>
              </w:rPr>
            </w:pPr>
          </w:p>
        </w:tc>
        <w:tc>
          <w:tcPr>
            <w:tcW w:w="1440" w:type="dxa"/>
            <w:vAlign w:val="bottom"/>
          </w:tcPr>
          <w:p w:rsidR="008E5AB1" w:rsidRPr="00AC4907" w:rsidP="00150F93" w14:paraId="484E77A9"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05516038" w14:textId="77777777">
            <w:pPr>
              <w:spacing w:before="0" w:after="0" w:line="240" w:lineRule="auto"/>
              <w:ind w:left="0"/>
              <w:jc w:val="both"/>
              <w:rPr>
                <w:rFonts w:ascii="Georgia" w:hAnsi="Georgia"/>
                <w:sz w:val="20"/>
                <w:szCs w:val="20"/>
              </w:rPr>
            </w:pPr>
          </w:p>
        </w:tc>
      </w:tr>
      <w:tr w14:paraId="38B47C89" w14:textId="77777777" w:rsidTr="00D454A3">
        <w:tblPrEx>
          <w:tblW w:w="14485" w:type="dxa"/>
          <w:tblLayout w:type="fixed"/>
          <w:tblLook w:val="04A0"/>
        </w:tblPrEx>
        <w:trPr>
          <w:trHeight w:val="208"/>
        </w:trPr>
        <w:tc>
          <w:tcPr>
            <w:tcW w:w="3865" w:type="dxa"/>
          </w:tcPr>
          <w:p w:rsidR="008E5AB1" w:rsidRPr="00AC4907" w:rsidP="00150F93" w14:paraId="76096DAE"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62C19F13"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39008746"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64526D6E"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493D0F78"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468747C2"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4ED8BD29" w14:textId="77777777">
            <w:pPr>
              <w:spacing w:before="0" w:after="0" w:line="240" w:lineRule="auto"/>
              <w:ind w:left="0"/>
              <w:jc w:val="both"/>
              <w:rPr>
                <w:rFonts w:ascii="Georgia" w:hAnsi="Georgia"/>
                <w:sz w:val="20"/>
                <w:szCs w:val="20"/>
              </w:rPr>
            </w:pPr>
          </w:p>
        </w:tc>
        <w:tc>
          <w:tcPr>
            <w:tcW w:w="1710" w:type="dxa"/>
            <w:vAlign w:val="bottom"/>
          </w:tcPr>
          <w:p w:rsidR="008E5AB1" w:rsidRPr="00AC4907" w:rsidP="00150F93" w14:paraId="6BDDA602" w14:textId="77777777">
            <w:pPr>
              <w:spacing w:before="0" w:after="0" w:line="240" w:lineRule="auto"/>
              <w:ind w:left="0"/>
              <w:jc w:val="both"/>
              <w:rPr>
                <w:rFonts w:ascii="Georgia" w:hAnsi="Georgia"/>
                <w:sz w:val="20"/>
                <w:szCs w:val="20"/>
              </w:rPr>
            </w:pPr>
          </w:p>
        </w:tc>
        <w:tc>
          <w:tcPr>
            <w:tcW w:w="1350" w:type="dxa"/>
            <w:vAlign w:val="bottom"/>
          </w:tcPr>
          <w:p w:rsidR="008E5AB1" w:rsidRPr="00AC4907" w:rsidP="00150F93" w14:paraId="31368BF2"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14A38813" w14:textId="77777777">
            <w:pPr>
              <w:spacing w:before="0" w:after="0" w:line="240" w:lineRule="auto"/>
              <w:ind w:left="0"/>
              <w:jc w:val="both"/>
              <w:rPr>
                <w:rFonts w:ascii="Georgia" w:hAnsi="Georgia"/>
                <w:sz w:val="20"/>
                <w:szCs w:val="20"/>
              </w:rPr>
            </w:pPr>
          </w:p>
        </w:tc>
        <w:tc>
          <w:tcPr>
            <w:tcW w:w="1440" w:type="dxa"/>
            <w:vAlign w:val="bottom"/>
          </w:tcPr>
          <w:p w:rsidR="008E5AB1" w:rsidRPr="00AC4907" w:rsidP="00150F93" w14:paraId="60A80D7A"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2A19F396" w14:textId="77777777">
            <w:pPr>
              <w:spacing w:before="0" w:after="0" w:line="240" w:lineRule="auto"/>
              <w:ind w:left="0"/>
              <w:jc w:val="both"/>
              <w:rPr>
                <w:rFonts w:ascii="Georgia" w:hAnsi="Georgia"/>
                <w:sz w:val="20"/>
                <w:szCs w:val="20"/>
              </w:rPr>
            </w:pPr>
          </w:p>
        </w:tc>
      </w:tr>
      <w:tr w14:paraId="4E610BED" w14:textId="77777777" w:rsidTr="00D454A3">
        <w:tblPrEx>
          <w:tblW w:w="14485" w:type="dxa"/>
          <w:tblLayout w:type="fixed"/>
          <w:tblLook w:val="04A0"/>
        </w:tblPrEx>
        <w:trPr>
          <w:trHeight w:val="216"/>
        </w:trPr>
        <w:tc>
          <w:tcPr>
            <w:tcW w:w="3865" w:type="dxa"/>
          </w:tcPr>
          <w:p w:rsidR="008E5AB1" w:rsidRPr="00AC4907" w:rsidP="00150F93" w14:paraId="3930BD6C"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1DDFAD81"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290FFC77"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65552976"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0F24719B"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042703B4"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67C5D34D" w14:textId="77777777">
            <w:pPr>
              <w:spacing w:before="0" w:after="0" w:line="240" w:lineRule="auto"/>
              <w:ind w:left="0"/>
              <w:jc w:val="both"/>
              <w:rPr>
                <w:rFonts w:ascii="Georgia" w:hAnsi="Georgia"/>
                <w:sz w:val="20"/>
                <w:szCs w:val="20"/>
              </w:rPr>
            </w:pPr>
          </w:p>
        </w:tc>
        <w:tc>
          <w:tcPr>
            <w:tcW w:w="1710" w:type="dxa"/>
            <w:vAlign w:val="bottom"/>
          </w:tcPr>
          <w:p w:rsidR="008E5AB1" w:rsidRPr="00AC4907" w:rsidP="00150F93" w14:paraId="2B4812AE" w14:textId="77777777">
            <w:pPr>
              <w:spacing w:before="0" w:after="0" w:line="240" w:lineRule="auto"/>
              <w:ind w:left="0"/>
              <w:jc w:val="both"/>
              <w:rPr>
                <w:rFonts w:ascii="Georgia" w:hAnsi="Georgia"/>
                <w:sz w:val="20"/>
                <w:szCs w:val="20"/>
              </w:rPr>
            </w:pPr>
          </w:p>
        </w:tc>
        <w:tc>
          <w:tcPr>
            <w:tcW w:w="1350" w:type="dxa"/>
            <w:vAlign w:val="bottom"/>
          </w:tcPr>
          <w:p w:rsidR="008E5AB1" w:rsidRPr="00AC4907" w:rsidP="00150F93" w14:paraId="070171A9"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5D7208B4" w14:textId="77777777">
            <w:pPr>
              <w:spacing w:before="0" w:after="0" w:line="240" w:lineRule="auto"/>
              <w:ind w:left="0"/>
              <w:jc w:val="both"/>
              <w:rPr>
                <w:rFonts w:ascii="Georgia" w:hAnsi="Georgia"/>
                <w:sz w:val="20"/>
                <w:szCs w:val="20"/>
              </w:rPr>
            </w:pPr>
          </w:p>
        </w:tc>
        <w:tc>
          <w:tcPr>
            <w:tcW w:w="1440" w:type="dxa"/>
            <w:vAlign w:val="bottom"/>
          </w:tcPr>
          <w:p w:rsidR="008E5AB1" w:rsidRPr="00AC4907" w:rsidP="00150F93" w14:paraId="7AC4D6F3"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6C772841" w14:textId="77777777">
            <w:pPr>
              <w:spacing w:before="0" w:after="0" w:line="240" w:lineRule="auto"/>
              <w:ind w:left="0"/>
              <w:jc w:val="both"/>
              <w:rPr>
                <w:rFonts w:ascii="Georgia" w:hAnsi="Georgia"/>
                <w:sz w:val="20"/>
                <w:szCs w:val="20"/>
              </w:rPr>
            </w:pPr>
          </w:p>
        </w:tc>
      </w:tr>
      <w:tr w14:paraId="3C4E3C5A" w14:textId="77777777" w:rsidTr="00D454A3">
        <w:tblPrEx>
          <w:tblW w:w="14485" w:type="dxa"/>
          <w:tblLayout w:type="fixed"/>
          <w:tblLook w:val="04A0"/>
        </w:tblPrEx>
        <w:trPr>
          <w:trHeight w:val="216"/>
        </w:trPr>
        <w:tc>
          <w:tcPr>
            <w:tcW w:w="3865" w:type="dxa"/>
          </w:tcPr>
          <w:p w:rsidR="008E5AB1" w:rsidRPr="00AC4907" w:rsidP="00150F93" w14:paraId="4837E6DA"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23A00D44"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4E29BBE6"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321A4A5C"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35A3832A"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5CEBB0A2"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58E4108A" w14:textId="77777777">
            <w:pPr>
              <w:spacing w:before="0" w:after="0" w:line="240" w:lineRule="auto"/>
              <w:ind w:left="0"/>
              <w:jc w:val="both"/>
              <w:rPr>
                <w:rFonts w:ascii="Georgia" w:hAnsi="Georgia"/>
                <w:sz w:val="20"/>
                <w:szCs w:val="20"/>
              </w:rPr>
            </w:pPr>
          </w:p>
        </w:tc>
        <w:tc>
          <w:tcPr>
            <w:tcW w:w="1710" w:type="dxa"/>
            <w:vAlign w:val="bottom"/>
          </w:tcPr>
          <w:p w:rsidR="008E5AB1" w:rsidRPr="00AC4907" w:rsidP="00150F93" w14:paraId="405B683B" w14:textId="77777777">
            <w:pPr>
              <w:spacing w:before="0" w:after="0" w:line="240" w:lineRule="auto"/>
              <w:ind w:left="0"/>
              <w:jc w:val="both"/>
              <w:rPr>
                <w:rFonts w:ascii="Georgia" w:hAnsi="Georgia"/>
                <w:sz w:val="20"/>
                <w:szCs w:val="20"/>
              </w:rPr>
            </w:pPr>
          </w:p>
        </w:tc>
        <w:tc>
          <w:tcPr>
            <w:tcW w:w="1350" w:type="dxa"/>
            <w:vAlign w:val="bottom"/>
          </w:tcPr>
          <w:p w:rsidR="008E5AB1" w:rsidRPr="00AC4907" w:rsidP="00150F93" w14:paraId="0DBA8112"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46F636A7" w14:textId="77777777">
            <w:pPr>
              <w:spacing w:before="0" w:after="0" w:line="240" w:lineRule="auto"/>
              <w:ind w:left="0"/>
              <w:jc w:val="both"/>
              <w:rPr>
                <w:rFonts w:ascii="Georgia" w:hAnsi="Georgia"/>
                <w:sz w:val="20"/>
                <w:szCs w:val="20"/>
              </w:rPr>
            </w:pPr>
          </w:p>
        </w:tc>
        <w:tc>
          <w:tcPr>
            <w:tcW w:w="1440" w:type="dxa"/>
            <w:vAlign w:val="bottom"/>
          </w:tcPr>
          <w:p w:rsidR="008E5AB1" w:rsidRPr="00AC4907" w:rsidP="00150F93" w14:paraId="6E9B7776"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5D42DF0E" w14:textId="77777777">
            <w:pPr>
              <w:spacing w:before="0" w:after="0" w:line="240" w:lineRule="auto"/>
              <w:ind w:left="0"/>
              <w:jc w:val="both"/>
              <w:rPr>
                <w:rFonts w:ascii="Georgia" w:hAnsi="Georgia"/>
                <w:sz w:val="20"/>
                <w:szCs w:val="20"/>
              </w:rPr>
            </w:pPr>
          </w:p>
        </w:tc>
      </w:tr>
      <w:tr w14:paraId="5ECFB337" w14:textId="77777777" w:rsidTr="00D454A3">
        <w:tblPrEx>
          <w:tblW w:w="14485" w:type="dxa"/>
          <w:tblLayout w:type="fixed"/>
          <w:tblLook w:val="04A0"/>
        </w:tblPrEx>
        <w:trPr>
          <w:trHeight w:val="208"/>
        </w:trPr>
        <w:tc>
          <w:tcPr>
            <w:tcW w:w="3865" w:type="dxa"/>
          </w:tcPr>
          <w:p w:rsidR="008E5AB1" w:rsidRPr="00AC4907" w:rsidP="00150F93" w14:paraId="212CD115"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4F5DD025"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5D06FA26"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6FB7746B"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6BFA2D4C"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77A8A355"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1B8EF548" w14:textId="77777777">
            <w:pPr>
              <w:spacing w:before="0" w:after="0" w:line="240" w:lineRule="auto"/>
              <w:ind w:left="0"/>
              <w:jc w:val="both"/>
              <w:rPr>
                <w:rFonts w:ascii="Georgia" w:hAnsi="Georgia"/>
                <w:sz w:val="20"/>
                <w:szCs w:val="20"/>
              </w:rPr>
            </w:pPr>
          </w:p>
        </w:tc>
        <w:tc>
          <w:tcPr>
            <w:tcW w:w="1710" w:type="dxa"/>
            <w:vAlign w:val="bottom"/>
          </w:tcPr>
          <w:p w:rsidR="008E5AB1" w:rsidRPr="00AC4907" w:rsidP="00150F93" w14:paraId="5664994E" w14:textId="77777777">
            <w:pPr>
              <w:spacing w:before="0" w:after="0" w:line="240" w:lineRule="auto"/>
              <w:ind w:left="0"/>
              <w:jc w:val="both"/>
              <w:rPr>
                <w:rFonts w:ascii="Georgia" w:hAnsi="Georgia"/>
                <w:sz w:val="20"/>
                <w:szCs w:val="20"/>
              </w:rPr>
            </w:pPr>
          </w:p>
        </w:tc>
        <w:tc>
          <w:tcPr>
            <w:tcW w:w="1350" w:type="dxa"/>
            <w:vAlign w:val="bottom"/>
          </w:tcPr>
          <w:p w:rsidR="008E5AB1" w:rsidRPr="00AC4907" w:rsidP="00150F93" w14:paraId="6C5A307B"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5B02D525" w14:textId="77777777">
            <w:pPr>
              <w:spacing w:before="0" w:after="0" w:line="240" w:lineRule="auto"/>
              <w:ind w:left="0"/>
              <w:jc w:val="both"/>
              <w:rPr>
                <w:rFonts w:ascii="Georgia" w:hAnsi="Georgia"/>
                <w:sz w:val="20"/>
                <w:szCs w:val="20"/>
              </w:rPr>
            </w:pPr>
          </w:p>
        </w:tc>
        <w:tc>
          <w:tcPr>
            <w:tcW w:w="1440" w:type="dxa"/>
            <w:vAlign w:val="bottom"/>
          </w:tcPr>
          <w:p w:rsidR="008E5AB1" w:rsidRPr="00AC4907" w:rsidP="00150F93" w14:paraId="16B7CD07"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24413E31" w14:textId="77777777">
            <w:pPr>
              <w:spacing w:before="0" w:after="0" w:line="240" w:lineRule="auto"/>
              <w:ind w:left="0"/>
              <w:jc w:val="both"/>
              <w:rPr>
                <w:rFonts w:ascii="Georgia" w:hAnsi="Georgia"/>
                <w:sz w:val="20"/>
                <w:szCs w:val="20"/>
              </w:rPr>
            </w:pPr>
          </w:p>
        </w:tc>
      </w:tr>
      <w:tr w14:paraId="0731A24B" w14:textId="77777777" w:rsidTr="00D454A3">
        <w:tblPrEx>
          <w:tblW w:w="14485" w:type="dxa"/>
          <w:tblLayout w:type="fixed"/>
          <w:tblLook w:val="04A0"/>
        </w:tblPrEx>
        <w:trPr>
          <w:trHeight w:val="216"/>
        </w:trPr>
        <w:tc>
          <w:tcPr>
            <w:tcW w:w="3865" w:type="dxa"/>
          </w:tcPr>
          <w:p w:rsidR="008E5AB1" w:rsidRPr="00AC4907" w:rsidP="00150F93" w14:paraId="50D88D41"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1EAFDED7"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5C04AAFB"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3A2046F6"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034F14CD"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0BDDB040"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52BF4E6F" w14:textId="77777777">
            <w:pPr>
              <w:spacing w:before="0" w:after="0" w:line="240" w:lineRule="auto"/>
              <w:ind w:left="0"/>
              <w:jc w:val="both"/>
              <w:rPr>
                <w:rFonts w:ascii="Georgia" w:hAnsi="Georgia"/>
                <w:sz w:val="20"/>
                <w:szCs w:val="20"/>
              </w:rPr>
            </w:pPr>
          </w:p>
        </w:tc>
        <w:tc>
          <w:tcPr>
            <w:tcW w:w="1710" w:type="dxa"/>
            <w:vAlign w:val="bottom"/>
          </w:tcPr>
          <w:p w:rsidR="008E5AB1" w:rsidRPr="00AC4907" w:rsidP="00150F93" w14:paraId="1030D83A" w14:textId="77777777">
            <w:pPr>
              <w:spacing w:before="0" w:after="0" w:line="240" w:lineRule="auto"/>
              <w:ind w:left="0"/>
              <w:jc w:val="both"/>
              <w:rPr>
                <w:rFonts w:ascii="Georgia" w:hAnsi="Georgia"/>
                <w:sz w:val="20"/>
                <w:szCs w:val="20"/>
              </w:rPr>
            </w:pPr>
          </w:p>
        </w:tc>
        <w:tc>
          <w:tcPr>
            <w:tcW w:w="1350" w:type="dxa"/>
            <w:vAlign w:val="bottom"/>
          </w:tcPr>
          <w:p w:rsidR="008E5AB1" w:rsidRPr="00AC4907" w:rsidP="00150F93" w14:paraId="3CE3E071"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0D2631CF" w14:textId="77777777">
            <w:pPr>
              <w:spacing w:before="0" w:after="0" w:line="240" w:lineRule="auto"/>
              <w:ind w:left="0"/>
              <w:jc w:val="both"/>
              <w:rPr>
                <w:rFonts w:ascii="Georgia" w:hAnsi="Georgia"/>
                <w:sz w:val="20"/>
                <w:szCs w:val="20"/>
              </w:rPr>
            </w:pPr>
          </w:p>
        </w:tc>
        <w:tc>
          <w:tcPr>
            <w:tcW w:w="1440" w:type="dxa"/>
            <w:vAlign w:val="bottom"/>
          </w:tcPr>
          <w:p w:rsidR="008E5AB1" w:rsidRPr="00AC4907" w:rsidP="00150F93" w14:paraId="0D51951D"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0DD234E2" w14:textId="77777777">
            <w:pPr>
              <w:spacing w:before="0" w:after="0" w:line="240" w:lineRule="auto"/>
              <w:ind w:left="0"/>
              <w:jc w:val="both"/>
              <w:rPr>
                <w:rFonts w:ascii="Georgia" w:hAnsi="Georgia"/>
                <w:sz w:val="20"/>
                <w:szCs w:val="20"/>
              </w:rPr>
            </w:pPr>
          </w:p>
        </w:tc>
      </w:tr>
      <w:tr w14:paraId="16E6629C" w14:textId="77777777" w:rsidTr="00D454A3">
        <w:tblPrEx>
          <w:tblW w:w="14485" w:type="dxa"/>
          <w:tblLayout w:type="fixed"/>
          <w:tblLook w:val="04A0"/>
        </w:tblPrEx>
        <w:trPr>
          <w:trHeight w:val="208"/>
        </w:trPr>
        <w:tc>
          <w:tcPr>
            <w:tcW w:w="3865" w:type="dxa"/>
          </w:tcPr>
          <w:p w:rsidR="008E5AB1" w:rsidRPr="00AC4907" w:rsidP="00150F93" w14:paraId="3A3389C0"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663859F2"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1ADF98E5"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0EF945F6" w14:textId="77777777">
            <w:pPr>
              <w:spacing w:before="0" w:after="0" w:line="240" w:lineRule="auto"/>
              <w:ind w:left="0"/>
              <w:jc w:val="both"/>
              <w:rPr>
                <w:rFonts w:ascii="Georgia" w:hAnsi="Georgia"/>
                <w:sz w:val="20"/>
                <w:szCs w:val="20"/>
              </w:rPr>
            </w:pPr>
          </w:p>
        </w:tc>
        <w:tc>
          <w:tcPr>
            <w:tcW w:w="540" w:type="dxa"/>
            <w:vAlign w:val="bottom"/>
          </w:tcPr>
          <w:p w:rsidR="008E5AB1" w:rsidRPr="00AC4907" w:rsidP="00150F93" w14:paraId="0BFDADC3"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1DFFB895" w14:textId="77777777">
            <w:pPr>
              <w:spacing w:before="0" w:after="0" w:line="240" w:lineRule="auto"/>
              <w:ind w:left="0"/>
              <w:jc w:val="both"/>
              <w:rPr>
                <w:rFonts w:ascii="Georgia" w:hAnsi="Georgia"/>
                <w:sz w:val="20"/>
                <w:szCs w:val="20"/>
              </w:rPr>
            </w:pPr>
          </w:p>
        </w:tc>
        <w:tc>
          <w:tcPr>
            <w:tcW w:w="450" w:type="dxa"/>
            <w:vAlign w:val="bottom"/>
          </w:tcPr>
          <w:p w:rsidR="008E5AB1" w:rsidRPr="00AC4907" w:rsidP="00150F93" w14:paraId="7658DC14" w14:textId="77777777">
            <w:pPr>
              <w:spacing w:before="0" w:after="0" w:line="240" w:lineRule="auto"/>
              <w:ind w:left="0"/>
              <w:jc w:val="both"/>
              <w:rPr>
                <w:rFonts w:ascii="Georgia" w:hAnsi="Georgia"/>
                <w:sz w:val="20"/>
                <w:szCs w:val="20"/>
              </w:rPr>
            </w:pPr>
          </w:p>
        </w:tc>
        <w:tc>
          <w:tcPr>
            <w:tcW w:w="1710" w:type="dxa"/>
            <w:vAlign w:val="bottom"/>
          </w:tcPr>
          <w:p w:rsidR="008E5AB1" w:rsidRPr="00AC4907" w:rsidP="00150F93" w14:paraId="49FFF50F" w14:textId="77777777">
            <w:pPr>
              <w:spacing w:before="0" w:after="0" w:line="240" w:lineRule="auto"/>
              <w:ind w:left="0"/>
              <w:jc w:val="both"/>
              <w:rPr>
                <w:rFonts w:ascii="Georgia" w:hAnsi="Georgia"/>
                <w:sz w:val="20"/>
                <w:szCs w:val="20"/>
              </w:rPr>
            </w:pPr>
          </w:p>
        </w:tc>
        <w:tc>
          <w:tcPr>
            <w:tcW w:w="1350" w:type="dxa"/>
            <w:vAlign w:val="bottom"/>
          </w:tcPr>
          <w:p w:rsidR="008E5AB1" w:rsidRPr="00AC4907" w:rsidP="00150F93" w14:paraId="7B691BC9"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0A5BD7F9" w14:textId="77777777">
            <w:pPr>
              <w:spacing w:before="0" w:after="0" w:line="240" w:lineRule="auto"/>
              <w:ind w:left="0"/>
              <w:jc w:val="both"/>
              <w:rPr>
                <w:rFonts w:ascii="Georgia" w:hAnsi="Georgia"/>
                <w:sz w:val="20"/>
                <w:szCs w:val="20"/>
              </w:rPr>
            </w:pPr>
          </w:p>
        </w:tc>
        <w:tc>
          <w:tcPr>
            <w:tcW w:w="1440" w:type="dxa"/>
            <w:vAlign w:val="bottom"/>
          </w:tcPr>
          <w:p w:rsidR="008E5AB1" w:rsidRPr="00AC4907" w:rsidP="00150F93" w14:paraId="007918F1" w14:textId="77777777">
            <w:pPr>
              <w:spacing w:before="0" w:after="0" w:line="240" w:lineRule="auto"/>
              <w:ind w:left="0"/>
              <w:jc w:val="both"/>
              <w:rPr>
                <w:rFonts w:ascii="Georgia" w:hAnsi="Georgia"/>
                <w:sz w:val="20"/>
                <w:szCs w:val="20"/>
              </w:rPr>
            </w:pPr>
          </w:p>
        </w:tc>
        <w:tc>
          <w:tcPr>
            <w:tcW w:w="1620" w:type="dxa"/>
            <w:vAlign w:val="bottom"/>
          </w:tcPr>
          <w:p w:rsidR="008E5AB1" w:rsidRPr="00AC4907" w:rsidP="00150F93" w14:paraId="40BE92D8" w14:textId="77777777">
            <w:pPr>
              <w:spacing w:before="0" w:after="0" w:line="240" w:lineRule="auto"/>
              <w:ind w:left="0"/>
              <w:jc w:val="both"/>
              <w:rPr>
                <w:rFonts w:ascii="Georgia" w:hAnsi="Georgia"/>
                <w:sz w:val="20"/>
                <w:szCs w:val="20"/>
              </w:rPr>
            </w:pPr>
          </w:p>
        </w:tc>
      </w:tr>
    </w:tbl>
    <w:p w:rsidR="00AF5F3A" w14:paraId="7AD20B4B" w14:textId="77777777">
      <w:pPr>
        <w:spacing w:before="0" w:after="160" w:line="259" w:lineRule="auto"/>
        <w:ind w:left="0"/>
      </w:pPr>
    </w:p>
    <w:p w:rsidR="00AF5F3A" w14:paraId="19C5297A" w14:textId="77777777">
      <w:pPr>
        <w:spacing w:before="0" w:after="160" w:line="259" w:lineRule="auto"/>
        <w:ind w:left="0"/>
      </w:pPr>
    </w:p>
    <w:p w:rsidR="00AF5F3A" w14:paraId="5AC02129" w14:textId="77777777">
      <w:pPr>
        <w:spacing w:before="0" w:after="160" w:line="259" w:lineRule="auto"/>
        <w:ind w:left="0"/>
        <w:sectPr w:rsidSect="001B6035">
          <w:headerReference w:type="default" r:id="rId40"/>
          <w:footerReference w:type="default" r:id="rId41"/>
          <w:pgSz w:w="15840" w:h="12240" w:orient="landscape"/>
          <w:pgMar w:top="720" w:right="720" w:bottom="720" w:left="720" w:header="720" w:footer="720" w:gutter="0"/>
          <w:pgNumType w:fmt="lowerRoman"/>
          <w:cols w:space="720"/>
          <w:docGrid w:linePitch="360"/>
        </w:sectPr>
      </w:pPr>
    </w:p>
    <w:p w:rsidR="00446362" w:rsidP="00D454A3" w14:paraId="297D66FF" w14:textId="0C552B35">
      <w:pPr>
        <w:pStyle w:val="Heading1"/>
        <w:spacing w:before="280"/>
        <w:jc w:val="center"/>
      </w:pPr>
      <w:bookmarkStart w:id="29" w:name="_Section_5"/>
      <w:bookmarkEnd w:id="29"/>
      <w:r>
        <w:t>Section 5</w:t>
      </w:r>
    </w:p>
    <w:p w:rsidR="00446362" w:rsidRPr="00552130" w:rsidP="00D454A3" w14:paraId="4AE51290" w14:textId="02C99C79">
      <w:pPr>
        <w:pStyle w:val="Heading1"/>
        <w:spacing w:after="40"/>
        <w:jc w:val="center"/>
        <w:rPr>
          <w:u w:val="single"/>
        </w:rPr>
      </w:pPr>
      <w:r>
        <w:rPr>
          <w:u w:val="single"/>
        </w:rPr>
        <w:t>Job Opportunity Analysis</w:t>
      </w:r>
      <w:r>
        <w:rPr>
          <w:u w:val="single"/>
        </w:rPr>
        <w:t xml:space="preserve"> Report</w:t>
      </w:r>
    </w:p>
    <w:p w:rsidR="00446362" w:rsidP="00446362" w14:paraId="5105F48E" w14:textId="31036E34">
      <w:pPr>
        <w:spacing w:line="240" w:lineRule="auto"/>
        <w:ind w:left="0"/>
        <w:jc w:val="both"/>
        <w:rPr>
          <w:rFonts w:ascii="Georgia" w:hAnsi="Georgia"/>
          <w:i/>
          <w:iCs/>
          <w:color w:val="595959" w:themeColor="text1" w:themeTint="A6"/>
          <w:sz w:val="20"/>
          <w:szCs w:val="20"/>
        </w:rPr>
      </w:pPr>
      <w:r>
        <w:rPr>
          <w:rFonts w:ascii="Georgia" w:hAnsi="Georgia"/>
          <w:i/>
          <w:iCs/>
          <w:color w:val="595959" w:themeColor="text1" w:themeTint="A6"/>
          <w:sz w:val="20"/>
          <w:szCs w:val="20"/>
        </w:rPr>
        <w:t>Required Documents</w:t>
      </w:r>
      <w:r w:rsidRPr="00AC4907">
        <w:rPr>
          <w:rFonts w:ascii="Georgia" w:hAnsi="Georgia"/>
          <w:i/>
          <w:iCs/>
          <w:color w:val="595959" w:themeColor="text1" w:themeTint="A6"/>
          <w:sz w:val="20"/>
          <w:szCs w:val="20"/>
        </w:rPr>
        <w:t>:</w:t>
      </w:r>
      <w:r>
        <w:rPr>
          <w:rFonts w:ascii="Georgia" w:hAnsi="Georgia"/>
          <w:i/>
          <w:iCs/>
          <w:color w:val="595959" w:themeColor="text1" w:themeTint="A6"/>
          <w:sz w:val="20"/>
          <w:szCs w:val="20"/>
        </w:rPr>
        <w:t xml:space="preserve"> The CDC must provide detailed information </w:t>
      </w:r>
      <w:r w:rsidRPr="00AB2CC2">
        <w:rPr>
          <w:rFonts w:ascii="Georgia" w:hAnsi="Georgia"/>
          <w:i/>
          <w:iCs/>
          <w:color w:val="595959" w:themeColor="text1" w:themeTint="A6"/>
          <w:sz w:val="20"/>
          <w:szCs w:val="20"/>
        </w:rPr>
        <w:t>on</w:t>
      </w:r>
      <w:r w:rsidR="00647660">
        <w:rPr>
          <w:rFonts w:ascii="Georgia" w:hAnsi="Georgia"/>
          <w:i/>
          <w:iCs/>
          <w:color w:val="595959" w:themeColor="text1" w:themeTint="A6"/>
          <w:sz w:val="20"/>
          <w:szCs w:val="20"/>
        </w:rPr>
        <w:t xml:space="preserve"> </w:t>
      </w:r>
      <w:r w:rsidRPr="001B6035" w:rsidR="00647660">
        <w:rPr>
          <w:rFonts w:ascii="Georgia" w:hAnsi="Georgia"/>
          <w:i/>
          <w:iCs/>
          <w:color w:val="595959" w:themeColor="text1" w:themeTint="A6"/>
          <w:sz w:val="20"/>
          <w:szCs w:val="20"/>
        </w:rPr>
        <w:t>the actual jobs created and/or retained</w:t>
      </w:r>
      <w:r w:rsidR="00647660">
        <w:rPr>
          <w:rFonts w:ascii="Georgia" w:hAnsi="Georgia"/>
          <w:i/>
          <w:iCs/>
          <w:color w:val="595959" w:themeColor="text1" w:themeTint="A6"/>
          <w:sz w:val="20"/>
          <w:szCs w:val="20"/>
        </w:rPr>
        <w:t>, as of a loan</w:t>
      </w:r>
      <w:r w:rsidR="000240CD">
        <w:rPr>
          <w:rFonts w:ascii="Georgia" w:hAnsi="Georgia"/>
          <w:i/>
          <w:iCs/>
          <w:color w:val="595959" w:themeColor="text1" w:themeTint="A6"/>
          <w:sz w:val="20"/>
          <w:szCs w:val="20"/>
        </w:rPr>
        <w:t>’</w:t>
      </w:r>
      <w:r w:rsidR="00647660">
        <w:rPr>
          <w:rFonts w:ascii="Georgia" w:hAnsi="Georgia"/>
          <w:i/>
          <w:iCs/>
          <w:color w:val="595959" w:themeColor="text1" w:themeTint="A6"/>
          <w:sz w:val="20"/>
          <w:szCs w:val="20"/>
        </w:rPr>
        <w:t xml:space="preserve">s 2-year </w:t>
      </w:r>
      <w:r w:rsidR="00647321">
        <w:rPr>
          <w:rFonts w:ascii="Georgia" w:hAnsi="Georgia"/>
          <w:i/>
          <w:iCs/>
          <w:color w:val="595959" w:themeColor="text1" w:themeTint="A6"/>
          <w:sz w:val="20"/>
          <w:szCs w:val="20"/>
        </w:rPr>
        <w:t>disbursement anniversary.</w:t>
      </w:r>
      <w:r w:rsidR="00E503D2">
        <w:rPr>
          <w:rFonts w:ascii="Georgia" w:hAnsi="Georgia"/>
          <w:i/>
          <w:iCs/>
          <w:color w:val="595959" w:themeColor="text1" w:themeTint="A6"/>
          <w:sz w:val="20"/>
          <w:szCs w:val="20"/>
        </w:rPr>
        <w:t xml:space="preserve"> </w:t>
      </w:r>
      <w:r>
        <w:rPr>
          <w:rFonts w:ascii="Georgia" w:hAnsi="Georgia"/>
          <w:i/>
          <w:iCs/>
          <w:color w:val="595959" w:themeColor="text1" w:themeTint="A6"/>
          <w:sz w:val="20"/>
          <w:szCs w:val="20"/>
        </w:rPr>
        <w:t>The CDC should use Table</w:t>
      </w:r>
      <w:r w:rsidR="00917431">
        <w:rPr>
          <w:rFonts w:ascii="Georgia" w:hAnsi="Georgia"/>
          <w:i/>
          <w:iCs/>
          <w:color w:val="595959" w:themeColor="text1" w:themeTint="A6"/>
          <w:sz w:val="20"/>
          <w:szCs w:val="20"/>
        </w:rPr>
        <w:t xml:space="preserve"> 17 </w:t>
      </w:r>
      <w:r w:rsidR="007B5BFA">
        <w:rPr>
          <w:rFonts w:ascii="Georgia" w:hAnsi="Georgia"/>
          <w:i/>
          <w:iCs/>
          <w:color w:val="595959" w:themeColor="text1" w:themeTint="A6"/>
          <w:sz w:val="20"/>
          <w:szCs w:val="20"/>
        </w:rPr>
        <w:t>below</w:t>
      </w:r>
      <w:r>
        <w:rPr>
          <w:rFonts w:ascii="Georgia" w:hAnsi="Georgia"/>
          <w:i/>
          <w:iCs/>
          <w:color w:val="595959" w:themeColor="text1" w:themeTint="A6"/>
          <w:sz w:val="20"/>
          <w:szCs w:val="20"/>
        </w:rPr>
        <w:t xml:space="preserve">. If utilizing the table, no additional information is required in “Section </w:t>
      </w:r>
      <w:r w:rsidR="00E503D2">
        <w:rPr>
          <w:rFonts w:ascii="Georgia" w:hAnsi="Georgia"/>
          <w:i/>
          <w:iCs/>
          <w:color w:val="595959" w:themeColor="text1" w:themeTint="A6"/>
          <w:sz w:val="20"/>
          <w:szCs w:val="20"/>
        </w:rPr>
        <w:t>5</w:t>
      </w:r>
      <w:r>
        <w:rPr>
          <w:rFonts w:ascii="Georgia" w:hAnsi="Georgia"/>
          <w:i/>
          <w:iCs/>
          <w:color w:val="595959" w:themeColor="text1" w:themeTint="A6"/>
          <w:sz w:val="20"/>
          <w:szCs w:val="20"/>
        </w:rPr>
        <w:t xml:space="preserve">”. CDCs opting to </w:t>
      </w:r>
      <w:r w:rsidR="00AE4D5F">
        <w:rPr>
          <w:rFonts w:ascii="Georgia" w:hAnsi="Georgia"/>
          <w:i/>
          <w:iCs/>
          <w:color w:val="595959" w:themeColor="text1" w:themeTint="A6"/>
          <w:sz w:val="20"/>
          <w:szCs w:val="20"/>
        </w:rPr>
        <w:t xml:space="preserve">use </w:t>
      </w:r>
      <w:r>
        <w:rPr>
          <w:rFonts w:ascii="Georgia" w:hAnsi="Georgia"/>
          <w:i/>
          <w:iCs/>
          <w:color w:val="595959" w:themeColor="text1" w:themeTint="A6"/>
          <w:sz w:val="20"/>
          <w:szCs w:val="20"/>
        </w:rPr>
        <w:t xml:space="preserve">another format must address each of the data elements in Table </w:t>
      </w:r>
      <w:r w:rsidR="007F255C">
        <w:rPr>
          <w:rFonts w:ascii="Georgia" w:hAnsi="Georgia"/>
          <w:i/>
          <w:iCs/>
          <w:color w:val="595959" w:themeColor="text1" w:themeTint="A6"/>
          <w:sz w:val="20"/>
          <w:szCs w:val="20"/>
        </w:rPr>
        <w:t>17</w:t>
      </w:r>
      <w:r>
        <w:rPr>
          <w:rFonts w:ascii="Georgia" w:hAnsi="Georgia"/>
          <w:i/>
          <w:iCs/>
          <w:color w:val="595959" w:themeColor="text1" w:themeTint="A6"/>
          <w:sz w:val="20"/>
          <w:szCs w:val="20"/>
        </w:rPr>
        <w:t>.</w:t>
      </w:r>
    </w:p>
    <w:p w:rsidR="007B5BFA" w:rsidP="00446362" w14:paraId="6BD81544" w14:textId="485F86C1">
      <w:pPr>
        <w:spacing w:line="240" w:lineRule="auto"/>
        <w:ind w:left="0"/>
        <w:jc w:val="both"/>
        <w:rPr>
          <w:rFonts w:ascii="Georgia" w:hAnsi="Georgia"/>
          <w:i/>
          <w:iCs/>
          <w:color w:val="595959" w:themeColor="text1" w:themeTint="A6"/>
          <w:sz w:val="20"/>
          <w:szCs w:val="20"/>
        </w:rPr>
      </w:pPr>
      <w:r>
        <w:rPr>
          <w:rFonts w:ascii="Georgia" w:hAnsi="Georgia"/>
          <w:i/>
          <w:iCs/>
          <w:color w:val="595959" w:themeColor="text1" w:themeTint="A6"/>
          <w:sz w:val="20"/>
          <w:szCs w:val="20"/>
        </w:rPr>
        <w:t xml:space="preserve">Note: Table 17 </w:t>
      </w:r>
      <w:r w:rsidR="00A71042">
        <w:rPr>
          <w:rFonts w:ascii="Georgia" w:hAnsi="Georgia"/>
          <w:i/>
          <w:iCs/>
          <w:color w:val="595959" w:themeColor="text1" w:themeTint="A6"/>
          <w:sz w:val="20"/>
          <w:szCs w:val="20"/>
        </w:rPr>
        <w:t xml:space="preserve">is also available </w:t>
      </w:r>
      <w:r w:rsidR="00EF7086">
        <w:rPr>
          <w:rFonts w:ascii="Georgia" w:hAnsi="Georgia"/>
          <w:i/>
          <w:iCs/>
          <w:color w:val="595959" w:themeColor="text1" w:themeTint="A6"/>
          <w:sz w:val="20"/>
          <w:szCs w:val="20"/>
        </w:rPr>
        <w:t xml:space="preserve">in excel format </w:t>
      </w:r>
      <w:r w:rsidR="001635CB">
        <w:rPr>
          <w:rFonts w:ascii="Georgia" w:hAnsi="Georgia"/>
          <w:i/>
          <w:iCs/>
          <w:color w:val="595959" w:themeColor="text1" w:themeTint="A6"/>
          <w:sz w:val="20"/>
          <w:szCs w:val="20"/>
        </w:rPr>
        <w:t>at SBA’s website</w:t>
      </w:r>
      <w:r w:rsidR="00A71042">
        <w:rPr>
          <w:rFonts w:ascii="Georgia" w:hAnsi="Georgia"/>
          <w:i/>
          <w:iCs/>
          <w:color w:val="595959" w:themeColor="text1" w:themeTint="A6"/>
          <w:sz w:val="20"/>
          <w:szCs w:val="20"/>
        </w:rPr>
        <w:t xml:space="preserve"> </w:t>
      </w:r>
      <w:hyperlink r:id="rId42" w:history="1">
        <w:r w:rsidRPr="003B3E37" w:rsidR="00D27587">
          <w:rPr>
            <w:rStyle w:val="Hyperlink"/>
            <w:rFonts w:ascii="Georgia" w:hAnsi="Georgia"/>
            <w:i/>
            <w:iCs/>
            <w:sz w:val="20"/>
            <w:szCs w:val="20"/>
          </w:rPr>
          <w:t>https://www.sba.gov/document</w:t>
        </w:r>
      </w:hyperlink>
      <w:r w:rsidR="00D27587">
        <w:rPr>
          <w:rFonts w:ascii="Georgia" w:hAnsi="Georgia"/>
          <w:i/>
          <w:iCs/>
          <w:color w:val="595959" w:themeColor="text1" w:themeTint="A6"/>
          <w:sz w:val="20"/>
          <w:szCs w:val="20"/>
        </w:rPr>
        <w:t>, as SBA Form 1253A.</w:t>
      </w:r>
    </w:p>
    <w:p w:rsidR="00213455" w:rsidP="00663CED" w14:paraId="3374C569" w14:textId="2F3300B9">
      <w:pPr>
        <w:pStyle w:val="Heading1"/>
        <w:rPr>
          <w:b w:val="0"/>
          <w:bCs w:val="0"/>
          <w:i/>
          <w:iCs/>
          <w:color w:val="595959" w:themeColor="text1" w:themeTint="A6"/>
          <w:sz w:val="20"/>
          <w:szCs w:val="20"/>
        </w:rPr>
      </w:pPr>
      <w:r w:rsidRPr="00854628">
        <w:rPr>
          <w:i/>
          <w:iCs/>
          <w:color w:val="595959" w:themeColor="text1" w:themeTint="A6"/>
          <w:sz w:val="20"/>
          <w:szCs w:val="20"/>
        </w:rPr>
        <w:t xml:space="preserve">Submission: </w:t>
      </w:r>
      <w:r w:rsidRPr="007F255C" w:rsidR="00446362">
        <w:rPr>
          <w:b w:val="0"/>
          <w:bCs w:val="0"/>
          <w:i/>
          <w:iCs/>
          <w:color w:val="595959" w:themeColor="text1" w:themeTint="A6"/>
          <w:sz w:val="20"/>
          <w:szCs w:val="20"/>
        </w:rPr>
        <w:t xml:space="preserve">Save “Section </w:t>
      </w:r>
      <w:r w:rsidRPr="007F255C" w:rsidR="00E503D2">
        <w:rPr>
          <w:b w:val="0"/>
          <w:bCs w:val="0"/>
          <w:i/>
          <w:iCs/>
          <w:color w:val="595959" w:themeColor="text1" w:themeTint="A6"/>
          <w:sz w:val="20"/>
          <w:szCs w:val="20"/>
        </w:rPr>
        <w:t>5</w:t>
      </w:r>
      <w:r w:rsidRPr="007F255C" w:rsidR="00446362">
        <w:rPr>
          <w:b w:val="0"/>
          <w:bCs w:val="0"/>
          <w:i/>
          <w:iCs/>
          <w:color w:val="595959" w:themeColor="text1" w:themeTint="A6"/>
          <w:sz w:val="20"/>
          <w:szCs w:val="20"/>
        </w:rPr>
        <w:t xml:space="preserve">” as a single file and utilize the </w:t>
      </w:r>
      <w:r w:rsidRPr="00AA13D4" w:rsidR="00446362">
        <w:rPr>
          <w:b w:val="0"/>
          <w:bCs w:val="0"/>
          <w:i/>
          <w:iCs/>
          <w:color w:val="595959" w:themeColor="text1" w:themeTint="A6"/>
          <w:sz w:val="20"/>
          <w:szCs w:val="20"/>
        </w:rPr>
        <w:t>tag “</w:t>
      </w:r>
      <w:bookmarkStart w:id="30" w:name="_Hlk178594628"/>
      <w:r w:rsidRPr="00AA13D4" w:rsidR="007F255C">
        <w:rPr>
          <w:b w:val="0"/>
          <w:bCs w:val="0"/>
          <w:i/>
          <w:iCs/>
          <w:color w:val="595959" w:themeColor="text1" w:themeTint="A6"/>
          <w:sz w:val="20"/>
          <w:szCs w:val="20"/>
        </w:rPr>
        <w:t>Job Opportunity Analysis</w:t>
      </w:r>
      <w:bookmarkEnd w:id="30"/>
      <w:r w:rsidRPr="00AA13D4" w:rsidR="00446362">
        <w:rPr>
          <w:b w:val="0"/>
          <w:bCs w:val="0"/>
          <w:i/>
          <w:iCs/>
          <w:color w:val="595959" w:themeColor="text1" w:themeTint="A6"/>
          <w:sz w:val="20"/>
          <w:szCs w:val="20"/>
        </w:rPr>
        <w:t>”</w:t>
      </w:r>
      <w:bookmarkEnd w:id="26"/>
    </w:p>
    <w:p w:rsidR="00663CED" w:rsidRPr="00663CED" w:rsidP="00663CED" w14:paraId="33AEF049" w14:textId="77777777">
      <w:pPr>
        <w:spacing w:before="0" w:after="0" w:line="240" w:lineRule="auto"/>
        <w:rPr>
          <w:sz w:val="8"/>
          <w:szCs w:val="10"/>
        </w:rPr>
      </w:pPr>
    </w:p>
    <w:p w:rsidR="008068A6" w:rsidP="00917431" w14:paraId="367C945B" w14:textId="145C8F26">
      <w:pPr>
        <w:spacing w:before="0" w:line="240" w:lineRule="auto"/>
        <w:ind w:left="0"/>
        <w:rPr>
          <w:rFonts w:ascii="Georgia" w:hAnsi="Georgia"/>
          <w:sz w:val="18"/>
          <w:szCs w:val="18"/>
        </w:rPr>
      </w:pPr>
      <w:r w:rsidRPr="000438FC">
        <w:rPr>
          <w:rFonts w:ascii="Georgia" w:hAnsi="Georgia"/>
          <w:sz w:val="18"/>
          <w:szCs w:val="18"/>
        </w:rPr>
        <w:t xml:space="preserve">Table </w:t>
      </w:r>
      <w:r>
        <w:rPr>
          <w:rFonts w:ascii="Georgia" w:hAnsi="Georgia"/>
          <w:sz w:val="18"/>
          <w:szCs w:val="18"/>
        </w:rPr>
        <w:t>17</w:t>
      </w:r>
      <w:r w:rsidRPr="000438FC">
        <w:rPr>
          <w:rFonts w:ascii="Georgia" w:hAnsi="Georgia"/>
          <w:sz w:val="18"/>
          <w:szCs w:val="18"/>
        </w:rPr>
        <w:t xml:space="preserve">. </w:t>
      </w:r>
      <w:r>
        <w:rPr>
          <w:rFonts w:ascii="Georgia" w:hAnsi="Georgia"/>
          <w:sz w:val="18"/>
          <w:szCs w:val="18"/>
        </w:rPr>
        <w:t>Job Opportunity Analysis</w:t>
      </w:r>
    </w:p>
    <w:tbl>
      <w:tblPr>
        <w:tblpPr w:leftFromText="180" w:rightFromText="180" w:vertAnchor="text" w:tblpY="1"/>
        <w:tblOverlap w:val="never"/>
        <w:tblW w:w="14400" w:type="dxa"/>
        <w:tblLayout w:type="fixed"/>
        <w:tblLook w:val="04A0"/>
      </w:tblPr>
      <w:tblGrid>
        <w:gridCol w:w="1615"/>
        <w:gridCol w:w="1895"/>
        <w:gridCol w:w="1889"/>
        <w:gridCol w:w="320"/>
        <w:gridCol w:w="760"/>
        <w:gridCol w:w="1171"/>
        <w:gridCol w:w="373"/>
        <w:gridCol w:w="617"/>
        <w:gridCol w:w="989"/>
        <w:gridCol w:w="698"/>
        <w:gridCol w:w="923"/>
        <w:gridCol w:w="990"/>
        <w:gridCol w:w="720"/>
        <w:gridCol w:w="360"/>
        <w:gridCol w:w="1080"/>
      </w:tblGrid>
      <w:tr w14:paraId="0752DF98" w14:textId="709D49D9" w:rsidTr="00E949EC">
        <w:tblPrEx>
          <w:tblW w:w="14400" w:type="dxa"/>
          <w:tblLayout w:type="fixed"/>
          <w:tblLook w:val="04A0"/>
        </w:tblPrEx>
        <w:trPr>
          <w:gridAfter w:val="9"/>
          <w:wAfter w:w="6750" w:type="dxa"/>
          <w:trHeight w:val="229"/>
        </w:trPr>
        <w:tc>
          <w:tcPr>
            <w:tcW w:w="1615" w:type="dxa"/>
            <w:tcBorders>
              <w:top w:val="nil"/>
              <w:left w:val="nil"/>
              <w:bottom w:val="nil"/>
              <w:right w:val="nil"/>
            </w:tcBorders>
            <w:shd w:val="clear" w:color="auto" w:fill="auto"/>
            <w:vAlign w:val="center"/>
            <w:hideMark/>
          </w:tcPr>
          <w:p w:rsidR="00C15581" w:rsidRPr="00E505B0" w:rsidP="00C104D1" w14:paraId="665594D6"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CDC Name:</w:t>
            </w:r>
          </w:p>
        </w:tc>
        <w:tc>
          <w:tcPr>
            <w:tcW w:w="6035" w:type="dxa"/>
            <w:gridSpan w:val="5"/>
            <w:tcBorders>
              <w:top w:val="nil"/>
              <w:left w:val="nil"/>
              <w:bottom w:val="nil"/>
              <w:right w:val="nil"/>
            </w:tcBorders>
            <w:shd w:val="clear" w:color="auto" w:fill="E8E8E8" w:themeFill="background2"/>
            <w:noWrap/>
            <w:vAlign w:val="center"/>
            <w:hideMark/>
          </w:tcPr>
          <w:p w:rsidR="00C15581" w:rsidRPr="00E505B0" w:rsidP="00C104D1" w14:paraId="579D9D18" w14:textId="3BEFDB83">
            <w:pPr>
              <w:spacing w:before="0" w:after="0" w:line="240" w:lineRule="auto"/>
              <w:ind w:left="0"/>
              <w:rPr>
                <w:rFonts w:ascii="Georgia" w:hAnsi="Georgia"/>
                <w:color w:val="000000"/>
                <w:sz w:val="16"/>
                <w:szCs w:val="16"/>
              </w:rPr>
            </w:pPr>
            <w:r w:rsidRPr="00E505B0">
              <w:rPr>
                <w:rFonts w:ascii="Georgia" w:hAnsi="Georgia"/>
                <w:color w:val="000000"/>
                <w:sz w:val="16"/>
                <w:szCs w:val="16"/>
              </w:rPr>
              <w:t> </w:t>
            </w:r>
          </w:p>
        </w:tc>
      </w:tr>
      <w:tr w14:paraId="0F16F1EA" w14:textId="27B9C2BC" w:rsidTr="00E949EC">
        <w:tblPrEx>
          <w:tblW w:w="14400" w:type="dxa"/>
          <w:tblLayout w:type="fixed"/>
          <w:tblLook w:val="04A0"/>
        </w:tblPrEx>
        <w:trPr>
          <w:gridAfter w:val="10"/>
          <w:wAfter w:w="7921" w:type="dxa"/>
          <w:trHeight w:val="229"/>
        </w:trPr>
        <w:tc>
          <w:tcPr>
            <w:tcW w:w="1615" w:type="dxa"/>
            <w:tcBorders>
              <w:top w:val="nil"/>
              <w:left w:val="nil"/>
              <w:bottom w:val="nil"/>
              <w:right w:val="nil"/>
            </w:tcBorders>
            <w:shd w:val="clear" w:color="auto" w:fill="auto"/>
            <w:vAlign w:val="center"/>
            <w:hideMark/>
          </w:tcPr>
          <w:p w:rsidR="00C15581" w:rsidRPr="00E505B0" w:rsidP="00C104D1" w14:paraId="115883E1"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States Reported:</w:t>
            </w:r>
          </w:p>
        </w:tc>
        <w:tc>
          <w:tcPr>
            <w:tcW w:w="4864" w:type="dxa"/>
            <w:gridSpan w:val="4"/>
            <w:tcBorders>
              <w:top w:val="nil"/>
              <w:left w:val="nil"/>
              <w:bottom w:val="nil"/>
              <w:right w:val="nil"/>
            </w:tcBorders>
            <w:shd w:val="clear" w:color="auto" w:fill="E8E8E8" w:themeFill="background2"/>
            <w:noWrap/>
            <w:vAlign w:val="center"/>
            <w:hideMark/>
          </w:tcPr>
          <w:p w:rsidR="00C15581" w:rsidRPr="00E505B0" w:rsidP="00C104D1" w14:paraId="149AC79D" w14:textId="57A5272B">
            <w:pPr>
              <w:spacing w:before="0" w:after="0" w:line="240" w:lineRule="auto"/>
              <w:ind w:left="0"/>
              <w:rPr>
                <w:rFonts w:ascii="Georgia" w:hAnsi="Georgia"/>
                <w:color w:val="000000"/>
                <w:sz w:val="16"/>
                <w:szCs w:val="16"/>
              </w:rPr>
            </w:pPr>
            <w:r w:rsidRPr="00E505B0">
              <w:rPr>
                <w:rFonts w:ascii="Georgia" w:hAnsi="Georgia"/>
                <w:color w:val="000000"/>
                <w:sz w:val="16"/>
                <w:szCs w:val="16"/>
              </w:rPr>
              <w:t> </w:t>
            </w:r>
          </w:p>
        </w:tc>
      </w:tr>
      <w:tr w14:paraId="0C45CFD5" w14:textId="1D1DF581" w:rsidTr="00E949EC">
        <w:tblPrEx>
          <w:tblW w:w="14400" w:type="dxa"/>
          <w:tblLayout w:type="fixed"/>
          <w:tblLook w:val="04A0"/>
        </w:tblPrEx>
        <w:trPr>
          <w:gridAfter w:val="12"/>
          <w:wAfter w:w="9001" w:type="dxa"/>
          <w:trHeight w:val="230"/>
        </w:trPr>
        <w:tc>
          <w:tcPr>
            <w:tcW w:w="1615" w:type="dxa"/>
            <w:tcBorders>
              <w:top w:val="nil"/>
              <w:left w:val="nil"/>
              <w:bottom w:val="nil"/>
              <w:right w:val="nil"/>
            </w:tcBorders>
            <w:shd w:val="clear" w:color="auto" w:fill="auto"/>
            <w:vAlign w:val="center"/>
            <w:hideMark/>
          </w:tcPr>
          <w:p w:rsidR="00C15581" w:rsidRPr="00E505B0" w:rsidP="00C104D1" w14:paraId="7E4B6988"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Fiscal Year Ending:</w:t>
            </w:r>
          </w:p>
        </w:tc>
        <w:tc>
          <w:tcPr>
            <w:tcW w:w="3784" w:type="dxa"/>
            <w:gridSpan w:val="2"/>
            <w:tcBorders>
              <w:top w:val="nil"/>
              <w:left w:val="nil"/>
              <w:bottom w:val="nil"/>
              <w:right w:val="nil"/>
            </w:tcBorders>
            <w:shd w:val="clear" w:color="auto" w:fill="E8E8E8" w:themeFill="background2"/>
            <w:noWrap/>
            <w:vAlign w:val="center"/>
            <w:hideMark/>
          </w:tcPr>
          <w:p w:rsidR="00C15581" w:rsidRPr="00E505B0" w:rsidP="00C104D1" w14:paraId="2E1C8A35" w14:textId="7D0FC9E6">
            <w:pPr>
              <w:spacing w:before="0" w:after="0" w:line="240" w:lineRule="auto"/>
              <w:ind w:left="0"/>
              <w:rPr>
                <w:rFonts w:ascii="Georgia" w:hAnsi="Georgia"/>
                <w:color w:val="000000"/>
                <w:sz w:val="16"/>
                <w:szCs w:val="16"/>
              </w:rPr>
            </w:pPr>
            <w:r w:rsidRPr="00E505B0">
              <w:rPr>
                <w:rFonts w:ascii="Georgia" w:hAnsi="Georgia"/>
                <w:color w:val="000000"/>
                <w:sz w:val="16"/>
                <w:szCs w:val="16"/>
              </w:rPr>
              <w:t> </w:t>
            </w:r>
          </w:p>
        </w:tc>
      </w:tr>
      <w:tr w14:paraId="77243D78" w14:textId="55938AE4" w:rsidTr="0068445F">
        <w:tblPrEx>
          <w:tblW w:w="14400" w:type="dxa"/>
          <w:tblLayout w:type="fixed"/>
          <w:tblLook w:val="04A0"/>
        </w:tblPrEx>
        <w:trPr>
          <w:trHeight w:val="252"/>
        </w:trPr>
        <w:tc>
          <w:tcPr>
            <w:tcW w:w="5399" w:type="dxa"/>
            <w:gridSpan w:val="3"/>
            <w:tcBorders>
              <w:top w:val="nil"/>
              <w:left w:val="nil"/>
              <w:bottom w:val="nil"/>
              <w:right w:val="nil"/>
            </w:tcBorders>
            <w:shd w:val="clear" w:color="auto" w:fill="auto"/>
            <w:noWrap/>
            <w:vAlign w:val="bottom"/>
            <w:hideMark/>
          </w:tcPr>
          <w:p w:rsidR="000019CE" w:rsidRPr="00E505B0" w:rsidP="00C104D1" w14:paraId="072FE4EE" w14:textId="77777777">
            <w:pPr>
              <w:spacing w:before="0" w:after="0" w:line="240" w:lineRule="auto"/>
              <w:ind w:left="0"/>
              <w:rPr>
                <w:rFonts w:ascii="Georgia" w:hAnsi="Georgia"/>
                <w:b/>
                <w:bCs/>
                <w:color w:val="000000"/>
                <w:sz w:val="16"/>
                <w:szCs w:val="16"/>
              </w:rPr>
            </w:pPr>
            <w:r w:rsidRPr="00E505B0">
              <w:rPr>
                <w:rFonts w:ascii="Georgia" w:hAnsi="Georgia"/>
                <w:b/>
                <w:bCs/>
                <w:color w:val="000000"/>
                <w:sz w:val="16"/>
                <w:szCs w:val="16"/>
              </w:rPr>
              <w:t>Debentures Funded Less Than 2 Years</w:t>
            </w:r>
          </w:p>
        </w:tc>
        <w:tc>
          <w:tcPr>
            <w:tcW w:w="5851" w:type="dxa"/>
            <w:gridSpan w:val="8"/>
            <w:tcBorders>
              <w:top w:val="nil"/>
              <w:left w:val="nil"/>
              <w:bottom w:val="nil"/>
              <w:right w:val="nil"/>
            </w:tcBorders>
          </w:tcPr>
          <w:p w:rsidR="000019CE" w:rsidRPr="00E505B0" w:rsidP="00C104D1" w14:paraId="48AF9530" w14:textId="77777777">
            <w:pPr>
              <w:spacing w:before="0" w:after="0" w:line="240" w:lineRule="auto"/>
              <w:ind w:left="0"/>
              <w:rPr>
                <w:rFonts w:ascii="Georgia" w:hAnsi="Georgia"/>
                <w:b/>
                <w:bCs/>
                <w:color w:val="000000"/>
                <w:sz w:val="16"/>
                <w:szCs w:val="16"/>
              </w:rPr>
            </w:pPr>
          </w:p>
        </w:tc>
        <w:tc>
          <w:tcPr>
            <w:tcW w:w="990" w:type="dxa"/>
            <w:tcBorders>
              <w:top w:val="nil"/>
              <w:left w:val="nil"/>
              <w:bottom w:val="nil"/>
              <w:right w:val="nil"/>
            </w:tcBorders>
          </w:tcPr>
          <w:p w:rsidR="000019CE" w:rsidRPr="00E505B0" w:rsidP="00C104D1" w14:paraId="4231D9FC" w14:textId="7F67B59F">
            <w:pPr>
              <w:spacing w:before="0" w:after="0" w:line="240" w:lineRule="auto"/>
              <w:ind w:left="0"/>
              <w:rPr>
                <w:rFonts w:ascii="Georgia" w:hAnsi="Georgia"/>
                <w:b/>
                <w:bCs/>
                <w:color w:val="000000"/>
                <w:sz w:val="16"/>
                <w:szCs w:val="16"/>
              </w:rPr>
            </w:pPr>
          </w:p>
        </w:tc>
        <w:tc>
          <w:tcPr>
            <w:tcW w:w="2160" w:type="dxa"/>
            <w:gridSpan w:val="3"/>
            <w:tcBorders>
              <w:top w:val="nil"/>
              <w:left w:val="nil"/>
              <w:bottom w:val="nil"/>
              <w:right w:val="nil"/>
            </w:tcBorders>
          </w:tcPr>
          <w:p w:rsidR="000019CE" w:rsidRPr="00F11AA3" w:rsidP="00C104D1" w14:paraId="18442519" w14:textId="77777777">
            <w:pPr>
              <w:spacing w:before="0" w:after="0" w:line="240" w:lineRule="auto"/>
              <w:ind w:left="0"/>
              <w:rPr>
                <w:b/>
                <w:bCs/>
                <w:color w:val="000000"/>
                <w:sz w:val="17"/>
                <w:szCs w:val="17"/>
              </w:rPr>
            </w:pPr>
          </w:p>
        </w:tc>
      </w:tr>
      <w:tr w14:paraId="39E67563" w14:textId="0853943A" w:rsidTr="00E949EC">
        <w:tblPrEx>
          <w:tblW w:w="14400" w:type="dxa"/>
          <w:tblLayout w:type="fixed"/>
          <w:tblLook w:val="04A0"/>
        </w:tblPrEx>
        <w:trPr>
          <w:gridAfter w:val="1"/>
          <w:wAfter w:w="1080" w:type="dxa"/>
          <w:trHeight w:val="360"/>
        </w:trPr>
        <w:tc>
          <w:tcPr>
            <w:tcW w:w="1615" w:type="dxa"/>
            <w:tcBorders>
              <w:top w:val="nil"/>
              <w:left w:val="nil"/>
              <w:bottom w:val="single" w:sz="4" w:space="0" w:color="auto"/>
              <w:right w:val="nil"/>
            </w:tcBorders>
            <w:shd w:val="clear" w:color="auto" w:fill="auto"/>
            <w:vAlign w:val="bottom"/>
            <w:hideMark/>
          </w:tcPr>
          <w:p w:rsidR="00E949EC" w:rsidRPr="00E505B0" w:rsidP="00C104D1" w14:paraId="445724CC" w14:textId="5C2E00DF">
            <w:pPr>
              <w:spacing w:before="0" w:after="0" w:line="240" w:lineRule="auto"/>
              <w:ind w:left="0"/>
              <w:jc w:val="center"/>
              <w:rPr>
                <w:rFonts w:ascii="Georgia" w:hAnsi="Georgia"/>
                <w:color w:val="000000"/>
                <w:sz w:val="16"/>
                <w:szCs w:val="16"/>
              </w:rPr>
            </w:pPr>
            <w:r w:rsidRPr="00E505B0">
              <w:rPr>
                <w:rFonts w:ascii="Georgia" w:hAnsi="Georgia"/>
                <w:color w:val="000000"/>
                <w:sz w:val="16"/>
                <w:szCs w:val="16"/>
              </w:rPr>
              <w:t>SBA Loan No</w:t>
            </w:r>
            <w:r>
              <w:rPr>
                <w:rFonts w:ascii="Georgia" w:hAnsi="Georgia"/>
                <w:color w:val="000000"/>
                <w:sz w:val="16"/>
                <w:szCs w:val="16"/>
              </w:rPr>
              <w:t>.</w:t>
            </w:r>
          </w:p>
        </w:tc>
        <w:tc>
          <w:tcPr>
            <w:tcW w:w="3784" w:type="dxa"/>
            <w:gridSpan w:val="2"/>
            <w:tcBorders>
              <w:top w:val="nil"/>
              <w:left w:val="nil"/>
              <w:bottom w:val="single" w:sz="4" w:space="0" w:color="auto"/>
              <w:right w:val="nil"/>
            </w:tcBorders>
            <w:shd w:val="clear" w:color="auto" w:fill="auto"/>
            <w:noWrap/>
            <w:vAlign w:val="bottom"/>
            <w:hideMark/>
          </w:tcPr>
          <w:p w:rsidR="00E949EC" w:rsidRPr="00E505B0" w:rsidP="00C104D1" w14:paraId="36618C0D" w14:textId="77777777">
            <w:pPr>
              <w:spacing w:before="0" w:after="0" w:line="240" w:lineRule="auto"/>
              <w:ind w:left="0"/>
              <w:jc w:val="center"/>
              <w:rPr>
                <w:rFonts w:ascii="Georgia" w:hAnsi="Georgia"/>
                <w:color w:val="000000"/>
                <w:sz w:val="16"/>
                <w:szCs w:val="16"/>
              </w:rPr>
            </w:pPr>
            <w:r w:rsidRPr="00E505B0">
              <w:rPr>
                <w:rFonts w:ascii="Georgia" w:hAnsi="Georgia"/>
                <w:color w:val="000000"/>
                <w:sz w:val="16"/>
                <w:szCs w:val="16"/>
              </w:rPr>
              <w:t>Borrower's Name</w:t>
            </w:r>
          </w:p>
        </w:tc>
        <w:tc>
          <w:tcPr>
            <w:tcW w:w="1080" w:type="dxa"/>
            <w:gridSpan w:val="2"/>
            <w:tcBorders>
              <w:top w:val="nil"/>
              <w:left w:val="nil"/>
              <w:bottom w:val="single" w:sz="4" w:space="0" w:color="auto"/>
              <w:right w:val="nil"/>
            </w:tcBorders>
            <w:shd w:val="clear" w:color="auto" w:fill="auto"/>
            <w:vAlign w:val="bottom"/>
          </w:tcPr>
          <w:p w:rsidR="00E949EC" w:rsidRPr="00E505B0" w:rsidP="00C104D1" w14:paraId="5E2B77DB" w14:textId="777BE3E6">
            <w:pPr>
              <w:spacing w:before="0" w:after="0" w:line="240" w:lineRule="auto"/>
              <w:ind w:left="0"/>
              <w:jc w:val="center"/>
              <w:rPr>
                <w:rFonts w:ascii="Georgia" w:hAnsi="Georgia"/>
                <w:color w:val="000000"/>
                <w:sz w:val="16"/>
                <w:szCs w:val="16"/>
              </w:rPr>
            </w:pPr>
            <w:r w:rsidRPr="00E505B0">
              <w:rPr>
                <w:rFonts w:ascii="Georgia" w:hAnsi="Georgia"/>
                <w:color w:val="000000"/>
                <w:sz w:val="16"/>
                <w:szCs w:val="16"/>
              </w:rPr>
              <w:t>Date Funded</w:t>
            </w:r>
          </w:p>
        </w:tc>
        <w:tc>
          <w:tcPr>
            <w:tcW w:w="1171" w:type="dxa"/>
            <w:tcBorders>
              <w:top w:val="nil"/>
              <w:left w:val="nil"/>
              <w:bottom w:val="single" w:sz="4" w:space="0" w:color="auto"/>
              <w:right w:val="nil"/>
            </w:tcBorders>
            <w:shd w:val="clear" w:color="auto" w:fill="auto"/>
            <w:noWrap/>
            <w:vAlign w:val="bottom"/>
            <w:hideMark/>
          </w:tcPr>
          <w:p w:rsidR="00E949EC" w:rsidRPr="00E505B0" w:rsidP="00C104D1" w14:paraId="44A1ECEB" w14:textId="180FB3D6">
            <w:pPr>
              <w:spacing w:before="0" w:after="0" w:line="240" w:lineRule="auto"/>
              <w:ind w:left="-109" w:right="-112"/>
              <w:jc w:val="center"/>
              <w:rPr>
                <w:rFonts w:ascii="Georgia" w:hAnsi="Georgia"/>
                <w:color w:val="000000"/>
                <w:sz w:val="16"/>
                <w:szCs w:val="16"/>
              </w:rPr>
            </w:pPr>
            <w:r w:rsidRPr="00E505B0">
              <w:rPr>
                <w:rFonts w:ascii="Georgia" w:hAnsi="Georgia"/>
                <w:color w:val="000000"/>
                <w:sz w:val="16"/>
                <w:szCs w:val="16"/>
              </w:rPr>
              <w:t>504 Approval Amount</w:t>
            </w:r>
          </w:p>
        </w:tc>
        <w:tc>
          <w:tcPr>
            <w:tcW w:w="990" w:type="dxa"/>
            <w:gridSpan w:val="2"/>
            <w:tcBorders>
              <w:top w:val="nil"/>
              <w:left w:val="nil"/>
              <w:bottom w:val="single" w:sz="4" w:space="0" w:color="auto"/>
              <w:right w:val="nil"/>
            </w:tcBorders>
            <w:shd w:val="clear" w:color="auto" w:fill="auto"/>
            <w:vAlign w:val="bottom"/>
            <w:hideMark/>
          </w:tcPr>
          <w:p w:rsidR="00E949EC" w:rsidRPr="00E505B0" w:rsidP="00C104D1" w14:paraId="130ABD7A" w14:textId="1668D479">
            <w:pPr>
              <w:spacing w:before="0" w:after="0" w:line="240" w:lineRule="auto"/>
              <w:ind w:left="0"/>
              <w:jc w:val="center"/>
              <w:rPr>
                <w:rFonts w:ascii="Georgia" w:hAnsi="Georgia"/>
                <w:color w:val="000000"/>
                <w:sz w:val="16"/>
                <w:szCs w:val="16"/>
              </w:rPr>
            </w:pPr>
            <w:r w:rsidRPr="00E505B0">
              <w:rPr>
                <w:rFonts w:ascii="Georgia" w:hAnsi="Georgia"/>
                <w:color w:val="000000"/>
                <w:sz w:val="16"/>
                <w:szCs w:val="16"/>
              </w:rPr>
              <w:t>Estimated Jobs to be Created</w:t>
            </w:r>
          </w:p>
        </w:tc>
        <w:tc>
          <w:tcPr>
            <w:tcW w:w="989" w:type="dxa"/>
            <w:tcBorders>
              <w:top w:val="nil"/>
              <w:left w:val="nil"/>
              <w:bottom w:val="single" w:sz="4" w:space="0" w:color="auto"/>
              <w:right w:val="nil"/>
            </w:tcBorders>
            <w:shd w:val="clear" w:color="auto" w:fill="auto"/>
            <w:vAlign w:val="bottom"/>
            <w:hideMark/>
          </w:tcPr>
          <w:p w:rsidR="00E949EC" w:rsidRPr="00E505B0" w:rsidP="00C104D1" w14:paraId="1E13BD73" w14:textId="33C6B1B8">
            <w:pPr>
              <w:spacing w:before="0" w:after="0" w:line="240" w:lineRule="auto"/>
              <w:ind w:left="0"/>
              <w:jc w:val="center"/>
              <w:rPr>
                <w:rFonts w:ascii="Georgia" w:hAnsi="Georgia"/>
                <w:color w:val="000000"/>
                <w:sz w:val="16"/>
                <w:szCs w:val="16"/>
              </w:rPr>
            </w:pPr>
            <w:r w:rsidRPr="00E505B0">
              <w:rPr>
                <w:rFonts w:ascii="Georgia" w:hAnsi="Georgia"/>
                <w:color w:val="000000"/>
                <w:sz w:val="16"/>
                <w:szCs w:val="16"/>
              </w:rPr>
              <w:t>Estimated Jobs to be Retained</w:t>
            </w:r>
          </w:p>
        </w:tc>
        <w:tc>
          <w:tcPr>
            <w:tcW w:w="1621" w:type="dxa"/>
            <w:gridSpan w:val="2"/>
            <w:tcBorders>
              <w:top w:val="nil"/>
              <w:left w:val="nil"/>
              <w:bottom w:val="single" w:sz="4" w:space="0" w:color="auto"/>
              <w:right w:val="nil"/>
            </w:tcBorders>
            <w:shd w:val="clear" w:color="auto" w:fill="auto"/>
            <w:vAlign w:val="bottom"/>
            <w:hideMark/>
          </w:tcPr>
          <w:p w:rsidR="00E949EC" w:rsidRPr="00E505B0" w:rsidP="00C104D1" w14:paraId="6E29D084" w14:textId="4C0CC7AF">
            <w:pPr>
              <w:spacing w:before="0" w:after="0" w:line="240" w:lineRule="auto"/>
              <w:ind w:left="-112" w:right="-104"/>
              <w:jc w:val="center"/>
              <w:rPr>
                <w:rFonts w:ascii="Georgia" w:hAnsi="Georgia"/>
                <w:color w:val="000000"/>
                <w:sz w:val="16"/>
                <w:szCs w:val="16"/>
              </w:rPr>
            </w:pPr>
            <w:r w:rsidRPr="00E505B0">
              <w:rPr>
                <w:rFonts w:ascii="Georgia" w:hAnsi="Georgia"/>
                <w:color w:val="000000"/>
                <w:sz w:val="16"/>
                <w:szCs w:val="16"/>
              </w:rPr>
              <w:t>Total Estimated Job</w:t>
            </w:r>
            <w:r w:rsidR="0049721E">
              <w:rPr>
                <w:rFonts w:ascii="Georgia" w:hAnsi="Georgia"/>
                <w:color w:val="000000"/>
                <w:sz w:val="16"/>
                <w:szCs w:val="16"/>
              </w:rPr>
              <w:t xml:space="preserve"> Opportunities</w:t>
            </w:r>
            <w:r w:rsidRPr="00E505B0">
              <w:rPr>
                <w:rFonts w:ascii="Georgia" w:hAnsi="Georgia"/>
                <w:color w:val="000000"/>
                <w:sz w:val="16"/>
                <w:szCs w:val="16"/>
              </w:rPr>
              <w:t xml:space="preserve"> </w:t>
            </w:r>
          </w:p>
          <w:p w:rsidR="00E949EC" w:rsidRPr="00E505B0" w:rsidP="00C104D1" w14:paraId="7657AD3B" w14:textId="2CBD1DB7">
            <w:pPr>
              <w:spacing w:before="0" w:after="0" w:line="240" w:lineRule="auto"/>
              <w:ind w:left="-112" w:right="-109"/>
              <w:jc w:val="center"/>
              <w:rPr>
                <w:rFonts w:ascii="Georgia" w:hAnsi="Georgia"/>
                <w:color w:val="000000"/>
                <w:sz w:val="16"/>
                <w:szCs w:val="16"/>
              </w:rPr>
            </w:pPr>
            <w:r w:rsidRPr="00E505B0">
              <w:rPr>
                <w:rFonts w:ascii="Georgia" w:hAnsi="Georgia"/>
                <w:color w:val="000000"/>
                <w:sz w:val="16"/>
                <w:szCs w:val="16"/>
              </w:rPr>
              <w:t>(Created + Retained)</w:t>
            </w:r>
          </w:p>
        </w:tc>
        <w:tc>
          <w:tcPr>
            <w:tcW w:w="2070" w:type="dxa"/>
            <w:gridSpan w:val="3"/>
            <w:tcBorders>
              <w:top w:val="nil"/>
              <w:left w:val="nil"/>
              <w:bottom w:val="single" w:sz="4" w:space="0" w:color="auto"/>
              <w:right w:val="nil"/>
            </w:tcBorders>
            <w:shd w:val="clear" w:color="auto" w:fill="auto"/>
            <w:vAlign w:val="bottom"/>
            <w:hideMark/>
          </w:tcPr>
          <w:p w:rsidR="00E949EC" w:rsidRPr="00E505B0" w:rsidP="006E1BDC" w14:paraId="48CD23C7" w14:textId="486834BB">
            <w:pPr>
              <w:spacing w:before="0" w:after="0" w:line="240" w:lineRule="auto"/>
              <w:ind w:left="-108" w:right="-103"/>
              <w:jc w:val="center"/>
              <w:rPr>
                <w:rFonts w:ascii="Georgia" w:hAnsi="Georgia"/>
                <w:color w:val="000000"/>
                <w:sz w:val="16"/>
                <w:szCs w:val="16"/>
              </w:rPr>
            </w:pPr>
            <w:r w:rsidRPr="00E505B0">
              <w:rPr>
                <w:rFonts w:ascii="Georgia" w:hAnsi="Georgia"/>
                <w:color w:val="000000"/>
                <w:sz w:val="16"/>
                <w:szCs w:val="16"/>
              </w:rPr>
              <w:t xml:space="preserve">Is Loan a Manufacturing (M) or Energy (E) Project? </w:t>
            </w:r>
          </w:p>
          <w:p w:rsidR="00E949EC" w:rsidRPr="00E505B0" w:rsidP="006E1BDC" w14:paraId="1C9DA314" w14:textId="5D942538">
            <w:pPr>
              <w:spacing w:before="0" w:after="0" w:line="240" w:lineRule="auto"/>
              <w:ind w:left="-108" w:right="-103"/>
              <w:jc w:val="center"/>
              <w:rPr>
                <w:rFonts w:ascii="Georgia" w:hAnsi="Georgia"/>
                <w:color w:val="000000"/>
                <w:sz w:val="16"/>
                <w:szCs w:val="16"/>
              </w:rPr>
            </w:pPr>
            <w:r w:rsidRPr="00E505B0">
              <w:rPr>
                <w:rFonts w:ascii="Georgia" w:hAnsi="Georgia"/>
                <w:color w:val="000000"/>
                <w:sz w:val="16"/>
                <w:szCs w:val="16"/>
              </w:rPr>
              <w:t>(Mark M or E as applicable)</w:t>
            </w:r>
          </w:p>
        </w:tc>
      </w:tr>
      <w:tr w14:paraId="337351C6" w14:textId="57CF8C6F" w:rsidTr="00E949EC">
        <w:tblPrEx>
          <w:tblW w:w="14400" w:type="dxa"/>
          <w:tblLayout w:type="fixed"/>
          <w:tblLook w:val="04A0"/>
        </w:tblPrEx>
        <w:trPr>
          <w:gridAfter w:val="1"/>
          <w:wAfter w:w="1080" w:type="dxa"/>
          <w:trHeight w:val="25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9EC" w:rsidRPr="00E505B0" w:rsidP="00C104D1" w14:paraId="593225DD" w14:textId="6A837B38">
            <w:pPr>
              <w:spacing w:before="0" w:after="0" w:line="240" w:lineRule="auto"/>
              <w:ind w:left="0"/>
              <w:jc w:val="center"/>
              <w:rPr>
                <w:rFonts w:ascii="Georgia" w:hAnsi="Georgia"/>
                <w:color w:val="000000"/>
                <w:sz w:val="16"/>
                <w:szCs w:val="16"/>
              </w:rPr>
            </w:pP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EC" w:rsidRPr="00E505B0" w:rsidP="00C104D1" w14:paraId="72BADE17" w14:textId="5D56D9D8">
            <w:pPr>
              <w:spacing w:before="0" w:after="0" w:line="240" w:lineRule="auto"/>
              <w:ind w:left="0"/>
              <w:jc w:val="center"/>
              <w:rPr>
                <w:rFonts w:ascii="Georgia" w:hAnsi="Georgia"/>
                <w:color w:val="000000"/>
                <w:sz w:val="16"/>
                <w:szCs w:val="16"/>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49EC" w:rsidRPr="00E505B0" w:rsidP="00C104D1" w14:paraId="73E37363" w14:textId="49C758FA">
            <w:pPr>
              <w:spacing w:before="0" w:after="0" w:line="240" w:lineRule="auto"/>
              <w:ind w:left="0"/>
              <w:jc w:val="center"/>
              <w:rPr>
                <w:rFonts w:ascii="Georgia" w:hAnsi="Georgia"/>
                <w:color w:val="000000"/>
                <w:sz w:val="16"/>
                <w:szCs w:val="16"/>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EC" w:rsidRPr="00E505B0" w:rsidP="00C104D1" w14:paraId="77CE9093" w14:textId="72BA28E3">
            <w:pPr>
              <w:spacing w:before="0" w:after="0" w:line="240" w:lineRule="auto"/>
              <w:ind w:left="0"/>
              <w:rPr>
                <w:rFonts w:ascii="Georgia" w:hAnsi="Georgia"/>
                <w:color w:val="000000"/>
                <w:sz w:val="16"/>
                <w:szCs w:val="16"/>
              </w:rPr>
            </w:pPr>
            <w:r>
              <w:rPr>
                <w:rFonts w:ascii="Georgia" w:hAnsi="Georgia"/>
                <w:color w:val="000000"/>
                <w:sz w:val="16"/>
                <w:szCs w:val="16"/>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EC" w:rsidRPr="00E505B0" w:rsidP="00C104D1" w14:paraId="4A8D6218" w14:textId="77777777">
            <w:pPr>
              <w:spacing w:before="0" w:after="0" w:line="240" w:lineRule="auto"/>
              <w:ind w:left="0"/>
              <w:jc w:val="center"/>
              <w:rPr>
                <w:rFonts w:ascii="Georgia" w:hAnsi="Georgia"/>
                <w:sz w:val="16"/>
                <w:szCs w:val="16"/>
              </w:rPr>
            </w:pP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EC" w:rsidRPr="00E505B0" w:rsidP="00C104D1" w14:paraId="2CF914F4" w14:textId="77777777">
            <w:pPr>
              <w:spacing w:before="0" w:after="0" w:line="240" w:lineRule="auto"/>
              <w:ind w:left="0"/>
              <w:jc w:val="center"/>
              <w:rPr>
                <w:rFonts w:ascii="Georgia" w:hAnsi="Georgia"/>
                <w:sz w:val="16"/>
                <w:szCs w:val="16"/>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EC" w:rsidRPr="00E505B0" w:rsidP="00C104D1" w14:paraId="6AA58D22" w14:textId="3D2E4283">
            <w:pPr>
              <w:spacing w:before="0" w:after="0" w:line="240" w:lineRule="auto"/>
              <w:ind w:left="0"/>
              <w:jc w:val="center"/>
              <w:rPr>
                <w:rFonts w:ascii="Georgia" w:hAnsi="Georgia"/>
                <w:sz w:val="16"/>
                <w:szCs w:val="16"/>
              </w:rPr>
            </w:pP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EC" w:rsidRPr="00E505B0" w:rsidP="006E1BDC" w14:paraId="6C244FE7" w14:textId="6FAD060C">
            <w:pPr>
              <w:spacing w:before="0" w:after="0" w:line="240" w:lineRule="auto"/>
              <w:ind w:left="-108" w:right="-103"/>
              <w:jc w:val="center"/>
              <w:rPr>
                <w:rFonts w:ascii="Georgia" w:hAnsi="Georgia"/>
                <w:sz w:val="16"/>
                <w:szCs w:val="16"/>
              </w:rPr>
            </w:pPr>
          </w:p>
        </w:tc>
      </w:tr>
      <w:tr w14:paraId="49A733C9" w14:textId="2B3CE1E8" w:rsidTr="00E949EC">
        <w:tblPrEx>
          <w:tblW w:w="14400" w:type="dxa"/>
          <w:tblLayout w:type="fixed"/>
          <w:tblLook w:val="04A0"/>
        </w:tblPrEx>
        <w:trPr>
          <w:gridAfter w:val="1"/>
          <w:wAfter w:w="1080" w:type="dxa"/>
          <w:trHeight w:val="179"/>
        </w:trPr>
        <w:tc>
          <w:tcPr>
            <w:tcW w:w="1615" w:type="dxa"/>
            <w:tcBorders>
              <w:top w:val="single" w:sz="4" w:space="0" w:color="auto"/>
              <w:left w:val="nil"/>
              <w:right w:val="nil"/>
            </w:tcBorders>
            <w:shd w:val="clear" w:color="auto" w:fill="auto"/>
            <w:vAlign w:val="bottom"/>
            <w:hideMark/>
          </w:tcPr>
          <w:p w:rsidR="00E949EC" w:rsidRPr="00E505B0" w:rsidP="00C104D1" w14:paraId="6A14DEE9" w14:textId="77777777">
            <w:pPr>
              <w:spacing w:before="0" w:after="0" w:line="240" w:lineRule="auto"/>
              <w:ind w:left="0"/>
              <w:rPr>
                <w:rFonts w:ascii="Georgia" w:hAnsi="Georgia"/>
                <w:b/>
                <w:bCs/>
                <w:color w:val="000000"/>
                <w:sz w:val="16"/>
                <w:szCs w:val="16"/>
              </w:rPr>
            </w:pPr>
            <w:r w:rsidRPr="00E505B0">
              <w:rPr>
                <w:rFonts w:ascii="Georgia" w:hAnsi="Georgia"/>
                <w:b/>
                <w:bCs/>
                <w:color w:val="000000"/>
                <w:sz w:val="16"/>
                <w:szCs w:val="16"/>
              </w:rPr>
              <w:t> </w:t>
            </w:r>
          </w:p>
        </w:tc>
        <w:tc>
          <w:tcPr>
            <w:tcW w:w="3784" w:type="dxa"/>
            <w:gridSpan w:val="2"/>
            <w:tcBorders>
              <w:top w:val="single" w:sz="4" w:space="0" w:color="auto"/>
              <w:left w:val="nil"/>
              <w:right w:val="nil"/>
            </w:tcBorders>
            <w:shd w:val="clear" w:color="auto" w:fill="auto"/>
            <w:noWrap/>
            <w:vAlign w:val="bottom"/>
            <w:hideMark/>
          </w:tcPr>
          <w:p w:rsidR="00E949EC" w:rsidRPr="00E505B0" w:rsidP="00C104D1" w14:paraId="1C564A36" w14:textId="77777777">
            <w:pPr>
              <w:spacing w:before="0" w:after="0" w:line="240" w:lineRule="auto"/>
              <w:ind w:left="0"/>
              <w:jc w:val="center"/>
              <w:rPr>
                <w:rFonts w:ascii="Georgia" w:hAnsi="Georgia"/>
                <w:b/>
                <w:bCs/>
                <w:color w:val="000000"/>
                <w:sz w:val="16"/>
                <w:szCs w:val="16"/>
              </w:rPr>
            </w:pPr>
            <w:r w:rsidRPr="00E505B0">
              <w:rPr>
                <w:rFonts w:ascii="Georgia" w:hAnsi="Georgia"/>
                <w:b/>
                <w:bCs/>
                <w:color w:val="000000"/>
                <w:sz w:val="16"/>
                <w:szCs w:val="16"/>
              </w:rPr>
              <w:t> </w:t>
            </w:r>
          </w:p>
        </w:tc>
        <w:tc>
          <w:tcPr>
            <w:tcW w:w="1080" w:type="dxa"/>
            <w:gridSpan w:val="2"/>
            <w:tcBorders>
              <w:top w:val="single" w:sz="4" w:space="0" w:color="auto"/>
              <w:left w:val="nil"/>
              <w:bottom w:val="single" w:sz="8" w:space="0" w:color="auto"/>
              <w:right w:val="single" w:sz="4" w:space="0" w:color="auto"/>
            </w:tcBorders>
            <w:shd w:val="clear" w:color="auto" w:fill="auto"/>
            <w:vAlign w:val="bottom"/>
          </w:tcPr>
          <w:p w:rsidR="00E949EC" w:rsidRPr="00E505B0" w:rsidP="00C104D1" w14:paraId="3DB88383" w14:textId="06B333D9">
            <w:pPr>
              <w:spacing w:before="0" w:after="0" w:line="240" w:lineRule="auto"/>
              <w:ind w:left="0"/>
              <w:rPr>
                <w:rFonts w:ascii="Georgia" w:hAnsi="Georgia"/>
                <w:b/>
                <w:bCs/>
                <w:color w:val="000000"/>
                <w:sz w:val="16"/>
                <w:szCs w:val="16"/>
              </w:rPr>
            </w:pPr>
            <w:r w:rsidRPr="00E505B0">
              <w:rPr>
                <w:rFonts w:ascii="Georgia" w:hAnsi="Georgia"/>
                <w:b/>
                <w:bCs/>
                <w:color w:val="000000"/>
                <w:sz w:val="16"/>
                <w:szCs w:val="16"/>
              </w:rPr>
              <w:t>Total</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949EC" w:rsidRPr="00E505B0" w:rsidP="00C104D1" w14:paraId="6A99FD86" w14:textId="01619021">
            <w:pPr>
              <w:spacing w:before="0" w:after="0" w:line="240" w:lineRule="auto"/>
              <w:ind w:left="0"/>
              <w:rPr>
                <w:rFonts w:ascii="Georgia" w:hAnsi="Georgia"/>
                <w:b/>
                <w:bCs/>
                <w:color w:val="000000"/>
                <w:sz w:val="16"/>
                <w:szCs w:val="16"/>
              </w:rPr>
            </w:pPr>
            <w:r w:rsidRPr="00E505B0">
              <w:rPr>
                <w:rFonts w:ascii="Georgia" w:hAnsi="Georgia"/>
                <w:b/>
                <w:bCs/>
                <w:color w:val="000000"/>
                <w:sz w:val="16"/>
                <w:szCs w:val="16"/>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949EC" w:rsidRPr="00E505B0" w:rsidP="00C104D1" w14:paraId="309FDBB7" w14:textId="452C77EE">
            <w:pPr>
              <w:spacing w:before="0" w:after="0" w:line="240" w:lineRule="auto"/>
              <w:ind w:left="0"/>
              <w:jc w:val="center"/>
              <w:rPr>
                <w:rFonts w:ascii="Georgia" w:hAnsi="Georgia"/>
                <w:b/>
                <w:bCs/>
                <w:color w:val="000000"/>
                <w:sz w:val="16"/>
                <w:szCs w:val="16"/>
              </w:rPr>
            </w:pP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949EC" w:rsidRPr="00E505B0" w:rsidP="00C104D1" w14:paraId="7FBCD3BE" w14:textId="32BA6326">
            <w:pPr>
              <w:spacing w:before="0" w:after="0" w:line="240" w:lineRule="auto"/>
              <w:ind w:left="0"/>
              <w:jc w:val="center"/>
              <w:rPr>
                <w:rFonts w:ascii="Georgia" w:hAnsi="Georgia"/>
                <w:b/>
                <w:bCs/>
                <w:color w:val="000000"/>
                <w:sz w:val="16"/>
                <w:szCs w:val="16"/>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949EC" w:rsidRPr="00E505B0" w:rsidP="00C104D1" w14:paraId="0A141F2E" w14:textId="337A6E30">
            <w:pPr>
              <w:spacing w:before="0" w:after="0" w:line="240" w:lineRule="auto"/>
              <w:ind w:left="0"/>
              <w:jc w:val="center"/>
              <w:rPr>
                <w:rFonts w:ascii="Georgia" w:hAnsi="Georgia"/>
                <w:b/>
                <w:bCs/>
                <w:color w:val="000000"/>
                <w:sz w:val="16"/>
                <w:szCs w:val="16"/>
              </w:rPr>
            </w:pPr>
          </w:p>
        </w:tc>
        <w:tc>
          <w:tcPr>
            <w:tcW w:w="2070" w:type="dxa"/>
            <w:gridSpan w:val="3"/>
            <w:tcBorders>
              <w:top w:val="single" w:sz="4" w:space="0" w:color="auto"/>
              <w:left w:val="single" w:sz="4" w:space="0" w:color="auto"/>
            </w:tcBorders>
            <w:shd w:val="clear" w:color="auto" w:fill="auto"/>
            <w:noWrap/>
            <w:vAlign w:val="center"/>
            <w:hideMark/>
          </w:tcPr>
          <w:p w:rsidR="00E949EC" w:rsidRPr="00E505B0" w:rsidP="006E1BDC" w14:paraId="40FCE4A1" w14:textId="6820CB93">
            <w:pPr>
              <w:spacing w:before="0" w:after="0" w:line="240" w:lineRule="auto"/>
              <w:ind w:left="-108" w:right="-103"/>
              <w:jc w:val="center"/>
              <w:rPr>
                <w:rFonts w:ascii="Georgia" w:hAnsi="Georgia"/>
                <w:b/>
                <w:bCs/>
                <w:color w:val="000000"/>
                <w:sz w:val="16"/>
                <w:szCs w:val="16"/>
              </w:rPr>
            </w:pPr>
          </w:p>
        </w:tc>
      </w:tr>
      <w:tr w14:paraId="4FD525B6" w14:textId="282811DD" w:rsidTr="00E949EC">
        <w:tblPrEx>
          <w:tblW w:w="14400" w:type="dxa"/>
          <w:tblLayout w:type="fixed"/>
          <w:tblLook w:val="04A0"/>
        </w:tblPrEx>
        <w:trPr>
          <w:gridAfter w:val="1"/>
          <w:wAfter w:w="1080" w:type="dxa"/>
          <w:trHeight w:val="142"/>
        </w:trPr>
        <w:tc>
          <w:tcPr>
            <w:tcW w:w="6479" w:type="dxa"/>
            <w:gridSpan w:val="5"/>
            <w:tcBorders>
              <w:top w:val="nil"/>
              <w:left w:val="nil"/>
              <w:bottom w:val="nil"/>
              <w:right w:val="single" w:sz="4" w:space="0" w:color="auto"/>
            </w:tcBorders>
            <w:shd w:val="clear" w:color="auto" w:fill="auto"/>
            <w:vAlign w:val="bottom"/>
            <w:hideMark/>
          </w:tcPr>
          <w:p w:rsidR="00E949EC" w:rsidRPr="00E505B0" w:rsidP="00C104D1" w14:paraId="0EAD7B3A" w14:textId="77777777">
            <w:pPr>
              <w:spacing w:before="0" w:after="0" w:line="240" w:lineRule="auto"/>
              <w:ind w:left="0"/>
              <w:jc w:val="right"/>
              <w:rPr>
                <w:rFonts w:ascii="Georgia" w:hAnsi="Georgia"/>
                <w:sz w:val="16"/>
                <w:szCs w:val="16"/>
              </w:rPr>
            </w:pPr>
            <w:r w:rsidRPr="00E505B0">
              <w:rPr>
                <w:rFonts w:ascii="Georgia" w:hAnsi="Georgia"/>
                <w:i/>
                <w:iCs/>
                <w:color w:val="000000"/>
                <w:sz w:val="16"/>
                <w:szCs w:val="16"/>
              </w:rPr>
              <w:t>Total for Manufacturing Projects Only</w:t>
            </w:r>
          </w:p>
          <w:p w:rsidR="00E949EC" w:rsidRPr="00E505B0" w:rsidP="00C104D1" w14:paraId="055F0EA8" w14:textId="6BD6B7F9">
            <w:pPr>
              <w:spacing w:before="0" w:after="0" w:line="240" w:lineRule="auto"/>
              <w:ind w:left="0"/>
              <w:jc w:val="right"/>
              <w:rPr>
                <w:rFonts w:ascii="Georgia" w:hAnsi="Georgia"/>
                <w:sz w:val="16"/>
                <w:szCs w:val="16"/>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949EC" w:rsidRPr="00E505B0" w:rsidP="00C104D1" w14:paraId="2AC20365" w14:textId="2473C950">
            <w:pPr>
              <w:spacing w:before="0" w:after="0" w:line="240" w:lineRule="auto"/>
              <w:ind w:left="0"/>
              <w:rPr>
                <w:rFonts w:ascii="Georgia" w:hAnsi="Georgia"/>
                <w:i/>
                <w:iCs/>
                <w:color w:val="000000"/>
                <w:sz w:val="16"/>
                <w:szCs w:val="16"/>
              </w:rPr>
            </w:pPr>
            <w:r w:rsidRPr="00E505B0">
              <w:rPr>
                <w:rFonts w:ascii="Georgia" w:hAnsi="Georgia"/>
                <w:color w:val="000000"/>
                <w:sz w:val="16"/>
                <w:szCs w:val="16"/>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949EC" w:rsidRPr="00E505B0" w:rsidP="00C104D1" w14:paraId="700914A7" w14:textId="5601C332">
            <w:pPr>
              <w:spacing w:before="0" w:after="0" w:line="240" w:lineRule="auto"/>
              <w:ind w:left="0"/>
              <w:rPr>
                <w:rFonts w:ascii="Georgia" w:hAnsi="Georgia"/>
                <w:color w:val="000000"/>
                <w:sz w:val="16"/>
                <w:szCs w:val="16"/>
              </w:rPr>
            </w:pP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949EC" w:rsidRPr="00E505B0" w:rsidP="00C104D1" w14:paraId="276A3824" w14:textId="77777777">
            <w:pPr>
              <w:spacing w:before="0" w:after="0" w:line="240" w:lineRule="auto"/>
              <w:ind w:left="0"/>
              <w:jc w:val="right"/>
              <w:rPr>
                <w:rFonts w:ascii="Georgia" w:hAnsi="Georgia"/>
                <w:color w:val="000000"/>
                <w:sz w:val="16"/>
                <w:szCs w:val="16"/>
              </w:rPr>
            </w:pPr>
            <w:r w:rsidRPr="00E505B0">
              <w:rPr>
                <w:rFonts w:ascii="Georgia" w:hAnsi="Georgia"/>
                <w:color w:val="000000"/>
                <w:sz w:val="16"/>
                <w:szCs w:val="16"/>
              </w:rPr>
              <w:t>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949EC" w:rsidRPr="00E505B0" w:rsidP="00C104D1" w14:paraId="30F87F17" w14:textId="77777777">
            <w:pPr>
              <w:spacing w:before="0" w:after="0" w:line="240" w:lineRule="auto"/>
              <w:ind w:left="0"/>
              <w:jc w:val="right"/>
              <w:rPr>
                <w:rFonts w:ascii="Georgia" w:hAnsi="Georgia"/>
                <w:color w:val="000000"/>
                <w:sz w:val="16"/>
                <w:szCs w:val="16"/>
              </w:rPr>
            </w:pPr>
            <w:r w:rsidRPr="00E505B0">
              <w:rPr>
                <w:rFonts w:ascii="Georgia" w:hAnsi="Georgia"/>
                <w:color w:val="000000"/>
                <w:sz w:val="16"/>
                <w:szCs w:val="16"/>
              </w:rPr>
              <w:t> </w:t>
            </w:r>
          </w:p>
        </w:tc>
        <w:tc>
          <w:tcPr>
            <w:tcW w:w="2070" w:type="dxa"/>
            <w:gridSpan w:val="3"/>
            <w:tcBorders>
              <w:left w:val="single" w:sz="4" w:space="0" w:color="auto"/>
              <w:bottom w:val="nil"/>
            </w:tcBorders>
            <w:shd w:val="clear" w:color="auto" w:fill="auto"/>
            <w:noWrap/>
            <w:vAlign w:val="bottom"/>
            <w:hideMark/>
          </w:tcPr>
          <w:p w:rsidR="00E949EC" w:rsidRPr="00E505B0" w:rsidP="006E1BDC" w14:paraId="4830702B" w14:textId="27138258">
            <w:pPr>
              <w:spacing w:before="0" w:after="0" w:line="240" w:lineRule="auto"/>
              <w:ind w:left="-108" w:right="-103"/>
              <w:jc w:val="right"/>
              <w:rPr>
                <w:rFonts w:ascii="Georgia" w:hAnsi="Georgia"/>
                <w:color w:val="000000"/>
                <w:sz w:val="16"/>
                <w:szCs w:val="16"/>
              </w:rPr>
            </w:pPr>
            <w:r w:rsidRPr="00E505B0">
              <w:rPr>
                <w:rFonts w:ascii="Georgia" w:hAnsi="Georgia"/>
                <w:color w:val="000000"/>
                <w:sz w:val="16"/>
                <w:szCs w:val="16"/>
              </w:rPr>
              <w:t> </w:t>
            </w:r>
          </w:p>
        </w:tc>
      </w:tr>
      <w:tr w14:paraId="1BDC88E4" w14:textId="71EA18C3" w:rsidTr="00E949EC">
        <w:tblPrEx>
          <w:tblW w:w="14400" w:type="dxa"/>
          <w:tblLayout w:type="fixed"/>
          <w:tblLook w:val="04A0"/>
        </w:tblPrEx>
        <w:trPr>
          <w:gridAfter w:val="1"/>
          <w:wAfter w:w="1080" w:type="dxa"/>
          <w:trHeight w:val="116"/>
        </w:trPr>
        <w:tc>
          <w:tcPr>
            <w:tcW w:w="6479" w:type="dxa"/>
            <w:gridSpan w:val="5"/>
            <w:tcBorders>
              <w:top w:val="nil"/>
              <w:left w:val="nil"/>
              <w:bottom w:val="nil"/>
              <w:right w:val="single" w:sz="4" w:space="0" w:color="auto"/>
            </w:tcBorders>
            <w:shd w:val="clear" w:color="auto" w:fill="auto"/>
            <w:vAlign w:val="bottom"/>
            <w:hideMark/>
          </w:tcPr>
          <w:p w:rsidR="00E949EC" w:rsidRPr="00E505B0" w:rsidP="00C104D1" w14:paraId="37090414" w14:textId="5981DCBF">
            <w:pPr>
              <w:spacing w:before="0" w:after="0" w:line="240" w:lineRule="auto"/>
              <w:ind w:left="0"/>
              <w:jc w:val="right"/>
              <w:rPr>
                <w:rFonts w:ascii="Georgia" w:hAnsi="Georgia"/>
                <w:sz w:val="16"/>
                <w:szCs w:val="16"/>
              </w:rPr>
            </w:pPr>
            <w:r w:rsidRPr="00E505B0">
              <w:rPr>
                <w:rFonts w:ascii="Georgia" w:hAnsi="Georgia"/>
                <w:i/>
                <w:iCs/>
                <w:color w:val="000000"/>
                <w:sz w:val="16"/>
                <w:szCs w:val="16"/>
              </w:rPr>
              <w:t>Total for Energy Public Policy Projects Only</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949EC" w:rsidRPr="00E505B0" w:rsidP="00C104D1" w14:paraId="6FEE4622" w14:textId="6F9A1C31">
            <w:pPr>
              <w:spacing w:before="0" w:after="0" w:line="240" w:lineRule="auto"/>
              <w:ind w:left="0"/>
              <w:rPr>
                <w:rFonts w:ascii="Georgia" w:hAnsi="Georgia"/>
                <w:i/>
                <w:iCs/>
                <w:color w:val="000000"/>
                <w:sz w:val="16"/>
                <w:szCs w:val="16"/>
              </w:rPr>
            </w:pPr>
            <w:r w:rsidRPr="00E505B0">
              <w:rPr>
                <w:rFonts w:ascii="Georgia" w:hAnsi="Georgia"/>
                <w:color w:val="000000"/>
                <w:sz w:val="16"/>
                <w:szCs w:val="16"/>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949EC" w:rsidRPr="00E505B0" w:rsidP="00C104D1" w14:paraId="23058283" w14:textId="1CAA37EC">
            <w:pPr>
              <w:spacing w:before="0" w:after="0" w:line="240" w:lineRule="auto"/>
              <w:ind w:left="0"/>
              <w:rPr>
                <w:rFonts w:ascii="Georgia" w:hAnsi="Georgia"/>
                <w:color w:val="000000"/>
                <w:sz w:val="16"/>
                <w:szCs w:val="16"/>
              </w:rPr>
            </w:pP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949EC" w:rsidRPr="00E505B0" w:rsidP="00C104D1" w14:paraId="256C8E51"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949EC" w:rsidRPr="00E505B0" w:rsidP="00C104D1" w14:paraId="509C9224"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 </w:t>
            </w:r>
          </w:p>
        </w:tc>
        <w:tc>
          <w:tcPr>
            <w:tcW w:w="2070" w:type="dxa"/>
            <w:gridSpan w:val="3"/>
            <w:tcBorders>
              <w:top w:val="nil"/>
              <w:left w:val="single" w:sz="4" w:space="0" w:color="auto"/>
              <w:bottom w:val="nil"/>
            </w:tcBorders>
            <w:shd w:val="clear" w:color="auto" w:fill="auto"/>
            <w:noWrap/>
            <w:vAlign w:val="bottom"/>
            <w:hideMark/>
          </w:tcPr>
          <w:p w:rsidR="00E949EC" w:rsidRPr="00E505B0" w:rsidP="006E1BDC" w14:paraId="219F4B51" w14:textId="0760C832">
            <w:pPr>
              <w:spacing w:before="0" w:after="0" w:line="240" w:lineRule="auto"/>
              <w:ind w:left="-108" w:right="-103"/>
              <w:rPr>
                <w:rFonts w:ascii="Georgia" w:hAnsi="Georgia"/>
                <w:color w:val="000000"/>
                <w:sz w:val="16"/>
                <w:szCs w:val="16"/>
              </w:rPr>
            </w:pPr>
            <w:r w:rsidRPr="00E505B0">
              <w:rPr>
                <w:rFonts w:ascii="Georgia" w:hAnsi="Georgia"/>
                <w:color w:val="000000"/>
                <w:sz w:val="16"/>
                <w:szCs w:val="16"/>
              </w:rPr>
              <w:t> </w:t>
            </w:r>
          </w:p>
        </w:tc>
      </w:tr>
      <w:tr w14:paraId="26F41AA7" w14:textId="2597378D" w:rsidTr="000E18F6">
        <w:tblPrEx>
          <w:tblW w:w="14400" w:type="dxa"/>
          <w:tblLayout w:type="fixed"/>
          <w:tblLook w:val="04A0"/>
        </w:tblPrEx>
        <w:trPr>
          <w:trHeight w:val="179"/>
        </w:trPr>
        <w:tc>
          <w:tcPr>
            <w:tcW w:w="5399" w:type="dxa"/>
            <w:gridSpan w:val="3"/>
            <w:tcBorders>
              <w:top w:val="nil"/>
              <w:left w:val="nil"/>
              <w:bottom w:val="nil"/>
              <w:right w:val="nil"/>
            </w:tcBorders>
          </w:tcPr>
          <w:p w:rsidR="0068445F" w:rsidRPr="00E505B0" w:rsidP="00C104D1" w14:paraId="168CF328" w14:textId="2A0B0EB9">
            <w:pPr>
              <w:spacing w:before="0" w:after="0" w:line="240" w:lineRule="auto"/>
              <w:ind w:left="0"/>
              <w:rPr>
                <w:rFonts w:ascii="Georgia" w:hAnsi="Georgia"/>
                <w:b/>
                <w:bCs/>
                <w:color w:val="000000"/>
                <w:sz w:val="16"/>
                <w:szCs w:val="16"/>
              </w:rPr>
            </w:pPr>
            <w:r w:rsidRPr="00E505B0">
              <w:rPr>
                <w:rFonts w:ascii="Georgia" w:hAnsi="Georgia"/>
                <w:b/>
                <w:bCs/>
                <w:color w:val="000000"/>
                <w:sz w:val="16"/>
                <w:szCs w:val="16"/>
              </w:rPr>
              <w:t>Debentures Funded 2 or More Years</w:t>
            </w:r>
          </w:p>
        </w:tc>
        <w:tc>
          <w:tcPr>
            <w:tcW w:w="2251" w:type="dxa"/>
            <w:gridSpan w:val="3"/>
            <w:tcBorders>
              <w:top w:val="nil"/>
              <w:left w:val="nil"/>
              <w:bottom w:val="nil"/>
              <w:right w:val="nil"/>
            </w:tcBorders>
            <w:shd w:val="clear" w:color="auto" w:fill="auto"/>
            <w:noWrap/>
            <w:vAlign w:val="bottom"/>
            <w:hideMark/>
          </w:tcPr>
          <w:p w:rsidR="0068445F" w:rsidRPr="00E505B0" w:rsidP="00C104D1" w14:paraId="204283C6" w14:textId="0540A468">
            <w:pPr>
              <w:spacing w:before="0" w:after="0" w:line="240" w:lineRule="auto"/>
              <w:ind w:left="0"/>
              <w:rPr>
                <w:rFonts w:ascii="Georgia" w:hAnsi="Georgia"/>
                <w:b/>
                <w:bCs/>
                <w:color w:val="000000"/>
                <w:sz w:val="16"/>
                <w:szCs w:val="16"/>
              </w:rPr>
            </w:pPr>
          </w:p>
        </w:tc>
        <w:tc>
          <w:tcPr>
            <w:tcW w:w="3600" w:type="dxa"/>
            <w:gridSpan w:val="5"/>
            <w:tcBorders>
              <w:top w:val="nil"/>
              <w:left w:val="nil"/>
              <w:bottom w:val="nil"/>
              <w:right w:val="nil"/>
            </w:tcBorders>
          </w:tcPr>
          <w:p w:rsidR="0068445F" w:rsidRPr="00E505B0" w:rsidP="00C104D1" w14:paraId="24BC4C21" w14:textId="77777777">
            <w:pPr>
              <w:spacing w:before="0" w:after="0" w:line="240" w:lineRule="auto"/>
              <w:ind w:left="0"/>
              <w:rPr>
                <w:rFonts w:ascii="Georgia" w:hAnsi="Georgia"/>
                <w:b/>
                <w:bCs/>
                <w:color w:val="000000"/>
                <w:sz w:val="16"/>
                <w:szCs w:val="16"/>
              </w:rPr>
            </w:pPr>
          </w:p>
        </w:tc>
        <w:tc>
          <w:tcPr>
            <w:tcW w:w="990" w:type="dxa"/>
            <w:tcBorders>
              <w:top w:val="nil"/>
              <w:left w:val="nil"/>
              <w:bottom w:val="nil"/>
              <w:right w:val="nil"/>
            </w:tcBorders>
          </w:tcPr>
          <w:p w:rsidR="0068445F" w:rsidRPr="00E505B0" w:rsidP="00C104D1" w14:paraId="5A2A3141" w14:textId="77777777">
            <w:pPr>
              <w:spacing w:before="0" w:after="0" w:line="240" w:lineRule="auto"/>
              <w:ind w:left="0"/>
              <w:rPr>
                <w:rFonts w:ascii="Georgia" w:hAnsi="Georgia"/>
                <w:b/>
                <w:bCs/>
                <w:color w:val="000000"/>
                <w:sz w:val="16"/>
                <w:szCs w:val="16"/>
              </w:rPr>
            </w:pPr>
          </w:p>
        </w:tc>
        <w:tc>
          <w:tcPr>
            <w:tcW w:w="2160" w:type="dxa"/>
            <w:gridSpan w:val="3"/>
            <w:vMerge w:val="restart"/>
            <w:tcBorders>
              <w:top w:val="nil"/>
              <w:left w:val="nil"/>
              <w:right w:val="nil"/>
            </w:tcBorders>
            <w:vAlign w:val="bottom"/>
          </w:tcPr>
          <w:p w:rsidR="0068445F" w:rsidRPr="00E505B0" w:rsidP="000E18F6" w14:paraId="7E73CFFB" w14:textId="4E470046">
            <w:pPr>
              <w:spacing w:before="0" w:after="0" w:line="240" w:lineRule="auto"/>
              <w:ind w:left="-108" w:right="-103"/>
              <w:jc w:val="center"/>
              <w:rPr>
                <w:rFonts w:ascii="Georgia" w:hAnsi="Georgia"/>
                <w:color w:val="000000"/>
                <w:sz w:val="16"/>
                <w:szCs w:val="16"/>
              </w:rPr>
            </w:pPr>
            <w:r w:rsidRPr="00E505B0">
              <w:rPr>
                <w:rFonts w:ascii="Georgia" w:hAnsi="Georgia"/>
                <w:color w:val="000000"/>
                <w:sz w:val="16"/>
                <w:szCs w:val="16"/>
              </w:rPr>
              <w:t>Is Loan a Manufacturing (M) or Energy (E) Project?</w:t>
            </w:r>
          </w:p>
          <w:p w:rsidR="0068445F" w:rsidRPr="00E505B0" w:rsidP="000E18F6" w14:paraId="5F7CA3CA" w14:textId="3BFED34F">
            <w:pPr>
              <w:spacing w:before="0" w:after="0" w:line="240" w:lineRule="auto"/>
              <w:ind w:left="-112" w:right="-109"/>
              <w:jc w:val="center"/>
              <w:rPr>
                <w:rFonts w:ascii="Georgia" w:hAnsi="Georgia"/>
                <w:b/>
                <w:bCs/>
                <w:color w:val="000000"/>
                <w:sz w:val="16"/>
                <w:szCs w:val="16"/>
              </w:rPr>
            </w:pPr>
            <w:r w:rsidRPr="00E505B0">
              <w:rPr>
                <w:rFonts w:ascii="Georgia" w:hAnsi="Georgia"/>
                <w:color w:val="000000"/>
                <w:sz w:val="16"/>
                <w:szCs w:val="16"/>
              </w:rPr>
              <w:t>(Mark M or E as applicable)</w:t>
            </w:r>
          </w:p>
        </w:tc>
      </w:tr>
      <w:tr w14:paraId="11C256D2" w14:textId="7F551A1F" w:rsidTr="0068445F">
        <w:tblPrEx>
          <w:tblW w:w="14400" w:type="dxa"/>
          <w:tblLayout w:type="fixed"/>
          <w:tblLook w:val="04A0"/>
        </w:tblPrEx>
        <w:trPr>
          <w:cantSplit/>
          <w:trHeight w:val="267"/>
        </w:trPr>
        <w:tc>
          <w:tcPr>
            <w:tcW w:w="1615" w:type="dxa"/>
            <w:tcBorders>
              <w:top w:val="nil"/>
              <w:left w:val="nil"/>
              <w:bottom w:val="single" w:sz="4" w:space="0" w:color="auto"/>
              <w:right w:val="nil"/>
            </w:tcBorders>
            <w:shd w:val="clear" w:color="auto" w:fill="auto"/>
            <w:vAlign w:val="bottom"/>
            <w:hideMark/>
          </w:tcPr>
          <w:p w:rsidR="0068445F" w:rsidRPr="00E505B0" w:rsidP="00C104D1" w14:paraId="7DAF2E63" w14:textId="6BE449F2">
            <w:pPr>
              <w:spacing w:before="0" w:after="0" w:line="240" w:lineRule="auto"/>
              <w:ind w:left="0"/>
              <w:jc w:val="center"/>
              <w:rPr>
                <w:rFonts w:ascii="Georgia" w:hAnsi="Georgia"/>
                <w:color w:val="000000"/>
                <w:sz w:val="16"/>
                <w:szCs w:val="16"/>
              </w:rPr>
            </w:pPr>
            <w:r w:rsidRPr="00E505B0">
              <w:rPr>
                <w:rFonts w:ascii="Georgia" w:hAnsi="Georgia"/>
                <w:color w:val="000000"/>
                <w:sz w:val="16"/>
                <w:szCs w:val="16"/>
              </w:rPr>
              <w:t>SBA Loan No</w:t>
            </w:r>
            <w:r>
              <w:rPr>
                <w:rFonts w:ascii="Georgia" w:hAnsi="Georgia"/>
                <w:color w:val="000000"/>
                <w:sz w:val="16"/>
                <w:szCs w:val="16"/>
              </w:rPr>
              <w:t>.</w:t>
            </w:r>
          </w:p>
        </w:tc>
        <w:tc>
          <w:tcPr>
            <w:tcW w:w="3784" w:type="dxa"/>
            <w:gridSpan w:val="2"/>
            <w:tcBorders>
              <w:top w:val="nil"/>
              <w:left w:val="nil"/>
              <w:bottom w:val="single" w:sz="4" w:space="0" w:color="auto"/>
              <w:right w:val="nil"/>
            </w:tcBorders>
            <w:shd w:val="clear" w:color="auto" w:fill="auto"/>
            <w:noWrap/>
            <w:vAlign w:val="bottom"/>
            <w:hideMark/>
          </w:tcPr>
          <w:p w:rsidR="0068445F" w:rsidRPr="00E505B0" w:rsidP="00C104D1" w14:paraId="4493953C" w14:textId="77777777">
            <w:pPr>
              <w:spacing w:before="0" w:after="0" w:line="240" w:lineRule="auto"/>
              <w:ind w:left="0"/>
              <w:jc w:val="center"/>
              <w:rPr>
                <w:rFonts w:ascii="Georgia" w:hAnsi="Georgia"/>
                <w:color w:val="000000"/>
                <w:sz w:val="16"/>
                <w:szCs w:val="16"/>
              </w:rPr>
            </w:pPr>
            <w:r w:rsidRPr="00E505B0">
              <w:rPr>
                <w:rFonts w:ascii="Georgia" w:hAnsi="Georgia"/>
                <w:color w:val="000000"/>
                <w:sz w:val="16"/>
                <w:szCs w:val="16"/>
              </w:rPr>
              <w:t>Borrower's Name</w:t>
            </w:r>
          </w:p>
        </w:tc>
        <w:tc>
          <w:tcPr>
            <w:tcW w:w="1080" w:type="dxa"/>
            <w:gridSpan w:val="2"/>
            <w:tcBorders>
              <w:top w:val="nil"/>
              <w:left w:val="nil"/>
              <w:bottom w:val="single" w:sz="4" w:space="0" w:color="auto"/>
              <w:right w:val="nil"/>
            </w:tcBorders>
            <w:shd w:val="clear" w:color="auto" w:fill="auto"/>
            <w:noWrap/>
            <w:vAlign w:val="bottom"/>
            <w:hideMark/>
          </w:tcPr>
          <w:p w:rsidR="0068445F" w:rsidRPr="00E505B0" w:rsidP="00C104D1" w14:paraId="6CD0EFA4" w14:textId="77777777">
            <w:pPr>
              <w:spacing w:before="0" w:after="0" w:line="240" w:lineRule="auto"/>
              <w:ind w:left="0"/>
              <w:jc w:val="center"/>
              <w:rPr>
                <w:rFonts w:ascii="Georgia" w:hAnsi="Georgia"/>
                <w:color w:val="000000"/>
                <w:sz w:val="16"/>
                <w:szCs w:val="16"/>
              </w:rPr>
            </w:pPr>
            <w:r w:rsidRPr="00E505B0">
              <w:rPr>
                <w:rFonts w:ascii="Georgia" w:hAnsi="Georgia"/>
                <w:color w:val="000000"/>
                <w:sz w:val="16"/>
                <w:szCs w:val="16"/>
              </w:rPr>
              <w:t>Date Funded</w:t>
            </w:r>
          </w:p>
        </w:tc>
        <w:tc>
          <w:tcPr>
            <w:tcW w:w="1171" w:type="dxa"/>
            <w:tcBorders>
              <w:top w:val="nil"/>
              <w:left w:val="nil"/>
              <w:bottom w:val="single" w:sz="4" w:space="0" w:color="auto"/>
              <w:right w:val="nil"/>
            </w:tcBorders>
            <w:shd w:val="clear" w:color="auto" w:fill="auto"/>
            <w:vAlign w:val="bottom"/>
            <w:hideMark/>
          </w:tcPr>
          <w:p w:rsidR="0068445F" w:rsidRPr="00E505B0" w:rsidP="00C104D1" w14:paraId="26866668" w14:textId="77777777">
            <w:pPr>
              <w:spacing w:before="0" w:after="0" w:line="240" w:lineRule="auto"/>
              <w:ind w:left="-109" w:right="-112"/>
              <w:jc w:val="center"/>
              <w:rPr>
                <w:rFonts w:ascii="Georgia" w:hAnsi="Georgia"/>
                <w:color w:val="000000"/>
                <w:sz w:val="16"/>
                <w:szCs w:val="16"/>
              </w:rPr>
            </w:pPr>
            <w:r w:rsidRPr="00E505B0">
              <w:rPr>
                <w:rFonts w:ascii="Georgia" w:hAnsi="Georgia"/>
                <w:color w:val="000000"/>
                <w:sz w:val="16"/>
                <w:szCs w:val="16"/>
              </w:rPr>
              <w:t>504 Approval Amount</w:t>
            </w:r>
          </w:p>
        </w:tc>
        <w:tc>
          <w:tcPr>
            <w:tcW w:w="990" w:type="dxa"/>
            <w:gridSpan w:val="2"/>
            <w:tcBorders>
              <w:top w:val="nil"/>
              <w:left w:val="nil"/>
              <w:bottom w:val="single" w:sz="4" w:space="0" w:color="auto"/>
              <w:right w:val="nil"/>
            </w:tcBorders>
            <w:shd w:val="clear" w:color="auto" w:fill="auto"/>
            <w:vAlign w:val="bottom"/>
            <w:hideMark/>
          </w:tcPr>
          <w:p w:rsidR="0068445F" w:rsidRPr="00E505B0" w:rsidP="00C104D1" w14:paraId="3F1A9632" w14:textId="77777777">
            <w:pPr>
              <w:spacing w:before="0" w:after="0" w:line="240" w:lineRule="auto"/>
              <w:ind w:left="-106" w:right="-109"/>
              <w:jc w:val="center"/>
              <w:rPr>
                <w:rFonts w:ascii="Georgia" w:hAnsi="Georgia"/>
                <w:color w:val="000000"/>
                <w:sz w:val="16"/>
                <w:szCs w:val="16"/>
              </w:rPr>
            </w:pPr>
            <w:r w:rsidRPr="00E505B0">
              <w:rPr>
                <w:rFonts w:ascii="Georgia" w:hAnsi="Georgia"/>
                <w:color w:val="000000"/>
                <w:sz w:val="16"/>
                <w:szCs w:val="16"/>
              </w:rPr>
              <w:t>Actual Jobs Created</w:t>
            </w:r>
          </w:p>
        </w:tc>
        <w:tc>
          <w:tcPr>
            <w:tcW w:w="989" w:type="dxa"/>
            <w:tcBorders>
              <w:top w:val="nil"/>
              <w:left w:val="nil"/>
              <w:bottom w:val="single" w:sz="4" w:space="0" w:color="auto"/>
              <w:right w:val="nil"/>
            </w:tcBorders>
            <w:shd w:val="clear" w:color="auto" w:fill="auto"/>
            <w:vAlign w:val="bottom"/>
            <w:hideMark/>
          </w:tcPr>
          <w:p w:rsidR="0068445F" w:rsidRPr="00E505B0" w:rsidP="00C104D1" w14:paraId="7A00C045" w14:textId="77777777">
            <w:pPr>
              <w:spacing w:before="0" w:after="0" w:line="240" w:lineRule="auto"/>
              <w:ind w:left="-109" w:right="-106"/>
              <w:jc w:val="center"/>
              <w:rPr>
                <w:rFonts w:ascii="Georgia" w:hAnsi="Georgia"/>
                <w:color w:val="000000"/>
                <w:sz w:val="16"/>
                <w:szCs w:val="16"/>
              </w:rPr>
            </w:pPr>
            <w:r w:rsidRPr="00E505B0">
              <w:rPr>
                <w:rFonts w:ascii="Georgia" w:hAnsi="Georgia"/>
                <w:color w:val="000000"/>
                <w:sz w:val="16"/>
                <w:szCs w:val="16"/>
              </w:rPr>
              <w:t>Actual Jobs Retained</w:t>
            </w:r>
          </w:p>
        </w:tc>
        <w:tc>
          <w:tcPr>
            <w:tcW w:w="1621" w:type="dxa"/>
            <w:gridSpan w:val="2"/>
            <w:tcBorders>
              <w:top w:val="nil"/>
              <w:left w:val="nil"/>
              <w:bottom w:val="single" w:sz="4" w:space="0" w:color="auto"/>
              <w:right w:val="nil"/>
            </w:tcBorders>
            <w:vAlign w:val="bottom"/>
          </w:tcPr>
          <w:p w:rsidR="0068445F" w:rsidRPr="00E505B0" w:rsidP="009121EE" w14:paraId="0FA52D51" w14:textId="6448AA57">
            <w:pPr>
              <w:spacing w:before="0" w:after="0" w:line="240" w:lineRule="auto"/>
              <w:ind w:left="-112" w:right="-109"/>
              <w:jc w:val="center"/>
              <w:rPr>
                <w:rFonts w:ascii="Georgia" w:hAnsi="Georgia"/>
                <w:color w:val="000000"/>
                <w:sz w:val="16"/>
                <w:szCs w:val="16"/>
              </w:rPr>
            </w:pPr>
            <w:r w:rsidRPr="00E505B0">
              <w:rPr>
                <w:rFonts w:ascii="Georgia" w:hAnsi="Georgia"/>
                <w:color w:val="000000"/>
                <w:sz w:val="16"/>
                <w:szCs w:val="16"/>
              </w:rPr>
              <w:t>Total Actual Job</w:t>
            </w:r>
            <w:r w:rsidR="0049721E">
              <w:rPr>
                <w:rFonts w:ascii="Georgia" w:hAnsi="Georgia"/>
                <w:color w:val="000000"/>
                <w:sz w:val="16"/>
                <w:szCs w:val="16"/>
              </w:rPr>
              <w:t xml:space="preserve"> Opportunities</w:t>
            </w:r>
            <w:r w:rsidRPr="00E505B0">
              <w:rPr>
                <w:rFonts w:ascii="Georgia" w:hAnsi="Georgia"/>
                <w:color w:val="000000"/>
                <w:sz w:val="16"/>
                <w:szCs w:val="16"/>
              </w:rPr>
              <w:t xml:space="preserve"> (Created + Retained)</w:t>
            </w:r>
          </w:p>
        </w:tc>
        <w:tc>
          <w:tcPr>
            <w:tcW w:w="990" w:type="dxa"/>
            <w:tcBorders>
              <w:top w:val="nil"/>
              <w:left w:val="nil"/>
              <w:bottom w:val="single" w:sz="4" w:space="0" w:color="auto"/>
              <w:right w:val="nil"/>
            </w:tcBorders>
            <w:vAlign w:val="bottom"/>
          </w:tcPr>
          <w:p w:rsidR="0068445F" w:rsidRPr="00E505B0" w:rsidP="009121EE" w14:paraId="2A0AE3BF" w14:textId="2FBB6C84">
            <w:pPr>
              <w:spacing w:before="0" w:after="0" w:line="240" w:lineRule="auto"/>
              <w:ind w:left="-112" w:right="-109"/>
              <w:jc w:val="center"/>
              <w:rPr>
                <w:rFonts w:ascii="Georgia" w:hAnsi="Georgia"/>
                <w:color w:val="000000"/>
                <w:sz w:val="16"/>
                <w:szCs w:val="16"/>
              </w:rPr>
            </w:pPr>
            <w:r>
              <w:rPr>
                <w:rFonts w:ascii="Georgia" w:hAnsi="Georgia"/>
                <w:color w:val="000000"/>
                <w:sz w:val="16"/>
                <w:szCs w:val="16"/>
              </w:rPr>
              <w:t>Date Verified</w:t>
            </w:r>
          </w:p>
        </w:tc>
        <w:tc>
          <w:tcPr>
            <w:tcW w:w="2160" w:type="dxa"/>
            <w:gridSpan w:val="3"/>
            <w:vMerge/>
            <w:tcBorders>
              <w:left w:val="nil"/>
              <w:bottom w:val="single" w:sz="4" w:space="0" w:color="auto"/>
              <w:right w:val="nil"/>
            </w:tcBorders>
            <w:shd w:val="clear" w:color="auto" w:fill="auto"/>
            <w:vAlign w:val="bottom"/>
            <w:hideMark/>
          </w:tcPr>
          <w:p w:rsidR="0068445F" w:rsidRPr="00E505B0" w:rsidP="009121EE" w14:paraId="09DD1B8B" w14:textId="7A7193E6">
            <w:pPr>
              <w:spacing w:before="0" w:after="0" w:line="240" w:lineRule="auto"/>
              <w:ind w:left="-112" w:right="-109"/>
              <w:jc w:val="center"/>
              <w:rPr>
                <w:rFonts w:ascii="Georgia" w:hAnsi="Georgia"/>
                <w:color w:val="000000"/>
                <w:sz w:val="16"/>
                <w:szCs w:val="16"/>
              </w:rPr>
            </w:pPr>
          </w:p>
        </w:tc>
      </w:tr>
      <w:tr w14:paraId="1F0196E6" w14:textId="223CA1EC" w:rsidTr="0068445F">
        <w:tblPrEx>
          <w:tblW w:w="14400" w:type="dxa"/>
          <w:tblLayout w:type="fixed"/>
          <w:tblLook w:val="04A0"/>
        </w:tblPrEx>
        <w:trPr>
          <w:trHeight w:val="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9EC" w:rsidRPr="00E505B0" w:rsidP="00C104D1" w14:paraId="67897381" w14:textId="77777777">
            <w:pPr>
              <w:spacing w:before="0" w:after="0" w:line="240" w:lineRule="auto"/>
              <w:ind w:left="0"/>
              <w:jc w:val="center"/>
              <w:rPr>
                <w:rFonts w:ascii="Georgia" w:hAnsi="Georgia"/>
                <w:color w:val="000000"/>
                <w:sz w:val="16"/>
                <w:szCs w:val="16"/>
              </w:rPr>
            </w:pP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EC" w:rsidRPr="00E505B0" w:rsidP="00C104D1" w14:paraId="1F211C11" w14:textId="54DF1C85">
            <w:pPr>
              <w:spacing w:before="0" w:after="0" w:line="240" w:lineRule="auto"/>
              <w:ind w:left="0"/>
              <w:jc w:val="center"/>
              <w:rPr>
                <w:rFonts w:ascii="Georgia" w:hAnsi="Georgia"/>
                <w:sz w:val="16"/>
                <w:szCs w:val="16"/>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EC" w:rsidRPr="00E505B0" w:rsidP="00C104D1" w14:paraId="543E89D9" w14:textId="0FA18D97">
            <w:pPr>
              <w:spacing w:before="0" w:after="0" w:line="240" w:lineRule="auto"/>
              <w:ind w:left="0"/>
              <w:jc w:val="center"/>
              <w:rPr>
                <w:rFonts w:ascii="Georgia" w:hAnsi="Georgia"/>
                <w:sz w:val="16"/>
                <w:szCs w:val="16"/>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EC" w:rsidRPr="00E505B0" w:rsidP="00C104D1" w14:paraId="7E3B2338" w14:textId="73402977">
            <w:pPr>
              <w:spacing w:before="0" w:after="0" w:line="240" w:lineRule="auto"/>
              <w:ind w:left="0"/>
              <w:rPr>
                <w:rFonts w:ascii="Georgia" w:hAnsi="Georgia"/>
                <w:sz w:val="16"/>
                <w:szCs w:val="16"/>
              </w:rPr>
            </w:pPr>
            <w:r w:rsidRPr="00E505B0">
              <w:rPr>
                <w:rFonts w:ascii="Georgia" w:hAnsi="Georgia"/>
                <w:color w:val="000000"/>
                <w:sz w:val="16"/>
                <w:szCs w:val="16"/>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EC" w:rsidRPr="00E505B0" w:rsidP="00C104D1" w14:paraId="3DC30FEF" w14:textId="77777777">
            <w:pPr>
              <w:spacing w:before="0" w:after="0" w:line="240" w:lineRule="auto"/>
              <w:ind w:left="0"/>
              <w:jc w:val="center"/>
              <w:rPr>
                <w:rFonts w:ascii="Georgia" w:hAnsi="Georgia"/>
                <w:sz w:val="16"/>
                <w:szCs w:val="16"/>
              </w:rPr>
            </w:pP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EC" w:rsidRPr="00E505B0" w:rsidP="00C104D1" w14:paraId="7F470F93" w14:textId="77777777">
            <w:pPr>
              <w:spacing w:before="0" w:after="0" w:line="240" w:lineRule="auto"/>
              <w:ind w:left="0"/>
              <w:jc w:val="center"/>
              <w:rPr>
                <w:rFonts w:ascii="Georgia" w:hAnsi="Georgia"/>
                <w:sz w:val="16"/>
                <w:szCs w:val="16"/>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EC" w:rsidRPr="00E505B0" w:rsidP="00C104D1" w14:paraId="642D6CBE" w14:textId="77777777">
            <w:pPr>
              <w:spacing w:before="0" w:after="0" w:line="240" w:lineRule="auto"/>
              <w:ind w:left="0"/>
              <w:jc w:val="center"/>
              <w:rPr>
                <w:rFonts w:ascii="Georgia" w:hAnsi="Georgia"/>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9EC" w:rsidRPr="00E505B0" w:rsidP="006E1BDC" w14:paraId="0B5FC42E" w14:textId="50B5FC4F">
            <w:pPr>
              <w:spacing w:before="0" w:after="0" w:line="240" w:lineRule="auto"/>
              <w:ind w:left="-108" w:right="-103"/>
              <w:jc w:val="center"/>
              <w:rPr>
                <w:rFonts w:ascii="Georgia" w:hAnsi="Georgia"/>
                <w:sz w:val="16"/>
                <w:szCs w:val="16"/>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E949EC" w:rsidRPr="00AE6358" w:rsidP="00C104D1" w14:paraId="0B1C9D59" w14:textId="0DCD60BD">
            <w:pPr>
              <w:spacing w:before="0" w:after="0" w:line="240" w:lineRule="auto"/>
              <w:ind w:left="-105"/>
              <w:jc w:val="center"/>
              <w:rPr>
                <w:sz w:val="17"/>
                <w:szCs w:val="17"/>
              </w:rPr>
            </w:pPr>
          </w:p>
        </w:tc>
      </w:tr>
      <w:tr w14:paraId="0C1636EC" w14:textId="358F7B9D" w:rsidTr="0068445F">
        <w:tblPrEx>
          <w:tblW w:w="14400" w:type="dxa"/>
          <w:tblLayout w:type="fixed"/>
          <w:tblLook w:val="04A0"/>
        </w:tblPrEx>
        <w:trPr>
          <w:trHeight w:val="152"/>
        </w:trPr>
        <w:tc>
          <w:tcPr>
            <w:tcW w:w="1615" w:type="dxa"/>
            <w:tcBorders>
              <w:top w:val="single" w:sz="4" w:space="0" w:color="auto"/>
              <w:left w:val="nil"/>
              <w:right w:val="nil"/>
            </w:tcBorders>
            <w:shd w:val="clear" w:color="auto" w:fill="auto"/>
            <w:vAlign w:val="bottom"/>
            <w:hideMark/>
          </w:tcPr>
          <w:p w:rsidR="006174E2" w:rsidRPr="00E505B0" w:rsidP="00C104D1" w14:paraId="1B06C162" w14:textId="77777777">
            <w:pPr>
              <w:spacing w:before="0" w:after="0" w:line="240" w:lineRule="auto"/>
              <w:ind w:left="0"/>
              <w:rPr>
                <w:rFonts w:ascii="Georgia" w:hAnsi="Georgia"/>
                <w:b/>
                <w:bCs/>
                <w:color w:val="000000"/>
                <w:sz w:val="16"/>
                <w:szCs w:val="16"/>
              </w:rPr>
            </w:pPr>
            <w:r w:rsidRPr="00E505B0">
              <w:rPr>
                <w:rFonts w:ascii="Georgia" w:hAnsi="Georgia"/>
                <w:b/>
                <w:bCs/>
                <w:color w:val="000000"/>
                <w:sz w:val="16"/>
                <w:szCs w:val="16"/>
              </w:rPr>
              <w:t> </w:t>
            </w:r>
          </w:p>
        </w:tc>
        <w:tc>
          <w:tcPr>
            <w:tcW w:w="3784" w:type="dxa"/>
            <w:gridSpan w:val="2"/>
            <w:tcBorders>
              <w:top w:val="single" w:sz="4" w:space="0" w:color="auto"/>
              <w:left w:val="nil"/>
              <w:right w:val="nil"/>
            </w:tcBorders>
            <w:shd w:val="clear" w:color="auto" w:fill="auto"/>
            <w:noWrap/>
            <w:vAlign w:val="bottom"/>
            <w:hideMark/>
          </w:tcPr>
          <w:p w:rsidR="006174E2" w:rsidRPr="00E505B0" w:rsidP="00C104D1" w14:paraId="6D359F8B" w14:textId="77777777">
            <w:pPr>
              <w:spacing w:before="0" w:after="0" w:line="240" w:lineRule="auto"/>
              <w:ind w:left="0"/>
              <w:rPr>
                <w:rFonts w:ascii="Georgia" w:hAnsi="Georgia"/>
                <w:b/>
                <w:bCs/>
                <w:color w:val="000000"/>
                <w:sz w:val="16"/>
                <w:szCs w:val="16"/>
              </w:rPr>
            </w:pPr>
            <w:r w:rsidRPr="00E505B0">
              <w:rPr>
                <w:rFonts w:ascii="Georgia" w:hAnsi="Georgia"/>
                <w:b/>
                <w:bCs/>
                <w:color w:val="000000"/>
                <w:sz w:val="16"/>
                <w:szCs w:val="16"/>
              </w:rPr>
              <w:t> </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174E2" w:rsidRPr="00E505B0" w:rsidP="00C104D1" w14:paraId="3D369A9F" w14:textId="77777777">
            <w:pPr>
              <w:spacing w:before="0" w:after="0" w:line="240" w:lineRule="auto"/>
              <w:ind w:left="0"/>
              <w:rPr>
                <w:rFonts w:ascii="Georgia" w:hAnsi="Georgia"/>
                <w:b/>
                <w:bCs/>
                <w:color w:val="000000"/>
                <w:sz w:val="16"/>
                <w:szCs w:val="16"/>
              </w:rPr>
            </w:pPr>
            <w:r w:rsidRPr="00E505B0">
              <w:rPr>
                <w:rFonts w:ascii="Georgia" w:hAnsi="Georgia"/>
                <w:b/>
                <w:bCs/>
                <w:color w:val="000000"/>
                <w:sz w:val="16"/>
                <w:szCs w:val="16"/>
              </w:rPr>
              <w:t>Total</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174E2" w:rsidRPr="00E505B0" w:rsidP="00C104D1" w14:paraId="72D69ACD" w14:textId="77777777">
            <w:pPr>
              <w:spacing w:before="0" w:after="0" w:line="240" w:lineRule="auto"/>
              <w:ind w:left="0"/>
              <w:rPr>
                <w:rFonts w:ascii="Georgia" w:hAnsi="Georgia"/>
                <w:b/>
                <w:bCs/>
                <w:color w:val="000000"/>
                <w:sz w:val="16"/>
                <w:szCs w:val="16"/>
              </w:rPr>
            </w:pPr>
            <w:r w:rsidRPr="00E505B0">
              <w:rPr>
                <w:rFonts w:ascii="Georgia" w:hAnsi="Georgia"/>
                <w:b/>
                <w:bCs/>
                <w:color w:val="000000"/>
                <w:sz w:val="16"/>
                <w:szCs w:val="16"/>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74E2" w:rsidRPr="00E505B0" w:rsidP="00C104D1" w14:paraId="2DFDB0E5" w14:textId="7F83AEAA">
            <w:pPr>
              <w:spacing w:before="0" w:after="0" w:line="240" w:lineRule="auto"/>
              <w:ind w:left="0"/>
              <w:jc w:val="center"/>
              <w:rPr>
                <w:rFonts w:ascii="Georgia" w:hAnsi="Georgia"/>
                <w:b/>
                <w:bCs/>
                <w:color w:val="000000"/>
                <w:sz w:val="16"/>
                <w:szCs w:val="16"/>
              </w:rPr>
            </w:pP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74E2" w:rsidRPr="00E505B0" w:rsidP="00C104D1" w14:paraId="787815EF" w14:textId="79D0BA72">
            <w:pPr>
              <w:spacing w:before="0" w:after="0" w:line="240" w:lineRule="auto"/>
              <w:ind w:left="0"/>
              <w:jc w:val="center"/>
              <w:rPr>
                <w:rFonts w:ascii="Georgia" w:hAnsi="Georgia"/>
                <w:b/>
                <w:bCs/>
                <w:color w:val="000000"/>
                <w:sz w:val="16"/>
                <w:szCs w:val="16"/>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74E2" w:rsidRPr="00E505B0" w:rsidP="00C104D1" w14:paraId="31EE5C60" w14:textId="578DB002">
            <w:pPr>
              <w:spacing w:before="0" w:after="0" w:line="240" w:lineRule="auto"/>
              <w:ind w:left="0"/>
              <w:jc w:val="center"/>
              <w:rPr>
                <w:rFonts w:ascii="Georgia" w:hAnsi="Georgia"/>
                <w:b/>
                <w:bCs/>
                <w:color w:val="000000"/>
                <w:sz w:val="16"/>
                <w:szCs w:val="16"/>
              </w:rPr>
            </w:pPr>
          </w:p>
        </w:tc>
        <w:tc>
          <w:tcPr>
            <w:tcW w:w="990" w:type="dxa"/>
            <w:tcBorders>
              <w:top w:val="single" w:sz="4" w:space="0" w:color="auto"/>
              <w:left w:val="single" w:sz="4" w:space="0" w:color="auto"/>
            </w:tcBorders>
            <w:shd w:val="clear" w:color="auto" w:fill="auto"/>
            <w:noWrap/>
            <w:vAlign w:val="center"/>
            <w:hideMark/>
          </w:tcPr>
          <w:p w:rsidR="006174E2" w:rsidRPr="00E505B0" w:rsidP="00C104D1" w14:paraId="205A8DBE" w14:textId="2AB0A4C0">
            <w:pPr>
              <w:spacing w:before="0" w:after="0" w:line="240" w:lineRule="auto"/>
              <w:ind w:left="0"/>
              <w:jc w:val="center"/>
              <w:rPr>
                <w:rFonts w:ascii="Georgia" w:hAnsi="Georgia"/>
                <w:b/>
                <w:bCs/>
                <w:color w:val="000000"/>
                <w:sz w:val="16"/>
                <w:szCs w:val="16"/>
              </w:rPr>
            </w:pPr>
          </w:p>
        </w:tc>
        <w:tc>
          <w:tcPr>
            <w:tcW w:w="2160" w:type="dxa"/>
            <w:gridSpan w:val="3"/>
            <w:tcBorders>
              <w:top w:val="single" w:sz="4" w:space="0" w:color="auto"/>
              <w:left w:val="nil"/>
            </w:tcBorders>
          </w:tcPr>
          <w:p w:rsidR="006174E2" w:rsidRPr="00AE6358" w:rsidP="00C104D1" w14:paraId="5C861352" w14:textId="31581EFD">
            <w:pPr>
              <w:spacing w:before="0" w:after="0" w:line="240" w:lineRule="auto"/>
              <w:ind w:left="0"/>
              <w:rPr>
                <w:b/>
                <w:bCs/>
                <w:color w:val="000000"/>
                <w:sz w:val="17"/>
                <w:szCs w:val="17"/>
              </w:rPr>
            </w:pPr>
          </w:p>
        </w:tc>
      </w:tr>
      <w:tr w14:paraId="4BD83A41" w14:textId="0E88F44E" w:rsidTr="0068445F">
        <w:tblPrEx>
          <w:tblW w:w="14400" w:type="dxa"/>
          <w:tblLayout w:type="fixed"/>
          <w:tblLook w:val="04A0"/>
        </w:tblPrEx>
        <w:trPr>
          <w:trHeight w:val="188"/>
        </w:trPr>
        <w:tc>
          <w:tcPr>
            <w:tcW w:w="6479" w:type="dxa"/>
            <w:gridSpan w:val="5"/>
            <w:tcBorders>
              <w:left w:val="nil"/>
              <w:right w:val="single" w:sz="4" w:space="0" w:color="auto"/>
            </w:tcBorders>
            <w:shd w:val="clear" w:color="auto" w:fill="auto"/>
            <w:vAlign w:val="center"/>
            <w:hideMark/>
          </w:tcPr>
          <w:p w:rsidR="006174E2" w:rsidRPr="00E505B0" w:rsidP="00C104D1" w14:paraId="38C4741B" w14:textId="24E8AE0E">
            <w:pPr>
              <w:spacing w:before="0" w:after="0" w:line="240" w:lineRule="auto"/>
              <w:ind w:left="0"/>
              <w:jc w:val="right"/>
              <w:rPr>
                <w:rFonts w:ascii="Georgia" w:hAnsi="Georgia"/>
                <w:i/>
                <w:iCs/>
                <w:color w:val="000000"/>
                <w:sz w:val="16"/>
                <w:szCs w:val="16"/>
              </w:rPr>
            </w:pPr>
            <w:r w:rsidRPr="00E505B0">
              <w:rPr>
                <w:rFonts w:ascii="Georgia" w:hAnsi="Georgia"/>
                <w:i/>
                <w:iCs/>
                <w:color w:val="000000"/>
                <w:sz w:val="16"/>
                <w:szCs w:val="16"/>
              </w:rPr>
              <w:t>Total for Manufacturing Projects Only</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74E2" w:rsidRPr="00E505B0" w:rsidP="00C104D1" w14:paraId="63A6FA83"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174E2" w:rsidRPr="00E505B0" w:rsidP="00C104D1" w14:paraId="17E5511A" w14:textId="77777777">
            <w:pPr>
              <w:spacing w:before="0" w:after="0" w:line="240" w:lineRule="auto"/>
              <w:ind w:left="0"/>
              <w:rPr>
                <w:rFonts w:ascii="Georgia" w:hAnsi="Georgia"/>
                <w:color w:val="000000"/>
                <w:sz w:val="16"/>
                <w:szCs w:val="16"/>
              </w:rPr>
            </w:pP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174E2" w:rsidRPr="00E505B0" w:rsidP="00C104D1" w14:paraId="5365204C" w14:textId="77777777">
            <w:pPr>
              <w:spacing w:before="0" w:after="0" w:line="240" w:lineRule="auto"/>
              <w:ind w:left="0"/>
              <w:jc w:val="right"/>
              <w:rPr>
                <w:rFonts w:ascii="Georgia" w:hAnsi="Georgia"/>
                <w:color w:val="000000"/>
                <w:sz w:val="16"/>
                <w:szCs w:val="16"/>
              </w:rPr>
            </w:pPr>
            <w:r w:rsidRPr="00E505B0">
              <w:rPr>
                <w:rFonts w:ascii="Georgia" w:hAnsi="Georgia"/>
                <w:color w:val="000000"/>
                <w:sz w:val="16"/>
                <w:szCs w:val="16"/>
              </w:rPr>
              <w:t>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174E2" w:rsidRPr="00E505B0" w:rsidP="00C104D1" w14:paraId="6994D2E2" w14:textId="77777777">
            <w:pPr>
              <w:spacing w:before="0" w:after="0" w:line="240" w:lineRule="auto"/>
              <w:ind w:left="0"/>
              <w:jc w:val="right"/>
              <w:rPr>
                <w:rFonts w:ascii="Georgia" w:hAnsi="Georgia"/>
                <w:color w:val="000000"/>
                <w:sz w:val="16"/>
                <w:szCs w:val="16"/>
              </w:rPr>
            </w:pPr>
            <w:r w:rsidRPr="00E505B0">
              <w:rPr>
                <w:rFonts w:ascii="Georgia" w:hAnsi="Georgia"/>
                <w:color w:val="000000"/>
                <w:sz w:val="16"/>
                <w:szCs w:val="16"/>
              </w:rPr>
              <w:t> </w:t>
            </w:r>
          </w:p>
        </w:tc>
        <w:tc>
          <w:tcPr>
            <w:tcW w:w="990" w:type="dxa"/>
            <w:tcBorders>
              <w:left w:val="single" w:sz="4" w:space="0" w:color="auto"/>
              <w:right w:val="nil"/>
            </w:tcBorders>
            <w:shd w:val="clear" w:color="auto" w:fill="FFFFFF" w:themeFill="background1"/>
            <w:noWrap/>
            <w:vAlign w:val="bottom"/>
            <w:hideMark/>
          </w:tcPr>
          <w:p w:rsidR="006174E2" w:rsidRPr="00E505B0" w:rsidP="00C104D1" w14:paraId="0D6B08B0" w14:textId="703EBDBB">
            <w:pPr>
              <w:spacing w:before="0" w:after="0" w:line="240" w:lineRule="auto"/>
              <w:ind w:left="0"/>
              <w:rPr>
                <w:rFonts w:ascii="Georgia" w:hAnsi="Georgia"/>
                <w:color w:val="000000"/>
                <w:sz w:val="16"/>
                <w:szCs w:val="16"/>
              </w:rPr>
            </w:pPr>
            <w:r w:rsidRPr="00E505B0">
              <w:rPr>
                <w:rFonts w:ascii="Georgia" w:hAnsi="Georgia"/>
                <w:color w:val="000000"/>
                <w:sz w:val="16"/>
                <w:szCs w:val="16"/>
              </w:rPr>
              <w:t> </w:t>
            </w:r>
          </w:p>
        </w:tc>
        <w:tc>
          <w:tcPr>
            <w:tcW w:w="2160" w:type="dxa"/>
            <w:gridSpan w:val="3"/>
            <w:tcBorders>
              <w:left w:val="nil"/>
              <w:right w:val="nil"/>
            </w:tcBorders>
            <w:shd w:val="clear" w:color="auto" w:fill="FFFFFF" w:themeFill="background1"/>
          </w:tcPr>
          <w:p w:rsidR="006174E2" w:rsidRPr="00AE6358" w:rsidP="00C104D1" w14:paraId="371117B3" w14:textId="1257A8A6">
            <w:pPr>
              <w:spacing w:before="0" w:after="0" w:line="240" w:lineRule="auto"/>
              <w:ind w:left="0"/>
              <w:rPr>
                <w:color w:val="000000"/>
                <w:sz w:val="17"/>
                <w:szCs w:val="17"/>
              </w:rPr>
            </w:pPr>
          </w:p>
        </w:tc>
      </w:tr>
      <w:tr w14:paraId="5F61E2C4" w14:textId="233F4DA7" w:rsidTr="0068445F">
        <w:tblPrEx>
          <w:tblW w:w="14400" w:type="dxa"/>
          <w:tblLayout w:type="fixed"/>
          <w:tblLook w:val="04A0"/>
        </w:tblPrEx>
        <w:trPr>
          <w:trHeight w:val="107"/>
        </w:trPr>
        <w:tc>
          <w:tcPr>
            <w:tcW w:w="6479" w:type="dxa"/>
            <w:gridSpan w:val="5"/>
            <w:tcBorders>
              <w:top w:val="nil"/>
              <w:left w:val="nil"/>
              <w:right w:val="single" w:sz="4" w:space="0" w:color="auto"/>
            </w:tcBorders>
            <w:shd w:val="clear" w:color="auto" w:fill="auto"/>
            <w:vAlign w:val="center"/>
            <w:hideMark/>
          </w:tcPr>
          <w:p w:rsidR="006174E2" w:rsidRPr="00E505B0" w:rsidP="00C104D1" w14:paraId="559B42B2" w14:textId="65892B20">
            <w:pPr>
              <w:spacing w:before="0" w:after="0" w:line="240" w:lineRule="auto"/>
              <w:ind w:left="0"/>
              <w:jc w:val="right"/>
              <w:rPr>
                <w:rFonts w:ascii="Georgia" w:hAnsi="Georgia"/>
                <w:i/>
                <w:iCs/>
                <w:color w:val="000000"/>
                <w:sz w:val="16"/>
                <w:szCs w:val="16"/>
              </w:rPr>
            </w:pPr>
            <w:r w:rsidRPr="00E505B0">
              <w:rPr>
                <w:rFonts w:ascii="Georgia" w:hAnsi="Georgia"/>
                <w:i/>
                <w:iCs/>
                <w:color w:val="000000"/>
                <w:sz w:val="16"/>
                <w:szCs w:val="16"/>
              </w:rPr>
              <w:t>Total for Energy Public Policy Projects Only</w:t>
            </w: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74E2" w:rsidRPr="00E505B0" w:rsidP="00C104D1" w14:paraId="405A96AF"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174E2" w:rsidRPr="00E505B0" w:rsidP="00C104D1" w14:paraId="6E538041" w14:textId="77777777">
            <w:pPr>
              <w:spacing w:before="0" w:after="0" w:line="240" w:lineRule="auto"/>
              <w:ind w:left="0"/>
              <w:rPr>
                <w:rFonts w:ascii="Georgia" w:hAnsi="Georgia"/>
                <w:color w:val="000000"/>
                <w:sz w:val="16"/>
                <w:szCs w:val="16"/>
              </w:rPr>
            </w:pP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174E2" w:rsidRPr="00E505B0" w:rsidP="00C104D1" w14:paraId="146C1ECC"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174E2" w:rsidRPr="00E505B0" w:rsidP="00C104D1" w14:paraId="12E64237"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 </w:t>
            </w:r>
          </w:p>
        </w:tc>
        <w:tc>
          <w:tcPr>
            <w:tcW w:w="990" w:type="dxa"/>
            <w:tcBorders>
              <w:top w:val="nil"/>
              <w:left w:val="single" w:sz="4" w:space="0" w:color="auto"/>
              <w:right w:val="nil"/>
            </w:tcBorders>
            <w:shd w:val="clear" w:color="auto" w:fill="FFFFFF" w:themeFill="background1"/>
            <w:noWrap/>
            <w:vAlign w:val="bottom"/>
            <w:hideMark/>
          </w:tcPr>
          <w:p w:rsidR="006174E2" w:rsidRPr="00E505B0" w:rsidP="00C104D1" w14:paraId="2687041C" w14:textId="0FA4DE17">
            <w:pPr>
              <w:spacing w:before="0" w:after="0" w:line="240" w:lineRule="auto"/>
              <w:ind w:left="0"/>
              <w:rPr>
                <w:rFonts w:ascii="Georgia" w:hAnsi="Georgia"/>
                <w:color w:val="000000"/>
                <w:sz w:val="16"/>
                <w:szCs w:val="16"/>
              </w:rPr>
            </w:pPr>
            <w:r w:rsidRPr="00E505B0">
              <w:rPr>
                <w:rFonts w:ascii="Georgia" w:hAnsi="Georgia"/>
                <w:color w:val="000000"/>
                <w:sz w:val="16"/>
                <w:szCs w:val="16"/>
              </w:rPr>
              <w:t> </w:t>
            </w:r>
          </w:p>
        </w:tc>
        <w:tc>
          <w:tcPr>
            <w:tcW w:w="2160" w:type="dxa"/>
            <w:gridSpan w:val="3"/>
            <w:tcBorders>
              <w:top w:val="nil"/>
              <w:left w:val="nil"/>
              <w:right w:val="nil"/>
            </w:tcBorders>
            <w:shd w:val="clear" w:color="auto" w:fill="FFFFFF" w:themeFill="background1"/>
          </w:tcPr>
          <w:p w:rsidR="006174E2" w:rsidRPr="00AE6358" w:rsidP="00C104D1" w14:paraId="4E92B9BD" w14:textId="6AA01AC4">
            <w:pPr>
              <w:spacing w:before="0" w:after="0" w:line="240" w:lineRule="auto"/>
              <w:ind w:left="0"/>
              <w:rPr>
                <w:color w:val="000000"/>
                <w:sz w:val="17"/>
                <w:szCs w:val="17"/>
              </w:rPr>
            </w:pPr>
          </w:p>
        </w:tc>
      </w:tr>
      <w:tr w14:paraId="2CFE9954" w14:textId="667EB839" w:rsidTr="003C3A58">
        <w:tblPrEx>
          <w:tblW w:w="14400" w:type="dxa"/>
          <w:tblLayout w:type="fixed"/>
          <w:tblLook w:val="04A0"/>
        </w:tblPrEx>
        <w:trPr>
          <w:trHeight w:val="476"/>
        </w:trPr>
        <w:tc>
          <w:tcPr>
            <w:tcW w:w="3510" w:type="dxa"/>
            <w:gridSpan w:val="2"/>
            <w:tcBorders>
              <w:left w:val="nil"/>
              <w:bottom w:val="single" w:sz="8" w:space="0" w:color="auto"/>
              <w:right w:val="nil"/>
            </w:tcBorders>
            <w:shd w:val="clear" w:color="auto" w:fill="auto"/>
            <w:vAlign w:val="bottom"/>
            <w:hideMark/>
          </w:tcPr>
          <w:p w:rsidR="00E05F0C" w:rsidRPr="00E505B0" w:rsidP="00C104D1" w14:paraId="07EAB089" w14:textId="31EB92DD">
            <w:pPr>
              <w:spacing w:before="0" w:after="0" w:line="240" w:lineRule="auto"/>
              <w:ind w:left="0"/>
              <w:jc w:val="center"/>
              <w:rPr>
                <w:rFonts w:ascii="Georgia" w:hAnsi="Georgia"/>
                <w:b/>
                <w:bCs/>
                <w:color w:val="000000"/>
                <w:sz w:val="16"/>
                <w:szCs w:val="16"/>
              </w:rPr>
            </w:pPr>
            <w:r w:rsidRPr="00E505B0">
              <w:rPr>
                <w:rFonts w:ascii="Georgia" w:hAnsi="Georgia"/>
                <w:b/>
                <w:bCs/>
                <w:color w:val="000000"/>
                <w:sz w:val="16"/>
                <w:szCs w:val="16"/>
              </w:rPr>
              <w:t>Summary Section</w:t>
            </w:r>
          </w:p>
        </w:tc>
        <w:tc>
          <w:tcPr>
            <w:tcW w:w="2209" w:type="dxa"/>
            <w:gridSpan w:val="2"/>
            <w:tcBorders>
              <w:left w:val="nil"/>
              <w:bottom w:val="single" w:sz="8" w:space="0" w:color="auto"/>
              <w:right w:val="nil"/>
            </w:tcBorders>
            <w:shd w:val="clear" w:color="auto" w:fill="auto"/>
            <w:vAlign w:val="bottom"/>
          </w:tcPr>
          <w:p w:rsidR="00E05F0C" w:rsidRPr="00E505B0" w:rsidP="00C104D1" w14:paraId="5BD303F3" w14:textId="431CC547">
            <w:pPr>
              <w:spacing w:before="0" w:after="0" w:line="240" w:lineRule="auto"/>
              <w:ind w:left="0"/>
              <w:jc w:val="center"/>
              <w:rPr>
                <w:rFonts w:ascii="Georgia" w:hAnsi="Georgia"/>
                <w:b/>
                <w:bCs/>
                <w:color w:val="000000"/>
                <w:sz w:val="16"/>
                <w:szCs w:val="16"/>
              </w:rPr>
            </w:pPr>
            <w:r w:rsidRPr="00E505B0">
              <w:rPr>
                <w:rFonts w:ascii="Georgia" w:hAnsi="Georgia"/>
                <w:b/>
                <w:bCs/>
                <w:color w:val="000000"/>
                <w:sz w:val="16"/>
                <w:szCs w:val="16"/>
              </w:rPr>
              <w:t>Total Portfolio</w:t>
            </w:r>
          </w:p>
        </w:tc>
        <w:tc>
          <w:tcPr>
            <w:tcW w:w="2304" w:type="dxa"/>
            <w:gridSpan w:val="3"/>
            <w:tcBorders>
              <w:left w:val="nil"/>
              <w:bottom w:val="single" w:sz="8" w:space="0" w:color="auto"/>
              <w:right w:val="nil"/>
            </w:tcBorders>
            <w:shd w:val="clear" w:color="auto" w:fill="auto"/>
            <w:vAlign w:val="bottom"/>
            <w:hideMark/>
          </w:tcPr>
          <w:p w:rsidR="00E05F0C" w:rsidRPr="00E505B0" w:rsidP="00C104D1" w14:paraId="04C3E93A" w14:textId="77777777">
            <w:pPr>
              <w:spacing w:before="0" w:after="0" w:line="240" w:lineRule="auto"/>
              <w:ind w:left="0"/>
              <w:jc w:val="center"/>
              <w:rPr>
                <w:rFonts w:ascii="Georgia" w:hAnsi="Georgia"/>
                <w:b/>
                <w:bCs/>
                <w:color w:val="000000"/>
                <w:sz w:val="16"/>
                <w:szCs w:val="16"/>
              </w:rPr>
            </w:pPr>
            <w:r w:rsidRPr="00E505B0">
              <w:rPr>
                <w:rFonts w:ascii="Georgia" w:hAnsi="Georgia"/>
                <w:b/>
                <w:bCs/>
                <w:color w:val="000000"/>
                <w:sz w:val="16"/>
                <w:szCs w:val="16"/>
              </w:rPr>
              <w:t>Manufacturing Only</w:t>
            </w:r>
          </w:p>
        </w:tc>
        <w:tc>
          <w:tcPr>
            <w:tcW w:w="2304" w:type="dxa"/>
            <w:gridSpan w:val="3"/>
            <w:tcBorders>
              <w:left w:val="nil"/>
              <w:bottom w:val="single" w:sz="8" w:space="0" w:color="auto"/>
              <w:right w:val="nil"/>
            </w:tcBorders>
            <w:shd w:val="clear" w:color="auto" w:fill="auto"/>
            <w:vAlign w:val="bottom"/>
          </w:tcPr>
          <w:p w:rsidR="00E05F0C" w:rsidRPr="00E505B0" w:rsidP="00C104D1" w14:paraId="6F20AF75" w14:textId="77777777">
            <w:pPr>
              <w:spacing w:before="0" w:after="0" w:line="240" w:lineRule="auto"/>
              <w:ind w:left="0"/>
              <w:jc w:val="center"/>
              <w:rPr>
                <w:rFonts w:ascii="Georgia" w:hAnsi="Georgia"/>
                <w:b/>
                <w:bCs/>
                <w:color w:val="000000"/>
                <w:sz w:val="16"/>
                <w:szCs w:val="16"/>
              </w:rPr>
            </w:pPr>
            <w:r w:rsidRPr="00E505B0">
              <w:rPr>
                <w:rFonts w:ascii="Georgia" w:hAnsi="Georgia"/>
                <w:b/>
                <w:bCs/>
                <w:color w:val="000000"/>
                <w:sz w:val="16"/>
                <w:szCs w:val="16"/>
              </w:rPr>
              <w:t>Energy Only</w:t>
            </w:r>
          </w:p>
        </w:tc>
        <w:tc>
          <w:tcPr>
            <w:tcW w:w="2633" w:type="dxa"/>
            <w:gridSpan w:val="3"/>
            <w:tcBorders>
              <w:left w:val="nil"/>
              <w:bottom w:val="single" w:sz="8" w:space="0" w:color="auto"/>
              <w:right w:val="nil"/>
            </w:tcBorders>
            <w:vAlign w:val="bottom"/>
          </w:tcPr>
          <w:p w:rsidR="00E05F0C" w:rsidRPr="00E505B0" w:rsidP="00C104D1" w14:paraId="3B831A4B" w14:textId="551BD470">
            <w:pPr>
              <w:spacing w:before="0" w:after="0" w:line="240" w:lineRule="auto"/>
              <w:ind w:left="-104" w:right="-114"/>
              <w:jc w:val="center"/>
              <w:rPr>
                <w:rFonts w:ascii="Georgia" w:hAnsi="Georgia"/>
                <w:b/>
                <w:bCs/>
                <w:color w:val="000000"/>
                <w:sz w:val="16"/>
                <w:szCs w:val="16"/>
              </w:rPr>
            </w:pPr>
            <w:r w:rsidRPr="00E505B0">
              <w:rPr>
                <w:rFonts w:ascii="Georgia" w:hAnsi="Georgia"/>
                <w:b/>
                <w:bCs/>
                <w:color w:val="000000"/>
                <w:sz w:val="16"/>
                <w:szCs w:val="16"/>
              </w:rPr>
              <w:t>Portfolio Net of Manufacturing and Energy Projects</w:t>
            </w:r>
          </w:p>
        </w:tc>
        <w:tc>
          <w:tcPr>
            <w:tcW w:w="1440" w:type="dxa"/>
            <w:gridSpan w:val="2"/>
            <w:vMerge w:val="restart"/>
            <w:tcBorders>
              <w:left w:val="nil"/>
              <w:right w:val="nil"/>
            </w:tcBorders>
            <w:shd w:val="clear" w:color="auto" w:fill="auto"/>
            <w:hideMark/>
          </w:tcPr>
          <w:p w:rsidR="002D71B6" w:rsidP="002D71B6" w14:paraId="05DCFF99" w14:textId="77777777">
            <w:pPr>
              <w:spacing w:before="0" w:after="0" w:line="240" w:lineRule="auto"/>
              <w:ind w:left="0"/>
              <w:rPr>
                <w:i/>
                <w:iCs/>
                <w:color w:val="000000"/>
                <w:sz w:val="17"/>
                <w:szCs w:val="17"/>
              </w:rPr>
            </w:pPr>
          </w:p>
          <w:p w:rsidR="002D71B6" w:rsidP="002D71B6" w14:paraId="441B2BB7" w14:textId="77777777">
            <w:pPr>
              <w:spacing w:before="0" w:after="0" w:line="240" w:lineRule="auto"/>
              <w:ind w:left="0"/>
              <w:rPr>
                <w:i/>
                <w:iCs/>
                <w:color w:val="000000"/>
                <w:sz w:val="17"/>
                <w:szCs w:val="17"/>
              </w:rPr>
            </w:pPr>
          </w:p>
          <w:p w:rsidR="00E05F0C" w:rsidP="00410B1F" w14:paraId="0B74AC13" w14:textId="6168F73A">
            <w:pPr>
              <w:spacing w:before="0" w:after="0" w:line="240" w:lineRule="auto"/>
              <w:ind w:left="0" w:right="-109"/>
              <w:rPr>
                <w:i/>
                <w:iCs/>
                <w:color w:val="000000"/>
                <w:sz w:val="17"/>
                <w:szCs w:val="17"/>
              </w:rPr>
            </w:pPr>
            <w:r w:rsidRPr="00F11AA3">
              <w:rPr>
                <w:i/>
                <w:iCs/>
                <w:color w:val="000000"/>
                <w:sz w:val="17"/>
                <w:szCs w:val="17"/>
              </w:rPr>
              <w:t>Instructions:</w:t>
            </w:r>
          </w:p>
          <w:p w:rsidR="00E05F0C" w:rsidP="00410B1F" w14:paraId="15FA01CA" w14:textId="232ED2A0">
            <w:pPr>
              <w:ind w:left="-19" w:right="-109"/>
            </w:pPr>
            <w:r w:rsidRPr="00F11AA3">
              <w:rPr>
                <w:i/>
                <w:iCs/>
                <w:color w:val="000000"/>
                <w:sz w:val="17"/>
                <w:szCs w:val="17"/>
              </w:rPr>
              <w:t>Subtract the Manufacturing</w:t>
            </w:r>
            <w:r>
              <w:rPr>
                <w:i/>
                <w:iCs/>
                <w:color w:val="000000"/>
                <w:sz w:val="17"/>
                <w:szCs w:val="17"/>
              </w:rPr>
              <w:t xml:space="preserve"> and Energy </w:t>
            </w:r>
            <w:r w:rsidRPr="00F11AA3">
              <w:rPr>
                <w:i/>
                <w:iCs/>
                <w:color w:val="000000"/>
                <w:sz w:val="17"/>
                <w:szCs w:val="17"/>
              </w:rPr>
              <w:t>columns from the Total Portfolio column to get the</w:t>
            </w:r>
            <w:r w:rsidR="00FD1C4E">
              <w:rPr>
                <w:i/>
                <w:iCs/>
                <w:color w:val="000000"/>
                <w:sz w:val="17"/>
                <w:szCs w:val="17"/>
              </w:rPr>
              <w:t xml:space="preserve"> </w:t>
            </w:r>
            <w:r w:rsidRPr="00F11AA3">
              <w:rPr>
                <w:i/>
                <w:iCs/>
                <w:color w:val="000000"/>
                <w:sz w:val="17"/>
                <w:szCs w:val="17"/>
              </w:rPr>
              <w:t>Portfolio Net of Manufacturing</w:t>
            </w:r>
            <w:r>
              <w:rPr>
                <w:i/>
                <w:iCs/>
                <w:color w:val="000000"/>
                <w:sz w:val="17"/>
                <w:szCs w:val="17"/>
              </w:rPr>
              <w:t xml:space="preserve"> and</w:t>
            </w:r>
            <w:r w:rsidRPr="00F11AA3">
              <w:rPr>
                <w:i/>
                <w:iCs/>
                <w:color w:val="000000"/>
                <w:sz w:val="17"/>
                <w:szCs w:val="17"/>
              </w:rPr>
              <w:t xml:space="preserve"> Energy</w:t>
            </w:r>
            <w:r>
              <w:rPr>
                <w:i/>
                <w:iCs/>
                <w:color w:val="000000"/>
                <w:sz w:val="17"/>
                <w:szCs w:val="17"/>
              </w:rPr>
              <w:t xml:space="preserve"> </w:t>
            </w:r>
            <w:r w:rsidRPr="00F11AA3">
              <w:rPr>
                <w:i/>
                <w:iCs/>
                <w:color w:val="000000"/>
                <w:sz w:val="17"/>
                <w:szCs w:val="17"/>
              </w:rPr>
              <w:t>Projects</w:t>
            </w:r>
          </w:p>
          <w:p w:rsidR="00E05F0C" w:rsidRPr="00E505B0" w:rsidP="002D71B6" w14:paraId="2139CF96" w14:textId="1F2082FE">
            <w:pPr>
              <w:spacing w:before="0" w:after="0" w:line="240" w:lineRule="auto"/>
              <w:ind w:left="0"/>
              <w:rPr>
                <w:rFonts w:ascii="Georgia" w:hAnsi="Georgia"/>
                <w:color w:val="000000"/>
                <w:sz w:val="16"/>
                <w:szCs w:val="16"/>
              </w:rPr>
            </w:pPr>
          </w:p>
          <w:p w:rsidR="00E05F0C" w:rsidRPr="00E505B0" w:rsidP="002D71B6" w14:paraId="41DD7C04" w14:textId="3D4E0D69">
            <w:pPr>
              <w:spacing w:before="0" w:after="0" w:line="240" w:lineRule="auto"/>
              <w:ind w:left="0"/>
              <w:rPr>
                <w:rFonts w:ascii="Georgia" w:hAnsi="Georgia"/>
                <w:sz w:val="16"/>
                <w:szCs w:val="16"/>
              </w:rPr>
            </w:pPr>
          </w:p>
          <w:p w:rsidR="00E05F0C" w:rsidRPr="00E505B0" w:rsidP="002D71B6" w14:paraId="045F268F" w14:textId="0A55F83A">
            <w:pPr>
              <w:spacing w:before="0" w:after="0" w:line="240" w:lineRule="auto"/>
              <w:ind w:left="0"/>
              <w:rPr>
                <w:rFonts w:ascii="Georgia" w:hAnsi="Georgia"/>
                <w:i/>
                <w:iCs/>
                <w:color w:val="000000"/>
                <w:sz w:val="16"/>
                <w:szCs w:val="16"/>
              </w:rPr>
            </w:pPr>
          </w:p>
        </w:tc>
      </w:tr>
      <w:tr w14:paraId="3ADD27A1" w14:textId="7B7494D2" w:rsidTr="003C3A58">
        <w:tblPrEx>
          <w:tblW w:w="14400" w:type="dxa"/>
          <w:tblLayout w:type="fixed"/>
          <w:tblLook w:val="04A0"/>
        </w:tblPrEx>
        <w:trPr>
          <w:trHeight w:val="245"/>
        </w:trPr>
        <w:tc>
          <w:tcPr>
            <w:tcW w:w="3510" w:type="dxa"/>
            <w:gridSpan w:val="2"/>
            <w:tcBorders>
              <w:top w:val="single" w:sz="8" w:space="0" w:color="auto"/>
              <w:left w:val="nil"/>
              <w:right w:val="single" w:sz="8" w:space="0" w:color="auto"/>
            </w:tcBorders>
            <w:shd w:val="clear" w:color="auto" w:fill="auto"/>
            <w:vAlign w:val="center"/>
            <w:hideMark/>
          </w:tcPr>
          <w:p w:rsidR="00E05F0C" w:rsidRPr="00E505B0" w:rsidP="00C104D1" w14:paraId="78A1F701" w14:textId="3E9ABB4D">
            <w:pPr>
              <w:spacing w:before="0" w:after="0" w:line="240" w:lineRule="auto"/>
              <w:ind w:left="0"/>
              <w:rPr>
                <w:rFonts w:ascii="Georgia" w:hAnsi="Georgia"/>
                <w:color w:val="000000"/>
                <w:sz w:val="16"/>
                <w:szCs w:val="16"/>
              </w:rPr>
            </w:pPr>
            <w:r w:rsidRPr="00E505B0">
              <w:rPr>
                <w:rFonts w:ascii="Georgia" w:hAnsi="Georgia"/>
                <w:color w:val="000000"/>
                <w:sz w:val="16"/>
                <w:szCs w:val="16"/>
              </w:rPr>
              <w:t>Total Debentures Funded less than 2 years</w:t>
            </w:r>
          </w:p>
        </w:tc>
        <w:tc>
          <w:tcPr>
            <w:tcW w:w="2209"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E05F0C" w:rsidRPr="00E505B0" w:rsidP="00C104D1" w14:paraId="2A40D7D6" w14:textId="5BD75A30">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2304" w:type="dxa"/>
            <w:gridSpan w:val="3"/>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05F0C" w:rsidRPr="00E505B0" w:rsidP="00C104D1" w14:paraId="3D42972A"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2304" w:type="dxa"/>
            <w:gridSpan w:val="3"/>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E05F0C" w:rsidRPr="00E505B0" w:rsidP="00C104D1" w14:paraId="1A2291FE"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2633"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rsidR="00E05F0C" w:rsidRPr="00E505B0" w:rsidP="00C104D1" w14:paraId="3C6D771D" w14:textId="27B1B703">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1440" w:type="dxa"/>
            <w:gridSpan w:val="2"/>
            <w:vMerge/>
            <w:tcBorders>
              <w:left w:val="single" w:sz="8" w:space="0" w:color="auto"/>
            </w:tcBorders>
            <w:shd w:val="clear" w:color="auto" w:fill="D9D9D9" w:themeFill="background1" w:themeFillShade="D9"/>
            <w:noWrap/>
            <w:vAlign w:val="center"/>
            <w:hideMark/>
          </w:tcPr>
          <w:p w:rsidR="00E05F0C" w:rsidRPr="00E505B0" w:rsidP="00C104D1" w14:paraId="2B70DA1B" w14:textId="584F4CE5">
            <w:pPr>
              <w:spacing w:before="0" w:after="0" w:line="240" w:lineRule="auto"/>
              <w:ind w:left="0"/>
              <w:rPr>
                <w:rFonts w:ascii="Georgia" w:hAnsi="Georgia"/>
                <w:color w:val="000000"/>
                <w:sz w:val="16"/>
                <w:szCs w:val="16"/>
              </w:rPr>
            </w:pPr>
          </w:p>
        </w:tc>
      </w:tr>
      <w:tr w14:paraId="33BC91BF" w14:textId="3381133F" w:rsidTr="003C3A58">
        <w:tblPrEx>
          <w:tblW w:w="14400" w:type="dxa"/>
          <w:tblLayout w:type="fixed"/>
          <w:tblLook w:val="04A0"/>
        </w:tblPrEx>
        <w:trPr>
          <w:trHeight w:val="245"/>
        </w:trPr>
        <w:tc>
          <w:tcPr>
            <w:tcW w:w="3510" w:type="dxa"/>
            <w:gridSpan w:val="2"/>
            <w:tcBorders>
              <w:top w:val="nil"/>
              <w:left w:val="nil"/>
              <w:bottom w:val="single" w:sz="4" w:space="0" w:color="auto"/>
              <w:right w:val="single" w:sz="8" w:space="0" w:color="auto"/>
            </w:tcBorders>
            <w:shd w:val="clear" w:color="auto" w:fill="auto"/>
            <w:vAlign w:val="center"/>
            <w:hideMark/>
          </w:tcPr>
          <w:p w:rsidR="00E05F0C" w:rsidRPr="00E505B0" w:rsidP="00C104D1" w14:paraId="2E40E5EE" w14:textId="76A0362B">
            <w:pPr>
              <w:spacing w:before="0" w:after="0" w:line="240" w:lineRule="auto"/>
              <w:ind w:left="0"/>
              <w:rPr>
                <w:rFonts w:ascii="Georgia" w:hAnsi="Georgia"/>
                <w:color w:val="000000"/>
                <w:sz w:val="16"/>
                <w:szCs w:val="16"/>
              </w:rPr>
            </w:pPr>
            <w:r w:rsidRPr="00E505B0">
              <w:rPr>
                <w:rFonts w:ascii="Georgia" w:hAnsi="Georgia"/>
                <w:color w:val="000000"/>
                <w:sz w:val="16"/>
                <w:szCs w:val="16"/>
              </w:rPr>
              <w:t>Total Debentures Funded more than 2 years</w:t>
            </w:r>
          </w:p>
        </w:tc>
        <w:tc>
          <w:tcPr>
            <w:tcW w:w="220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E05F0C" w:rsidRPr="00E505B0" w:rsidP="00C104D1" w14:paraId="080D9BFB" w14:textId="6FABCC56">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23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05F0C" w:rsidRPr="00E505B0" w:rsidP="00C104D1" w14:paraId="23FD1D85"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23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05F0C" w:rsidRPr="00E505B0" w:rsidP="00C104D1" w14:paraId="76C14FB2"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2633" w:type="dxa"/>
            <w:gridSpan w:val="3"/>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E05F0C" w:rsidRPr="00E505B0" w:rsidP="00C104D1" w14:paraId="141E0634" w14:textId="67C6BE43">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1440" w:type="dxa"/>
            <w:gridSpan w:val="2"/>
            <w:vMerge/>
            <w:tcBorders>
              <w:left w:val="single" w:sz="8" w:space="0" w:color="auto"/>
            </w:tcBorders>
            <w:shd w:val="clear" w:color="auto" w:fill="D9D9D9" w:themeFill="background1" w:themeFillShade="D9"/>
            <w:noWrap/>
            <w:vAlign w:val="center"/>
            <w:hideMark/>
          </w:tcPr>
          <w:p w:rsidR="00E05F0C" w:rsidRPr="00E505B0" w:rsidP="00C104D1" w14:paraId="235B9BA9" w14:textId="6E9E0EB8">
            <w:pPr>
              <w:spacing w:before="0" w:after="0" w:line="240" w:lineRule="auto"/>
              <w:ind w:left="0"/>
              <w:rPr>
                <w:rFonts w:ascii="Georgia" w:hAnsi="Georgia"/>
                <w:color w:val="000000"/>
                <w:sz w:val="16"/>
                <w:szCs w:val="16"/>
              </w:rPr>
            </w:pPr>
          </w:p>
        </w:tc>
      </w:tr>
      <w:tr w14:paraId="3DDFB8D5" w14:textId="485F35E3" w:rsidTr="003C3A58">
        <w:tblPrEx>
          <w:tblW w:w="14400" w:type="dxa"/>
          <w:tblLayout w:type="fixed"/>
          <w:tblLook w:val="04A0"/>
        </w:tblPrEx>
        <w:trPr>
          <w:trHeight w:val="245"/>
        </w:trPr>
        <w:tc>
          <w:tcPr>
            <w:tcW w:w="3510" w:type="dxa"/>
            <w:gridSpan w:val="2"/>
            <w:tcBorders>
              <w:top w:val="single" w:sz="4" w:space="0" w:color="auto"/>
              <w:left w:val="nil"/>
              <w:bottom w:val="single" w:sz="8" w:space="0" w:color="auto"/>
              <w:right w:val="single" w:sz="8" w:space="0" w:color="auto"/>
            </w:tcBorders>
            <w:shd w:val="clear" w:color="auto" w:fill="auto"/>
            <w:vAlign w:val="center"/>
            <w:hideMark/>
          </w:tcPr>
          <w:p w:rsidR="00E05F0C" w:rsidRPr="00E505B0" w:rsidP="00C104D1" w14:paraId="5D006C74"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 xml:space="preserve">Total Debentures Funded </w:t>
            </w:r>
          </w:p>
          <w:p w:rsidR="00E05F0C" w:rsidRPr="00E505B0" w:rsidP="00C104D1" w14:paraId="76F5A524" w14:textId="267B2328">
            <w:pPr>
              <w:spacing w:before="0" w:after="0" w:line="240" w:lineRule="auto"/>
              <w:ind w:left="0"/>
              <w:rPr>
                <w:rFonts w:ascii="Georgia" w:hAnsi="Georgia"/>
                <w:color w:val="000000"/>
                <w:sz w:val="16"/>
                <w:szCs w:val="16"/>
              </w:rPr>
            </w:pPr>
            <w:r w:rsidRPr="00E505B0">
              <w:rPr>
                <w:rFonts w:ascii="Georgia" w:hAnsi="Georgia"/>
                <w:color w:val="000000"/>
                <w:sz w:val="16"/>
                <w:szCs w:val="16"/>
              </w:rPr>
              <w:t>(less than 2 years + more than 2 years)</w:t>
            </w:r>
          </w:p>
        </w:tc>
        <w:tc>
          <w:tcPr>
            <w:tcW w:w="2209" w:type="dxa"/>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rsidR="00E05F0C" w:rsidRPr="00E505B0" w:rsidP="00C104D1" w14:paraId="2734455D" w14:textId="2CCAE479">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2304"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E05F0C" w:rsidRPr="00E505B0" w:rsidP="00C104D1" w14:paraId="7BAB6004" w14:textId="210750E3">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2304"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E05F0C" w:rsidRPr="00E505B0" w:rsidP="00C104D1" w14:paraId="7CDF7ACB"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2633" w:type="dxa"/>
            <w:gridSpan w:val="3"/>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rsidR="00E05F0C" w:rsidRPr="00E505B0" w:rsidP="00C104D1" w14:paraId="7E9B1E8F" w14:textId="4E7DF7D1">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1440" w:type="dxa"/>
            <w:gridSpan w:val="2"/>
            <w:vMerge/>
            <w:tcBorders>
              <w:left w:val="single" w:sz="8" w:space="0" w:color="auto"/>
            </w:tcBorders>
            <w:shd w:val="clear" w:color="auto" w:fill="D9D9D9" w:themeFill="background1" w:themeFillShade="D9"/>
            <w:vAlign w:val="center"/>
            <w:hideMark/>
          </w:tcPr>
          <w:p w:rsidR="00E05F0C" w:rsidRPr="00E505B0" w:rsidP="00C104D1" w14:paraId="513818AD" w14:textId="7DB7EE69">
            <w:pPr>
              <w:spacing w:before="0" w:after="0" w:line="240" w:lineRule="auto"/>
              <w:ind w:left="0"/>
              <w:rPr>
                <w:rFonts w:ascii="Georgia" w:hAnsi="Georgia"/>
                <w:color w:val="000000"/>
                <w:sz w:val="16"/>
                <w:szCs w:val="16"/>
              </w:rPr>
            </w:pPr>
          </w:p>
        </w:tc>
      </w:tr>
      <w:tr w14:paraId="727F8745" w14:textId="58D70F6C" w:rsidTr="000270EF">
        <w:tblPrEx>
          <w:tblW w:w="14400" w:type="dxa"/>
          <w:tblLayout w:type="fixed"/>
          <w:tblLook w:val="04A0"/>
        </w:tblPrEx>
        <w:trPr>
          <w:trHeight w:val="112"/>
        </w:trPr>
        <w:tc>
          <w:tcPr>
            <w:tcW w:w="3510" w:type="dxa"/>
            <w:gridSpan w:val="2"/>
            <w:tcBorders>
              <w:top w:val="single" w:sz="8" w:space="0" w:color="auto"/>
              <w:left w:val="nil"/>
            </w:tcBorders>
            <w:shd w:val="clear" w:color="auto" w:fill="auto"/>
            <w:vAlign w:val="center"/>
            <w:hideMark/>
          </w:tcPr>
          <w:p w:rsidR="00E05F0C" w:rsidRPr="00776FDA" w:rsidP="00C104D1" w14:paraId="4AC29F2A" w14:textId="77777777">
            <w:pPr>
              <w:spacing w:before="0" w:after="0" w:line="240" w:lineRule="auto"/>
              <w:ind w:left="0"/>
              <w:rPr>
                <w:rFonts w:ascii="Georgia" w:hAnsi="Georgia"/>
                <w:sz w:val="8"/>
                <w:szCs w:val="8"/>
              </w:rPr>
            </w:pPr>
          </w:p>
        </w:tc>
        <w:tc>
          <w:tcPr>
            <w:tcW w:w="2209" w:type="dxa"/>
            <w:gridSpan w:val="2"/>
            <w:tcBorders>
              <w:top w:val="single" w:sz="8" w:space="0" w:color="auto"/>
              <w:left w:val="nil"/>
              <w:bottom w:val="single" w:sz="8" w:space="0" w:color="auto"/>
              <w:right w:val="single" w:sz="4" w:space="0" w:color="auto"/>
            </w:tcBorders>
            <w:shd w:val="clear" w:color="auto" w:fill="auto"/>
            <w:noWrap/>
            <w:vAlign w:val="center"/>
            <w:hideMark/>
          </w:tcPr>
          <w:p w:rsidR="00E05F0C" w:rsidRPr="00776FDA" w:rsidP="00C104D1" w14:paraId="1999DBFB" w14:textId="77777777">
            <w:pPr>
              <w:spacing w:before="0" w:after="0" w:line="240" w:lineRule="auto"/>
              <w:ind w:left="0"/>
              <w:rPr>
                <w:rFonts w:ascii="Georgia" w:hAnsi="Georgia"/>
                <w:sz w:val="8"/>
                <w:szCs w:val="8"/>
              </w:rPr>
            </w:pPr>
          </w:p>
        </w:tc>
        <w:tc>
          <w:tcPr>
            <w:tcW w:w="2304" w:type="dxa"/>
            <w:gridSpan w:val="3"/>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E05F0C" w:rsidRPr="00776FDA" w:rsidP="00C104D1" w14:paraId="6F6534D8" w14:textId="6EDF60D5">
            <w:pPr>
              <w:spacing w:before="0" w:after="0" w:line="240" w:lineRule="auto"/>
              <w:ind w:left="0"/>
              <w:rPr>
                <w:rFonts w:ascii="Georgia" w:hAnsi="Georgia"/>
                <w:color w:val="000000"/>
                <w:sz w:val="8"/>
                <w:szCs w:val="8"/>
              </w:rPr>
            </w:pPr>
          </w:p>
        </w:tc>
        <w:tc>
          <w:tcPr>
            <w:tcW w:w="2304" w:type="dxa"/>
            <w:gridSpan w:val="3"/>
            <w:tcBorders>
              <w:top w:val="single" w:sz="8" w:space="0" w:color="auto"/>
              <w:left w:val="nil"/>
              <w:bottom w:val="single" w:sz="8" w:space="0" w:color="auto"/>
              <w:right w:val="nil"/>
            </w:tcBorders>
          </w:tcPr>
          <w:p w:rsidR="00E05F0C" w:rsidRPr="00776FDA" w:rsidP="00C104D1" w14:paraId="3A8F700A" w14:textId="77777777">
            <w:pPr>
              <w:spacing w:before="0" w:after="0" w:line="240" w:lineRule="auto"/>
              <w:ind w:left="0"/>
              <w:rPr>
                <w:rFonts w:ascii="Georgia" w:hAnsi="Georgia"/>
                <w:sz w:val="8"/>
                <w:szCs w:val="8"/>
              </w:rPr>
            </w:pPr>
          </w:p>
        </w:tc>
        <w:tc>
          <w:tcPr>
            <w:tcW w:w="2633" w:type="dxa"/>
            <w:gridSpan w:val="3"/>
            <w:tcBorders>
              <w:top w:val="single" w:sz="8" w:space="0" w:color="auto"/>
              <w:left w:val="nil"/>
              <w:bottom w:val="single" w:sz="8" w:space="0" w:color="auto"/>
              <w:right w:val="nil"/>
            </w:tcBorders>
            <w:vAlign w:val="center"/>
          </w:tcPr>
          <w:p w:rsidR="00E05F0C" w:rsidRPr="00776FDA" w:rsidP="00C104D1" w14:paraId="426E846B" w14:textId="77777777">
            <w:pPr>
              <w:spacing w:before="0" w:after="0" w:line="240" w:lineRule="auto"/>
              <w:ind w:left="0"/>
              <w:rPr>
                <w:rFonts w:ascii="Georgia" w:hAnsi="Georgia"/>
                <w:sz w:val="8"/>
                <w:szCs w:val="8"/>
              </w:rPr>
            </w:pPr>
          </w:p>
        </w:tc>
        <w:tc>
          <w:tcPr>
            <w:tcW w:w="1440" w:type="dxa"/>
            <w:gridSpan w:val="2"/>
            <w:vMerge/>
            <w:tcBorders>
              <w:left w:val="nil"/>
            </w:tcBorders>
            <w:shd w:val="clear" w:color="auto" w:fill="auto"/>
            <w:noWrap/>
            <w:vAlign w:val="center"/>
            <w:hideMark/>
          </w:tcPr>
          <w:p w:rsidR="00E05F0C" w:rsidRPr="00776FDA" w:rsidP="00C104D1" w14:paraId="61B632F7" w14:textId="79145C1B">
            <w:pPr>
              <w:spacing w:before="0" w:after="0" w:line="240" w:lineRule="auto"/>
              <w:ind w:left="0"/>
              <w:rPr>
                <w:rFonts w:ascii="Georgia" w:hAnsi="Georgia"/>
                <w:sz w:val="8"/>
                <w:szCs w:val="8"/>
              </w:rPr>
            </w:pPr>
          </w:p>
        </w:tc>
      </w:tr>
      <w:tr w14:paraId="13DEB51C" w14:textId="042F221D" w:rsidTr="003C3A58">
        <w:tblPrEx>
          <w:tblW w:w="14400" w:type="dxa"/>
          <w:tblLayout w:type="fixed"/>
          <w:tblLook w:val="04A0"/>
        </w:tblPrEx>
        <w:trPr>
          <w:trHeight w:val="245"/>
        </w:trPr>
        <w:tc>
          <w:tcPr>
            <w:tcW w:w="3510" w:type="dxa"/>
            <w:gridSpan w:val="2"/>
            <w:tcBorders>
              <w:left w:val="nil"/>
              <w:right w:val="single" w:sz="8" w:space="0" w:color="auto"/>
            </w:tcBorders>
            <w:shd w:val="clear" w:color="auto" w:fill="auto"/>
            <w:vAlign w:val="center"/>
            <w:hideMark/>
          </w:tcPr>
          <w:p w:rsidR="00E05F0C" w:rsidRPr="00E505B0" w:rsidP="00C104D1" w14:paraId="4DF630B9" w14:textId="38FFCFFC">
            <w:pPr>
              <w:spacing w:before="0" w:after="0" w:line="240" w:lineRule="auto"/>
              <w:ind w:left="0"/>
              <w:rPr>
                <w:rFonts w:ascii="Georgia" w:hAnsi="Georgia"/>
                <w:color w:val="000000"/>
                <w:sz w:val="16"/>
                <w:szCs w:val="16"/>
              </w:rPr>
            </w:pPr>
            <w:r w:rsidRPr="00E505B0">
              <w:rPr>
                <w:rFonts w:ascii="Georgia" w:hAnsi="Georgia"/>
                <w:color w:val="000000"/>
                <w:sz w:val="16"/>
                <w:szCs w:val="16"/>
              </w:rPr>
              <w:t>Total Estimated Job</w:t>
            </w:r>
            <w:r w:rsidR="000E18F6">
              <w:rPr>
                <w:rFonts w:ascii="Georgia" w:hAnsi="Georgia"/>
                <w:color w:val="000000"/>
                <w:sz w:val="16"/>
                <w:szCs w:val="16"/>
              </w:rPr>
              <w:t xml:space="preserve"> Opportunities</w:t>
            </w:r>
            <w:r w:rsidRPr="00E505B0">
              <w:rPr>
                <w:rFonts w:ascii="Georgia" w:hAnsi="Georgia"/>
                <w:color w:val="000000"/>
                <w:sz w:val="16"/>
                <w:szCs w:val="16"/>
              </w:rPr>
              <w:t xml:space="preserve"> </w:t>
            </w:r>
          </w:p>
        </w:tc>
        <w:tc>
          <w:tcPr>
            <w:tcW w:w="2209"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E05F0C" w:rsidRPr="00E505B0" w:rsidP="00C104D1" w14:paraId="2B84CE10" w14:textId="32BDF177">
            <w:pPr>
              <w:spacing w:before="0" w:after="0" w:line="240" w:lineRule="auto"/>
              <w:ind w:left="0"/>
              <w:jc w:val="center"/>
              <w:rPr>
                <w:rFonts w:ascii="Georgia" w:hAnsi="Georgia"/>
                <w:color w:val="000000"/>
                <w:sz w:val="16"/>
                <w:szCs w:val="16"/>
              </w:rPr>
            </w:pPr>
          </w:p>
        </w:tc>
        <w:tc>
          <w:tcPr>
            <w:tcW w:w="2304" w:type="dxa"/>
            <w:gridSpan w:val="3"/>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E05F0C" w:rsidRPr="00E505B0" w:rsidP="00C104D1" w14:paraId="1CB15939" w14:textId="361C65C8">
            <w:pPr>
              <w:spacing w:before="0" w:after="0" w:line="240" w:lineRule="auto"/>
              <w:ind w:left="0"/>
              <w:jc w:val="center"/>
              <w:rPr>
                <w:rFonts w:ascii="Georgia" w:hAnsi="Georgia"/>
                <w:color w:val="000000"/>
                <w:sz w:val="16"/>
                <w:szCs w:val="16"/>
              </w:rPr>
            </w:pPr>
          </w:p>
        </w:tc>
        <w:tc>
          <w:tcPr>
            <w:tcW w:w="2304" w:type="dxa"/>
            <w:gridSpan w:val="3"/>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E05F0C" w:rsidRPr="00E505B0" w:rsidP="00C104D1" w14:paraId="6B438414" w14:textId="77777777">
            <w:pPr>
              <w:spacing w:before="0" w:after="0" w:line="240" w:lineRule="auto"/>
              <w:ind w:left="0"/>
              <w:jc w:val="center"/>
              <w:rPr>
                <w:rFonts w:ascii="Georgia" w:hAnsi="Georgia"/>
                <w:color w:val="000000"/>
                <w:sz w:val="16"/>
                <w:szCs w:val="16"/>
              </w:rPr>
            </w:pPr>
          </w:p>
        </w:tc>
        <w:tc>
          <w:tcPr>
            <w:tcW w:w="2633"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rsidR="00E05F0C" w:rsidRPr="00E505B0" w:rsidP="00C104D1" w14:paraId="206AE631" w14:textId="77777777">
            <w:pPr>
              <w:spacing w:before="0" w:after="0" w:line="240" w:lineRule="auto"/>
              <w:ind w:left="0"/>
              <w:jc w:val="center"/>
              <w:rPr>
                <w:rFonts w:ascii="Georgia" w:hAnsi="Georgia"/>
                <w:color w:val="000000"/>
                <w:sz w:val="16"/>
                <w:szCs w:val="16"/>
              </w:rPr>
            </w:pPr>
          </w:p>
        </w:tc>
        <w:tc>
          <w:tcPr>
            <w:tcW w:w="1440" w:type="dxa"/>
            <w:gridSpan w:val="2"/>
            <w:vMerge/>
            <w:tcBorders>
              <w:left w:val="single" w:sz="8" w:space="0" w:color="auto"/>
            </w:tcBorders>
            <w:shd w:val="clear" w:color="auto" w:fill="D9D9D9" w:themeFill="background1" w:themeFillShade="D9"/>
            <w:noWrap/>
            <w:vAlign w:val="center"/>
            <w:hideMark/>
          </w:tcPr>
          <w:p w:rsidR="00E05F0C" w:rsidRPr="00E505B0" w:rsidP="00C104D1" w14:paraId="6259776A" w14:textId="6D939D44">
            <w:pPr>
              <w:spacing w:before="0" w:after="0" w:line="240" w:lineRule="auto"/>
              <w:ind w:left="0"/>
              <w:rPr>
                <w:rFonts w:ascii="Georgia" w:hAnsi="Georgia"/>
                <w:color w:val="000000"/>
                <w:sz w:val="16"/>
                <w:szCs w:val="16"/>
              </w:rPr>
            </w:pPr>
          </w:p>
        </w:tc>
      </w:tr>
      <w:tr w14:paraId="3111B436" w14:textId="71718A90" w:rsidTr="003C3A58">
        <w:tblPrEx>
          <w:tblW w:w="14400" w:type="dxa"/>
          <w:tblLayout w:type="fixed"/>
          <w:tblLook w:val="04A0"/>
        </w:tblPrEx>
        <w:trPr>
          <w:trHeight w:val="245"/>
        </w:trPr>
        <w:tc>
          <w:tcPr>
            <w:tcW w:w="3510" w:type="dxa"/>
            <w:gridSpan w:val="2"/>
            <w:tcBorders>
              <w:top w:val="nil"/>
              <w:left w:val="nil"/>
              <w:bottom w:val="single" w:sz="4" w:space="0" w:color="auto"/>
              <w:right w:val="single" w:sz="8" w:space="0" w:color="auto"/>
            </w:tcBorders>
            <w:shd w:val="clear" w:color="auto" w:fill="auto"/>
            <w:vAlign w:val="center"/>
            <w:hideMark/>
          </w:tcPr>
          <w:p w:rsidR="00E05F0C" w:rsidRPr="00E505B0" w:rsidP="00C104D1" w14:paraId="054B6492" w14:textId="5386DDD3">
            <w:pPr>
              <w:spacing w:before="0" w:after="0" w:line="240" w:lineRule="auto"/>
              <w:ind w:left="0"/>
              <w:rPr>
                <w:rFonts w:ascii="Georgia" w:hAnsi="Georgia"/>
                <w:color w:val="000000"/>
                <w:sz w:val="16"/>
                <w:szCs w:val="16"/>
              </w:rPr>
            </w:pPr>
            <w:r w:rsidRPr="00E505B0">
              <w:rPr>
                <w:rFonts w:ascii="Georgia" w:hAnsi="Georgia"/>
                <w:color w:val="000000"/>
                <w:sz w:val="16"/>
                <w:szCs w:val="16"/>
              </w:rPr>
              <w:t>Total Actual Job</w:t>
            </w:r>
            <w:r w:rsidR="000E18F6">
              <w:rPr>
                <w:rFonts w:ascii="Georgia" w:hAnsi="Georgia"/>
                <w:color w:val="000000"/>
                <w:sz w:val="16"/>
                <w:szCs w:val="16"/>
              </w:rPr>
              <w:t xml:space="preserve"> Opportunities</w:t>
            </w:r>
          </w:p>
        </w:tc>
        <w:tc>
          <w:tcPr>
            <w:tcW w:w="220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E05F0C" w:rsidRPr="00E505B0" w:rsidP="00C104D1" w14:paraId="01A1AD0B" w14:textId="05A021D8">
            <w:pPr>
              <w:spacing w:before="0" w:after="0" w:line="240" w:lineRule="auto"/>
              <w:ind w:left="0"/>
              <w:jc w:val="center"/>
              <w:rPr>
                <w:rFonts w:ascii="Georgia" w:hAnsi="Georgia"/>
                <w:color w:val="000000"/>
                <w:sz w:val="16"/>
                <w:szCs w:val="16"/>
              </w:rPr>
            </w:pPr>
          </w:p>
        </w:tc>
        <w:tc>
          <w:tcPr>
            <w:tcW w:w="23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05F0C" w:rsidRPr="00E505B0" w:rsidP="00C104D1" w14:paraId="1D3DC0B0" w14:textId="77777777">
            <w:pPr>
              <w:spacing w:before="0" w:after="0" w:line="240" w:lineRule="auto"/>
              <w:ind w:left="0"/>
              <w:jc w:val="center"/>
              <w:rPr>
                <w:rFonts w:ascii="Georgia" w:hAnsi="Georgia"/>
                <w:color w:val="000000"/>
                <w:sz w:val="16"/>
                <w:szCs w:val="16"/>
              </w:rPr>
            </w:pPr>
          </w:p>
        </w:tc>
        <w:tc>
          <w:tcPr>
            <w:tcW w:w="23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5F0C" w:rsidRPr="00E505B0" w:rsidP="00C104D1" w14:paraId="4746885D" w14:textId="16F3ACED">
            <w:pPr>
              <w:spacing w:before="0" w:after="0" w:line="240" w:lineRule="auto"/>
              <w:ind w:left="0"/>
              <w:jc w:val="center"/>
              <w:rPr>
                <w:rFonts w:ascii="Georgia" w:hAnsi="Georgia"/>
                <w:color w:val="000000"/>
                <w:sz w:val="16"/>
                <w:szCs w:val="16"/>
              </w:rPr>
            </w:pPr>
          </w:p>
        </w:tc>
        <w:tc>
          <w:tcPr>
            <w:tcW w:w="2633" w:type="dxa"/>
            <w:gridSpan w:val="3"/>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E05F0C" w:rsidRPr="00E505B0" w:rsidP="00C104D1" w14:paraId="2A253E2C" w14:textId="77777777">
            <w:pPr>
              <w:spacing w:before="0" w:after="0" w:line="240" w:lineRule="auto"/>
              <w:ind w:left="0"/>
              <w:jc w:val="center"/>
              <w:rPr>
                <w:rFonts w:ascii="Georgia" w:hAnsi="Georgia"/>
                <w:color w:val="000000"/>
                <w:sz w:val="16"/>
                <w:szCs w:val="16"/>
              </w:rPr>
            </w:pPr>
          </w:p>
        </w:tc>
        <w:tc>
          <w:tcPr>
            <w:tcW w:w="1440" w:type="dxa"/>
            <w:gridSpan w:val="2"/>
            <w:vMerge/>
            <w:tcBorders>
              <w:left w:val="single" w:sz="8" w:space="0" w:color="auto"/>
            </w:tcBorders>
            <w:shd w:val="clear" w:color="auto" w:fill="D9D9D9" w:themeFill="background1" w:themeFillShade="D9"/>
            <w:noWrap/>
            <w:vAlign w:val="center"/>
            <w:hideMark/>
          </w:tcPr>
          <w:p w:rsidR="00E05F0C" w:rsidRPr="00E505B0" w:rsidP="00C104D1" w14:paraId="77EA3973" w14:textId="0E99C866">
            <w:pPr>
              <w:spacing w:before="0" w:after="0" w:line="240" w:lineRule="auto"/>
              <w:ind w:left="0"/>
              <w:rPr>
                <w:rFonts w:ascii="Georgia" w:hAnsi="Georgia"/>
                <w:color w:val="000000"/>
                <w:sz w:val="16"/>
                <w:szCs w:val="16"/>
              </w:rPr>
            </w:pPr>
          </w:p>
        </w:tc>
      </w:tr>
      <w:tr w14:paraId="55B72C4E" w14:textId="62FCC0DD" w:rsidTr="003C3A58">
        <w:tblPrEx>
          <w:tblW w:w="14400" w:type="dxa"/>
          <w:tblLayout w:type="fixed"/>
          <w:tblLook w:val="04A0"/>
        </w:tblPrEx>
        <w:trPr>
          <w:trHeight w:val="245"/>
        </w:trPr>
        <w:tc>
          <w:tcPr>
            <w:tcW w:w="3510" w:type="dxa"/>
            <w:gridSpan w:val="2"/>
            <w:tcBorders>
              <w:top w:val="single" w:sz="4" w:space="0" w:color="auto"/>
              <w:left w:val="nil"/>
              <w:bottom w:val="single" w:sz="8" w:space="0" w:color="auto"/>
              <w:right w:val="single" w:sz="8" w:space="0" w:color="auto"/>
            </w:tcBorders>
            <w:shd w:val="clear" w:color="auto" w:fill="auto"/>
            <w:vAlign w:val="center"/>
            <w:hideMark/>
          </w:tcPr>
          <w:p w:rsidR="00E05F0C" w:rsidRPr="00E505B0" w:rsidP="00C104D1" w14:paraId="13C87694" w14:textId="4F103363">
            <w:pPr>
              <w:spacing w:before="0" w:after="0" w:line="240" w:lineRule="auto"/>
              <w:ind w:left="0"/>
              <w:rPr>
                <w:rFonts w:ascii="Georgia" w:hAnsi="Georgia"/>
                <w:color w:val="000000"/>
                <w:sz w:val="16"/>
                <w:szCs w:val="16"/>
              </w:rPr>
            </w:pPr>
            <w:r w:rsidRPr="00E505B0">
              <w:rPr>
                <w:rFonts w:ascii="Georgia" w:hAnsi="Georgia"/>
                <w:color w:val="000000"/>
                <w:sz w:val="16"/>
                <w:szCs w:val="16"/>
              </w:rPr>
              <w:t xml:space="preserve">Total </w:t>
            </w:r>
            <w:r w:rsidR="000E18F6">
              <w:rPr>
                <w:rFonts w:ascii="Georgia" w:hAnsi="Georgia"/>
                <w:color w:val="000000"/>
                <w:sz w:val="16"/>
                <w:szCs w:val="16"/>
              </w:rPr>
              <w:t>Job Opportunities</w:t>
            </w:r>
            <w:r w:rsidRPr="00E505B0">
              <w:rPr>
                <w:rFonts w:ascii="Georgia" w:hAnsi="Georgia"/>
                <w:color w:val="000000"/>
                <w:sz w:val="16"/>
                <w:szCs w:val="16"/>
              </w:rPr>
              <w:t xml:space="preserve"> (Actual + Estimated)</w:t>
            </w:r>
          </w:p>
        </w:tc>
        <w:tc>
          <w:tcPr>
            <w:tcW w:w="2209" w:type="dxa"/>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rsidR="00E05F0C" w:rsidRPr="00E505B0" w:rsidP="00C104D1" w14:paraId="6F000111" w14:textId="52B5057B">
            <w:pPr>
              <w:spacing w:before="0" w:after="0" w:line="240" w:lineRule="auto"/>
              <w:ind w:left="0"/>
              <w:jc w:val="center"/>
              <w:rPr>
                <w:rFonts w:ascii="Georgia" w:hAnsi="Georgia"/>
                <w:color w:val="000000"/>
                <w:sz w:val="16"/>
                <w:szCs w:val="16"/>
              </w:rPr>
            </w:pPr>
          </w:p>
        </w:tc>
        <w:tc>
          <w:tcPr>
            <w:tcW w:w="2304"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5F0C" w:rsidRPr="00E505B0" w:rsidP="00C104D1" w14:paraId="6462EE5D" w14:textId="77777777">
            <w:pPr>
              <w:spacing w:before="0" w:after="0" w:line="240" w:lineRule="auto"/>
              <w:ind w:left="0"/>
              <w:jc w:val="center"/>
              <w:rPr>
                <w:rFonts w:ascii="Georgia" w:hAnsi="Georgia"/>
                <w:color w:val="000000"/>
                <w:sz w:val="16"/>
                <w:szCs w:val="16"/>
              </w:rPr>
            </w:pPr>
          </w:p>
        </w:tc>
        <w:tc>
          <w:tcPr>
            <w:tcW w:w="2304"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E05F0C" w:rsidRPr="00E505B0" w:rsidP="00C104D1" w14:paraId="2230837A" w14:textId="699A6D60">
            <w:pPr>
              <w:spacing w:before="0" w:after="0" w:line="240" w:lineRule="auto"/>
              <w:ind w:left="0"/>
              <w:jc w:val="center"/>
              <w:rPr>
                <w:rFonts w:ascii="Georgia" w:hAnsi="Georgia"/>
                <w:color w:val="000000"/>
                <w:sz w:val="16"/>
                <w:szCs w:val="16"/>
              </w:rPr>
            </w:pPr>
          </w:p>
        </w:tc>
        <w:tc>
          <w:tcPr>
            <w:tcW w:w="2633" w:type="dxa"/>
            <w:gridSpan w:val="3"/>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rsidR="00E05F0C" w:rsidRPr="00E505B0" w:rsidP="00C104D1" w14:paraId="11606D6A" w14:textId="77777777">
            <w:pPr>
              <w:spacing w:before="0" w:after="0" w:line="240" w:lineRule="auto"/>
              <w:ind w:left="0"/>
              <w:jc w:val="center"/>
              <w:rPr>
                <w:rFonts w:ascii="Georgia" w:hAnsi="Georgia"/>
                <w:color w:val="000000"/>
                <w:sz w:val="16"/>
                <w:szCs w:val="16"/>
              </w:rPr>
            </w:pPr>
          </w:p>
        </w:tc>
        <w:tc>
          <w:tcPr>
            <w:tcW w:w="1440" w:type="dxa"/>
            <w:gridSpan w:val="2"/>
            <w:vMerge/>
            <w:tcBorders>
              <w:left w:val="single" w:sz="8" w:space="0" w:color="auto"/>
            </w:tcBorders>
            <w:shd w:val="clear" w:color="auto" w:fill="D9D9D9" w:themeFill="background1" w:themeFillShade="D9"/>
            <w:vAlign w:val="center"/>
            <w:hideMark/>
          </w:tcPr>
          <w:p w:rsidR="00E05F0C" w:rsidRPr="00E505B0" w:rsidP="00C104D1" w14:paraId="3A30A72D" w14:textId="5ECDBC9F">
            <w:pPr>
              <w:spacing w:before="0" w:after="0" w:line="240" w:lineRule="auto"/>
              <w:ind w:left="0"/>
              <w:rPr>
                <w:rFonts w:ascii="Georgia" w:hAnsi="Georgia"/>
                <w:color w:val="000000"/>
                <w:sz w:val="16"/>
                <w:szCs w:val="16"/>
              </w:rPr>
            </w:pPr>
          </w:p>
        </w:tc>
      </w:tr>
      <w:tr w14:paraId="08801541" w14:textId="7699AE32" w:rsidTr="003C3A58">
        <w:tblPrEx>
          <w:tblW w:w="14400" w:type="dxa"/>
          <w:tblLayout w:type="fixed"/>
          <w:tblLook w:val="04A0"/>
        </w:tblPrEx>
        <w:trPr>
          <w:trHeight w:val="245"/>
        </w:trPr>
        <w:tc>
          <w:tcPr>
            <w:tcW w:w="3510" w:type="dxa"/>
            <w:gridSpan w:val="2"/>
            <w:tcBorders>
              <w:top w:val="single" w:sz="8" w:space="0" w:color="auto"/>
              <w:left w:val="nil"/>
              <w:bottom w:val="nil"/>
            </w:tcBorders>
            <w:shd w:val="clear" w:color="auto" w:fill="auto"/>
            <w:vAlign w:val="bottom"/>
            <w:hideMark/>
          </w:tcPr>
          <w:p w:rsidR="00E05F0C" w:rsidRPr="00E505B0" w:rsidP="00C104D1" w14:paraId="524F1A2C" w14:textId="27BD6234">
            <w:pPr>
              <w:spacing w:before="0" w:after="0" w:line="240" w:lineRule="auto"/>
              <w:ind w:left="0"/>
              <w:rPr>
                <w:rFonts w:ascii="Georgia" w:hAnsi="Georgia"/>
                <w:sz w:val="16"/>
                <w:szCs w:val="16"/>
              </w:rPr>
            </w:pPr>
            <w:r w:rsidRPr="00242DEF">
              <w:rPr>
                <w:rFonts w:ascii="Georgia" w:hAnsi="Georgia"/>
                <w:b/>
                <w:bCs/>
                <w:color w:val="000000"/>
                <w:sz w:val="16"/>
                <w:szCs w:val="16"/>
              </w:rPr>
              <w:t>Average Debenture per Job Calculation</w:t>
            </w:r>
          </w:p>
        </w:tc>
        <w:tc>
          <w:tcPr>
            <w:tcW w:w="2209" w:type="dxa"/>
            <w:gridSpan w:val="2"/>
            <w:tcBorders>
              <w:top w:val="single" w:sz="8" w:space="0" w:color="auto"/>
              <w:left w:val="nil"/>
              <w:bottom w:val="single" w:sz="8" w:space="0" w:color="auto"/>
              <w:right w:val="single" w:sz="4" w:space="0" w:color="auto"/>
            </w:tcBorders>
            <w:shd w:val="clear" w:color="auto" w:fill="auto"/>
            <w:vAlign w:val="center"/>
          </w:tcPr>
          <w:p w:rsidR="00E05F0C" w:rsidRPr="00E505B0" w:rsidP="00C104D1" w14:paraId="7681BE97" w14:textId="6E01B379">
            <w:pPr>
              <w:spacing w:before="0" w:after="0" w:line="240" w:lineRule="auto"/>
              <w:ind w:left="0"/>
              <w:rPr>
                <w:rFonts w:ascii="Georgia" w:hAnsi="Georgia"/>
                <w:sz w:val="16"/>
                <w:szCs w:val="16"/>
              </w:rPr>
            </w:pPr>
          </w:p>
        </w:tc>
        <w:tc>
          <w:tcPr>
            <w:tcW w:w="2304" w:type="dxa"/>
            <w:gridSpan w:val="3"/>
            <w:tcBorders>
              <w:top w:val="single" w:sz="8" w:space="0" w:color="auto"/>
              <w:left w:val="single" w:sz="4" w:space="0" w:color="auto"/>
              <w:bottom w:val="single" w:sz="8" w:space="0" w:color="auto"/>
              <w:right w:val="nil"/>
            </w:tcBorders>
            <w:shd w:val="clear" w:color="auto" w:fill="auto"/>
            <w:noWrap/>
            <w:vAlign w:val="center"/>
            <w:hideMark/>
          </w:tcPr>
          <w:p w:rsidR="00E05F0C" w:rsidRPr="00E505B0" w:rsidP="00C104D1" w14:paraId="22EA61F7" w14:textId="77777777">
            <w:pPr>
              <w:spacing w:before="0" w:after="0" w:line="240" w:lineRule="auto"/>
              <w:ind w:left="0"/>
              <w:rPr>
                <w:rFonts w:ascii="Georgia" w:hAnsi="Georgia"/>
                <w:sz w:val="16"/>
                <w:szCs w:val="16"/>
              </w:rPr>
            </w:pPr>
          </w:p>
        </w:tc>
        <w:tc>
          <w:tcPr>
            <w:tcW w:w="2304" w:type="dxa"/>
            <w:gridSpan w:val="3"/>
            <w:tcBorders>
              <w:top w:val="single" w:sz="8" w:space="0" w:color="auto"/>
              <w:left w:val="single" w:sz="4" w:space="0" w:color="auto"/>
              <w:bottom w:val="single" w:sz="8" w:space="0" w:color="auto"/>
              <w:right w:val="nil"/>
            </w:tcBorders>
            <w:shd w:val="clear" w:color="auto" w:fill="auto"/>
            <w:vAlign w:val="center"/>
          </w:tcPr>
          <w:p w:rsidR="00E05F0C" w:rsidRPr="00E505B0" w:rsidP="00C104D1" w14:paraId="576403B2" w14:textId="6A323364">
            <w:pPr>
              <w:spacing w:before="0" w:after="0" w:line="240" w:lineRule="auto"/>
              <w:ind w:left="0"/>
              <w:rPr>
                <w:rFonts w:ascii="Georgia" w:hAnsi="Georgia"/>
                <w:sz w:val="16"/>
                <w:szCs w:val="16"/>
              </w:rPr>
            </w:pPr>
          </w:p>
        </w:tc>
        <w:tc>
          <w:tcPr>
            <w:tcW w:w="2633" w:type="dxa"/>
            <w:gridSpan w:val="3"/>
            <w:tcBorders>
              <w:top w:val="single" w:sz="8" w:space="0" w:color="auto"/>
              <w:left w:val="nil"/>
              <w:bottom w:val="single" w:sz="8" w:space="0" w:color="auto"/>
              <w:right w:val="nil"/>
            </w:tcBorders>
            <w:vAlign w:val="center"/>
          </w:tcPr>
          <w:p w:rsidR="00E05F0C" w:rsidRPr="00E505B0" w:rsidP="00C104D1" w14:paraId="7C4FF99E" w14:textId="77777777">
            <w:pPr>
              <w:spacing w:before="0" w:after="0" w:line="240" w:lineRule="auto"/>
              <w:ind w:left="0"/>
              <w:rPr>
                <w:rFonts w:ascii="Georgia" w:hAnsi="Georgia"/>
                <w:sz w:val="16"/>
                <w:szCs w:val="16"/>
              </w:rPr>
            </w:pPr>
          </w:p>
        </w:tc>
        <w:tc>
          <w:tcPr>
            <w:tcW w:w="1440" w:type="dxa"/>
            <w:gridSpan w:val="2"/>
            <w:vMerge/>
            <w:tcBorders>
              <w:left w:val="nil"/>
            </w:tcBorders>
            <w:shd w:val="clear" w:color="auto" w:fill="auto"/>
            <w:noWrap/>
            <w:vAlign w:val="center"/>
            <w:hideMark/>
          </w:tcPr>
          <w:p w:rsidR="00E05F0C" w:rsidRPr="00E505B0" w:rsidP="00C104D1" w14:paraId="32EEACDD" w14:textId="4BBE6331">
            <w:pPr>
              <w:spacing w:before="0" w:after="0" w:line="240" w:lineRule="auto"/>
              <w:ind w:left="0"/>
              <w:rPr>
                <w:rFonts w:ascii="Georgia" w:hAnsi="Georgia"/>
                <w:sz w:val="16"/>
                <w:szCs w:val="16"/>
              </w:rPr>
            </w:pPr>
          </w:p>
        </w:tc>
      </w:tr>
      <w:tr w14:paraId="6DF0C4EA" w14:textId="4575DA5C" w:rsidTr="003C3A58">
        <w:tblPrEx>
          <w:tblW w:w="14400" w:type="dxa"/>
          <w:tblLayout w:type="fixed"/>
          <w:tblLook w:val="04A0"/>
        </w:tblPrEx>
        <w:trPr>
          <w:trHeight w:val="245"/>
        </w:trPr>
        <w:tc>
          <w:tcPr>
            <w:tcW w:w="3510" w:type="dxa"/>
            <w:gridSpan w:val="2"/>
            <w:tcBorders>
              <w:top w:val="nil"/>
              <w:left w:val="nil"/>
              <w:right w:val="single" w:sz="8" w:space="0" w:color="auto"/>
            </w:tcBorders>
            <w:shd w:val="clear" w:color="auto" w:fill="auto"/>
            <w:vAlign w:val="center"/>
            <w:hideMark/>
          </w:tcPr>
          <w:p w:rsidR="00E05F0C" w:rsidRPr="00E505B0" w:rsidP="00C104D1" w14:paraId="22745B7B"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 xml:space="preserve">Total Debentures Funded </w:t>
            </w:r>
          </w:p>
          <w:p w:rsidR="00E05F0C" w:rsidRPr="00E505B0" w:rsidP="00C104D1" w14:paraId="49A1F3C3" w14:textId="64E64FF4">
            <w:pPr>
              <w:spacing w:before="0" w:after="0" w:line="240" w:lineRule="auto"/>
              <w:ind w:left="0"/>
              <w:rPr>
                <w:rFonts w:ascii="Georgia" w:hAnsi="Georgia"/>
                <w:b/>
                <w:bCs/>
                <w:color w:val="000000"/>
                <w:sz w:val="16"/>
                <w:szCs w:val="16"/>
              </w:rPr>
            </w:pPr>
            <w:r w:rsidRPr="00E505B0">
              <w:rPr>
                <w:rFonts w:ascii="Georgia" w:hAnsi="Georgia"/>
                <w:color w:val="000000"/>
                <w:sz w:val="16"/>
                <w:szCs w:val="16"/>
              </w:rPr>
              <w:t>(less than 2 years + more than 2 years)</w:t>
            </w:r>
          </w:p>
        </w:tc>
        <w:tc>
          <w:tcPr>
            <w:tcW w:w="2209"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E05F0C" w:rsidRPr="00E505B0" w:rsidP="00C104D1" w14:paraId="2F2B613A" w14:textId="72962E69">
            <w:pPr>
              <w:spacing w:before="0" w:after="0" w:line="240" w:lineRule="auto"/>
              <w:ind w:left="0"/>
              <w:rPr>
                <w:rFonts w:ascii="Georgia" w:hAnsi="Georgia"/>
                <w:b/>
                <w:bCs/>
                <w:color w:val="000000"/>
                <w:sz w:val="16"/>
                <w:szCs w:val="16"/>
              </w:rPr>
            </w:pPr>
            <w:r w:rsidRPr="00E505B0">
              <w:rPr>
                <w:rFonts w:ascii="Georgia" w:hAnsi="Georgia"/>
                <w:color w:val="000000"/>
                <w:sz w:val="16"/>
                <w:szCs w:val="16"/>
              </w:rPr>
              <w:t>$</w:t>
            </w:r>
          </w:p>
        </w:tc>
        <w:tc>
          <w:tcPr>
            <w:tcW w:w="2304" w:type="dxa"/>
            <w:gridSpan w:val="3"/>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05F0C" w:rsidRPr="00E505B0" w:rsidP="00C104D1" w14:paraId="30A4B411" w14:textId="77777777">
            <w:pPr>
              <w:spacing w:before="0" w:after="0" w:line="240" w:lineRule="auto"/>
              <w:ind w:left="0"/>
              <w:rPr>
                <w:rFonts w:ascii="Georgia" w:hAnsi="Georgia"/>
                <w:sz w:val="16"/>
                <w:szCs w:val="16"/>
              </w:rPr>
            </w:pPr>
            <w:r w:rsidRPr="00E505B0">
              <w:rPr>
                <w:rFonts w:ascii="Georgia" w:hAnsi="Georgia"/>
                <w:color w:val="000000"/>
                <w:sz w:val="16"/>
                <w:szCs w:val="16"/>
              </w:rPr>
              <w:t>$</w:t>
            </w:r>
          </w:p>
        </w:tc>
        <w:tc>
          <w:tcPr>
            <w:tcW w:w="2304" w:type="dxa"/>
            <w:gridSpan w:val="3"/>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E05F0C" w:rsidRPr="00E505B0" w:rsidP="00C104D1" w14:paraId="0F739220" w14:textId="47E82A1F">
            <w:pPr>
              <w:spacing w:before="0" w:after="0" w:line="240" w:lineRule="auto"/>
              <w:ind w:left="0"/>
              <w:rPr>
                <w:rFonts w:ascii="Georgia" w:hAnsi="Georgia"/>
                <w:sz w:val="16"/>
                <w:szCs w:val="16"/>
              </w:rPr>
            </w:pPr>
          </w:p>
        </w:tc>
        <w:tc>
          <w:tcPr>
            <w:tcW w:w="2633"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rsidR="00E05F0C" w:rsidRPr="00E505B0" w:rsidP="00C104D1" w14:paraId="3FE26E97" w14:textId="5198E0D8">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1440" w:type="dxa"/>
            <w:gridSpan w:val="2"/>
            <w:vMerge/>
            <w:tcBorders>
              <w:left w:val="single" w:sz="8" w:space="0" w:color="auto"/>
            </w:tcBorders>
            <w:shd w:val="clear" w:color="auto" w:fill="D9D9D9" w:themeFill="background1" w:themeFillShade="D9"/>
            <w:noWrap/>
            <w:vAlign w:val="center"/>
            <w:hideMark/>
          </w:tcPr>
          <w:p w:rsidR="00E05F0C" w:rsidRPr="00E505B0" w:rsidP="00C104D1" w14:paraId="5FB99E01" w14:textId="59C48814">
            <w:pPr>
              <w:spacing w:before="0" w:after="0" w:line="240" w:lineRule="auto"/>
              <w:ind w:left="0"/>
              <w:rPr>
                <w:rFonts w:ascii="Georgia" w:hAnsi="Georgia"/>
                <w:sz w:val="16"/>
                <w:szCs w:val="16"/>
              </w:rPr>
            </w:pPr>
          </w:p>
        </w:tc>
      </w:tr>
      <w:tr w14:paraId="47F3A2D1" w14:textId="63CB886A" w:rsidTr="003C3A58">
        <w:tblPrEx>
          <w:tblW w:w="14400" w:type="dxa"/>
          <w:tblLayout w:type="fixed"/>
          <w:tblLook w:val="04A0"/>
        </w:tblPrEx>
        <w:trPr>
          <w:trHeight w:val="245"/>
        </w:trPr>
        <w:tc>
          <w:tcPr>
            <w:tcW w:w="3510" w:type="dxa"/>
            <w:gridSpan w:val="2"/>
            <w:tcBorders>
              <w:top w:val="nil"/>
              <w:left w:val="nil"/>
              <w:bottom w:val="single" w:sz="4" w:space="0" w:color="auto"/>
              <w:right w:val="single" w:sz="8" w:space="0" w:color="auto"/>
            </w:tcBorders>
            <w:shd w:val="clear" w:color="auto" w:fill="auto"/>
            <w:vAlign w:val="center"/>
            <w:hideMark/>
          </w:tcPr>
          <w:p w:rsidR="00E05F0C" w:rsidRPr="00E505B0" w:rsidP="00C104D1" w14:paraId="6D75DB09" w14:textId="2DA48887">
            <w:pPr>
              <w:spacing w:before="0" w:after="0" w:line="240" w:lineRule="auto"/>
              <w:ind w:left="0"/>
              <w:rPr>
                <w:rFonts w:ascii="Georgia" w:hAnsi="Georgia"/>
                <w:color w:val="000000"/>
                <w:sz w:val="16"/>
                <w:szCs w:val="16"/>
              </w:rPr>
            </w:pPr>
            <w:r w:rsidRPr="00E505B0">
              <w:rPr>
                <w:rFonts w:ascii="Georgia" w:hAnsi="Georgia"/>
                <w:color w:val="000000"/>
                <w:sz w:val="16"/>
                <w:szCs w:val="16"/>
              </w:rPr>
              <w:t xml:space="preserve">Divided by Total </w:t>
            </w:r>
            <w:r w:rsidR="000270EF">
              <w:rPr>
                <w:rFonts w:ascii="Georgia" w:hAnsi="Georgia"/>
                <w:color w:val="000000"/>
                <w:sz w:val="16"/>
                <w:szCs w:val="16"/>
              </w:rPr>
              <w:t xml:space="preserve">Job Opportunities       </w:t>
            </w:r>
            <w:r w:rsidR="000270EF">
              <w:rPr>
                <w:rFonts w:ascii="Georgia" w:hAnsi="Georgia"/>
                <w:color w:val="000000"/>
                <w:sz w:val="16"/>
                <w:szCs w:val="16"/>
              </w:rPr>
              <w:t xml:space="preserve">   </w:t>
            </w:r>
            <w:r w:rsidRPr="00E505B0">
              <w:rPr>
                <w:rFonts w:ascii="Georgia" w:hAnsi="Georgia"/>
                <w:color w:val="000000"/>
                <w:sz w:val="16"/>
                <w:szCs w:val="16"/>
              </w:rPr>
              <w:t>(</w:t>
            </w:r>
            <w:r w:rsidRPr="00E505B0">
              <w:rPr>
                <w:rFonts w:ascii="Georgia" w:hAnsi="Georgia"/>
                <w:color w:val="000000"/>
                <w:sz w:val="16"/>
                <w:szCs w:val="16"/>
              </w:rPr>
              <w:t>Actual + Estimated)</w:t>
            </w:r>
          </w:p>
        </w:tc>
        <w:tc>
          <w:tcPr>
            <w:tcW w:w="220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E05F0C" w:rsidRPr="00E505B0" w:rsidP="00C104D1" w14:paraId="6C1FA253" w14:textId="70ED2587">
            <w:pPr>
              <w:spacing w:before="0" w:after="0" w:line="240" w:lineRule="auto"/>
              <w:ind w:left="0"/>
              <w:jc w:val="center"/>
              <w:rPr>
                <w:rFonts w:ascii="Georgia" w:hAnsi="Georgia"/>
                <w:color w:val="000000"/>
                <w:sz w:val="16"/>
                <w:szCs w:val="16"/>
              </w:rPr>
            </w:pPr>
          </w:p>
        </w:tc>
        <w:tc>
          <w:tcPr>
            <w:tcW w:w="23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5F0C" w:rsidRPr="00E505B0" w:rsidP="00C104D1" w14:paraId="20B32A6D" w14:textId="54C5A49A">
            <w:pPr>
              <w:spacing w:before="0" w:after="0" w:line="240" w:lineRule="auto"/>
              <w:ind w:left="0"/>
              <w:jc w:val="center"/>
              <w:rPr>
                <w:rFonts w:ascii="Georgia" w:hAnsi="Georgia"/>
                <w:color w:val="000000"/>
                <w:sz w:val="16"/>
                <w:szCs w:val="16"/>
              </w:rPr>
            </w:pPr>
          </w:p>
        </w:tc>
        <w:tc>
          <w:tcPr>
            <w:tcW w:w="23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5F0C" w:rsidRPr="00E505B0" w:rsidP="00C104D1" w14:paraId="56DB7D37" w14:textId="192AF985">
            <w:pPr>
              <w:spacing w:before="0" w:after="0" w:line="240" w:lineRule="auto"/>
              <w:ind w:left="0"/>
              <w:jc w:val="center"/>
              <w:rPr>
                <w:rFonts w:ascii="Georgia" w:hAnsi="Georgia"/>
                <w:color w:val="000000"/>
                <w:sz w:val="16"/>
                <w:szCs w:val="16"/>
              </w:rPr>
            </w:pPr>
          </w:p>
        </w:tc>
        <w:tc>
          <w:tcPr>
            <w:tcW w:w="2633" w:type="dxa"/>
            <w:gridSpan w:val="3"/>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E05F0C" w:rsidRPr="00E505B0" w:rsidP="00C104D1" w14:paraId="01533DC1" w14:textId="77777777">
            <w:pPr>
              <w:spacing w:before="0" w:after="0" w:line="240" w:lineRule="auto"/>
              <w:ind w:left="0"/>
              <w:jc w:val="center"/>
              <w:rPr>
                <w:rFonts w:ascii="Georgia" w:hAnsi="Georgia"/>
                <w:color w:val="000000"/>
                <w:sz w:val="16"/>
                <w:szCs w:val="16"/>
              </w:rPr>
            </w:pPr>
          </w:p>
        </w:tc>
        <w:tc>
          <w:tcPr>
            <w:tcW w:w="1440" w:type="dxa"/>
            <w:gridSpan w:val="2"/>
            <w:vMerge/>
            <w:tcBorders>
              <w:left w:val="single" w:sz="8" w:space="0" w:color="auto"/>
            </w:tcBorders>
            <w:shd w:val="clear" w:color="auto" w:fill="D9D9D9" w:themeFill="background1" w:themeFillShade="D9"/>
            <w:vAlign w:val="center"/>
            <w:hideMark/>
          </w:tcPr>
          <w:p w:rsidR="00E05F0C" w:rsidRPr="00E505B0" w:rsidP="00C104D1" w14:paraId="3D5F986C" w14:textId="5D8293D3">
            <w:pPr>
              <w:spacing w:before="0" w:after="0" w:line="240" w:lineRule="auto"/>
              <w:ind w:left="0"/>
              <w:rPr>
                <w:rFonts w:ascii="Georgia" w:hAnsi="Georgia"/>
                <w:color w:val="000000"/>
                <w:sz w:val="16"/>
                <w:szCs w:val="16"/>
              </w:rPr>
            </w:pPr>
          </w:p>
        </w:tc>
      </w:tr>
      <w:tr w14:paraId="7C6850C2" w14:textId="7C91BF0D" w:rsidTr="003C3A58">
        <w:tblPrEx>
          <w:tblW w:w="14400" w:type="dxa"/>
          <w:tblLayout w:type="fixed"/>
          <w:tblLook w:val="04A0"/>
        </w:tblPrEx>
        <w:trPr>
          <w:trHeight w:val="245"/>
        </w:trPr>
        <w:tc>
          <w:tcPr>
            <w:tcW w:w="3510" w:type="dxa"/>
            <w:gridSpan w:val="2"/>
            <w:tcBorders>
              <w:top w:val="single" w:sz="4" w:space="0" w:color="auto"/>
              <w:left w:val="nil"/>
              <w:bottom w:val="single" w:sz="8" w:space="0" w:color="auto"/>
              <w:right w:val="single" w:sz="8" w:space="0" w:color="auto"/>
            </w:tcBorders>
            <w:shd w:val="clear" w:color="auto" w:fill="auto"/>
            <w:vAlign w:val="center"/>
            <w:hideMark/>
          </w:tcPr>
          <w:p w:rsidR="00E05F0C" w:rsidRPr="00E505B0" w:rsidP="00C104D1" w14:paraId="545BEF43" w14:textId="4A4947E1">
            <w:pPr>
              <w:spacing w:before="0" w:after="0" w:line="240" w:lineRule="auto"/>
              <w:ind w:left="0"/>
              <w:rPr>
                <w:rFonts w:ascii="Georgia" w:hAnsi="Georgia"/>
                <w:color w:val="000000"/>
                <w:sz w:val="16"/>
                <w:szCs w:val="16"/>
              </w:rPr>
            </w:pPr>
            <w:r w:rsidRPr="00E505B0">
              <w:rPr>
                <w:rFonts w:ascii="Georgia" w:hAnsi="Georgia"/>
                <w:color w:val="000000"/>
                <w:sz w:val="16"/>
                <w:szCs w:val="16"/>
              </w:rPr>
              <w:t>Average Debenture per Job</w:t>
            </w:r>
          </w:p>
        </w:tc>
        <w:tc>
          <w:tcPr>
            <w:tcW w:w="2209" w:type="dxa"/>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rsidR="00E05F0C" w:rsidRPr="00E505B0" w:rsidP="00C104D1" w14:paraId="461CBA9E" w14:textId="4D252D4E">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2304"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E05F0C" w:rsidRPr="00E505B0" w:rsidP="00C104D1" w14:paraId="740B0218" w14:textId="77777777">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2304"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E05F0C" w:rsidRPr="00E505B0" w:rsidP="00C104D1" w14:paraId="690EC44F" w14:textId="0A8D9147">
            <w:pPr>
              <w:spacing w:before="0" w:after="0" w:line="240" w:lineRule="auto"/>
              <w:ind w:left="0"/>
              <w:rPr>
                <w:rFonts w:ascii="Georgia" w:hAnsi="Georgia"/>
                <w:color w:val="000000"/>
                <w:sz w:val="16"/>
                <w:szCs w:val="16"/>
              </w:rPr>
            </w:pPr>
          </w:p>
        </w:tc>
        <w:tc>
          <w:tcPr>
            <w:tcW w:w="2633" w:type="dxa"/>
            <w:gridSpan w:val="3"/>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rsidR="00E05F0C" w:rsidRPr="00E505B0" w:rsidP="00C104D1" w14:paraId="0B869863" w14:textId="70F6A917">
            <w:pPr>
              <w:spacing w:before="0" w:after="0" w:line="240" w:lineRule="auto"/>
              <w:ind w:left="0"/>
              <w:rPr>
                <w:rFonts w:ascii="Georgia" w:hAnsi="Georgia"/>
                <w:color w:val="000000"/>
                <w:sz w:val="16"/>
                <w:szCs w:val="16"/>
              </w:rPr>
            </w:pPr>
            <w:r w:rsidRPr="00E505B0">
              <w:rPr>
                <w:rFonts w:ascii="Georgia" w:hAnsi="Georgia"/>
                <w:color w:val="000000"/>
                <w:sz w:val="16"/>
                <w:szCs w:val="16"/>
              </w:rPr>
              <w:t>$</w:t>
            </w:r>
          </w:p>
        </w:tc>
        <w:tc>
          <w:tcPr>
            <w:tcW w:w="1440" w:type="dxa"/>
            <w:gridSpan w:val="2"/>
            <w:vMerge/>
            <w:tcBorders>
              <w:left w:val="single" w:sz="8" w:space="0" w:color="auto"/>
            </w:tcBorders>
            <w:shd w:val="clear" w:color="auto" w:fill="D9D9D9" w:themeFill="background1" w:themeFillShade="D9"/>
            <w:vAlign w:val="center"/>
            <w:hideMark/>
          </w:tcPr>
          <w:p w:rsidR="00E05F0C" w:rsidRPr="00E505B0" w:rsidP="00C104D1" w14:paraId="768DEA4E" w14:textId="79179DD6">
            <w:pPr>
              <w:spacing w:before="0" w:after="0" w:line="240" w:lineRule="auto"/>
              <w:ind w:left="0"/>
              <w:rPr>
                <w:rFonts w:ascii="Georgia" w:hAnsi="Georgia"/>
                <w:color w:val="000000"/>
                <w:sz w:val="16"/>
                <w:szCs w:val="16"/>
              </w:rPr>
            </w:pPr>
          </w:p>
        </w:tc>
      </w:tr>
    </w:tbl>
    <w:p w:rsidR="00A246A5" w:rsidRPr="00A246A5" w:rsidP="00E05F0C" w14:paraId="761C8B59" w14:textId="20FD7348">
      <w:pPr>
        <w:tabs>
          <w:tab w:val="left" w:pos="1636"/>
        </w:tabs>
        <w:ind w:left="0"/>
        <w:sectPr w:rsidSect="001B6035">
          <w:headerReference w:type="default" r:id="rId43"/>
          <w:headerReference w:type="first" r:id="rId44"/>
          <w:footerReference w:type="first" r:id="rId45"/>
          <w:pgSz w:w="15840" w:h="12240" w:orient="landscape"/>
          <w:pgMar w:top="720" w:right="720" w:bottom="720" w:left="720" w:header="720" w:footer="720" w:gutter="0"/>
          <w:pgNumType w:fmt="lowerRoman"/>
          <w:cols w:space="720"/>
          <w:titlePg/>
          <w:docGrid w:linePitch="360"/>
        </w:sectPr>
      </w:pPr>
      <w:bookmarkStart w:id="32" w:name="_Ref175147810"/>
    </w:p>
    <w:bookmarkEnd w:id="32"/>
    <w:p w:rsidR="003B384A" w:rsidP="003B384A" w14:paraId="40F7368D" w14:textId="77777777">
      <w:pPr>
        <w:spacing w:before="0" w:after="0" w:line="240" w:lineRule="auto"/>
        <w:ind w:left="0"/>
        <w:jc w:val="both"/>
        <w:rPr>
          <w:rFonts w:ascii="Georgia" w:hAnsi="Georgia"/>
          <w:i/>
          <w:iCs/>
          <w:color w:val="595959" w:themeColor="text1" w:themeTint="A6"/>
          <w:sz w:val="20"/>
          <w:szCs w:val="20"/>
        </w:rPr>
      </w:pPr>
    </w:p>
    <w:p w:rsidR="00234F8A" w:rsidRPr="001839FE" w:rsidP="001839FE" w14:paraId="4561D447" w14:textId="4CAF85DA">
      <w:pPr>
        <w:spacing w:before="0" w:after="0" w:line="240" w:lineRule="auto"/>
        <w:ind w:left="0"/>
        <w:jc w:val="both"/>
        <w:rPr>
          <w:rFonts w:ascii="Georgia" w:hAnsi="Georgia"/>
          <w:i/>
          <w:iCs/>
          <w:color w:val="595959" w:themeColor="text1" w:themeTint="A6"/>
          <w:szCs w:val="22"/>
        </w:rPr>
      </w:pPr>
      <w:r w:rsidRPr="001839FE">
        <w:rPr>
          <w:rFonts w:ascii="Georgia" w:hAnsi="Georgia"/>
          <w:i/>
          <w:iCs/>
          <w:color w:val="595959" w:themeColor="text1" w:themeTint="A6"/>
          <w:szCs w:val="22"/>
        </w:rPr>
        <w:t>Required Documents</w:t>
      </w:r>
      <w:r w:rsidRPr="001839FE" w:rsidR="003B384A">
        <w:rPr>
          <w:rFonts w:ascii="Georgia" w:hAnsi="Georgia"/>
          <w:i/>
          <w:iCs/>
          <w:color w:val="595959" w:themeColor="text1" w:themeTint="A6"/>
          <w:szCs w:val="22"/>
        </w:rPr>
        <w:t xml:space="preserve">: </w:t>
      </w:r>
      <w:r w:rsidR="00C5475A">
        <w:rPr>
          <w:rFonts w:ascii="Georgia" w:hAnsi="Georgia"/>
          <w:i/>
          <w:iCs/>
          <w:color w:val="595959" w:themeColor="text1" w:themeTint="A6"/>
          <w:szCs w:val="22"/>
        </w:rPr>
        <w:t xml:space="preserve">CDCs requesting Delegated Authority renewal with the Annual Report must </w:t>
      </w:r>
      <w:r w:rsidRPr="001839FE" w:rsidR="00AA13D4">
        <w:rPr>
          <w:rFonts w:ascii="Georgia" w:hAnsi="Georgia"/>
          <w:i/>
          <w:iCs/>
          <w:color w:val="595959" w:themeColor="text1" w:themeTint="A6"/>
          <w:szCs w:val="22"/>
        </w:rPr>
        <w:t xml:space="preserve">provide </w:t>
      </w:r>
      <w:bookmarkStart w:id="33" w:name="_Hlk178595199"/>
      <w:r w:rsidRPr="001839FE" w:rsidR="003B384A">
        <w:rPr>
          <w:rFonts w:ascii="Georgia" w:hAnsi="Georgia"/>
          <w:i/>
          <w:iCs/>
          <w:color w:val="595959" w:themeColor="text1" w:themeTint="A6"/>
          <w:szCs w:val="22"/>
        </w:rPr>
        <w:t>individual files for</w:t>
      </w:r>
      <w:r w:rsidRPr="001839FE" w:rsidR="00F04E68">
        <w:rPr>
          <w:rFonts w:ascii="Georgia" w:hAnsi="Georgia"/>
          <w:i/>
          <w:iCs/>
          <w:color w:val="595959" w:themeColor="text1" w:themeTint="A6"/>
          <w:szCs w:val="22"/>
        </w:rPr>
        <w:t xml:space="preserve"> each</w:t>
      </w:r>
      <w:r w:rsidRPr="001839FE" w:rsidR="003B384A">
        <w:rPr>
          <w:rFonts w:ascii="Georgia" w:hAnsi="Georgia"/>
          <w:i/>
          <w:iCs/>
          <w:color w:val="595959" w:themeColor="text1" w:themeTint="A6"/>
          <w:szCs w:val="22"/>
        </w:rPr>
        <w:t xml:space="preserve"> </w:t>
      </w:r>
      <w:r w:rsidR="00E05909">
        <w:rPr>
          <w:rFonts w:ascii="Georgia" w:hAnsi="Georgia"/>
          <w:i/>
          <w:iCs/>
          <w:color w:val="595959" w:themeColor="text1" w:themeTint="A6"/>
          <w:szCs w:val="22"/>
        </w:rPr>
        <w:t xml:space="preserve">of </w:t>
      </w:r>
      <w:r w:rsidRPr="001839FE" w:rsidR="003B384A">
        <w:rPr>
          <w:rFonts w:ascii="Georgia" w:hAnsi="Georgia"/>
          <w:i/>
          <w:iCs/>
          <w:color w:val="595959" w:themeColor="text1" w:themeTint="A6"/>
          <w:szCs w:val="22"/>
        </w:rPr>
        <w:t>the items listed below</w:t>
      </w:r>
      <w:r w:rsidRPr="001839FE" w:rsidR="00F04E68">
        <w:rPr>
          <w:rFonts w:ascii="Georgia" w:hAnsi="Georgia"/>
          <w:i/>
          <w:iCs/>
          <w:color w:val="595959" w:themeColor="text1" w:themeTint="A6"/>
          <w:szCs w:val="22"/>
        </w:rPr>
        <w:t xml:space="preserve">. </w:t>
      </w:r>
      <w:bookmarkEnd w:id="33"/>
    </w:p>
    <w:p w:rsidR="00F04E68" w:rsidRPr="001839FE" w:rsidP="001839FE" w14:paraId="697D8096" w14:textId="77777777">
      <w:pPr>
        <w:spacing w:before="0" w:after="0" w:line="240" w:lineRule="auto"/>
        <w:ind w:left="0"/>
        <w:jc w:val="both"/>
        <w:rPr>
          <w:rFonts w:ascii="Georgia" w:hAnsi="Georgia"/>
          <w:i/>
          <w:iCs/>
          <w:color w:val="595959" w:themeColor="text1" w:themeTint="A6"/>
          <w:szCs w:val="22"/>
        </w:rPr>
      </w:pPr>
    </w:p>
    <w:p w:rsidR="005772FE" w:rsidRPr="001839FE" w:rsidP="001839FE" w14:paraId="616E42C2" w14:textId="26B2BF59">
      <w:pPr>
        <w:pStyle w:val="ListParagraph"/>
        <w:numPr>
          <w:ilvl w:val="0"/>
          <w:numId w:val="12"/>
        </w:numPr>
        <w:spacing w:before="0" w:after="0" w:line="240" w:lineRule="auto"/>
        <w:ind w:left="360"/>
        <w:jc w:val="both"/>
        <w:rPr>
          <w:rFonts w:ascii="Georgia" w:hAnsi="Georgia"/>
          <w:i/>
          <w:iCs/>
          <w:color w:val="595959" w:themeColor="text1" w:themeTint="A6"/>
          <w:szCs w:val="22"/>
        </w:rPr>
      </w:pPr>
      <w:r w:rsidRPr="001839FE">
        <w:rPr>
          <w:rFonts w:ascii="Georgia" w:hAnsi="Georgia"/>
          <w:szCs w:val="22"/>
        </w:rPr>
        <w:t xml:space="preserve">Written </w:t>
      </w:r>
      <w:r w:rsidRPr="001839FE" w:rsidR="00636C57">
        <w:rPr>
          <w:rFonts w:ascii="Georgia" w:hAnsi="Georgia"/>
          <w:szCs w:val="22"/>
        </w:rPr>
        <w:t>R</w:t>
      </w:r>
      <w:r w:rsidRPr="001839FE">
        <w:rPr>
          <w:rFonts w:ascii="Georgia" w:hAnsi="Georgia"/>
          <w:szCs w:val="22"/>
        </w:rPr>
        <w:t xml:space="preserve">equest for </w:t>
      </w:r>
      <w:r w:rsidRPr="001839FE" w:rsidR="00636C57">
        <w:rPr>
          <w:rFonts w:ascii="Georgia" w:hAnsi="Georgia"/>
          <w:szCs w:val="22"/>
        </w:rPr>
        <w:t>R</w:t>
      </w:r>
      <w:r w:rsidRPr="001839FE">
        <w:rPr>
          <w:rFonts w:ascii="Georgia" w:hAnsi="Georgia"/>
          <w:szCs w:val="22"/>
        </w:rPr>
        <w:t xml:space="preserve">enewal </w:t>
      </w:r>
      <w:r w:rsidRPr="001839FE" w:rsidR="00F04E68">
        <w:rPr>
          <w:rFonts w:ascii="Georgia" w:hAnsi="Georgia"/>
          <w:szCs w:val="22"/>
        </w:rPr>
        <w:t xml:space="preserve">for </w:t>
      </w:r>
      <w:r w:rsidRPr="001839FE">
        <w:rPr>
          <w:rFonts w:ascii="Georgia" w:hAnsi="Georgia"/>
          <w:szCs w:val="22"/>
        </w:rPr>
        <w:t>ALP or ALP/PCLP status</w:t>
      </w:r>
      <w:r w:rsidRPr="001839FE" w:rsidR="004171F9">
        <w:rPr>
          <w:rFonts w:ascii="Georgia" w:hAnsi="Georgia"/>
          <w:szCs w:val="22"/>
        </w:rPr>
        <w:t xml:space="preserve"> and including the following:</w:t>
      </w:r>
    </w:p>
    <w:p w:rsidR="00C83005" w:rsidRPr="001839FE" w:rsidP="001839FE" w14:paraId="1E94B332" w14:textId="77777777">
      <w:pPr>
        <w:pStyle w:val="ListParagraph"/>
        <w:spacing w:before="0" w:after="0" w:line="240" w:lineRule="auto"/>
        <w:ind w:left="360"/>
        <w:jc w:val="both"/>
        <w:rPr>
          <w:rFonts w:ascii="Georgia" w:hAnsi="Georgia"/>
          <w:i/>
          <w:iCs/>
          <w:color w:val="595959" w:themeColor="text1" w:themeTint="A6"/>
          <w:szCs w:val="22"/>
        </w:rPr>
      </w:pPr>
    </w:p>
    <w:p w:rsidR="00F96B29" w:rsidRPr="001839FE" w:rsidP="001839FE" w14:paraId="5D529A01" w14:textId="07B517AA">
      <w:pPr>
        <w:pStyle w:val="ListParagraph"/>
        <w:numPr>
          <w:ilvl w:val="1"/>
          <w:numId w:val="12"/>
        </w:numPr>
        <w:spacing w:before="0" w:after="0" w:line="240" w:lineRule="auto"/>
        <w:ind w:left="720"/>
        <w:contextualSpacing w:val="0"/>
        <w:jc w:val="both"/>
        <w:rPr>
          <w:rFonts w:ascii="Georgia" w:hAnsi="Georgia"/>
          <w:szCs w:val="22"/>
        </w:rPr>
      </w:pPr>
      <w:r w:rsidRPr="001839FE">
        <w:rPr>
          <w:rFonts w:ascii="Georgia" w:hAnsi="Georgia"/>
          <w:szCs w:val="22"/>
        </w:rPr>
        <w:t>A</w:t>
      </w:r>
      <w:r w:rsidRPr="001839FE">
        <w:rPr>
          <w:rFonts w:ascii="Georgia" w:hAnsi="Georgia"/>
          <w:szCs w:val="22"/>
        </w:rPr>
        <w:t xml:space="preserve"> </w:t>
      </w:r>
      <w:r w:rsidRPr="001839FE" w:rsidR="00B1742C">
        <w:rPr>
          <w:rFonts w:ascii="Georgia" w:hAnsi="Georgia"/>
          <w:szCs w:val="22"/>
        </w:rPr>
        <w:t>s</w:t>
      </w:r>
      <w:r w:rsidRPr="001839FE">
        <w:rPr>
          <w:rFonts w:ascii="Georgia" w:hAnsi="Georgia"/>
          <w:szCs w:val="22"/>
        </w:rPr>
        <w:t>tatement</w:t>
      </w:r>
      <w:r w:rsidRPr="001839FE" w:rsidR="00FD5D37">
        <w:rPr>
          <w:rFonts w:ascii="Georgia" w:hAnsi="Georgia"/>
          <w:szCs w:val="22"/>
        </w:rPr>
        <w:t xml:space="preserve"> confirming that</w:t>
      </w:r>
      <w:r w:rsidRPr="001839FE" w:rsidR="006A67F0">
        <w:rPr>
          <w:rFonts w:ascii="Georgia" w:hAnsi="Georgia"/>
          <w:szCs w:val="22"/>
        </w:rPr>
        <w:t xml:space="preserve"> </w:t>
      </w:r>
      <w:r w:rsidRPr="001839FE" w:rsidR="00BA4C8A">
        <w:rPr>
          <w:rFonts w:ascii="Georgia" w:hAnsi="Georgia"/>
          <w:szCs w:val="22"/>
        </w:rPr>
        <w:t xml:space="preserve">the CDC currently has at least one loan officer with three years of 504 loan processing experience and at least one loan officer with three years of 504 servicing experience or two </w:t>
      </w:r>
      <w:r w:rsidRPr="001839FE" w:rsidR="00FD5D37">
        <w:rPr>
          <w:rFonts w:ascii="Georgia" w:hAnsi="Georgia"/>
          <w:szCs w:val="22"/>
        </w:rPr>
        <w:t>years</w:t>
      </w:r>
      <w:r w:rsidR="008B62D7">
        <w:rPr>
          <w:rFonts w:ascii="Georgia" w:hAnsi="Georgia"/>
          <w:szCs w:val="22"/>
        </w:rPr>
        <w:t xml:space="preserve"> of</w:t>
      </w:r>
      <w:r w:rsidRPr="001839FE" w:rsidR="00FD5D37">
        <w:rPr>
          <w:rFonts w:ascii="Georgia" w:hAnsi="Georgia"/>
          <w:szCs w:val="22"/>
        </w:rPr>
        <w:t xml:space="preserve"> experience</w:t>
      </w:r>
      <w:r w:rsidRPr="001839FE" w:rsidR="00BA4C8A">
        <w:rPr>
          <w:rFonts w:ascii="Georgia" w:hAnsi="Georgia"/>
          <w:szCs w:val="22"/>
        </w:rPr>
        <w:t xml:space="preserve"> plus satisfactory completion of SBA-approved processing and servicing training</w:t>
      </w:r>
      <w:r w:rsidRPr="001839FE" w:rsidR="00554DDE">
        <w:rPr>
          <w:rFonts w:ascii="Georgia" w:hAnsi="Georgia"/>
          <w:szCs w:val="22"/>
        </w:rPr>
        <w:t xml:space="preserve"> (</w:t>
      </w:r>
      <w:r w:rsidR="00E714CF">
        <w:rPr>
          <w:rFonts w:ascii="Georgia" w:hAnsi="Georgia"/>
          <w:szCs w:val="22"/>
        </w:rPr>
        <w:t>t</w:t>
      </w:r>
      <w:r w:rsidRPr="001839FE" w:rsidR="00554DDE">
        <w:rPr>
          <w:rFonts w:ascii="Georgia" w:hAnsi="Georgia"/>
          <w:szCs w:val="22"/>
        </w:rPr>
        <w:t xml:space="preserve">he same loan officer may meet these qualifications). </w:t>
      </w:r>
    </w:p>
    <w:p w:rsidR="001A0EB5" w:rsidRPr="00522D09" w:rsidP="00522D09" w14:paraId="086F9782" w14:textId="77777777">
      <w:pPr>
        <w:spacing w:before="0" w:after="0" w:line="240" w:lineRule="auto"/>
        <w:ind w:left="720"/>
        <w:jc w:val="both"/>
        <w:rPr>
          <w:rFonts w:ascii="Georgia" w:hAnsi="Georgia"/>
          <w:szCs w:val="22"/>
        </w:rPr>
      </w:pPr>
    </w:p>
    <w:p w:rsidR="004171F9" w:rsidRPr="001839FE" w:rsidP="001839FE" w14:paraId="06F4EC7F" w14:textId="4959945F">
      <w:pPr>
        <w:pStyle w:val="ListParagraph"/>
        <w:numPr>
          <w:ilvl w:val="1"/>
          <w:numId w:val="12"/>
        </w:numPr>
        <w:spacing w:before="0" w:after="0" w:line="240" w:lineRule="auto"/>
        <w:ind w:left="720"/>
        <w:contextualSpacing w:val="0"/>
        <w:jc w:val="both"/>
        <w:rPr>
          <w:rFonts w:ascii="Georgia" w:hAnsi="Georgia"/>
          <w:szCs w:val="22"/>
        </w:rPr>
      </w:pPr>
      <w:r w:rsidRPr="001839FE">
        <w:rPr>
          <w:rFonts w:ascii="Georgia" w:hAnsi="Georgia"/>
          <w:szCs w:val="22"/>
        </w:rPr>
        <w:t>A n</w:t>
      </w:r>
      <w:r w:rsidRPr="001839FE">
        <w:rPr>
          <w:rFonts w:ascii="Georgia" w:hAnsi="Georgia"/>
          <w:szCs w:val="22"/>
        </w:rPr>
        <w:t xml:space="preserve">arrative </w:t>
      </w:r>
      <w:r w:rsidRPr="001839FE" w:rsidR="00544904">
        <w:rPr>
          <w:rFonts w:ascii="Georgia" w:hAnsi="Georgia"/>
          <w:szCs w:val="22"/>
        </w:rPr>
        <w:t xml:space="preserve">addressing </w:t>
      </w:r>
      <w:r w:rsidRPr="001839FE">
        <w:rPr>
          <w:rFonts w:ascii="Georgia" w:hAnsi="Georgia"/>
          <w:szCs w:val="22"/>
        </w:rPr>
        <w:t xml:space="preserve">any SMART scores that </w:t>
      </w:r>
      <w:r w:rsidRPr="001839FE" w:rsidR="000240CD">
        <w:rPr>
          <w:rFonts w:ascii="Georgia" w:hAnsi="Georgia"/>
          <w:szCs w:val="22"/>
        </w:rPr>
        <w:t>are</w:t>
      </w:r>
      <w:r w:rsidRPr="001839FE" w:rsidR="0020412C">
        <w:rPr>
          <w:rFonts w:ascii="Georgia" w:hAnsi="Georgia"/>
          <w:szCs w:val="22"/>
        </w:rPr>
        <w:t xml:space="preserve"> “4” or “5”</w:t>
      </w:r>
      <w:r w:rsidRPr="001839FE">
        <w:rPr>
          <w:rFonts w:ascii="Georgia" w:hAnsi="Georgia"/>
          <w:szCs w:val="22"/>
        </w:rPr>
        <w:t xml:space="preserve"> or </w:t>
      </w:r>
      <w:r w:rsidRPr="001839FE" w:rsidR="000240CD">
        <w:rPr>
          <w:rFonts w:ascii="Georgia" w:hAnsi="Georgia"/>
          <w:szCs w:val="22"/>
        </w:rPr>
        <w:t xml:space="preserve">are </w:t>
      </w:r>
      <w:r w:rsidRPr="001839FE">
        <w:rPr>
          <w:rFonts w:ascii="Georgia" w:hAnsi="Georgia"/>
          <w:szCs w:val="22"/>
        </w:rPr>
        <w:t xml:space="preserve">underperforming </w:t>
      </w:r>
      <w:r w:rsidR="00E714CF">
        <w:rPr>
          <w:rFonts w:ascii="Georgia" w:hAnsi="Georgia"/>
          <w:szCs w:val="22"/>
        </w:rPr>
        <w:t>the CDC’s</w:t>
      </w:r>
      <w:r w:rsidRPr="001839FE">
        <w:rPr>
          <w:rFonts w:ascii="Georgia" w:hAnsi="Georgia"/>
          <w:szCs w:val="22"/>
        </w:rPr>
        <w:t xml:space="preserve"> Peer Group</w:t>
      </w:r>
      <w:r w:rsidRPr="001839FE" w:rsidR="00872E09">
        <w:rPr>
          <w:rFonts w:ascii="Georgia" w:hAnsi="Georgia"/>
          <w:szCs w:val="22"/>
        </w:rPr>
        <w:t xml:space="preserve"> as o</w:t>
      </w:r>
      <w:r w:rsidRPr="001839FE" w:rsidR="00AF0167">
        <w:rPr>
          <w:rFonts w:ascii="Georgia" w:hAnsi="Georgia"/>
          <w:szCs w:val="22"/>
        </w:rPr>
        <w:t>f the current</w:t>
      </w:r>
      <w:r w:rsidRPr="001839FE" w:rsidR="00544904">
        <w:rPr>
          <w:rFonts w:ascii="Georgia" w:hAnsi="Georgia"/>
          <w:szCs w:val="22"/>
        </w:rPr>
        <w:t xml:space="preserve"> quarter</w:t>
      </w:r>
      <w:r w:rsidR="00E714CF">
        <w:rPr>
          <w:rFonts w:ascii="Georgia" w:hAnsi="Georgia"/>
          <w:szCs w:val="22"/>
        </w:rPr>
        <w:t>’</w:t>
      </w:r>
      <w:r w:rsidRPr="001839FE" w:rsidR="00544904">
        <w:rPr>
          <w:rFonts w:ascii="Georgia" w:hAnsi="Georgia"/>
          <w:szCs w:val="22"/>
        </w:rPr>
        <w:t>s Lender Portal Report.</w:t>
      </w:r>
      <w:r w:rsidRPr="001839FE" w:rsidR="0020412C">
        <w:rPr>
          <w:rFonts w:ascii="Georgia" w:hAnsi="Georgia"/>
          <w:szCs w:val="22"/>
        </w:rPr>
        <w:t xml:space="preserve"> Include the CDC’s plan</w:t>
      </w:r>
      <w:r w:rsidRPr="001839FE" w:rsidR="0048542C">
        <w:rPr>
          <w:rFonts w:ascii="Georgia" w:hAnsi="Georgia"/>
          <w:szCs w:val="22"/>
        </w:rPr>
        <w:t xml:space="preserve"> or active efforts to reduce the higher risk metric.</w:t>
      </w:r>
    </w:p>
    <w:p w:rsidR="0048542C" w:rsidRPr="001839FE" w:rsidP="00522D09" w14:paraId="0F1CCA58" w14:textId="77777777">
      <w:pPr>
        <w:pStyle w:val="ListParagraph"/>
        <w:spacing w:before="0" w:after="0" w:line="240" w:lineRule="auto"/>
        <w:contextualSpacing w:val="0"/>
        <w:jc w:val="both"/>
        <w:rPr>
          <w:rFonts w:ascii="Georgia" w:hAnsi="Georgia"/>
          <w:szCs w:val="22"/>
        </w:rPr>
      </w:pPr>
    </w:p>
    <w:p w:rsidR="004171F9" w:rsidRPr="001839FE" w:rsidP="001839FE" w14:paraId="4D0E7FB3" w14:textId="26E4866C">
      <w:pPr>
        <w:pStyle w:val="ListParagraph"/>
        <w:numPr>
          <w:ilvl w:val="1"/>
          <w:numId w:val="12"/>
        </w:numPr>
        <w:spacing w:before="0" w:after="0" w:line="240" w:lineRule="auto"/>
        <w:ind w:left="720"/>
        <w:contextualSpacing w:val="0"/>
        <w:jc w:val="both"/>
        <w:rPr>
          <w:rFonts w:ascii="Georgia" w:hAnsi="Georgia"/>
          <w:szCs w:val="22"/>
        </w:rPr>
      </w:pPr>
      <w:r w:rsidRPr="001839FE">
        <w:rPr>
          <w:rFonts w:ascii="Georgia" w:hAnsi="Georgia"/>
          <w:szCs w:val="22"/>
        </w:rPr>
        <w:t>A n</w:t>
      </w:r>
      <w:r w:rsidRPr="001839FE">
        <w:rPr>
          <w:rFonts w:ascii="Georgia" w:hAnsi="Georgia"/>
          <w:szCs w:val="22"/>
        </w:rPr>
        <w:t xml:space="preserve">arrative </w:t>
      </w:r>
      <w:r w:rsidRPr="001839FE">
        <w:rPr>
          <w:rFonts w:ascii="Georgia" w:hAnsi="Georgia"/>
          <w:szCs w:val="22"/>
        </w:rPr>
        <w:t xml:space="preserve">addressing any outstanding </w:t>
      </w:r>
      <w:r w:rsidRPr="001839FE" w:rsidR="00091B73">
        <w:rPr>
          <w:rFonts w:ascii="Georgia" w:hAnsi="Georgia"/>
          <w:szCs w:val="22"/>
        </w:rPr>
        <w:t>response</w:t>
      </w:r>
      <w:r w:rsidRPr="001839FE" w:rsidR="001919AA">
        <w:rPr>
          <w:rFonts w:ascii="Georgia" w:hAnsi="Georgia"/>
          <w:szCs w:val="22"/>
        </w:rPr>
        <w:t xml:space="preserve"> </w:t>
      </w:r>
      <w:r w:rsidRPr="001839FE" w:rsidR="005462ED">
        <w:rPr>
          <w:rFonts w:ascii="Georgia" w:hAnsi="Georgia"/>
          <w:szCs w:val="22"/>
        </w:rPr>
        <w:t>to</w:t>
      </w:r>
      <w:r w:rsidRPr="001839FE" w:rsidR="00A43D4B">
        <w:rPr>
          <w:rFonts w:ascii="Georgia" w:hAnsi="Georgia"/>
          <w:szCs w:val="22"/>
        </w:rPr>
        <w:t xml:space="preserve"> </w:t>
      </w:r>
      <w:r w:rsidRPr="001839FE" w:rsidR="001919AA">
        <w:rPr>
          <w:rFonts w:ascii="Georgia" w:hAnsi="Georgia"/>
          <w:szCs w:val="22"/>
        </w:rPr>
        <w:t xml:space="preserve">the </w:t>
      </w:r>
      <w:r w:rsidRPr="001839FE" w:rsidR="005B14EB">
        <w:rPr>
          <w:rFonts w:ascii="Georgia" w:hAnsi="Georgia"/>
          <w:szCs w:val="22"/>
        </w:rPr>
        <w:t>Office of Credit Risk Management</w:t>
      </w:r>
      <w:r w:rsidRPr="001839FE" w:rsidR="005462ED">
        <w:rPr>
          <w:rFonts w:ascii="Georgia" w:hAnsi="Georgia"/>
          <w:szCs w:val="22"/>
        </w:rPr>
        <w:t xml:space="preserve"> (OCRM)</w:t>
      </w:r>
      <w:r w:rsidRPr="001839FE" w:rsidR="001919AA">
        <w:rPr>
          <w:rFonts w:ascii="Georgia" w:hAnsi="Georgia"/>
          <w:szCs w:val="22"/>
        </w:rPr>
        <w:t xml:space="preserve">. This includes </w:t>
      </w:r>
      <w:r w:rsidRPr="001839FE" w:rsidR="00F92415">
        <w:rPr>
          <w:rFonts w:ascii="Georgia" w:hAnsi="Georgia"/>
          <w:szCs w:val="22"/>
        </w:rPr>
        <w:t>Corrective Act</w:t>
      </w:r>
      <w:r w:rsidRPr="001839FE" w:rsidR="00E50F48">
        <w:rPr>
          <w:rFonts w:ascii="Georgia" w:hAnsi="Georgia"/>
          <w:szCs w:val="22"/>
        </w:rPr>
        <w:t>ions</w:t>
      </w:r>
      <w:r w:rsidRPr="001839FE" w:rsidR="00091B73">
        <w:rPr>
          <w:rFonts w:ascii="Georgia" w:hAnsi="Georgia"/>
          <w:szCs w:val="22"/>
        </w:rPr>
        <w:t xml:space="preserve"> </w:t>
      </w:r>
      <w:r w:rsidRPr="001839FE" w:rsidR="007A7671">
        <w:rPr>
          <w:rFonts w:ascii="Georgia" w:hAnsi="Georgia"/>
          <w:szCs w:val="22"/>
        </w:rPr>
        <w:t>outstanding</w:t>
      </w:r>
      <w:r w:rsidRPr="001839FE" w:rsidR="00E50F48">
        <w:rPr>
          <w:rFonts w:ascii="Georgia" w:hAnsi="Georgia"/>
          <w:szCs w:val="22"/>
        </w:rPr>
        <w:t xml:space="preserve"> identified in </w:t>
      </w:r>
      <w:r w:rsidRPr="001839FE" w:rsidR="0085176E">
        <w:rPr>
          <w:rFonts w:ascii="Georgia" w:hAnsi="Georgia"/>
          <w:szCs w:val="22"/>
        </w:rPr>
        <w:t xml:space="preserve">the </w:t>
      </w:r>
      <w:r w:rsidRPr="001839FE">
        <w:rPr>
          <w:rFonts w:ascii="Georgia" w:hAnsi="Georgia"/>
          <w:szCs w:val="22"/>
        </w:rPr>
        <w:t>CDC</w:t>
      </w:r>
      <w:r w:rsidRPr="001839FE" w:rsidR="000240CD">
        <w:rPr>
          <w:rFonts w:ascii="Georgia" w:hAnsi="Georgia"/>
          <w:szCs w:val="22"/>
        </w:rPr>
        <w:t>’</w:t>
      </w:r>
      <w:r w:rsidRPr="001839FE">
        <w:rPr>
          <w:rFonts w:ascii="Georgia" w:hAnsi="Georgia"/>
          <w:szCs w:val="22"/>
        </w:rPr>
        <w:t>s most recent SMART Review</w:t>
      </w:r>
      <w:r w:rsidRPr="001839FE" w:rsidR="00234F8A">
        <w:rPr>
          <w:rFonts w:ascii="Georgia" w:hAnsi="Georgia"/>
          <w:szCs w:val="22"/>
        </w:rPr>
        <w:t>,</w:t>
      </w:r>
      <w:r w:rsidRPr="001839FE" w:rsidR="00A43D4B">
        <w:rPr>
          <w:rFonts w:ascii="Georgia" w:hAnsi="Georgia"/>
          <w:szCs w:val="22"/>
        </w:rPr>
        <w:t xml:space="preserve"> outstanding </w:t>
      </w:r>
      <w:r w:rsidRPr="001839FE" w:rsidR="007A7671">
        <w:rPr>
          <w:rFonts w:ascii="Georgia" w:hAnsi="Georgia"/>
          <w:szCs w:val="22"/>
        </w:rPr>
        <w:t>Annual Report</w:t>
      </w:r>
      <w:r w:rsidRPr="001839FE" w:rsidR="00A43D4B">
        <w:rPr>
          <w:rFonts w:ascii="Georgia" w:hAnsi="Georgia"/>
          <w:szCs w:val="22"/>
        </w:rPr>
        <w:t xml:space="preserve"> deficiencies</w:t>
      </w:r>
      <w:r w:rsidRPr="001839FE" w:rsidR="007A7671">
        <w:rPr>
          <w:rFonts w:ascii="Georgia" w:hAnsi="Georgia"/>
          <w:szCs w:val="22"/>
        </w:rPr>
        <w:t xml:space="preserve">, or </w:t>
      </w:r>
      <w:r w:rsidRPr="001839FE" w:rsidR="005F5CD0">
        <w:rPr>
          <w:rFonts w:ascii="Georgia" w:hAnsi="Georgia"/>
          <w:szCs w:val="22"/>
        </w:rPr>
        <w:t>another</w:t>
      </w:r>
      <w:r w:rsidRPr="001839FE" w:rsidR="007A7671">
        <w:rPr>
          <w:rFonts w:ascii="Georgia" w:hAnsi="Georgia"/>
          <w:szCs w:val="22"/>
        </w:rPr>
        <w:t xml:space="preserve"> item currently being </w:t>
      </w:r>
      <w:r w:rsidRPr="001839FE" w:rsidR="005462ED">
        <w:rPr>
          <w:rFonts w:ascii="Georgia" w:hAnsi="Georgia"/>
          <w:szCs w:val="22"/>
        </w:rPr>
        <w:t>addressed by the CDC as identified by OCRM.</w:t>
      </w:r>
      <w:r w:rsidRPr="001839FE" w:rsidR="00A43D4B">
        <w:rPr>
          <w:rFonts w:ascii="Georgia" w:hAnsi="Georgia"/>
          <w:szCs w:val="22"/>
        </w:rPr>
        <w:t xml:space="preserve"> Include </w:t>
      </w:r>
      <w:r w:rsidRPr="001839FE" w:rsidR="00C52E66">
        <w:rPr>
          <w:rFonts w:ascii="Georgia" w:hAnsi="Georgia"/>
          <w:szCs w:val="22"/>
        </w:rPr>
        <w:t xml:space="preserve">details on </w:t>
      </w:r>
      <w:r w:rsidRPr="001839FE" w:rsidR="00A43D4B">
        <w:rPr>
          <w:rFonts w:ascii="Georgia" w:hAnsi="Georgia"/>
          <w:szCs w:val="22"/>
        </w:rPr>
        <w:t xml:space="preserve">the </w:t>
      </w:r>
      <w:r w:rsidRPr="001839FE" w:rsidR="00C52E66">
        <w:rPr>
          <w:rFonts w:ascii="Georgia" w:hAnsi="Georgia"/>
          <w:szCs w:val="22"/>
        </w:rPr>
        <w:t>status</w:t>
      </w:r>
      <w:r w:rsidRPr="001839FE" w:rsidR="00A43D4B">
        <w:rPr>
          <w:rFonts w:ascii="Georgia" w:hAnsi="Georgia"/>
          <w:szCs w:val="22"/>
        </w:rPr>
        <w:t xml:space="preserve"> of the </w:t>
      </w:r>
      <w:r w:rsidRPr="001839FE" w:rsidR="00C52E66">
        <w:rPr>
          <w:rFonts w:ascii="Georgia" w:hAnsi="Georgia"/>
          <w:szCs w:val="22"/>
        </w:rPr>
        <w:t xml:space="preserve">outstanding </w:t>
      </w:r>
      <w:r w:rsidRPr="001839FE" w:rsidR="00A43D4B">
        <w:rPr>
          <w:rFonts w:ascii="Georgia" w:hAnsi="Georgia"/>
          <w:szCs w:val="22"/>
        </w:rPr>
        <w:t>item</w:t>
      </w:r>
      <w:r w:rsidRPr="001839FE" w:rsidR="00C52E66">
        <w:rPr>
          <w:rFonts w:ascii="Georgia" w:hAnsi="Georgia"/>
          <w:szCs w:val="22"/>
        </w:rPr>
        <w:t xml:space="preserve"> and the CDC’s anticipated response</w:t>
      </w:r>
      <w:r w:rsidRPr="001839FE" w:rsidR="00D319AA">
        <w:rPr>
          <w:rFonts w:ascii="Georgia" w:hAnsi="Georgia"/>
          <w:szCs w:val="22"/>
        </w:rPr>
        <w:t xml:space="preserve"> timeline or actions.</w:t>
      </w:r>
      <w:r w:rsidRPr="001839FE" w:rsidR="00C52E66">
        <w:rPr>
          <w:rFonts w:ascii="Georgia" w:hAnsi="Georgia"/>
          <w:szCs w:val="22"/>
        </w:rPr>
        <w:t xml:space="preserve"> </w:t>
      </w:r>
    </w:p>
    <w:p w:rsidR="00F97AED" w:rsidRPr="00522D09" w:rsidP="00522D09" w14:paraId="6D26567E" w14:textId="77777777">
      <w:pPr>
        <w:pStyle w:val="ListParagraph"/>
        <w:jc w:val="both"/>
        <w:rPr>
          <w:rFonts w:ascii="Georgia" w:hAnsi="Georgia"/>
          <w:szCs w:val="22"/>
        </w:rPr>
      </w:pPr>
    </w:p>
    <w:p w:rsidR="00295EB6" w:rsidRPr="00522D09" w:rsidP="001839FE" w14:paraId="3A79C34A" w14:textId="24F5B80C">
      <w:pPr>
        <w:pStyle w:val="ListParagraph"/>
        <w:numPr>
          <w:ilvl w:val="1"/>
          <w:numId w:val="12"/>
        </w:numPr>
        <w:spacing w:before="0" w:after="0" w:line="240" w:lineRule="auto"/>
        <w:ind w:left="720"/>
        <w:contextualSpacing w:val="0"/>
        <w:jc w:val="both"/>
        <w:rPr>
          <w:rFonts w:ascii="Georgia" w:hAnsi="Georgia"/>
          <w:szCs w:val="22"/>
        </w:rPr>
      </w:pPr>
      <w:r w:rsidRPr="001839FE">
        <w:rPr>
          <w:rFonts w:ascii="Georgia" w:hAnsi="Georgia"/>
          <w:szCs w:val="22"/>
        </w:rPr>
        <w:t>The CDC must have a record of conforming to SBA's policies and procedures and of satisfactorily underwriting, closing</w:t>
      </w:r>
      <w:r w:rsidR="00E714CF">
        <w:rPr>
          <w:rFonts w:ascii="Georgia" w:hAnsi="Georgia"/>
          <w:szCs w:val="22"/>
        </w:rPr>
        <w:t>,</w:t>
      </w:r>
      <w:r w:rsidRPr="001839FE">
        <w:rPr>
          <w:rFonts w:ascii="Georgia" w:hAnsi="Georgia"/>
          <w:szCs w:val="22"/>
        </w:rPr>
        <w:t xml:space="preserve"> and servicing 504 loans</w:t>
      </w:r>
      <w:r w:rsidRPr="001839FE">
        <w:rPr>
          <w:rFonts w:ascii="Georgia" w:hAnsi="Georgia"/>
          <w:szCs w:val="22"/>
        </w:rPr>
        <w:t xml:space="preserve"> to include </w:t>
      </w:r>
      <w:r w:rsidRPr="001839FE" w:rsidR="00C25B99">
        <w:rPr>
          <w:rFonts w:ascii="Georgia" w:hAnsi="Georgia"/>
          <w:szCs w:val="22"/>
        </w:rPr>
        <w:t xml:space="preserve">a history of </w:t>
      </w:r>
      <w:r w:rsidRPr="001839FE">
        <w:rPr>
          <w:rFonts w:ascii="Georgia" w:hAnsi="Georgia"/>
          <w:szCs w:val="22"/>
        </w:rPr>
        <w:t>satisfactory 504 loan</w:t>
      </w:r>
      <w:r w:rsidRPr="001839FE" w:rsidR="00C25B99">
        <w:rPr>
          <w:rFonts w:ascii="Georgia" w:hAnsi="Georgia"/>
          <w:szCs w:val="22"/>
        </w:rPr>
        <w:t xml:space="preserve"> application</w:t>
      </w:r>
      <w:r w:rsidRPr="001839FE" w:rsidR="00255B4D">
        <w:rPr>
          <w:rFonts w:ascii="Georgia" w:hAnsi="Georgia"/>
          <w:szCs w:val="22"/>
        </w:rPr>
        <w:t xml:space="preserve">, </w:t>
      </w:r>
      <w:r w:rsidRPr="001839FE" w:rsidR="000E2BC3">
        <w:rPr>
          <w:rFonts w:ascii="Georgia" w:hAnsi="Georgia"/>
          <w:szCs w:val="22"/>
        </w:rPr>
        <w:t>closing</w:t>
      </w:r>
      <w:r w:rsidRPr="001839FE" w:rsidR="00255B4D">
        <w:rPr>
          <w:rFonts w:ascii="Georgia" w:hAnsi="Georgia"/>
          <w:szCs w:val="22"/>
        </w:rPr>
        <w:t xml:space="preserve">, and purchase </w:t>
      </w:r>
      <w:r w:rsidRPr="001839FE" w:rsidR="000E2BC3">
        <w:rPr>
          <w:rFonts w:ascii="Georgia" w:hAnsi="Georgia"/>
          <w:szCs w:val="22"/>
        </w:rPr>
        <w:t>packages.</w:t>
      </w:r>
      <w:r w:rsidRPr="001839FE" w:rsidR="00255B4D">
        <w:rPr>
          <w:rFonts w:ascii="Georgia" w:hAnsi="Georgia"/>
          <w:szCs w:val="22"/>
        </w:rPr>
        <w:t xml:space="preserve"> If the</w:t>
      </w:r>
      <w:r w:rsidRPr="001839FE" w:rsidR="00AC0A3A">
        <w:rPr>
          <w:rFonts w:ascii="Georgia" w:hAnsi="Georgia"/>
          <w:szCs w:val="22"/>
        </w:rPr>
        <w:t xml:space="preserve"> CDC has received comments from SBA or otherwise wishes to address </w:t>
      </w:r>
      <w:r w:rsidRPr="001839FE" w:rsidR="00605D0C">
        <w:rPr>
          <w:rFonts w:ascii="Georgia" w:hAnsi="Georgia"/>
          <w:szCs w:val="22"/>
        </w:rPr>
        <w:t xml:space="preserve">potential deficiencies in any or </w:t>
      </w:r>
      <w:r w:rsidRPr="001839FE" w:rsidR="00605D0C">
        <w:rPr>
          <w:rFonts w:ascii="Georgia" w:hAnsi="Georgia"/>
          <w:szCs w:val="22"/>
        </w:rPr>
        <w:t>all of</w:t>
      </w:r>
      <w:r w:rsidRPr="001839FE" w:rsidR="00605D0C">
        <w:rPr>
          <w:rFonts w:ascii="Georgia" w:hAnsi="Georgia"/>
          <w:szCs w:val="22"/>
        </w:rPr>
        <w:t xml:space="preserve"> these areas, the CDC may include a narrative</w:t>
      </w:r>
      <w:r w:rsidRPr="001839FE" w:rsidR="008A0D84">
        <w:rPr>
          <w:rFonts w:ascii="Georgia" w:hAnsi="Georgia"/>
          <w:szCs w:val="22"/>
        </w:rPr>
        <w:t xml:space="preserve"> </w:t>
      </w:r>
      <w:r w:rsidRPr="001839FE" w:rsidR="001C604E">
        <w:rPr>
          <w:rFonts w:ascii="Georgia" w:hAnsi="Georgia"/>
          <w:szCs w:val="22"/>
        </w:rPr>
        <w:t>explaining the CDC</w:t>
      </w:r>
      <w:r w:rsidR="00E714CF">
        <w:rPr>
          <w:rFonts w:ascii="Georgia" w:hAnsi="Georgia"/>
          <w:szCs w:val="22"/>
        </w:rPr>
        <w:t>’</w:t>
      </w:r>
      <w:r w:rsidRPr="001839FE" w:rsidR="001C604E">
        <w:rPr>
          <w:rFonts w:ascii="Georgia" w:hAnsi="Georgia"/>
          <w:szCs w:val="22"/>
        </w:rPr>
        <w:t xml:space="preserve">s </w:t>
      </w:r>
      <w:r w:rsidRPr="001839FE" w:rsidR="009C1D59">
        <w:rPr>
          <w:rFonts w:ascii="Georgia" w:hAnsi="Georgia"/>
          <w:szCs w:val="22"/>
        </w:rPr>
        <w:t xml:space="preserve">proactive </w:t>
      </w:r>
      <w:r w:rsidRPr="001839FE" w:rsidR="001C604E">
        <w:rPr>
          <w:rFonts w:ascii="Georgia" w:hAnsi="Georgia"/>
          <w:szCs w:val="22"/>
        </w:rPr>
        <w:t xml:space="preserve">actions in remediating </w:t>
      </w:r>
      <w:r w:rsidRPr="001839FE" w:rsidR="009C0A9E">
        <w:rPr>
          <w:rFonts w:ascii="Georgia" w:hAnsi="Georgia"/>
          <w:szCs w:val="22"/>
        </w:rPr>
        <w:t xml:space="preserve">and/or improving the </w:t>
      </w:r>
      <w:r w:rsidRPr="001839FE" w:rsidR="009C1D59">
        <w:rPr>
          <w:rFonts w:ascii="Georgia" w:hAnsi="Georgia"/>
          <w:szCs w:val="22"/>
        </w:rPr>
        <w:t>area in question</w:t>
      </w:r>
      <w:r w:rsidR="003B3ED6">
        <w:rPr>
          <w:rFonts w:ascii="Georgia" w:hAnsi="Georgia"/>
          <w:szCs w:val="22"/>
        </w:rPr>
        <w:t xml:space="preserve"> which may aid the renewal assessment.</w:t>
      </w:r>
    </w:p>
    <w:p w:rsidR="00234F8A" w:rsidRPr="00522D09" w:rsidP="00522D09" w14:paraId="4EED958B" w14:textId="77777777">
      <w:pPr>
        <w:spacing w:before="0" w:after="0" w:line="240" w:lineRule="auto"/>
        <w:ind w:left="360"/>
        <w:jc w:val="both"/>
        <w:rPr>
          <w:rFonts w:ascii="Georgia" w:hAnsi="Georgia"/>
          <w:szCs w:val="22"/>
        </w:rPr>
      </w:pPr>
    </w:p>
    <w:p w:rsidR="00FC7E3A" w:rsidRPr="001839FE" w:rsidP="001839FE" w14:paraId="3027BDF0" w14:textId="03EDEF02">
      <w:pPr>
        <w:pStyle w:val="ListParagraph"/>
        <w:numPr>
          <w:ilvl w:val="0"/>
          <w:numId w:val="12"/>
        </w:numPr>
        <w:spacing w:before="0" w:after="0" w:line="240" w:lineRule="auto"/>
        <w:ind w:left="360"/>
        <w:contextualSpacing w:val="0"/>
        <w:jc w:val="both"/>
        <w:rPr>
          <w:rFonts w:ascii="Georgia" w:hAnsi="Georgia"/>
          <w:szCs w:val="22"/>
        </w:rPr>
      </w:pPr>
      <w:r w:rsidRPr="001839FE">
        <w:rPr>
          <w:rFonts w:ascii="Georgia" w:hAnsi="Georgia"/>
          <w:szCs w:val="22"/>
        </w:rPr>
        <w:t>Copy of the CDC</w:t>
      </w:r>
      <w:r w:rsidRPr="001839FE" w:rsidR="000240CD">
        <w:rPr>
          <w:rFonts w:ascii="Georgia" w:hAnsi="Georgia"/>
          <w:szCs w:val="22"/>
        </w:rPr>
        <w:t>’</w:t>
      </w:r>
      <w:r w:rsidRPr="001839FE">
        <w:rPr>
          <w:rFonts w:ascii="Georgia" w:hAnsi="Georgia"/>
          <w:szCs w:val="22"/>
        </w:rPr>
        <w:t>s</w:t>
      </w:r>
      <w:r w:rsidRPr="001839FE" w:rsidR="00B86465">
        <w:rPr>
          <w:rFonts w:ascii="Georgia" w:hAnsi="Georgia"/>
          <w:szCs w:val="22"/>
        </w:rPr>
        <w:t xml:space="preserve"> </w:t>
      </w:r>
      <w:r w:rsidRPr="001839FE">
        <w:rPr>
          <w:rFonts w:ascii="Georgia" w:hAnsi="Georgia"/>
          <w:szCs w:val="22"/>
        </w:rPr>
        <w:t>By-laws</w:t>
      </w:r>
      <w:r w:rsidRPr="001839FE" w:rsidR="00B86465">
        <w:rPr>
          <w:rFonts w:ascii="Georgia" w:hAnsi="Georgia"/>
          <w:szCs w:val="22"/>
        </w:rPr>
        <w:t xml:space="preserve"> (to include amendments)</w:t>
      </w:r>
      <w:r w:rsidR="00E714CF">
        <w:rPr>
          <w:rFonts w:ascii="Georgia" w:hAnsi="Georgia"/>
          <w:szCs w:val="22"/>
        </w:rPr>
        <w:t>,</w:t>
      </w:r>
      <w:r w:rsidRPr="001839FE" w:rsidR="00052673">
        <w:rPr>
          <w:rFonts w:ascii="Georgia" w:hAnsi="Georgia"/>
          <w:szCs w:val="22"/>
        </w:rPr>
        <w:t xml:space="preserve"> with evidence</w:t>
      </w:r>
      <w:r w:rsidRPr="001839FE" w:rsidR="00DC6EC8">
        <w:rPr>
          <w:rFonts w:ascii="Georgia" w:hAnsi="Georgia"/>
          <w:szCs w:val="22"/>
        </w:rPr>
        <w:t xml:space="preserve"> of </w:t>
      </w:r>
      <w:r w:rsidRPr="001839FE" w:rsidR="00052673">
        <w:rPr>
          <w:rFonts w:ascii="Georgia" w:hAnsi="Georgia"/>
          <w:szCs w:val="22"/>
        </w:rPr>
        <w:t>Board approval</w:t>
      </w:r>
      <w:r w:rsidRPr="001839FE" w:rsidR="00B25F51">
        <w:rPr>
          <w:rFonts w:ascii="Georgia" w:hAnsi="Georgia"/>
          <w:szCs w:val="22"/>
        </w:rPr>
        <w:t>.</w:t>
      </w:r>
      <w:r w:rsidRPr="001839FE">
        <w:rPr>
          <w:rFonts w:ascii="Georgia" w:hAnsi="Georgia"/>
          <w:szCs w:val="22"/>
        </w:rPr>
        <w:t xml:space="preserve"> </w:t>
      </w:r>
    </w:p>
    <w:p w:rsidR="00234F8A" w:rsidRPr="001839FE" w:rsidP="001839FE" w14:paraId="00EB8576" w14:textId="77777777">
      <w:pPr>
        <w:pStyle w:val="ListParagraph"/>
        <w:spacing w:before="0" w:after="0" w:line="240" w:lineRule="auto"/>
        <w:ind w:left="360"/>
        <w:contextualSpacing w:val="0"/>
        <w:jc w:val="both"/>
        <w:rPr>
          <w:rFonts w:ascii="Georgia" w:hAnsi="Georgia"/>
          <w:szCs w:val="22"/>
        </w:rPr>
      </w:pPr>
    </w:p>
    <w:p w:rsidR="004F7E68" w:rsidRPr="001839FE" w:rsidP="00522D09" w14:paraId="178E7E0C" w14:textId="1BB0925B">
      <w:pPr>
        <w:pStyle w:val="ListParagraph"/>
        <w:numPr>
          <w:ilvl w:val="0"/>
          <w:numId w:val="12"/>
        </w:numPr>
        <w:spacing w:before="0" w:after="0" w:line="240" w:lineRule="auto"/>
        <w:ind w:left="360"/>
        <w:contextualSpacing w:val="0"/>
        <w:jc w:val="both"/>
        <w:rPr>
          <w:rFonts w:ascii="Georgia" w:hAnsi="Georgia"/>
          <w:szCs w:val="22"/>
        </w:rPr>
      </w:pPr>
      <w:r w:rsidRPr="001839FE">
        <w:rPr>
          <w:rFonts w:ascii="Georgia" w:hAnsi="Georgia"/>
          <w:szCs w:val="22"/>
        </w:rPr>
        <w:t>Copy of the CDC’s Internal Control Polic</w:t>
      </w:r>
      <w:r w:rsidRPr="001839FE" w:rsidR="00995501">
        <w:rPr>
          <w:rFonts w:ascii="Georgia" w:hAnsi="Georgia"/>
          <w:szCs w:val="22"/>
        </w:rPr>
        <w:t>y</w:t>
      </w:r>
      <w:r w:rsidR="00E714CF">
        <w:rPr>
          <w:rFonts w:ascii="Georgia" w:hAnsi="Georgia"/>
          <w:szCs w:val="22"/>
        </w:rPr>
        <w:t>,</w:t>
      </w:r>
      <w:r w:rsidRPr="001839FE" w:rsidR="00E73B96">
        <w:rPr>
          <w:rFonts w:ascii="Georgia" w:hAnsi="Georgia"/>
          <w:szCs w:val="22"/>
        </w:rPr>
        <w:t xml:space="preserve"> with evidence of the Board’s approval</w:t>
      </w:r>
      <w:r w:rsidRPr="001839FE" w:rsidR="00B25F51">
        <w:rPr>
          <w:rFonts w:ascii="Georgia" w:hAnsi="Georgia"/>
          <w:szCs w:val="22"/>
        </w:rPr>
        <w:t>.</w:t>
      </w:r>
    </w:p>
    <w:p w:rsidR="00234F8A" w:rsidRPr="001839FE" w:rsidP="001839FE" w14:paraId="4C7E6C22" w14:textId="77777777">
      <w:pPr>
        <w:spacing w:before="0" w:after="0" w:line="240" w:lineRule="auto"/>
        <w:ind w:left="360"/>
        <w:jc w:val="both"/>
        <w:rPr>
          <w:rFonts w:ascii="Georgia" w:hAnsi="Georgia"/>
          <w:szCs w:val="22"/>
        </w:rPr>
      </w:pPr>
    </w:p>
    <w:p w:rsidR="00C32656" w:rsidRPr="001839FE" w:rsidP="001839FE" w14:paraId="678D7FDF" w14:textId="0DC2EDFE">
      <w:pPr>
        <w:pStyle w:val="ListParagraph"/>
        <w:numPr>
          <w:ilvl w:val="0"/>
          <w:numId w:val="12"/>
        </w:numPr>
        <w:spacing w:before="0" w:after="0" w:line="240" w:lineRule="auto"/>
        <w:ind w:left="360"/>
        <w:contextualSpacing w:val="0"/>
        <w:jc w:val="both"/>
        <w:rPr>
          <w:rFonts w:ascii="Georgia" w:hAnsi="Georgia"/>
          <w:szCs w:val="22"/>
        </w:rPr>
      </w:pPr>
      <w:r w:rsidRPr="001839FE">
        <w:rPr>
          <w:rFonts w:ascii="Georgia" w:hAnsi="Georgia"/>
          <w:szCs w:val="22"/>
        </w:rPr>
        <w:t>Cop</w:t>
      </w:r>
      <w:r w:rsidRPr="001839FE">
        <w:rPr>
          <w:rFonts w:ascii="Georgia" w:hAnsi="Georgia"/>
          <w:szCs w:val="22"/>
        </w:rPr>
        <w:t>ies</w:t>
      </w:r>
      <w:r w:rsidRPr="001839FE">
        <w:rPr>
          <w:rFonts w:ascii="Georgia" w:hAnsi="Georgia"/>
          <w:szCs w:val="22"/>
        </w:rPr>
        <w:t xml:space="preserve"> of the CDC’s </w:t>
      </w:r>
      <w:r w:rsidRPr="001839FE" w:rsidR="00995501">
        <w:rPr>
          <w:rFonts w:ascii="Georgia" w:hAnsi="Georgia"/>
          <w:szCs w:val="22"/>
        </w:rPr>
        <w:t>Credit</w:t>
      </w:r>
      <w:r w:rsidRPr="001839FE">
        <w:rPr>
          <w:rFonts w:ascii="Georgia" w:hAnsi="Georgia"/>
          <w:szCs w:val="22"/>
        </w:rPr>
        <w:t xml:space="preserve"> Approval and Servicing Policies</w:t>
      </w:r>
      <w:r w:rsidR="00E714CF">
        <w:rPr>
          <w:rFonts w:ascii="Georgia" w:hAnsi="Georgia"/>
          <w:szCs w:val="22"/>
        </w:rPr>
        <w:t>,</w:t>
      </w:r>
      <w:r w:rsidRPr="001839FE" w:rsidR="00234F8A">
        <w:rPr>
          <w:rFonts w:ascii="Georgia" w:hAnsi="Georgia"/>
          <w:szCs w:val="22"/>
        </w:rPr>
        <w:t xml:space="preserve"> with evidence of the Board’s approval</w:t>
      </w:r>
      <w:r w:rsidRPr="001839FE" w:rsidR="00B25F51">
        <w:rPr>
          <w:rFonts w:ascii="Georgia" w:hAnsi="Georgia"/>
          <w:szCs w:val="22"/>
        </w:rPr>
        <w:t>.</w:t>
      </w:r>
    </w:p>
    <w:p w:rsidR="00234F8A" w:rsidRPr="001839FE" w:rsidP="001839FE" w14:paraId="1CAA2120" w14:textId="77777777">
      <w:pPr>
        <w:spacing w:before="0" w:after="0" w:line="240" w:lineRule="auto"/>
        <w:ind w:left="360"/>
        <w:jc w:val="both"/>
        <w:rPr>
          <w:rFonts w:ascii="Georgia" w:hAnsi="Georgia"/>
          <w:szCs w:val="22"/>
        </w:rPr>
      </w:pPr>
    </w:p>
    <w:p w:rsidR="00EE4B35" w:rsidRPr="001839FE" w:rsidP="001839FE" w14:paraId="72C57959" w14:textId="7DD00CA0">
      <w:pPr>
        <w:pStyle w:val="ListParagraph"/>
        <w:numPr>
          <w:ilvl w:val="0"/>
          <w:numId w:val="12"/>
        </w:numPr>
        <w:spacing w:before="0" w:after="0" w:line="240" w:lineRule="auto"/>
        <w:ind w:left="360"/>
        <w:contextualSpacing w:val="0"/>
        <w:jc w:val="both"/>
        <w:rPr>
          <w:rFonts w:ascii="Georgia" w:hAnsi="Georgia"/>
          <w:szCs w:val="22"/>
        </w:rPr>
      </w:pPr>
      <w:r w:rsidRPr="001839FE">
        <w:rPr>
          <w:rFonts w:ascii="Georgia" w:hAnsi="Georgia"/>
          <w:szCs w:val="22"/>
        </w:rPr>
        <w:t>Copies of Quarterly Delinquency Reports submitted to the SBA Loan Servicing Center for the last quarter.</w:t>
      </w:r>
    </w:p>
    <w:p w:rsidR="00234F8A" w:rsidRPr="001839FE" w:rsidP="001839FE" w14:paraId="7E22B36B" w14:textId="77777777">
      <w:pPr>
        <w:spacing w:before="0" w:after="0" w:line="240" w:lineRule="auto"/>
        <w:ind w:left="360"/>
        <w:jc w:val="both"/>
        <w:rPr>
          <w:rFonts w:ascii="Georgia" w:hAnsi="Georgia"/>
          <w:szCs w:val="22"/>
        </w:rPr>
      </w:pPr>
    </w:p>
    <w:p w:rsidR="004A0E5D" w:rsidRPr="001839FE" w:rsidP="001839FE" w14:paraId="2541645A" w14:textId="45F6C2C2">
      <w:pPr>
        <w:pStyle w:val="ListParagraph"/>
        <w:numPr>
          <w:ilvl w:val="0"/>
          <w:numId w:val="12"/>
        </w:numPr>
        <w:spacing w:before="0" w:after="0" w:line="240" w:lineRule="auto"/>
        <w:ind w:left="360"/>
        <w:contextualSpacing w:val="0"/>
        <w:jc w:val="both"/>
        <w:rPr>
          <w:rFonts w:ascii="Georgia" w:hAnsi="Georgia"/>
          <w:szCs w:val="22"/>
        </w:rPr>
      </w:pPr>
      <w:r w:rsidRPr="001839FE">
        <w:rPr>
          <w:rFonts w:ascii="Georgia" w:hAnsi="Georgia"/>
          <w:szCs w:val="22"/>
        </w:rPr>
        <w:t>Copy of current training certificate and malpractice insurance binder for each Designated Attorney</w:t>
      </w:r>
      <w:r w:rsidRPr="001839FE" w:rsidR="00B25F51">
        <w:rPr>
          <w:rFonts w:ascii="Georgia" w:hAnsi="Georgia"/>
          <w:szCs w:val="22"/>
        </w:rPr>
        <w:t>.</w:t>
      </w:r>
    </w:p>
    <w:p w:rsidR="00234F8A" w:rsidRPr="001839FE" w:rsidP="001839FE" w14:paraId="69211BC0" w14:textId="77777777">
      <w:pPr>
        <w:pStyle w:val="ListParagraph"/>
        <w:ind w:left="360"/>
        <w:jc w:val="both"/>
        <w:rPr>
          <w:rFonts w:ascii="Georgia" w:hAnsi="Georgia"/>
          <w:szCs w:val="22"/>
        </w:rPr>
      </w:pPr>
    </w:p>
    <w:p w:rsidR="00234F8A" w:rsidRPr="001839FE" w:rsidP="001839FE" w14:paraId="07170D7A" w14:textId="44BE6AC9">
      <w:pPr>
        <w:pStyle w:val="ListParagraph"/>
        <w:numPr>
          <w:ilvl w:val="0"/>
          <w:numId w:val="12"/>
        </w:numPr>
        <w:spacing w:before="0" w:after="0" w:line="240" w:lineRule="auto"/>
        <w:ind w:left="360"/>
        <w:contextualSpacing w:val="0"/>
        <w:jc w:val="both"/>
        <w:rPr>
          <w:rFonts w:ascii="Georgia" w:hAnsi="Georgia"/>
          <w:szCs w:val="22"/>
        </w:rPr>
      </w:pPr>
      <w:r w:rsidRPr="001839FE">
        <w:rPr>
          <w:rFonts w:ascii="Georgia" w:hAnsi="Georgia"/>
          <w:szCs w:val="22"/>
        </w:rPr>
        <w:t xml:space="preserve">For PCLP renewals, evidence of </w:t>
      </w:r>
      <w:r w:rsidRPr="001839FE" w:rsidR="00864F24">
        <w:rPr>
          <w:rFonts w:ascii="Georgia" w:hAnsi="Georgia"/>
          <w:szCs w:val="22"/>
        </w:rPr>
        <w:t xml:space="preserve">compliance with </w:t>
      </w:r>
      <w:r w:rsidRPr="001839FE">
        <w:rPr>
          <w:rFonts w:ascii="Georgia" w:hAnsi="Georgia"/>
          <w:szCs w:val="22"/>
        </w:rPr>
        <w:t>Loan Loss Reserve Fund requirements</w:t>
      </w:r>
      <w:r w:rsidRPr="001839FE" w:rsidR="00DD4910">
        <w:rPr>
          <w:rFonts w:ascii="Georgia" w:hAnsi="Georgia"/>
          <w:szCs w:val="22"/>
        </w:rPr>
        <w:t xml:space="preserve"> as described in </w:t>
      </w:r>
      <w:hyperlink r:id="rId46" w:history="1">
        <w:r w:rsidR="002D6845">
          <w:rPr>
            <w:rStyle w:val="Hyperlink"/>
            <w:rFonts w:ascii="Georgia" w:hAnsi="Georgia"/>
            <w:szCs w:val="22"/>
          </w:rPr>
          <w:t>13 CFR §120.847</w:t>
        </w:r>
      </w:hyperlink>
      <w:r w:rsidRPr="001839FE" w:rsidR="00864F24">
        <w:rPr>
          <w:rFonts w:ascii="Georgia" w:hAnsi="Georgia"/>
          <w:szCs w:val="22"/>
        </w:rPr>
        <w:t>.</w:t>
      </w:r>
    </w:p>
    <w:p w:rsidR="00C83005" w:rsidRPr="001839FE" w:rsidP="001839FE" w14:paraId="371797A5" w14:textId="77777777">
      <w:pPr>
        <w:spacing w:before="0" w:after="0" w:line="240" w:lineRule="auto"/>
        <w:ind w:left="0"/>
        <w:jc w:val="both"/>
        <w:rPr>
          <w:rFonts w:ascii="Georgia" w:hAnsi="Georgia"/>
          <w:szCs w:val="22"/>
        </w:rPr>
      </w:pPr>
    </w:p>
    <w:p w:rsidR="00E817F3" w:rsidRPr="001839FE" w:rsidP="001839FE" w14:paraId="6489F64C" w14:textId="27FFC36F">
      <w:pPr>
        <w:spacing w:before="0" w:after="0" w:line="240" w:lineRule="auto"/>
        <w:ind w:left="0"/>
        <w:jc w:val="both"/>
        <w:rPr>
          <w:rFonts w:ascii="Georgia" w:hAnsi="Georgia"/>
          <w:szCs w:val="22"/>
        </w:rPr>
      </w:pPr>
    </w:p>
    <w:p w:rsidR="005A0DEE" w:rsidRPr="001839FE" w:rsidP="001839FE" w14:paraId="459CC8DA" w14:textId="4168C368">
      <w:pPr>
        <w:spacing w:before="0" w:after="0" w:line="240" w:lineRule="auto"/>
        <w:ind w:left="0"/>
        <w:jc w:val="both"/>
        <w:rPr>
          <w:rFonts w:ascii="Georgia" w:hAnsi="Georgia"/>
          <w:i/>
          <w:iCs/>
          <w:color w:val="595959" w:themeColor="text1" w:themeTint="A6"/>
          <w:szCs w:val="22"/>
        </w:rPr>
      </w:pPr>
      <w:r w:rsidRPr="001839FE">
        <w:rPr>
          <w:rFonts w:ascii="Georgia" w:hAnsi="Georgia"/>
          <w:i/>
          <w:iCs/>
          <w:color w:val="595959" w:themeColor="text1" w:themeTint="A6"/>
          <w:szCs w:val="22"/>
        </w:rPr>
        <w:t>CDC Online</w:t>
      </w:r>
      <w:r w:rsidRPr="001839FE" w:rsidR="00E817F3">
        <w:rPr>
          <w:rFonts w:ascii="Georgia" w:hAnsi="Georgia"/>
          <w:i/>
          <w:iCs/>
          <w:color w:val="595959" w:themeColor="text1" w:themeTint="A6"/>
          <w:szCs w:val="22"/>
        </w:rPr>
        <w:t>:</w:t>
      </w:r>
      <w:r w:rsidRPr="001839FE" w:rsidR="00492977">
        <w:rPr>
          <w:rFonts w:ascii="Georgia" w:hAnsi="Georgia"/>
          <w:i/>
          <w:iCs/>
          <w:color w:val="595959" w:themeColor="text1" w:themeTint="A6"/>
          <w:szCs w:val="22"/>
        </w:rPr>
        <w:t xml:space="preserve"> </w:t>
      </w:r>
      <w:r w:rsidRPr="001839FE" w:rsidR="00C83005">
        <w:rPr>
          <w:rFonts w:ascii="Georgia" w:hAnsi="Georgia"/>
          <w:i/>
          <w:iCs/>
          <w:color w:val="595959" w:themeColor="text1" w:themeTint="A6"/>
          <w:szCs w:val="22"/>
        </w:rPr>
        <w:t xml:space="preserve">If utilizing </w:t>
      </w:r>
      <w:r w:rsidR="00E714CF">
        <w:rPr>
          <w:rFonts w:ascii="Georgia" w:hAnsi="Georgia"/>
          <w:i/>
          <w:iCs/>
          <w:color w:val="595959" w:themeColor="text1" w:themeTint="A6"/>
          <w:szCs w:val="22"/>
        </w:rPr>
        <w:t xml:space="preserve">the </w:t>
      </w:r>
      <w:r w:rsidRPr="001839FE" w:rsidR="00C83005">
        <w:rPr>
          <w:rFonts w:ascii="Georgia" w:hAnsi="Georgia"/>
          <w:i/>
          <w:iCs/>
          <w:color w:val="595959" w:themeColor="text1" w:themeTint="A6"/>
          <w:szCs w:val="22"/>
        </w:rPr>
        <w:t xml:space="preserve">Corporate Governance Repository, the CDC must use the following tags: </w:t>
      </w:r>
    </w:p>
    <w:p w:rsidR="005A0DEE" w:rsidRPr="001839FE" w:rsidP="001839FE" w14:paraId="39CFABEA" w14:textId="43BAF36E">
      <w:pPr>
        <w:pStyle w:val="ListParagraph"/>
        <w:numPr>
          <w:ilvl w:val="4"/>
          <w:numId w:val="55"/>
        </w:numPr>
        <w:spacing w:before="0" w:after="0" w:line="240" w:lineRule="auto"/>
        <w:ind w:left="1620"/>
        <w:jc w:val="both"/>
        <w:rPr>
          <w:rFonts w:ascii="Georgia" w:hAnsi="Georgia"/>
          <w:i/>
          <w:iCs/>
          <w:color w:val="595959" w:themeColor="text1" w:themeTint="A6"/>
          <w:szCs w:val="22"/>
        </w:rPr>
      </w:pPr>
      <w:r w:rsidRPr="001839FE">
        <w:rPr>
          <w:rFonts w:ascii="Georgia" w:hAnsi="Georgia"/>
          <w:i/>
          <w:iCs/>
          <w:color w:val="595959" w:themeColor="text1" w:themeTint="A6"/>
          <w:szCs w:val="22"/>
        </w:rPr>
        <w:t>Written Request for Renewal - “</w:t>
      </w:r>
      <w:r w:rsidR="00A413ED">
        <w:rPr>
          <w:rFonts w:ascii="Georgia" w:hAnsi="Georgia"/>
          <w:i/>
          <w:iCs/>
          <w:color w:val="595959" w:themeColor="text1" w:themeTint="A6"/>
          <w:szCs w:val="22"/>
        </w:rPr>
        <w:t xml:space="preserve">ALP/PCLP </w:t>
      </w:r>
      <w:r w:rsidRPr="001839FE">
        <w:rPr>
          <w:rFonts w:ascii="Georgia" w:hAnsi="Georgia"/>
          <w:i/>
          <w:iCs/>
          <w:color w:val="595959" w:themeColor="text1" w:themeTint="A6"/>
          <w:szCs w:val="22"/>
        </w:rPr>
        <w:t>Renewal Narrative”</w:t>
      </w:r>
    </w:p>
    <w:p w:rsidR="009C5914" w:rsidRPr="001839FE" w:rsidP="001839FE" w14:paraId="1AFFC158" w14:textId="59D19E62">
      <w:pPr>
        <w:pStyle w:val="ListParagraph"/>
        <w:numPr>
          <w:ilvl w:val="4"/>
          <w:numId w:val="55"/>
        </w:numPr>
        <w:spacing w:before="0" w:after="0" w:line="240" w:lineRule="auto"/>
        <w:ind w:left="1620"/>
        <w:jc w:val="both"/>
        <w:rPr>
          <w:rFonts w:ascii="Georgia" w:hAnsi="Georgia"/>
          <w:i/>
          <w:iCs/>
          <w:color w:val="595959" w:themeColor="text1" w:themeTint="A6"/>
          <w:szCs w:val="22"/>
        </w:rPr>
      </w:pPr>
      <w:r w:rsidRPr="001839FE">
        <w:rPr>
          <w:rFonts w:ascii="Georgia" w:hAnsi="Georgia"/>
          <w:i/>
          <w:iCs/>
          <w:color w:val="595959" w:themeColor="text1" w:themeTint="A6"/>
          <w:szCs w:val="22"/>
        </w:rPr>
        <w:t>C</w:t>
      </w:r>
      <w:r w:rsidRPr="001839FE" w:rsidR="00C83005">
        <w:rPr>
          <w:rFonts w:ascii="Georgia" w:hAnsi="Georgia"/>
          <w:i/>
          <w:iCs/>
          <w:color w:val="595959" w:themeColor="text1" w:themeTint="A6"/>
          <w:szCs w:val="22"/>
        </w:rPr>
        <w:t>ombined Amended Bylaws and evidence of Board approval - “Bylaws and Amendments”</w:t>
      </w:r>
    </w:p>
    <w:p w:rsidR="009C5914" w:rsidRPr="001839FE" w:rsidP="001839FE" w14:paraId="563B90C5" w14:textId="45304A35">
      <w:pPr>
        <w:pStyle w:val="ListParagraph"/>
        <w:numPr>
          <w:ilvl w:val="4"/>
          <w:numId w:val="55"/>
        </w:numPr>
        <w:spacing w:before="0" w:after="0" w:line="240" w:lineRule="auto"/>
        <w:ind w:left="1620"/>
        <w:jc w:val="both"/>
        <w:rPr>
          <w:rFonts w:ascii="Georgia" w:hAnsi="Georgia"/>
          <w:i/>
          <w:iCs/>
          <w:color w:val="595959" w:themeColor="text1" w:themeTint="A6"/>
          <w:szCs w:val="22"/>
        </w:rPr>
      </w:pPr>
      <w:r w:rsidRPr="001839FE">
        <w:rPr>
          <w:rFonts w:ascii="Georgia" w:hAnsi="Georgia"/>
          <w:i/>
          <w:iCs/>
          <w:color w:val="595959" w:themeColor="text1" w:themeTint="A6"/>
          <w:szCs w:val="22"/>
        </w:rPr>
        <w:t>C</w:t>
      </w:r>
      <w:r w:rsidRPr="001839FE" w:rsidR="00C83005">
        <w:rPr>
          <w:rFonts w:ascii="Georgia" w:hAnsi="Georgia"/>
          <w:i/>
          <w:iCs/>
          <w:color w:val="595959" w:themeColor="text1" w:themeTint="A6"/>
          <w:szCs w:val="22"/>
        </w:rPr>
        <w:t>ombined Internal Control Policy and evidence of Board approval – “Internal Control Policy”</w:t>
      </w:r>
    </w:p>
    <w:p w:rsidR="009C5914" w:rsidRPr="001839FE" w:rsidP="001839FE" w14:paraId="7AEDB96E" w14:textId="4A893AF2">
      <w:pPr>
        <w:pStyle w:val="ListParagraph"/>
        <w:numPr>
          <w:ilvl w:val="4"/>
          <w:numId w:val="55"/>
        </w:numPr>
        <w:spacing w:before="0" w:after="0" w:line="240" w:lineRule="auto"/>
        <w:ind w:left="1620"/>
        <w:jc w:val="both"/>
        <w:rPr>
          <w:rFonts w:ascii="Georgia" w:hAnsi="Georgia"/>
          <w:i/>
          <w:iCs/>
          <w:color w:val="595959" w:themeColor="text1" w:themeTint="A6"/>
          <w:szCs w:val="22"/>
        </w:rPr>
      </w:pPr>
      <w:r w:rsidRPr="001839FE">
        <w:rPr>
          <w:rFonts w:ascii="Georgia" w:hAnsi="Georgia"/>
          <w:i/>
          <w:iCs/>
          <w:color w:val="595959" w:themeColor="text1" w:themeTint="A6"/>
          <w:szCs w:val="22"/>
        </w:rPr>
        <w:t>C</w:t>
      </w:r>
      <w:r w:rsidRPr="001839FE" w:rsidR="00C83005">
        <w:rPr>
          <w:rFonts w:ascii="Georgia" w:hAnsi="Georgia"/>
          <w:i/>
          <w:iCs/>
          <w:color w:val="595959" w:themeColor="text1" w:themeTint="A6"/>
          <w:szCs w:val="22"/>
        </w:rPr>
        <w:t>ombined Credit Approval and Servicing Policies – “</w:t>
      </w:r>
      <w:r w:rsidR="006E0647">
        <w:rPr>
          <w:rFonts w:ascii="Georgia" w:hAnsi="Georgia"/>
          <w:i/>
          <w:iCs/>
          <w:color w:val="595959" w:themeColor="text1" w:themeTint="A6"/>
          <w:szCs w:val="22"/>
        </w:rPr>
        <w:t xml:space="preserve">Policies: </w:t>
      </w:r>
      <w:r w:rsidRPr="001839FE" w:rsidR="00C83005">
        <w:rPr>
          <w:rFonts w:ascii="Georgia" w:hAnsi="Georgia"/>
          <w:i/>
          <w:iCs/>
          <w:color w:val="595959" w:themeColor="text1" w:themeTint="A6"/>
          <w:szCs w:val="22"/>
        </w:rPr>
        <w:t>Credit Approval &amp; Loan Servicing”</w:t>
      </w:r>
    </w:p>
    <w:p w:rsidR="00BF1095" w:rsidRPr="001839FE" w:rsidP="001839FE" w14:paraId="1963359B" w14:textId="77777777">
      <w:pPr>
        <w:pStyle w:val="ListParagraph"/>
        <w:numPr>
          <w:ilvl w:val="4"/>
          <w:numId w:val="55"/>
        </w:numPr>
        <w:spacing w:before="0" w:after="0" w:line="240" w:lineRule="auto"/>
        <w:ind w:left="1620"/>
        <w:jc w:val="both"/>
        <w:rPr>
          <w:rFonts w:ascii="Georgia" w:hAnsi="Georgia"/>
          <w:i/>
          <w:iCs/>
          <w:color w:val="595959" w:themeColor="text1" w:themeTint="A6"/>
          <w:szCs w:val="22"/>
        </w:rPr>
      </w:pPr>
      <w:r w:rsidRPr="001839FE">
        <w:rPr>
          <w:rFonts w:ascii="Georgia" w:hAnsi="Georgia"/>
          <w:i/>
          <w:iCs/>
          <w:color w:val="595959" w:themeColor="text1" w:themeTint="A6"/>
          <w:szCs w:val="22"/>
        </w:rPr>
        <w:t>C</w:t>
      </w:r>
      <w:r w:rsidRPr="001839FE" w:rsidR="00C83005">
        <w:rPr>
          <w:rFonts w:ascii="Georgia" w:hAnsi="Georgia"/>
          <w:i/>
          <w:iCs/>
          <w:color w:val="595959" w:themeColor="text1" w:themeTint="A6"/>
          <w:szCs w:val="22"/>
        </w:rPr>
        <w:t>ombined Quarterly Delinquency reports - “Quarterly Delinquency Reports”</w:t>
      </w:r>
    </w:p>
    <w:p w:rsidR="00BF1095" w:rsidRPr="001839FE" w:rsidP="001839FE" w14:paraId="23B466FC" w14:textId="77777777">
      <w:pPr>
        <w:pStyle w:val="ListParagraph"/>
        <w:numPr>
          <w:ilvl w:val="4"/>
          <w:numId w:val="55"/>
        </w:numPr>
        <w:spacing w:before="0" w:after="0" w:line="240" w:lineRule="auto"/>
        <w:ind w:left="1620"/>
        <w:jc w:val="both"/>
        <w:rPr>
          <w:rFonts w:ascii="Georgia" w:hAnsi="Georgia"/>
          <w:i/>
          <w:iCs/>
          <w:color w:val="595959" w:themeColor="text1" w:themeTint="A6"/>
          <w:szCs w:val="22"/>
        </w:rPr>
      </w:pPr>
      <w:r w:rsidRPr="001839FE">
        <w:rPr>
          <w:rFonts w:ascii="Georgia" w:hAnsi="Georgia"/>
          <w:i/>
          <w:iCs/>
          <w:color w:val="595959" w:themeColor="text1" w:themeTint="A6"/>
          <w:szCs w:val="22"/>
        </w:rPr>
        <w:t>C</w:t>
      </w:r>
      <w:r w:rsidRPr="001839FE" w:rsidR="00C83005">
        <w:rPr>
          <w:rFonts w:ascii="Georgia" w:hAnsi="Georgia"/>
          <w:i/>
          <w:iCs/>
          <w:color w:val="595959" w:themeColor="text1" w:themeTint="A6"/>
          <w:szCs w:val="22"/>
        </w:rPr>
        <w:t xml:space="preserve">ombined copies of training certificates and malpractice insurance binder for all CDC designated attorneys – “Designated Attorney </w:t>
      </w:r>
      <w:r w:rsidRPr="001839FE">
        <w:rPr>
          <w:rFonts w:ascii="Georgia" w:hAnsi="Georgia"/>
          <w:i/>
          <w:iCs/>
          <w:color w:val="595959" w:themeColor="text1" w:themeTint="A6"/>
          <w:szCs w:val="22"/>
        </w:rPr>
        <w:t>Documents</w:t>
      </w:r>
      <w:r w:rsidRPr="001839FE" w:rsidR="00C83005">
        <w:rPr>
          <w:rFonts w:ascii="Georgia" w:hAnsi="Georgia"/>
          <w:i/>
          <w:iCs/>
          <w:color w:val="595959" w:themeColor="text1" w:themeTint="A6"/>
          <w:szCs w:val="22"/>
        </w:rPr>
        <w:t>”</w:t>
      </w:r>
    </w:p>
    <w:p w:rsidR="00C83005" w:rsidRPr="001839FE" w:rsidP="001839FE" w14:paraId="5FDA8961" w14:textId="13272D15">
      <w:pPr>
        <w:pStyle w:val="ListParagraph"/>
        <w:numPr>
          <w:ilvl w:val="4"/>
          <w:numId w:val="55"/>
        </w:numPr>
        <w:spacing w:before="0" w:after="0" w:line="240" w:lineRule="auto"/>
        <w:ind w:left="1620"/>
        <w:jc w:val="both"/>
        <w:rPr>
          <w:rFonts w:ascii="Georgia" w:hAnsi="Georgia"/>
          <w:i/>
          <w:iCs/>
          <w:color w:val="595959" w:themeColor="text1" w:themeTint="A6"/>
          <w:szCs w:val="22"/>
        </w:rPr>
      </w:pPr>
      <w:r w:rsidRPr="001839FE">
        <w:rPr>
          <w:rFonts w:ascii="Georgia" w:hAnsi="Georgia"/>
          <w:i/>
          <w:iCs/>
          <w:color w:val="595959" w:themeColor="text1" w:themeTint="A6"/>
          <w:szCs w:val="22"/>
        </w:rPr>
        <w:t>E</w:t>
      </w:r>
      <w:r w:rsidRPr="001839FE">
        <w:rPr>
          <w:rFonts w:ascii="Georgia" w:hAnsi="Georgia"/>
          <w:i/>
          <w:iCs/>
          <w:color w:val="595959" w:themeColor="text1" w:themeTint="A6"/>
          <w:szCs w:val="22"/>
        </w:rPr>
        <w:t>vidence of adequate Loan Loss Reserve - “Loan Loss Reserve Fund Requirements (PCLP only)”</w:t>
      </w:r>
    </w:p>
    <w:sectPr w:rsidSect="001B6035">
      <w:headerReference w:type="default" r:id="rId47"/>
      <w:headerReference w:type="first" r:id="rId48"/>
      <w:footerReference w:type="first" r:id="rId49"/>
      <w:pgSz w:w="12240" w:h="15840"/>
      <w:pgMar w:top="720" w:right="720" w:bottom="720" w:left="720" w:header="720" w:footer="720"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663FF" w:rsidP="00390D41" w14:paraId="6F1FB11A" w14:textId="77777777">
      <w:pPr>
        <w:spacing w:before="0" w:after="0" w:line="240" w:lineRule="auto"/>
      </w:pPr>
      <w:r>
        <w:separator/>
      </w:r>
    </w:p>
  </w:endnote>
  <w:endnote w:type="continuationSeparator" w:id="1">
    <w:p w:rsidR="004663FF" w:rsidP="00390D41" w14:paraId="233285F5" w14:textId="77777777">
      <w:pPr>
        <w:spacing w:before="0" w:after="0" w:line="240" w:lineRule="auto"/>
      </w:pPr>
      <w:r>
        <w:continuationSeparator/>
      </w:r>
    </w:p>
  </w:endnote>
  <w:endnote w:type="continuationNotice" w:id="2">
    <w:p w:rsidR="004663FF" w14:paraId="7B84D109"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2288333"/>
      <w:docPartObj>
        <w:docPartGallery w:val="Page Numbers (Bottom of Page)"/>
        <w:docPartUnique/>
      </w:docPartObj>
    </w:sdtPr>
    <w:sdtContent>
      <w:sdt>
        <w:sdtPr>
          <w:id w:val="-1769616900"/>
          <w:docPartObj>
            <w:docPartGallery w:val="Page Numbers (Top of Page)"/>
            <w:docPartUnique/>
          </w:docPartObj>
        </w:sdtPr>
        <w:sdtContent>
          <w:p w:rsidR="00645154" w:rsidP="001B6035" w14:paraId="4BD6BFB0" w14:textId="234307A5">
            <w:pPr>
              <w:pStyle w:val="Footer"/>
              <w:tabs>
                <w:tab w:val="clear" w:pos="9360"/>
                <w:tab w:val="right" w:pos="10800"/>
              </w:tabs>
            </w:pPr>
            <w:r w:rsidRPr="00FC3332">
              <w:t xml:space="preserve">SBA Form </w:t>
            </w:r>
            <w:r>
              <w:t>1253</w:t>
            </w:r>
            <w:r w:rsidRPr="00FC3332">
              <w:t xml:space="preserve"> (</w:t>
            </w:r>
            <w:r>
              <w:t>xx/</w:t>
            </w:r>
            <w:r>
              <w:t>xxxx</w:t>
            </w:r>
            <w:r>
              <w:t>)</w:t>
            </w:r>
            <w:r>
              <w:tab/>
            </w:r>
            <w:r>
              <w:tab/>
            </w: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rsidR="001B006B" w:rsidRPr="00E83797" w:rsidP="00E83797" w14:paraId="5F24EFE0" w14:textId="44FF810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6416254"/>
      <w:docPartObj>
        <w:docPartGallery w:val="Page Numbers (Bottom of Page)"/>
        <w:docPartUnique/>
      </w:docPartObj>
    </w:sdtPr>
    <w:sdtContent>
      <w:p w:rsidR="00BD2AA9" w:rsidP="004077C7" w14:paraId="29B4EF9C" w14:textId="500DA878">
        <w:pPr>
          <w:pStyle w:val="Footer"/>
          <w:ind w:left="0"/>
        </w:pPr>
        <w:r w:rsidRPr="00FC3332">
          <w:t xml:space="preserve">SBA Form </w:t>
        </w:r>
        <w:r>
          <w:t>1253</w:t>
        </w:r>
        <w:r w:rsidRPr="00FC3332">
          <w:t xml:space="preserve"> (</w:t>
        </w:r>
        <w:r>
          <w:t>xx/</w:t>
        </w:r>
        <w:r>
          <w:t>xxxx</w:t>
        </w:r>
        <w:r>
          <w:t xml:space="preserve">)   </w:t>
        </w:r>
        <w:r>
          <w:t xml:space="preserve">                                                                                                                                   </w:t>
        </w:r>
        <w:r w:rsidR="00D35729">
          <w:t xml:space="preserve">  </w:t>
        </w:r>
        <w:r>
          <w:t xml:space="preserve"> </w:t>
        </w:r>
        <w:r w:rsidR="00D35729">
          <w:t xml:space="preserve"> </w:t>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3332" w:rsidP="00F915ED" w14:paraId="787A7B91" w14:textId="65F063F7">
    <w:pPr>
      <w:pStyle w:val="Footer"/>
      <w:ind w:left="0"/>
    </w:pPr>
    <w:r w:rsidRPr="00FC3332">
      <w:t xml:space="preserve">SBA Form </w:t>
    </w:r>
    <w:r>
      <w:t>1253</w:t>
    </w:r>
    <w:r w:rsidRPr="00FC3332">
      <w:t xml:space="preserve"> (</w:t>
    </w:r>
    <w:r>
      <w:t>xx/</w:t>
    </w:r>
    <w:r>
      <w:t>xxxx</w:t>
    </w:r>
    <w:r>
      <w:t xml:space="preserve">)   </w:t>
    </w:r>
    <w:r>
      <w:t xml:space="preserve">                                                                                                                                         </w:t>
    </w:r>
    <w:sdt>
      <w:sdtPr>
        <w:id w:val="-1247646033"/>
        <w:docPartObj>
          <w:docPartGallery w:val="Page Numbers (Bottom of Page)"/>
          <w:docPartUnique/>
        </w:docPartObj>
      </w:sdt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8114534"/>
      <w:docPartObj>
        <w:docPartGallery w:val="Page Numbers (Bottom of Page)"/>
        <w:docPartUnique/>
      </w:docPartObj>
    </w:sdtPr>
    <w:sdtContent>
      <w:p w:rsidR="001B006B" w:rsidRPr="00E83797" w:rsidP="00F915ED" w14:paraId="5188E759" w14:textId="19A00C63">
        <w:pPr>
          <w:pStyle w:val="Footer"/>
          <w:ind w:left="0"/>
        </w:pPr>
        <w:r w:rsidRPr="00FC3332">
          <w:t xml:space="preserve">SBA Form </w:t>
        </w:r>
        <w:r>
          <w:t>1253</w:t>
        </w:r>
        <w:r w:rsidRPr="00FC3332">
          <w:t xml:space="preserve"> (</w:t>
        </w:r>
        <w:r>
          <w:t>xx/</w:t>
        </w:r>
        <w:r>
          <w:t>xxxx</w:t>
        </w:r>
        <w:r>
          <w:t xml:space="preserve">)   </w:t>
        </w:r>
        <w:r>
          <w:t xml:space="preserve">                                                                                                                                    </w:t>
        </w:r>
        <w:r w:rsidR="00954546">
          <w:t xml:space="preserve"> </w:t>
        </w:r>
        <w:r>
          <w:t xml:space="preserve">  </w:t>
        </w:r>
        <w:r w:rsidR="00F915ED">
          <w:t xml:space="preserve"> </w:t>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3332" w:rsidP="00F915ED" w14:paraId="090B97E2" w14:textId="398BC934">
    <w:pPr>
      <w:pStyle w:val="Footer"/>
      <w:ind w:left="0"/>
    </w:pPr>
    <w:r w:rsidRPr="00FC3332">
      <w:t xml:space="preserve">SBA Form </w:t>
    </w:r>
    <w:r>
      <w:t>1253</w:t>
    </w:r>
    <w:r w:rsidRPr="00FC3332">
      <w:t xml:space="preserve"> (</w:t>
    </w:r>
    <w:r>
      <w:t>xx/</w:t>
    </w:r>
    <w:r>
      <w:t>xxxx</w:t>
    </w:r>
    <w:r>
      <w:t xml:space="preserve">)   </w:t>
    </w:r>
    <w:r>
      <w:t xml:space="preserve">                                                                                                                                       </w:t>
    </w:r>
    <w:r w:rsidR="00F915ED">
      <w:t xml:space="preserve"> </w:t>
    </w:r>
    <w:r>
      <w:t xml:space="preserve"> </w:t>
    </w:r>
    <w:sdt>
      <w:sdtPr>
        <w:id w:val="626285187"/>
        <w:docPartObj>
          <w:docPartGallery w:val="Page Numbers (Bottom of Page)"/>
          <w:docPartUnique/>
        </w:docPartObj>
      </w:sdt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79595151"/>
      <w:docPartObj>
        <w:docPartGallery w:val="Page Numbers (Bottom of Page)"/>
        <w:docPartUnique/>
      </w:docPartObj>
    </w:sdtPr>
    <w:sdtContent>
      <w:p w:rsidR="00AC2809" w:rsidP="00F915ED" w14:paraId="59604FB9" w14:textId="069E0D52">
        <w:pPr>
          <w:pStyle w:val="Footer"/>
          <w:ind w:left="0"/>
        </w:pPr>
        <w:r w:rsidRPr="00FC3332">
          <w:t xml:space="preserve">SBA Form </w:t>
        </w:r>
        <w:r>
          <w:t>1253</w:t>
        </w:r>
        <w:r w:rsidRPr="00FC3332">
          <w:t xml:space="preserve"> (</w:t>
        </w:r>
        <w:r>
          <w:t>xx/</w:t>
        </w:r>
        <w:r>
          <w:t>xxxx</w:t>
        </w:r>
        <w:r>
          <w:t xml:space="preserve">)   </w:t>
        </w:r>
        <w:r>
          <w:t xml:space="preserve">  </w:t>
        </w:r>
        <w:r w:rsidR="005B2623">
          <w:t xml:space="preserve"> </w:t>
        </w:r>
        <w:r>
          <w:t xml:space="preserve">                                                                         </w:t>
        </w:r>
        <w:r w:rsidR="005B2623">
          <w:t xml:space="preserve">                                               </w:t>
        </w:r>
        <w:r w:rsidR="00D35729">
          <w:t xml:space="preserve">               Page | </w:t>
        </w:r>
        <w:r w:rsidR="00D35729">
          <w:fldChar w:fldCharType="begin"/>
        </w:r>
        <w:r w:rsidR="00D35729">
          <w:instrText xml:space="preserve"> PAGE   \* MERGEFORMAT </w:instrText>
        </w:r>
        <w:r w:rsidR="00D35729">
          <w:fldChar w:fldCharType="separate"/>
        </w:r>
        <w:r w:rsidR="00D35729">
          <w:t>i</w:t>
        </w:r>
        <w:r w:rsidR="00D35729">
          <w:rPr>
            <w:noProof/>
          </w:rPr>
          <w:fldChar w:fldCharType="end"/>
        </w:r>
        <w:r w:rsidR="00D35729">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8145296"/>
      <w:docPartObj>
        <w:docPartGallery w:val="Page Numbers (Bottom of Page)"/>
        <w:docPartUnique/>
      </w:docPartObj>
    </w:sdtPr>
    <w:sdtContent>
      <w:p w:rsidR="00874C89" w:rsidRPr="00E83797" w:rsidP="00F915ED" w14:paraId="3173634D" w14:textId="295D8E86">
        <w:pPr>
          <w:pStyle w:val="Footer"/>
          <w:ind w:left="0"/>
        </w:pPr>
        <w:r w:rsidRPr="00FC3332">
          <w:t xml:space="preserve">SBA Form </w:t>
        </w:r>
        <w:r>
          <w:t>1253</w:t>
        </w:r>
        <w:r w:rsidRPr="00FC3332">
          <w:t xml:space="preserve"> (</w:t>
        </w:r>
        <w:r>
          <w:t>xx/</w:t>
        </w:r>
        <w:r>
          <w:t>xxxx</w:t>
        </w:r>
        <w:r>
          <w:t xml:space="preserve">)   </w:t>
        </w:r>
        <w:r>
          <w:t xml:space="preserve">                                                                                                                                                                                                     </w:t>
        </w:r>
        <w:r w:rsidR="00D35729">
          <w:t xml:space="preserve">  </w:t>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83251523"/>
      <w:docPartObj>
        <w:docPartGallery w:val="Page Numbers (Bottom of Page)"/>
        <w:docPartUnique/>
      </w:docPartObj>
    </w:sdtPr>
    <w:sdtContent>
      <w:p w:rsidR="00D35729" w:rsidRPr="00E83797" w:rsidP="00F915ED" w14:paraId="28BA53B6" w14:textId="13CBB3AA">
        <w:pPr>
          <w:pStyle w:val="Footer"/>
          <w:ind w:left="0"/>
        </w:pPr>
        <w:r w:rsidRPr="00FC3332">
          <w:t xml:space="preserve">SBA Form </w:t>
        </w:r>
        <w:r>
          <w:t>1253</w:t>
        </w:r>
        <w:r w:rsidRPr="00FC3332">
          <w:t xml:space="preserve"> (</w:t>
        </w:r>
        <w:r>
          <w:t>xx/</w:t>
        </w:r>
        <w:r>
          <w:t>xxxx</w:t>
        </w:r>
        <w:r>
          <w:t xml:space="preserve">)   </w:t>
        </w:r>
        <w:r>
          <w:t xml:space="preserve">                                                                                                                                                                                                       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2532414"/>
      <w:docPartObj>
        <w:docPartGallery w:val="Page Numbers (Bottom of Page)"/>
        <w:docPartUnique/>
      </w:docPartObj>
    </w:sdtPr>
    <w:sdtContent>
      <w:p w:rsidR="00D35729" w:rsidRPr="00E83797" w:rsidP="00F915ED" w14:paraId="0444714F" w14:textId="4A23D3D9">
        <w:pPr>
          <w:pStyle w:val="Footer"/>
          <w:ind w:left="0"/>
        </w:pPr>
        <w:r w:rsidRPr="00FC3332">
          <w:t xml:space="preserve">SBA Form </w:t>
        </w:r>
        <w:r>
          <w:t>1253</w:t>
        </w:r>
        <w:r w:rsidRPr="00FC3332">
          <w:t xml:space="preserve"> (</w:t>
        </w:r>
        <w:r>
          <w:t>xx/</w:t>
        </w:r>
        <w:r>
          <w:t>xxxx</w:t>
        </w:r>
        <w:r>
          <w:t xml:space="preserve">)   </w:t>
        </w:r>
        <w:r>
          <w:t xml:space="preserve">                                                                                                                                                                                                        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71974374"/>
      <w:docPartObj>
        <w:docPartGallery w:val="Page Numbers (Bottom of Page)"/>
        <w:docPartUnique/>
      </w:docPartObj>
    </w:sdtPr>
    <w:sdtContent>
      <w:p w:rsidR="00D35729" w:rsidP="00F915ED" w14:paraId="44E253C8" w14:textId="5DF2D9B3">
        <w:pPr>
          <w:pStyle w:val="Footer"/>
          <w:ind w:left="0"/>
        </w:pPr>
        <w:r w:rsidRPr="00FC3332">
          <w:t xml:space="preserve">SBA Form </w:t>
        </w:r>
        <w:r>
          <w:t>1253</w:t>
        </w:r>
        <w:r w:rsidRPr="00FC3332">
          <w:t xml:space="preserve"> (</w:t>
        </w:r>
        <w:r>
          <w:t>xx/</w:t>
        </w:r>
        <w:r>
          <w:t>xxxx</w:t>
        </w:r>
        <w:r>
          <w:t xml:space="preserve">)   </w:t>
        </w:r>
        <w:r>
          <w:t xml:space="preserve">                                                                                                                                          </w:t>
        </w:r>
        <w:r>
          <w:tab/>
        </w:r>
        <w:r>
          <w:tab/>
        </w:r>
        <w:r>
          <w:tab/>
        </w:r>
        <w:r>
          <w:tab/>
          <w:t xml:space="preserve">Page | </w:t>
        </w:r>
        <w:r>
          <w:fldChar w:fldCharType="begin"/>
        </w:r>
        <w:r>
          <w:instrText xml:space="preserve"> PAGE   \* MERGEFORMAT </w:instrText>
        </w:r>
        <w:r>
          <w:fldChar w:fldCharType="separate"/>
        </w:r>
        <w:r>
          <w:t>i</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63FF" w:rsidP="00390D41" w14:paraId="748ACC58" w14:textId="77777777">
      <w:pPr>
        <w:spacing w:before="0" w:after="0" w:line="240" w:lineRule="auto"/>
      </w:pPr>
      <w:r>
        <w:separator/>
      </w:r>
    </w:p>
  </w:footnote>
  <w:footnote w:type="continuationSeparator" w:id="1">
    <w:p w:rsidR="004663FF" w:rsidP="00390D41" w14:paraId="0102CBB4" w14:textId="77777777">
      <w:pPr>
        <w:spacing w:before="0" w:after="0" w:line="240" w:lineRule="auto"/>
      </w:pPr>
      <w:r>
        <w:continuationSeparator/>
      </w:r>
    </w:p>
  </w:footnote>
  <w:footnote w:type="continuationNotice" w:id="2">
    <w:p w:rsidR="004663FF" w14:paraId="2B3020D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3FE6" w:rsidP="00AC4907" w14:paraId="1BAA5267" w14:textId="34034B65">
    <w:pPr>
      <w:spacing w:before="0" w:after="0" w:line="240" w:lineRule="auto"/>
      <w:ind w:left="0"/>
      <w:jc w:val="center"/>
    </w:pPr>
    <w:r w:rsidRPr="009E3FE6">
      <w:rPr>
        <w:b/>
        <w:bCs/>
        <w:sz w:val="24"/>
        <w:szCs w:val="28"/>
      </w:rPr>
      <w:t xml:space="preserve"> </w:t>
    </w:r>
  </w:p>
  <w:p w:rsidR="00C92286" w:rsidRPr="00E356FA" w:rsidP="001B006B" w14:paraId="079DD233" w14:textId="70280B50">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B" w:rsidRPr="00552130" w:rsidP="002F507B" w14:paraId="28F9DAAE" w14:textId="77777777">
    <w:pPr>
      <w:pStyle w:val="Heading1"/>
      <w:jc w:val="center"/>
      <w:rPr>
        <w:sz w:val="24"/>
        <w:szCs w:val="24"/>
      </w:rPr>
    </w:pPr>
    <w:r w:rsidRPr="00552130">
      <w:rPr>
        <w:sz w:val="24"/>
        <w:szCs w:val="24"/>
      </w:rPr>
      <w:t xml:space="preserve">Appendix </w:t>
    </w:r>
    <w:r>
      <w:rPr>
        <w:sz w:val="24"/>
        <w:szCs w:val="24"/>
      </w:rPr>
      <w:t>E</w:t>
    </w:r>
  </w:p>
  <w:p w:rsidR="00C23AD7" w:rsidRPr="002F507B" w:rsidP="002F507B" w14:paraId="229A19BA" w14:textId="51B7D771">
    <w:pPr>
      <w:pStyle w:val="Header"/>
      <w:tabs>
        <w:tab w:val="clear" w:pos="9360"/>
        <w:tab w:val="right" w:pos="10800"/>
      </w:tabs>
      <w:ind w:left="0"/>
      <w:jc w:val="center"/>
      <w:rPr>
        <w:rFonts w:ascii="Georgia" w:hAnsi="Georgia"/>
        <w:b/>
        <w:bCs/>
        <w:sz w:val="24"/>
      </w:rPr>
    </w:pPr>
    <w:r>
      <w:rPr>
        <w:rFonts w:ascii="Georgia" w:hAnsi="Georgia"/>
        <w:b/>
        <w:bCs/>
        <w:sz w:val="24"/>
      </w:rPr>
      <w:t>Job Opportunity Analysis</w:t>
    </w:r>
    <w:r w:rsidRPr="001B6035">
      <w:rPr>
        <w:rFonts w:ascii="Georgia" w:hAnsi="Georgia"/>
        <w:b/>
        <w:bCs/>
        <w:sz w:val="24"/>
      </w:rPr>
      <w:t xml:space="preserve"> Template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C0A" w:rsidRPr="00552130" w:rsidP="0023521D" w14:paraId="79CC8462" w14:textId="65EA5A62">
    <w:pPr>
      <w:pStyle w:val="Heading1"/>
      <w:jc w:val="center"/>
      <w:rPr>
        <w:sz w:val="24"/>
        <w:szCs w:val="24"/>
      </w:rPr>
    </w:pPr>
    <w:bookmarkStart w:id="31" w:name="_Appendix_E"/>
    <w:bookmarkEnd w:id="31"/>
    <w:r w:rsidRPr="00552130">
      <w:rPr>
        <w:sz w:val="24"/>
        <w:szCs w:val="24"/>
      </w:rPr>
      <w:t xml:space="preserve">Appendix </w:t>
    </w:r>
    <w:r>
      <w:rPr>
        <w:sz w:val="24"/>
        <w:szCs w:val="24"/>
      </w:rPr>
      <w:t>E</w:t>
    </w:r>
  </w:p>
  <w:p w:rsidR="006A1C0A" w:rsidRPr="001B6035" w:rsidP="001B6035" w14:paraId="29841B72" w14:textId="07BBEE37">
    <w:pPr>
      <w:pStyle w:val="Header"/>
      <w:tabs>
        <w:tab w:val="clear" w:pos="9360"/>
        <w:tab w:val="right" w:pos="10800"/>
      </w:tabs>
      <w:ind w:left="0"/>
      <w:jc w:val="center"/>
      <w:rPr>
        <w:rFonts w:ascii="Georgia" w:hAnsi="Georgia"/>
        <w:b/>
        <w:bCs/>
        <w:sz w:val="24"/>
      </w:rPr>
    </w:pPr>
    <w:r>
      <w:rPr>
        <w:rFonts w:ascii="Georgia" w:hAnsi="Georgia"/>
        <w:b/>
        <w:bCs/>
        <w:sz w:val="24"/>
      </w:rPr>
      <w:t>Job Opportunity Analysis</w:t>
    </w:r>
    <w:r w:rsidRPr="001B6035" w:rsidR="00320F31">
      <w:rPr>
        <w:rFonts w:ascii="Georgia" w:hAnsi="Georgia"/>
        <w:b/>
        <w:bCs/>
        <w:sz w:val="24"/>
      </w:rPr>
      <w:t xml:space="preserve"> Template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17F" w:rsidP="002D57E5" w14:paraId="6C7803E5" w14:textId="525CED4B">
    <w:pPr>
      <w:pStyle w:val="Header"/>
      <w:tabs>
        <w:tab w:val="left" w:pos="4104"/>
        <w:tab w:val="right" w:pos="14400"/>
      </w:tabs>
      <w:jc w:val="right"/>
    </w:pPr>
    <w:r>
      <w:t>Appendix A</w:t>
    </w:r>
    <w:r w:rsidR="00E1694E">
      <w:t xml:space="preserve">                                        </w:t>
    </w:r>
    <w:r>
      <w:t xml:space="preserve"> OMB Approval No.: </w:t>
    </w:r>
    <w:r>
      <w:t>xxxx-xxxx</w:t>
    </w:r>
  </w:p>
  <w:p w:rsidR="006D617F" w:rsidP="002D57E5" w14:paraId="533A60E6" w14:textId="7404829C">
    <w:pPr>
      <w:pStyle w:val="Header"/>
      <w:jc w:val="right"/>
    </w:pPr>
    <w:r>
      <w:t xml:space="preserve"> Delegated Authority Renewal</w:t>
    </w:r>
    <w:r w:rsidR="00E1694E">
      <w:t xml:space="preserve">                                  </w:t>
    </w:r>
    <w:r>
      <w:t>Expiration Date: xx/xx/</w:t>
    </w:r>
    <w:r>
      <w:t>xxxx</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4DE7" w:rsidRPr="00552130" w:rsidP="0023521D" w14:paraId="4DE33580" w14:textId="06422344">
    <w:pPr>
      <w:pStyle w:val="Heading1"/>
      <w:jc w:val="center"/>
      <w:rPr>
        <w:sz w:val="24"/>
        <w:szCs w:val="24"/>
      </w:rPr>
    </w:pPr>
    <w:bookmarkStart w:id="34" w:name="_Appendix_F"/>
    <w:bookmarkEnd w:id="34"/>
    <w:r w:rsidRPr="00552130">
      <w:rPr>
        <w:sz w:val="24"/>
        <w:szCs w:val="24"/>
      </w:rPr>
      <w:t xml:space="preserve">Appendix </w:t>
    </w:r>
    <w:r>
      <w:rPr>
        <w:sz w:val="24"/>
        <w:szCs w:val="24"/>
      </w:rPr>
      <w:t>F</w:t>
    </w:r>
  </w:p>
  <w:p w:rsidR="00344DE7" w:rsidRPr="001B6035" w:rsidP="001B6035" w14:paraId="2088593A" w14:textId="1F3C0947">
    <w:pPr>
      <w:pStyle w:val="Header"/>
      <w:tabs>
        <w:tab w:val="clear" w:pos="9360"/>
        <w:tab w:val="right" w:pos="10800"/>
      </w:tabs>
      <w:ind w:left="0"/>
      <w:jc w:val="center"/>
      <w:rPr>
        <w:rFonts w:ascii="Georgia" w:hAnsi="Georgia"/>
        <w:b/>
        <w:bCs/>
        <w:sz w:val="24"/>
      </w:rPr>
    </w:pPr>
    <w:r>
      <w:rPr>
        <w:rFonts w:ascii="Georgia" w:hAnsi="Georgia"/>
        <w:b/>
        <w:bCs/>
        <w:sz w:val="24"/>
      </w:rPr>
      <w:t>Delegated Authority Renewal</w:t>
    </w:r>
    <w:r w:rsidRPr="001B6035">
      <w:rPr>
        <w:rFonts w:ascii="Georgia" w:hAnsi="Georgia"/>
        <w:b/>
        <w:bCs/>
        <w:sz w:val="24"/>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E7C" w:rsidP="00E36E7C" w14:paraId="270045BA" w14:textId="072D55E6">
    <w:pPr>
      <w:spacing w:before="0" w:after="0" w:line="240" w:lineRule="auto"/>
      <w:ind w:left="0"/>
      <w:jc w:val="right"/>
      <w:rPr>
        <w:sz w:val="20"/>
        <w:szCs w:val="22"/>
      </w:rPr>
    </w:pPr>
    <w:r w:rsidRPr="00C06A5B">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927100" cy="882650"/>
          <wp:effectExtent l="0" t="0" r="6350" b="0"/>
          <wp:wrapNone/>
          <wp:docPr id="554151579" name="Picture 554151579" descr="SBA Eagle - d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151579" name="Picture 2" descr="SBA Eagle - dk blue"/>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7100" cy="882650"/>
                  </a:xfrm>
                  <a:prstGeom prst="rect">
                    <a:avLst/>
                  </a:prstGeom>
                  <a:noFill/>
                </pic:spPr>
              </pic:pic>
            </a:graphicData>
          </a:graphic>
        </wp:anchor>
      </w:drawing>
    </w:r>
    <w:r w:rsidRPr="003B7FA9">
      <w:rPr>
        <w:sz w:val="20"/>
        <w:szCs w:val="22"/>
      </w:rPr>
      <w:t xml:space="preserve">OMB Approval No.: </w:t>
    </w:r>
    <w:r w:rsidRPr="003B7FA9">
      <w:rPr>
        <w:sz w:val="20"/>
        <w:szCs w:val="22"/>
      </w:rPr>
      <w:t>xxxx-xxxx</w:t>
    </w:r>
  </w:p>
  <w:p w:rsidR="00E36E7C" w:rsidP="00E36E7C" w14:paraId="507FC337" w14:textId="77777777">
    <w:pPr>
      <w:tabs>
        <w:tab w:val="left" w:pos="3048"/>
        <w:tab w:val="right" w:pos="10800"/>
      </w:tabs>
      <w:spacing w:before="0" w:after="0" w:line="240" w:lineRule="auto"/>
      <w:ind w:left="0"/>
      <w:rPr>
        <w:b/>
        <w:bCs/>
        <w:sz w:val="24"/>
        <w:szCs w:val="28"/>
      </w:rPr>
    </w:pPr>
    <w:r>
      <w:rPr>
        <w:sz w:val="20"/>
        <w:szCs w:val="22"/>
      </w:rPr>
      <w:tab/>
    </w:r>
    <w:r>
      <w:rPr>
        <w:sz w:val="20"/>
        <w:szCs w:val="22"/>
      </w:rPr>
      <w:tab/>
    </w:r>
    <w:r w:rsidRPr="003B7FA9">
      <w:rPr>
        <w:sz w:val="20"/>
        <w:szCs w:val="22"/>
      </w:rPr>
      <w:t>Expiration Date: xx/xx/</w:t>
    </w:r>
    <w:r w:rsidRPr="003B7FA9">
      <w:rPr>
        <w:sz w:val="20"/>
        <w:szCs w:val="22"/>
      </w:rPr>
      <w:t>xxxx</w:t>
    </w:r>
  </w:p>
  <w:p w:rsidR="00E36E7C" w:rsidRPr="003B7FA9" w:rsidP="00E36E7C" w14:paraId="5070FC3B" w14:textId="77777777">
    <w:pPr>
      <w:spacing w:before="0" w:after="0" w:line="240" w:lineRule="auto"/>
      <w:ind w:left="0"/>
      <w:jc w:val="center"/>
      <w:rPr>
        <w:b/>
        <w:bCs/>
        <w:sz w:val="24"/>
        <w:szCs w:val="28"/>
      </w:rPr>
    </w:pPr>
    <w:r w:rsidRPr="003B7FA9">
      <w:rPr>
        <w:b/>
        <w:bCs/>
        <w:sz w:val="24"/>
        <w:szCs w:val="28"/>
      </w:rPr>
      <w:t>CERTIFIED DEVELOPMENT COMPANY (CDC)</w:t>
    </w:r>
  </w:p>
  <w:p w:rsidR="00E36E7C" w:rsidP="00E36E7C" w14:paraId="198948D0" w14:textId="77777777">
    <w:pPr>
      <w:pStyle w:val="Header"/>
      <w:tabs>
        <w:tab w:val="center" w:pos="5486"/>
        <w:tab w:val="left" w:pos="7848"/>
      </w:tabs>
      <w:jc w:val="center"/>
    </w:pPr>
    <w:r w:rsidRPr="003B7FA9">
      <w:rPr>
        <w:b/>
        <w:bCs/>
        <w:sz w:val="24"/>
        <w:szCs w:val="28"/>
      </w:rPr>
      <w:t>ANNUAL REPORT GUIDE</w:t>
    </w:r>
  </w:p>
  <w:p w:rsidR="00E36E7C" w:rsidP="00E36E7C" w14:paraId="42BB242F" w14:textId="77777777">
    <w:pPr>
      <w:pStyle w:val="Header"/>
    </w:pPr>
  </w:p>
  <w:p w:rsidR="001B006B" w:rsidRPr="00E36E7C" w:rsidP="00E36E7C" w14:paraId="2CE6E05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2E84" w:rsidRPr="00E36E7C" w:rsidP="001B6035" w14:paraId="5A3BA62B" w14:textId="459B2AAA">
    <w:pPr>
      <w:spacing w:before="0" w:line="240" w:lineRule="auto"/>
      <w:ind w:left="0"/>
      <w:jc w:val="center"/>
    </w:pPr>
    <w:r w:rsidRPr="00552130">
      <w:rPr>
        <w:rFonts w:ascii="Georgia" w:hAnsi="Georgia"/>
        <w:sz w:val="24"/>
      </w:rPr>
      <w:t xml:space="preserve">ANNUAL REPORT </w:t>
    </w:r>
    <w:r w:rsidR="00265690">
      <w:rPr>
        <w:rFonts w:ascii="Georgia" w:hAnsi="Georgia"/>
        <w:sz w:val="24"/>
      </w:rPr>
      <w:t>REQUIREMENTS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51AE" w:rsidRPr="00552130" w:rsidP="00BA51AE" w14:paraId="1E5C585D" w14:textId="77777777">
    <w:pPr>
      <w:pStyle w:val="Heading1"/>
      <w:jc w:val="center"/>
      <w:rPr>
        <w:sz w:val="24"/>
        <w:szCs w:val="24"/>
      </w:rPr>
    </w:pPr>
    <w:bookmarkStart w:id="11" w:name="_Appendix_A"/>
    <w:bookmarkEnd w:id="11"/>
    <w:r w:rsidRPr="00552130">
      <w:rPr>
        <w:sz w:val="24"/>
        <w:szCs w:val="24"/>
      </w:rPr>
      <w:t>Appendix A</w:t>
    </w:r>
  </w:p>
  <w:p w:rsidR="00BA51AE" w:rsidRPr="001B6035" w:rsidP="001B6035" w14:paraId="27187B84" w14:textId="5C01E112">
    <w:pPr>
      <w:pStyle w:val="Heading1"/>
      <w:jc w:val="center"/>
      <w:rPr>
        <w:sz w:val="24"/>
      </w:rPr>
    </w:pPr>
    <w:r w:rsidRPr="00552130">
      <w:rPr>
        <w:sz w:val="24"/>
        <w:szCs w:val="24"/>
      </w:rPr>
      <w:t>Economic Development Report Template</w:t>
    </w:r>
    <w:r w:rsidRPr="009E3FE6">
      <w:rPr>
        <w:sz w:val="24"/>
        <w:szCs w:val="28"/>
      </w:rPr>
      <w:t xml:space="preserve"> </w:t>
    </w:r>
  </w:p>
  <w:p w:rsidR="00BA51AE" w:rsidRPr="00E356FA" w:rsidP="001B006B" w14:paraId="71474BEB" w14:textId="77777777">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5393" w:rsidRPr="00552130" w:rsidP="008E5393" w14:paraId="62E424B5" w14:textId="77777777">
    <w:pPr>
      <w:pStyle w:val="Heading1"/>
      <w:jc w:val="center"/>
      <w:rPr>
        <w:sz w:val="24"/>
        <w:szCs w:val="24"/>
      </w:rPr>
    </w:pPr>
    <w:r w:rsidRPr="00552130">
      <w:rPr>
        <w:sz w:val="24"/>
        <w:szCs w:val="24"/>
      </w:rPr>
      <w:t>Appendix A</w:t>
    </w:r>
  </w:p>
  <w:p w:rsidR="008E5393" w:rsidRPr="00552130" w:rsidP="008E5393" w14:paraId="65612950" w14:textId="77777777">
    <w:pPr>
      <w:pStyle w:val="Heading1"/>
      <w:jc w:val="center"/>
      <w:rPr>
        <w:sz w:val="24"/>
        <w:szCs w:val="24"/>
      </w:rPr>
    </w:pPr>
    <w:r w:rsidRPr="00552130">
      <w:rPr>
        <w:sz w:val="24"/>
        <w:szCs w:val="24"/>
      </w:rPr>
      <w:t>Economic Development Report Template</w:t>
    </w:r>
    <w:r w:rsidRPr="009E3FE6">
      <w:rPr>
        <w:sz w:val="24"/>
        <w:szCs w:val="28"/>
      </w:rPr>
      <w:t xml:space="preserve"> </w:t>
    </w:r>
  </w:p>
  <w:p w:rsidR="004B493C" w:rsidRPr="00E36E7C" w:rsidP="004B493C" w14:paraId="44D82E7D"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2313" w:rsidRPr="00552130" w:rsidP="00892313" w14:paraId="69991074" w14:textId="77777777">
    <w:pPr>
      <w:pStyle w:val="Heading1"/>
      <w:jc w:val="center"/>
      <w:rPr>
        <w:sz w:val="24"/>
        <w:szCs w:val="24"/>
      </w:rPr>
    </w:pPr>
    <w:bookmarkStart w:id="15" w:name="_Appendix_B"/>
    <w:bookmarkEnd w:id="15"/>
    <w:r w:rsidRPr="00552130">
      <w:rPr>
        <w:sz w:val="24"/>
        <w:szCs w:val="24"/>
      </w:rPr>
      <w:t xml:space="preserve">Appendix </w:t>
    </w:r>
    <w:r>
      <w:rPr>
        <w:sz w:val="24"/>
        <w:szCs w:val="24"/>
      </w:rPr>
      <w:t>B</w:t>
    </w:r>
  </w:p>
  <w:p w:rsidR="008E5393" w:rsidRPr="00E356FA" w:rsidP="00D454A3" w14:paraId="31D9A16E" w14:textId="1E2C2CE8">
    <w:pPr>
      <w:pStyle w:val="Heading1"/>
      <w:jc w:val="center"/>
    </w:pPr>
    <w:r>
      <w:rPr>
        <w:sz w:val="24"/>
        <w:szCs w:val="24"/>
      </w:rPr>
      <w:t>Financial</w:t>
    </w:r>
    <w:r w:rsidRPr="00552130">
      <w:rPr>
        <w:sz w:val="24"/>
        <w:szCs w:val="24"/>
      </w:rPr>
      <w:t xml:space="preserve"> Report Template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5393" w:rsidRPr="00552130" w:rsidP="0023521D" w14:paraId="7F0189E2" w14:textId="77777777">
    <w:pPr>
      <w:pStyle w:val="Heading1"/>
      <w:jc w:val="center"/>
      <w:rPr>
        <w:sz w:val="24"/>
        <w:szCs w:val="24"/>
      </w:rPr>
    </w:pPr>
    <w:r w:rsidRPr="00552130">
      <w:rPr>
        <w:sz w:val="24"/>
        <w:szCs w:val="24"/>
      </w:rPr>
      <w:t xml:space="preserve">Appendix </w:t>
    </w:r>
    <w:r>
      <w:rPr>
        <w:sz w:val="24"/>
        <w:szCs w:val="24"/>
      </w:rPr>
      <w:t>B</w:t>
    </w:r>
  </w:p>
  <w:p w:rsidR="008E5393" w:rsidRPr="00552130" w:rsidP="0023521D" w14:paraId="7913A639" w14:textId="77777777">
    <w:pPr>
      <w:pStyle w:val="Heading1"/>
      <w:jc w:val="center"/>
      <w:rPr>
        <w:sz w:val="24"/>
        <w:szCs w:val="24"/>
      </w:rPr>
    </w:pPr>
    <w:r>
      <w:rPr>
        <w:sz w:val="24"/>
        <w:szCs w:val="24"/>
      </w:rPr>
      <w:t>Financial</w:t>
    </w:r>
    <w:r w:rsidRPr="00552130">
      <w:rPr>
        <w:sz w:val="24"/>
        <w:szCs w:val="24"/>
      </w:rPr>
      <w:t xml:space="preserve"> Report Template</w:t>
    </w:r>
  </w:p>
  <w:p w:rsidR="008E5393" w:rsidRPr="00E36E7C" w:rsidP="004B493C" w14:paraId="01DCD41E"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4607" w:rsidRPr="00552130" w:rsidP="00FE4607" w14:paraId="78D5AB65" w14:textId="5695F3CF">
    <w:pPr>
      <w:pStyle w:val="Heading1"/>
      <w:jc w:val="center"/>
      <w:rPr>
        <w:sz w:val="24"/>
        <w:szCs w:val="24"/>
      </w:rPr>
    </w:pPr>
    <w:r w:rsidRPr="00552130">
      <w:rPr>
        <w:sz w:val="24"/>
        <w:szCs w:val="24"/>
      </w:rPr>
      <w:t xml:space="preserve">Appendix </w:t>
    </w:r>
    <w:r>
      <w:rPr>
        <w:sz w:val="24"/>
        <w:szCs w:val="24"/>
      </w:rPr>
      <w:t>C</w:t>
    </w:r>
  </w:p>
  <w:p w:rsidR="00FE4607" w:rsidRPr="001B6035" w:rsidP="001B6035" w14:paraId="269E8B71" w14:textId="0AB23130">
    <w:pPr>
      <w:pStyle w:val="Heading1"/>
      <w:jc w:val="center"/>
      <w:rPr>
        <w:sz w:val="24"/>
      </w:rPr>
    </w:pPr>
    <w:r>
      <w:rPr>
        <w:sz w:val="24"/>
        <w:szCs w:val="24"/>
      </w:rPr>
      <w:t>Operational Report</w:t>
    </w:r>
    <w:r w:rsidRPr="00552130">
      <w:rPr>
        <w:sz w:val="24"/>
        <w:szCs w:val="24"/>
      </w:rPr>
      <w:t xml:space="preserve"> Template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7EFC" w:rsidP="001B6035" w14:paraId="45A57938" w14:textId="77777777">
    <w:pPr>
      <w:pStyle w:val="Heading1"/>
      <w:jc w:val="center"/>
    </w:pPr>
    <w:bookmarkStart w:id="28" w:name="_Appendix_D"/>
    <w:bookmarkEnd w:id="28"/>
    <w:r>
      <w:t>Appendix D</w:t>
    </w:r>
  </w:p>
  <w:p w:rsidR="004A7EFC" w:rsidRPr="00E356FA" w:rsidP="00D454A3" w14:paraId="4E339928" w14:textId="3378CE20">
    <w:pPr>
      <w:pStyle w:val="Heading1"/>
      <w:jc w:val="center"/>
    </w:pPr>
    <w:r>
      <w:t>Report on Compensation</w:t>
    </w:r>
    <w: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B13F9"/>
    <w:multiLevelType w:val="hybridMultilevel"/>
    <w:tmpl w:val="B6AA07F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00DE6EAE"/>
    <w:multiLevelType w:val="hybridMultilevel"/>
    <w:tmpl w:val="2B9C706E"/>
    <w:lvl w:ilvl="0">
      <w:start w:val="1"/>
      <w:numFmt w:val="upperLetter"/>
      <w:lvlText w:val="%1."/>
      <w:lvlJc w:val="left"/>
      <w:pPr>
        <w:ind w:left="533" w:hanging="360"/>
      </w:pPr>
      <w:rPr>
        <w:rFonts w:hint="default"/>
      </w:rPr>
    </w:lvl>
    <w:lvl w:ilvl="1" w:tentative="1">
      <w:start w:val="1"/>
      <w:numFmt w:val="lowerLetter"/>
      <w:lvlText w:val="%2."/>
      <w:lvlJc w:val="left"/>
      <w:pPr>
        <w:ind w:left="1253" w:hanging="360"/>
      </w:pPr>
    </w:lvl>
    <w:lvl w:ilvl="2" w:tentative="1">
      <w:start w:val="1"/>
      <w:numFmt w:val="lowerRoman"/>
      <w:lvlText w:val="%3."/>
      <w:lvlJc w:val="right"/>
      <w:pPr>
        <w:ind w:left="1973" w:hanging="180"/>
      </w:pPr>
    </w:lvl>
    <w:lvl w:ilvl="3" w:tentative="1">
      <w:start w:val="1"/>
      <w:numFmt w:val="decimal"/>
      <w:lvlText w:val="%4."/>
      <w:lvlJc w:val="left"/>
      <w:pPr>
        <w:ind w:left="2693" w:hanging="360"/>
      </w:pPr>
    </w:lvl>
    <w:lvl w:ilvl="4" w:tentative="1">
      <w:start w:val="1"/>
      <w:numFmt w:val="lowerLetter"/>
      <w:lvlText w:val="%5."/>
      <w:lvlJc w:val="left"/>
      <w:pPr>
        <w:ind w:left="3413" w:hanging="360"/>
      </w:p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2">
    <w:nsid w:val="04985BC6"/>
    <w:multiLevelType w:val="hybridMultilevel"/>
    <w:tmpl w:val="E55EE830"/>
    <w:lvl w:ilvl="0">
      <w:start w:val="1"/>
      <w:numFmt w:val="bullet"/>
      <w:lvlText w:val="□"/>
      <w:lvlJc w:val="left"/>
      <w:pPr>
        <w:ind w:left="893" w:hanging="360"/>
      </w:pPr>
      <w:rPr>
        <w:rFonts w:ascii="Courier New" w:hAnsi="Courier New" w:hint="default"/>
      </w:rPr>
    </w:lvl>
    <w:lvl w:ilvl="1" w:tentative="1">
      <w:start w:val="1"/>
      <w:numFmt w:val="bullet"/>
      <w:lvlText w:val="o"/>
      <w:lvlJc w:val="left"/>
      <w:pPr>
        <w:ind w:left="1613" w:hanging="360"/>
      </w:pPr>
      <w:rPr>
        <w:rFonts w:ascii="Courier New" w:hAnsi="Courier New" w:cs="Courier New" w:hint="default"/>
      </w:rPr>
    </w:lvl>
    <w:lvl w:ilvl="2" w:tentative="1">
      <w:start w:val="1"/>
      <w:numFmt w:val="bullet"/>
      <w:lvlText w:val=""/>
      <w:lvlJc w:val="left"/>
      <w:pPr>
        <w:ind w:left="2333" w:hanging="360"/>
      </w:pPr>
      <w:rPr>
        <w:rFonts w:ascii="Wingdings" w:hAnsi="Wingdings" w:hint="default"/>
      </w:rPr>
    </w:lvl>
    <w:lvl w:ilvl="3" w:tentative="1">
      <w:start w:val="1"/>
      <w:numFmt w:val="bullet"/>
      <w:lvlText w:val=""/>
      <w:lvlJc w:val="left"/>
      <w:pPr>
        <w:ind w:left="3053" w:hanging="360"/>
      </w:pPr>
      <w:rPr>
        <w:rFonts w:ascii="Symbol" w:hAnsi="Symbol" w:hint="default"/>
      </w:rPr>
    </w:lvl>
    <w:lvl w:ilvl="4" w:tentative="1">
      <w:start w:val="1"/>
      <w:numFmt w:val="bullet"/>
      <w:lvlText w:val="o"/>
      <w:lvlJc w:val="left"/>
      <w:pPr>
        <w:ind w:left="3773" w:hanging="360"/>
      </w:pPr>
      <w:rPr>
        <w:rFonts w:ascii="Courier New" w:hAnsi="Courier New" w:cs="Courier New" w:hint="default"/>
      </w:rPr>
    </w:lvl>
    <w:lvl w:ilvl="5" w:tentative="1">
      <w:start w:val="1"/>
      <w:numFmt w:val="bullet"/>
      <w:lvlText w:val=""/>
      <w:lvlJc w:val="left"/>
      <w:pPr>
        <w:ind w:left="4493" w:hanging="360"/>
      </w:pPr>
      <w:rPr>
        <w:rFonts w:ascii="Wingdings" w:hAnsi="Wingdings" w:hint="default"/>
      </w:rPr>
    </w:lvl>
    <w:lvl w:ilvl="6" w:tentative="1">
      <w:start w:val="1"/>
      <w:numFmt w:val="bullet"/>
      <w:lvlText w:val=""/>
      <w:lvlJc w:val="left"/>
      <w:pPr>
        <w:ind w:left="5213" w:hanging="360"/>
      </w:pPr>
      <w:rPr>
        <w:rFonts w:ascii="Symbol" w:hAnsi="Symbol" w:hint="default"/>
      </w:rPr>
    </w:lvl>
    <w:lvl w:ilvl="7" w:tentative="1">
      <w:start w:val="1"/>
      <w:numFmt w:val="bullet"/>
      <w:lvlText w:val="o"/>
      <w:lvlJc w:val="left"/>
      <w:pPr>
        <w:ind w:left="5933" w:hanging="360"/>
      </w:pPr>
      <w:rPr>
        <w:rFonts w:ascii="Courier New" w:hAnsi="Courier New" w:cs="Courier New" w:hint="default"/>
      </w:rPr>
    </w:lvl>
    <w:lvl w:ilvl="8" w:tentative="1">
      <w:start w:val="1"/>
      <w:numFmt w:val="bullet"/>
      <w:lvlText w:val=""/>
      <w:lvlJc w:val="left"/>
      <w:pPr>
        <w:ind w:left="6653" w:hanging="360"/>
      </w:pPr>
      <w:rPr>
        <w:rFonts w:ascii="Wingdings" w:hAnsi="Wingdings" w:hint="default"/>
      </w:rPr>
    </w:lvl>
  </w:abstractNum>
  <w:abstractNum w:abstractNumId="3">
    <w:nsid w:val="05AA78CE"/>
    <w:multiLevelType w:val="hybridMultilevel"/>
    <w:tmpl w:val="558A29AE"/>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751149"/>
    <w:multiLevelType w:val="hybridMultilevel"/>
    <w:tmpl w:val="4CEC8D8C"/>
    <w:lvl w:ilvl="0">
      <w:start w:val="1"/>
      <w:numFmt w:val="decimal"/>
      <w:lvlText w:val="%1."/>
      <w:lvlJc w:val="left"/>
      <w:pPr>
        <w:ind w:left="533" w:hanging="360"/>
      </w:pPr>
      <w:rPr>
        <w:rFonts w:hint="default"/>
      </w:rPr>
    </w:lvl>
    <w:lvl w:ilvl="1" w:tentative="1">
      <w:start w:val="1"/>
      <w:numFmt w:val="lowerLetter"/>
      <w:lvlText w:val="%2."/>
      <w:lvlJc w:val="left"/>
      <w:pPr>
        <w:ind w:left="1253" w:hanging="360"/>
      </w:pPr>
    </w:lvl>
    <w:lvl w:ilvl="2" w:tentative="1">
      <w:start w:val="1"/>
      <w:numFmt w:val="lowerRoman"/>
      <w:lvlText w:val="%3."/>
      <w:lvlJc w:val="right"/>
      <w:pPr>
        <w:ind w:left="1973" w:hanging="180"/>
      </w:pPr>
    </w:lvl>
    <w:lvl w:ilvl="3" w:tentative="1">
      <w:start w:val="1"/>
      <w:numFmt w:val="decimal"/>
      <w:lvlText w:val="%4."/>
      <w:lvlJc w:val="left"/>
      <w:pPr>
        <w:ind w:left="2693" w:hanging="360"/>
      </w:pPr>
    </w:lvl>
    <w:lvl w:ilvl="4" w:tentative="1">
      <w:start w:val="1"/>
      <w:numFmt w:val="lowerLetter"/>
      <w:lvlText w:val="%5."/>
      <w:lvlJc w:val="left"/>
      <w:pPr>
        <w:ind w:left="3413" w:hanging="360"/>
      </w:p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5">
    <w:nsid w:val="09FE0653"/>
    <w:multiLevelType w:val="hybridMultilevel"/>
    <w:tmpl w:val="B82E44C8"/>
    <w:lvl w:ilvl="0">
      <w:start w:val="1"/>
      <w:numFmt w:val="decimal"/>
      <w:lvlText w:val="%1)"/>
      <w:lvlJc w:val="left"/>
      <w:pPr>
        <w:ind w:left="720" w:hanging="360"/>
      </w:pPr>
      <w:rPr>
        <w:rFonts w:hint="default"/>
        <w:i/>
        <w:color w:val="595959" w:themeColor="text1" w:themeTint="A6"/>
      </w:rPr>
    </w:lvl>
    <w:lvl w:ilvl="1">
      <w:start w:val="1"/>
      <w:numFmt w:val="lowerRoman"/>
      <w:lvlText w:val="%2."/>
      <w:lvlJc w:val="left"/>
      <w:pPr>
        <w:ind w:left="2153"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AD6D01"/>
    <w:multiLevelType w:val="hybridMultilevel"/>
    <w:tmpl w:val="BC92BD78"/>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60EC7"/>
    <w:multiLevelType w:val="hybridMultilevel"/>
    <w:tmpl w:val="2E503252"/>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086863"/>
    <w:multiLevelType w:val="hybridMultilevel"/>
    <w:tmpl w:val="C5781F4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nsid w:val="13CA6115"/>
    <w:multiLevelType w:val="hybridMultilevel"/>
    <w:tmpl w:val="3B3E056C"/>
    <w:lvl w:ilvl="0">
      <w:start w:val="1"/>
      <w:numFmt w:val="decimal"/>
      <w:lvlText w:val="%1)"/>
      <w:lvlJc w:val="left"/>
      <w:pPr>
        <w:ind w:left="533" w:hanging="360"/>
      </w:pPr>
      <w:rPr>
        <w:rFonts w:hint="default"/>
        <w:sz w:val="24"/>
      </w:rPr>
    </w:lvl>
    <w:lvl w:ilvl="1" w:tentative="1">
      <w:start w:val="1"/>
      <w:numFmt w:val="lowerLetter"/>
      <w:lvlText w:val="%2."/>
      <w:lvlJc w:val="left"/>
      <w:pPr>
        <w:ind w:left="1253" w:hanging="360"/>
      </w:pPr>
    </w:lvl>
    <w:lvl w:ilvl="2" w:tentative="1">
      <w:start w:val="1"/>
      <w:numFmt w:val="lowerRoman"/>
      <w:lvlText w:val="%3."/>
      <w:lvlJc w:val="right"/>
      <w:pPr>
        <w:ind w:left="1973" w:hanging="180"/>
      </w:pPr>
    </w:lvl>
    <w:lvl w:ilvl="3" w:tentative="1">
      <w:start w:val="1"/>
      <w:numFmt w:val="decimal"/>
      <w:lvlText w:val="%4."/>
      <w:lvlJc w:val="left"/>
      <w:pPr>
        <w:ind w:left="2693" w:hanging="360"/>
      </w:pPr>
    </w:lvl>
    <w:lvl w:ilvl="4" w:tentative="1">
      <w:start w:val="1"/>
      <w:numFmt w:val="lowerLetter"/>
      <w:lvlText w:val="%5."/>
      <w:lvlJc w:val="left"/>
      <w:pPr>
        <w:ind w:left="3413" w:hanging="360"/>
      </w:p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10">
    <w:nsid w:val="190503FD"/>
    <w:multiLevelType w:val="hybridMultilevel"/>
    <w:tmpl w:val="1E18F3A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A573A5"/>
    <w:multiLevelType w:val="hybridMultilevel"/>
    <w:tmpl w:val="7570CDB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491AFB"/>
    <w:multiLevelType w:val="hybridMultilevel"/>
    <w:tmpl w:val="093C8FBA"/>
    <w:lvl w:ilvl="0">
      <w:start w:val="1"/>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6E0E13"/>
    <w:multiLevelType w:val="hybridMultilevel"/>
    <w:tmpl w:val="35FEAA9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2E4248"/>
    <w:multiLevelType w:val="hybridMultilevel"/>
    <w:tmpl w:val="49802620"/>
    <w:lvl w:ilvl="0">
      <w:start w:val="1"/>
      <w:numFmt w:val="decimal"/>
      <w:lvlText w:val="%1."/>
      <w:lvlJc w:val="left"/>
      <w:pPr>
        <w:ind w:left="720" w:hanging="360"/>
      </w:pPr>
      <w:rPr>
        <w:rFonts w:hint="default"/>
      </w:rPr>
    </w:lvl>
    <w:lvl w:ilvl="1">
      <w:start w:val="1"/>
      <w:numFmt w:val="lowerRoman"/>
      <w:lvlText w:val="%2."/>
      <w:lvlJc w:val="left"/>
      <w:pPr>
        <w:ind w:left="2153" w:hanging="360"/>
      </w:pPr>
      <w:rPr>
        <w:rFonts w:hint="default"/>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CB0DA5"/>
    <w:multiLevelType w:val="hybridMultilevel"/>
    <w:tmpl w:val="DC146EF0"/>
    <w:lvl w:ilvl="0">
      <w:start w:val="1"/>
      <w:numFmt w:val="upperLetter"/>
      <w:lvlText w:val="%1."/>
      <w:lvlJc w:val="left"/>
      <w:pPr>
        <w:ind w:left="533" w:hanging="360"/>
      </w:pPr>
      <w:rPr>
        <w:rFonts w:hint="default"/>
      </w:rPr>
    </w:lvl>
    <w:lvl w:ilvl="1">
      <w:start w:val="1"/>
      <w:numFmt w:val="decimal"/>
      <w:lvlText w:val="%2."/>
      <w:lvlJc w:val="left"/>
      <w:pPr>
        <w:ind w:left="1253" w:hanging="360"/>
      </w:pPr>
      <w:rPr>
        <w:rFonts w:ascii="Georgia" w:hAnsi="Georgia" w:hint="default"/>
        <w:sz w:val="22"/>
        <w:szCs w:val="22"/>
      </w:rPr>
    </w:lvl>
    <w:lvl w:ilvl="2">
      <w:start w:val="1"/>
      <w:numFmt w:val="lowerRoman"/>
      <w:lvlText w:val="%3."/>
      <w:lvlJc w:val="left"/>
      <w:pPr>
        <w:ind w:left="2153" w:hanging="360"/>
      </w:pPr>
      <w:rPr>
        <w:rFonts w:hint="default"/>
        <w:sz w:val="20"/>
        <w:szCs w:val="20"/>
      </w:rPr>
    </w:lvl>
    <w:lvl w:ilvl="3">
      <w:start w:val="1"/>
      <w:numFmt w:val="lowerLetter"/>
      <w:lvlText w:val="%4)"/>
      <w:lvlJc w:val="left"/>
      <w:pPr>
        <w:ind w:left="2693" w:hanging="360"/>
      </w:pPr>
    </w:lvl>
    <w:lvl w:ilvl="4" w:tentative="1">
      <w:start w:val="1"/>
      <w:numFmt w:val="lowerLetter"/>
      <w:lvlText w:val="%5."/>
      <w:lvlJc w:val="left"/>
      <w:pPr>
        <w:ind w:left="3413" w:hanging="360"/>
      </w:p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16">
    <w:nsid w:val="1F4850CC"/>
    <w:multiLevelType w:val="hybridMultilevel"/>
    <w:tmpl w:val="D74031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277DBB"/>
    <w:multiLevelType w:val="hybridMultilevel"/>
    <w:tmpl w:val="E252FA6C"/>
    <w:lvl w:ilvl="0">
      <w:start w:val="1"/>
      <w:numFmt w:val="upperLetter"/>
      <w:lvlText w:val="%1)"/>
      <w:lvlJc w:val="left"/>
      <w:pPr>
        <w:ind w:left="533" w:hanging="360"/>
      </w:pPr>
      <w:rPr>
        <w:rFonts w:hint="default"/>
      </w:rPr>
    </w:lvl>
    <w:lvl w:ilvl="1" w:tentative="1">
      <w:start w:val="1"/>
      <w:numFmt w:val="lowerLetter"/>
      <w:lvlText w:val="%2."/>
      <w:lvlJc w:val="left"/>
      <w:pPr>
        <w:ind w:left="1253" w:hanging="360"/>
      </w:pPr>
    </w:lvl>
    <w:lvl w:ilvl="2" w:tentative="1">
      <w:start w:val="1"/>
      <w:numFmt w:val="lowerRoman"/>
      <w:lvlText w:val="%3."/>
      <w:lvlJc w:val="right"/>
      <w:pPr>
        <w:ind w:left="1973" w:hanging="180"/>
      </w:pPr>
    </w:lvl>
    <w:lvl w:ilvl="3" w:tentative="1">
      <w:start w:val="1"/>
      <w:numFmt w:val="decimal"/>
      <w:lvlText w:val="%4."/>
      <w:lvlJc w:val="left"/>
      <w:pPr>
        <w:ind w:left="2693" w:hanging="360"/>
      </w:pPr>
    </w:lvl>
    <w:lvl w:ilvl="4" w:tentative="1">
      <w:start w:val="1"/>
      <w:numFmt w:val="lowerLetter"/>
      <w:lvlText w:val="%5."/>
      <w:lvlJc w:val="left"/>
      <w:pPr>
        <w:ind w:left="3413" w:hanging="360"/>
      </w:p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18">
    <w:nsid w:val="23996349"/>
    <w:multiLevelType w:val="hybridMultilevel"/>
    <w:tmpl w:val="866E9E54"/>
    <w:lvl w:ilvl="0">
      <w:start w:val="1"/>
      <w:numFmt w:val="lowerRoman"/>
      <w:lvlText w:val="%1."/>
      <w:lvlJc w:val="left"/>
      <w:pPr>
        <w:ind w:left="893" w:hanging="720"/>
      </w:pPr>
      <w:rPr>
        <w:rFonts w:hint="default"/>
      </w:rPr>
    </w:lvl>
    <w:lvl w:ilvl="1" w:tentative="1">
      <w:start w:val="1"/>
      <w:numFmt w:val="lowerLetter"/>
      <w:lvlText w:val="%2."/>
      <w:lvlJc w:val="left"/>
      <w:pPr>
        <w:ind w:left="1253" w:hanging="360"/>
      </w:pPr>
    </w:lvl>
    <w:lvl w:ilvl="2" w:tentative="1">
      <w:start w:val="1"/>
      <w:numFmt w:val="lowerRoman"/>
      <w:lvlText w:val="%3."/>
      <w:lvlJc w:val="right"/>
      <w:pPr>
        <w:ind w:left="1973" w:hanging="180"/>
      </w:pPr>
    </w:lvl>
    <w:lvl w:ilvl="3" w:tentative="1">
      <w:start w:val="1"/>
      <w:numFmt w:val="decimal"/>
      <w:lvlText w:val="%4."/>
      <w:lvlJc w:val="left"/>
      <w:pPr>
        <w:ind w:left="2693" w:hanging="360"/>
      </w:pPr>
    </w:lvl>
    <w:lvl w:ilvl="4" w:tentative="1">
      <w:start w:val="1"/>
      <w:numFmt w:val="lowerLetter"/>
      <w:lvlText w:val="%5."/>
      <w:lvlJc w:val="left"/>
      <w:pPr>
        <w:ind w:left="3413" w:hanging="360"/>
      </w:p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19">
    <w:nsid w:val="274365BB"/>
    <w:multiLevelType w:val="hybridMultilevel"/>
    <w:tmpl w:val="84CE46F0"/>
    <w:lvl w:ilvl="0">
      <w:start w:val="1"/>
      <w:numFmt w:val="upperLetter"/>
      <w:lvlText w:val="%1."/>
      <w:lvlJc w:val="left"/>
      <w:pPr>
        <w:ind w:left="720" w:hanging="360"/>
      </w:pPr>
      <w:rPr>
        <w:rFonts w:hint="default"/>
      </w:r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8EE5EB9"/>
    <w:multiLevelType w:val="hybridMultilevel"/>
    <w:tmpl w:val="CF0205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A62360A"/>
    <w:multiLevelType w:val="hybridMultilevel"/>
    <w:tmpl w:val="304402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AC45EC6"/>
    <w:multiLevelType w:val="hybridMultilevel"/>
    <w:tmpl w:val="2BC0E9A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3">
    <w:nsid w:val="2BBE4240"/>
    <w:multiLevelType w:val="hybridMultilevel"/>
    <w:tmpl w:val="532AF95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C27143D"/>
    <w:multiLevelType w:val="hybridMultilevel"/>
    <w:tmpl w:val="2C423F32"/>
    <w:lvl w:ilvl="0">
      <w:start w:val="1"/>
      <w:numFmt w:val="upperLetter"/>
      <w:lvlText w:val="%1."/>
      <w:lvlJc w:val="left"/>
      <w:pPr>
        <w:ind w:left="533" w:hanging="360"/>
      </w:pPr>
      <w:rPr>
        <w:rFonts w:hint="default"/>
      </w:rPr>
    </w:lvl>
    <w:lvl w:ilvl="1">
      <w:start w:val="1"/>
      <w:numFmt w:val="decimal"/>
      <w:lvlText w:val="%2."/>
      <w:lvlJc w:val="left"/>
      <w:pPr>
        <w:ind w:left="1253" w:hanging="360"/>
      </w:pPr>
      <w:rPr>
        <w:rFonts w:ascii="Georgia" w:hAnsi="Georgia" w:hint="default"/>
        <w:sz w:val="22"/>
        <w:szCs w:val="22"/>
      </w:rPr>
    </w:lvl>
    <w:lvl w:ilvl="2">
      <w:start w:val="1"/>
      <w:numFmt w:val="lowerRoman"/>
      <w:lvlText w:val="%3."/>
      <w:lvlJc w:val="right"/>
      <w:pPr>
        <w:ind w:left="2153" w:hanging="360"/>
      </w:pPr>
    </w:lvl>
    <w:lvl w:ilvl="3">
      <w:start w:val="1"/>
      <w:numFmt w:val="decimal"/>
      <w:lvlText w:val="(%4)"/>
      <w:lvlJc w:val="left"/>
      <w:pPr>
        <w:ind w:left="2693" w:hanging="360"/>
      </w:pPr>
      <w:rPr>
        <w:rFonts w:hint="default"/>
      </w:rPr>
    </w:lvl>
    <w:lvl w:ilvl="4">
      <w:start w:val="1"/>
      <w:numFmt w:val="decimal"/>
      <w:lvlText w:val="%5)"/>
      <w:lvlJc w:val="left"/>
      <w:pPr>
        <w:ind w:left="1530" w:hanging="360"/>
      </w:pPr>
      <w:rPr>
        <w:rFonts w:hint="default"/>
      </w:r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25">
    <w:nsid w:val="2CA613C9"/>
    <w:multiLevelType w:val="hybridMultilevel"/>
    <w:tmpl w:val="E810589C"/>
    <w:lvl w:ilvl="0">
      <w:start w:val="1"/>
      <w:numFmt w:val="decimal"/>
      <w:lvlText w:val="%1."/>
      <w:lvlJc w:val="left"/>
      <w:pPr>
        <w:ind w:left="720" w:hanging="720"/>
      </w:pPr>
      <w:rPr>
        <w:rFonts w:ascii="Georgia" w:eastAsia="Times New Roman" w:hAnsi="Georgia" w:cs="Times New Roman"/>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0D345CE"/>
    <w:multiLevelType w:val="hybridMultilevel"/>
    <w:tmpl w:val="5808BA1C"/>
    <w:lvl w:ilvl="0">
      <w:start w:val="1"/>
      <w:numFmt w:val="decimal"/>
      <w:lvlText w:val="%1)"/>
      <w:lvlJc w:val="left"/>
      <w:pPr>
        <w:ind w:left="533" w:hanging="360"/>
      </w:pPr>
      <w:rPr>
        <w:rFonts w:hint="default"/>
      </w:rPr>
    </w:lvl>
    <w:lvl w:ilvl="1" w:tentative="1">
      <w:start w:val="1"/>
      <w:numFmt w:val="lowerLetter"/>
      <w:lvlText w:val="%2."/>
      <w:lvlJc w:val="left"/>
      <w:pPr>
        <w:ind w:left="1253" w:hanging="360"/>
      </w:pPr>
    </w:lvl>
    <w:lvl w:ilvl="2" w:tentative="1">
      <w:start w:val="1"/>
      <w:numFmt w:val="lowerRoman"/>
      <w:lvlText w:val="%3."/>
      <w:lvlJc w:val="right"/>
      <w:pPr>
        <w:ind w:left="1973" w:hanging="180"/>
      </w:pPr>
    </w:lvl>
    <w:lvl w:ilvl="3" w:tentative="1">
      <w:start w:val="1"/>
      <w:numFmt w:val="decimal"/>
      <w:lvlText w:val="%4."/>
      <w:lvlJc w:val="left"/>
      <w:pPr>
        <w:ind w:left="2693" w:hanging="360"/>
      </w:pPr>
    </w:lvl>
    <w:lvl w:ilvl="4" w:tentative="1">
      <w:start w:val="1"/>
      <w:numFmt w:val="lowerLetter"/>
      <w:lvlText w:val="%5."/>
      <w:lvlJc w:val="left"/>
      <w:pPr>
        <w:ind w:left="3413" w:hanging="360"/>
      </w:p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27">
    <w:nsid w:val="3113698E"/>
    <w:multiLevelType w:val="hybridMultilevel"/>
    <w:tmpl w:val="6AE694CE"/>
    <w:lvl w:ilvl="0">
      <w:start w:val="1"/>
      <w:numFmt w:val="bullet"/>
      <w:lvlText w:val="-"/>
      <w:lvlJc w:val="left"/>
      <w:pPr>
        <w:ind w:left="1080" w:hanging="360"/>
      </w:pPr>
      <w:rPr>
        <w:rFonts w:ascii="Georgia" w:eastAsia="Times New Roman" w:hAnsi="Georgia"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32400B9C"/>
    <w:multiLevelType w:val="hybridMultilevel"/>
    <w:tmpl w:val="43882022"/>
    <w:lvl w:ilvl="0">
      <w:start w:val="2"/>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56F177F"/>
    <w:multiLevelType w:val="hybridMultilevel"/>
    <w:tmpl w:val="7374B9A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D55E90"/>
    <w:multiLevelType w:val="hybridMultilevel"/>
    <w:tmpl w:val="1BA4B9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61F0748"/>
    <w:multiLevelType w:val="hybridMultilevel"/>
    <w:tmpl w:val="12F216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363841BC"/>
    <w:multiLevelType w:val="hybridMultilevel"/>
    <w:tmpl w:val="F20EA1D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38817660"/>
    <w:multiLevelType w:val="hybridMultilevel"/>
    <w:tmpl w:val="1D5A8F82"/>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AB86A8B"/>
    <w:multiLevelType w:val="hybridMultilevel"/>
    <w:tmpl w:val="DF7C27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E435CE2"/>
    <w:multiLevelType w:val="hybridMultilevel"/>
    <w:tmpl w:val="D154F866"/>
    <w:lvl w:ilvl="0">
      <w:start w:val="1"/>
      <w:numFmt w:val="decimal"/>
      <w:lvlText w:val="%1)"/>
      <w:lvlJc w:val="left"/>
      <w:pPr>
        <w:ind w:left="990" w:hanging="360"/>
      </w:pPr>
      <w:rPr>
        <w:rFonts w:hint="default"/>
      </w:rPr>
    </w:lvl>
    <w:lvl w:ilvl="1">
      <w:start w:val="1"/>
      <w:numFmt w:val="lowerRoman"/>
      <w:lvlText w:val="%2."/>
      <w:lvlJc w:val="righ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6">
    <w:nsid w:val="40053E33"/>
    <w:multiLevelType w:val="hybridMultilevel"/>
    <w:tmpl w:val="90187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0954B3F"/>
    <w:multiLevelType w:val="hybridMultilevel"/>
    <w:tmpl w:val="FFC48B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19773D8"/>
    <w:multiLevelType w:val="hybridMultilevel"/>
    <w:tmpl w:val="069AB4C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2171C50"/>
    <w:multiLevelType w:val="hybridMultilevel"/>
    <w:tmpl w:val="C3786A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47DD2161"/>
    <w:multiLevelType w:val="hybridMultilevel"/>
    <w:tmpl w:val="E0D619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A561104"/>
    <w:multiLevelType w:val="hybridMultilevel"/>
    <w:tmpl w:val="18480370"/>
    <w:lvl w:ilvl="0">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42">
    <w:nsid w:val="4BC16C3D"/>
    <w:multiLevelType w:val="hybridMultilevel"/>
    <w:tmpl w:val="0CFEDB24"/>
    <w:lvl w:ilvl="0">
      <w:start w:val="1"/>
      <w:numFmt w:val="bullet"/>
      <w:lvlText w:val="□"/>
      <w:lvlJc w:val="left"/>
      <w:pPr>
        <w:ind w:left="893" w:hanging="360"/>
      </w:pPr>
      <w:rPr>
        <w:rFonts w:ascii="Courier New" w:hAnsi="Courier New" w:hint="default"/>
      </w:rPr>
    </w:lvl>
    <w:lvl w:ilvl="1">
      <w:start w:val="0"/>
      <w:numFmt w:val="bullet"/>
      <w:lvlText w:val="-"/>
      <w:lvlJc w:val="left"/>
      <w:pPr>
        <w:ind w:left="1613" w:hanging="360"/>
      </w:pPr>
      <w:rPr>
        <w:rFonts w:ascii="Times New Roman" w:eastAsia="Times New Roman" w:hAnsi="Times New Roman" w:cs="Times New Roman" w:hint="default"/>
        <w:b/>
        <w:sz w:val="22"/>
        <w:szCs w:val="22"/>
      </w:rPr>
    </w:lvl>
    <w:lvl w:ilvl="2">
      <w:start w:val="1"/>
      <w:numFmt w:val="bullet"/>
      <w:lvlText w:val=""/>
      <w:lvlJc w:val="left"/>
      <w:pPr>
        <w:ind w:left="2333" w:hanging="360"/>
      </w:pPr>
      <w:rPr>
        <w:rFonts w:ascii="Wingdings" w:hAnsi="Wingdings" w:hint="default"/>
      </w:rPr>
    </w:lvl>
    <w:lvl w:ilvl="3" w:tentative="1">
      <w:start w:val="1"/>
      <w:numFmt w:val="bullet"/>
      <w:lvlText w:val=""/>
      <w:lvlJc w:val="left"/>
      <w:pPr>
        <w:ind w:left="3053" w:hanging="360"/>
      </w:pPr>
      <w:rPr>
        <w:rFonts w:ascii="Symbol" w:hAnsi="Symbol" w:hint="default"/>
      </w:rPr>
    </w:lvl>
    <w:lvl w:ilvl="4" w:tentative="1">
      <w:start w:val="1"/>
      <w:numFmt w:val="bullet"/>
      <w:lvlText w:val="o"/>
      <w:lvlJc w:val="left"/>
      <w:pPr>
        <w:ind w:left="3773" w:hanging="360"/>
      </w:pPr>
      <w:rPr>
        <w:rFonts w:ascii="Courier New" w:hAnsi="Courier New" w:cs="Courier New" w:hint="default"/>
      </w:rPr>
    </w:lvl>
    <w:lvl w:ilvl="5" w:tentative="1">
      <w:start w:val="1"/>
      <w:numFmt w:val="bullet"/>
      <w:lvlText w:val=""/>
      <w:lvlJc w:val="left"/>
      <w:pPr>
        <w:ind w:left="4493" w:hanging="360"/>
      </w:pPr>
      <w:rPr>
        <w:rFonts w:ascii="Wingdings" w:hAnsi="Wingdings" w:hint="default"/>
      </w:rPr>
    </w:lvl>
    <w:lvl w:ilvl="6" w:tentative="1">
      <w:start w:val="1"/>
      <w:numFmt w:val="bullet"/>
      <w:lvlText w:val=""/>
      <w:lvlJc w:val="left"/>
      <w:pPr>
        <w:ind w:left="5213" w:hanging="360"/>
      </w:pPr>
      <w:rPr>
        <w:rFonts w:ascii="Symbol" w:hAnsi="Symbol" w:hint="default"/>
      </w:rPr>
    </w:lvl>
    <w:lvl w:ilvl="7" w:tentative="1">
      <w:start w:val="1"/>
      <w:numFmt w:val="bullet"/>
      <w:lvlText w:val="o"/>
      <w:lvlJc w:val="left"/>
      <w:pPr>
        <w:ind w:left="5933" w:hanging="360"/>
      </w:pPr>
      <w:rPr>
        <w:rFonts w:ascii="Courier New" w:hAnsi="Courier New" w:cs="Courier New" w:hint="default"/>
      </w:rPr>
    </w:lvl>
    <w:lvl w:ilvl="8" w:tentative="1">
      <w:start w:val="1"/>
      <w:numFmt w:val="bullet"/>
      <w:lvlText w:val=""/>
      <w:lvlJc w:val="left"/>
      <w:pPr>
        <w:ind w:left="6653" w:hanging="360"/>
      </w:pPr>
      <w:rPr>
        <w:rFonts w:ascii="Wingdings" w:hAnsi="Wingdings" w:hint="default"/>
      </w:rPr>
    </w:lvl>
  </w:abstractNum>
  <w:abstractNum w:abstractNumId="43">
    <w:nsid w:val="4C0C3F0A"/>
    <w:multiLevelType w:val="hybridMultilevel"/>
    <w:tmpl w:val="D1425FAA"/>
    <w:lvl w:ilvl="0">
      <w:start w:val="1"/>
      <w:numFmt w:val="decimal"/>
      <w:lvlText w:val="%1)"/>
      <w:lvlJc w:val="left"/>
      <w:pPr>
        <w:ind w:left="720" w:hanging="360"/>
      </w:pPr>
      <w:rPr>
        <w:rFonts w:hint="default"/>
      </w:rPr>
    </w:lvl>
    <w:lvl w:ilvl="1">
      <w:start w:val="1"/>
      <w:numFmt w:val="lowerRoman"/>
      <w:lvlText w:val="%2."/>
      <w:lvlJc w:val="left"/>
      <w:pPr>
        <w:ind w:left="2153"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C9D74B7"/>
    <w:multiLevelType w:val="hybridMultilevel"/>
    <w:tmpl w:val="0360C11E"/>
    <w:lvl w:ilvl="0">
      <w:start w:val="13"/>
      <w:numFmt w:val="upperLetter"/>
      <w:lvlText w:val="%1)"/>
      <w:lvlJc w:val="left"/>
      <w:pPr>
        <w:ind w:left="36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D5B7386"/>
    <w:multiLevelType w:val="hybridMultilevel"/>
    <w:tmpl w:val="4D24AE6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6">
    <w:nsid w:val="4F2C039E"/>
    <w:multiLevelType w:val="hybridMultilevel"/>
    <w:tmpl w:val="CE402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1641ED8"/>
    <w:multiLevelType w:val="hybridMultilevel"/>
    <w:tmpl w:val="874001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2FE2705"/>
    <w:multiLevelType w:val="hybridMultilevel"/>
    <w:tmpl w:val="611ABF10"/>
    <w:lvl w:ilvl="0">
      <w:start w:val="1"/>
      <w:numFmt w:val="upperLetter"/>
      <w:lvlText w:val="%1)"/>
      <w:lvlJc w:val="left"/>
      <w:pPr>
        <w:ind w:left="720" w:hanging="360"/>
      </w:pPr>
      <w:rPr>
        <w:rFonts w:hint="default"/>
      </w:rPr>
    </w:lvl>
    <w:lvl w:ilvl="1">
      <w:start w:val="1"/>
      <w:numFmt w:val="decimal"/>
      <w:lvlText w:val="%2."/>
      <w:lvlJc w:val="left"/>
      <w:pPr>
        <w:ind w:left="5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6955217"/>
    <w:multiLevelType w:val="hybridMultilevel"/>
    <w:tmpl w:val="38F68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87004F3"/>
    <w:multiLevelType w:val="hybridMultilevel"/>
    <w:tmpl w:val="F40E411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AE6005A"/>
    <w:multiLevelType w:val="hybridMultilevel"/>
    <w:tmpl w:val="21DA0E52"/>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5B727D23"/>
    <w:multiLevelType w:val="hybridMultilevel"/>
    <w:tmpl w:val="99CEF3D4"/>
    <w:lvl w:ilvl="0">
      <w:start w:val="1"/>
      <w:numFmt w:val="upperLetter"/>
      <w:lvlText w:val="%1."/>
      <w:lvlJc w:val="left"/>
      <w:pPr>
        <w:ind w:left="533" w:hanging="360"/>
      </w:pPr>
      <w:rPr>
        <w:rFonts w:hint="default"/>
        <w:i/>
        <w:iCs/>
      </w:rPr>
    </w:lvl>
    <w:lvl w:ilvl="1">
      <w:start w:val="1"/>
      <w:numFmt w:val="lowerLetter"/>
      <w:lvlText w:val="%2."/>
      <w:lvlJc w:val="left"/>
      <w:pPr>
        <w:ind w:left="1253" w:hanging="360"/>
      </w:pPr>
    </w:lvl>
    <w:lvl w:ilvl="2" w:tentative="1">
      <w:start w:val="1"/>
      <w:numFmt w:val="lowerRoman"/>
      <w:lvlText w:val="%3."/>
      <w:lvlJc w:val="right"/>
      <w:pPr>
        <w:ind w:left="1973" w:hanging="180"/>
      </w:pPr>
    </w:lvl>
    <w:lvl w:ilvl="3" w:tentative="1">
      <w:start w:val="1"/>
      <w:numFmt w:val="decimal"/>
      <w:lvlText w:val="%4."/>
      <w:lvlJc w:val="left"/>
      <w:pPr>
        <w:ind w:left="2693" w:hanging="360"/>
      </w:pPr>
    </w:lvl>
    <w:lvl w:ilvl="4" w:tentative="1">
      <w:start w:val="1"/>
      <w:numFmt w:val="lowerLetter"/>
      <w:lvlText w:val="%5."/>
      <w:lvlJc w:val="left"/>
      <w:pPr>
        <w:ind w:left="3413" w:hanging="360"/>
      </w:p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53">
    <w:nsid w:val="5B9B1CBD"/>
    <w:multiLevelType w:val="hybridMultilevel"/>
    <w:tmpl w:val="554839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CA16565"/>
    <w:multiLevelType w:val="multilevel"/>
    <w:tmpl w:val="45761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07C4967"/>
    <w:multiLevelType w:val="hybridMultilevel"/>
    <w:tmpl w:val="BC9A0F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1350B7B"/>
    <w:multiLevelType w:val="hybridMultilevel"/>
    <w:tmpl w:val="1EA63DF8"/>
    <w:lvl w:ilvl="0">
      <w:start w:val="1"/>
      <w:numFmt w:val="bullet"/>
      <w:lvlText w:val="□"/>
      <w:lvlJc w:val="left"/>
      <w:pPr>
        <w:ind w:left="893" w:hanging="360"/>
      </w:pPr>
      <w:rPr>
        <w:rFonts w:ascii="Courier New" w:hAnsi="Courier New" w:hint="default"/>
      </w:rPr>
    </w:lvl>
    <w:lvl w:ilvl="1" w:tentative="1">
      <w:start w:val="1"/>
      <w:numFmt w:val="bullet"/>
      <w:lvlText w:val="o"/>
      <w:lvlJc w:val="left"/>
      <w:pPr>
        <w:ind w:left="1613" w:hanging="360"/>
      </w:pPr>
      <w:rPr>
        <w:rFonts w:ascii="Courier New" w:hAnsi="Courier New" w:cs="Courier New" w:hint="default"/>
      </w:rPr>
    </w:lvl>
    <w:lvl w:ilvl="2" w:tentative="1">
      <w:start w:val="1"/>
      <w:numFmt w:val="bullet"/>
      <w:lvlText w:val=""/>
      <w:lvlJc w:val="left"/>
      <w:pPr>
        <w:ind w:left="2333" w:hanging="360"/>
      </w:pPr>
      <w:rPr>
        <w:rFonts w:ascii="Wingdings" w:hAnsi="Wingdings" w:hint="default"/>
      </w:rPr>
    </w:lvl>
    <w:lvl w:ilvl="3" w:tentative="1">
      <w:start w:val="1"/>
      <w:numFmt w:val="bullet"/>
      <w:lvlText w:val=""/>
      <w:lvlJc w:val="left"/>
      <w:pPr>
        <w:ind w:left="3053" w:hanging="360"/>
      </w:pPr>
      <w:rPr>
        <w:rFonts w:ascii="Symbol" w:hAnsi="Symbol" w:hint="default"/>
      </w:rPr>
    </w:lvl>
    <w:lvl w:ilvl="4" w:tentative="1">
      <w:start w:val="1"/>
      <w:numFmt w:val="bullet"/>
      <w:lvlText w:val="o"/>
      <w:lvlJc w:val="left"/>
      <w:pPr>
        <w:ind w:left="3773" w:hanging="360"/>
      </w:pPr>
      <w:rPr>
        <w:rFonts w:ascii="Courier New" w:hAnsi="Courier New" w:cs="Courier New" w:hint="default"/>
      </w:rPr>
    </w:lvl>
    <w:lvl w:ilvl="5" w:tentative="1">
      <w:start w:val="1"/>
      <w:numFmt w:val="bullet"/>
      <w:lvlText w:val=""/>
      <w:lvlJc w:val="left"/>
      <w:pPr>
        <w:ind w:left="4493" w:hanging="360"/>
      </w:pPr>
      <w:rPr>
        <w:rFonts w:ascii="Wingdings" w:hAnsi="Wingdings" w:hint="default"/>
      </w:rPr>
    </w:lvl>
    <w:lvl w:ilvl="6" w:tentative="1">
      <w:start w:val="1"/>
      <w:numFmt w:val="bullet"/>
      <w:lvlText w:val=""/>
      <w:lvlJc w:val="left"/>
      <w:pPr>
        <w:ind w:left="5213" w:hanging="360"/>
      </w:pPr>
      <w:rPr>
        <w:rFonts w:ascii="Symbol" w:hAnsi="Symbol" w:hint="default"/>
      </w:rPr>
    </w:lvl>
    <w:lvl w:ilvl="7" w:tentative="1">
      <w:start w:val="1"/>
      <w:numFmt w:val="bullet"/>
      <w:lvlText w:val="o"/>
      <w:lvlJc w:val="left"/>
      <w:pPr>
        <w:ind w:left="5933" w:hanging="360"/>
      </w:pPr>
      <w:rPr>
        <w:rFonts w:ascii="Courier New" w:hAnsi="Courier New" w:cs="Courier New" w:hint="default"/>
      </w:rPr>
    </w:lvl>
    <w:lvl w:ilvl="8" w:tentative="1">
      <w:start w:val="1"/>
      <w:numFmt w:val="bullet"/>
      <w:lvlText w:val=""/>
      <w:lvlJc w:val="left"/>
      <w:pPr>
        <w:ind w:left="6653" w:hanging="360"/>
      </w:pPr>
      <w:rPr>
        <w:rFonts w:ascii="Wingdings" w:hAnsi="Wingdings" w:hint="default"/>
      </w:rPr>
    </w:lvl>
  </w:abstractNum>
  <w:abstractNum w:abstractNumId="57">
    <w:nsid w:val="618F7CAC"/>
    <w:multiLevelType w:val="hybridMultilevel"/>
    <w:tmpl w:val="4D8C427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58">
    <w:nsid w:val="620C2C63"/>
    <w:multiLevelType w:val="hybridMultilevel"/>
    <w:tmpl w:val="24146552"/>
    <w:lvl w:ilvl="0">
      <w:start w:val="1"/>
      <w:numFmt w:val="decimal"/>
      <w:lvlText w:val="%1)"/>
      <w:lvlJc w:val="left"/>
      <w:pPr>
        <w:ind w:left="720" w:hanging="360"/>
      </w:pPr>
      <w:rPr>
        <w:rFonts w:ascii="Georgia" w:eastAsia="Times New Roman" w:hAnsi="Georgia" w:cs="Times New Roman"/>
        <w:i w:val="0"/>
        <w:iCs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9D73650"/>
    <w:multiLevelType w:val="hybridMultilevel"/>
    <w:tmpl w:val="E252FA6C"/>
    <w:lvl w:ilvl="0">
      <w:start w:val="1"/>
      <w:numFmt w:val="upperLetter"/>
      <w:lvlText w:val="%1)"/>
      <w:lvlJc w:val="left"/>
      <w:pPr>
        <w:ind w:left="533" w:hanging="360"/>
      </w:pPr>
      <w:rPr>
        <w:rFonts w:hint="default"/>
      </w:rPr>
    </w:lvl>
    <w:lvl w:ilvl="1" w:tentative="1">
      <w:start w:val="1"/>
      <w:numFmt w:val="lowerLetter"/>
      <w:lvlText w:val="%2."/>
      <w:lvlJc w:val="left"/>
      <w:pPr>
        <w:ind w:left="1253" w:hanging="360"/>
      </w:pPr>
    </w:lvl>
    <w:lvl w:ilvl="2" w:tentative="1">
      <w:start w:val="1"/>
      <w:numFmt w:val="lowerRoman"/>
      <w:lvlText w:val="%3."/>
      <w:lvlJc w:val="right"/>
      <w:pPr>
        <w:ind w:left="1973" w:hanging="180"/>
      </w:pPr>
    </w:lvl>
    <w:lvl w:ilvl="3" w:tentative="1">
      <w:start w:val="1"/>
      <w:numFmt w:val="decimal"/>
      <w:lvlText w:val="%4."/>
      <w:lvlJc w:val="left"/>
      <w:pPr>
        <w:ind w:left="2693" w:hanging="360"/>
      </w:pPr>
    </w:lvl>
    <w:lvl w:ilvl="4" w:tentative="1">
      <w:start w:val="1"/>
      <w:numFmt w:val="lowerLetter"/>
      <w:lvlText w:val="%5."/>
      <w:lvlJc w:val="left"/>
      <w:pPr>
        <w:ind w:left="3413" w:hanging="360"/>
      </w:p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60">
    <w:nsid w:val="6BE200F5"/>
    <w:multiLevelType w:val="hybridMultilevel"/>
    <w:tmpl w:val="C548EC1C"/>
    <w:lvl w:ilvl="0">
      <w:start w:val="1"/>
      <w:numFmt w:val="decimal"/>
      <w:lvlText w:val="%1."/>
      <w:lvlJc w:val="left"/>
      <w:pPr>
        <w:ind w:left="720" w:hanging="360"/>
      </w:pPr>
      <w:rPr>
        <w:rFonts w:hint="default"/>
        <w:i/>
        <w:color w:val="595959" w:themeColor="text1" w:themeTint="A6"/>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BE746D5"/>
    <w:multiLevelType w:val="hybridMultilevel"/>
    <w:tmpl w:val="22DE0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C3458BE"/>
    <w:multiLevelType w:val="hybridMultilevel"/>
    <w:tmpl w:val="AF46C01E"/>
    <w:lvl w:ilvl="0">
      <w:start w:val="1"/>
      <w:numFmt w:val="lowerRoman"/>
      <w:lvlText w:val="%1."/>
      <w:lvlJc w:val="left"/>
      <w:pPr>
        <w:ind w:left="893" w:hanging="720"/>
      </w:pPr>
      <w:rPr>
        <w:rFonts w:hint="default"/>
      </w:rPr>
    </w:lvl>
    <w:lvl w:ilvl="1" w:tentative="1">
      <w:start w:val="1"/>
      <w:numFmt w:val="lowerLetter"/>
      <w:lvlText w:val="%2."/>
      <w:lvlJc w:val="left"/>
      <w:pPr>
        <w:ind w:left="1253" w:hanging="360"/>
      </w:pPr>
    </w:lvl>
    <w:lvl w:ilvl="2" w:tentative="1">
      <w:start w:val="1"/>
      <w:numFmt w:val="lowerRoman"/>
      <w:lvlText w:val="%3."/>
      <w:lvlJc w:val="right"/>
      <w:pPr>
        <w:ind w:left="1973" w:hanging="180"/>
      </w:pPr>
    </w:lvl>
    <w:lvl w:ilvl="3" w:tentative="1">
      <w:start w:val="1"/>
      <w:numFmt w:val="decimal"/>
      <w:lvlText w:val="%4."/>
      <w:lvlJc w:val="left"/>
      <w:pPr>
        <w:ind w:left="2693" w:hanging="360"/>
      </w:pPr>
    </w:lvl>
    <w:lvl w:ilvl="4" w:tentative="1">
      <w:start w:val="1"/>
      <w:numFmt w:val="lowerLetter"/>
      <w:lvlText w:val="%5."/>
      <w:lvlJc w:val="left"/>
      <w:pPr>
        <w:ind w:left="3413" w:hanging="360"/>
      </w:p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63">
    <w:nsid w:val="6C816E42"/>
    <w:multiLevelType w:val="hybridMultilevel"/>
    <w:tmpl w:val="AF4A2248"/>
    <w:lvl w:ilvl="0">
      <w:start w:val="9"/>
      <w:numFmt w:val="lowerLetter"/>
      <w:lvlText w:val="%1."/>
      <w:lvlJc w:val="left"/>
      <w:pPr>
        <w:ind w:left="533" w:hanging="360"/>
      </w:pPr>
      <w:rPr>
        <w:rFonts w:hint="default"/>
      </w:rPr>
    </w:lvl>
    <w:lvl w:ilvl="1">
      <w:start w:val="1"/>
      <w:numFmt w:val="lowerLetter"/>
      <w:lvlText w:val="%2."/>
      <w:lvlJc w:val="left"/>
      <w:pPr>
        <w:ind w:left="1253" w:hanging="360"/>
      </w:pPr>
    </w:lvl>
    <w:lvl w:ilvl="2" w:tentative="1">
      <w:start w:val="1"/>
      <w:numFmt w:val="lowerRoman"/>
      <w:lvlText w:val="%3."/>
      <w:lvlJc w:val="right"/>
      <w:pPr>
        <w:ind w:left="1973" w:hanging="180"/>
      </w:pPr>
    </w:lvl>
    <w:lvl w:ilvl="3" w:tentative="1">
      <w:start w:val="1"/>
      <w:numFmt w:val="decimal"/>
      <w:lvlText w:val="%4."/>
      <w:lvlJc w:val="left"/>
      <w:pPr>
        <w:ind w:left="2693" w:hanging="360"/>
      </w:pPr>
    </w:lvl>
    <w:lvl w:ilvl="4" w:tentative="1">
      <w:start w:val="1"/>
      <w:numFmt w:val="lowerLetter"/>
      <w:lvlText w:val="%5."/>
      <w:lvlJc w:val="left"/>
      <w:pPr>
        <w:ind w:left="3413" w:hanging="360"/>
      </w:p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64">
    <w:nsid w:val="6EA6151C"/>
    <w:multiLevelType w:val="hybridMultilevel"/>
    <w:tmpl w:val="B40CBFE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6EB72780"/>
    <w:multiLevelType w:val="hybridMultilevel"/>
    <w:tmpl w:val="73BEA86C"/>
    <w:lvl w:ilvl="0">
      <w:start w:val="1"/>
      <w:numFmt w:val="upperLetter"/>
      <w:lvlText w:val="%1."/>
      <w:lvlJc w:val="left"/>
      <w:pPr>
        <w:ind w:left="533" w:hanging="360"/>
      </w:pPr>
      <w:rPr>
        <w:rFonts w:hint="default"/>
        <w:i/>
        <w:iCs/>
      </w:rPr>
    </w:lvl>
    <w:lvl w:ilvl="1" w:tentative="1">
      <w:start w:val="1"/>
      <w:numFmt w:val="lowerLetter"/>
      <w:lvlText w:val="%2."/>
      <w:lvlJc w:val="left"/>
      <w:pPr>
        <w:ind w:left="1253" w:hanging="360"/>
      </w:pPr>
    </w:lvl>
    <w:lvl w:ilvl="2" w:tentative="1">
      <w:start w:val="1"/>
      <w:numFmt w:val="lowerRoman"/>
      <w:lvlText w:val="%3."/>
      <w:lvlJc w:val="right"/>
      <w:pPr>
        <w:ind w:left="1973" w:hanging="180"/>
      </w:pPr>
    </w:lvl>
    <w:lvl w:ilvl="3" w:tentative="1">
      <w:start w:val="1"/>
      <w:numFmt w:val="decimal"/>
      <w:lvlText w:val="%4."/>
      <w:lvlJc w:val="left"/>
      <w:pPr>
        <w:ind w:left="2693" w:hanging="360"/>
      </w:pPr>
    </w:lvl>
    <w:lvl w:ilvl="4" w:tentative="1">
      <w:start w:val="1"/>
      <w:numFmt w:val="lowerLetter"/>
      <w:lvlText w:val="%5."/>
      <w:lvlJc w:val="left"/>
      <w:pPr>
        <w:ind w:left="3413" w:hanging="360"/>
      </w:p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66">
    <w:nsid w:val="6FF66E4E"/>
    <w:multiLevelType w:val="hybridMultilevel"/>
    <w:tmpl w:val="4CA2646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14D6495"/>
    <w:multiLevelType w:val="hybridMultilevel"/>
    <w:tmpl w:val="1E18F3A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31F4BAD"/>
    <w:multiLevelType w:val="hybridMultilevel"/>
    <w:tmpl w:val="73E0D7AC"/>
    <w:lvl w:ilvl="0">
      <w:start w:val="1"/>
      <w:numFmt w:val="decimal"/>
      <w:lvlText w:val="%1."/>
      <w:lvlJc w:val="left"/>
      <w:pPr>
        <w:ind w:left="720" w:hanging="360"/>
      </w:pPr>
      <w:rPr>
        <w:rFonts w:hint="default"/>
      </w:rPr>
    </w:lvl>
    <w:lvl w:ilvl="1">
      <w:start w:val="1"/>
      <w:numFmt w:val="lowerRoman"/>
      <w:lvlText w:val="%2."/>
      <w:lvlJc w:val="left"/>
      <w:pPr>
        <w:ind w:left="2153"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65728CD"/>
    <w:multiLevelType w:val="hybridMultilevel"/>
    <w:tmpl w:val="BB8A3D8A"/>
    <w:lvl w:ilvl="0">
      <w:start w:val="1"/>
      <w:numFmt w:val="upperLetter"/>
      <w:lvlText w:val="%1)"/>
      <w:lvlJc w:val="left"/>
      <w:pPr>
        <w:ind w:left="36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71003F8"/>
    <w:multiLevelType w:val="hybridMultilevel"/>
    <w:tmpl w:val="B40CBFE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7770567E"/>
    <w:multiLevelType w:val="hybridMultilevel"/>
    <w:tmpl w:val="C67622A8"/>
    <w:lvl w:ilvl="0">
      <w:start w:val="1"/>
      <w:numFmt w:val="bullet"/>
      <w:lvlText w:val="□"/>
      <w:lvlJc w:val="left"/>
      <w:pPr>
        <w:ind w:left="893" w:hanging="360"/>
      </w:pPr>
      <w:rPr>
        <w:rFonts w:ascii="Courier New" w:hAnsi="Courier New" w:hint="default"/>
      </w:rPr>
    </w:lvl>
    <w:lvl w:ilvl="1" w:tentative="1">
      <w:start w:val="1"/>
      <w:numFmt w:val="bullet"/>
      <w:lvlText w:val="o"/>
      <w:lvlJc w:val="left"/>
      <w:pPr>
        <w:ind w:left="1613" w:hanging="360"/>
      </w:pPr>
      <w:rPr>
        <w:rFonts w:ascii="Courier New" w:hAnsi="Courier New" w:cs="Courier New" w:hint="default"/>
      </w:rPr>
    </w:lvl>
    <w:lvl w:ilvl="2" w:tentative="1">
      <w:start w:val="1"/>
      <w:numFmt w:val="bullet"/>
      <w:lvlText w:val=""/>
      <w:lvlJc w:val="left"/>
      <w:pPr>
        <w:ind w:left="2333" w:hanging="360"/>
      </w:pPr>
      <w:rPr>
        <w:rFonts w:ascii="Wingdings" w:hAnsi="Wingdings" w:hint="default"/>
      </w:rPr>
    </w:lvl>
    <w:lvl w:ilvl="3" w:tentative="1">
      <w:start w:val="1"/>
      <w:numFmt w:val="bullet"/>
      <w:lvlText w:val=""/>
      <w:lvlJc w:val="left"/>
      <w:pPr>
        <w:ind w:left="3053" w:hanging="360"/>
      </w:pPr>
      <w:rPr>
        <w:rFonts w:ascii="Symbol" w:hAnsi="Symbol" w:hint="default"/>
      </w:rPr>
    </w:lvl>
    <w:lvl w:ilvl="4" w:tentative="1">
      <w:start w:val="1"/>
      <w:numFmt w:val="bullet"/>
      <w:lvlText w:val="o"/>
      <w:lvlJc w:val="left"/>
      <w:pPr>
        <w:ind w:left="3773" w:hanging="360"/>
      </w:pPr>
      <w:rPr>
        <w:rFonts w:ascii="Courier New" w:hAnsi="Courier New" w:cs="Courier New" w:hint="default"/>
      </w:rPr>
    </w:lvl>
    <w:lvl w:ilvl="5" w:tentative="1">
      <w:start w:val="1"/>
      <w:numFmt w:val="bullet"/>
      <w:lvlText w:val=""/>
      <w:lvlJc w:val="left"/>
      <w:pPr>
        <w:ind w:left="4493" w:hanging="360"/>
      </w:pPr>
      <w:rPr>
        <w:rFonts w:ascii="Wingdings" w:hAnsi="Wingdings" w:hint="default"/>
      </w:rPr>
    </w:lvl>
    <w:lvl w:ilvl="6" w:tentative="1">
      <w:start w:val="1"/>
      <w:numFmt w:val="bullet"/>
      <w:lvlText w:val=""/>
      <w:lvlJc w:val="left"/>
      <w:pPr>
        <w:ind w:left="5213" w:hanging="360"/>
      </w:pPr>
      <w:rPr>
        <w:rFonts w:ascii="Symbol" w:hAnsi="Symbol" w:hint="default"/>
      </w:rPr>
    </w:lvl>
    <w:lvl w:ilvl="7" w:tentative="1">
      <w:start w:val="1"/>
      <w:numFmt w:val="bullet"/>
      <w:lvlText w:val="o"/>
      <w:lvlJc w:val="left"/>
      <w:pPr>
        <w:ind w:left="5933" w:hanging="360"/>
      </w:pPr>
      <w:rPr>
        <w:rFonts w:ascii="Courier New" w:hAnsi="Courier New" w:cs="Courier New" w:hint="default"/>
      </w:rPr>
    </w:lvl>
    <w:lvl w:ilvl="8" w:tentative="1">
      <w:start w:val="1"/>
      <w:numFmt w:val="bullet"/>
      <w:lvlText w:val=""/>
      <w:lvlJc w:val="left"/>
      <w:pPr>
        <w:ind w:left="6653" w:hanging="360"/>
      </w:pPr>
      <w:rPr>
        <w:rFonts w:ascii="Wingdings" w:hAnsi="Wingdings" w:hint="default"/>
      </w:rPr>
    </w:lvl>
  </w:abstractNum>
  <w:abstractNum w:abstractNumId="72">
    <w:nsid w:val="79CC6C46"/>
    <w:multiLevelType w:val="hybridMultilevel"/>
    <w:tmpl w:val="06D8D716"/>
    <w:lvl w:ilvl="0">
      <w:start w:val="1"/>
      <w:numFmt w:val="decimal"/>
      <w:lvlText w:val="%1)"/>
      <w:lvlJc w:val="left"/>
      <w:pPr>
        <w:ind w:left="1080" w:hanging="360"/>
      </w:pPr>
      <w:rPr>
        <w:rFonts w:hint="default"/>
        <w:color w:val="595959" w:themeColor="text1" w:themeTint="A6"/>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3">
    <w:nsid w:val="79E359A2"/>
    <w:multiLevelType w:val="hybridMultilevel"/>
    <w:tmpl w:val="E810589C"/>
    <w:lvl w:ilvl="0">
      <w:start w:val="1"/>
      <w:numFmt w:val="decimal"/>
      <w:lvlText w:val="%1."/>
      <w:lvlJc w:val="left"/>
      <w:pPr>
        <w:ind w:left="720" w:hanging="720"/>
      </w:pPr>
      <w:rPr>
        <w:rFonts w:ascii="Georgia" w:eastAsia="Times New Roman" w:hAnsi="Georgia" w:cs="Times New Roman"/>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7A50255B"/>
    <w:multiLevelType w:val="hybridMultilevel"/>
    <w:tmpl w:val="59080946"/>
    <w:lvl w:ilvl="0">
      <w:start w:val="1"/>
      <w:numFmt w:val="lowerRoman"/>
      <w:lvlText w:val="%1."/>
      <w:lvlJc w:val="left"/>
      <w:pPr>
        <w:ind w:left="1080" w:hanging="720"/>
      </w:pPr>
      <w:rPr>
        <w:rFonts w:hint="default"/>
      </w:rPr>
    </w:lvl>
    <w:lvl w:ilvl="1">
      <w:start w:val="1"/>
      <w:numFmt w:val="lowerLetter"/>
      <w:lvlText w:val="%2."/>
      <w:lvlJc w:val="left"/>
      <w:pPr>
        <w:ind w:left="1630" w:hanging="55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C1A3CDC"/>
    <w:multiLevelType w:val="hybridMultilevel"/>
    <w:tmpl w:val="5F5A7A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7D033AB0"/>
    <w:multiLevelType w:val="hybridMultilevel"/>
    <w:tmpl w:val="C73E19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D980172"/>
    <w:multiLevelType w:val="hybridMultilevel"/>
    <w:tmpl w:val="1E18F3A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2169386">
    <w:abstractNumId w:val="53"/>
  </w:num>
  <w:num w:numId="2" w16cid:durableId="2022584076">
    <w:abstractNumId w:val="6"/>
  </w:num>
  <w:num w:numId="3" w16cid:durableId="56170889">
    <w:abstractNumId w:val="11"/>
  </w:num>
  <w:num w:numId="4" w16cid:durableId="1338462708">
    <w:abstractNumId w:val="46"/>
  </w:num>
  <w:num w:numId="5" w16cid:durableId="996692938">
    <w:abstractNumId w:val="3"/>
  </w:num>
  <w:num w:numId="6" w16cid:durableId="292323274">
    <w:abstractNumId w:val="29"/>
  </w:num>
  <w:num w:numId="7" w16cid:durableId="1308128821">
    <w:abstractNumId w:val="77"/>
  </w:num>
  <w:num w:numId="8" w16cid:durableId="2054689182">
    <w:abstractNumId w:val="67"/>
  </w:num>
  <w:num w:numId="9" w16cid:durableId="1875733467">
    <w:abstractNumId w:val="38"/>
  </w:num>
  <w:num w:numId="10" w16cid:durableId="492377230">
    <w:abstractNumId w:val="13"/>
  </w:num>
  <w:num w:numId="11" w16cid:durableId="317660585">
    <w:abstractNumId w:val="16"/>
  </w:num>
  <w:num w:numId="12" w16cid:durableId="187373691">
    <w:abstractNumId w:val="58"/>
  </w:num>
  <w:num w:numId="13" w16cid:durableId="964116604">
    <w:abstractNumId w:val="7"/>
  </w:num>
  <w:num w:numId="14" w16cid:durableId="1473016426">
    <w:abstractNumId w:val="30"/>
  </w:num>
  <w:num w:numId="15" w16cid:durableId="1319113162">
    <w:abstractNumId w:val="33"/>
  </w:num>
  <w:num w:numId="16" w16cid:durableId="907303009">
    <w:abstractNumId w:val="10"/>
  </w:num>
  <w:num w:numId="17" w16cid:durableId="1300768589">
    <w:abstractNumId w:val="74"/>
  </w:num>
  <w:num w:numId="18" w16cid:durableId="1214776478">
    <w:abstractNumId w:val="42"/>
  </w:num>
  <w:num w:numId="19" w16cid:durableId="40518863">
    <w:abstractNumId w:val="71"/>
  </w:num>
  <w:num w:numId="20" w16cid:durableId="1445079338">
    <w:abstractNumId w:val="18"/>
  </w:num>
  <w:num w:numId="21" w16cid:durableId="2141261219">
    <w:abstractNumId w:val="56"/>
  </w:num>
  <w:num w:numId="22" w16cid:durableId="464470668">
    <w:abstractNumId w:val="62"/>
  </w:num>
  <w:num w:numId="23" w16cid:durableId="1632662442">
    <w:abstractNumId w:val="2"/>
  </w:num>
  <w:num w:numId="24" w16cid:durableId="185797521">
    <w:abstractNumId w:val="50"/>
  </w:num>
  <w:num w:numId="25" w16cid:durableId="979576933">
    <w:abstractNumId w:val="61"/>
  </w:num>
  <w:num w:numId="26" w16cid:durableId="151454871">
    <w:abstractNumId w:val="41"/>
  </w:num>
  <w:num w:numId="27" w16cid:durableId="928663152">
    <w:abstractNumId w:val="40"/>
  </w:num>
  <w:num w:numId="28" w16cid:durableId="597065061">
    <w:abstractNumId w:val="4"/>
  </w:num>
  <w:num w:numId="29" w16cid:durableId="291445341">
    <w:abstractNumId w:val="48"/>
  </w:num>
  <w:num w:numId="30" w16cid:durableId="114297858">
    <w:abstractNumId w:val="69"/>
  </w:num>
  <w:num w:numId="31" w16cid:durableId="497309574">
    <w:abstractNumId w:val="37"/>
  </w:num>
  <w:num w:numId="32" w16cid:durableId="1922175594">
    <w:abstractNumId w:val="39"/>
  </w:num>
  <w:num w:numId="33" w16cid:durableId="1646012034">
    <w:abstractNumId w:val="32"/>
  </w:num>
  <w:num w:numId="34" w16cid:durableId="1152408946">
    <w:abstractNumId w:val="44"/>
  </w:num>
  <w:num w:numId="35" w16cid:durableId="1078404780">
    <w:abstractNumId w:val="9"/>
  </w:num>
  <w:num w:numId="36" w16cid:durableId="831944121">
    <w:abstractNumId w:val="59"/>
  </w:num>
  <w:num w:numId="37" w16cid:durableId="1105274046">
    <w:abstractNumId w:val="26"/>
  </w:num>
  <w:num w:numId="38" w16cid:durableId="1835300448">
    <w:abstractNumId w:val="12"/>
  </w:num>
  <w:num w:numId="39" w16cid:durableId="1106653206">
    <w:abstractNumId w:val="21"/>
  </w:num>
  <w:num w:numId="40" w16cid:durableId="208153190">
    <w:abstractNumId w:val="47"/>
  </w:num>
  <w:num w:numId="41" w16cid:durableId="2114352593">
    <w:abstractNumId w:val="66"/>
  </w:num>
  <w:num w:numId="42" w16cid:durableId="1349484441">
    <w:abstractNumId w:val="55"/>
  </w:num>
  <w:num w:numId="43" w16cid:durableId="1294020381">
    <w:abstractNumId w:val="75"/>
  </w:num>
  <w:num w:numId="44" w16cid:durableId="940069279">
    <w:abstractNumId w:val="19"/>
  </w:num>
  <w:num w:numId="45" w16cid:durableId="966007424">
    <w:abstractNumId w:val="36"/>
  </w:num>
  <w:num w:numId="46" w16cid:durableId="1910844249">
    <w:abstractNumId w:val="64"/>
  </w:num>
  <w:num w:numId="47" w16cid:durableId="1462576827">
    <w:abstractNumId w:val="23"/>
  </w:num>
  <w:num w:numId="48" w16cid:durableId="397557603">
    <w:abstractNumId w:val="63"/>
  </w:num>
  <w:num w:numId="49" w16cid:durableId="894436916">
    <w:abstractNumId w:val="28"/>
  </w:num>
  <w:num w:numId="50" w16cid:durableId="551189173">
    <w:abstractNumId w:val="51"/>
  </w:num>
  <w:num w:numId="51" w16cid:durableId="652299486">
    <w:abstractNumId w:val="31"/>
  </w:num>
  <w:num w:numId="52" w16cid:durableId="1763796742">
    <w:abstractNumId w:val="70"/>
  </w:num>
  <w:num w:numId="53" w16cid:durableId="955676667">
    <w:abstractNumId w:val="17"/>
  </w:num>
  <w:num w:numId="54" w16cid:durableId="762070362">
    <w:abstractNumId w:val="25"/>
  </w:num>
  <w:num w:numId="55" w16cid:durableId="2067530277">
    <w:abstractNumId w:val="24"/>
  </w:num>
  <w:num w:numId="56" w16cid:durableId="1161044554">
    <w:abstractNumId w:val="27"/>
  </w:num>
  <w:num w:numId="57" w16cid:durableId="544413141">
    <w:abstractNumId w:val="1"/>
  </w:num>
  <w:num w:numId="58" w16cid:durableId="19173227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32907268">
    <w:abstractNumId w:val="65"/>
  </w:num>
  <w:num w:numId="60" w16cid:durableId="922953481">
    <w:abstractNumId w:val="72"/>
  </w:num>
  <w:num w:numId="61" w16cid:durableId="1719889519">
    <w:abstractNumId w:val="15"/>
  </w:num>
  <w:num w:numId="62" w16cid:durableId="1971595684">
    <w:abstractNumId w:val="52"/>
  </w:num>
  <w:num w:numId="63" w16cid:durableId="889803741">
    <w:abstractNumId w:val="43"/>
  </w:num>
  <w:num w:numId="64" w16cid:durableId="535167014">
    <w:abstractNumId w:val="35"/>
  </w:num>
  <w:num w:numId="65" w16cid:durableId="272786205">
    <w:abstractNumId w:val="49"/>
  </w:num>
  <w:num w:numId="66" w16cid:durableId="769276250">
    <w:abstractNumId w:val="22"/>
  </w:num>
  <w:num w:numId="67" w16cid:durableId="85662800">
    <w:abstractNumId w:val="20"/>
  </w:num>
  <w:num w:numId="68" w16cid:durableId="1651208145">
    <w:abstractNumId w:val="60"/>
  </w:num>
  <w:num w:numId="69" w16cid:durableId="89356760">
    <w:abstractNumId w:val="5"/>
  </w:num>
  <w:num w:numId="70" w16cid:durableId="1585140741">
    <w:abstractNumId w:val="73"/>
  </w:num>
  <w:num w:numId="71" w16cid:durableId="1267690855">
    <w:abstractNumId w:val="68"/>
  </w:num>
  <w:num w:numId="72" w16cid:durableId="60253713">
    <w:abstractNumId w:val="0"/>
  </w:num>
  <w:num w:numId="73" w16cid:durableId="1588924017">
    <w:abstractNumId w:val="45"/>
  </w:num>
  <w:num w:numId="74" w16cid:durableId="217015786">
    <w:abstractNumId w:val="57"/>
  </w:num>
  <w:num w:numId="75" w16cid:durableId="1629621955">
    <w:abstractNumId w:val="8"/>
  </w:num>
  <w:num w:numId="76" w16cid:durableId="967467487">
    <w:abstractNumId w:val="54"/>
  </w:num>
  <w:num w:numId="77" w16cid:durableId="1375304297">
    <w:abstractNumId w:val="14"/>
  </w:num>
  <w:num w:numId="78" w16cid:durableId="661616371">
    <w:abstractNumId w:val="34"/>
  </w:num>
  <w:num w:numId="79" w16cid:durableId="2089884744">
    <w:abstractNumId w:val="7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CC"/>
    <w:rsid w:val="000019CE"/>
    <w:rsid w:val="00001F6E"/>
    <w:rsid w:val="00002DA3"/>
    <w:rsid w:val="000055E9"/>
    <w:rsid w:val="00005DF8"/>
    <w:rsid w:val="00006BBB"/>
    <w:rsid w:val="00007794"/>
    <w:rsid w:val="00010146"/>
    <w:rsid w:val="00010AFC"/>
    <w:rsid w:val="000112E1"/>
    <w:rsid w:val="00011643"/>
    <w:rsid w:val="00011A2B"/>
    <w:rsid w:val="00011DBB"/>
    <w:rsid w:val="00011FED"/>
    <w:rsid w:val="00012460"/>
    <w:rsid w:val="00012828"/>
    <w:rsid w:val="00012E36"/>
    <w:rsid w:val="000130D5"/>
    <w:rsid w:val="00013BC5"/>
    <w:rsid w:val="00013D91"/>
    <w:rsid w:val="00013E8A"/>
    <w:rsid w:val="000143AB"/>
    <w:rsid w:val="00015013"/>
    <w:rsid w:val="00015703"/>
    <w:rsid w:val="00015C6D"/>
    <w:rsid w:val="0001697D"/>
    <w:rsid w:val="000169F9"/>
    <w:rsid w:val="00017275"/>
    <w:rsid w:val="000172F0"/>
    <w:rsid w:val="00020375"/>
    <w:rsid w:val="00020379"/>
    <w:rsid w:val="0002058A"/>
    <w:rsid w:val="000207D3"/>
    <w:rsid w:val="000207F1"/>
    <w:rsid w:val="00021245"/>
    <w:rsid w:val="0002167C"/>
    <w:rsid w:val="000216ED"/>
    <w:rsid w:val="00022FE2"/>
    <w:rsid w:val="0002342D"/>
    <w:rsid w:val="00023E90"/>
    <w:rsid w:val="00023F00"/>
    <w:rsid w:val="000240CD"/>
    <w:rsid w:val="00024623"/>
    <w:rsid w:val="00024CAF"/>
    <w:rsid w:val="0002511E"/>
    <w:rsid w:val="00025796"/>
    <w:rsid w:val="000270EF"/>
    <w:rsid w:val="00027116"/>
    <w:rsid w:val="000272C2"/>
    <w:rsid w:val="00027D8D"/>
    <w:rsid w:val="00027EF5"/>
    <w:rsid w:val="00030FA7"/>
    <w:rsid w:val="00030FCF"/>
    <w:rsid w:val="00031352"/>
    <w:rsid w:val="000313C4"/>
    <w:rsid w:val="000315B8"/>
    <w:rsid w:val="00032173"/>
    <w:rsid w:val="00032375"/>
    <w:rsid w:val="0003252F"/>
    <w:rsid w:val="00032C63"/>
    <w:rsid w:val="0003360E"/>
    <w:rsid w:val="00034B34"/>
    <w:rsid w:val="00034C1A"/>
    <w:rsid w:val="00034C9A"/>
    <w:rsid w:val="00034F3F"/>
    <w:rsid w:val="00034F42"/>
    <w:rsid w:val="00035C5A"/>
    <w:rsid w:val="00035CED"/>
    <w:rsid w:val="00035FC6"/>
    <w:rsid w:val="00036671"/>
    <w:rsid w:val="00036DBC"/>
    <w:rsid w:val="000377C0"/>
    <w:rsid w:val="00037AB2"/>
    <w:rsid w:val="0004162B"/>
    <w:rsid w:val="000421E7"/>
    <w:rsid w:val="00042E92"/>
    <w:rsid w:val="000438FC"/>
    <w:rsid w:val="00043FDB"/>
    <w:rsid w:val="0004483A"/>
    <w:rsid w:val="00047C1D"/>
    <w:rsid w:val="00047D7A"/>
    <w:rsid w:val="000511C3"/>
    <w:rsid w:val="00051347"/>
    <w:rsid w:val="00052673"/>
    <w:rsid w:val="00052916"/>
    <w:rsid w:val="00052B5C"/>
    <w:rsid w:val="00052B9F"/>
    <w:rsid w:val="00052C39"/>
    <w:rsid w:val="000548B9"/>
    <w:rsid w:val="00054962"/>
    <w:rsid w:val="00057135"/>
    <w:rsid w:val="000577FD"/>
    <w:rsid w:val="00060078"/>
    <w:rsid w:val="000607E7"/>
    <w:rsid w:val="00060C77"/>
    <w:rsid w:val="00061A78"/>
    <w:rsid w:val="00061FE4"/>
    <w:rsid w:val="00062BF7"/>
    <w:rsid w:val="00062C2A"/>
    <w:rsid w:val="00062E17"/>
    <w:rsid w:val="0006392E"/>
    <w:rsid w:val="00063CE3"/>
    <w:rsid w:val="000649FE"/>
    <w:rsid w:val="00065BAE"/>
    <w:rsid w:val="00066DC3"/>
    <w:rsid w:val="00066EFA"/>
    <w:rsid w:val="00067206"/>
    <w:rsid w:val="00067413"/>
    <w:rsid w:val="0006786C"/>
    <w:rsid w:val="00070F61"/>
    <w:rsid w:val="000715BE"/>
    <w:rsid w:val="0007179F"/>
    <w:rsid w:val="00071A40"/>
    <w:rsid w:val="0007333B"/>
    <w:rsid w:val="0007394E"/>
    <w:rsid w:val="000739A4"/>
    <w:rsid w:val="00074490"/>
    <w:rsid w:val="0007463D"/>
    <w:rsid w:val="00074D04"/>
    <w:rsid w:val="000756D6"/>
    <w:rsid w:val="0007595A"/>
    <w:rsid w:val="000759F1"/>
    <w:rsid w:val="00075C02"/>
    <w:rsid w:val="000768B8"/>
    <w:rsid w:val="00076A9D"/>
    <w:rsid w:val="00076BF2"/>
    <w:rsid w:val="000804E3"/>
    <w:rsid w:val="00080645"/>
    <w:rsid w:val="000806F7"/>
    <w:rsid w:val="00080C9D"/>
    <w:rsid w:val="000811D3"/>
    <w:rsid w:val="000813E9"/>
    <w:rsid w:val="00081679"/>
    <w:rsid w:val="00081B54"/>
    <w:rsid w:val="000823CA"/>
    <w:rsid w:val="00082D0D"/>
    <w:rsid w:val="00083D4E"/>
    <w:rsid w:val="00084CFE"/>
    <w:rsid w:val="000850E2"/>
    <w:rsid w:val="000869D5"/>
    <w:rsid w:val="00087284"/>
    <w:rsid w:val="00087EA1"/>
    <w:rsid w:val="00087F29"/>
    <w:rsid w:val="00090B97"/>
    <w:rsid w:val="00090DA4"/>
    <w:rsid w:val="00091509"/>
    <w:rsid w:val="00091B73"/>
    <w:rsid w:val="00091E04"/>
    <w:rsid w:val="000924AA"/>
    <w:rsid w:val="00092BE7"/>
    <w:rsid w:val="0009302D"/>
    <w:rsid w:val="0009381B"/>
    <w:rsid w:val="00093F50"/>
    <w:rsid w:val="000949E3"/>
    <w:rsid w:val="00094B95"/>
    <w:rsid w:val="000951BF"/>
    <w:rsid w:val="00095236"/>
    <w:rsid w:val="00095602"/>
    <w:rsid w:val="000959B2"/>
    <w:rsid w:val="00095C56"/>
    <w:rsid w:val="000961B4"/>
    <w:rsid w:val="000968A3"/>
    <w:rsid w:val="0009707E"/>
    <w:rsid w:val="0009714C"/>
    <w:rsid w:val="000A07D0"/>
    <w:rsid w:val="000A08DA"/>
    <w:rsid w:val="000A1285"/>
    <w:rsid w:val="000A1C64"/>
    <w:rsid w:val="000A268B"/>
    <w:rsid w:val="000A290C"/>
    <w:rsid w:val="000A2CFD"/>
    <w:rsid w:val="000A35F5"/>
    <w:rsid w:val="000A3F9A"/>
    <w:rsid w:val="000A4D58"/>
    <w:rsid w:val="000A5448"/>
    <w:rsid w:val="000A5595"/>
    <w:rsid w:val="000A5C2A"/>
    <w:rsid w:val="000A5D83"/>
    <w:rsid w:val="000A5FDD"/>
    <w:rsid w:val="000A67BC"/>
    <w:rsid w:val="000A6F3F"/>
    <w:rsid w:val="000A7162"/>
    <w:rsid w:val="000A71A6"/>
    <w:rsid w:val="000B03DB"/>
    <w:rsid w:val="000B04FE"/>
    <w:rsid w:val="000B1A57"/>
    <w:rsid w:val="000B1BA1"/>
    <w:rsid w:val="000B28A3"/>
    <w:rsid w:val="000B30C2"/>
    <w:rsid w:val="000B3585"/>
    <w:rsid w:val="000B3B80"/>
    <w:rsid w:val="000B3F28"/>
    <w:rsid w:val="000B4002"/>
    <w:rsid w:val="000B4018"/>
    <w:rsid w:val="000B4379"/>
    <w:rsid w:val="000B4699"/>
    <w:rsid w:val="000B46B3"/>
    <w:rsid w:val="000B57B7"/>
    <w:rsid w:val="000B5C1B"/>
    <w:rsid w:val="000B6B95"/>
    <w:rsid w:val="000B7731"/>
    <w:rsid w:val="000B7985"/>
    <w:rsid w:val="000B7E9B"/>
    <w:rsid w:val="000C037B"/>
    <w:rsid w:val="000C0A29"/>
    <w:rsid w:val="000C1229"/>
    <w:rsid w:val="000C159C"/>
    <w:rsid w:val="000C195B"/>
    <w:rsid w:val="000C1A7E"/>
    <w:rsid w:val="000C2180"/>
    <w:rsid w:val="000C29D4"/>
    <w:rsid w:val="000C2BEF"/>
    <w:rsid w:val="000C38E9"/>
    <w:rsid w:val="000C47A3"/>
    <w:rsid w:val="000C57C5"/>
    <w:rsid w:val="000C5B97"/>
    <w:rsid w:val="000C6BFD"/>
    <w:rsid w:val="000C758E"/>
    <w:rsid w:val="000C7AB1"/>
    <w:rsid w:val="000D023B"/>
    <w:rsid w:val="000D0667"/>
    <w:rsid w:val="000D0D8D"/>
    <w:rsid w:val="000D134F"/>
    <w:rsid w:val="000D149B"/>
    <w:rsid w:val="000D2367"/>
    <w:rsid w:val="000D2A09"/>
    <w:rsid w:val="000D2A37"/>
    <w:rsid w:val="000D2E36"/>
    <w:rsid w:val="000D30AE"/>
    <w:rsid w:val="000D3374"/>
    <w:rsid w:val="000D3CDE"/>
    <w:rsid w:val="000D3DCD"/>
    <w:rsid w:val="000D3F7F"/>
    <w:rsid w:val="000D4199"/>
    <w:rsid w:val="000D42B8"/>
    <w:rsid w:val="000D5283"/>
    <w:rsid w:val="000D5EB2"/>
    <w:rsid w:val="000D6020"/>
    <w:rsid w:val="000D67BD"/>
    <w:rsid w:val="000D758B"/>
    <w:rsid w:val="000D7784"/>
    <w:rsid w:val="000E05E4"/>
    <w:rsid w:val="000E11E5"/>
    <w:rsid w:val="000E1211"/>
    <w:rsid w:val="000E14CB"/>
    <w:rsid w:val="000E18F6"/>
    <w:rsid w:val="000E2BC3"/>
    <w:rsid w:val="000E330F"/>
    <w:rsid w:val="000E3AC7"/>
    <w:rsid w:val="000E5BE5"/>
    <w:rsid w:val="000E672B"/>
    <w:rsid w:val="000E7362"/>
    <w:rsid w:val="000E754C"/>
    <w:rsid w:val="000E7676"/>
    <w:rsid w:val="000E770F"/>
    <w:rsid w:val="000E7747"/>
    <w:rsid w:val="000E7927"/>
    <w:rsid w:val="000F0677"/>
    <w:rsid w:val="000F1012"/>
    <w:rsid w:val="000F10D8"/>
    <w:rsid w:val="000F11A1"/>
    <w:rsid w:val="000F1414"/>
    <w:rsid w:val="000F2F08"/>
    <w:rsid w:val="000F34A9"/>
    <w:rsid w:val="000F3B09"/>
    <w:rsid w:val="000F4278"/>
    <w:rsid w:val="000F4282"/>
    <w:rsid w:val="000F510A"/>
    <w:rsid w:val="000F6A11"/>
    <w:rsid w:val="000F75C7"/>
    <w:rsid w:val="000F760B"/>
    <w:rsid w:val="001008FD"/>
    <w:rsid w:val="00100A5B"/>
    <w:rsid w:val="00100A84"/>
    <w:rsid w:val="00100DC8"/>
    <w:rsid w:val="00101B73"/>
    <w:rsid w:val="00101B82"/>
    <w:rsid w:val="00102207"/>
    <w:rsid w:val="00102868"/>
    <w:rsid w:val="00102CE1"/>
    <w:rsid w:val="00102E13"/>
    <w:rsid w:val="00102FBA"/>
    <w:rsid w:val="00103225"/>
    <w:rsid w:val="00103D5C"/>
    <w:rsid w:val="001042BE"/>
    <w:rsid w:val="00104E07"/>
    <w:rsid w:val="00105913"/>
    <w:rsid w:val="00105B1D"/>
    <w:rsid w:val="00106453"/>
    <w:rsid w:val="00106C92"/>
    <w:rsid w:val="001079D5"/>
    <w:rsid w:val="001103D5"/>
    <w:rsid w:val="0011058E"/>
    <w:rsid w:val="0011120E"/>
    <w:rsid w:val="00111721"/>
    <w:rsid w:val="00111B52"/>
    <w:rsid w:val="00111EE0"/>
    <w:rsid w:val="00112D42"/>
    <w:rsid w:val="00113F67"/>
    <w:rsid w:val="001144EF"/>
    <w:rsid w:val="00114B3E"/>
    <w:rsid w:val="00115D63"/>
    <w:rsid w:val="001160F9"/>
    <w:rsid w:val="0011624A"/>
    <w:rsid w:val="00117170"/>
    <w:rsid w:val="00117297"/>
    <w:rsid w:val="00117B80"/>
    <w:rsid w:val="00117FEC"/>
    <w:rsid w:val="001200D2"/>
    <w:rsid w:val="001203FC"/>
    <w:rsid w:val="00120565"/>
    <w:rsid w:val="00120662"/>
    <w:rsid w:val="00121B58"/>
    <w:rsid w:val="00122213"/>
    <w:rsid w:val="00122A2F"/>
    <w:rsid w:val="00122A86"/>
    <w:rsid w:val="001233DE"/>
    <w:rsid w:val="001238C9"/>
    <w:rsid w:val="00123DCD"/>
    <w:rsid w:val="001251F9"/>
    <w:rsid w:val="001255FA"/>
    <w:rsid w:val="001258A5"/>
    <w:rsid w:val="00125A6B"/>
    <w:rsid w:val="00125E40"/>
    <w:rsid w:val="0012695D"/>
    <w:rsid w:val="0012737C"/>
    <w:rsid w:val="00127EEE"/>
    <w:rsid w:val="00127FF5"/>
    <w:rsid w:val="00130CAC"/>
    <w:rsid w:val="0013161E"/>
    <w:rsid w:val="00131C30"/>
    <w:rsid w:val="00132481"/>
    <w:rsid w:val="00132597"/>
    <w:rsid w:val="00133597"/>
    <w:rsid w:val="001344F1"/>
    <w:rsid w:val="00134C7D"/>
    <w:rsid w:val="00134C95"/>
    <w:rsid w:val="001355AF"/>
    <w:rsid w:val="001360A3"/>
    <w:rsid w:val="00136EF5"/>
    <w:rsid w:val="00140259"/>
    <w:rsid w:val="00140537"/>
    <w:rsid w:val="00140AA8"/>
    <w:rsid w:val="001410FA"/>
    <w:rsid w:val="00141411"/>
    <w:rsid w:val="00141714"/>
    <w:rsid w:val="00141CA4"/>
    <w:rsid w:val="00143059"/>
    <w:rsid w:val="0014325A"/>
    <w:rsid w:val="00143963"/>
    <w:rsid w:val="001440B9"/>
    <w:rsid w:val="001444E1"/>
    <w:rsid w:val="001453D3"/>
    <w:rsid w:val="00145613"/>
    <w:rsid w:val="00145651"/>
    <w:rsid w:val="001465F5"/>
    <w:rsid w:val="0014667B"/>
    <w:rsid w:val="001466F0"/>
    <w:rsid w:val="00147113"/>
    <w:rsid w:val="00147C58"/>
    <w:rsid w:val="001504E5"/>
    <w:rsid w:val="0015088A"/>
    <w:rsid w:val="00150AE8"/>
    <w:rsid w:val="00150F93"/>
    <w:rsid w:val="001529FB"/>
    <w:rsid w:val="00152C7B"/>
    <w:rsid w:val="00152D59"/>
    <w:rsid w:val="00154807"/>
    <w:rsid w:val="00156323"/>
    <w:rsid w:val="00156870"/>
    <w:rsid w:val="0015740E"/>
    <w:rsid w:val="00157AEA"/>
    <w:rsid w:val="00160D4B"/>
    <w:rsid w:val="0016116F"/>
    <w:rsid w:val="00162615"/>
    <w:rsid w:val="00162975"/>
    <w:rsid w:val="00162C33"/>
    <w:rsid w:val="00162D5E"/>
    <w:rsid w:val="001635CB"/>
    <w:rsid w:val="00163A08"/>
    <w:rsid w:val="00163FE0"/>
    <w:rsid w:val="00164974"/>
    <w:rsid w:val="00164FDB"/>
    <w:rsid w:val="001654AF"/>
    <w:rsid w:val="00165725"/>
    <w:rsid w:val="00165F36"/>
    <w:rsid w:val="00170C59"/>
    <w:rsid w:val="00171B27"/>
    <w:rsid w:val="00171B34"/>
    <w:rsid w:val="00172348"/>
    <w:rsid w:val="0017262D"/>
    <w:rsid w:val="0017313E"/>
    <w:rsid w:val="00173642"/>
    <w:rsid w:val="0017410A"/>
    <w:rsid w:val="001745CC"/>
    <w:rsid w:val="00176D45"/>
    <w:rsid w:val="001774EA"/>
    <w:rsid w:val="00177B40"/>
    <w:rsid w:val="00177C8C"/>
    <w:rsid w:val="00180194"/>
    <w:rsid w:val="001801DC"/>
    <w:rsid w:val="00180467"/>
    <w:rsid w:val="0018084C"/>
    <w:rsid w:val="00182545"/>
    <w:rsid w:val="0018274B"/>
    <w:rsid w:val="00182A63"/>
    <w:rsid w:val="001839FE"/>
    <w:rsid w:val="00184184"/>
    <w:rsid w:val="001844E7"/>
    <w:rsid w:val="001849D9"/>
    <w:rsid w:val="00184A76"/>
    <w:rsid w:val="00184EBE"/>
    <w:rsid w:val="00186293"/>
    <w:rsid w:val="00186A82"/>
    <w:rsid w:val="00187182"/>
    <w:rsid w:val="00190A4B"/>
    <w:rsid w:val="00191493"/>
    <w:rsid w:val="001916C4"/>
    <w:rsid w:val="001919AA"/>
    <w:rsid w:val="00191A1E"/>
    <w:rsid w:val="00191DC3"/>
    <w:rsid w:val="00191E0C"/>
    <w:rsid w:val="00192BFA"/>
    <w:rsid w:val="00192F3B"/>
    <w:rsid w:val="001931CE"/>
    <w:rsid w:val="00193445"/>
    <w:rsid w:val="001934D0"/>
    <w:rsid w:val="00193504"/>
    <w:rsid w:val="00193B61"/>
    <w:rsid w:val="00194957"/>
    <w:rsid w:val="00195194"/>
    <w:rsid w:val="00195896"/>
    <w:rsid w:val="00196255"/>
    <w:rsid w:val="00196639"/>
    <w:rsid w:val="0019672E"/>
    <w:rsid w:val="00197090"/>
    <w:rsid w:val="001A03DD"/>
    <w:rsid w:val="001A0570"/>
    <w:rsid w:val="001A0EB5"/>
    <w:rsid w:val="001A14F2"/>
    <w:rsid w:val="001A19E2"/>
    <w:rsid w:val="001A1CE7"/>
    <w:rsid w:val="001A2926"/>
    <w:rsid w:val="001A59A1"/>
    <w:rsid w:val="001A6BAA"/>
    <w:rsid w:val="001A7673"/>
    <w:rsid w:val="001B006B"/>
    <w:rsid w:val="001B04D8"/>
    <w:rsid w:val="001B0815"/>
    <w:rsid w:val="001B0E7A"/>
    <w:rsid w:val="001B1BB4"/>
    <w:rsid w:val="001B2E43"/>
    <w:rsid w:val="001B33D1"/>
    <w:rsid w:val="001B3B46"/>
    <w:rsid w:val="001B4DB5"/>
    <w:rsid w:val="001B505D"/>
    <w:rsid w:val="001B5092"/>
    <w:rsid w:val="001B5B62"/>
    <w:rsid w:val="001B5DD2"/>
    <w:rsid w:val="001B5EAD"/>
    <w:rsid w:val="001B6035"/>
    <w:rsid w:val="001B65EA"/>
    <w:rsid w:val="001B68DC"/>
    <w:rsid w:val="001B6E90"/>
    <w:rsid w:val="001B76EC"/>
    <w:rsid w:val="001B7A81"/>
    <w:rsid w:val="001B7AF0"/>
    <w:rsid w:val="001C0A5E"/>
    <w:rsid w:val="001C0BF2"/>
    <w:rsid w:val="001C1A14"/>
    <w:rsid w:val="001C1C4C"/>
    <w:rsid w:val="001C2445"/>
    <w:rsid w:val="001C2F49"/>
    <w:rsid w:val="001C41D9"/>
    <w:rsid w:val="001C4941"/>
    <w:rsid w:val="001C501D"/>
    <w:rsid w:val="001C5FC7"/>
    <w:rsid w:val="001C604E"/>
    <w:rsid w:val="001C6B39"/>
    <w:rsid w:val="001C72E7"/>
    <w:rsid w:val="001C7547"/>
    <w:rsid w:val="001D0E5F"/>
    <w:rsid w:val="001D13A1"/>
    <w:rsid w:val="001D140D"/>
    <w:rsid w:val="001D189F"/>
    <w:rsid w:val="001D1CEF"/>
    <w:rsid w:val="001D1DAD"/>
    <w:rsid w:val="001D1DEF"/>
    <w:rsid w:val="001D2482"/>
    <w:rsid w:val="001D2726"/>
    <w:rsid w:val="001D28B7"/>
    <w:rsid w:val="001D2AA6"/>
    <w:rsid w:val="001D34F1"/>
    <w:rsid w:val="001D35A4"/>
    <w:rsid w:val="001D5EA4"/>
    <w:rsid w:val="001D5EF7"/>
    <w:rsid w:val="001D6C39"/>
    <w:rsid w:val="001D6EFE"/>
    <w:rsid w:val="001D72D7"/>
    <w:rsid w:val="001E082E"/>
    <w:rsid w:val="001E127F"/>
    <w:rsid w:val="001E19BA"/>
    <w:rsid w:val="001E23B3"/>
    <w:rsid w:val="001E2521"/>
    <w:rsid w:val="001E2D82"/>
    <w:rsid w:val="001E3019"/>
    <w:rsid w:val="001E3C44"/>
    <w:rsid w:val="001E4435"/>
    <w:rsid w:val="001E47CA"/>
    <w:rsid w:val="001E54DA"/>
    <w:rsid w:val="001E5957"/>
    <w:rsid w:val="001E5E30"/>
    <w:rsid w:val="001E5E5A"/>
    <w:rsid w:val="001E6208"/>
    <w:rsid w:val="001E62AC"/>
    <w:rsid w:val="001E645A"/>
    <w:rsid w:val="001E6CA9"/>
    <w:rsid w:val="001E6FA6"/>
    <w:rsid w:val="001E7354"/>
    <w:rsid w:val="001E74B5"/>
    <w:rsid w:val="001E7514"/>
    <w:rsid w:val="001E77BE"/>
    <w:rsid w:val="001F004F"/>
    <w:rsid w:val="001F0380"/>
    <w:rsid w:val="001F0777"/>
    <w:rsid w:val="001F19E4"/>
    <w:rsid w:val="001F1B01"/>
    <w:rsid w:val="001F235D"/>
    <w:rsid w:val="001F25F9"/>
    <w:rsid w:val="001F29BE"/>
    <w:rsid w:val="001F2C66"/>
    <w:rsid w:val="001F2FDA"/>
    <w:rsid w:val="001F3096"/>
    <w:rsid w:val="001F33B3"/>
    <w:rsid w:val="001F3651"/>
    <w:rsid w:val="001F38C6"/>
    <w:rsid w:val="001F3AAD"/>
    <w:rsid w:val="001F3D41"/>
    <w:rsid w:val="001F4134"/>
    <w:rsid w:val="001F448A"/>
    <w:rsid w:val="001F46DB"/>
    <w:rsid w:val="001F492F"/>
    <w:rsid w:val="001F4E4E"/>
    <w:rsid w:val="001F516E"/>
    <w:rsid w:val="001F51E0"/>
    <w:rsid w:val="001F6942"/>
    <w:rsid w:val="001F75A2"/>
    <w:rsid w:val="001F77A6"/>
    <w:rsid w:val="001F7AEC"/>
    <w:rsid w:val="00200287"/>
    <w:rsid w:val="00200A56"/>
    <w:rsid w:val="00200CD8"/>
    <w:rsid w:val="002010BF"/>
    <w:rsid w:val="002017F5"/>
    <w:rsid w:val="002025C2"/>
    <w:rsid w:val="00202863"/>
    <w:rsid w:val="002032CA"/>
    <w:rsid w:val="0020331E"/>
    <w:rsid w:val="00203448"/>
    <w:rsid w:val="002038DE"/>
    <w:rsid w:val="00203D0F"/>
    <w:rsid w:val="0020412C"/>
    <w:rsid w:val="00204885"/>
    <w:rsid w:val="00204ACE"/>
    <w:rsid w:val="002050E3"/>
    <w:rsid w:val="00206402"/>
    <w:rsid w:val="0020695D"/>
    <w:rsid w:val="00206A05"/>
    <w:rsid w:val="00206EEF"/>
    <w:rsid w:val="00207340"/>
    <w:rsid w:val="0020755D"/>
    <w:rsid w:val="00207D2E"/>
    <w:rsid w:val="002100BE"/>
    <w:rsid w:val="00210D0E"/>
    <w:rsid w:val="002113D3"/>
    <w:rsid w:val="00212336"/>
    <w:rsid w:val="00213166"/>
    <w:rsid w:val="00213455"/>
    <w:rsid w:val="002148BD"/>
    <w:rsid w:val="00214DCC"/>
    <w:rsid w:val="002164A5"/>
    <w:rsid w:val="00217748"/>
    <w:rsid w:val="00217928"/>
    <w:rsid w:val="00217A9D"/>
    <w:rsid w:val="00220070"/>
    <w:rsid w:val="002201F5"/>
    <w:rsid w:val="00220415"/>
    <w:rsid w:val="00220845"/>
    <w:rsid w:val="002211A0"/>
    <w:rsid w:val="0022208F"/>
    <w:rsid w:val="00222E12"/>
    <w:rsid w:val="0022468D"/>
    <w:rsid w:val="00225B41"/>
    <w:rsid w:val="00226922"/>
    <w:rsid w:val="0022768A"/>
    <w:rsid w:val="00227F41"/>
    <w:rsid w:val="00230826"/>
    <w:rsid w:val="00231654"/>
    <w:rsid w:val="002317F9"/>
    <w:rsid w:val="00232795"/>
    <w:rsid w:val="002329B9"/>
    <w:rsid w:val="00232D73"/>
    <w:rsid w:val="00233361"/>
    <w:rsid w:val="00234018"/>
    <w:rsid w:val="002340C0"/>
    <w:rsid w:val="002344F0"/>
    <w:rsid w:val="0023485B"/>
    <w:rsid w:val="00234F8A"/>
    <w:rsid w:val="0023521D"/>
    <w:rsid w:val="002353A9"/>
    <w:rsid w:val="00235671"/>
    <w:rsid w:val="00235D58"/>
    <w:rsid w:val="00235DE8"/>
    <w:rsid w:val="002363D2"/>
    <w:rsid w:val="0023664B"/>
    <w:rsid w:val="0023699A"/>
    <w:rsid w:val="00237DE5"/>
    <w:rsid w:val="00240F0E"/>
    <w:rsid w:val="00241FE2"/>
    <w:rsid w:val="002425DA"/>
    <w:rsid w:val="00242DEF"/>
    <w:rsid w:val="00244DA2"/>
    <w:rsid w:val="002460C5"/>
    <w:rsid w:val="00246560"/>
    <w:rsid w:val="00246F0B"/>
    <w:rsid w:val="00247064"/>
    <w:rsid w:val="002471DA"/>
    <w:rsid w:val="00247F5B"/>
    <w:rsid w:val="00250F37"/>
    <w:rsid w:val="0025196F"/>
    <w:rsid w:val="00252744"/>
    <w:rsid w:val="00252F4B"/>
    <w:rsid w:val="00253197"/>
    <w:rsid w:val="00253E89"/>
    <w:rsid w:val="00253FA6"/>
    <w:rsid w:val="00254913"/>
    <w:rsid w:val="00254E4C"/>
    <w:rsid w:val="002550B0"/>
    <w:rsid w:val="002556CF"/>
    <w:rsid w:val="00255776"/>
    <w:rsid w:val="00255B4D"/>
    <w:rsid w:val="00256C52"/>
    <w:rsid w:val="002576EF"/>
    <w:rsid w:val="002600E6"/>
    <w:rsid w:val="002605F7"/>
    <w:rsid w:val="0026068B"/>
    <w:rsid w:val="002608BB"/>
    <w:rsid w:val="002609EE"/>
    <w:rsid w:val="00260F39"/>
    <w:rsid w:val="002615EF"/>
    <w:rsid w:val="00261C18"/>
    <w:rsid w:val="00261CF5"/>
    <w:rsid w:val="00262122"/>
    <w:rsid w:val="00262856"/>
    <w:rsid w:val="00262EEA"/>
    <w:rsid w:val="00263749"/>
    <w:rsid w:val="00263886"/>
    <w:rsid w:val="002639B8"/>
    <w:rsid w:val="002641D4"/>
    <w:rsid w:val="002648B7"/>
    <w:rsid w:val="00264C42"/>
    <w:rsid w:val="00265690"/>
    <w:rsid w:val="00266231"/>
    <w:rsid w:val="002663EA"/>
    <w:rsid w:val="0026718C"/>
    <w:rsid w:val="00270304"/>
    <w:rsid w:val="002711BB"/>
    <w:rsid w:val="00271895"/>
    <w:rsid w:val="00271A63"/>
    <w:rsid w:val="002721CB"/>
    <w:rsid w:val="002722AD"/>
    <w:rsid w:val="0027262A"/>
    <w:rsid w:val="0027329E"/>
    <w:rsid w:val="00274032"/>
    <w:rsid w:val="0027407F"/>
    <w:rsid w:val="00274B3B"/>
    <w:rsid w:val="00275AA7"/>
    <w:rsid w:val="002765D8"/>
    <w:rsid w:val="0027695F"/>
    <w:rsid w:val="00276A22"/>
    <w:rsid w:val="00277BEA"/>
    <w:rsid w:val="00277C30"/>
    <w:rsid w:val="00280183"/>
    <w:rsid w:val="002815FE"/>
    <w:rsid w:val="00281667"/>
    <w:rsid w:val="00281836"/>
    <w:rsid w:val="00281EF4"/>
    <w:rsid w:val="002821A1"/>
    <w:rsid w:val="0028241A"/>
    <w:rsid w:val="0028259C"/>
    <w:rsid w:val="002826C0"/>
    <w:rsid w:val="00282EBC"/>
    <w:rsid w:val="002842AC"/>
    <w:rsid w:val="00284A18"/>
    <w:rsid w:val="00284C56"/>
    <w:rsid w:val="002851C4"/>
    <w:rsid w:val="002859FA"/>
    <w:rsid w:val="00285C97"/>
    <w:rsid w:val="002865FA"/>
    <w:rsid w:val="00287C49"/>
    <w:rsid w:val="00290695"/>
    <w:rsid w:val="00291C44"/>
    <w:rsid w:val="0029248B"/>
    <w:rsid w:val="00292BC5"/>
    <w:rsid w:val="00293493"/>
    <w:rsid w:val="002939DD"/>
    <w:rsid w:val="00294DAB"/>
    <w:rsid w:val="002955B5"/>
    <w:rsid w:val="00295828"/>
    <w:rsid w:val="00295C17"/>
    <w:rsid w:val="00295EB6"/>
    <w:rsid w:val="00296FDF"/>
    <w:rsid w:val="00297018"/>
    <w:rsid w:val="00297446"/>
    <w:rsid w:val="00297AFD"/>
    <w:rsid w:val="002A032C"/>
    <w:rsid w:val="002A03C1"/>
    <w:rsid w:val="002A09CE"/>
    <w:rsid w:val="002A196A"/>
    <w:rsid w:val="002A26F8"/>
    <w:rsid w:val="002A35C5"/>
    <w:rsid w:val="002A4180"/>
    <w:rsid w:val="002A422C"/>
    <w:rsid w:val="002A42D5"/>
    <w:rsid w:val="002A4A4A"/>
    <w:rsid w:val="002A4B1E"/>
    <w:rsid w:val="002A55C7"/>
    <w:rsid w:val="002A713D"/>
    <w:rsid w:val="002A75F0"/>
    <w:rsid w:val="002B0E02"/>
    <w:rsid w:val="002B1745"/>
    <w:rsid w:val="002B20A9"/>
    <w:rsid w:val="002B22B1"/>
    <w:rsid w:val="002B266A"/>
    <w:rsid w:val="002B268E"/>
    <w:rsid w:val="002B3051"/>
    <w:rsid w:val="002B466B"/>
    <w:rsid w:val="002B4A4E"/>
    <w:rsid w:val="002B52B6"/>
    <w:rsid w:val="002B57F4"/>
    <w:rsid w:val="002B5E94"/>
    <w:rsid w:val="002B6327"/>
    <w:rsid w:val="002B7011"/>
    <w:rsid w:val="002B71BB"/>
    <w:rsid w:val="002B7AB6"/>
    <w:rsid w:val="002B7BBC"/>
    <w:rsid w:val="002B7C67"/>
    <w:rsid w:val="002C0AEB"/>
    <w:rsid w:val="002C1E89"/>
    <w:rsid w:val="002C2DFC"/>
    <w:rsid w:val="002C3DD6"/>
    <w:rsid w:val="002C416E"/>
    <w:rsid w:val="002C4E50"/>
    <w:rsid w:val="002C57B4"/>
    <w:rsid w:val="002C6013"/>
    <w:rsid w:val="002C6551"/>
    <w:rsid w:val="002C6832"/>
    <w:rsid w:val="002C7645"/>
    <w:rsid w:val="002C7A12"/>
    <w:rsid w:val="002D0488"/>
    <w:rsid w:val="002D071E"/>
    <w:rsid w:val="002D081C"/>
    <w:rsid w:val="002D18B2"/>
    <w:rsid w:val="002D1D45"/>
    <w:rsid w:val="002D1FE9"/>
    <w:rsid w:val="002D3332"/>
    <w:rsid w:val="002D3838"/>
    <w:rsid w:val="002D410F"/>
    <w:rsid w:val="002D4922"/>
    <w:rsid w:val="002D4D87"/>
    <w:rsid w:val="002D57E5"/>
    <w:rsid w:val="002D620C"/>
    <w:rsid w:val="002D6845"/>
    <w:rsid w:val="002D71B6"/>
    <w:rsid w:val="002D72D9"/>
    <w:rsid w:val="002E038B"/>
    <w:rsid w:val="002E0D4D"/>
    <w:rsid w:val="002E17BB"/>
    <w:rsid w:val="002E1835"/>
    <w:rsid w:val="002E1A36"/>
    <w:rsid w:val="002E1E52"/>
    <w:rsid w:val="002E27C5"/>
    <w:rsid w:val="002E2989"/>
    <w:rsid w:val="002E2DCD"/>
    <w:rsid w:val="002E36AA"/>
    <w:rsid w:val="002E39CA"/>
    <w:rsid w:val="002E414C"/>
    <w:rsid w:val="002E59ED"/>
    <w:rsid w:val="002E5C71"/>
    <w:rsid w:val="002E6114"/>
    <w:rsid w:val="002E62F5"/>
    <w:rsid w:val="002E6B84"/>
    <w:rsid w:val="002E7555"/>
    <w:rsid w:val="002F0A35"/>
    <w:rsid w:val="002F121A"/>
    <w:rsid w:val="002F1F80"/>
    <w:rsid w:val="002F2B3B"/>
    <w:rsid w:val="002F2C8F"/>
    <w:rsid w:val="002F2FC2"/>
    <w:rsid w:val="002F32E9"/>
    <w:rsid w:val="002F37D4"/>
    <w:rsid w:val="002F395A"/>
    <w:rsid w:val="002F44D0"/>
    <w:rsid w:val="002F507B"/>
    <w:rsid w:val="002F6010"/>
    <w:rsid w:val="002F6E81"/>
    <w:rsid w:val="003000F0"/>
    <w:rsid w:val="00300A5E"/>
    <w:rsid w:val="00300C58"/>
    <w:rsid w:val="00301160"/>
    <w:rsid w:val="00302109"/>
    <w:rsid w:val="00302EE4"/>
    <w:rsid w:val="00303DB7"/>
    <w:rsid w:val="003059C6"/>
    <w:rsid w:val="00306B16"/>
    <w:rsid w:val="00306CC5"/>
    <w:rsid w:val="00310943"/>
    <w:rsid w:val="00310E70"/>
    <w:rsid w:val="0031156F"/>
    <w:rsid w:val="0031173C"/>
    <w:rsid w:val="00311F5D"/>
    <w:rsid w:val="003127C9"/>
    <w:rsid w:val="003130EF"/>
    <w:rsid w:val="003133BD"/>
    <w:rsid w:val="00314825"/>
    <w:rsid w:val="00315596"/>
    <w:rsid w:val="00315954"/>
    <w:rsid w:val="00315AA5"/>
    <w:rsid w:val="00316141"/>
    <w:rsid w:val="00316630"/>
    <w:rsid w:val="0031679D"/>
    <w:rsid w:val="00316E04"/>
    <w:rsid w:val="00316FE7"/>
    <w:rsid w:val="003176E5"/>
    <w:rsid w:val="00317EF6"/>
    <w:rsid w:val="003201BF"/>
    <w:rsid w:val="003207ED"/>
    <w:rsid w:val="00320D58"/>
    <w:rsid w:val="00320F31"/>
    <w:rsid w:val="003211D9"/>
    <w:rsid w:val="00321543"/>
    <w:rsid w:val="003216BD"/>
    <w:rsid w:val="003216C3"/>
    <w:rsid w:val="003234D3"/>
    <w:rsid w:val="0032510E"/>
    <w:rsid w:val="00326794"/>
    <w:rsid w:val="00326EFA"/>
    <w:rsid w:val="003272DD"/>
    <w:rsid w:val="00327BCF"/>
    <w:rsid w:val="003300AB"/>
    <w:rsid w:val="00330664"/>
    <w:rsid w:val="00330B17"/>
    <w:rsid w:val="00331182"/>
    <w:rsid w:val="003313FD"/>
    <w:rsid w:val="0033152D"/>
    <w:rsid w:val="00331DE6"/>
    <w:rsid w:val="003322D7"/>
    <w:rsid w:val="00332D71"/>
    <w:rsid w:val="0033371F"/>
    <w:rsid w:val="00333744"/>
    <w:rsid w:val="00333CE5"/>
    <w:rsid w:val="00334A84"/>
    <w:rsid w:val="00334AE6"/>
    <w:rsid w:val="00335092"/>
    <w:rsid w:val="003357EF"/>
    <w:rsid w:val="003366E5"/>
    <w:rsid w:val="00336994"/>
    <w:rsid w:val="00336E27"/>
    <w:rsid w:val="00337E34"/>
    <w:rsid w:val="00337E6A"/>
    <w:rsid w:val="00340AD6"/>
    <w:rsid w:val="00340B02"/>
    <w:rsid w:val="00341724"/>
    <w:rsid w:val="0034196D"/>
    <w:rsid w:val="00341F33"/>
    <w:rsid w:val="00342ECF"/>
    <w:rsid w:val="003436D9"/>
    <w:rsid w:val="00343D58"/>
    <w:rsid w:val="00344DE7"/>
    <w:rsid w:val="00344E7C"/>
    <w:rsid w:val="00345E4E"/>
    <w:rsid w:val="00346A0A"/>
    <w:rsid w:val="00346E57"/>
    <w:rsid w:val="003474C3"/>
    <w:rsid w:val="0034761D"/>
    <w:rsid w:val="0035143D"/>
    <w:rsid w:val="003516BC"/>
    <w:rsid w:val="003518CF"/>
    <w:rsid w:val="00351C78"/>
    <w:rsid w:val="00351E6B"/>
    <w:rsid w:val="00351FFB"/>
    <w:rsid w:val="00352075"/>
    <w:rsid w:val="00352BD2"/>
    <w:rsid w:val="00352E8A"/>
    <w:rsid w:val="00353CC7"/>
    <w:rsid w:val="00354E03"/>
    <w:rsid w:val="00355918"/>
    <w:rsid w:val="00355FC0"/>
    <w:rsid w:val="00356626"/>
    <w:rsid w:val="003571D2"/>
    <w:rsid w:val="0035790C"/>
    <w:rsid w:val="00360131"/>
    <w:rsid w:val="0036110D"/>
    <w:rsid w:val="00362789"/>
    <w:rsid w:val="00362E71"/>
    <w:rsid w:val="0036409F"/>
    <w:rsid w:val="00364331"/>
    <w:rsid w:val="00364DE0"/>
    <w:rsid w:val="0036515B"/>
    <w:rsid w:val="003652C1"/>
    <w:rsid w:val="003652D8"/>
    <w:rsid w:val="0036563C"/>
    <w:rsid w:val="00366311"/>
    <w:rsid w:val="00366B62"/>
    <w:rsid w:val="00367252"/>
    <w:rsid w:val="003674F9"/>
    <w:rsid w:val="00367962"/>
    <w:rsid w:val="003679A4"/>
    <w:rsid w:val="00367DB0"/>
    <w:rsid w:val="00367E1E"/>
    <w:rsid w:val="00367E99"/>
    <w:rsid w:val="0037021C"/>
    <w:rsid w:val="00370688"/>
    <w:rsid w:val="00371C32"/>
    <w:rsid w:val="00371EFA"/>
    <w:rsid w:val="00371F66"/>
    <w:rsid w:val="0037215B"/>
    <w:rsid w:val="00372B2A"/>
    <w:rsid w:val="00372E31"/>
    <w:rsid w:val="00372F7F"/>
    <w:rsid w:val="0037327A"/>
    <w:rsid w:val="00373A35"/>
    <w:rsid w:val="00374900"/>
    <w:rsid w:val="003750CB"/>
    <w:rsid w:val="003752FD"/>
    <w:rsid w:val="00375427"/>
    <w:rsid w:val="00376186"/>
    <w:rsid w:val="00376528"/>
    <w:rsid w:val="00376A10"/>
    <w:rsid w:val="00380047"/>
    <w:rsid w:val="00381008"/>
    <w:rsid w:val="00381221"/>
    <w:rsid w:val="00381410"/>
    <w:rsid w:val="00381B9F"/>
    <w:rsid w:val="003824F6"/>
    <w:rsid w:val="00382563"/>
    <w:rsid w:val="00382BF7"/>
    <w:rsid w:val="00382DB5"/>
    <w:rsid w:val="00383C5E"/>
    <w:rsid w:val="00383E2E"/>
    <w:rsid w:val="00384620"/>
    <w:rsid w:val="003846A3"/>
    <w:rsid w:val="00385C34"/>
    <w:rsid w:val="0038756D"/>
    <w:rsid w:val="003878FC"/>
    <w:rsid w:val="00387F9C"/>
    <w:rsid w:val="003904BD"/>
    <w:rsid w:val="00390862"/>
    <w:rsid w:val="00390A56"/>
    <w:rsid w:val="00390D41"/>
    <w:rsid w:val="003914EF"/>
    <w:rsid w:val="00391A02"/>
    <w:rsid w:val="0039255B"/>
    <w:rsid w:val="0039266B"/>
    <w:rsid w:val="003930F6"/>
    <w:rsid w:val="003931C0"/>
    <w:rsid w:val="00394795"/>
    <w:rsid w:val="00395345"/>
    <w:rsid w:val="003959FB"/>
    <w:rsid w:val="00395D8D"/>
    <w:rsid w:val="00396821"/>
    <w:rsid w:val="00396984"/>
    <w:rsid w:val="00396A88"/>
    <w:rsid w:val="00396BB7"/>
    <w:rsid w:val="003974E4"/>
    <w:rsid w:val="00397518"/>
    <w:rsid w:val="003975AD"/>
    <w:rsid w:val="00397A41"/>
    <w:rsid w:val="003A19C1"/>
    <w:rsid w:val="003A1E14"/>
    <w:rsid w:val="003A1F80"/>
    <w:rsid w:val="003A3816"/>
    <w:rsid w:val="003A3C7E"/>
    <w:rsid w:val="003A3D2A"/>
    <w:rsid w:val="003A4D49"/>
    <w:rsid w:val="003A51A6"/>
    <w:rsid w:val="003A5EA3"/>
    <w:rsid w:val="003A6D56"/>
    <w:rsid w:val="003A74DD"/>
    <w:rsid w:val="003A79BC"/>
    <w:rsid w:val="003B0494"/>
    <w:rsid w:val="003B13F7"/>
    <w:rsid w:val="003B303D"/>
    <w:rsid w:val="003B33C2"/>
    <w:rsid w:val="003B384A"/>
    <w:rsid w:val="003B3979"/>
    <w:rsid w:val="003B3E37"/>
    <w:rsid w:val="003B3ED6"/>
    <w:rsid w:val="003B4227"/>
    <w:rsid w:val="003B59E2"/>
    <w:rsid w:val="003B63B4"/>
    <w:rsid w:val="003B69BF"/>
    <w:rsid w:val="003B760A"/>
    <w:rsid w:val="003B7FA9"/>
    <w:rsid w:val="003C0459"/>
    <w:rsid w:val="003C0DC6"/>
    <w:rsid w:val="003C1221"/>
    <w:rsid w:val="003C25C4"/>
    <w:rsid w:val="003C31B1"/>
    <w:rsid w:val="003C3651"/>
    <w:rsid w:val="003C3A58"/>
    <w:rsid w:val="003C3C15"/>
    <w:rsid w:val="003C4008"/>
    <w:rsid w:val="003C4132"/>
    <w:rsid w:val="003C5318"/>
    <w:rsid w:val="003C5406"/>
    <w:rsid w:val="003C54CB"/>
    <w:rsid w:val="003C5679"/>
    <w:rsid w:val="003C6923"/>
    <w:rsid w:val="003C695A"/>
    <w:rsid w:val="003C69EF"/>
    <w:rsid w:val="003C6AA0"/>
    <w:rsid w:val="003C6AD1"/>
    <w:rsid w:val="003C6FB5"/>
    <w:rsid w:val="003C7064"/>
    <w:rsid w:val="003C74AE"/>
    <w:rsid w:val="003C77E0"/>
    <w:rsid w:val="003C7C8C"/>
    <w:rsid w:val="003D1095"/>
    <w:rsid w:val="003D152C"/>
    <w:rsid w:val="003D1CBC"/>
    <w:rsid w:val="003D2669"/>
    <w:rsid w:val="003D2B03"/>
    <w:rsid w:val="003D2BC9"/>
    <w:rsid w:val="003D2CFF"/>
    <w:rsid w:val="003D4609"/>
    <w:rsid w:val="003D558D"/>
    <w:rsid w:val="003D57AE"/>
    <w:rsid w:val="003D5BD2"/>
    <w:rsid w:val="003D6008"/>
    <w:rsid w:val="003D6571"/>
    <w:rsid w:val="003D752D"/>
    <w:rsid w:val="003D7CB3"/>
    <w:rsid w:val="003E10B4"/>
    <w:rsid w:val="003E1486"/>
    <w:rsid w:val="003E187D"/>
    <w:rsid w:val="003E21DA"/>
    <w:rsid w:val="003E2C29"/>
    <w:rsid w:val="003E3087"/>
    <w:rsid w:val="003E3BB6"/>
    <w:rsid w:val="003E419A"/>
    <w:rsid w:val="003E49D7"/>
    <w:rsid w:val="003E4A0A"/>
    <w:rsid w:val="003E5336"/>
    <w:rsid w:val="003E5F91"/>
    <w:rsid w:val="003E6240"/>
    <w:rsid w:val="003E6A50"/>
    <w:rsid w:val="003E6D76"/>
    <w:rsid w:val="003E6F54"/>
    <w:rsid w:val="003E7330"/>
    <w:rsid w:val="003E7A2C"/>
    <w:rsid w:val="003F0423"/>
    <w:rsid w:val="003F0894"/>
    <w:rsid w:val="003F1E34"/>
    <w:rsid w:val="003F1E59"/>
    <w:rsid w:val="003F2040"/>
    <w:rsid w:val="003F2698"/>
    <w:rsid w:val="003F3CED"/>
    <w:rsid w:val="003F3D1A"/>
    <w:rsid w:val="003F432B"/>
    <w:rsid w:val="003F489E"/>
    <w:rsid w:val="003F50E4"/>
    <w:rsid w:val="003F5BB3"/>
    <w:rsid w:val="003F6082"/>
    <w:rsid w:val="003F7169"/>
    <w:rsid w:val="003F73CF"/>
    <w:rsid w:val="003F73E6"/>
    <w:rsid w:val="003F78C9"/>
    <w:rsid w:val="003F7F5B"/>
    <w:rsid w:val="00400721"/>
    <w:rsid w:val="00400821"/>
    <w:rsid w:val="00400E41"/>
    <w:rsid w:val="00400EE9"/>
    <w:rsid w:val="00401227"/>
    <w:rsid w:val="00401246"/>
    <w:rsid w:val="00401E2B"/>
    <w:rsid w:val="004022EC"/>
    <w:rsid w:val="00402C3F"/>
    <w:rsid w:val="0040367A"/>
    <w:rsid w:val="00404689"/>
    <w:rsid w:val="00404D8D"/>
    <w:rsid w:val="0040527C"/>
    <w:rsid w:val="00405521"/>
    <w:rsid w:val="00405F1C"/>
    <w:rsid w:val="004065D2"/>
    <w:rsid w:val="004074C8"/>
    <w:rsid w:val="004077C7"/>
    <w:rsid w:val="00407B56"/>
    <w:rsid w:val="00407F38"/>
    <w:rsid w:val="00407F73"/>
    <w:rsid w:val="00410817"/>
    <w:rsid w:val="00410B1F"/>
    <w:rsid w:val="0041103D"/>
    <w:rsid w:val="0041128F"/>
    <w:rsid w:val="00412D69"/>
    <w:rsid w:val="00412FF1"/>
    <w:rsid w:val="00413010"/>
    <w:rsid w:val="0041343B"/>
    <w:rsid w:val="004138FB"/>
    <w:rsid w:val="00413C26"/>
    <w:rsid w:val="004142AE"/>
    <w:rsid w:val="00414CCC"/>
    <w:rsid w:val="004154D8"/>
    <w:rsid w:val="004155F0"/>
    <w:rsid w:val="004158A4"/>
    <w:rsid w:val="00415EDF"/>
    <w:rsid w:val="0041655C"/>
    <w:rsid w:val="004165DB"/>
    <w:rsid w:val="004165E4"/>
    <w:rsid w:val="004167B1"/>
    <w:rsid w:val="00416FF3"/>
    <w:rsid w:val="004171F4"/>
    <w:rsid w:val="004171F9"/>
    <w:rsid w:val="004179F2"/>
    <w:rsid w:val="004179F9"/>
    <w:rsid w:val="00417F0B"/>
    <w:rsid w:val="00417F8C"/>
    <w:rsid w:val="004200F0"/>
    <w:rsid w:val="00420A1D"/>
    <w:rsid w:val="00421311"/>
    <w:rsid w:val="004226E6"/>
    <w:rsid w:val="004237C3"/>
    <w:rsid w:val="0042413C"/>
    <w:rsid w:val="0042481A"/>
    <w:rsid w:val="0042483B"/>
    <w:rsid w:val="00424AB2"/>
    <w:rsid w:val="00424F44"/>
    <w:rsid w:val="00426B8B"/>
    <w:rsid w:val="00426F97"/>
    <w:rsid w:val="00427147"/>
    <w:rsid w:val="00427719"/>
    <w:rsid w:val="004279F8"/>
    <w:rsid w:val="00431FDA"/>
    <w:rsid w:val="00432421"/>
    <w:rsid w:val="00432563"/>
    <w:rsid w:val="00432ECB"/>
    <w:rsid w:val="00433DF2"/>
    <w:rsid w:val="0043485E"/>
    <w:rsid w:val="0043496C"/>
    <w:rsid w:val="00434B41"/>
    <w:rsid w:val="00435522"/>
    <w:rsid w:val="00435964"/>
    <w:rsid w:val="00435BCA"/>
    <w:rsid w:val="00436958"/>
    <w:rsid w:val="004369E1"/>
    <w:rsid w:val="00436EA8"/>
    <w:rsid w:val="00436F36"/>
    <w:rsid w:val="00437839"/>
    <w:rsid w:val="00437B0A"/>
    <w:rsid w:val="00441444"/>
    <w:rsid w:val="00444ABE"/>
    <w:rsid w:val="00445245"/>
    <w:rsid w:val="004454E8"/>
    <w:rsid w:val="00445A03"/>
    <w:rsid w:val="00445E36"/>
    <w:rsid w:val="004462C4"/>
    <w:rsid w:val="00446362"/>
    <w:rsid w:val="0044690C"/>
    <w:rsid w:val="004469A6"/>
    <w:rsid w:val="004469D9"/>
    <w:rsid w:val="00450A2F"/>
    <w:rsid w:val="00450C64"/>
    <w:rsid w:val="00450E86"/>
    <w:rsid w:val="00451153"/>
    <w:rsid w:val="0045132E"/>
    <w:rsid w:val="0045246A"/>
    <w:rsid w:val="00452678"/>
    <w:rsid w:val="00452DE6"/>
    <w:rsid w:val="00453009"/>
    <w:rsid w:val="00453854"/>
    <w:rsid w:val="00454FDC"/>
    <w:rsid w:val="00455A11"/>
    <w:rsid w:val="00456071"/>
    <w:rsid w:val="00456144"/>
    <w:rsid w:val="0045630A"/>
    <w:rsid w:val="004570EF"/>
    <w:rsid w:val="00460300"/>
    <w:rsid w:val="004604AB"/>
    <w:rsid w:val="0046098E"/>
    <w:rsid w:val="004629BF"/>
    <w:rsid w:val="00462AA0"/>
    <w:rsid w:val="00463807"/>
    <w:rsid w:val="0046384E"/>
    <w:rsid w:val="00464096"/>
    <w:rsid w:val="00464396"/>
    <w:rsid w:val="00464821"/>
    <w:rsid w:val="004651A5"/>
    <w:rsid w:val="004654B7"/>
    <w:rsid w:val="00465655"/>
    <w:rsid w:val="00465BC8"/>
    <w:rsid w:val="004663FF"/>
    <w:rsid w:val="00466779"/>
    <w:rsid w:val="00466B84"/>
    <w:rsid w:val="00466CA1"/>
    <w:rsid w:val="0046729C"/>
    <w:rsid w:val="00467314"/>
    <w:rsid w:val="004676EB"/>
    <w:rsid w:val="004709B9"/>
    <w:rsid w:val="00470B4F"/>
    <w:rsid w:val="00470DF8"/>
    <w:rsid w:val="004712BC"/>
    <w:rsid w:val="0047147E"/>
    <w:rsid w:val="004714E7"/>
    <w:rsid w:val="00471638"/>
    <w:rsid w:val="00471830"/>
    <w:rsid w:val="00471E31"/>
    <w:rsid w:val="004725A9"/>
    <w:rsid w:val="004725C2"/>
    <w:rsid w:val="004728F1"/>
    <w:rsid w:val="00472E04"/>
    <w:rsid w:val="0047342E"/>
    <w:rsid w:val="00473656"/>
    <w:rsid w:val="00474493"/>
    <w:rsid w:val="00474A9A"/>
    <w:rsid w:val="00475D74"/>
    <w:rsid w:val="00477C0B"/>
    <w:rsid w:val="00480B86"/>
    <w:rsid w:val="00480F45"/>
    <w:rsid w:val="00481004"/>
    <w:rsid w:val="0048112F"/>
    <w:rsid w:val="004817B7"/>
    <w:rsid w:val="00481917"/>
    <w:rsid w:val="00482F98"/>
    <w:rsid w:val="00482FD1"/>
    <w:rsid w:val="00483B5E"/>
    <w:rsid w:val="00483C7F"/>
    <w:rsid w:val="0048542C"/>
    <w:rsid w:val="004855BC"/>
    <w:rsid w:val="00485636"/>
    <w:rsid w:val="00485911"/>
    <w:rsid w:val="00485C41"/>
    <w:rsid w:val="004865F3"/>
    <w:rsid w:val="0048688B"/>
    <w:rsid w:val="00486995"/>
    <w:rsid w:val="00486C28"/>
    <w:rsid w:val="00487050"/>
    <w:rsid w:val="0048713F"/>
    <w:rsid w:val="004876EB"/>
    <w:rsid w:val="004879C9"/>
    <w:rsid w:val="00487BE4"/>
    <w:rsid w:val="00487F4B"/>
    <w:rsid w:val="00490A00"/>
    <w:rsid w:val="00490E6E"/>
    <w:rsid w:val="004915A3"/>
    <w:rsid w:val="00492977"/>
    <w:rsid w:val="004930AE"/>
    <w:rsid w:val="00493406"/>
    <w:rsid w:val="004938AA"/>
    <w:rsid w:val="00494485"/>
    <w:rsid w:val="00494767"/>
    <w:rsid w:val="00494B2C"/>
    <w:rsid w:val="00495D4B"/>
    <w:rsid w:val="004960F2"/>
    <w:rsid w:val="00496291"/>
    <w:rsid w:val="0049721E"/>
    <w:rsid w:val="004A0A25"/>
    <w:rsid w:val="004A0CD6"/>
    <w:rsid w:val="004A0CDF"/>
    <w:rsid w:val="004A0E5D"/>
    <w:rsid w:val="004A2650"/>
    <w:rsid w:val="004A285D"/>
    <w:rsid w:val="004A3A10"/>
    <w:rsid w:val="004A465B"/>
    <w:rsid w:val="004A4681"/>
    <w:rsid w:val="004A5982"/>
    <w:rsid w:val="004A628D"/>
    <w:rsid w:val="004A6DE6"/>
    <w:rsid w:val="004A7380"/>
    <w:rsid w:val="004A7564"/>
    <w:rsid w:val="004A767D"/>
    <w:rsid w:val="004A7EFC"/>
    <w:rsid w:val="004B0145"/>
    <w:rsid w:val="004B0214"/>
    <w:rsid w:val="004B0492"/>
    <w:rsid w:val="004B0F80"/>
    <w:rsid w:val="004B152B"/>
    <w:rsid w:val="004B1A5B"/>
    <w:rsid w:val="004B1F66"/>
    <w:rsid w:val="004B230C"/>
    <w:rsid w:val="004B2571"/>
    <w:rsid w:val="004B28AC"/>
    <w:rsid w:val="004B2CC3"/>
    <w:rsid w:val="004B33D1"/>
    <w:rsid w:val="004B3769"/>
    <w:rsid w:val="004B3FE3"/>
    <w:rsid w:val="004B440A"/>
    <w:rsid w:val="004B4528"/>
    <w:rsid w:val="004B493C"/>
    <w:rsid w:val="004B5069"/>
    <w:rsid w:val="004B518C"/>
    <w:rsid w:val="004B558E"/>
    <w:rsid w:val="004B717D"/>
    <w:rsid w:val="004B7873"/>
    <w:rsid w:val="004C04CB"/>
    <w:rsid w:val="004C142A"/>
    <w:rsid w:val="004C16DD"/>
    <w:rsid w:val="004C1AE3"/>
    <w:rsid w:val="004C22D2"/>
    <w:rsid w:val="004C268B"/>
    <w:rsid w:val="004C275E"/>
    <w:rsid w:val="004C2EA8"/>
    <w:rsid w:val="004C2EF7"/>
    <w:rsid w:val="004C3BF5"/>
    <w:rsid w:val="004C401D"/>
    <w:rsid w:val="004C5A29"/>
    <w:rsid w:val="004C61FF"/>
    <w:rsid w:val="004C64FF"/>
    <w:rsid w:val="004C6D80"/>
    <w:rsid w:val="004C7012"/>
    <w:rsid w:val="004D0D95"/>
    <w:rsid w:val="004D102B"/>
    <w:rsid w:val="004D1140"/>
    <w:rsid w:val="004D1400"/>
    <w:rsid w:val="004D23C0"/>
    <w:rsid w:val="004D36A1"/>
    <w:rsid w:val="004D3A59"/>
    <w:rsid w:val="004D3BAA"/>
    <w:rsid w:val="004D3EB3"/>
    <w:rsid w:val="004D479F"/>
    <w:rsid w:val="004D4AB6"/>
    <w:rsid w:val="004D520A"/>
    <w:rsid w:val="004D5641"/>
    <w:rsid w:val="004D5769"/>
    <w:rsid w:val="004D5841"/>
    <w:rsid w:val="004D6D73"/>
    <w:rsid w:val="004D6FD6"/>
    <w:rsid w:val="004E0042"/>
    <w:rsid w:val="004E097D"/>
    <w:rsid w:val="004E1075"/>
    <w:rsid w:val="004E1691"/>
    <w:rsid w:val="004E1738"/>
    <w:rsid w:val="004E1EAA"/>
    <w:rsid w:val="004E2154"/>
    <w:rsid w:val="004E3279"/>
    <w:rsid w:val="004E47ED"/>
    <w:rsid w:val="004E4D36"/>
    <w:rsid w:val="004E5A80"/>
    <w:rsid w:val="004E6A0B"/>
    <w:rsid w:val="004E75C8"/>
    <w:rsid w:val="004E7B9E"/>
    <w:rsid w:val="004E7BF4"/>
    <w:rsid w:val="004F0408"/>
    <w:rsid w:val="004F0FFF"/>
    <w:rsid w:val="004F11B3"/>
    <w:rsid w:val="004F14AA"/>
    <w:rsid w:val="004F1AAE"/>
    <w:rsid w:val="004F1FC3"/>
    <w:rsid w:val="004F21AF"/>
    <w:rsid w:val="004F31FE"/>
    <w:rsid w:val="004F3AB4"/>
    <w:rsid w:val="004F4005"/>
    <w:rsid w:val="004F423F"/>
    <w:rsid w:val="004F4C8D"/>
    <w:rsid w:val="004F5892"/>
    <w:rsid w:val="004F687C"/>
    <w:rsid w:val="004F7B31"/>
    <w:rsid w:val="004F7BB0"/>
    <w:rsid w:val="004F7E68"/>
    <w:rsid w:val="005009B7"/>
    <w:rsid w:val="00500AFA"/>
    <w:rsid w:val="00501DC9"/>
    <w:rsid w:val="0050207D"/>
    <w:rsid w:val="00502E3A"/>
    <w:rsid w:val="00503E06"/>
    <w:rsid w:val="005044D4"/>
    <w:rsid w:val="00504977"/>
    <w:rsid w:val="00505711"/>
    <w:rsid w:val="00505865"/>
    <w:rsid w:val="005060CF"/>
    <w:rsid w:val="005069C4"/>
    <w:rsid w:val="00506BDC"/>
    <w:rsid w:val="005072C2"/>
    <w:rsid w:val="0051018C"/>
    <w:rsid w:val="005105E6"/>
    <w:rsid w:val="00510A80"/>
    <w:rsid w:val="00510DF0"/>
    <w:rsid w:val="0051152F"/>
    <w:rsid w:val="00512EAF"/>
    <w:rsid w:val="005151A6"/>
    <w:rsid w:val="0051557A"/>
    <w:rsid w:val="00516BBE"/>
    <w:rsid w:val="00516BF6"/>
    <w:rsid w:val="00516DBC"/>
    <w:rsid w:val="00517254"/>
    <w:rsid w:val="00517B4E"/>
    <w:rsid w:val="00517D4C"/>
    <w:rsid w:val="0052014D"/>
    <w:rsid w:val="00521AE4"/>
    <w:rsid w:val="005220BF"/>
    <w:rsid w:val="005224CB"/>
    <w:rsid w:val="0052291C"/>
    <w:rsid w:val="00522D09"/>
    <w:rsid w:val="005231FC"/>
    <w:rsid w:val="00523204"/>
    <w:rsid w:val="005236D3"/>
    <w:rsid w:val="00523A12"/>
    <w:rsid w:val="00523D29"/>
    <w:rsid w:val="0052402D"/>
    <w:rsid w:val="005244E9"/>
    <w:rsid w:val="00524740"/>
    <w:rsid w:val="005254A2"/>
    <w:rsid w:val="00525D18"/>
    <w:rsid w:val="00526B59"/>
    <w:rsid w:val="00526E92"/>
    <w:rsid w:val="0052714F"/>
    <w:rsid w:val="0052727B"/>
    <w:rsid w:val="0052790C"/>
    <w:rsid w:val="00527F2C"/>
    <w:rsid w:val="00530925"/>
    <w:rsid w:val="00530976"/>
    <w:rsid w:val="00530D57"/>
    <w:rsid w:val="00530DA0"/>
    <w:rsid w:val="005310C8"/>
    <w:rsid w:val="005312B2"/>
    <w:rsid w:val="00531A02"/>
    <w:rsid w:val="00531BF9"/>
    <w:rsid w:val="0053275C"/>
    <w:rsid w:val="005328FF"/>
    <w:rsid w:val="00533577"/>
    <w:rsid w:val="00533CD0"/>
    <w:rsid w:val="00533FD9"/>
    <w:rsid w:val="005348CA"/>
    <w:rsid w:val="0053527F"/>
    <w:rsid w:val="00535EDB"/>
    <w:rsid w:val="00536793"/>
    <w:rsid w:val="00537DC6"/>
    <w:rsid w:val="005404AB"/>
    <w:rsid w:val="00540D6E"/>
    <w:rsid w:val="00541174"/>
    <w:rsid w:val="00543A46"/>
    <w:rsid w:val="00544847"/>
    <w:rsid w:val="00544904"/>
    <w:rsid w:val="005454DE"/>
    <w:rsid w:val="005462ED"/>
    <w:rsid w:val="005500F3"/>
    <w:rsid w:val="00551562"/>
    <w:rsid w:val="0055157A"/>
    <w:rsid w:val="00552130"/>
    <w:rsid w:val="00552701"/>
    <w:rsid w:val="00552A69"/>
    <w:rsid w:val="00553949"/>
    <w:rsid w:val="0055450F"/>
    <w:rsid w:val="00554B32"/>
    <w:rsid w:val="00554DDE"/>
    <w:rsid w:val="00555268"/>
    <w:rsid w:val="00555A75"/>
    <w:rsid w:val="00555B93"/>
    <w:rsid w:val="00555FD6"/>
    <w:rsid w:val="005566B5"/>
    <w:rsid w:val="005567C3"/>
    <w:rsid w:val="00556AEF"/>
    <w:rsid w:val="00556C67"/>
    <w:rsid w:val="00557477"/>
    <w:rsid w:val="00557CE2"/>
    <w:rsid w:val="00557EFB"/>
    <w:rsid w:val="00560964"/>
    <w:rsid w:val="00561CFD"/>
    <w:rsid w:val="005620CB"/>
    <w:rsid w:val="00562266"/>
    <w:rsid w:val="00562C76"/>
    <w:rsid w:val="00563849"/>
    <w:rsid w:val="00563BA1"/>
    <w:rsid w:val="00564C59"/>
    <w:rsid w:val="00564C8E"/>
    <w:rsid w:val="00565BC1"/>
    <w:rsid w:val="00566811"/>
    <w:rsid w:val="00567154"/>
    <w:rsid w:val="00570713"/>
    <w:rsid w:val="00571090"/>
    <w:rsid w:val="00571518"/>
    <w:rsid w:val="00571AC5"/>
    <w:rsid w:val="005721C5"/>
    <w:rsid w:val="00572AC5"/>
    <w:rsid w:val="005735C0"/>
    <w:rsid w:val="005740A1"/>
    <w:rsid w:val="00574C73"/>
    <w:rsid w:val="0057511A"/>
    <w:rsid w:val="005755C6"/>
    <w:rsid w:val="00576882"/>
    <w:rsid w:val="00576A55"/>
    <w:rsid w:val="00576AFD"/>
    <w:rsid w:val="005772FE"/>
    <w:rsid w:val="005800B4"/>
    <w:rsid w:val="0058056A"/>
    <w:rsid w:val="0058123D"/>
    <w:rsid w:val="00581F9F"/>
    <w:rsid w:val="00582187"/>
    <w:rsid w:val="00582690"/>
    <w:rsid w:val="00582FF2"/>
    <w:rsid w:val="005833C4"/>
    <w:rsid w:val="00583A43"/>
    <w:rsid w:val="00583D49"/>
    <w:rsid w:val="00585581"/>
    <w:rsid w:val="00585AEF"/>
    <w:rsid w:val="00585BBF"/>
    <w:rsid w:val="00586D8D"/>
    <w:rsid w:val="005903A3"/>
    <w:rsid w:val="005920BC"/>
    <w:rsid w:val="00592644"/>
    <w:rsid w:val="005928E1"/>
    <w:rsid w:val="00593040"/>
    <w:rsid w:val="005934AB"/>
    <w:rsid w:val="00593F44"/>
    <w:rsid w:val="00594F3F"/>
    <w:rsid w:val="00595C40"/>
    <w:rsid w:val="00595CE0"/>
    <w:rsid w:val="005966C8"/>
    <w:rsid w:val="00596B9B"/>
    <w:rsid w:val="00596BDB"/>
    <w:rsid w:val="00596C61"/>
    <w:rsid w:val="00596E29"/>
    <w:rsid w:val="00596E83"/>
    <w:rsid w:val="00597495"/>
    <w:rsid w:val="00597513"/>
    <w:rsid w:val="005975C6"/>
    <w:rsid w:val="00597759"/>
    <w:rsid w:val="005A03F6"/>
    <w:rsid w:val="005A0DEE"/>
    <w:rsid w:val="005A1B5F"/>
    <w:rsid w:val="005A2B10"/>
    <w:rsid w:val="005A2B17"/>
    <w:rsid w:val="005A2F50"/>
    <w:rsid w:val="005A4387"/>
    <w:rsid w:val="005A496C"/>
    <w:rsid w:val="005A57D2"/>
    <w:rsid w:val="005A5B3F"/>
    <w:rsid w:val="005A6518"/>
    <w:rsid w:val="005A6CA7"/>
    <w:rsid w:val="005A73E9"/>
    <w:rsid w:val="005A75DE"/>
    <w:rsid w:val="005A7A04"/>
    <w:rsid w:val="005A7B09"/>
    <w:rsid w:val="005B02E6"/>
    <w:rsid w:val="005B06A5"/>
    <w:rsid w:val="005B12FD"/>
    <w:rsid w:val="005B14EB"/>
    <w:rsid w:val="005B1A6F"/>
    <w:rsid w:val="005B1EB1"/>
    <w:rsid w:val="005B23A5"/>
    <w:rsid w:val="005B2623"/>
    <w:rsid w:val="005B2BFD"/>
    <w:rsid w:val="005B3AEE"/>
    <w:rsid w:val="005B3BDA"/>
    <w:rsid w:val="005B3EFE"/>
    <w:rsid w:val="005B466A"/>
    <w:rsid w:val="005B60F4"/>
    <w:rsid w:val="005B6B04"/>
    <w:rsid w:val="005B7124"/>
    <w:rsid w:val="005B7D1A"/>
    <w:rsid w:val="005C0732"/>
    <w:rsid w:val="005C0744"/>
    <w:rsid w:val="005C0B53"/>
    <w:rsid w:val="005C0CF3"/>
    <w:rsid w:val="005C12DE"/>
    <w:rsid w:val="005C2325"/>
    <w:rsid w:val="005C3637"/>
    <w:rsid w:val="005C3A2B"/>
    <w:rsid w:val="005C4778"/>
    <w:rsid w:val="005C4F79"/>
    <w:rsid w:val="005C7F67"/>
    <w:rsid w:val="005C7F94"/>
    <w:rsid w:val="005D004C"/>
    <w:rsid w:val="005D078A"/>
    <w:rsid w:val="005D17E3"/>
    <w:rsid w:val="005D1848"/>
    <w:rsid w:val="005D1B67"/>
    <w:rsid w:val="005D4C8F"/>
    <w:rsid w:val="005D52E5"/>
    <w:rsid w:val="005D540D"/>
    <w:rsid w:val="005D5EEB"/>
    <w:rsid w:val="005D6DA1"/>
    <w:rsid w:val="005E0EB2"/>
    <w:rsid w:val="005E0ECE"/>
    <w:rsid w:val="005E1D1E"/>
    <w:rsid w:val="005E2935"/>
    <w:rsid w:val="005E2B28"/>
    <w:rsid w:val="005E394B"/>
    <w:rsid w:val="005E3C8B"/>
    <w:rsid w:val="005E3D99"/>
    <w:rsid w:val="005E416A"/>
    <w:rsid w:val="005E4D68"/>
    <w:rsid w:val="005E514A"/>
    <w:rsid w:val="005E58C9"/>
    <w:rsid w:val="005E5991"/>
    <w:rsid w:val="005E62C9"/>
    <w:rsid w:val="005E6753"/>
    <w:rsid w:val="005E6E0F"/>
    <w:rsid w:val="005E7469"/>
    <w:rsid w:val="005E79B9"/>
    <w:rsid w:val="005F00D5"/>
    <w:rsid w:val="005F1DA2"/>
    <w:rsid w:val="005F260A"/>
    <w:rsid w:val="005F2E10"/>
    <w:rsid w:val="005F32BA"/>
    <w:rsid w:val="005F490E"/>
    <w:rsid w:val="005F5754"/>
    <w:rsid w:val="005F5CD0"/>
    <w:rsid w:val="005F752A"/>
    <w:rsid w:val="005F7DE1"/>
    <w:rsid w:val="006006F9"/>
    <w:rsid w:val="00602E8B"/>
    <w:rsid w:val="00603D21"/>
    <w:rsid w:val="0060412F"/>
    <w:rsid w:val="006048BE"/>
    <w:rsid w:val="0060535E"/>
    <w:rsid w:val="00605615"/>
    <w:rsid w:val="00605D0C"/>
    <w:rsid w:val="00606281"/>
    <w:rsid w:val="00607C1F"/>
    <w:rsid w:val="00607F65"/>
    <w:rsid w:val="0061023E"/>
    <w:rsid w:val="006103AA"/>
    <w:rsid w:val="00611BF1"/>
    <w:rsid w:val="00612195"/>
    <w:rsid w:val="006121DF"/>
    <w:rsid w:val="00612809"/>
    <w:rsid w:val="00612FF5"/>
    <w:rsid w:val="006145A0"/>
    <w:rsid w:val="00614644"/>
    <w:rsid w:val="00614AD6"/>
    <w:rsid w:val="00614F31"/>
    <w:rsid w:val="00615354"/>
    <w:rsid w:val="00615993"/>
    <w:rsid w:val="00615CA7"/>
    <w:rsid w:val="006161CB"/>
    <w:rsid w:val="006169DD"/>
    <w:rsid w:val="00616FE9"/>
    <w:rsid w:val="006174E2"/>
    <w:rsid w:val="0061799E"/>
    <w:rsid w:val="00617DE1"/>
    <w:rsid w:val="00617E5F"/>
    <w:rsid w:val="00620011"/>
    <w:rsid w:val="006203CE"/>
    <w:rsid w:val="00620C21"/>
    <w:rsid w:val="00620E4A"/>
    <w:rsid w:val="00620ED2"/>
    <w:rsid w:val="006210FC"/>
    <w:rsid w:val="006216AF"/>
    <w:rsid w:val="00622AB7"/>
    <w:rsid w:val="00622BD8"/>
    <w:rsid w:val="00622E6E"/>
    <w:rsid w:val="0062309D"/>
    <w:rsid w:val="00623B31"/>
    <w:rsid w:val="00623BA2"/>
    <w:rsid w:val="006258B7"/>
    <w:rsid w:val="006260D0"/>
    <w:rsid w:val="00626A7F"/>
    <w:rsid w:val="00626B69"/>
    <w:rsid w:val="00627633"/>
    <w:rsid w:val="0062779C"/>
    <w:rsid w:val="006278F3"/>
    <w:rsid w:val="00627CB0"/>
    <w:rsid w:val="00627E2B"/>
    <w:rsid w:val="006301A9"/>
    <w:rsid w:val="0063041D"/>
    <w:rsid w:val="0063058E"/>
    <w:rsid w:val="006326EC"/>
    <w:rsid w:val="00633068"/>
    <w:rsid w:val="0063332B"/>
    <w:rsid w:val="006335F9"/>
    <w:rsid w:val="00634581"/>
    <w:rsid w:val="00634A43"/>
    <w:rsid w:val="00634C54"/>
    <w:rsid w:val="00635F98"/>
    <w:rsid w:val="00636140"/>
    <w:rsid w:val="006361E1"/>
    <w:rsid w:val="00636A2C"/>
    <w:rsid w:val="00636C57"/>
    <w:rsid w:val="006378ED"/>
    <w:rsid w:val="006405DF"/>
    <w:rsid w:val="00641C1A"/>
    <w:rsid w:val="00642B09"/>
    <w:rsid w:val="00642E41"/>
    <w:rsid w:val="00643FFB"/>
    <w:rsid w:val="00644870"/>
    <w:rsid w:val="00645051"/>
    <w:rsid w:val="00645154"/>
    <w:rsid w:val="00645972"/>
    <w:rsid w:val="00645C37"/>
    <w:rsid w:val="00645F5F"/>
    <w:rsid w:val="0064635F"/>
    <w:rsid w:val="00646A25"/>
    <w:rsid w:val="00646BB7"/>
    <w:rsid w:val="00646D17"/>
    <w:rsid w:val="00647321"/>
    <w:rsid w:val="0064746A"/>
    <w:rsid w:val="00647660"/>
    <w:rsid w:val="00647D93"/>
    <w:rsid w:val="0065094A"/>
    <w:rsid w:val="00651939"/>
    <w:rsid w:val="00651E3C"/>
    <w:rsid w:val="00652CB4"/>
    <w:rsid w:val="00653197"/>
    <w:rsid w:val="006531CC"/>
    <w:rsid w:val="00654394"/>
    <w:rsid w:val="0065489A"/>
    <w:rsid w:val="00655705"/>
    <w:rsid w:val="00655E92"/>
    <w:rsid w:val="0065669E"/>
    <w:rsid w:val="00656DDF"/>
    <w:rsid w:val="0065708E"/>
    <w:rsid w:val="00660E4E"/>
    <w:rsid w:val="00661B9D"/>
    <w:rsid w:val="00662071"/>
    <w:rsid w:val="00662564"/>
    <w:rsid w:val="00663964"/>
    <w:rsid w:val="00663B9E"/>
    <w:rsid w:val="00663CED"/>
    <w:rsid w:val="006648A6"/>
    <w:rsid w:val="00664B2E"/>
    <w:rsid w:val="00664C4B"/>
    <w:rsid w:val="00665E15"/>
    <w:rsid w:val="00666948"/>
    <w:rsid w:val="00666998"/>
    <w:rsid w:val="006671B9"/>
    <w:rsid w:val="00670369"/>
    <w:rsid w:val="00670D2E"/>
    <w:rsid w:val="006722CE"/>
    <w:rsid w:val="006727BB"/>
    <w:rsid w:val="0067301E"/>
    <w:rsid w:val="00673389"/>
    <w:rsid w:val="006734EC"/>
    <w:rsid w:val="00673822"/>
    <w:rsid w:val="006749BB"/>
    <w:rsid w:val="006751F3"/>
    <w:rsid w:val="00675398"/>
    <w:rsid w:val="00675A9D"/>
    <w:rsid w:val="006764DD"/>
    <w:rsid w:val="00677D75"/>
    <w:rsid w:val="00680077"/>
    <w:rsid w:val="00681162"/>
    <w:rsid w:val="00681446"/>
    <w:rsid w:val="006829D4"/>
    <w:rsid w:val="0068378C"/>
    <w:rsid w:val="00683DF7"/>
    <w:rsid w:val="0068445F"/>
    <w:rsid w:val="006846CD"/>
    <w:rsid w:val="00685158"/>
    <w:rsid w:val="006863F6"/>
    <w:rsid w:val="00687093"/>
    <w:rsid w:val="006878B1"/>
    <w:rsid w:val="00687D4F"/>
    <w:rsid w:val="00687E9E"/>
    <w:rsid w:val="00690188"/>
    <w:rsid w:val="0069077B"/>
    <w:rsid w:val="00690AA9"/>
    <w:rsid w:val="0069178C"/>
    <w:rsid w:val="00691A01"/>
    <w:rsid w:val="00691EA5"/>
    <w:rsid w:val="00692229"/>
    <w:rsid w:val="00692A12"/>
    <w:rsid w:val="0069368F"/>
    <w:rsid w:val="00693A7A"/>
    <w:rsid w:val="00694320"/>
    <w:rsid w:val="0069462B"/>
    <w:rsid w:val="00694CC5"/>
    <w:rsid w:val="00694E90"/>
    <w:rsid w:val="00695414"/>
    <w:rsid w:val="0069564F"/>
    <w:rsid w:val="00695E84"/>
    <w:rsid w:val="00695E92"/>
    <w:rsid w:val="00696456"/>
    <w:rsid w:val="00696FBD"/>
    <w:rsid w:val="006A1392"/>
    <w:rsid w:val="006A14B4"/>
    <w:rsid w:val="006A18E7"/>
    <w:rsid w:val="006A1C0A"/>
    <w:rsid w:val="006A2729"/>
    <w:rsid w:val="006A34A9"/>
    <w:rsid w:val="006A4A4F"/>
    <w:rsid w:val="006A5378"/>
    <w:rsid w:val="006A6148"/>
    <w:rsid w:val="006A65BC"/>
    <w:rsid w:val="006A67F0"/>
    <w:rsid w:val="006A7372"/>
    <w:rsid w:val="006A7A0A"/>
    <w:rsid w:val="006A7E41"/>
    <w:rsid w:val="006B0190"/>
    <w:rsid w:val="006B3A68"/>
    <w:rsid w:val="006B3D63"/>
    <w:rsid w:val="006B4209"/>
    <w:rsid w:val="006B4788"/>
    <w:rsid w:val="006B4CAF"/>
    <w:rsid w:val="006B5D4F"/>
    <w:rsid w:val="006B6B40"/>
    <w:rsid w:val="006B6F07"/>
    <w:rsid w:val="006B7118"/>
    <w:rsid w:val="006B713C"/>
    <w:rsid w:val="006B7B6D"/>
    <w:rsid w:val="006C23F2"/>
    <w:rsid w:val="006C2621"/>
    <w:rsid w:val="006C2A02"/>
    <w:rsid w:val="006C337B"/>
    <w:rsid w:val="006C3590"/>
    <w:rsid w:val="006C359B"/>
    <w:rsid w:val="006C563B"/>
    <w:rsid w:val="006C699D"/>
    <w:rsid w:val="006C6F6A"/>
    <w:rsid w:val="006C7072"/>
    <w:rsid w:val="006C7239"/>
    <w:rsid w:val="006C7B52"/>
    <w:rsid w:val="006C7B9B"/>
    <w:rsid w:val="006C7E3B"/>
    <w:rsid w:val="006D0686"/>
    <w:rsid w:val="006D0C39"/>
    <w:rsid w:val="006D14B3"/>
    <w:rsid w:val="006D1ADA"/>
    <w:rsid w:val="006D1D3A"/>
    <w:rsid w:val="006D20B8"/>
    <w:rsid w:val="006D2176"/>
    <w:rsid w:val="006D43DF"/>
    <w:rsid w:val="006D4E90"/>
    <w:rsid w:val="006D5570"/>
    <w:rsid w:val="006D5A5C"/>
    <w:rsid w:val="006D5E8A"/>
    <w:rsid w:val="006D617F"/>
    <w:rsid w:val="006D61F2"/>
    <w:rsid w:val="006D6488"/>
    <w:rsid w:val="006D6BA5"/>
    <w:rsid w:val="006D6C3D"/>
    <w:rsid w:val="006D6D8C"/>
    <w:rsid w:val="006D6EFC"/>
    <w:rsid w:val="006D7147"/>
    <w:rsid w:val="006D73BA"/>
    <w:rsid w:val="006D770D"/>
    <w:rsid w:val="006E01E8"/>
    <w:rsid w:val="006E046B"/>
    <w:rsid w:val="006E04D0"/>
    <w:rsid w:val="006E0647"/>
    <w:rsid w:val="006E177C"/>
    <w:rsid w:val="006E1BDC"/>
    <w:rsid w:val="006E2705"/>
    <w:rsid w:val="006E28B6"/>
    <w:rsid w:val="006E2F18"/>
    <w:rsid w:val="006E43C8"/>
    <w:rsid w:val="006E505C"/>
    <w:rsid w:val="006E508A"/>
    <w:rsid w:val="006E634C"/>
    <w:rsid w:val="006F0D13"/>
    <w:rsid w:val="006F0DE6"/>
    <w:rsid w:val="006F21FB"/>
    <w:rsid w:val="006F2676"/>
    <w:rsid w:val="006F3AF6"/>
    <w:rsid w:val="006F3E30"/>
    <w:rsid w:val="006F6599"/>
    <w:rsid w:val="006F6D8C"/>
    <w:rsid w:val="006F6F9E"/>
    <w:rsid w:val="006F71C7"/>
    <w:rsid w:val="006F77D0"/>
    <w:rsid w:val="006F799C"/>
    <w:rsid w:val="006F7BBE"/>
    <w:rsid w:val="006F7E5D"/>
    <w:rsid w:val="006F7F30"/>
    <w:rsid w:val="006F7FCF"/>
    <w:rsid w:val="007006EE"/>
    <w:rsid w:val="007007B7"/>
    <w:rsid w:val="00700908"/>
    <w:rsid w:val="0070116E"/>
    <w:rsid w:val="0070136B"/>
    <w:rsid w:val="00701DBE"/>
    <w:rsid w:val="007021D0"/>
    <w:rsid w:val="007028BD"/>
    <w:rsid w:val="00702C8B"/>
    <w:rsid w:val="00703912"/>
    <w:rsid w:val="00703FB4"/>
    <w:rsid w:val="007047C6"/>
    <w:rsid w:val="00704D52"/>
    <w:rsid w:val="007058E8"/>
    <w:rsid w:val="007059E7"/>
    <w:rsid w:val="007069A5"/>
    <w:rsid w:val="0070751E"/>
    <w:rsid w:val="00707818"/>
    <w:rsid w:val="007101DD"/>
    <w:rsid w:val="00710A70"/>
    <w:rsid w:val="00711385"/>
    <w:rsid w:val="0071170E"/>
    <w:rsid w:val="0071259B"/>
    <w:rsid w:val="00712C2F"/>
    <w:rsid w:val="00712F93"/>
    <w:rsid w:val="007133C2"/>
    <w:rsid w:val="00713E05"/>
    <w:rsid w:val="00714070"/>
    <w:rsid w:val="0071438D"/>
    <w:rsid w:val="0071460F"/>
    <w:rsid w:val="007148E7"/>
    <w:rsid w:val="0071675B"/>
    <w:rsid w:val="00716D0B"/>
    <w:rsid w:val="00717217"/>
    <w:rsid w:val="00717536"/>
    <w:rsid w:val="0071773D"/>
    <w:rsid w:val="0071797D"/>
    <w:rsid w:val="00720926"/>
    <w:rsid w:val="00720AD3"/>
    <w:rsid w:val="00720FB2"/>
    <w:rsid w:val="007213E6"/>
    <w:rsid w:val="00721F49"/>
    <w:rsid w:val="00722908"/>
    <w:rsid w:val="00722D36"/>
    <w:rsid w:val="00723DF9"/>
    <w:rsid w:val="00724E57"/>
    <w:rsid w:val="00725B27"/>
    <w:rsid w:val="00726460"/>
    <w:rsid w:val="007272DF"/>
    <w:rsid w:val="00730758"/>
    <w:rsid w:val="007309AA"/>
    <w:rsid w:val="00733B49"/>
    <w:rsid w:val="00734610"/>
    <w:rsid w:val="00734CD1"/>
    <w:rsid w:val="00734EC7"/>
    <w:rsid w:val="00735605"/>
    <w:rsid w:val="00735DB6"/>
    <w:rsid w:val="007360E0"/>
    <w:rsid w:val="00736D07"/>
    <w:rsid w:val="00737049"/>
    <w:rsid w:val="00737078"/>
    <w:rsid w:val="00737F54"/>
    <w:rsid w:val="00737FB2"/>
    <w:rsid w:val="00740A6D"/>
    <w:rsid w:val="007437AC"/>
    <w:rsid w:val="0074393F"/>
    <w:rsid w:val="007439CB"/>
    <w:rsid w:val="007450E9"/>
    <w:rsid w:val="00745934"/>
    <w:rsid w:val="0074650B"/>
    <w:rsid w:val="00746CDF"/>
    <w:rsid w:val="00747557"/>
    <w:rsid w:val="0074759A"/>
    <w:rsid w:val="00750391"/>
    <w:rsid w:val="00750677"/>
    <w:rsid w:val="00750E28"/>
    <w:rsid w:val="00750EE3"/>
    <w:rsid w:val="00751A47"/>
    <w:rsid w:val="007522AF"/>
    <w:rsid w:val="00752826"/>
    <w:rsid w:val="007528A0"/>
    <w:rsid w:val="0075342B"/>
    <w:rsid w:val="00753FEA"/>
    <w:rsid w:val="007548C8"/>
    <w:rsid w:val="00754A51"/>
    <w:rsid w:val="00754BF2"/>
    <w:rsid w:val="0075507D"/>
    <w:rsid w:val="007564AA"/>
    <w:rsid w:val="00757BD4"/>
    <w:rsid w:val="0076001E"/>
    <w:rsid w:val="007603D5"/>
    <w:rsid w:val="0076135A"/>
    <w:rsid w:val="00761A67"/>
    <w:rsid w:val="007621D0"/>
    <w:rsid w:val="00762C42"/>
    <w:rsid w:val="00762E84"/>
    <w:rsid w:val="00762F2D"/>
    <w:rsid w:val="007630BC"/>
    <w:rsid w:val="00763182"/>
    <w:rsid w:val="0076521C"/>
    <w:rsid w:val="00765352"/>
    <w:rsid w:val="00765B60"/>
    <w:rsid w:val="00765B6E"/>
    <w:rsid w:val="00766644"/>
    <w:rsid w:val="00767B34"/>
    <w:rsid w:val="0077091E"/>
    <w:rsid w:val="007709BD"/>
    <w:rsid w:val="007722B7"/>
    <w:rsid w:val="00773811"/>
    <w:rsid w:val="00773D41"/>
    <w:rsid w:val="00773DE2"/>
    <w:rsid w:val="00774681"/>
    <w:rsid w:val="0077475F"/>
    <w:rsid w:val="00774799"/>
    <w:rsid w:val="00774817"/>
    <w:rsid w:val="007753F7"/>
    <w:rsid w:val="0077606B"/>
    <w:rsid w:val="007764CE"/>
    <w:rsid w:val="00776FDA"/>
    <w:rsid w:val="007774E9"/>
    <w:rsid w:val="007779AF"/>
    <w:rsid w:val="007808BC"/>
    <w:rsid w:val="00780E58"/>
    <w:rsid w:val="00780F2D"/>
    <w:rsid w:val="007813F5"/>
    <w:rsid w:val="007815CF"/>
    <w:rsid w:val="007822B4"/>
    <w:rsid w:val="007823FE"/>
    <w:rsid w:val="00782DCA"/>
    <w:rsid w:val="00782F97"/>
    <w:rsid w:val="007833FD"/>
    <w:rsid w:val="00783B5A"/>
    <w:rsid w:val="00783DAD"/>
    <w:rsid w:val="00783EC2"/>
    <w:rsid w:val="00784F12"/>
    <w:rsid w:val="00784FE5"/>
    <w:rsid w:val="00785CFD"/>
    <w:rsid w:val="00786668"/>
    <w:rsid w:val="00786A73"/>
    <w:rsid w:val="00786C81"/>
    <w:rsid w:val="00787D37"/>
    <w:rsid w:val="0079074D"/>
    <w:rsid w:val="00790C2A"/>
    <w:rsid w:val="00791374"/>
    <w:rsid w:val="007916FA"/>
    <w:rsid w:val="00792588"/>
    <w:rsid w:val="00792F35"/>
    <w:rsid w:val="00792FC0"/>
    <w:rsid w:val="00793818"/>
    <w:rsid w:val="0079381E"/>
    <w:rsid w:val="0079392B"/>
    <w:rsid w:val="00793AA0"/>
    <w:rsid w:val="00793B16"/>
    <w:rsid w:val="007941EA"/>
    <w:rsid w:val="007954D4"/>
    <w:rsid w:val="00795AEA"/>
    <w:rsid w:val="00795CCF"/>
    <w:rsid w:val="00795E00"/>
    <w:rsid w:val="00797738"/>
    <w:rsid w:val="00797C58"/>
    <w:rsid w:val="007A0471"/>
    <w:rsid w:val="007A0551"/>
    <w:rsid w:val="007A07EC"/>
    <w:rsid w:val="007A0DA4"/>
    <w:rsid w:val="007A1AA1"/>
    <w:rsid w:val="007A22D0"/>
    <w:rsid w:val="007A2A10"/>
    <w:rsid w:val="007A2C81"/>
    <w:rsid w:val="007A3813"/>
    <w:rsid w:val="007A4CD8"/>
    <w:rsid w:val="007A5CE2"/>
    <w:rsid w:val="007A639F"/>
    <w:rsid w:val="007A6D04"/>
    <w:rsid w:val="007A7070"/>
    <w:rsid w:val="007A7671"/>
    <w:rsid w:val="007B0201"/>
    <w:rsid w:val="007B1EA8"/>
    <w:rsid w:val="007B1FAE"/>
    <w:rsid w:val="007B2AAB"/>
    <w:rsid w:val="007B2CF8"/>
    <w:rsid w:val="007B2E0E"/>
    <w:rsid w:val="007B3801"/>
    <w:rsid w:val="007B3F1C"/>
    <w:rsid w:val="007B46F0"/>
    <w:rsid w:val="007B4780"/>
    <w:rsid w:val="007B553B"/>
    <w:rsid w:val="007B5875"/>
    <w:rsid w:val="007B5BFA"/>
    <w:rsid w:val="007B60D2"/>
    <w:rsid w:val="007B677C"/>
    <w:rsid w:val="007B6D3C"/>
    <w:rsid w:val="007B6EED"/>
    <w:rsid w:val="007B7495"/>
    <w:rsid w:val="007B7DBC"/>
    <w:rsid w:val="007B7ECB"/>
    <w:rsid w:val="007B7F51"/>
    <w:rsid w:val="007C0C26"/>
    <w:rsid w:val="007C17C4"/>
    <w:rsid w:val="007C1E60"/>
    <w:rsid w:val="007C233E"/>
    <w:rsid w:val="007C2732"/>
    <w:rsid w:val="007C2C9A"/>
    <w:rsid w:val="007C3100"/>
    <w:rsid w:val="007C4915"/>
    <w:rsid w:val="007C5446"/>
    <w:rsid w:val="007C5591"/>
    <w:rsid w:val="007C6829"/>
    <w:rsid w:val="007C6968"/>
    <w:rsid w:val="007C6AAF"/>
    <w:rsid w:val="007C7049"/>
    <w:rsid w:val="007D136D"/>
    <w:rsid w:val="007D2420"/>
    <w:rsid w:val="007D2E5C"/>
    <w:rsid w:val="007D38AE"/>
    <w:rsid w:val="007D3D66"/>
    <w:rsid w:val="007D46DC"/>
    <w:rsid w:val="007D4E9A"/>
    <w:rsid w:val="007D53BF"/>
    <w:rsid w:val="007D5A91"/>
    <w:rsid w:val="007D6034"/>
    <w:rsid w:val="007D6606"/>
    <w:rsid w:val="007D6A06"/>
    <w:rsid w:val="007D6C6B"/>
    <w:rsid w:val="007D70E4"/>
    <w:rsid w:val="007D782D"/>
    <w:rsid w:val="007D7E58"/>
    <w:rsid w:val="007D7EA6"/>
    <w:rsid w:val="007E0D17"/>
    <w:rsid w:val="007E0E62"/>
    <w:rsid w:val="007E1831"/>
    <w:rsid w:val="007E1AFD"/>
    <w:rsid w:val="007E223F"/>
    <w:rsid w:val="007E344E"/>
    <w:rsid w:val="007E5601"/>
    <w:rsid w:val="007E7996"/>
    <w:rsid w:val="007E7F4E"/>
    <w:rsid w:val="007F0446"/>
    <w:rsid w:val="007F255C"/>
    <w:rsid w:val="007F2BFA"/>
    <w:rsid w:val="007F302E"/>
    <w:rsid w:val="007F33C2"/>
    <w:rsid w:val="007F35CE"/>
    <w:rsid w:val="007F36B3"/>
    <w:rsid w:val="007F409E"/>
    <w:rsid w:val="007F464F"/>
    <w:rsid w:val="007F4A59"/>
    <w:rsid w:val="007F6DDA"/>
    <w:rsid w:val="007F72B5"/>
    <w:rsid w:val="007F7750"/>
    <w:rsid w:val="007F7A81"/>
    <w:rsid w:val="0080011E"/>
    <w:rsid w:val="00801873"/>
    <w:rsid w:val="00802647"/>
    <w:rsid w:val="00802CE8"/>
    <w:rsid w:val="00802D4B"/>
    <w:rsid w:val="008032CF"/>
    <w:rsid w:val="00803552"/>
    <w:rsid w:val="00804D36"/>
    <w:rsid w:val="008051A9"/>
    <w:rsid w:val="008053FE"/>
    <w:rsid w:val="0080576C"/>
    <w:rsid w:val="008057F0"/>
    <w:rsid w:val="008068A6"/>
    <w:rsid w:val="00806CB5"/>
    <w:rsid w:val="00807358"/>
    <w:rsid w:val="00807C2E"/>
    <w:rsid w:val="00811F09"/>
    <w:rsid w:val="00812131"/>
    <w:rsid w:val="008121ED"/>
    <w:rsid w:val="00812292"/>
    <w:rsid w:val="00812323"/>
    <w:rsid w:val="0081277D"/>
    <w:rsid w:val="0081384E"/>
    <w:rsid w:val="00813A1F"/>
    <w:rsid w:val="00814453"/>
    <w:rsid w:val="00814583"/>
    <w:rsid w:val="00814608"/>
    <w:rsid w:val="00815652"/>
    <w:rsid w:val="008158F5"/>
    <w:rsid w:val="00815B11"/>
    <w:rsid w:val="00816416"/>
    <w:rsid w:val="00816C0C"/>
    <w:rsid w:val="00816C6C"/>
    <w:rsid w:val="00817311"/>
    <w:rsid w:val="00817B81"/>
    <w:rsid w:val="00817F85"/>
    <w:rsid w:val="00820762"/>
    <w:rsid w:val="00821041"/>
    <w:rsid w:val="0082110F"/>
    <w:rsid w:val="00821DB4"/>
    <w:rsid w:val="00822D6D"/>
    <w:rsid w:val="00822FE7"/>
    <w:rsid w:val="00823BFC"/>
    <w:rsid w:val="00824C10"/>
    <w:rsid w:val="00825756"/>
    <w:rsid w:val="008257A2"/>
    <w:rsid w:val="00825C13"/>
    <w:rsid w:val="00826D9C"/>
    <w:rsid w:val="008276CE"/>
    <w:rsid w:val="00827B57"/>
    <w:rsid w:val="00827BE2"/>
    <w:rsid w:val="008304F3"/>
    <w:rsid w:val="008306E7"/>
    <w:rsid w:val="0083109A"/>
    <w:rsid w:val="008317E8"/>
    <w:rsid w:val="00831B40"/>
    <w:rsid w:val="0083289E"/>
    <w:rsid w:val="00832B38"/>
    <w:rsid w:val="00833145"/>
    <w:rsid w:val="00833CD3"/>
    <w:rsid w:val="00833F5E"/>
    <w:rsid w:val="00834279"/>
    <w:rsid w:val="008351E5"/>
    <w:rsid w:val="008357AE"/>
    <w:rsid w:val="00836C03"/>
    <w:rsid w:val="008374F5"/>
    <w:rsid w:val="00837588"/>
    <w:rsid w:val="00837719"/>
    <w:rsid w:val="00837A68"/>
    <w:rsid w:val="00837B6F"/>
    <w:rsid w:val="00837EC8"/>
    <w:rsid w:val="0084023C"/>
    <w:rsid w:val="008403A8"/>
    <w:rsid w:val="00840460"/>
    <w:rsid w:val="00840559"/>
    <w:rsid w:val="00840BC5"/>
    <w:rsid w:val="008415CE"/>
    <w:rsid w:val="0084172F"/>
    <w:rsid w:val="00841E04"/>
    <w:rsid w:val="00841FA8"/>
    <w:rsid w:val="00842988"/>
    <w:rsid w:val="0084325F"/>
    <w:rsid w:val="00843380"/>
    <w:rsid w:val="0084395D"/>
    <w:rsid w:val="00843C0A"/>
    <w:rsid w:val="00843FA5"/>
    <w:rsid w:val="00843FC6"/>
    <w:rsid w:val="00844BEB"/>
    <w:rsid w:val="00845692"/>
    <w:rsid w:val="00845908"/>
    <w:rsid w:val="0084661C"/>
    <w:rsid w:val="0084706B"/>
    <w:rsid w:val="00847582"/>
    <w:rsid w:val="00847CDF"/>
    <w:rsid w:val="00847D44"/>
    <w:rsid w:val="00850710"/>
    <w:rsid w:val="0085167C"/>
    <w:rsid w:val="0085176E"/>
    <w:rsid w:val="00851DCE"/>
    <w:rsid w:val="00852DAD"/>
    <w:rsid w:val="0085306A"/>
    <w:rsid w:val="00854628"/>
    <w:rsid w:val="00855217"/>
    <w:rsid w:val="00855C15"/>
    <w:rsid w:val="00856309"/>
    <w:rsid w:val="00856CAC"/>
    <w:rsid w:val="0086180E"/>
    <w:rsid w:val="00861928"/>
    <w:rsid w:val="00861CC2"/>
    <w:rsid w:val="00862105"/>
    <w:rsid w:val="00862217"/>
    <w:rsid w:val="00862329"/>
    <w:rsid w:val="00862A4A"/>
    <w:rsid w:val="008635F9"/>
    <w:rsid w:val="00864F24"/>
    <w:rsid w:val="00864FA8"/>
    <w:rsid w:val="0086574A"/>
    <w:rsid w:val="00867B24"/>
    <w:rsid w:val="00870376"/>
    <w:rsid w:val="00870DC3"/>
    <w:rsid w:val="008711D6"/>
    <w:rsid w:val="0087207A"/>
    <w:rsid w:val="00872744"/>
    <w:rsid w:val="00872A02"/>
    <w:rsid w:val="00872D45"/>
    <w:rsid w:val="00872E09"/>
    <w:rsid w:val="00873C0C"/>
    <w:rsid w:val="00874C89"/>
    <w:rsid w:val="008755D2"/>
    <w:rsid w:val="00875BD5"/>
    <w:rsid w:val="0087620B"/>
    <w:rsid w:val="00876684"/>
    <w:rsid w:val="008766C6"/>
    <w:rsid w:val="00877210"/>
    <w:rsid w:val="00877A06"/>
    <w:rsid w:val="00877E2A"/>
    <w:rsid w:val="00877E62"/>
    <w:rsid w:val="0088033E"/>
    <w:rsid w:val="00880D00"/>
    <w:rsid w:val="00880E22"/>
    <w:rsid w:val="0088171A"/>
    <w:rsid w:val="00881D21"/>
    <w:rsid w:val="008820DF"/>
    <w:rsid w:val="008834D2"/>
    <w:rsid w:val="00883B3F"/>
    <w:rsid w:val="0088456C"/>
    <w:rsid w:val="008845E3"/>
    <w:rsid w:val="008856D5"/>
    <w:rsid w:val="008858E7"/>
    <w:rsid w:val="00886409"/>
    <w:rsid w:val="00886CEA"/>
    <w:rsid w:val="00887256"/>
    <w:rsid w:val="0089172B"/>
    <w:rsid w:val="0089194E"/>
    <w:rsid w:val="0089227E"/>
    <w:rsid w:val="00892313"/>
    <w:rsid w:val="0089270C"/>
    <w:rsid w:val="00892DBE"/>
    <w:rsid w:val="008936B5"/>
    <w:rsid w:val="008938C6"/>
    <w:rsid w:val="008939C9"/>
    <w:rsid w:val="00895886"/>
    <w:rsid w:val="00895DC6"/>
    <w:rsid w:val="008960B0"/>
    <w:rsid w:val="00896885"/>
    <w:rsid w:val="008A0089"/>
    <w:rsid w:val="008A0163"/>
    <w:rsid w:val="008A0368"/>
    <w:rsid w:val="008A0457"/>
    <w:rsid w:val="008A05AA"/>
    <w:rsid w:val="008A0746"/>
    <w:rsid w:val="008A09E0"/>
    <w:rsid w:val="008A0D84"/>
    <w:rsid w:val="008A27AE"/>
    <w:rsid w:val="008A388B"/>
    <w:rsid w:val="008A3DE1"/>
    <w:rsid w:val="008A4A50"/>
    <w:rsid w:val="008A4CB4"/>
    <w:rsid w:val="008A5B90"/>
    <w:rsid w:val="008A5D6D"/>
    <w:rsid w:val="008A62BF"/>
    <w:rsid w:val="008A6615"/>
    <w:rsid w:val="008A681E"/>
    <w:rsid w:val="008A68EB"/>
    <w:rsid w:val="008A6A75"/>
    <w:rsid w:val="008A6E6C"/>
    <w:rsid w:val="008A6E99"/>
    <w:rsid w:val="008A789C"/>
    <w:rsid w:val="008A7C58"/>
    <w:rsid w:val="008A7F2C"/>
    <w:rsid w:val="008B0D3D"/>
    <w:rsid w:val="008B1A74"/>
    <w:rsid w:val="008B22A2"/>
    <w:rsid w:val="008B2601"/>
    <w:rsid w:val="008B2C4F"/>
    <w:rsid w:val="008B2FDF"/>
    <w:rsid w:val="008B3B02"/>
    <w:rsid w:val="008B4027"/>
    <w:rsid w:val="008B53A9"/>
    <w:rsid w:val="008B55B4"/>
    <w:rsid w:val="008B62D7"/>
    <w:rsid w:val="008B6985"/>
    <w:rsid w:val="008B74F9"/>
    <w:rsid w:val="008B7527"/>
    <w:rsid w:val="008B7CC9"/>
    <w:rsid w:val="008C00B2"/>
    <w:rsid w:val="008C0425"/>
    <w:rsid w:val="008C0A3E"/>
    <w:rsid w:val="008C0C93"/>
    <w:rsid w:val="008C157D"/>
    <w:rsid w:val="008C16DA"/>
    <w:rsid w:val="008C1A0E"/>
    <w:rsid w:val="008C1E6E"/>
    <w:rsid w:val="008C314A"/>
    <w:rsid w:val="008C3A97"/>
    <w:rsid w:val="008C58A3"/>
    <w:rsid w:val="008C59F6"/>
    <w:rsid w:val="008C60A6"/>
    <w:rsid w:val="008C6672"/>
    <w:rsid w:val="008C6B91"/>
    <w:rsid w:val="008D0DC9"/>
    <w:rsid w:val="008D123C"/>
    <w:rsid w:val="008D1D43"/>
    <w:rsid w:val="008D353B"/>
    <w:rsid w:val="008D4040"/>
    <w:rsid w:val="008D43ED"/>
    <w:rsid w:val="008D46E8"/>
    <w:rsid w:val="008D47F2"/>
    <w:rsid w:val="008D47FB"/>
    <w:rsid w:val="008D4B90"/>
    <w:rsid w:val="008D5E00"/>
    <w:rsid w:val="008D64B5"/>
    <w:rsid w:val="008D6706"/>
    <w:rsid w:val="008D6857"/>
    <w:rsid w:val="008D6AC9"/>
    <w:rsid w:val="008E04B5"/>
    <w:rsid w:val="008E04E4"/>
    <w:rsid w:val="008E0AB7"/>
    <w:rsid w:val="008E0C7C"/>
    <w:rsid w:val="008E0D52"/>
    <w:rsid w:val="008E0FDE"/>
    <w:rsid w:val="008E1078"/>
    <w:rsid w:val="008E2CB7"/>
    <w:rsid w:val="008E322F"/>
    <w:rsid w:val="008E33DE"/>
    <w:rsid w:val="008E35C3"/>
    <w:rsid w:val="008E3FEB"/>
    <w:rsid w:val="008E41BE"/>
    <w:rsid w:val="008E4966"/>
    <w:rsid w:val="008E51C2"/>
    <w:rsid w:val="008E5393"/>
    <w:rsid w:val="008E5632"/>
    <w:rsid w:val="008E5AB1"/>
    <w:rsid w:val="008E5AB5"/>
    <w:rsid w:val="008E5E1B"/>
    <w:rsid w:val="008E6AFD"/>
    <w:rsid w:val="008E7EAA"/>
    <w:rsid w:val="008F027D"/>
    <w:rsid w:val="008F0EA4"/>
    <w:rsid w:val="008F15FC"/>
    <w:rsid w:val="008F22C0"/>
    <w:rsid w:val="008F2A04"/>
    <w:rsid w:val="008F2B4A"/>
    <w:rsid w:val="008F2E4C"/>
    <w:rsid w:val="008F5011"/>
    <w:rsid w:val="008F54DA"/>
    <w:rsid w:val="008F58B0"/>
    <w:rsid w:val="008F58DB"/>
    <w:rsid w:val="008F5FDB"/>
    <w:rsid w:val="008F6861"/>
    <w:rsid w:val="008F6FEE"/>
    <w:rsid w:val="008F7DD8"/>
    <w:rsid w:val="0090016D"/>
    <w:rsid w:val="00900C3D"/>
    <w:rsid w:val="009012CE"/>
    <w:rsid w:val="00901806"/>
    <w:rsid w:val="00902501"/>
    <w:rsid w:val="00902CBD"/>
    <w:rsid w:val="00903806"/>
    <w:rsid w:val="00904423"/>
    <w:rsid w:val="00904515"/>
    <w:rsid w:val="009054D7"/>
    <w:rsid w:val="00905EC4"/>
    <w:rsid w:val="00905F31"/>
    <w:rsid w:val="00906009"/>
    <w:rsid w:val="0090641D"/>
    <w:rsid w:val="00906F24"/>
    <w:rsid w:val="00907602"/>
    <w:rsid w:val="0091129A"/>
    <w:rsid w:val="009121EE"/>
    <w:rsid w:val="00912C16"/>
    <w:rsid w:val="009131A5"/>
    <w:rsid w:val="00913756"/>
    <w:rsid w:val="00913998"/>
    <w:rsid w:val="00913DD4"/>
    <w:rsid w:val="00913F2B"/>
    <w:rsid w:val="00914A5A"/>
    <w:rsid w:val="00914CDF"/>
    <w:rsid w:val="00914F35"/>
    <w:rsid w:val="009152C3"/>
    <w:rsid w:val="009154BE"/>
    <w:rsid w:val="009168FE"/>
    <w:rsid w:val="00916945"/>
    <w:rsid w:val="00916F47"/>
    <w:rsid w:val="00917360"/>
    <w:rsid w:val="00917431"/>
    <w:rsid w:val="00917CA8"/>
    <w:rsid w:val="00920213"/>
    <w:rsid w:val="0092092A"/>
    <w:rsid w:val="00921912"/>
    <w:rsid w:val="00921C2D"/>
    <w:rsid w:val="00921DEA"/>
    <w:rsid w:val="0092282C"/>
    <w:rsid w:val="00922DA6"/>
    <w:rsid w:val="0092307B"/>
    <w:rsid w:val="00923751"/>
    <w:rsid w:val="00924291"/>
    <w:rsid w:val="00924AA5"/>
    <w:rsid w:val="0092566D"/>
    <w:rsid w:val="00925790"/>
    <w:rsid w:val="00925F4D"/>
    <w:rsid w:val="009269D0"/>
    <w:rsid w:val="00926F79"/>
    <w:rsid w:val="009273CD"/>
    <w:rsid w:val="009276C8"/>
    <w:rsid w:val="0093018B"/>
    <w:rsid w:val="0093054C"/>
    <w:rsid w:val="009305AF"/>
    <w:rsid w:val="00932022"/>
    <w:rsid w:val="00932088"/>
    <w:rsid w:val="00932DE6"/>
    <w:rsid w:val="0093317A"/>
    <w:rsid w:val="00933A08"/>
    <w:rsid w:val="00933B84"/>
    <w:rsid w:val="00933D10"/>
    <w:rsid w:val="009340AB"/>
    <w:rsid w:val="009342B0"/>
    <w:rsid w:val="009357DC"/>
    <w:rsid w:val="00936560"/>
    <w:rsid w:val="009368C9"/>
    <w:rsid w:val="009368E1"/>
    <w:rsid w:val="00937A1D"/>
    <w:rsid w:val="00940118"/>
    <w:rsid w:val="00940393"/>
    <w:rsid w:val="00941384"/>
    <w:rsid w:val="00941848"/>
    <w:rsid w:val="00942769"/>
    <w:rsid w:val="009428FA"/>
    <w:rsid w:val="00943044"/>
    <w:rsid w:val="009436F1"/>
    <w:rsid w:val="009438B0"/>
    <w:rsid w:val="00943C4F"/>
    <w:rsid w:val="00944520"/>
    <w:rsid w:val="00945EA6"/>
    <w:rsid w:val="009463CC"/>
    <w:rsid w:val="00947474"/>
    <w:rsid w:val="00950240"/>
    <w:rsid w:val="009502D8"/>
    <w:rsid w:val="00950317"/>
    <w:rsid w:val="009508E3"/>
    <w:rsid w:val="00950DA5"/>
    <w:rsid w:val="009516DC"/>
    <w:rsid w:val="00954546"/>
    <w:rsid w:val="00954912"/>
    <w:rsid w:val="00954C4E"/>
    <w:rsid w:val="00954CF8"/>
    <w:rsid w:val="0095538C"/>
    <w:rsid w:val="00956075"/>
    <w:rsid w:val="00956316"/>
    <w:rsid w:val="0095668D"/>
    <w:rsid w:val="0095670D"/>
    <w:rsid w:val="00956B90"/>
    <w:rsid w:val="00956FC0"/>
    <w:rsid w:val="009573D4"/>
    <w:rsid w:val="009574A7"/>
    <w:rsid w:val="009607EF"/>
    <w:rsid w:val="009612DB"/>
    <w:rsid w:val="0096349E"/>
    <w:rsid w:val="00963642"/>
    <w:rsid w:val="00963BBC"/>
    <w:rsid w:val="009644D2"/>
    <w:rsid w:val="009644D8"/>
    <w:rsid w:val="00964903"/>
    <w:rsid w:val="00964EA6"/>
    <w:rsid w:val="00964ECA"/>
    <w:rsid w:val="00965AE5"/>
    <w:rsid w:val="00965CB1"/>
    <w:rsid w:val="00965F12"/>
    <w:rsid w:val="009669EF"/>
    <w:rsid w:val="00966B7D"/>
    <w:rsid w:val="00966E04"/>
    <w:rsid w:val="00966E42"/>
    <w:rsid w:val="009708B5"/>
    <w:rsid w:val="009725F5"/>
    <w:rsid w:val="00974923"/>
    <w:rsid w:val="00975449"/>
    <w:rsid w:val="00975624"/>
    <w:rsid w:val="00975CAE"/>
    <w:rsid w:val="00975D5C"/>
    <w:rsid w:val="00975DDD"/>
    <w:rsid w:val="00977AD8"/>
    <w:rsid w:val="00977C16"/>
    <w:rsid w:val="009800FD"/>
    <w:rsid w:val="00980B2F"/>
    <w:rsid w:val="00980CF3"/>
    <w:rsid w:val="00980E9C"/>
    <w:rsid w:val="00981805"/>
    <w:rsid w:val="00982272"/>
    <w:rsid w:val="00982E4C"/>
    <w:rsid w:val="009838CA"/>
    <w:rsid w:val="00984582"/>
    <w:rsid w:val="00984703"/>
    <w:rsid w:val="009863DA"/>
    <w:rsid w:val="009868AC"/>
    <w:rsid w:val="00987190"/>
    <w:rsid w:val="0098720F"/>
    <w:rsid w:val="00987780"/>
    <w:rsid w:val="00987B1D"/>
    <w:rsid w:val="00990753"/>
    <w:rsid w:val="00990A99"/>
    <w:rsid w:val="00990BA8"/>
    <w:rsid w:val="00991464"/>
    <w:rsid w:val="00991D89"/>
    <w:rsid w:val="009928DE"/>
    <w:rsid w:val="00992AA3"/>
    <w:rsid w:val="00992E7E"/>
    <w:rsid w:val="0099322E"/>
    <w:rsid w:val="00993FEC"/>
    <w:rsid w:val="00994F3F"/>
    <w:rsid w:val="00995501"/>
    <w:rsid w:val="00995E1C"/>
    <w:rsid w:val="00996DB7"/>
    <w:rsid w:val="00996E1E"/>
    <w:rsid w:val="00997389"/>
    <w:rsid w:val="009976F5"/>
    <w:rsid w:val="0099797F"/>
    <w:rsid w:val="009A0092"/>
    <w:rsid w:val="009A0423"/>
    <w:rsid w:val="009A0CCA"/>
    <w:rsid w:val="009A1407"/>
    <w:rsid w:val="009A251F"/>
    <w:rsid w:val="009A2948"/>
    <w:rsid w:val="009A29AD"/>
    <w:rsid w:val="009A2C14"/>
    <w:rsid w:val="009A2C6E"/>
    <w:rsid w:val="009A2F3C"/>
    <w:rsid w:val="009A318F"/>
    <w:rsid w:val="009A3919"/>
    <w:rsid w:val="009A3A12"/>
    <w:rsid w:val="009A4010"/>
    <w:rsid w:val="009A46A1"/>
    <w:rsid w:val="009A6D34"/>
    <w:rsid w:val="009A793E"/>
    <w:rsid w:val="009A7D60"/>
    <w:rsid w:val="009B0585"/>
    <w:rsid w:val="009B088D"/>
    <w:rsid w:val="009B125D"/>
    <w:rsid w:val="009B1276"/>
    <w:rsid w:val="009B1CD8"/>
    <w:rsid w:val="009B28D8"/>
    <w:rsid w:val="009B2F1F"/>
    <w:rsid w:val="009B32A9"/>
    <w:rsid w:val="009B35EE"/>
    <w:rsid w:val="009B3AB6"/>
    <w:rsid w:val="009B3B5F"/>
    <w:rsid w:val="009B3DF0"/>
    <w:rsid w:val="009B3E78"/>
    <w:rsid w:val="009B5587"/>
    <w:rsid w:val="009B56E6"/>
    <w:rsid w:val="009B594A"/>
    <w:rsid w:val="009B60B2"/>
    <w:rsid w:val="009B62DE"/>
    <w:rsid w:val="009B6BD4"/>
    <w:rsid w:val="009C0771"/>
    <w:rsid w:val="009C0A9E"/>
    <w:rsid w:val="009C0AD9"/>
    <w:rsid w:val="009C14DA"/>
    <w:rsid w:val="009C1848"/>
    <w:rsid w:val="009C1D59"/>
    <w:rsid w:val="009C2115"/>
    <w:rsid w:val="009C217F"/>
    <w:rsid w:val="009C3C26"/>
    <w:rsid w:val="009C4207"/>
    <w:rsid w:val="009C4631"/>
    <w:rsid w:val="009C5914"/>
    <w:rsid w:val="009C63D5"/>
    <w:rsid w:val="009C6A9A"/>
    <w:rsid w:val="009C7287"/>
    <w:rsid w:val="009C7AAD"/>
    <w:rsid w:val="009C7ABC"/>
    <w:rsid w:val="009C7F44"/>
    <w:rsid w:val="009D0486"/>
    <w:rsid w:val="009D1172"/>
    <w:rsid w:val="009D141A"/>
    <w:rsid w:val="009D214E"/>
    <w:rsid w:val="009D2166"/>
    <w:rsid w:val="009D2AEE"/>
    <w:rsid w:val="009D2E1F"/>
    <w:rsid w:val="009D2EED"/>
    <w:rsid w:val="009D31D4"/>
    <w:rsid w:val="009D37AD"/>
    <w:rsid w:val="009D5040"/>
    <w:rsid w:val="009D55A8"/>
    <w:rsid w:val="009D59C4"/>
    <w:rsid w:val="009D67A0"/>
    <w:rsid w:val="009D67E0"/>
    <w:rsid w:val="009D76F5"/>
    <w:rsid w:val="009E0043"/>
    <w:rsid w:val="009E075A"/>
    <w:rsid w:val="009E0DA8"/>
    <w:rsid w:val="009E0DFA"/>
    <w:rsid w:val="009E194C"/>
    <w:rsid w:val="009E22F7"/>
    <w:rsid w:val="009E2DF5"/>
    <w:rsid w:val="009E2EA5"/>
    <w:rsid w:val="009E2F93"/>
    <w:rsid w:val="009E374F"/>
    <w:rsid w:val="009E3FE6"/>
    <w:rsid w:val="009E4423"/>
    <w:rsid w:val="009E5064"/>
    <w:rsid w:val="009E517D"/>
    <w:rsid w:val="009E55C6"/>
    <w:rsid w:val="009E5E08"/>
    <w:rsid w:val="009E6774"/>
    <w:rsid w:val="009E6FE7"/>
    <w:rsid w:val="009E7342"/>
    <w:rsid w:val="009E7404"/>
    <w:rsid w:val="009E7497"/>
    <w:rsid w:val="009F0851"/>
    <w:rsid w:val="009F086D"/>
    <w:rsid w:val="009F12B8"/>
    <w:rsid w:val="009F2037"/>
    <w:rsid w:val="009F3067"/>
    <w:rsid w:val="009F32A4"/>
    <w:rsid w:val="009F3B01"/>
    <w:rsid w:val="009F3F87"/>
    <w:rsid w:val="009F4218"/>
    <w:rsid w:val="009F5591"/>
    <w:rsid w:val="009F5752"/>
    <w:rsid w:val="009F6338"/>
    <w:rsid w:val="009F647E"/>
    <w:rsid w:val="009F6825"/>
    <w:rsid w:val="009F696D"/>
    <w:rsid w:val="009F6F31"/>
    <w:rsid w:val="009F7252"/>
    <w:rsid w:val="009F784C"/>
    <w:rsid w:val="00A00134"/>
    <w:rsid w:val="00A005D4"/>
    <w:rsid w:val="00A008F3"/>
    <w:rsid w:val="00A009BB"/>
    <w:rsid w:val="00A013BB"/>
    <w:rsid w:val="00A01C42"/>
    <w:rsid w:val="00A01E5B"/>
    <w:rsid w:val="00A01E7B"/>
    <w:rsid w:val="00A02867"/>
    <w:rsid w:val="00A028E3"/>
    <w:rsid w:val="00A03257"/>
    <w:rsid w:val="00A03446"/>
    <w:rsid w:val="00A044A9"/>
    <w:rsid w:val="00A0507A"/>
    <w:rsid w:val="00A05878"/>
    <w:rsid w:val="00A058C4"/>
    <w:rsid w:val="00A0655C"/>
    <w:rsid w:val="00A065B2"/>
    <w:rsid w:val="00A06620"/>
    <w:rsid w:val="00A0764A"/>
    <w:rsid w:val="00A10CFC"/>
    <w:rsid w:val="00A10EDA"/>
    <w:rsid w:val="00A11190"/>
    <w:rsid w:val="00A120F4"/>
    <w:rsid w:val="00A14EE1"/>
    <w:rsid w:val="00A15AA0"/>
    <w:rsid w:val="00A15FC9"/>
    <w:rsid w:val="00A16776"/>
    <w:rsid w:val="00A16849"/>
    <w:rsid w:val="00A16DB9"/>
    <w:rsid w:val="00A17BE1"/>
    <w:rsid w:val="00A2048B"/>
    <w:rsid w:val="00A209C7"/>
    <w:rsid w:val="00A20D3E"/>
    <w:rsid w:val="00A212D8"/>
    <w:rsid w:val="00A2174F"/>
    <w:rsid w:val="00A2176A"/>
    <w:rsid w:val="00A21F6E"/>
    <w:rsid w:val="00A2268E"/>
    <w:rsid w:val="00A22778"/>
    <w:rsid w:val="00A241F8"/>
    <w:rsid w:val="00A246A5"/>
    <w:rsid w:val="00A259AD"/>
    <w:rsid w:val="00A25ABA"/>
    <w:rsid w:val="00A25DC7"/>
    <w:rsid w:val="00A2640A"/>
    <w:rsid w:val="00A26751"/>
    <w:rsid w:val="00A269EF"/>
    <w:rsid w:val="00A2702F"/>
    <w:rsid w:val="00A27035"/>
    <w:rsid w:val="00A275A9"/>
    <w:rsid w:val="00A27601"/>
    <w:rsid w:val="00A27700"/>
    <w:rsid w:val="00A27F99"/>
    <w:rsid w:val="00A300DB"/>
    <w:rsid w:val="00A30505"/>
    <w:rsid w:val="00A3114D"/>
    <w:rsid w:val="00A31BC2"/>
    <w:rsid w:val="00A31F2A"/>
    <w:rsid w:val="00A3227D"/>
    <w:rsid w:val="00A322C5"/>
    <w:rsid w:val="00A32993"/>
    <w:rsid w:val="00A3327B"/>
    <w:rsid w:val="00A334D6"/>
    <w:rsid w:val="00A3469A"/>
    <w:rsid w:val="00A34C9A"/>
    <w:rsid w:val="00A358BC"/>
    <w:rsid w:val="00A35B6D"/>
    <w:rsid w:val="00A35BF8"/>
    <w:rsid w:val="00A369A3"/>
    <w:rsid w:val="00A36DAF"/>
    <w:rsid w:val="00A37B82"/>
    <w:rsid w:val="00A37E5C"/>
    <w:rsid w:val="00A37F20"/>
    <w:rsid w:val="00A40217"/>
    <w:rsid w:val="00A4052B"/>
    <w:rsid w:val="00A413BE"/>
    <w:rsid w:val="00A413ED"/>
    <w:rsid w:val="00A414E8"/>
    <w:rsid w:val="00A4154A"/>
    <w:rsid w:val="00A42889"/>
    <w:rsid w:val="00A42BD4"/>
    <w:rsid w:val="00A43D4B"/>
    <w:rsid w:val="00A44366"/>
    <w:rsid w:val="00A44496"/>
    <w:rsid w:val="00A446CA"/>
    <w:rsid w:val="00A46113"/>
    <w:rsid w:val="00A46A76"/>
    <w:rsid w:val="00A47127"/>
    <w:rsid w:val="00A47DE3"/>
    <w:rsid w:val="00A50294"/>
    <w:rsid w:val="00A50449"/>
    <w:rsid w:val="00A5078F"/>
    <w:rsid w:val="00A5122B"/>
    <w:rsid w:val="00A51BB1"/>
    <w:rsid w:val="00A529A0"/>
    <w:rsid w:val="00A52F6B"/>
    <w:rsid w:val="00A532FF"/>
    <w:rsid w:val="00A53493"/>
    <w:rsid w:val="00A53848"/>
    <w:rsid w:val="00A53B5D"/>
    <w:rsid w:val="00A543AB"/>
    <w:rsid w:val="00A54BFF"/>
    <w:rsid w:val="00A5570D"/>
    <w:rsid w:val="00A561FD"/>
    <w:rsid w:val="00A564BC"/>
    <w:rsid w:val="00A56779"/>
    <w:rsid w:val="00A56CE2"/>
    <w:rsid w:val="00A57D53"/>
    <w:rsid w:val="00A57E3B"/>
    <w:rsid w:val="00A60DEE"/>
    <w:rsid w:val="00A61355"/>
    <w:rsid w:val="00A61815"/>
    <w:rsid w:val="00A61887"/>
    <w:rsid w:val="00A62343"/>
    <w:rsid w:val="00A626BE"/>
    <w:rsid w:val="00A62BFC"/>
    <w:rsid w:val="00A634C6"/>
    <w:rsid w:val="00A63631"/>
    <w:rsid w:val="00A6372A"/>
    <w:rsid w:val="00A63E39"/>
    <w:rsid w:val="00A64113"/>
    <w:rsid w:val="00A6429C"/>
    <w:rsid w:val="00A642AF"/>
    <w:rsid w:val="00A643E8"/>
    <w:rsid w:val="00A6489A"/>
    <w:rsid w:val="00A64C12"/>
    <w:rsid w:val="00A64D5A"/>
    <w:rsid w:val="00A65361"/>
    <w:rsid w:val="00A6574A"/>
    <w:rsid w:val="00A659CA"/>
    <w:rsid w:val="00A65FB8"/>
    <w:rsid w:val="00A663AB"/>
    <w:rsid w:val="00A6745D"/>
    <w:rsid w:val="00A6768C"/>
    <w:rsid w:val="00A67BA6"/>
    <w:rsid w:val="00A70A01"/>
    <w:rsid w:val="00A71042"/>
    <w:rsid w:val="00A71C84"/>
    <w:rsid w:val="00A71C99"/>
    <w:rsid w:val="00A71CCB"/>
    <w:rsid w:val="00A7277A"/>
    <w:rsid w:val="00A72910"/>
    <w:rsid w:val="00A72DDE"/>
    <w:rsid w:val="00A73106"/>
    <w:rsid w:val="00A731B4"/>
    <w:rsid w:val="00A74538"/>
    <w:rsid w:val="00A74D0A"/>
    <w:rsid w:val="00A75BF8"/>
    <w:rsid w:val="00A75C9C"/>
    <w:rsid w:val="00A75FC0"/>
    <w:rsid w:val="00A76AED"/>
    <w:rsid w:val="00A778B1"/>
    <w:rsid w:val="00A8036B"/>
    <w:rsid w:val="00A8062A"/>
    <w:rsid w:val="00A80B95"/>
    <w:rsid w:val="00A81C80"/>
    <w:rsid w:val="00A82160"/>
    <w:rsid w:val="00A8230B"/>
    <w:rsid w:val="00A829DF"/>
    <w:rsid w:val="00A82BAF"/>
    <w:rsid w:val="00A83A92"/>
    <w:rsid w:val="00A83C6C"/>
    <w:rsid w:val="00A83C98"/>
    <w:rsid w:val="00A83D07"/>
    <w:rsid w:val="00A84605"/>
    <w:rsid w:val="00A84D3C"/>
    <w:rsid w:val="00A8561A"/>
    <w:rsid w:val="00A85E3F"/>
    <w:rsid w:val="00A85E5C"/>
    <w:rsid w:val="00A85EFF"/>
    <w:rsid w:val="00A85FCC"/>
    <w:rsid w:val="00A8627E"/>
    <w:rsid w:val="00A868BF"/>
    <w:rsid w:val="00A87AB7"/>
    <w:rsid w:val="00A90288"/>
    <w:rsid w:val="00A9039A"/>
    <w:rsid w:val="00A9093D"/>
    <w:rsid w:val="00A911F1"/>
    <w:rsid w:val="00A91789"/>
    <w:rsid w:val="00A917D5"/>
    <w:rsid w:val="00A92CA1"/>
    <w:rsid w:val="00A930F6"/>
    <w:rsid w:val="00A93329"/>
    <w:rsid w:val="00A93435"/>
    <w:rsid w:val="00A935CC"/>
    <w:rsid w:val="00A9435A"/>
    <w:rsid w:val="00A943B0"/>
    <w:rsid w:val="00A9462F"/>
    <w:rsid w:val="00A94A5E"/>
    <w:rsid w:val="00A95A0F"/>
    <w:rsid w:val="00A95AFD"/>
    <w:rsid w:val="00A9688C"/>
    <w:rsid w:val="00A9775A"/>
    <w:rsid w:val="00A9784D"/>
    <w:rsid w:val="00A979FF"/>
    <w:rsid w:val="00AA027A"/>
    <w:rsid w:val="00AA037A"/>
    <w:rsid w:val="00AA0C26"/>
    <w:rsid w:val="00AA13D4"/>
    <w:rsid w:val="00AA1714"/>
    <w:rsid w:val="00AA18FD"/>
    <w:rsid w:val="00AA21AA"/>
    <w:rsid w:val="00AA23DC"/>
    <w:rsid w:val="00AA23E0"/>
    <w:rsid w:val="00AA2BC9"/>
    <w:rsid w:val="00AA332A"/>
    <w:rsid w:val="00AA3FC8"/>
    <w:rsid w:val="00AA42F9"/>
    <w:rsid w:val="00AA4436"/>
    <w:rsid w:val="00AA45E0"/>
    <w:rsid w:val="00AA4F62"/>
    <w:rsid w:val="00AA515F"/>
    <w:rsid w:val="00AA52C9"/>
    <w:rsid w:val="00AA632A"/>
    <w:rsid w:val="00AA7CDD"/>
    <w:rsid w:val="00AB02EC"/>
    <w:rsid w:val="00AB0547"/>
    <w:rsid w:val="00AB0D8A"/>
    <w:rsid w:val="00AB179A"/>
    <w:rsid w:val="00AB2452"/>
    <w:rsid w:val="00AB2885"/>
    <w:rsid w:val="00AB2CC2"/>
    <w:rsid w:val="00AB3576"/>
    <w:rsid w:val="00AB35ED"/>
    <w:rsid w:val="00AB3DF0"/>
    <w:rsid w:val="00AB4540"/>
    <w:rsid w:val="00AB4D39"/>
    <w:rsid w:val="00AB50BC"/>
    <w:rsid w:val="00AB5597"/>
    <w:rsid w:val="00AB612B"/>
    <w:rsid w:val="00AB7158"/>
    <w:rsid w:val="00AB7478"/>
    <w:rsid w:val="00AB7DE7"/>
    <w:rsid w:val="00AC0591"/>
    <w:rsid w:val="00AC05C2"/>
    <w:rsid w:val="00AC06A5"/>
    <w:rsid w:val="00AC0823"/>
    <w:rsid w:val="00AC0846"/>
    <w:rsid w:val="00AC0A3A"/>
    <w:rsid w:val="00AC0B24"/>
    <w:rsid w:val="00AC0DF9"/>
    <w:rsid w:val="00AC1A88"/>
    <w:rsid w:val="00AC252B"/>
    <w:rsid w:val="00AC2809"/>
    <w:rsid w:val="00AC3D52"/>
    <w:rsid w:val="00AC3ECB"/>
    <w:rsid w:val="00AC4907"/>
    <w:rsid w:val="00AC4B57"/>
    <w:rsid w:val="00AC5483"/>
    <w:rsid w:val="00AC5F4A"/>
    <w:rsid w:val="00AC6486"/>
    <w:rsid w:val="00AC675D"/>
    <w:rsid w:val="00AC6A99"/>
    <w:rsid w:val="00AC7229"/>
    <w:rsid w:val="00AC72D0"/>
    <w:rsid w:val="00AC77DD"/>
    <w:rsid w:val="00AC7ADD"/>
    <w:rsid w:val="00AD0158"/>
    <w:rsid w:val="00AD0A0E"/>
    <w:rsid w:val="00AD12C7"/>
    <w:rsid w:val="00AD1518"/>
    <w:rsid w:val="00AD1B57"/>
    <w:rsid w:val="00AD29CE"/>
    <w:rsid w:val="00AD2D88"/>
    <w:rsid w:val="00AD2F1E"/>
    <w:rsid w:val="00AD33A4"/>
    <w:rsid w:val="00AD3671"/>
    <w:rsid w:val="00AD3B5D"/>
    <w:rsid w:val="00AD3FF2"/>
    <w:rsid w:val="00AD5623"/>
    <w:rsid w:val="00AD58DD"/>
    <w:rsid w:val="00AD6303"/>
    <w:rsid w:val="00AD7321"/>
    <w:rsid w:val="00AD7411"/>
    <w:rsid w:val="00AD74A5"/>
    <w:rsid w:val="00AD74D6"/>
    <w:rsid w:val="00AD75CC"/>
    <w:rsid w:val="00AD77A6"/>
    <w:rsid w:val="00AE07D5"/>
    <w:rsid w:val="00AE0E73"/>
    <w:rsid w:val="00AE1585"/>
    <w:rsid w:val="00AE19B5"/>
    <w:rsid w:val="00AE1BF7"/>
    <w:rsid w:val="00AE1E69"/>
    <w:rsid w:val="00AE30A3"/>
    <w:rsid w:val="00AE38F9"/>
    <w:rsid w:val="00AE3B44"/>
    <w:rsid w:val="00AE42D9"/>
    <w:rsid w:val="00AE4A8D"/>
    <w:rsid w:val="00AE4B42"/>
    <w:rsid w:val="00AE4D5F"/>
    <w:rsid w:val="00AE5B80"/>
    <w:rsid w:val="00AE5CBA"/>
    <w:rsid w:val="00AE6358"/>
    <w:rsid w:val="00AE6369"/>
    <w:rsid w:val="00AE6370"/>
    <w:rsid w:val="00AE637E"/>
    <w:rsid w:val="00AE68BD"/>
    <w:rsid w:val="00AE6B1F"/>
    <w:rsid w:val="00AF0167"/>
    <w:rsid w:val="00AF0A01"/>
    <w:rsid w:val="00AF0A59"/>
    <w:rsid w:val="00AF1E05"/>
    <w:rsid w:val="00AF202B"/>
    <w:rsid w:val="00AF26B2"/>
    <w:rsid w:val="00AF4111"/>
    <w:rsid w:val="00AF41B6"/>
    <w:rsid w:val="00AF4AFC"/>
    <w:rsid w:val="00AF5F3A"/>
    <w:rsid w:val="00AF6472"/>
    <w:rsid w:val="00AF654C"/>
    <w:rsid w:val="00AF6984"/>
    <w:rsid w:val="00AF6A4E"/>
    <w:rsid w:val="00B00272"/>
    <w:rsid w:val="00B00689"/>
    <w:rsid w:val="00B0268F"/>
    <w:rsid w:val="00B029D5"/>
    <w:rsid w:val="00B02A7C"/>
    <w:rsid w:val="00B02BA8"/>
    <w:rsid w:val="00B03507"/>
    <w:rsid w:val="00B0358A"/>
    <w:rsid w:val="00B04F20"/>
    <w:rsid w:val="00B05C34"/>
    <w:rsid w:val="00B066A3"/>
    <w:rsid w:val="00B06982"/>
    <w:rsid w:val="00B06D69"/>
    <w:rsid w:val="00B11160"/>
    <w:rsid w:val="00B1183B"/>
    <w:rsid w:val="00B118C9"/>
    <w:rsid w:val="00B11C73"/>
    <w:rsid w:val="00B12D6A"/>
    <w:rsid w:val="00B12E22"/>
    <w:rsid w:val="00B133C6"/>
    <w:rsid w:val="00B137C0"/>
    <w:rsid w:val="00B13EE1"/>
    <w:rsid w:val="00B148EC"/>
    <w:rsid w:val="00B14D14"/>
    <w:rsid w:val="00B14EE7"/>
    <w:rsid w:val="00B155FC"/>
    <w:rsid w:val="00B16BF7"/>
    <w:rsid w:val="00B1713B"/>
    <w:rsid w:val="00B17224"/>
    <w:rsid w:val="00B1742C"/>
    <w:rsid w:val="00B17A9E"/>
    <w:rsid w:val="00B20A9B"/>
    <w:rsid w:val="00B20EAE"/>
    <w:rsid w:val="00B22540"/>
    <w:rsid w:val="00B2260C"/>
    <w:rsid w:val="00B2321A"/>
    <w:rsid w:val="00B23AC2"/>
    <w:rsid w:val="00B249E0"/>
    <w:rsid w:val="00B25F51"/>
    <w:rsid w:val="00B26096"/>
    <w:rsid w:val="00B274CD"/>
    <w:rsid w:val="00B279DC"/>
    <w:rsid w:val="00B27B8B"/>
    <w:rsid w:val="00B30165"/>
    <w:rsid w:val="00B313FB"/>
    <w:rsid w:val="00B314E4"/>
    <w:rsid w:val="00B31985"/>
    <w:rsid w:val="00B3203B"/>
    <w:rsid w:val="00B32913"/>
    <w:rsid w:val="00B33465"/>
    <w:rsid w:val="00B34083"/>
    <w:rsid w:val="00B343EF"/>
    <w:rsid w:val="00B344D8"/>
    <w:rsid w:val="00B35009"/>
    <w:rsid w:val="00B35FEC"/>
    <w:rsid w:val="00B3645B"/>
    <w:rsid w:val="00B369AF"/>
    <w:rsid w:val="00B36A92"/>
    <w:rsid w:val="00B36B53"/>
    <w:rsid w:val="00B36C6F"/>
    <w:rsid w:val="00B37AFF"/>
    <w:rsid w:val="00B37E06"/>
    <w:rsid w:val="00B40B3E"/>
    <w:rsid w:val="00B40F9C"/>
    <w:rsid w:val="00B412AE"/>
    <w:rsid w:val="00B418D3"/>
    <w:rsid w:val="00B41939"/>
    <w:rsid w:val="00B41B0D"/>
    <w:rsid w:val="00B42B38"/>
    <w:rsid w:val="00B43580"/>
    <w:rsid w:val="00B438B9"/>
    <w:rsid w:val="00B4495A"/>
    <w:rsid w:val="00B45820"/>
    <w:rsid w:val="00B45974"/>
    <w:rsid w:val="00B45A38"/>
    <w:rsid w:val="00B46F57"/>
    <w:rsid w:val="00B47299"/>
    <w:rsid w:val="00B47571"/>
    <w:rsid w:val="00B5067F"/>
    <w:rsid w:val="00B51175"/>
    <w:rsid w:val="00B512E6"/>
    <w:rsid w:val="00B5150F"/>
    <w:rsid w:val="00B51925"/>
    <w:rsid w:val="00B51F1E"/>
    <w:rsid w:val="00B52010"/>
    <w:rsid w:val="00B52702"/>
    <w:rsid w:val="00B5294A"/>
    <w:rsid w:val="00B52D62"/>
    <w:rsid w:val="00B53F3E"/>
    <w:rsid w:val="00B542A0"/>
    <w:rsid w:val="00B54EA4"/>
    <w:rsid w:val="00B550FB"/>
    <w:rsid w:val="00B55EBB"/>
    <w:rsid w:val="00B56D67"/>
    <w:rsid w:val="00B56F24"/>
    <w:rsid w:val="00B57B76"/>
    <w:rsid w:val="00B603E9"/>
    <w:rsid w:val="00B61185"/>
    <w:rsid w:val="00B614CA"/>
    <w:rsid w:val="00B61C48"/>
    <w:rsid w:val="00B629C3"/>
    <w:rsid w:val="00B62FBE"/>
    <w:rsid w:val="00B630C8"/>
    <w:rsid w:val="00B63BE1"/>
    <w:rsid w:val="00B63D83"/>
    <w:rsid w:val="00B64308"/>
    <w:rsid w:val="00B64328"/>
    <w:rsid w:val="00B648FD"/>
    <w:rsid w:val="00B6518A"/>
    <w:rsid w:val="00B656C2"/>
    <w:rsid w:val="00B6589A"/>
    <w:rsid w:val="00B65CB9"/>
    <w:rsid w:val="00B6635F"/>
    <w:rsid w:val="00B664D9"/>
    <w:rsid w:val="00B66684"/>
    <w:rsid w:val="00B66815"/>
    <w:rsid w:val="00B70436"/>
    <w:rsid w:val="00B70839"/>
    <w:rsid w:val="00B70A0E"/>
    <w:rsid w:val="00B70E9B"/>
    <w:rsid w:val="00B711F9"/>
    <w:rsid w:val="00B7133F"/>
    <w:rsid w:val="00B719C9"/>
    <w:rsid w:val="00B71DC2"/>
    <w:rsid w:val="00B72132"/>
    <w:rsid w:val="00B72374"/>
    <w:rsid w:val="00B729FB"/>
    <w:rsid w:val="00B7362D"/>
    <w:rsid w:val="00B74160"/>
    <w:rsid w:val="00B751F6"/>
    <w:rsid w:val="00B75AF5"/>
    <w:rsid w:val="00B75E74"/>
    <w:rsid w:val="00B765D7"/>
    <w:rsid w:val="00B77372"/>
    <w:rsid w:val="00B8084C"/>
    <w:rsid w:val="00B81588"/>
    <w:rsid w:val="00B827C2"/>
    <w:rsid w:val="00B82A9E"/>
    <w:rsid w:val="00B83097"/>
    <w:rsid w:val="00B83267"/>
    <w:rsid w:val="00B8422E"/>
    <w:rsid w:val="00B845AC"/>
    <w:rsid w:val="00B84C36"/>
    <w:rsid w:val="00B84F06"/>
    <w:rsid w:val="00B8540F"/>
    <w:rsid w:val="00B8595E"/>
    <w:rsid w:val="00B85DC2"/>
    <w:rsid w:val="00B86359"/>
    <w:rsid w:val="00B86465"/>
    <w:rsid w:val="00B864A8"/>
    <w:rsid w:val="00B86B5F"/>
    <w:rsid w:val="00B87F57"/>
    <w:rsid w:val="00B901E4"/>
    <w:rsid w:val="00B903DB"/>
    <w:rsid w:val="00B93980"/>
    <w:rsid w:val="00B94757"/>
    <w:rsid w:val="00B949AC"/>
    <w:rsid w:val="00B94B50"/>
    <w:rsid w:val="00B95261"/>
    <w:rsid w:val="00B96433"/>
    <w:rsid w:val="00B9667A"/>
    <w:rsid w:val="00B976C9"/>
    <w:rsid w:val="00B979A1"/>
    <w:rsid w:val="00BA01F1"/>
    <w:rsid w:val="00BA03DC"/>
    <w:rsid w:val="00BA19F7"/>
    <w:rsid w:val="00BA1B4A"/>
    <w:rsid w:val="00BA22CE"/>
    <w:rsid w:val="00BA276D"/>
    <w:rsid w:val="00BA2C6A"/>
    <w:rsid w:val="00BA365E"/>
    <w:rsid w:val="00BA3A46"/>
    <w:rsid w:val="00BA4C8A"/>
    <w:rsid w:val="00BA4F86"/>
    <w:rsid w:val="00BA51AE"/>
    <w:rsid w:val="00BA55B7"/>
    <w:rsid w:val="00BA648C"/>
    <w:rsid w:val="00BB1173"/>
    <w:rsid w:val="00BB2C09"/>
    <w:rsid w:val="00BB3A44"/>
    <w:rsid w:val="00BB3E46"/>
    <w:rsid w:val="00BB3FC0"/>
    <w:rsid w:val="00BB60C9"/>
    <w:rsid w:val="00BB6729"/>
    <w:rsid w:val="00BB6808"/>
    <w:rsid w:val="00BB68B9"/>
    <w:rsid w:val="00BB6A06"/>
    <w:rsid w:val="00BB7AEB"/>
    <w:rsid w:val="00BC07B4"/>
    <w:rsid w:val="00BC1407"/>
    <w:rsid w:val="00BC1979"/>
    <w:rsid w:val="00BC1A00"/>
    <w:rsid w:val="00BC23A9"/>
    <w:rsid w:val="00BC383D"/>
    <w:rsid w:val="00BC39CF"/>
    <w:rsid w:val="00BC3A08"/>
    <w:rsid w:val="00BC54A9"/>
    <w:rsid w:val="00BC7A6C"/>
    <w:rsid w:val="00BC7DC2"/>
    <w:rsid w:val="00BD06DA"/>
    <w:rsid w:val="00BD0FA3"/>
    <w:rsid w:val="00BD0FF2"/>
    <w:rsid w:val="00BD12AC"/>
    <w:rsid w:val="00BD15B4"/>
    <w:rsid w:val="00BD18E3"/>
    <w:rsid w:val="00BD213F"/>
    <w:rsid w:val="00BD28DC"/>
    <w:rsid w:val="00BD290C"/>
    <w:rsid w:val="00BD2AA9"/>
    <w:rsid w:val="00BD4545"/>
    <w:rsid w:val="00BD4BA1"/>
    <w:rsid w:val="00BD530C"/>
    <w:rsid w:val="00BD5FEF"/>
    <w:rsid w:val="00BD72DE"/>
    <w:rsid w:val="00BD7C21"/>
    <w:rsid w:val="00BD7C65"/>
    <w:rsid w:val="00BE011C"/>
    <w:rsid w:val="00BE01D0"/>
    <w:rsid w:val="00BE0424"/>
    <w:rsid w:val="00BE0D4A"/>
    <w:rsid w:val="00BE1BAF"/>
    <w:rsid w:val="00BE2ED2"/>
    <w:rsid w:val="00BE42AF"/>
    <w:rsid w:val="00BE4497"/>
    <w:rsid w:val="00BE4CAC"/>
    <w:rsid w:val="00BE4D6D"/>
    <w:rsid w:val="00BE5490"/>
    <w:rsid w:val="00BE554A"/>
    <w:rsid w:val="00BE7DD2"/>
    <w:rsid w:val="00BF0326"/>
    <w:rsid w:val="00BF1095"/>
    <w:rsid w:val="00BF1E88"/>
    <w:rsid w:val="00BF2022"/>
    <w:rsid w:val="00BF23E1"/>
    <w:rsid w:val="00BF247F"/>
    <w:rsid w:val="00BF28DE"/>
    <w:rsid w:val="00BF2CA5"/>
    <w:rsid w:val="00BF2CAA"/>
    <w:rsid w:val="00BF31FB"/>
    <w:rsid w:val="00BF325C"/>
    <w:rsid w:val="00BF3761"/>
    <w:rsid w:val="00BF4319"/>
    <w:rsid w:val="00BF4483"/>
    <w:rsid w:val="00BF51B1"/>
    <w:rsid w:val="00BF6B87"/>
    <w:rsid w:val="00BF7168"/>
    <w:rsid w:val="00BF7237"/>
    <w:rsid w:val="00BF771C"/>
    <w:rsid w:val="00C00BF0"/>
    <w:rsid w:val="00C01BAC"/>
    <w:rsid w:val="00C02074"/>
    <w:rsid w:val="00C023EB"/>
    <w:rsid w:val="00C02762"/>
    <w:rsid w:val="00C03300"/>
    <w:rsid w:val="00C0348C"/>
    <w:rsid w:val="00C03874"/>
    <w:rsid w:val="00C04380"/>
    <w:rsid w:val="00C045CE"/>
    <w:rsid w:val="00C0528C"/>
    <w:rsid w:val="00C059F6"/>
    <w:rsid w:val="00C0631E"/>
    <w:rsid w:val="00C06719"/>
    <w:rsid w:val="00C06A73"/>
    <w:rsid w:val="00C06ACE"/>
    <w:rsid w:val="00C06D2F"/>
    <w:rsid w:val="00C07851"/>
    <w:rsid w:val="00C07A60"/>
    <w:rsid w:val="00C104D1"/>
    <w:rsid w:val="00C109B0"/>
    <w:rsid w:val="00C10A8B"/>
    <w:rsid w:val="00C11D1B"/>
    <w:rsid w:val="00C128BD"/>
    <w:rsid w:val="00C137E3"/>
    <w:rsid w:val="00C14F09"/>
    <w:rsid w:val="00C15056"/>
    <w:rsid w:val="00C153CB"/>
    <w:rsid w:val="00C153F3"/>
    <w:rsid w:val="00C15581"/>
    <w:rsid w:val="00C155D9"/>
    <w:rsid w:val="00C15DFC"/>
    <w:rsid w:val="00C164F0"/>
    <w:rsid w:val="00C168E2"/>
    <w:rsid w:val="00C16B2A"/>
    <w:rsid w:val="00C16BEE"/>
    <w:rsid w:val="00C17A75"/>
    <w:rsid w:val="00C17D8F"/>
    <w:rsid w:val="00C17E3A"/>
    <w:rsid w:val="00C20AF8"/>
    <w:rsid w:val="00C20CC9"/>
    <w:rsid w:val="00C20E18"/>
    <w:rsid w:val="00C211AA"/>
    <w:rsid w:val="00C223D3"/>
    <w:rsid w:val="00C22D98"/>
    <w:rsid w:val="00C23996"/>
    <w:rsid w:val="00C23AD7"/>
    <w:rsid w:val="00C244A2"/>
    <w:rsid w:val="00C24B80"/>
    <w:rsid w:val="00C24D3D"/>
    <w:rsid w:val="00C25B99"/>
    <w:rsid w:val="00C25CF0"/>
    <w:rsid w:val="00C30139"/>
    <w:rsid w:val="00C30702"/>
    <w:rsid w:val="00C30E9A"/>
    <w:rsid w:val="00C31C21"/>
    <w:rsid w:val="00C31C7F"/>
    <w:rsid w:val="00C32656"/>
    <w:rsid w:val="00C33813"/>
    <w:rsid w:val="00C33B33"/>
    <w:rsid w:val="00C3470D"/>
    <w:rsid w:val="00C3486D"/>
    <w:rsid w:val="00C349BF"/>
    <w:rsid w:val="00C350EE"/>
    <w:rsid w:val="00C355A4"/>
    <w:rsid w:val="00C35BB6"/>
    <w:rsid w:val="00C35BEA"/>
    <w:rsid w:val="00C361E2"/>
    <w:rsid w:val="00C36273"/>
    <w:rsid w:val="00C37E0B"/>
    <w:rsid w:val="00C409E8"/>
    <w:rsid w:val="00C40A1C"/>
    <w:rsid w:val="00C40B04"/>
    <w:rsid w:val="00C40D46"/>
    <w:rsid w:val="00C40E8D"/>
    <w:rsid w:val="00C4181F"/>
    <w:rsid w:val="00C418E3"/>
    <w:rsid w:val="00C4197F"/>
    <w:rsid w:val="00C41C83"/>
    <w:rsid w:val="00C42711"/>
    <w:rsid w:val="00C42ECB"/>
    <w:rsid w:val="00C43467"/>
    <w:rsid w:val="00C4352C"/>
    <w:rsid w:val="00C438EF"/>
    <w:rsid w:val="00C43D1E"/>
    <w:rsid w:val="00C43EB8"/>
    <w:rsid w:val="00C44699"/>
    <w:rsid w:val="00C44B3E"/>
    <w:rsid w:val="00C44E38"/>
    <w:rsid w:val="00C45B14"/>
    <w:rsid w:val="00C45F78"/>
    <w:rsid w:val="00C4610A"/>
    <w:rsid w:val="00C46553"/>
    <w:rsid w:val="00C46610"/>
    <w:rsid w:val="00C469E9"/>
    <w:rsid w:val="00C46A18"/>
    <w:rsid w:val="00C46AFD"/>
    <w:rsid w:val="00C46D4E"/>
    <w:rsid w:val="00C4708C"/>
    <w:rsid w:val="00C47A37"/>
    <w:rsid w:val="00C47DC5"/>
    <w:rsid w:val="00C511BB"/>
    <w:rsid w:val="00C514CB"/>
    <w:rsid w:val="00C514FF"/>
    <w:rsid w:val="00C51B02"/>
    <w:rsid w:val="00C52079"/>
    <w:rsid w:val="00C524C7"/>
    <w:rsid w:val="00C52E66"/>
    <w:rsid w:val="00C53107"/>
    <w:rsid w:val="00C539A5"/>
    <w:rsid w:val="00C539DA"/>
    <w:rsid w:val="00C542BD"/>
    <w:rsid w:val="00C5434C"/>
    <w:rsid w:val="00C5475A"/>
    <w:rsid w:val="00C5480A"/>
    <w:rsid w:val="00C54CA5"/>
    <w:rsid w:val="00C54D00"/>
    <w:rsid w:val="00C54FBE"/>
    <w:rsid w:val="00C55351"/>
    <w:rsid w:val="00C554A1"/>
    <w:rsid w:val="00C565F8"/>
    <w:rsid w:val="00C567B7"/>
    <w:rsid w:val="00C568C4"/>
    <w:rsid w:val="00C56BCA"/>
    <w:rsid w:val="00C62F83"/>
    <w:rsid w:val="00C639D4"/>
    <w:rsid w:val="00C63AF2"/>
    <w:rsid w:val="00C63D08"/>
    <w:rsid w:val="00C63F70"/>
    <w:rsid w:val="00C64191"/>
    <w:rsid w:val="00C641D7"/>
    <w:rsid w:val="00C649DA"/>
    <w:rsid w:val="00C65D7C"/>
    <w:rsid w:val="00C661F1"/>
    <w:rsid w:val="00C6664B"/>
    <w:rsid w:val="00C670AC"/>
    <w:rsid w:val="00C67D86"/>
    <w:rsid w:val="00C67F54"/>
    <w:rsid w:val="00C70053"/>
    <w:rsid w:val="00C7016C"/>
    <w:rsid w:val="00C7026D"/>
    <w:rsid w:val="00C706D9"/>
    <w:rsid w:val="00C70951"/>
    <w:rsid w:val="00C70BA3"/>
    <w:rsid w:val="00C70F28"/>
    <w:rsid w:val="00C72DE0"/>
    <w:rsid w:val="00C73694"/>
    <w:rsid w:val="00C73699"/>
    <w:rsid w:val="00C747F7"/>
    <w:rsid w:val="00C74A71"/>
    <w:rsid w:val="00C81118"/>
    <w:rsid w:val="00C81452"/>
    <w:rsid w:val="00C816D2"/>
    <w:rsid w:val="00C818E2"/>
    <w:rsid w:val="00C828F0"/>
    <w:rsid w:val="00C83005"/>
    <w:rsid w:val="00C83FA3"/>
    <w:rsid w:val="00C84789"/>
    <w:rsid w:val="00C85F21"/>
    <w:rsid w:val="00C86465"/>
    <w:rsid w:val="00C8693C"/>
    <w:rsid w:val="00C8747C"/>
    <w:rsid w:val="00C90667"/>
    <w:rsid w:val="00C911E0"/>
    <w:rsid w:val="00C915BA"/>
    <w:rsid w:val="00C92286"/>
    <w:rsid w:val="00C93031"/>
    <w:rsid w:val="00C9344B"/>
    <w:rsid w:val="00C940CC"/>
    <w:rsid w:val="00C944A1"/>
    <w:rsid w:val="00C94752"/>
    <w:rsid w:val="00C94D20"/>
    <w:rsid w:val="00C95614"/>
    <w:rsid w:val="00C964F0"/>
    <w:rsid w:val="00C96EC1"/>
    <w:rsid w:val="00C97164"/>
    <w:rsid w:val="00C97A2C"/>
    <w:rsid w:val="00C97C50"/>
    <w:rsid w:val="00CA053B"/>
    <w:rsid w:val="00CA18DC"/>
    <w:rsid w:val="00CA1E40"/>
    <w:rsid w:val="00CA24AC"/>
    <w:rsid w:val="00CA2794"/>
    <w:rsid w:val="00CA29DD"/>
    <w:rsid w:val="00CA3271"/>
    <w:rsid w:val="00CA3DB1"/>
    <w:rsid w:val="00CA423A"/>
    <w:rsid w:val="00CA45DE"/>
    <w:rsid w:val="00CA4B58"/>
    <w:rsid w:val="00CA5775"/>
    <w:rsid w:val="00CA5C35"/>
    <w:rsid w:val="00CA5C50"/>
    <w:rsid w:val="00CA6CFA"/>
    <w:rsid w:val="00CB1FD6"/>
    <w:rsid w:val="00CB228D"/>
    <w:rsid w:val="00CB2537"/>
    <w:rsid w:val="00CB2DB9"/>
    <w:rsid w:val="00CB3E0C"/>
    <w:rsid w:val="00CB3F39"/>
    <w:rsid w:val="00CB41DB"/>
    <w:rsid w:val="00CB4673"/>
    <w:rsid w:val="00CB5EC8"/>
    <w:rsid w:val="00CB614F"/>
    <w:rsid w:val="00CC2727"/>
    <w:rsid w:val="00CC2DC3"/>
    <w:rsid w:val="00CC4837"/>
    <w:rsid w:val="00CC4F7C"/>
    <w:rsid w:val="00CC6EC2"/>
    <w:rsid w:val="00CC6EDA"/>
    <w:rsid w:val="00CC75B7"/>
    <w:rsid w:val="00CD0FDF"/>
    <w:rsid w:val="00CD17DA"/>
    <w:rsid w:val="00CD19A6"/>
    <w:rsid w:val="00CD1DB2"/>
    <w:rsid w:val="00CD23D0"/>
    <w:rsid w:val="00CD2E5D"/>
    <w:rsid w:val="00CD3EB9"/>
    <w:rsid w:val="00CD4214"/>
    <w:rsid w:val="00CD43FE"/>
    <w:rsid w:val="00CD4541"/>
    <w:rsid w:val="00CD49C2"/>
    <w:rsid w:val="00CD4F42"/>
    <w:rsid w:val="00CD5B06"/>
    <w:rsid w:val="00CD5F8E"/>
    <w:rsid w:val="00CD601D"/>
    <w:rsid w:val="00CD65F4"/>
    <w:rsid w:val="00CD6903"/>
    <w:rsid w:val="00CD75BA"/>
    <w:rsid w:val="00CD7A1A"/>
    <w:rsid w:val="00CE0841"/>
    <w:rsid w:val="00CE0D03"/>
    <w:rsid w:val="00CE1298"/>
    <w:rsid w:val="00CE1957"/>
    <w:rsid w:val="00CE1DB2"/>
    <w:rsid w:val="00CE23C8"/>
    <w:rsid w:val="00CE3B90"/>
    <w:rsid w:val="00CE3F8D"/>
    <w:rsid w:val="00CE4842"/>
    <w:rsid w:val="00CE5A47"/>
    <w:rsid w:val="00CE631A"/>
    <w:rsid w:val="00CE687D"/>
    <w:rsid w:val="00CE69CD"/>
    <w:rsid w:val="00CE7373"/>
    <w:rsid w:val="00CE75D9"/>
    <w:rsid w:val="00CE79B2"/>
    <w:rsid w:val="00CE7C89"/>
    <w:rsid w:val="00CF0191"/>
    <w:rsid w:val="00CF0264"/>
    <w:rsid w:val="00CF0C4F"/>
    <w:rsid w:val="00CF180C"/>
    <w:rsid w:val="00CF2625"/>
    <w:rsid w:val="00CF280A"/>
    <w:rsid w:val="00CF2C59"/>
    <w:rsid w:val="00CF3879"/>
    <w:rsid w:val="00CF3A42"/>
    <w:rsid w:val="00CF458D"/>
    <w:rsid w:val="00CF4661"/>
    <w:rsid w:val="00CF4BE0"/>
    <w:rsid w:val="00CF4DAD"/>
    <w:rsid w:val="00CF5266"/>
    <w:rsid w:val="00CF5A0F"/>
    <w:rsid w:val="00CF6A5A"/>
    <w:rsid w:val="00CF6D52"/>
    <w:rsid w:val="00CF6F62"/>
    <w:rsid w:val="00CF6FAB"/>
    <w:rsid w:val="00CF724A"/>
    <w:rsid w:val="00D008AD"/>
    <w:rsid w:val="00D013D6"/>
    <w:rsid w:val="00D016BE"/>
    <w:rsid w:val="00D017FB"/>
    <w:rsid w:val="00D018F0"/>
    <w:rsid w:val="00D025E8"/>
    <w:rsid w:val="00D02FA5"/>
    <w:rsid w:val="00D03798"/>
    <w:rsid w:val="00D048A5"/>
    <w:rsid w:val="00D05C07"/>
    <w:rsid w:val="00D06BB9"/>
    <w:rsid w:val="00D07366"/>
    <w:rsid w:val="00D07919"/>
    <w:rsid w:val="00D10886"/>
    <w:rsid w:val="00D10BAB"/>
    <w:rsid w:val="00D10DC2"/>
    <w:rsid w:val="00D114BB"/>
    <w:rsid w:val="00D11BDD"/>
    <w:rsid w:val="00D1237B"/>
    <w:rsid w:val="00D12463"/>
    <w:rsid w:val="00D1275D"/>
    <w:rsid w:val="00D12767"/>
    <w:rsid w:val="00D12FE5"/>
    <w:rsid w:val="00D143B2"/>
    <w:rsid w:val="00D148F1"/>
    <w:rsid w:val="00D1583B"/>
    <w:rsid w:val="00D15C4E"/>
    <w:rsid w:val="00D1647B"/>
    <w:rsid w:val="00D16D00"/>
    <w:rsid w:val="00D171A5"/>
    <w:rsid w:val="00D17240"/>
    <w:rsid w:val="00D201B7"/>
    <w:rsid w:val="00D22D54"/>
    <w:rsid w:val="00D22DC8"/>
    <w:rsid w:val="00D22E63"/>
    <w:rsid w:val="00D232E6"/>
    <w:rsid w:val="00D23E04"/>
    <w:rsid w:val="00D24FCD"/>
    <w:rsid w:val="00D25B52"/>
    <w:rsid w:val="00D26EC3"/>
    <w:rsid w:val="00D27587"/>
    <w:rsid w:val="00D279C3"/>
    <w:rsid w:val="00D3026E"/>
    <w:rsid w:val="00D30988"/>
    <w:rsid w:val="00D30A51"/>
    <w:rsid w:val="00D310AF"/>
    <w:rsid w:val="00D319AA"/>
    <w:rsid w:val="00D31B37"/>
    <w:rsid w:val="00D3251D"/>
    <w:rsid w:val="00D327B9"/>
    <w:rsid w:val="00D32BF2"/>
    <w:rsid w:val="00D342C2"/>
    <w:rsid w:val="00D3431B"/>
    <w:rsid w:val="00D34341"/>
    <w:rsid w:val="00D34C9B"/>
    <w:rsid w:val="00D34E5E"/>
    <w:rsid w:val="00D354AC"/>
    <w:rsid w:val="00D35729"/>
    <w:rsid w:val="00D35AC2"/>
    <w:rsid w:val="00D35CB3"/>
    <w:rsid w:val="00D35F69"/>
    <w:rsid w:val="00D36287"/>
    <w:rsid w:val="00D364C9"/>
    <w:rsid w:val="00D368D1"/>
    <w:rsid w:val="00D36AA1"/>
    <w:rsid w:val="00D36DA4"/>
    <w:rsid w:val="00D37068"/>
    <w:rsid w:val="00D37198"/>
    <w:rsid w:val="00D3738A"/>
    <w:rsid w:val="00D37ECD"/>
    <w:rsid w:val="00D40D1D"/>
    <w:rsid w:val="00D4100A"/>
    <w:rsid w:val="00D41946"/>
    <w:rsid w:val="00D41A33"/>
    <w:rsid w:val="00D43212"/>
    <w:rsid w:val="00D4328B"/>
    <w:rsid w:val="00D43298"/>
    <w:rsid w:val="00D44417"/>
    <w:rsid w:val="00D44A10"/>
    <w:rsid w:val="00D45128"/>
    <w:rsid w:val="00D4522E"/>
    <w:rsid w:val="00D454A3"/>
    <w:rsid w:val="00D45920"/>
    <w:rsid w:val="00D45BBF"/>
    <w:rsid w:val="00D476C6"/>
    <w:rsid w:val="00D47825"/>
    <w:rsid w:val="00D47B29"/>
    <w:rsid w:val="00D5049E"/>
    <w:rsid w:val="00D50F45"/>
    <w:rsid w:val="00D51169"/>
    <w:rsid w:val="00D51589"/>
    <w:rsid w:val="00D5199D"/>
    <w:rsid w:val="00D52AAF"/>
    <w:rsid w:val="00D530AB"/>
    <w:rsid w:val="00D533C1"/>
    <w:rsid w:val="00D53B32"/>
    <w:rsid w:val="00D540AA"/>
    <w:rsid w:val="00D546E2"/>
    <w:rsid w:val="00D54A98"/>
    <w:rsid w:val="00D54C12"/>
    <w:rsid w:val="00D54E32"/>
    <w:rsid w:val="00D552B1"/>
    <w:rsid w:val="00D55773"/>
    <w:rsid w:val="00D55957"/>
    <w:rsid w:val="00D55A15"/>
    <w:rsid w:val="00D5620B"/>
    <w:rsid w:val="00D5624A"/>
    <w:rsid w:val="00D5675E"/>
    <w:rsid w:val="00D573D5"/>
    <w:rsid w:val="00D5790A"/>
    <w:rsid w:val="00D57ED9"/>
    <w:rsid w:val="00D605AF"/>
    <w:rsid w:val="00D60900"/>
    <w:rsid w:val="00D60A75"/>
    <w:rsid w:val="00D60CCA"/>
    <w:rsid w:val="00D611C2"/>
    <w:rsid w:val="00D630BE"/>
    <w:rsid w:val="00D631C8"/>
    <w:rsid w:val="00D6322C"/>
    <w:rsid w:val="00D63C58"/>
    <w:rsid w:val="00D640AF"/>
    <w:rsid w:val="00D64659"/>
    <w:rsid w:val="00D654A0"/>
    <w:rsid w:val="00D668CA"/>
    <w:rsid w:val="00D66905"/>
    <w:rsid w:val="00D66A6E"/>
    <w:rsid w:val="00D6724A"/>
    <w:rsid w:val="00D672C9"/>
    <w:rsid w:val="00D67791"/>
    <w:rsid w:val="00D704FB"/>
    <w:rsid w:val="00D7074E"/>
    <w:rsid w:val="00D70ECE"/>
    <w:rsid w:val="00D71243"/>
    <w:rsid w:val="00D71B99"/>
    <w:rsid w:val="00D72C50"/>
    <w:rsid w:val="00D72D05"/>
    <w:rsid w:val="00D7312E"/>
    <w:rsid w:val="00D7340F"/>
    <w:rsid w:val="00D7360C"/>
    <w:rsid w:val="00D746E3"/>
    <w:rsid w:val="00D7483F"/>
    <w:rsid w:val="00D74860"/>
    <w:rsid w:val="00D751B7"/>
    <w:rsid w:val="00D76672"/>
    <w:rsid w:val="00D76EBE"/>
    <w:rsid w:val="00D77F86"/>
    <w:rsid w:val="00D80DEB"/>
    <w:rsid w:val="00D82849"/>
    <w:rsid w:val="00D8337D"/>
    <w:rsid w:val="00D834F4"/>
    <w:rsid w:val="00D8374C"/>
    <w:rsid w:val="00D8387C"/>
    <w:rsid w:val="00D83A98"/>
    <w:rsid w:val="00D8493D"/>
    <w:rsid w:val="00D84B04"/>
    <w:rsid w:val="00D84C12"/>
    <w:rsid w:val="00D84EF3"/>
    <w:rsid w:val="00D85364"/>
    <w:rsid w:val="00D85E80"/>
    <w:rsid w:val="00D864E1"/>
    <w:rsid w:val="00D86AE5"/>
    <w:rsid w:val="00D86F30"/>
    <w:rsid w:val="00D87AD8"/>
    <w:rsid w:val="00D87B34"/>
    <w:rsid w:val="00D90FE1"/>
    <w:rsid w:val="00D918BA"/>
    <w:rsid w:val="00D91C37"/>
    <w:rsid w:val="00D92325"/>
    <w:rsid w:val="00D93720"/>
    <w:rsid w:val="00D94470"/>
    <w:rsid w:val="00D94869"/>
    <w:rsid w:val="00D97332"/>
    <w:rsid w:val="00D979B9"/>
    <w:rsid w:val="00D97DEA"/>
    <w:rsid w:val="00DA049D"/>
    <w:rsid w:val="00DA1950"/>
    <w:rsid w:val="00DA233B"/>
    <w:rsid w:val="00DA2908"/>
    <w:rsid w:val="00DA2C01"/>
    <w:rsid w:val="00DA2C4E"/>
    <w:rsid w:val="00DA3FD5"/>
    <w:rsid w:val="00DA439B"/>
    <w:rsid w:val="00DA45FB"/>
    <w:rsid w:val="00DA4690"/>
    <w:rsid w:val="00DA4789"/>
    <w:rsid w:val="00DA48BE"/>
    <w:rsid w:val="00DA4ACE"/>
    <w:rsid w:val="00DA6526"/>
    <w:rsid w:val="00DA78B7"/>
    <w:rsid w:val="00DB0282"/>
    <w:rsid w:val="00DB0445"/>
    <w:rsid w:val="00DB085A"/>
    <w:rsid w:val="00DB09A8"/>
    <w:rsid w:val="00DB0A38"/>
    <w:rsid w:val="00DB1B52"/>
    <w:rsid w:val="00DB24A0"/>
    <w:rsid w:val="00DB2BF7"/>
    <w:rsid w:val="00DB3073"/>
    <w:rsid w:val="00DB3940"/>
    <w:rsid w:val="00DB41A3"/>
    <w:rsid w:val="00DB4B93"/>
    <w:rsid w:val="00DB4DB9"/>
    <w:rsid w:val="00DB519F"/>
    <w:rsid w:val="00DB553A"/>
    <w:rsid w:val="00DB57C5"/>
    <w:rsid w:val="00DB587C"/>
    <w:rsid w:val="00DB5A3D"/>
    <w:rsid w:val="00DB5D69"/>
    <w:rsid w:val="00DB660B"/>
    <w:rsid w:val="00DB762D"/>
    <w:rsid w:val="00DB7651"/>
    <w:rsid w:val="00DB7B15"/>
    <w:rsid w:val="00DC0B5F"/>
    <w:rsid w:val="00DC0D37"/>
    <w:rsid w:val="00DC0D4B"/>
    <w:rsid w:val="00DC2418"/>
    <w:rsid w:val="00DC2B6E"/>
    <w:rsid w:val="00DC32A7"/>
    <w:rsid w:val="00DC349E"/>
    <w:rsid w:val="00DC3E01"/>
    <w:rsid w:val="00DC43AE"/>
    <w:rsid w:val="00DC4C69"/>
    <w:rsid w:val="00DC4CB9"/>
    <w:rsid w:val="00DC4DBD"/>
    <w:rsid w:val="00DC4E0D"/>
    <w:rsid w:val="00DC539C"/>
    <w:rsid w:val="00DC6047"/>
    <w:rsid w:val="00DC6C5F"/>
    <w:rsid w:val="00DC6D51"/>
    <w:rsid w:val="00DC6EC8"/>
    <w:rsid w:val="00DC7295"/>
    <w:rsid w:val="00DC74F4"/>
    <w:rsid w:val="00DC7B65"/>
    <w:rsid w:val="00DD0953"/>
    <w:rsid w:val="00DD0A79"/>
    <w:rsid w:val="00DD1EFC"/>
    <w:rsid w:val="00DD3381"/>
    <w:rsid w:val="00DD38B5"/>
    <w:rsid w:val="00DD426F"/>
    <w:rsid w:val="00DD4910"/>
    <w:rsid w:val="00DD49B1"/>
    <w:rsid w:val="00DD4F97"/>
    <w:rsid w:val="00DD593D"/>
    <w:rsid w:val="00DD59D4"/>
    <w:rsid w:val="00DD5ED4"/>
    <w:rsid w:val="00DD638D"/>
    <w:rsid w:val="00DD6E79"/>
    <w:rsid w:val="00DD77C8"/>
    <w:rsid w:val="00DD793A"/>
    <w:rsid w:val="00DE0252"/>
    <w:rsid w:val="00DE0889"/>
    <w:rsid w:val="00DE1952"/>
    <w:rsid w:val="00DE19B6"/>
    <w:rsid w:val="00DE2272"/>
    <w:rsid w:val="00DE2621"/>
    <w:rsid w:val="00DE35FD"/>
    <w:rsid w:val="00DE36E6"/>
    <w:rsid w:val="00DE4CA4"/>
    <w:rsid w:val="00DE567A"/>
    <w:rsid w:val="00DE5810"/>
    <w:rsid w:val="00DE5A0B"/>
    <w:rsid w:val="00DE5C7E"/>
    <w:rsid w:val="00DF06D4"/>
    <w:rsid w:val="00DF06FE"/>
    <w:rsid w:val="00DF0907"/>
    <w:rsid w:val="00DF11B7"/>
    <w:rsid w:val="00DF2201"/>
    <w:rsid w:val="00DF24B3"/>
    <w:rsid w:val="00DF2684"/>
    <w:rsid w:val="00DF40EA"/>
    <w:rsid w:val="00DF4DD6"/>
    <w:rsid w:val="00DF52E1"/>
    <w:rsid w:val="00DF549F"/>
    <w:rsid w:val="00DF56CF"/>
    <w:rsid w:val="00DF6712"/>
    <w:rsid w:val="00DF6794"/>
    <w:rsid w:val="00DF6A8A"/>
    <w:rsid w:val="00DF6D24"/>
    <w:rsid w:val="00DF7152"/>
    <w:rsid w:val="00DF7B6A"/>
    <w:rsid w:val="00E00E7F"/>
    <w:rsid w:val="00E0101E"/>
    <w:rsid w:val="00E016EE"/>
    <w:rsid w:val="00E02E50"/>
    <w:rsid w:val="00E03BCD"/>
    <w:rsid w:val="00E04016"/>
    <w:rsid w:val="00E04400"/>
    <w:rsid w:val="00E04C5A"/>
    <w:rsid w:val="00E058D0"/>
    <w:rsid w:val="00E05909"/>
    <w:rsid w:val="00E05F0C"/>
    <w:rsid w:val="00E060F2"/>
    <w:rsid w:val="00E068A6"/>
    <w:rsid w:val="00E0693E"/>
    <w:rsid w:val="00E06EBF"/>
    <w:rsid w:val="00E076B5"/>
    <w:rsid w:val="00E077EA"/>
    <w:rsid w:val="00E0784F"/>
    <w:rsid w:val="00E1002D"/>
    <w:rsid w:val="00E106F5"/>
    <w:rsid w:val="00E10FCD"/>
    <w:rsid w:val="00E118E8"/>
    <w:rsid w:val="00E124CA"/>
    <w:rsid w:val="00E129A9"/>
    <w:rsid w:val="00E134C9"/>
    <w:rsid w:val="00E13BCB"/>
    <w:rsid w:val="00E14016"/>
    <w:rsid w:val="00E14114"/>
    <w:rsid w:val="00E14138"/>
    <w:rsid w:val="00E1461D"/>
    <w:rsid w:val="00E14BDC"/>
    <w:rsid w:val="00E14DB5"/>
    <w:rsid w:val="00E167CD"/>
    <w:rsid w:val="00E1694E"/>
    <w:rsid w:val="00E171D5"/>
    <w:rsid w:val="00E1726A"/>
    <w:rsid w:val="00E17B29"/>
    <w:rsid w:val="00E215AB"/>
    <w:rsid w:val="00E2285A"/>
    <w:rsid w:val="00E2306B"/>
    <w:rsid w:val="00E23888"/>
    <w:rsid w:val="00E24A86"/>
    <w:rsid w:val="00E2507A"/>
    <w:rsid w:val="00E25414"/>
    <w:rsid w:val="00E2631E"/>
    <w:rsid w:val="00E265C6"/>
    <w:rsid w:val="00E26FFE"/>
    <w:rsid w:val="00E27603"/>
    <w:rsid w:val="00E30A56"/>
    <w:rsid w:val="00E30A79"/>
    <w:rsid w:val="00E3108F"/>
    <w:rsid w:val="00E312DC"/>
    <w:rsid w:val="00E31596"/>
    <w:rsid w:val="00E3163C"/>
    <w:rsid w:val="00E323B4"/>
    <w:rsid w:val="00E32747"/>
    <w:rsid w:val="00E3280B"/>
    <w:rsid w:val="00E34C3C"/>
    <w:rsid w:val="00E34F8E"/>
    <w:rsid w:val="00E356FA"/>
    <w:rsid w:val="00E359FC"/>
    <w:rsid w:val="00E35A1F"/>
    <w:rsid w:val="00E35AA8"/>
    <w:rsid w:val="00E35D32"/>
    <w:rsid w:val="00E35EB0"/>
    <w:rsid w:val="00E360A0"/>
    <w:rsid w:val="00E365E3"/>
    <w:rsid w:val="00E36E7C"/>
    <w:rsid w:val="00E3755B"/>
    <w:rsid w:val="00E377AC"/>
    <w:rsid w:val="00E37F1A"/>
    <w:rsid w:val="00E37FD8"/>
    <w:rsid w:val="00E40762"/>
    <w:rsid w:val="00E40831"/>
    <w:rsid w:val="00E415D6"/>
    <w:rsid w:val="00E43C0B"/>
    <w:rsid w:val="00E43D0F"/>
    <w:rsid w:val="00E44F26"/>
    <w:rsid w:val="00E451A4"/>
    <w:rsid w:val="00E45C81"/>
    <w:rsid w:val="00E46863"/>
    <w:rsid w:val="00E46A23"/>
    <w:rsid w:val="00E46B86"/>
    <w:rsid w:val="00E46D5E"/>
    <w:rsid w:val="00E46F46"/>
    <w:rsid w:val="00E47D44"/>
    <w:rsid w:val="00E5003B"/>
    <w:rsid w:val="00E503D2"/>
    <w:rsid w:val="00E505B0"/>
    <w:rsid w:val="00E50845"/>
    <w:rsid w:val="00E50C37"/>
    <w:rsid w:val="00E50F48"/>
    <w:rsid w:val="00E5179D"/>
    <w:rsid w:val="00E51D2C"/>
    <w:rsid w:val="00E51E62"/>
    <w:rsid w:val="00E526B8"/>
    <w:rsid w:val="00E52E30"/>
    <w:rsid w:val="00E5306F"/>
    <w:rsid w:val="00E53625"/>
    <w:rsid w:val="00E5433A"/>
    <w:rsid w:val="00E54D19"/>
    <w:rsid w:val="00E550F4"/>
    <w:rsid w:val="00E55E22"/>
    <w:rsid w:val="00E56C77"/>
    <w:rsid w:val="00E56DB3"/>
    <w:rsid w:val="00E570C3"/>
    <w:rsid w:val="00E5779D"/>
    <w:rsid w:val="00E578BB"/>
    <w:rsid w:val="00E600B7"/>
    <w:rsid w:val="00E60421"/>
    <w:rsid w:val="00E6138C"/>
    <w:rsid w:val="00E6144F"/>
    <w:rsid w:val="00E61BC0"/>
    <w:rsid w:val="00E62270"/>
    <w:rsid w:val="00E62E00"/>
    <w:rsid w:val="00E62F1D"/>
    <w:rsid w:val="00E6312B"/>
    <w:rsid w:val="00E63E00"/>
    <w:rsid w:val="00E65870"/>
    <w:rsid w:val="00E65927"/>
    <w:rsid w:val="00E65C5F"/>
    <w:rsid w:val="00E66717"/>
    <w:rsid w:val="00E66AD6"/>
    <w:rsid w:val="00E671FA"/>
    <w:rsid w:val="00E674C5"/>
    <w:rsid w:val="00E677D1"/>
    <w:rsid w:val="00E70741"/>
    <w:rsid w:val="00E7098F"/>
    <w:rsid w:val="00E71178"/>
    <w:rsid w:val="00E714CF"/>
    <w:rsid w:val="00E72187"/>
    <w:rsid w:val="00E72480"/>
    <w:rsid w:val="00E7288B"/>
    <w:rsid w:val="00E73B23"/>
    <w:rsid w:val="00E73B96"/>
    <w:rsid w:val="00E7451D"/>
    <w:rsid w:val="00E749C3"/>
    <w:rsid w:val="00E74E4D"/>
    <w:rsid w:val="00E75F13"/>
    <w:rsid w:val="00E76414"/>
    <w:rsid w:val="00E773F2"/>
    <w:rsid w:val="00E77656"/>
    <w:rsid w:val="00E7767F"/>
    <w:rsid w:val="00E80388"/>
    <w:rsid w:val="00E804C9"/>
    <w:rsid w:val="00E80864"/>
    <w:rsid w:val="00E808A2"/>
    <w:rsid w:val="00E808F9"/>
    <w:rsid w:val="00E814A6"/>
    <w:rsid w:val="00E817F3"/>
    <w:rsid w:val="00E82C5C"/>
    <w:rsid w:val="00E83797"/>
    <w:rsid w:val="00E84465"/>
    <w:rsid w:val="00E84C37"/>
    <w:rsid w:val="00E85184"/>
    <w:rsid w:val="00E86053"/>
    <w:rsid w:val="00E86ECE"/>
    <w:rsid w:val="00E87404"/>
    <w:rsid w:val="00E87660"/>
    <w:rsid w:val="00E87BFC"/>
    <w:rsid w:val="00E87BFE"/>
    <w:rsid w:val="00E9038A"/>
    <w:rsid w:val="00E90936"/>
    <w:rsid w:val="00E90AF2"/>
    <w:rsid w:val="00E90BBD"/>
    <w:rsid w:val="00E91263"/>
    <w:rsid w:val="00E914A7"/>
    <w:rsid w:val="00E914DF"/>
    <w:rsid w:val="00E91A3B"/>
    <w:rsid w:val="00E93120"/>
    <w:rsid w:val="00E941FA"/>
    <w:rsid w:val="00E946BE"/>
    <w:rsid w:val="00E949EC"/>
    <w:rsid w:val="00E95642"/>
    <w:rsid w:val="00E95EA7"/>
    <w:rsid w:val="00E96EA2"/>
    <w:rsid w:val="00E97E35"/>
    <w:rsid w:val="00EA0D0D"/>
    <w:rsid w:val="00EA32A3"/>
    <w:rsid w:val="00EA3342"/>
    <w:rsid w:val="00EA352A"/>
    <w:rsid w:val="00EA35E3"/>
    <w:rsid w:val="00EA446D"/>
    <w:rsid w:val="00EA464F"/>
    <w:rsid w:val="00EA4C2B"/>
    <w:rsid w:val="00EA5D99"/>
    <w:rsid w:val="00EA60D0"/>
    <w:rsid w:val="00EA642D"/>
    <w:rsid w:val="00EA72CD"/>
    <w:rsid w:val="00EA73B1"/>
    <w:rsid w:val="00EA778C"/>
    <w:rsid w:val="00EA7DAF"/>
    <w:rsid w:val="00EA7FC4"/>
    <w:rsid w:val="00EB0196"/>
    <w:rsid w:val="00EB0494"/>
    <w:rsid w:val="00EB04A6"/>
    <w:rsid w:val="00EB0708"/>
    <w:rsid w:val="00EB09E2"/>
    <w:rsid w:val="00EB0C8B"/>
    <w:rsid w:val="00EB1574"/>
    <w:rsid w:val="00EB23E0"/>
    <w:rsid w:val="00EB24EC"/>
    <w:rsid w:val="00EB33FB"/>
    <w:rsid w:val="00EB3E31"/>
    <w:rsid w:val="00EB49D7"/>
    <w:rsid w:val="00EB56EB"/>
    <w:rsid w:val="00EB5745"/>
    <w:rsid w:val="00EB5B8E"/>
    <w:rsid w:val="00EB6895"/>
    <w:rsid w:val="00EB6E8F"/>
    <w:rsid w:val="00EB79D2"/>
    <w:rsid w:val="00EC084A"/>
    <w:rsid w:val="00EC125D"/>
    <w:rsid w:val="00EC1A70"/>
    <w:rsid w:val="00EC293F"/>
    <w:rsid w:val="00EC3698"/>
    <w:rsid w:val="00EC377E"/>
    <w:rsid w:val="00EC4A39"/>
    <w:rsid w:val="00EC52C6"/>
    <w:rsid w:val="00EC54EE"/>
    <w:rsid w:val="00EC6713"/>
    <w:rsid w:val="00EC68EB"/>
    <w:rsid w:val="00EC707C"/>
    <w:rsid w:val="00EC7F69"/>
    <w:rsid w:val="00ED0674"/>
    <w:rsid w:val="00ED140B"/>
    <w:rsid w:val="00ED2EB7"/>
    <w:rsid w:val="00ED3AE9"/>
    <w:rsid w:val="00ED3E2A"/>
    <w:rsid w:val="00ED3EF6"/>
    <w:rsid w:val="00ED4489"/>
    <w:rsid w:val="00ED700A"/>
    <w:rsid w:val="00ED70E3"/>
    <w:rsid w:val="00EE0250"/>
    <w:rsid w:val="00EE0AA3"/>
    <w:rsid w:val="00EE0BBE"/>
    <w:rsid w:val="00EE0D15"/>
    <w:rsid w:val="00EE1A5A"/>
    <w:rsid w:val="00EE1DEE"/>
    <w:rsid w:val="00EE2B8F"/>
    <w:rsid w:val="00EE3DBF"/>
    <w:rsid w:val="00EE4035"/>
    <w:rsid w:val="00EE48C3"/>
    <w:rsid w:val="00EE4933"/>
    <w:rsid w:val="00EE4B35"/>
    <w:rsid w:val="00EE53FB"/>
    <w:rsid w:val="00EE5928"/>
    <w:rsid w:val="00EE5BA4"/>
    <w:rsid w:val="00EE5CDE"/>
    <w:rsid w:val="00EE62F6"/>
    <w:rsid w:val="00EE657F"/>
    <w:rsid w:val="00EE6907"/>
    <w:rsid w:val="00EE6E32"/>
    <w:rsid w:val="00EE7609"/>
    <w:rsid w:val="00EE7910"/>
    <w:rsid w:val="00EE7BD7"/>
    <w:rsid w:val="00EF0E8D"/>
    <w:rsid w:val="00EF1255"/>
    <w:rsid w:val="00EF18EE"/>
    <w:rsid w:val="00EF2F49"/>
    <w:rsid w:val="00EF322E"/>
    <w:rsid w:val="00EF3E28"/>
    <w:rsid w:val="00EF4E2A"/>
    <w:rsid w:val="00EF60A2"/>
    <w:rsid w:val="00EF6134"/>
    <w:rsid w:val="00EF6ED9"/>
    <w:rsid w:val="00EF7086"/>
    <w:rsid w:val="00EF77FF"/>
    <w:rsid w:val="00EF7C93"/>
    <w:rsid w:val="00F001A6"/>
    <w:rsid w:val="00F00A39"/>
    <w:rsid w:val="00F00B6C"/>
    <w:rsid w:val="00F00C8B"/>
    <w:rsid w:val="00F01B6A"/>
    <w:rsid w:val="00F03018"/>
    <w:rsid w:val="00F03A22"/>
    <w:rsid w:val="00F03C38"/>
    <w:rsid w:val="00F040B6"/>
    <w:rsid w:val="00F047DC"/>
    <w:rsid w:val="00F049FF"/>
    <w:rsid w:val="00F04BD9"/>
    <w:rsid w:val="00F04E68"/>
    <w:rsid w:val="00F04F2E"/>
    <w:rsid w:val="00F05D4C"/>
    <w:rsid w:val="00F0790E"/>
    <w:rsid w:val="00F07B8B"/>
    <w:rsid w:val="00F07BA9"/>
    <w:rsid w:val="00F108A0"/>
    <w:rsid w:val="00F11AA3"/>
    <w:rsid w:val="00F11C91"/>
    <w:rsid w:val="00F12317"/>
    <w:rsid w:val="00F126B8"/>
    <w:rsid w:val="00F12A94"/>
    <w:rsid w:val="00F13323"/>
    <w:rsid w:val="00F13817"/>
    <w:rsid w:val="00F13AD3"/>
    <w:rsid w:val="00F14AC5"/>
    <w:rsid w:val="00F14E5E"/>
    <w:rsid w:val="00F14F87"/>
    <w:rsid w:val="00F15380"/>
    <w:rsid w:val="00F15762"/>
    <w:rsid w:val="00F15F8F"/>
    <w:rsid w:val="00F1754E"/>
    <w:rsid w:val="00F178A9"/>
    <w:rsid w:val="00F20249"/>
    <w:rsid w:val="00F21091"/>
    <w:rsid w:val="00F21358"/>
    <w:rsid w:val="00F218C1"/>
    <w:rsid w:val="00F21990"/>
    <w:rsid w:val="00F21BF5"/>
    <w:rsid w:val="00F21E95"/>
    <w:rsid w:val="00F21EE3"/>
    <w:rsid w:val="00F22314"/>
    <w:rsid w:val="00F2252C"/>
    <w:rsid w:val="00F22BF8"/>
    <w:rsid w:val="00F23828"/>
    <w:rsid w:val="00F238B0"/>
    <w:rsid w:val="00F23FBA"/>
    <w:rsid w:val="00F2490F"/>
    <w:rsid w:val="00F24ADC"/>
    <w:rsid w:val="00F24BD4"/>
    <w:rsid w:val="00F264C8"/>
    <w:rsid w:val="00F26682"/>
    <w:rsid w:val="00F273BE"/>
    <w:rsid w:val="00F302B0"/>
    <w:rsid w:val="00F30FFE"/>
    <w:rsid w:val="00F311AF"/>
    <w:rsid w:val="00F3149A"/>
    <w:rsid w:val="00F316B4"/>
    <w:rsid w:val="00F31F05"/>
    <w:rsid w:val="00F333EF"/>
    <w:rsid w:val="00F33F3E"/>
    <w:rsid w:val="00F3469E"/>
    <w:rsid w:val="00F34890"/>
    <w:rsid w:val="00F34A6F"/>
    <w:rsid w:val="00F35AB2"/>
    <w:rsid w:val="00F36F60"/>
    <w:rsid w:val="00F36FD0"/>
    <w:rsid w:val="00F378D1"/>
    <w:rsid w:val="00F37CCA"/>
    <w:rsid w:val="00F4048F"/>
    <w:rsid w:val="00F40498"/>
    <w:rsid w:val="00F40503"/>
    <w:rsid w:val="00F4131C"/>
    <w:rsid w:val="00F420FF"/>
    <w:rsid w:val="00F43957"/>
    <w:rsid w:val="00F43F4E"/>
    <w:rsid w:val="00F44EC2"/>
    <w:rsid w:val="00F45246"/>
    <w:rsid w:val="00F458D6"/>
    <w:rsid w:val="00F45A84"/>
    <w:rsid w:val="00F45F57"/>
    <w:rsid w:val="00F46ECA"/>
    <w:rsid w:val="00F46F2D"/>
    <w:rsid w:val="00F47233"/>
    <w:rsid w:val="00F47477"/>
    <w:rsid w:val="00F47BD8"/>
    <w:rsid w:val="00F47EA6"/>
    <w:rsid w:val="00F51195"/>
    <w:rsid w:val="00F516B8"/>
    <w:rsid w:val="00F5213F"/>
    <w:rsid w:val="00F522DC"/>
    <w:rsid w:val="00F5263E"/>
    <w:rsid w:val="00F52BA6"/>
    <w:rsid w:val="00F52C55"/>
    <w:rsid w:val="00F53240"/>
    <w:rsid w:val="00F534AF"/>
    <w:rsid w:val="00F53754"/>
    <w:rsid w:val="00F53B9D"/>
    <w:rsid w:val="00F53BCC"/>
    <w:rsid w:val="00F544EF"/>
    <w:rsid w:val="00F555FE"/>
    <w:rsid w:val="00F55892"/>
    <w:rsid w:val="00F5683F"/>
    <w:rsid w:val="00F574F1"/>
    <w:rsid w:val="00F5777A"/>
    <w:rsid w:val="00F578BF"/>
    <w:rsid w:val="00F57C88"/>
    <w:rsid w:val="00F60217"/>
    <w:rsid w:val="00F60B59"/>
    <w:rsid w:val="00F60BD8"/>
    <w:rsid w:val="00F61821"/>
    <w:rsid w:val="00F62D01"/>
    <w:rsid w:val="00F63708"/>
    <w:rsid w:val="00F64789"/>
    <w:rsid w:val="00F64797"/>
    <w:rsid w:val="00F64C3B"/>
    <w:rsid w:val="00F65BF0"/>
    <w:rsid w:val="00F667D4"/>
    <w:rsid w:val="00F670C2"/>
    <w:rsid w:val="00F6787B"/>
    <w:rsid w:val="00F7007B"/>
    <w:rsid w:val="00F705B0"/>
    <w:rsid w:val="00F705BF"/>
    <w:rsid w:val="00F70782"/>
    <w:rsid w:val="00F70DDD"/>
    <w:rsid w:val="00F71E93"/>
    <w:rsid w:val="00F72E57"/>
    <w:rsid w:val="00F72F49"/>
    <w:rsid w:val="00F72FD4"/>
    <w:rsid w:val="00F73273"/>
    <w:rsid w:val="00F732E8"/>
    <w:rsid w:val="00F73C3E"/>
    <w:rsid w:val="00F741B7"/>
    <w:rsid w:val="00F76643"/>
    <w:rsid w:val="00F767A1"/>
    <w:rsid w:val="00F7781B"/>
    <w:rsid w:val="00F77878"/>
    <w:rsid w:val="00F77DE9"/>
    <w:rsid w:val="00F8074C"/>
    <w:rsid w:val="00F8146E"/>
    <w:rsid w:val="00F81D4C"/>
    <w:rsid w:val="00F82075"/>
    <w:rsid w:val="00F828C7"/>
    <w:rsid w:val="00F83033"/>
    <w:rsid w:val="00F838DA"/>
    <w:rsid w:val="00F83BA0"/>
    <w:rsid w:val="00F85E97"/>
    <w:rsid w:val="00F8719C"/>
    <w:rsid w:val="00F90254"/>
    <w:rsid w:val="00F90513"/>
    <w:rsid w:val="00F911B7"/>
    <w:rsid w:val="00F91255"/>
    <w:rsid w:val="00F91504"/>
    <w:rsid w:val="00F915ED"/>
    <w:rsid w:val="00F920A7"/>
    <w:rsid w:val="00F92415"/>
    <w:rsid w:val="00F924A8"/>
    <w:rsid w:val="00F92995"/>
    <w:rsid w:val="00F93469"/>
    <w:rsid w:val="00F93AF3"/>
    <w:rsid w:val="00F93BCC"/>
    <w:rsid w:val="00F93EB5"/>
    <w:rsid w:val="00F944CA"/>
    <w:rsid w:val="00F94D76"/>
    <w:rsid w:val="00F94E6D"/>
    <w:rsid w:val="00F955E4"/>
    <w:rsid w:val="00F960E4"/>
    <w:rsid w:val="00F96917"/>
    <w:rsid w:val="00F96B29"/>
    <w:rsid w:val="00F96D9E"/>
    <w:rsid w:val="00F96E5A"/>
    <w:rsid w:val="00F97AED"/>
    <w:rsid w:val="00FA0140"/>
    <w:rsid w:val="00FA1019"/>
    <w:rsid w:val="00FA1F61"/>
    <w:rsid w:val="00FA294B"/>
    <w:rsid w:val="00FA2DBA"/>
    <w:rsid w:val="00FA306D"/>
    <w:rsid w:val="00FA3508"/>
    <w:rsid w:val="00FA360D"/>
    <w:rsid w:val="00FA36E2"/>
    <w:rsid w:val="00FA410B"/>
    <w:rsid w:val="00FA5356"/>
    <w:rsid w:val="00FA6E71"/>
    <w:rsid w:val="00FA7A56"/>
    <w:rsid w:val="00FB07A8"/>
    <w:rsid w:val="00FB0B37"/>
    <w:rsid w:val="00FB0B45"/>
    <w:rsid w:val="00FB0CC6"/>
    <w:rsid w:val="00FB0F4A"/>
    <w:rsid w:val="00FB12FF"/>
    <w:rsid w:val="00FB1E2E"/>
    <w:rsid w:val="00FB1F25"/>
    <w:rsid w:val="00FB3287"/>
    <w:rsid w:val="00FB34E6"/>
    <w:rsid w:val="00FB3B63"/>
    <w:rsid w:val="00FB45E9"/>
    <w:rsid w:val="00FB4CC1"/>
    <w:rsid w:val="00FB5388"/>
    <w:rsid w:val="00FB5A2B"/>
    <w:rsid w:val="00FB6A50"/>
    <w:rsid w:val="00FB7010"/>
    <w:rsid w:val="00FB78A5"/>
    <w:rsid w:val="00FC0313"/>
    <w:rsid w:val="00FC03D6"/>
    <w:rsid w:val="00FC0872"/>
    <w:rsid w:val="00FC137F"/>
    <w:rsid w:val="00FC19F0"/>
    <w:rsid w:val="00FC20C1"/>
    <w:rsid w:val="00FC2473"/>
    <w:rsid w:val="00FC26E0"/>
    <w:rsid w:val="00FC3332"/>
    <w:rsid w:val="00FC3CCB"/>
    <w:rsid w:val="00FC4272"/>
    <w:rsid w:val="00FC59CE"/>
    <w:rsid w:val="00FC5AAD"/>
    <w:rsid w:val="00FC68BC"/>
    <w:rsid w:val="00FC7024"/>
    <w:rsid w:val="00FC7906"/>
    <w:rsid w:val="00FC7E3A"/>
    <w:rsid w:val="00FD07C6"/>
    <w:rsid w:val="00FD14A9"/>
    <w:rsid w:val="00FD17C4"/>
    <w:rsid w:val="00FD1C1C"/>
    <w:rsid w:val="00FD1C4E"/>
    <w:rsid w:val="00FD1CFC"/>
    <w:rsid w:val="00FD303B"/>
    <w:rsid w:val="00FD3857"/>
    <w:rsid w:val="00FD44AA"/>
    <w:rsid w:val="00FD45B7"/>
    <w:rsid w:val="00FD59F0"/>
    <w:rsid w:val="00FD5D37"/>
    <w:rsid w:val="00FD64D2"/>
    <w:rsid w:val="00FD7058"/>
    <w:rsid w:val="00FD78E8"/>
    <w:rsid w:val="00FD7C59"/>
    <w:rsid w:val="00FD7DC5"/>
    <w:rsid w:val="00FE03CC"/>
    <w:rsid w:val="00FE0BE6"/>
    <w:rsid w:val="00FE1D8E"/>
    <w:rsid w:val="00FE254B"/>
    <w:rsid w:val="00FE256A"/>
    <w:rsid w:val="00FE3317"/>
    <w:rsid w:val="00FE3CD4"/>
    <w:rsid w:val="00FE3FCE"/>
    <w:rsid w:val="00FE43B8"/>
    <w:rsid w:val="00FE4607"/>
    <w:rsid w:val="00FE4963"/>
    <w:rsid w:val="00FE49A7"/>
    <w:rsid w:val="00FE4F15"/>
    <w:rsid w:val="00FE568C"/>
    <w:rsid w:val="00FE6A4B"/>
    <w:rsid w:val="00FE6B35"/>
    <w:rsid w:val="00FE76B8"/>
    <w:rsid w:val="00FE7A5F"/>
    <w:rsid w:val="00FF0572"/>
    <w:rsid w:val="00FF062B"/>
    <w:rsid w:val="00FF0C0D"/>
    <w:rsid w:val="00FF11DD"/>
    <w:rsid w:val="00FF1B2A"/>
    <w:rsid w:val="00FF231B"/>
    <w:rsid w:val="00FF2A47"/>
    <w:rsid w:val="00FF2D04"/>
    <w:rsid w:val="00FF314E"/>
    <w:rsid w:val="00FF449A"/>
    <w:rsid w:val="00FF4670"/>
    <w:rsid w:val="00FF5971"/>
    <w:rsid w:val="00FF5EA5"/>
    <w:rsid w:val="00FF6176"/>
    <w:rsid w:val="00FF6677"/>
    <w:rsid w:val="00FF7465"/>
    <w:rsid w:val="00FF78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543B86"/>
  <w15:chartTrackingRefBased/>
  <w15:docId w15:val="{3FA66419-C445-49CF-82C3-ED1BFE75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25"/>
    <w:pPr>
      <w:spacing w:before="40" w:after="120" w:line="276" w:lineRule="auto"/>
      <w:ind w:left="173"/>
    </w:pPr>
    <w:rPr>
      <w:rFonts w:ascii="Times New Roman" w:hAnsi="Times New Roman" w:cs="Times New Roman"/>
      <w:kern w:val="0"/>
      <w:szCs w:val="24"/>
      <w14:ligatures w14:val="none"/>
    </w:rPr>
  </w:style>
  <w:style w:type="paragraph" w:styleId="Heading1">
    <w:name w:val="heading 1"/>
    <w:basedOn w:val="Normal"/>
    <w:next w:val="Normal"/>
    <w:link w:val="Heading1Char"/>
    <w:uiPriority w:val="9"/>
    <w:qFormat/>
    <w:rsid w:val="00A61815"/>
    <w:pPr>
      <w:spacing w:before="0" w:after="0" w:line="240" w:lineRule="auto"/>
      <w:ind w:left="0"/>
      <w:jc w:val="both"/>
      <w:outlineLvl w:val="0"/>
    </w:pPr>
    <w:rPr>
      <w:rFonts w:ascii="Georgia" w:hAnsi="Georgia"/>
      <w:b/>
      <w:bCs/>
      <w:szCs w:val="22"/>
    </w:rPr>
  </w:style>
  <w:style w:type="paragraph" w:styleId="Heading2">
    <w:name w:val="heading 2"/>
    <w:basedOn w:val="Normal"/>
    <w:next w:val="Normal"/>
    <w:link w:val="Heading2Char"/>
    <w:uiPriority w:val="9"/>
    <w:semiHidden/>
    <w:unhideWhenUsed/>
    <w:qFormat/>
    <w:rsid w:val="00653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1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531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31C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31CC"/>
    <w:pPr>
      <w:keepNext/>
      <w:keepLines/>
      <w:spacing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31CC"/>
    <w:pPr>
      <w:keepNext/>
      <w:keepLines/>
      <w:spacing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31C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31C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815"/>
    <w:rPr>
      <w:rFonts w:ascii="Georgia" w:hAnsi="Georgia" w:cs="Times New Roman"/>
      <w:b/>
      <w:bCs/>
      <w:kern w:val="0"/>
      <w14:ligatures w14:val="none"/>
    </w:rPr>
  </w:style>
  <w:style w:type="character" w:customStyle="1" w:styleId="Heading2Char">
    <w:name w:val="Heading 2 Char"/>
    <w:basedOn w:val="DefaultParagraphFont"/>
    <w:link w:val="Heading2"/>
    <w:uiPriority w:val="9"/>
    <w:semiHidden/>
    <w:rsid w:val="006531CC"/>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531CC"/>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531CC"/>
    <w:rPr>
      <w:rFonts w:eastAsiaTheme="majorEastAsia" w:cstheme="majorBidi"/>
      <w:i/>
      <w:iCs/>
      <w:color w:val="0F4761" w:themeColor="accent1" w:themeShade="BF"/>
      <w:kern w:val="0"/>
      <w:szCs w:val="24"/>
      <w14:ligatures w14:val="none"/>
    </w:rPr>
  </w:style>
  <w:style w:type="character" w:customStyle="1" w:styleId="Heading5Char">
    <w:name w:val="Heading 5 Char"/>
    <w:basedOn w:val="DefaultParagraphFont"/>
    <w:link w:val="Heading5"/>
    <w:uiPriority w:val="9"/>
    <w:semiHidden/>
    <w:rsid w:val="006531CC"/>
    <w:rPr>
      <w:rFonts w:eastAsiaTheme="majorEastAsia" w:cstheme="majorBidi"/>
      <w:color w:val="0F4761" w:themeColor="accent1" w:themeShade="BF"/>
      <w:kern w:val="0"/>
      <w:szCs w:val="24"/>
      <w14:ligatures w14:val="none"/>
    </w:rPr>
  </w:style>
  <w:style w:type="character" w:customStyle="1" w:styleId="Heading6Char">
    <w:name w:val="Heading 6 Char"/>
    <w:basedOn w:val="DefaultParagraphFont"/>
    <w:link w:val="Heading6"/>
    <w:uiPriority w:val="9"/>
    <w:semiHidden/>
    <w:rsid w:val="006531CC"/>
    <w:rPr>
      <w:rFonts w:eastAsiaTheme="majorEastAsia" w:cstheme="majorBidi"/>
      <w:i/>
      <w:iCs/>
      <w:color w:val="595959" w:themeColor="text1" w:themeTint="A6"/>
      <w:kern w:val="0"/>
      <w:szCs w:val="24"/>
      <w14:ligatures w14:val="none"/>
    </w:rPr>
  </w:style>
  <w:style w:type="character" w:customStyle="1" w:styleId="Heading7Char">
    <w:name w:val="Heading 7 Char"/>
    <w:basedOn w:val="DefaultParagraphFont"/>
    <w:link w:val="Heading7"/>
    <w:uiPriority w:val="9"/>
    <w:semiHidden/>
    <w:rsid w:val="006531CC"/>
    <w:rPr>
      <w:rFonts w:eastAsiaTheme="majorEastAsia" w:cstheme="majorBidi"/>
      <w:color w:val="595959" w:themeColor="text1" w:themeTint="A6"/>
      <w:kern w:val="0"/>
      <w:szCs w:val="24"/>
      <w14:ligatures w14:val="none"/>
    </w:rPr>
  </w:style>
  <w:style w:type="character" w:customStyle="1" w:styleId="Heading8Char">
    <w:name w:val="Heading 8 Char"/>
    <w:basedOn w:val="DefaultParagraphFont"/>
    <w:link w:val="Heading8"/>
    <w:uiPriority w:val="9"/>
    <w:semiHidden/>
    <w:rsid w:val="006531CC"/>
    <w:rPr>
      <w:rFonts w:eastAsiaTheme="majorEastAsia" w:cstheme="majorBidi"/>
      <w:i/>
      <w:iCs/>
      <w:color w:val="272727" w:themeColor="text1" w:themeTint="D8"/>
      <w:kern w:val="0"/>
      <w:szCs w:val="24"/>
      <w14:ligatures w14:val="none"/>
    </w:rPr>
  </w:style>
  <w:style w:type="character" w:customStyle="1" w:styleId="Heading9Char">
    <w:name w:val="Heading 9 Char"/>
    <w:basedOn w:val="DefaultParagraphFont"/>
    <w:link w:val="Heading9"/>
    <w:uiPriority w:val="9"/>
    <w:semiHidden/>
    <w:rsid w:val="006531CC"/>
    <w:rPr>
      <w:rFonts w:eastAsiaTheme="majorEastAsia" w:cstheme="majorBidi"/>
      <w:color w:val="272727" w:themeColor="text1" w:themeTint="D8"/>
      <w:kern w:val="0"/>
      <w:szCs w:val="24"/>
      <w14:ligatures w14:val="none"/>
    </w:rPr>
  </w:style>
  <w:style w:type="paragraph" w:styleId="Title">
    <w:name w:val="Title"/>
    <w:basedOn w:val="Normal"/>
    <w:next w:val="Normal"/>
    <w:link w:val="TitleChar"/>
    <w:uiPriority w:val="10"/>
    <w:qFormat/>
    <w:rsid w:val="006531CC"/>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1C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531CC"/>
    <w:pPr>
      <w:numPr>
        <w:ilvl w:val="1"/>
      </w:numPr>
      <w:spacing w:after="160"/>
      <w:ind w:left="173"/>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1C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531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31CC"/>
    <w:rPr>
      <w:rFonts w:ascii="Times New Roman" w:hAnsi="Times New Roman" w:cs="Times New Roman"/>
      <w:i/>
      <w:iCs/>
      <w:color w:val="404040" w:themeColor="text1" w:themeTint="BF"/>
      <w:kern w:val="0"/>
      <w:szCs w:val="24"/>
      <w14:ligatures w14:val="none"/>
    </w:rPr>
  </w:style>
  <w:style w:type="paragraph" w:styleId="ListParagraph">
    <w:name w:val="List Paragraph"/>
    <w:basedOn w:val="Normal"/>
    <w:uiPriority w:val="1"/>
    <w:qFormat/>
    <w:rsid w:val="006531CC"/>
    <w:pPr>
      <w:ind w:left="720"/>
      <w:contextualSpacing/>
    </w:pPr>
  </w:style>
  <w:style w:type="character" w:styleId="IntenseEmphasis">
    <w:name w:val="Intense Emphasis"/>
    <w:basedOn w:val="DefaultParagraphFont"/>
    <w:uiPriority w:val="21"/>
    <w:qFormat/>
    <w:rsid w:val="006531CC"/>
    <w:rPr>
      <w:i/>
      <w:iCs/>
      <w:color w:val="0F4761" w:themeColor="accent1" w:themeShade="BF"/>
    </w:rPr>
  </w:style>
  <w:style w:type="paragraph" w:styleId="IntenseQuote">
    <w:name w:val="Intense Quote"/>
    <w:basedOn w:val="Normal"/>
    <w:next w:val="Normal"/>
    <w:link w:val="IntenseQuoteChar"/>
    <w:uiPriority w:val="30"/>
    <w:qFormat/>
    <w:rsid w:val="00653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1CC"/>
    <w:rPr>
      <w:rFonts w:ascii="Times New Roman" w:hAnsi="Times New Roman" w:cs="Times New Roman"/>
      <w:i/>
      <w:iCs/>
      <w:color w:val="0F4761" w:themeColor="accent1" w:themeShade="BF"/>
      <w:kern w:val="0"/>
      <w:szCs w:val="24"/>
      <w14:ligatures w14:val="none"/>
    </w:rPr>
  </w:style>
  <w:style w:type="character" w:styleId="IntenseReference">
    <w:name w:val="Intense Reference"/>
    <w:basedOn w:val="DefaultParagraphFont"/>
    <w:uiPriority w:val="32"/>
    <w:qFormat/>
    <w:rsid w:val="006531CC"/>
    <w:rPr>
      <w:b/>
      <w:bCs/>
      <w:smallCaps/>
      <w:color w:val="0F4761" w:themeColor="accent1" w:themeShade="BF"/>
      <w:spacing w:val="5"/>
    </w:rPr>
  </w:style>
  <w:style w:type="character" w:customStyle="1" w:styleId="paragraph-hierarchy">
    <w:name w:val="paragraph-hierarchy"/>
    <w:basedOn w:val="DefaultParagraphFont"/>
    <w:rsid w:val="006531CC"/>
  </w:style>
  <w:style w:type="character" w:customStyle="1" w:styleId="paren">
    <w:name w:val="paren"/>
    <w:basedOn w:val="DefaultParagraphFont"/>
    <w:rsid w:val="006531CC"/>
  </w:style>
  <w:style w:type="paragraph" w:customStyle="1" w:styleId="indent-2">
    <w:name w:val="indent-2"/>
    <w:basedOn w:val="Normal"/>
    <w:rsid w:val="006531CC"/>
    <w:pPr>
      <w:spacing w:before="100" w:beforeAutospacing="1" w:after="100" w:afterAutospacing="1" w:line="240" w:lineRule="auto"/>
      <w:ind w:left="0"/>
    </w:pPr>
    <w:rPr>
      <w:sz w:val="24"/>
    </w:rPr>
  </w:style>
  <w:style w:type="paragraph" w:customStyle="1" w:styleId="Default">
    <w:name w:val="Default"/>
    <w:rsid w:val="006531CC"/>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59"/>
    <w:rsid w:val="0065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31CC"/>
    <w:rPr>
      <w:sz w:val="16"/>
      <w:szCs w:val="16"/>
    </w:rPr>
  </w:style>
  <w:style w:type="paragraph" w:styleId="CommentText">
    <w:name w:val="annotation text"/>
    <w:basedOn w:val="Normal"/>
    <w:link w:val="CommentTextChar"/>
    <w:uiPriority w:val="99"/>
    <w:unhideWhenUsed/>
    <w:rsid w:val="006531CC"/>
    <w:pPr>
      <w:spacing w:line="240" w:lineRule="auto"/>
    </w:pPr>
    <w:rPr>
      <w:sz w:val="20"/>
      <w:szCs w:val="20"/>
    </w:rPr>
  </w:style>
  <w:style w:type="character" w:customStyle="1" w:styleId="CommentTextChar">
    <w:name w:val="Comment Text Char"/>
    <w:basedOn w:val="DefaultParagraphFont"/>
    <w:link w:val="CommentText"/>
    <w:uiPriority w:val="99"/>
    <w:rsid w:val="006531CC"/>
    <w:rPr>
      <w:rFonts w:ascii="Times New Roman" w:hAnsi="Times New Roman" w:cs="Times New Roman"/>
      <w:kern w:val="0"/>
      <w:sz w:val="20"/>
      <w:szCs w:val="20"/>
      <w14:ligatures w14:val="none"/>
    </w:rPr>
  </w:style>
  <w:style w:type="table" w:customStyle="1" w:styleId="TableGrid1">
    <w:name w:val="Table Grid1"/>
    <w:basedOn w:val="TableNormal"/>
    <w:next w:val="TableGrid"/>
    <w:uiPriority w:val="59"/>
    <w:rsid w:val="006531CC"/>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A2C6E"/>
    <w:rPr>
      <w:b/>
      <w:bCs/>
    </w:rPr>
  </w:style>
  <w:style w:type="character" w:customStyle="1" w:styleId="CommentSubjectChar">
    <w:name w:val="Comment Subject Char"/>
    <w:basedOn w:val="CommentTextChar"/>
    <w:link w:val="CommentSubject"/>
    <w:uiPriority w:val="99"/>
    <w:semiHidden/>
    <w:rsid w:val="009A2C6E"/>
    <w:rPr>
      <w:rFonts w:ascii="Times New Roman" w:hAnsi="Times New Roman" w:cs="Times New Roman"/>
      <w:b/>
      <w:bCs/>
      <w:kern w:val="0"/>
      <w:sz w:val="20"/>
      <w:szCs w:val="20"/>
      <w14:ligatures w14:val="none"/>
    </w:rPr>
  </w:style>
  <w:style w:type="paragraph" w:customStyle="1" w:styleId="indent-1">
    <w:name w:val="indent-1"/>
    <w:basedOn w:val="Normal"/>
    <w:rsid w:val="001F004F"/>
    <w:pPr>
      <w:spacing w:before="100" w:beforeAutospacing="1" w:after="100" w:afterAutospacing="1" w:line="240" w:lineRule="auto"/>
      <w:ind w:left="0"/>
    </w:pPr>
    <w:rPr>
      <w:sz w:val="24"/>
    </w:rPr>
  </w:style>
  <w:style w:type="character" w:styleId="Emphasis">
    <w:name w:val="Emphasis"/>
    <w:basedOn w:val="DefaultParagraphFont"/>
    <w:uiPriority w:val="20"/>
    <w:qFormat/>
    <w:rsid w:val="001F004F"/>
    <w:rPr>
      <w:i/>
      <w:iCs/>
    </w:rPr>
  </w:style>
  <w:style w:type="character" w:styleId="Hyperlink">
    <w:name w:val="Hyperlink"/>
    <w:basedOn w:val="DefaultParagraphFont"/>
    <w:uiPriority w:val="99"/>
    <w:unhideWhenUsed/>
    <w:qFormat/>
    <w:rsid w:val="001F004F"/>
    <w:rPr>
      <w:color w:val="0000FF"/>
      <w:u w:val="single"/>
    </w:rPr>
  </w:style>
  <w:style w:type="character" w:styleId="UnresolvedMention">
    <w:name w:val="Unresolved Mention"/>
    <w:basedOn w:val="DefaultParagraphFont"/>
    <w:uiPriority w:val="99"/>
    <w:semiHidden/>
    <w:unhideWhenUsed/>
    <w:rsid w:val="00400721"/>
    <w:rPr>
      <w:color w:val="605E5C"/>
      <w:shd w:val="clear" w:color="auto" w:fill="E1DFDD"/>
    </w:rPr>
  </w:style>
  <w:style w:type="paragraph" w:styleId="BodyText">
    <w:name w:val="Body Text"/>
    <w:basedOn w:val="Normal"/>
    <w:link w:val="BodyTextChar"/>
    <w:uiPriority w:val="1"/>
    <w:qFormat/>
    <w:rsid w:val="00152C7B"/>
    <w:pPr>
      <w:widowControl w:val="0"/>
      <w:autoSpaceDE w:val="0"/>
      <w:autoSpaceDN w:val="0"/>
      <w:spacing w:before="120" w:after="0" w:line="240" w:lineRule="auto"/>
      <w:ind w:left="2011"/>
    </w:pPr>
    <w:rPr>
      <w:sz w:val="24"/>
    </w:rPr>
  </w:style>
  <w:style w:type="character" w:customStyle="1" w:styleId="BodyTextChar">
    <w:name w:val="Body Text Char"/>
    <w:basedOn w:val="DefaultParagraphFont"/>
    <w:link w:val="BodyText"/>
    <w:uiPriority w:val="1"/>
    <w:rsid w:val="00152C7B"/>
    <w:rPr>
      <w:rFonts w:ascii="Times New Roman" w:hAnsi="Times New Roman" w:cs="Times New Roman"/>
      <w:kern w:val="0"/>
      <w:sz w:val="24"/>
      <w:szCs w:val="24"/>
      <w14:ligatures w14:val="none"/>
    </w:rPr>
  </w:style>
  <w:style w:type="table" w:customStyle="1" w:styleId="TableGrid2">
    <w:name w:val="Table Grid2"/>
    <w:basedOn w:val="TableNormal"/>
    <w:next w:val="TableGrid"/>
    <w:uiPriority w:val="39"/>
    <w:rsid w:val="003C0DC6"/>
    <w:pPr>
      <w:widowControl w:val="0"/>
      <w:autoSpaceDE w:val="0"/>
      <w:autoSpaceDN w:val="0"/>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0D41"/>
    <w:pPr>
      <w:spacing w:after="0" w:line="240" w:lineRule="auto"/>
    </w:pPr>
    <w:rPr>
      <w:rFonts w:ascii="Times New Roman" w:hAnsi="Times New Roman" w:cs="Times New Roman"/>
      <w:kern w:val="0"/>
      <w:szCs w:val="24"/>
      <w14:ligatures w14:val="none"/>
    </w:rPr>
  </w:style>
  <w:style w:type="paragraph" w:styleId="Header">
    <w:name w:val="header"/>
    <w:basedOn w:val="Normal"/>
    <w:link w:val="HeaderChar"/>
    <w:uiPriority w:val="99"/>
    <w:unhideWhenUsed/>
    <w:rsid w:val="00390D4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0D41"/>
    <w:rPr>
      <w:rFonts w:ascii="Times New Roman" w:hAnsi="Times New Roman" w:cs="Times New Roman"/>
      <w:kern w:val="0"/>
      <w:szCs w:val="24"/>
      <w14:ligatures w14:val="none"/>
    </w:rPr>
  </w:style>
  <w:style w:type="paragraph" w:styleId="Footer">
    <w:name w:val="footer"/>
    <w:basedOn w:val="Normal"/>
    <w:link w:val="FooterChar"/>
    <w:uiPriority w:val="99"/>
    <w:unhideWhenUsed/>
    <w:rsid w:val="00390D4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0D41"/>
    <w:rPr>
      <w:rFonts w:ascii="Times New Roman" w:hAnsi="Times New Roman" w:cs="Times New Roman"/>
      <w:kern w:val="0"/>
      <w:szCs w:val="24"/>
      <w14:ligatures w14:val="none"/>
    </w:rPr>
  </w:style>
  <w:style w:type="character" w:styleId="FollowedHyperlink">
    <w:name w:val="FollowedHyperlink"/>
    <w:basedOn w:val="DefaultParagraphFont"/>
    <w:uiPriority w:val="99"/>
    <w:semiHidden/>
    <w:unhideWhenUsed/>
    <w:rsid w:val="00AC06A5"/>
    <w:rPr>
      <w:color w:val="96607D" w:themeColor="followedHyperlink"/>
      <w:u w:val="single"/>
    </w:rPr>
  </w:style>
  <w:style w:type="paragraph" w:customStyle="1" w:styleId="01listparaunderKstyle">
    <w:name w:val="01 list para under K. style"/>
    <w:basedOn w:val="Normal"/>
    <w:qFormat/>
    <w:rsid w:val="00B13EE1"/>
    <w:pPr>
      <w:spacing w:before="60" w:line="240" w:lineRule="auto"/>
      <w:ind w:left="0"/>
    </w:pPr>
    <w:rPr>
      <w:sz w:val="24"/>
    </w:rPr>
  </w:style>
  <w:style w:type="paragraph" w:customStyle="1" w:styleId="03listlevela">
    <w:name w:val="03 list level a."/>
    <w:qFormat/>
    <w:rsid w:val="008E33DE"/>
    <w:pPr>
      <w:widowControl w:val="0"/>
      <w:tabs>
        <w:tab w:val="num" w:pos="1440"/>
      </w:tabs>
      <w:spacing w:before="60" w:after="120" w:line="240" w:lineRule="auto"/>
      <w:ind w:left="1440" w:hanging="360"/>
    </w:pPr>
    <w:rPr>
      <w:rFonts w:ascii="Times New Roman" w:hAnsi="Times New Roman" w:cs="Times New Roman"/>
      <w:bCs/>
      <w:kern w:val="0"/>
      <w:sz w:val="24"/>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dcannualreports@sb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https://www.ecfr.gov/current/title-13/section-120.825" TargetMode="External" /><Relationship Id="rId16" Type="http://schemas.openxmlformats.org/officeDocument/2006/relationships/hyperlink" Target="https://www.ecfr.gov/current/title-13/section-120.823" TargetMode="External" /><Relationship Id="rId17" Type="http://schemas.openxmlformats.org/officeDocument/2006/relationships/hyperlink" Target="https://www.ecfr.gov/current/title-13/part-120" TargetMode="External" /><Relationship Id="rId18" Type="http://schemas.openxmlformats.org/officeDocument/2006/relationships/hyperlink" Target="https://www.ecfr.gov/current/title-13/part-120/section-120.830" TargetMode="External" /><Relationship Id="rId19" Type="http://schemas.openxmlformats.org/officeDocument/2006/relationships/hyperlink" Target="https://www.ecfr.gov/current/title-13/part-120/section-120.826" TargetMode="External" /><Relationship Id="rId2" Type="http://schemas.openxmlformats.org/officeDocument/2006/relationships/endnotes" Target="endnotes.xml" /><Relationship Id="rId20" Type="http://schemas.openxmlformats.org/officeDocument/2006/relationships/hyperlink" Target="https://www.ecfr.gov/current/title-13/section-121.103" TargetMode="External" /><Relationship Id="rId21" Type="http://schemas.openxmlformats.org/officeDocument/2006/relationships/hyperlink" Target="https://www.ecfr.gov/current/title-13/part-120/section-120.823" TargetMode="External" /><Relationship Id="rId22" Type="http://schemas.openxmlformats.org/officeDocument/2006/relationships/hyperlink" Target="https://www.ecfr.gov/current/title-13/part-120/section-120.10" TargetMode="External" /><Relationship Id="rId23" Type="http://schemas.openxmlformats.org/officeDocument/2006/relationships/hyperlink" Target="https://www.ecfr.gov/current/title-13/part-120/section-120.824" TargetMode="External" /><Relationship Id="rId24" Type="http://schemas.openxmlformats.org/officeDocument/2006/relationships/hyperlink" Target="https://www.ecfr.gov/current/title-13/section-120.816" TargetMode="External" /><Relationship Id="rId25" Type="http://schemas.openxmlformats.org/officeDocument/2006/relationships/hyperlink" Target="https://www.sba.gov/document/support--independent-loan-review-guide" TargetMode="External" /><Relationship Id="rId26" Type="http://schemas.openxmlformats.org/officeDocument/2006/relationships/hyperlink" Target="https://www.ecfr.gov/current/title-13/section-120.861" TargetMode="External" /><Relationship Id="rId27" Type="http://schemas.openxmlformats.org/officeDocument/2006/relationships/hyperlink" Target="https://www.ecfr.gov/current/title-13/section-120.829" TargetMode="External" /><Relationship Id="rId28" Type="http://schemas.openxmlformats.org/officeDocument/2006/relationships/footer" Target="footer3.xml" /><Relationship Id="rId29" Type="http://schemas.openxmlformats.org/officeDocument/2006/relationships/header" Target="header3.xml" /><Relationship Id="rId3" Type="http://schemas.openxmlformats.org/officeDocument/2006/relationships/settings" Target="settings.xml" /><Relationship Id="rId30" Type="http://schemas.openxmlformats.org/officeDocument/2006/relationships/footer" Target="footer4.xml" /><Relationship Id="rId31" Type="http://schemas.openxmlformats.org/officeDocument/2006/relationships/hyperlink" Target="https://www.ecfr.gov/current/title-13/section-120.862" TargetMode="External" /><Relationship Id="rId32" Type="http://schemas.openxmlformats.org/officeDocument/2006/relationships/header" Target="header4.xml" /><Relationship Id="rId33" Type="http://schemas.openxmlformats.org/officeDocument/2006/relationships/header" Target="header5.xml" /><Relationship Id="rId34" Type="http://schemas.openxmlformats.org/officeDocument/2006/relationships/footer" Target="footer5.xml" /><Relationship Id="rId35" Type="http://schemas.openxmlformats.org/officeDocument/2006/relationships/header" Target="header6.xml" /><Relationship Id="rId36" Type="http://schemas.openxmlformats.org/officeDocument/2006/relationships/header" Target="header7.xml" /><Relationship Id="rId37" Type="http://schemas.openxmlformats.org/officeDocument/2006/relationships/header" Target="header8.xml" /><Relationship Id="rId38" Type="http://schemas.openxmlformats.org/officeDocument/2006/relationships/footer" Target="footer6.xml" /><Relationship Id="rId39" Type="http://schemas.openxmlformats.org/officeDocument/2006/relationships/footer" Target="footer7.xml" /><Relationship Id="rId4" Type="http://schemas.openxmlformats.org/officeDocument/2006/relationships/webSettings" Target="webSettings.xml" /><Relationship Id="rId40" Type="http://schemas.openxmlformats.org/officeDocument/2006/relationships/header" Target="header9.xml" /><Relationship Id="rId41" Type="http://schemas.openxmlformats.org/officeDocument/2006/relationships/footer" Target="footer8.xml" /><Relationship Id="rId42" Type="http://schemas.openxmlformats.org/officeDocument/2006/relationships/hyperlink" Target="https://www.sba.gov/document" TargetMode="External" /><Relationship Id="rId43" Type="http://schemas.openxmlformats.org/officeDocument/2006/relationships/header" Target="header10.xml" /><Relationship Id="rId44" Type="http://schemas.openxmlformats.org/officeDocument/2006/relationships/header" Target="header11.xml" /><Relationship Id="rId45" Type="http://schemas.openxmlformats.org/officeDocument/2006/relationships/footer" Target="footer9.xml" /><Relationship Id="rId46" Type="http://schemas.openxmlformats.org/officeDocument/2006/relationships/hyperlink" Target="https://www.ecfr.gov/current/title-13/section-120.847" TargetMode="External" /><Relationship Id="rId47" Type="http://schemas.openxmlformats.org/officeDocument/2006/relationships/header" Target="header12.xml" /><Relationship Id="rId48" Type="http://schemas.openxmlformats.org/officeDocument/2006/relationships/header" Target="header13.xml" /><Relationship Id="rId49" Type="http://schemas.openxmlformats.org/officeDocument/2006/relationships/footer" Target="footer10.xml" /><Relationship Id="rId5" Type="http://schemas.openxmlformats.org/officeDocument/2006/relationships/fontTable" Target="fontTable.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customXml" Target="../customXml/item1.xml" /><Relationship Id="rId7" Type="http://schemas.openxmlformats.org/officeDocument/2006/relationships/hyperlink" Target="https://www.ecfr.gov/current/title-13/section-120.830" TargetMode="External" /><Relationship Id="rId8" Type="http://schemas.openxmlformats.org/officeDocument/2006/relationships/hyperlink" Target="https://caweb.sba.gov/cls/dsp_login.cfm" TargetMode="External" /><Relationship Id="rId9" Type="http://schemas.openxmlformats.org/officeDocument/2006/relationships/hyperlink" Target="mailto:CDCAnnualReports@sba.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2BE5-0D5B-4209-950A-D6216A82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8482</Words>
  <Characters>48350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Miller</dc:creator>
  <cp:lastModifiedBy>Rich, Curtis B.</cp:lastModifiedBy>
  <cp:revision>2</cp:revision>
  <cp:lastPrinted>2024-09-05T15:47:00Z</cp:lastPrinted>
  <dcterms:created xsi:type="dcterms:W3CDTF">2025-02-26T16:39:00Z</dcterms:created>
  <dcterms:modified xsi:type="dcterms:W3CDTF">2025-02-26T16:39:00Z</dcterms:modified>
</cp:coreProperties>
</file>