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752DF" w14:paraId="31A24C3F" w14:textId="0EBCC998">
      <w:r>
        <w:t>Example reminder electronic mail sent to respondents.</w:t>
      </w:r>
    </w:p>
    <w:p w:rsidR="00752612" w14:paraId="230244D9" w14:textId="29180FFA"/>
    <w:p w:rsidR="00752612" w14:paraId="1B29A6D1" w14:textId="329B1BB2">
      <w:r>
        <w:t>***************************</w:t>
      </w:r>
    </w:p>
    <w:p w:rsidR="00752612" w14:paraId="6F44B1A8" w14:textId="396077D6"/>
    <w:p w:rsidR="00752612" w:rsidP="00752612" w14:paraId="0A821E4C" w14:textId="77777777"/>
    <w:p w:rsidR="00752612" w:rsidP="00752612" w14:paraId="3CD10D7F" w14:textId="2DBA2934">
      <w:r>
        <w:rPr>
          <w:rFonts w:ascii="Times New Roman" w:hAnsi="Times New Roman" w:cs="Times New Roman"/>
          <w:noProof/>
          <w:color w:val="000000"/>
          <w:sz w:val="2"/>
          <w:szCs w:val="2"/>
          <w:bdr w:val="none" w:sz="0" w:space="0" w:color="auto" w:frame="1"/>
          <w:shd w:val="clear" w:color="auto" w:fill="000000"/>
          <w:lang w:val="x-none" w:eastAsia="x-none"/>
        </w:rPr>
        <w:drawing>
          <wp:inline distT="0" distB="0" distL="0" distR="0">
            <wp:extent cx="32956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5650" cy="523875"/>
                    </a:xfrm>
                    <a:prstGeom prst="rect">
                      <a:avLst/>
                    </a:prstGeom>
                    <a:noFill/>
                    <a:ln>
                      <a:noFill/>
                    </a:ln>
                  </pic:spPr>
                </pic:pic>
              </a:graphicData>
            </a:graphic>
          </wp:inline>
        </w:drawing>
      </w:r>
    </w:p>
    <w:p w:rsidR="00752612" w:rsidP="00752612" w14:paraId="3AFF8A58" w14:textId="77777777">
      <w:pPr>
        <w:spacing w:before="100" w:beforeAutospacing="1" w:after="100" w:afterAutospacing="1"/>
      </w:pPr>
      <w:r>
        <w:rPr>
          <w:rStyle w:val="Strong"/>
          <w:color w:val="4169E1"/>
          <w:sz w:val="30"/>
          <w:szCs w:val="30"/>
        </w:rPr>
        <w:t>Your response is important!</w:t>
      </w:r>
    </w:p>
    <w:p w:rsidR="00752612" w:rsidP="00752612" w14:paraId="786B1733" w14:textId="6DD3F5DD">
      <w:pPr>
        <w:spacing w:before="100" w:beforeAutospacing="1" w:after="100" w:afterAutospacing="1"/>
      </w:pPr>
      <w:r>
        <w:t xml:space="preserve">The USDA National Agricultural Statistics Service (NASS) recently mailed you the questionnaire for the </w:t>
      </w:r>
      <w:r w:rsidRPr="00832074" w:rsidR="00832074">
        <w:rPr>
          <w:color w:val="FF0000"/>
        </w:rPr>
        <w:t>[Survey Title]</w:t>
      </w:r>
      <w:r>
        <w:t>.  If you have already responded, thank you!  If not, there is still time. Your response is important to ensure agricultural activities in your state are accurately represented.</w:t>
      </w:r>
    </w:p>
    <w:p w:rsidR="00752612" w:rsidP="00752612" w14:paraId="3F65F970" w14:textId="6B8DE93F">
      <w:pPr>
        <w:spacing w:before="100" w:beforeAutospacing="1" w:after="100" w:afterAutospacing="1"/>
      </w:pPr>
      <w:r>
        <w:t xml:space="preserve">Please respond by </w:t>
      </w:r>
      <w:r w:rsidRPr="00832074" w:rsidR="00832074">
        <w:rPr>
          <w:rStyle w:val="Strong"/>
          <w:color w:val="FF0000"/>
        </w:rPr>
        <w:t>[Date]</w:t>
      </w:r>
      <w:r>
        <w:t>,</w:t>
      </w:r>
      <w:r>
        <w:rPr>
          <w:rStyle w:val="Strong"/>
        </w:rPr>
        <w:t xml:space="preserve"> </w:t>
      </w:r>
      <w:r>
        <w:t>in one of the following ways:</w:t>
      </w:r>
    </w:p>
    <w:p w:rsidR="00752612" w:rsidP="00752612" w14:paraId="461F058B" w14:textId="77777777">
      <w:pPr>
        <w:numPr>
          <w:ilvl w:val="0"/>
          <w:numId w:val="1"/>
        </w:numPr>
        <w:spacing w:before="100" w:beforeAutospacing="1" w:after="100" w:afterAutospacing="1"/>
        <w:rPr>
          <w:rFonts w:eastAsia="Times New Roman"/>
        </w:rPr>
      </w:pPr>
      <w:r>
        <w:rPr>
          <w:rStyle w:val="Strong"/>
          <w:rFonts w:eastAsia="Times New Roman"/>
        </w:rPr>
        <w:t xml:space="preserve">Online at </w:t>
      </w:r>
      <w:hyperlink r:id="rId6" w:history="1">
        <w:r>
          <w:rPr>
            <w:rStyle w:val="Strong"/>
            <w:rFonts w:eastAsia="Times New Roman"/>
            <w:color w:val="0000FF"/>
            <w:u w:val="single"/>
          </w:rPr>
          <w:t>www.agcounts.usda.gov</w:t>
        </w:r>
      </w:hyperlink>
      <w:r>
        <w:rPr>
          <w:rFonts w:eastAsia="Times New Roman"/>
        </w:rPr>
        <w:t xml:space="preserve"> using your survey code on the questionnaire mailed to you.</w:t>
      </w:r>
    </w:p>
    <w:p w:rsidR="00752612" w:rsidP="00752612" w14:paraId="2F2486C1" w14:textId="77777777">
      <w:pPr>
        <w:numPr>
          <w:ilvl w:val="0"/>
          <w:numId w:val="1"/>
        </w:numPr>
        <w:spacing w:before="100" w:beforeAutospacing="1" w:after="100" w:afterAutospacing="1"/>
        <w:rPr>
          <w:rFonts w:eastAsia="Times New Roman"/>
        </w:rPr>
      </w:pPr>
      <w:r>
        <w:rPr>
          <w:rStyle w:val="Strong"/>
          <w:rFonts w:eastAsia="Times New Roman"/>
        </w:rPr>
        <w:t>Mail</w:t>
      </w:r>
      <w:r>
        <w:rPr>
          <w:rFonts w:eastAsia="Times New Roman"/>
        </w:rPr>
        <w:t xml:space="preserve"> your completed questionnaire back using the prepaid envelope. Please allow time for your questionnaire to reach our office by the deadline above.</w:t>
      </w:r>
    </w:p>
    <w:p w:rsidR="00752612" w:rsidP="00752612" w14:paraId="27526B1D" w14:textId="77777777">
      <w:pPr>
        <w:numPr>
          <w:ilvl w:val="0"/>
          <w:numId w:val="1"/>
        </w:numPr>
        <w:spacing w:before="100" w:beforeAutospacing="1" w:after="100" w:afterAutospacing="1"/>
        <w:rPr>
          <w:rFonts w:eastAsia="Times New Roman"/>
        </w:rPr>
      </w:pPr>
      <w:r>
        <w:rPr>
          <w:rStyle w:val="Strong"/>
          <w:rFonts w:eastAsia="Times New Roman"/>
        </w:rPr>
        <w:t>Fax</w:t>
      </w:r>
      <w:r>
        <w:rPr>
          <w:rFonts w:eastAsia="Times New Roman"/>
        </w:rPr>
        <w:t xml:space="preserve"> your completed questionnaire back to 855-270-2717.</w:t>
      </w:r>
    </w:p>
    <w:p w:rsidR="00752612" w:rsidP="00752612" w14:paraId="1FE3F893" w14:textId="77777777">
      <w:pPr>
        <w:spacing w:before="100" w:beforeAutospacing="1" w:after="100" w:afterAutospacing="1"/>
      </w:pPr>
      <w:r>
        <w:t xml:space="preserve">The information you provide will be used for statistical purposes only. In accordance with federal law, your responses will be kept confidential and will not be disclosed in identifiable form. Results of this survey will be published at </w:t>
      </w:r>
      <w:hyperlink r:id="rId7" w:history="1">
        <w:r>
          <w:rPr>
            <w:rStyle w:val="Hyperlink"/>
          </w:rPr>
          <w:t>www.nass.usda.gov/Publications/</w:t>
        </w:r>
      </w:hyperlink>
      <w:r>
        <w:t>.</w:t>
      </w:r>
    </w:p>
    <w:p w:rsidR="00752612" w:rsidP="00752612" w14:paraId="07C3EC5C" w14:textId="77777777">
      <w:pPr>
        <w:spacing w:before="100" w:beforeAutospacing="1" w:after="100" w:afterAutospacing="1"/>
      </w:pPr>
      <w:r>
        <w:t>Thank you for your participation and your support of our programs and U.S. agriculture. If you have any questions, please contact us at 800-551-1014.</w:t>
      </w:r>
    </w:p>
    <w:p w:rsidR="00752612" w:rsidP="00752612" w14:paraId="024F2772" w14:textId="77777777">
      <w:pPr>
        <w:jc w:val="center"/>
        <w:rPr>
          <w:rFonts w:eastAsia="Times New Roman"/>
        </w:rPr>
      </w:pPr>
      <w:r>
        <w:rPr>
          <w:rFonts w:eastAsia="Times New Roman"/>
        </w:rPr>
        <w:pict>
          <v:rect id="_x0000_i1025" style="width:468pt;height:1.5pt" o:hralign="center" o:hrstd="t" o:hr="t" fillcolor="#a0a0a0" stroked="f"/>
        </w:pict>
      </w:r>
    </w:p>
    <w:p w:rsidR="00752612" w:rsidP="00752612" w14:paraId="31A8DF5C" w14:textId="77777777">
      <w:pPr>
        <w:spacing w:before="100" w:beforeAutospacing="1" w:after="100" w:afterAutospacing="1"/>
        <w:jc w:val="center"/>
      </w:pPr>
      <w:r>
        <w:rPr>
          <w:sz w:val="18"/>
          <w:szCs w:val="18"/>
        </w:rPr>
        <w:t>NASS is the federal statistical agency responsible for producing official data about U.S. agriculture and is committed to providing timely, accurate, and useful statistics in service to U.S. agriculture.</w:t>
      </w:r>
    </w:p>
    <w:p w:rsidR="00752612" w:rsidP="00752612" w14:paraId="368DA6F0" w14:textId="77777777">
      <w:pPr>
        <w:spacing w:before="100" w:beforeAutospacing="1" w:after="100" w:afterAutospacing="1"/>
        <w:jc w:val="center"/>
      </w:pPr>
      <w:hyperlink r:id="rId8" w:history="1">
        <w:r>
          <w:rPr>
            <w:rStyle w:val="Hyperlink"/>
            <w:sz w:val="18"/>
            <w:szCs w:val="18"/>
          </w:rPr>
          <w:t>United States Department of Agriculture</w:t>
        </w:r>
      </w:hyperlink>
      <w:r>
        <w:rPr>
          <w:sz w:val="18"/>
          <w:szCs w:val="18"/>
        </w:rPr>
        <w:t xml:space="preserve"> | </w:t>
      </w:r>
      <w:hyperlink r:id="rId9" w:history="1">
        <w:r>
          <w:rPr>
            <w:rStyle w:val="Hyperlink"/>
            <w:sz w:val="18"/>
            <w:szCs w:val="18"/>
          </w:rPr>
          <w:t>National Agricultural Statistics Service</w:t>
        </w:r>
      </w:hyperlink>
      <w:r>
        <w:rPr>
          <w:sz w:val="18"/>
          <w:szCs w:val="18"/>
        </w:rPr>
        <w:t> </w:t>
      </w:r>
      <w:r>
        <w:br/>
      </w:r>
      <w:r>
        <w:rPr>
          <w:color w:val="231F1F"/>
          <w:sz w:val="18"/>
          <w:szCs w:val="18"/>
        </w:rPr>
        <w:t>Heartland Regional Field Office, 9700 Page Avenue Suite 400, St. Louis, Missouri 63132</w:t>
      </w:r>
    </w:p>
    <w:p w:rsidR="00752612" w:rsidP="00752612" w14:paraId="734A1FD9" w14:textId="77777777">
      <w:pPr>
        <w:spacing w:before="100" w:beforeAutospacing="1" w:after="100" w:afterAutospacing="1"/>
        <w:jc w:val="center"/>
      </w:pPr>
      <w:hyperlink r:id="rId10" w:history="1">
        <w:r>
          <w:rPr>
            <w:rStyle w:val="Hyperlink"/>
            <w:sz w:val="18"/>
            <w:szCs w:val="18"/>
          </w:rPr>
          <w:t>USDA NASS Confidentiality Pledge</w:t>
        </w:r>
      </w:hyperlink>
      <w:r>
        <w:br/>
      </w:r>
      <w:r>
        <w:rPr>
          <w:sz w:val="18"/>
          <w:szCs w:val="18"/>
        </w:rPr>
        <w:t>USDA is an equal opportunity provider, employer, and lender. </w:t>
      </w:r>
    </w:p>
    <w:p w:rsidR="00752612" w:rsidP="00752612" w14:paraId="7DB4BFCA" w14:textId="77777777">
      <w:pPr>
        <w:spacing w:before="100" w:beforeAutospacing="1" w:after="100" w:afterAutospacing="1"/>
        <w:jc w:val="center"/>
      </w:pPr>
      <w:r>
        <w:rPr>
          <w:sz w:val="18"/>
          <w:szCs w:val="18"/>
        </w:rPr>
        <w:t> </w:t>
      </w:r>
      <w:hyperlink r:id="rId11" w:history="1">
        <w:r>
          <w:rPr>
            <w:rStyle w:val="Hyperlink"/>
            <w:sz w:val="18"/>
            <w:szCs w:val="18"/>
          </w:rPr>
          <w:t>Unsubscribe</w:t>
        </w:r>
      </w:hyperlink>
      <w:r>
        <w:rPr>
          <w:sz w:val="18"/>
          <w:szCs w:val="18"/>
        </w:rPr>
        <w:t xml:space="preserve"> to email reminders from USDA NASS. </w:t>
      </w:r>
    </w:p>
    <w:p w:rsidR="00752612" w14:paraId="44E225A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FE6B9D"/>
    <w:multiLevelType w:val="multilevel"/>
    <w:tmpl w:val="63B6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12"/>
    <w:rsid w:val="00181DEF"/>
    <w:rsid w:val="00752612"/>
    <w:rsid w:val="00832074"/>
    <w:rsid w:val="00A752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6B9A67"/>
  <w15:chartTrackingRefBased/>
  <w15:docId w15:val="{96D3537E-24F5-4C14-8045-6F3A7136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6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2612"/>
    <w:rPr>
      <w:color w:val="0563C1"/>
      <w:u w:val="single"/>
    </w:rPr>
  </w:style>
  <w:style w:type="character" w:styleId="Strong">
    <w:name w:val="Strong"/>
    <w:basedOn w:val="DefaultParagraphFont"/>
    <w:uiPriority w:val="22"/>
    <w:qFormat/>
    <w:rsid w:val="007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nass.usda.gov%2FAbout_NASS%2FConfidentiality_Pledge%2Findex.php&amp;data=05%7C01%7C%7C953e93b191d843b4fb3908da560853af%7Ced5b36e701ee4ebc867ee03cfa0d4697%7C0%7C0%7C637916891165447320%7CUnknown%7CTWFpbGZsb3d8eyJWIjoiMC4wLjAwMDAiLCJQIjoiV2luMzIiLCJBTiI6Ik1haWwiLCJXVCI6Mn0%3D%7C3000%7C%7C%7C&amp;sdata=GaFPPcOf87R9qSKOdZ4HvrNWGNrJn7lqcVLpJrTpSy4%3D&amp;reserved=0" TargetMode="External" /><Relationship Id="rId11" Type="http://schemas.openxmlformats.org/officeDocument/2006/relationships/hyperlink" Target="https://gcc02.safelinks.protection.outlook.com/?url=https%3A%2F%2Fwww.agcounts.usda.gov%2Fstatic%2Fnemo%2FUnsubscribe.html%3Fid%3DcnlhbndvcmttYW5Acm9ja2V0bWFpbC5jb20%3D&amp;data=05%7C01%7C%7C953e93b191d843b4fb3908da560853af%7Ced5b36e701ee4ebc867ee03cfa0d4697%7C0%7C0%7C637916891165447320%7CUnknown%7CTWFpbGZsb3d8eyJWIjoiMC4wLjAwMDAiLCJQIjoiV2luMzIiLCJBTiI6Ik1haWwiLCJXVCI6Mn0%3D%7C3000%7C%7C%7C&amp;sdata=89FnjgH2vyAjFl0HbjTCP8idgj9y%2BRz03OsSRGN2rfI%3D&amp;reserved=0"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8639.A86AF7B0" TargetMode="External" /><Relationship Id="rId6" Type="http://schemas.openxmlformats.org/officeDocument/2006/relationships/hyperlink" Target="https://gcc02.safelinks.protection.outlook.com/?url=https%3A%2F%2Fportal.agcounts.usda.gov%2Fportal%2Fs%2F%3Futm_source%3Dnemo%26utm_medium%3Demail%26utm_campaign%3Djuneag_22&amp;data=05%7C01%7C%7C953e93b191d843b4fb3908da560853af%7Ced5b36e701ee4ebc867ee03cfa0d4697%7C0%7C0%7C637916891165447320%7CUnknown%7CTWFpbGZsb3d8eyJWIjoiMC4wLjAwMDAiLCJQIjoiV2luMzIiLCJBTiI6Ik1haWwiLCJXVCI6Mn0%3D%7C3000%7C%7C%7C&amp;sdata=lYI6SeRi%2B0F%2F2%2FsW199UaPIrICUrBdLCVfeV7sPlH%2BY%3D&amp;reserved=0" TargetMode="External" /><Relationship Id="rId7" Type="http://schemas.openxmlformats.org/officeDocument/2006/relationships/hyperlink" Target="https://gcc02.safelinks.protection.outlook.com/?url=https%3A%2F%2Fwww.nass.usda.gov%2FPublications%2F&amp;data=05%7C01%7C%7C953e93b191d843b4fb3908da560853af%7Ced5b36e701ee4ebc867ee03cfa0d4697%7C0%7C0%7C637916891165447320%7CUnknown%7CTWFpbGZsb3d8eyJWIjoiMC4wLjAwMDAiLCJQIjoiV2luMzIiLCJBTiI6Ik1haWwiLCJXVCI6Mn0%3D%7C3000%7C%7C%7C&amp;sdata=%2Fegz7svKeKbISBGtcSnXisGWsE4LaNNp9Imq15b0Ef0%3D&amp;reserved=0" TargetMode="External" /><Relationship Id="rId8" Type="http://schemas.openxmlformats.org/officeDocument/2006/relationships/hyperlink" Target="https://www.usda.gov/" TargetMode="External" /><Relationship Id="rId9" Type="http://schemas.openxmlformats.org/officeDocument/2006/relationships/hyperlink" Target="https://gcc02.safelinks.protection.outlook.com/?url=https%3A%2F%2Fwww.nass.usda.gov%2F&amp;data=05%7C01%7C%7C953e93b191d843b4fb3908da560853af%7Ced5b36e701ee4ebc867ee03cfa0d4697%7C0%7C0%7C637916891165447320%7CUnknown%7CTWFpbGZsb3d8eyJWIjoiMC4wLjAwMDAiLCJQIjoiV2luMzIiLCJBTiI6Ik1haWwiLCJXVCI6Mn0%3D%7C3000%7C%7C%7C&amp;sdata=iwMI2puVe34WPJaWf4j6FtlRGUnVLZB7HD02V%2FR0zoE%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Richard - REE-NASS, Washington, DC</dc:creator>
  <cp:lastModifiedBy>Hopper, Richard - REE-NASS, Washington, DC</cp:lastModifiedBy>
  <cp:revision>2</cp:revision>
  <dcterms:created xsi:type="dcterms:W3CDTF">2022-07-01T15:06:00Z</dcterms:created>
  <dcterms:modified xsi:type="dcterms:W3CDTF">2022-07-01T15:06:00Z</dcterms:modified>
</cp:coreProperties>
</file>