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7471" w:rsidP="45E87A6A" w14:paraId="429F0465" w14:textId="056A47DE">
      <w:pPr>
        <w:tabs>
          <w:tab w:val="center" w:pos="4680"/>
        </w:tabs>
        <w:jc w:val="center"/>
        <w:rPr>
          <w:rFonts w:ascii="Times New Roman" w:eastAsia="Times New Roman" w:hAnsi="Times New Roman" w:cs="Times New Roman"/>
          <w:color w:val="000000" w:themeColor="text1"/>
          <w:sz w:val="24"/>
          <w:szCs w:val="24"/>
        </w:rPr>
      </w:pPr>
      <w:r w:rsidRPr="45E87A6A">
        <w:rPr>
          <w:rFonts w:ascii="Times New Roman" w:eastAsia="Times New Roman" w:hAnsi="Times New Roman" w:cs="Times New Roman"/>
          <w:b/>
          <w:bCs/>
          <w:color w:val="000000" w:themeColor="text1"/>
          <w:sz w:val="24"/>
          <w:szCs w:val="24"/>
        </w:rPr>
        <w:t>SUPPORTING STATEMENT - PART A for</w:t>
      </w:r>
    </w:p>
    <w:p w:rsidR="008B7471" w:rsidP="45E87A6A" w14:paraId="548907FD" w14:textId="20FF587E">
      <w:pPr>
        <w:tabs>
          <w:tab w:val="right" w:pos="9360"/>
        </w:tabs>
        <w:jc w:val="center"/>
        <w:rPr>
          <w:rFonts w:ascii="Times New Roman" w:eastAsia="Times New Roman" w:hAnsi="Times New Roman" w:cs="Times New Roman"/>
          <w:color w:val="000000" w:themeColor="text1"/>
          <w:sz w:val="24"/>
          <w:szCs w:val="24"/>
        </w:rPr>
      </w:pPr>
      <w:r w:rsidRPr="45E87A6A">
        <w:rPr>
          <w:rFonts w:ascii="Times New Roman" w:eastAsia="Times New Roman" w:hAnsi="Times New Roman" w:cs="Times New Roman"/>
          <w:b/>
          <w:bCs/>
          <w:color w:val="000000" w:themeColor="text1"/>
          <w:sz w:val="24"/>
          <w:szCs w:val="24"/>
          <w:lang w:val=""/>
        </w:rPr>
        <w:t xml:space="preserve">OMB Control </w:t>
      </w:r>
      <w:r w:rsidRPr="45E87A6A">
        <w:rPr>
          <w:rFonts w:ascii="Times New Roman" w:eastAsia="Times New Roman" w:hAnsi="Times New Roman" w:cs="Times New Roman"/>
          <w:b/>
          <w:bCs/>
          <w:color w:val="000000" w:themeColor="text1"/>
          <w:sz w:val="24"/>
          <w:szCs w:val="24"/>
        </w:rPr>
        <w:t>Number</w:t>
      </w:r>
      <w:r w:rsidRPr="45E87A6A">
        <w:rPr>
          <w:rFonts w:ascii="Times New Roman" w:eastAsia="Times New Roman" w:hAnsi="Times New Roman" w:cs="Times New Roman"/>
          <w:b/>
          <w:bCs/>
          <w:color w:val="000000" w:themeColor="text1"/>
          <w:sz w:val="24"/>
          <w:szCs w:val="24"/>
          <w:lang w:val=""/>
        </w:rPr>
        <w:t xml:space="preserve"> 0584-</w:t>
      </w:r>
      <w:r w:rsidR="002D2926">
        <w:rPr>
          <w:rFonts w:ascii="Times New Roman" w:eastAsia="Times New Roman" w:hAnsi="Times New Roman" w:cs="Times New Roman"/>
          <w:b/>
          <w:bCs/>
          <w:color w:val="000000" w:themeColor="text1"/>
          <w:sz w:val="24"/>
          <w:szCs w:val="24"/>
          <w:lang w:val=""/>
        </w:rPr>
        <w:t>0672</w:t>
      </w:r>
      <w:r w:rsidRPr="45E87A6A">
        <w:rPr>
          <w:rFonts w:ascii="Times New Roman" w:eastAsia="Times New Roman" w:hAnsi="Times New Roman" w:cs="Times New Roman"/>
          <w:b/>
          <w:bCs/>
          <w:color w:val="000000" w:themeColor="text1"/>
          <w:sz w:val="24"/>
          <w:szCs w:val="24"/>
          <w:lang w:val=""/>
        </w:rPr>
        <w:t xml:space="preserve">:  </w:t>
      </w:r>
    </w:p>
    <w:p w:rsidR="008B7471" w:rsidP="45E87A6A" w14:paraId="101B7B97" w14:textId="72E97D30">
      <w:pPr>
        <w:tabs>
          <w:tab w:val="right" w:pos="9360"/>
        </w:tabs>
        <w:jc w:val="center"/>
        <w:rPr>
          <w:rFonts w:ascii="Times New Roman" w:eastAsia="Times New Roman" w:hAnsi="Times New Roman" w:cs="Times New Roman"/>
          <w:b/>
          <w:bCs/>
          <w:color w:val="000000" w:themeColor="text1"/>
          <w:sz w:val="24"/>
          <w:szCs w:val="24"/>
        </w:rPr>
      </w:pPr>
      <w:r w:rsidRPr="45E87A6A">
        <w:rPr>
          <w:rFonts w:ascii="Times New Roman" w:eastAsia="Times New Roman" w:hAnsi="Times New Roman" w:cs="Times New Roman"/>
          <w:b/>
          <w:bCs/>
          <w:color w:val="000000" w:themeColor="text1"/>
          <w:sz w:val="24"/>
          <w:szCs w:val="24"/>
        </w:rPr>
        <w:t>Supplemental Nutrition Assistance Program (SNAP)</w:t>
      </w:r>
      <w:r w:rsidR="00C565B1">
        <w:rPr>
          <w:rFonts w:ascii="Times New Roman" w:eastAsia="Times New Roman" w:hAnsi="Times New Roman" w:cs="Times New Roman"/>
          <w:b/>
          <w:bCs/>
          <w:color w:val="000000" w:themeColor="text1"/>
          <w:sz w:val="24"/>
          <w:szCs w:val="24"/>
        </w:rPr>
        <w:t>:</w:t>
      </w:r>
      <w:r w:rsidRPr="45E87A6A">
        <w:rPr>
          <w:rFonts w:ascii="Times New Roman" w:eastAsia="Times New Roman" w:hAnsi="Times New Roman" w:cs="Times New Roman"/>
          <w:b/>
          <w:bCs/>
          <w:color w:val="000000" w:themeColor="text1"/>
          <w:sz w:val="24"/>
          <w:szCs w:val="24"/>
        </w:rPr>
        <w:t xml:space="preserve"> Mobile Payment Pilots (MPPs)</w:t>
      </w:r>
    </w:p>
    <w:p w:rsidR="00BA1117" w:rsidRPr="0098017E" w:rsidP="45E87A6A" w14:paraId="1AAC5315" w14:textId="77777777">
      <w:pPr>
        <w:jc w:val="center"/>
        <w:rPr>
          <w:rFonts w:ascii="Times New Roman" w:eastAsia="Times New Roman" w:hAnsi="Times New Roman" w:cs="Times New Roman"/>
          <w:sz w:val="24"/>
          <w:szCs w:val="24"/>
          <w:lang w:val=""/>
        </w:rPr>
      </w:pPr>
    </w:p>
    <w:p w:rsidR="00BA1117" w:rsidRPr="0098017E" w:rsidP="45E87A6A" w14:paraId="640121EF" w14:textId="77777777">
      <w:pPr>
        <w:jc w:val="center"/>
        <w:rPr>
          <w:rFonts w:ascii="Times New Roman" w:eastAsia="Times New Roman" w:hAnsi="Times New Roman" w:cs="Times New Roman"/>
          <w:sz w:val="24"/>
          <w:szCs w:val="24"/>
          <w:lang w:val=""/>
        </w:rPr>
      </w:pPr>
    </w:p>
    <w:p w:rsidR="00BA1117" w:rsidRPr="0098017E" w:rsidP="45E87A6A" w14:paraId="2EEE0F51" w14:textId="77777777">
      <w:pPr>
        <w:jc w:val="center"/>
        <w:rPr>
          <w:rFonts w:ascii="Times New Roman" w:eastAsia="Times New Roman" w:hAnsi="Times New Roman" w:cs="Times New Roman"/>
          <w:sz w:val="24"/>
          <w:szCs w:val="24"/>
          <w:lang w:val=""/>
        </w:rPr>
      </w:pPr>
    </w:p>
    <w:p w:rsidR="00BA1117" w:rsidRPr="0098017E" w:rsidP="45E87A6A" w14:paraId="742B8D12" w14:textId="77777777">
      <w:pPr>
        <w:jc w:val="center"/>
        <w:rPr>
          <w:rFonts w:ascii="Times New Roman" w:eastAsia="Times New Roman" w:hAnsi="Times New Roman" w:cs="Times New Roman"/>
          <w:sz w:val="24"/>
          <w:szCs w:val="24"/>
          <w:lang w:val=""/>
        </w:rPr>
      </w:pPr>
    </w:p>
    <w:p w:rsidR="008B7471" w:rsidRPr="0098017E" w:rsidP="45E87A6A" w14:paraId="60392EA7" w14:textId="5782FC7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
        </w:rPr>
        <w:t xml:space="preserve">Alexandria Wickman </w:t>
      </w:r>
    </w:p>
    <w:p w:rsidR="008B7471" w:rsidRPr="00F81BE6" w:rsidP="45E87A6A" w14:paraId="67202284" w14:textId="7F37B15A">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Program Analyst </w:t>
      </w:r>
    </w:p>
    <w:p w:rsidR="008B7471" w:rsidRPr="00F81BE6" w:rsidP="45E87A6A" w14:paraId="4043BA34" w14:textId="6AE840E6">
      <w:pPr>
        <w:jc w:val="center"/>
        <w:rPr>
          <w:rFonts w:ascii="Times New Roman" w:eastAsia="Times New Roman" w:hAnsi="Times New Roman" w:cs="Times New Roman"/>
          <w:color w:val="000000" w:themeColor="text1"/>
          <w:sz w:val="24"/>
          <w:szCs w:val="24"/>
        </w:rPr>
      </w:pPr>
      <w:r w:rsidRPr="00F81BE6">
        <w:rPr>
          <w:rFonts w:ascii="Times New Roman" w:eastAsia="Times New Roman" w:hAnsi="Times New Roman" w:cs="Times New Roman"/>
          <w:color w:val="000000" w:themeColor="text1"/>
          <w:sz w:val="24"/>
          <w:szCs w:val="24"/>
        </w:rPr>
        <w:t>Supplemental Nutrition Assistance Program (SNAP)</w:t>
      </w:r>
    </w:p>
    <w:p w:rsidR="008B7471" w:rsidP="45E87A6A" w14:paraId="5EA26808" w14:textId="29D95E88">
      <w:pPr>
        <w:jc w:val="center"/>
        <w:rPr>
          <w:rFonts w:ascii="Times New Roman" w:eastAsia="Times New Roman" w:hAnsi="Times New Roman" w:cs="Times New Roman"/>
          <w:color w:val="000000" w:themeColor="text1"/>
          <w:sz w:val="24"/>
          <w:szCs w:val="24"/>
        </w:rPr>
      </w:pPr>
      <w:r w:rsidRPr="45E87A6A">
        <w:rPr>
          <w:rFonts w:ascii="Times New Roman" w:eastAsia="Times New Roman" w:hAnsi="Times New Roman" w:cs="Times New Roman"/>
          <w:color w:val="000000" w:themeColor="text1"/>
          <w:sz w:val="24"/>
          <w:szCs w:val="24"/>
        </w:rPr>
        <w:t>USDA, Food and Nutrition Service</w:t>
      </w:r>
    </w:p>
    <w:p w:rsidR="008B7471" w:rsidP="45E87A6A" w14:paraId="6FFEA970" w14:textId="39167CBD">
      <w:pPr>
        <w:jc w:val="center"/>
        <w:rPr>
          <w:rFonts w:ascii="Times New Roman" w:eastAsia="Times New Roman" w:hAnsi="Times New Roman" w:cs="Times New Roman"/>
          <w:color w:val="000000" w:themeColor="text1"/>
          <w:sz w:val="24"/>
          <w:szCs w:val="24"/>
        </w:rPr>
      </w:pPr>
      <w:r w:rsidRPr="45E87A6A">
        <w:rPr>
          <w:rFonts w:ascii="Times New Roman" w:eastAsia="Times New Roman" w:hAnsi="Times New Roman" w:cs="Times New Roman"/>
          <w:color w:val="000000" w:themeColor="text1"/>
          <w:sz w:val="24"/>
          <w:szCs w:val="24"/>
        </w:rPr>
        <w:t>1320 Braddock Place</w:t>
      </w:r>
    </w:p>
    <w:p w:rsidR="008B7471" w:rsidP="45E87A6A" w14:paraId="353BFD6A" w14:textId="6F63B323">
      <w:pPr>
        <w:jc w:val="center"/>
        <w:rPr>
          <w:rFonts w:ascii="Times New Roman" w:eastAsia="Times New Roman" w:hAnsi="Times New Roman" w:cs="Times New Roman"/>
          <w:color w:val="000000" w:themeColor="text1"/>
          <w:sz w:val="24"/>
          <w:szCs w:val="24"/>
        </w:rPr>
      </w:pPr>
      <w:r w:rsidRPr="45E87A6A">
        <w:rPr>
          <w:rFonts w:ascii="Times New Roman" w:eastAsia="Times New Roman" w:hAnsi="Times New Roman" w:cs="Times New Roman"/>
          <w:color w:val="000000" w:themeColor="text1"/>
          <w:sz w:val="24"/>
          <w:szCs w:val="24"/>
        </w:rPr>
        <w:t>Alexandria, VA 22314</w:t>
      </w:r>
    </w:p>
    <w:p w:rsidR="008B7471" w:rsidP="45E87A6A" w14:paraId="5DFB2393" w14:textId="5BE30131">
      <w:pPr>
        <w:rPr>
          <w:rFonts w:ascii="Times New Roman" w:eastAsia="Times New Roman" w:hAnsi="Times New Roman" w:cs="Times New Roman"/>
          <w:color w:val="000000" w:themeColor="text1"/>
          <w:sz w:val="24"/>
          <w:szCs w:val="24"/>
        </w:rPr>
      </w:pPr>
      <w:r>
        <w:br w:type="page"/>
      </w:r>
    </w:p>
    <w:p w:rsidR="008B7471" w:rsidP="45E87A6A" w14:paraId="08CBCA31" w14:textId="6F4A8BAA">
      <w:pPr>
        <w:tabs>
          <w:tab w:val="center" w:pos="4680"/>
        </w:tabs>
        <w:rPr>
          <w:rFonts w:ascii="Times New Roman" w:eastAsia="Times New Roman" w:hAnsi="Times New Roman" w:cs="Times New Roman"/>
          <w:color w:val="000000" w:themeColor="text1"/>
          <w:sz w:val="24"/>
          <w:szCs w:val="24"/>
        </w:rPr>
      </w:pPr>
      <w:r w:rsidRPr="45E87A6A">
        <w:rPr>
          <w:rFonts w:ascii="Times New Roman" w:eastAsia="Times New Roman" w:hAnsi="Times New Roman" w:cs="Times New Roman"/>
          <w:b/>
          <w:bCs/>
          <w:color w:val="000000" w:themeColor="text1"/>
          <w:sz w:val="24"/>
          <w:szCs w:val="24"/>
          <w:u w:val="single"/>
        </w:rPr>
        <w:t>Table of Contents</w:t>
      </w:r>
    </w:p>
    <w:p w:rsidR="008B7471" w:rsidP="45E87A6A" w14:paraId="10F0C830" w14:textId="057E2122">
      <w:pPr>
        <w:tabs>
          <w:tab w:val="center" w:pos="4680"/>
        </w:tabs>
        <w:rPr>
          <w:rFonts w:ascii="Times New Roman" w:eastAsia="Times New Roman" w:hAnsi="Times New Roman" w:cs="Times New Roman"/>
          <w:color w:val="000000" w:themeColor="text1"/>
          <w:sz w:val="24"/>
          <w:szCs w:val="24"/>
        </w:rPr>
      </w:pPr>
    </w:p>
    <w:sdt>
      <w:sdtPr>
        <w:id w:val="329770933"/>
        <w:docPartObj>
          <w:docPartGallery w:val="Table of Contents"/>
          <w:docPartUnique/>
        </w:docPartObj>
      </w:sdtPr>
      <w:sdtContent>
        <w:p w:rsidR="00D84D8D" w14:paraId="5959038F" w14:textId="4187648A">
          <w:pPr>
            <w:pStyle w:val="TOC1"/>
            <w:tabs>
              <w:tab w:val="right" w:leader="dot" w:pos="9350"/>
            </w:tabs>
            <w:rPr>
              <w:rFonts w:eastAsiaTheme="minorEastAsia"/>
              <w:noProof/>
              <w:lang w:eastAsia="ja-JP"/>
            </w:rPr>
          </w:pPr>
          <w:r>
            <w:fldChar w:fldCharType="begin"/>
          </w:r>
          <w:r>
            <w:instrText>TOC \o \z \u \h</w:instrText>
          </w:r>
          <w:r>
            <w:fldChar w:fldCharType="separate"/>
          </w:r>
          <w:hyperlink w:anchor="_Toc84488206" w:history="1">
            <w:r w:rsidRPr="007F1BF5">
              <w:rPr>
                <w:rStyle w:val="Hyperlink"/>
                <w:rFonts w:ascii="Times New Roman" w:eastAsia="Times New Roman" w:hAnsi="Times New Roman" w:cs="Times New Roman"/>
                <w:b/>
                <w:bCs/>
                <w:noProof/>
              </w:rPr>
              <w:t>A1. Circumstances that make the collection of information necessary.</w:t>
            </w:r>
            <w:r>
              <w:rPr>
                <w:noProof/>
                <w:webHidden/>
              </w:rPr>
              <w:tab/>
            </w:r>
            <w:r>
              <w:rPr>
                <w:noProof/>
                <w:webHidden/>
              </w:rPr>
              <w:fldChar w:fldCharType="begin"/>
            </w:r>
            <w:r>
              <w:rPr>
                <w:noProof/>
                <w:webHidden/>
              </w:rPr>
              <w:instrText xml:space="preserve"> PAGEREF _Toc84488206 \h </w:instrText>
            </w:r>
            <w:r>
              <w:rPr>
                <w:noProof/>
                <w:webHidden/>
              </w:rPr>
              <w:fldChar w:fldCharType="separate"/>
            </w:r>
            <w:r>
              <w:rPr>
                <w:noProof/>
                <w:webHidden/>
              </w:rPr>
              <w:t>3</w:t>
            </w:r>
            <w:r>
              <w:rPr>
                <w:noProof/>
                <w:webHidden/>
              </w:rPr>
              <w:fldChar w:fldCharType="end"/>
            </w:r>
          </w:hyperlink>
        </w:p>
        <w:p w:rsidR="00D84D8D" w14:paraId="46EA65AE" w14:textId="49064E40">
          <w:pPr>
            <w:pStyle w:val="TOC1"/>
            <w:tabs>
              <w:tab w:val="right" w:leader="dot" w:pos="9350"/>
            </w:tabs>
            <w:rPr>
              <w:rFonts w:eastAsiaTheme="minorEastAsia"/>
              <w:noProof/>
              <w:lang w:eastAsia="ja-JP"/>
            </w:rPr>
          </w:pPr>
          <w:hyperlink w:anchor="_Toc84488207" w:history="1">
            <w:r w:rsidRPr="007F1BF5">
              <w:rPr>
                <w:rStyle w:val="Hyperlink"/>
                <w:rFonts w:ascii="Times New Roman" w:eastAsia="Times New Roman" w:hAnsi="Times New Roman" w:cs="Times New Roman"/>
                <w:b/>
                <w:bCs/>
                <w:noProof/>
              </w:rPr>
              <w:t>A2. Purpose and Use of the Information.</w:t>
            </w:r>
            <w:r>
              <w:rPr>
                <w:noProof/>
                <w:webHidden/>
              </w:rPr>
              <w:tab/>
            </w:r>
            <w:r>
              <w:rPr>
                <w:noProof/>
                <w:webHidden/>
              </w:rPr>
              <w:fldChar w:fldCharType="begin"/>
            </w:r>
            <w:r>
              <w:rPr>
                <w:noProof/>
                <w:webHidden/>
              </w:rPr>
              <w:instrText xml:space="preserve"> PAGEREF _Toc84488207 \h </w:instrText>
            </w:r>
            <w:r>
              <w:rPr>
                <w:noProof/>
                <w:webHidden/>
              </w:rPr>
              <w:fldChar w:fldCharType="separate"/>
            </w:r>
            <w:r>
              <w:rPr>
                <w:noProof/>
                <w:webHidden/>
              </w:rPr>
              <w:t>4</w:t>
            </w:r>
            <w:r>
              <w:rPr>
                <w:noProof/>
                <w:webHidden/>
              </w:rPr>
              <w:fldChar w:fldCharType="end"/>
            </w:r>
          </w:hyperlink>
        </w:p>
        <w:p w:rsidR="00D84D8D" w14:paraId="294BB129" w14:textId="271209CC">
          <w:pPr>
            <w:pStyle w:val="TOC1"/>
            <w:tabs>
              <w:tab w:val="right" w:leader="dot" w:pos="9350"/>
            </w:tabs>
            <w:rPr>
              <w:rFonts w:eastAsiaTheme="minorEastAsia"/>
              <w:noProof/>
              <w:lang w:eastAsia="ja-JP"/>
            </w:rPr>
          </w:pPr>
          <w:hyperlink w:anchor="_Toc84488208" w:history="1">
            <w:r w:rsidRPr="007F1BF5">
              <w:rPr>
                <w:rStyle w:val="Hyperlink"/>
                <w:rFonts w:ascii="Times New Roman" w:eastAsia="Times New Roman" w:hAnsi="Times New Roman" w:cs="Times New Roman"/>
                <w:b/>
                <w:bCs/>
                <w:noProof/>
              </w:rPr>
              <w:t>A3.  Use of information technology and burden reduction.</w:t>
            </w:r>
            <w:r>
              <w:rPr>
                <w:noProof/>
                <w:webHidden/>
              </w:rPr>
              <w:tab/>
            </w:r>
            <w:r>
              <w:rPr>
                <w:noProof/>
                <w:webHidden/>
              </w:rPr>
              <w:fldChar w:fldCharType="begin"/>
            </w:r>
            <w:r>
              <w:rPr>
                <w:noProof/>
                <w:webHidden/>
              </w:rPr>
              <w:instrText xml:space="preserve"> PAGEREF _Toc84488208 \h </w:instrText>
            </w:r>
            <w:r>
              <w:rPr>
                <w:noProof/>
                <w:webHidden/>
              </w:rPr>
              <w:fldChar w:fldCharType="separate"/>
            </w:r>
            <w:r>
              <w:rPr>
                <w:noProof/>
                <w:webHidden/>
              </w:rPr>
              <w:t>4</w:t>
            </w:r>
            <w:r>
              <w:rPr>
                <w:noProof/>
                <w:webHidden/>
              </w:rPr>
              <w:fldChar w:fldCharType="end"/>
            </w:r>
          </w:hyperlink>
        </w:p>
        <w:p w:rsidR="00D84D8D" w14:paraId="57D8296A" w14:textId="4318E2D5">
          <w:pPr>
            <w:pStyle w:val="TOC1"/>
            <w:tabs>
              <w:tab w:val="right" w:leader="dot" w:pos="9350"/>
            </w:tabs>
            <w:rPr>
              <w:rFonts w:eastAsiaTheme="minorEastAsia"/>
              <w:noProof/>
              <w:lang w:eastAsia="ja-JP"/>
            </w:rPr>
          </w:pPr>
          <w:hyperlink w:anchor="_Toc84488209" w:history="1">
            <w:r w:rsidRPr="007F1BF5">
              <w:rPr>
                <w:rStyle w:val="Hyperlink"/>
                <w:rFonts w:ascii="Times New Roman" w:eastAsia="Times New Roman" w:hAnsi="Times New Roman" w:cs="Times New Roman"/>
                <w:b/>
                <w:bCs/>
                <w:noProof/>
              </w:rPr>
              <w:t>A4.  Efforts to identify duplication.</w:t>
            </w:r>
            <w:r>
              <w:rPr>
                <w:noProof/>
                <w:webHidden/>
              </w:rPr>
              <w:tab/>
            </w:r>
            <w:r>
              <w:rPr>
                <w:noProof/>
                <w:webHidden/>
              </w:rPr>
              <w:fldChar w:fldCharType="begin"/>
            </w:r>
            <w:r>
              <w:rPr>
                <w:noProof/>
                <w:webHidden/>
              </w:rPr>
              <w:instrText xml:space="preserve"> PAGEREF _Toc84488209 \h </w:instrText>
            </w:r>
            <w:r>
              <w:rPr>
                <w:noProof/>
                <w:webHidden/>
              </w:rPr>
              <w:fldChar w:fldCharType="separate"/>
            </w:r>
            <w:r>
              <w:rPr>
                <w:noProof/>
                <w:webHidden/>
              </w:rPr>
              <w:t>5</w:t>
            </w:r>
            <w:r>
              <w:rPr>
                <w:noProof/>
                <w:webHidden/>
              </w:rPr>
              <w:fldChar w:fldCharType="end"/>
            </w:r>
          </w:hyperlink>
        </w:p>
        <w:p w:rsidR="00D84D8D" w14:paraId="1AB9B834" w14:textId="2B856C69">
          <w:pPr>
            <w:pStyle w:val="TOC1"/>
            <w:tabs>
              <w:tab w:val="right" w:leader="dot" w:pos="9350"/>
            </w:tabs>
            <w:rPr>
              <w:rFonts w:eastAsiaTheme="minorEastAsia"/>
              <w:noProof/>
              <w:lang w:eastAsia="ja-JP"/>
            </w:rPr>
          </w:pPr>
          <w:hyperlink w:anchor="_Toc84488210" w:history="1">
            <w:r w:rsidRPr="007F1BF5">
              <w:rPr>
                <w:rStyle w:val="Hyperlink"/>
                <w:rFonts w:ascii="Times New Roman" w:eastAsia="Times New Roman" w:hAnsi="Times New Roman" w:cs="Times New Roman"/>
                <w:b/>
                <w:bCs/>
                <w:noProof/>
              </w:rPr>
              <w:t>A5.  Impacts on small businesses or other small entities.</w:t>
            </w:r>
            <w:r>
              <w:rPr>
                <w:noProof/>
                <w:webHidden/>
              </w:rPr>
              <w:tab/>
            </w:r>
            <w:r>
              <w:rPr>
                <w:noProof/>
                <w:webHidden/>
              </w:rPr>
              <w:fldChar w:fldCharType="begin"/>
            </w:r>
            <w:r>
              <w:rPr>
                <w:noProof/>
                <w:webHidden/>
              </w:rPr>
              <w:instrText xml:space="preserve"> PAGEREF _Toc84488210 \h </w:instrText>
            </w:r>
            <w:r>
              <w:rPr>
                <w:noProof/>
                <w:webHidden/>
              </w:rPr>
              <w:fldChar w:fldCharType="separate"/>
            </w:r>
            <w:r>
              <w:rPr>
                <w:noProof/>
                <w:webHidden/>
              </w:rPr>
              <w:t>5</w:t>
            </w:r>
            <w:r>
              <w:rPr>
                <w:noProof/>
                <w:webHidden/>
              </w:rPr>
              <w:fldChar w:fldCharType="end"/>
            </w:r>
          </w:hyperlink>
        </w:p>
        <w:p w:rsidR="00D84D8D" w14:paraId="61DC5D8F" w14:textId="49CA2DEC">
          <w:pPr>
            <w:pStyle w:val="TOC1"/>
            <w:tabs>
              <w:tab w:val="right" w:leader="dot" w:pos="9350"/>
            </w:tabs>
            <w:rPr>
              <w:rFonts w:eastAsiaTheme="minorEastAsia"/>
              <w:noProof/>
              <w:lang w:eastAsia="ja-JP"/>
            </w:rPr>
          </w:pPr>
          <w:hyperlink w:anchor="_Toc84488211" w:history="1">
            <w:r w:rsidRPr="007F1BF5">
              <w:rPr>
                <w:rStyle w:val="Hyperlink"/>
                <w:rFonts w:ascii="Times New Roman" w:eastAsia="Times New Roman" w:hAnsi="Times New Roman" w:cs="Times New Roman"/>
                <w:b/>
                <w:bCs/>
                <w:noProof/>
              </w:rPr>
              <w:t>A6.  Consequences of collecting the information less frequently.</w:t>
            </w:r>
            <w:r>
              <w:rPr>
                <w:noProof/>
                <w:webHidden/>
              </w:rPr>
              <w:tab/>
            </w:r>
            <w:r>
              <w:rPr>
                <w:noProof/>
                <w:webHidden/>
              </w:rPr>
              <w:fldChar w:fldCharType="begin"/>
            </w:r>
            <w:r>
              <w:rPr>
                <w:noProof/>
                <w:webHidden/>
              </w:rPr>
              <w:instrText xml:space="preserve"> PAGEREF _Toc84488211 \h </w:instrText>
            </w:r>
            <w:r>
              <w:rPr>
                <w:noProof/>
                <w:webHidden/>
              </w:rPr>
              <w:fldChar w:fldCharType="separate"/>
            </w:r>
            <w:r>
              <w:rPr>
                <w:noProof/>
                <w:webHidden/>
              </w:rPr>
              <w:t>5</w:t>
            </w:r>
            <w:r>
              <w:rPr>
                <w:noProof/>
                <w:webHidden/>
              </w:rPr>
              <w:fldChar w:fldCharType="end"/>
            </w:r>
          </w:hyperlink>
        </w:p>
        <w:p w:rsidR="00D84D8D" w14:paraId="5DFE1967" w14:textId="18AAF706">
          <w:pPr>
            <w:pStyle w:val="TOC1"/>
            <w:tabs>
              <w:tab w:val="right" w:leader="dot" w:pos="9350"/>
            </w:tabs>
            <w:rPr>
              <w:rFonts w:eastAsiaTheme="minorEastAsia"/>
              <w:noProof/>
              <w:lang w:eastAsia="ja-JP"/>
            </w:rPr>
          </w:pPr>
          <w:hyperlink w:anchor="_Toc84488212" w:history="1">
            <w:r w:rsidRPr="007F1BF5">
              <w:rPr>
                <w:rStyle w:val="Hyperlink"/>
                <w:rFonts w:ascii="Times New Roman" w:eastAsia="Times New Roman" w:hAnsi="Times New Roman" w:cs="Times New Roman"/>
                <w:b/>
                <w:bCs/>
                <w:noProof/>
              </w:rPr>
              <w:t>A7.  Special circumstances relating to the Guidelines of 5 CFR 1320.5.</w:t>
            </w:r>
            <w:r>
              <w:rPr>
                <w:noProof/>
                <w:webHidden/>
              </w:rPr>
              <w:tab/>
            </w:r>
            <w:r>
              <w:rPr>
                <w:noProof/>
                <w:webHidden/>
              </w:rPr>
              <w:fldChar w:fldCharType="begin"/>
            </w:r>
            <w:r>
              <w:rPr>
                <w:noProof/>
                <w:webHidden/>
              </w:rPr>
              <w:instrText xml:space="preserve"> PAGEREF _Toc84488212 \h </w:instrText>
            </w:r>
            <w:r>
              <w:rPr>
                <w:noProof/>
                <w:webHidden/>
              </w:rPr>
              <w:fldChar w:fldCharType="separate"/>
            </w:r>
            <w:r>
              <w:rPr>
                <w:noProof/>
                <w:webHidden/>
              </w:rPr>
              <w:t>6</w:t>
            </w:r>
            <w:r>
              <w:rPr>
                <w:noProof/>
                <w:webHidden/>
              </w:rPr>
              <w:fldChar w:fldCharType="end"/>
            </w:r>
          </w:hyperlink>
        </w:p>
        <w:p w:rsidR="00D84D8D" w14:paraId="7821782E" w14:textId="74452102">
          <w:pPr>
            <w:pStyle w:val="TOC1"/>
            <w:tabs>
              <w:tab w:val="right" w:leader="dot" w:pos="9350"/>
            </w:tabs>
            <w:rPr>
              <w:rFonts w:eastAsiaTheme="minorEastAsia"/>
              <w:noProof/>
              <w:lang w:eastAsia="ja-JP"/>
            </w:rPr>
          </w:pPr>
          <w:hyperlink w:anchor="_Toc84488213" w:history="1">
            <w:r w:rsidRPr="007F1BF5">
              <w:rPr>
                <w:rStyle w:val="Hyperlink"/>
                <w:rFonts w:ascii="Times New Roman" w:eastAsia="Times New Roman" w:hAnsi="Times New Roman" w:cs="Times New Roman"/>
                <w:b/>
                <w:bCs/>
                <w:noProof/>
              </w:rPr>
              <w:t>A8.  Comments to the Federal Register Notice and efforts for consultation.</w:t>
            </w:r>
            <w:r>
              <w:rPr>
                <w:noProof/>
                <w:webHidden/>
              </w:rPr>
              <w:tab/>
            </w:r>
            <w:r>
              <w:rPr>
                <w:noProof/>
                <w:webHidden/>
              </w:rPr>
              <w:fldChar w:fldCharType="begin"/>
            </w:r>
            <w:r>
              <w:rPr>
                <w:noProof/>
                <w:webHidden/>
              </w:rPr>
              <w:instrText xml:space="preserve"> PAGEREF _Toc84488213 \h </w:instrText>
            </w:r>
            <w:r>
              <w:rPr>
                <w:noProof/>
                <w:webHidden/>
              </w:rPr>
              <w:fldChar w:fldCharType="separate"/>
            </w:r>
            <w:r>
              <w:rPr>
                <w:noProof/>
                <w:webHidden/>
              </w:rPr>
              <w:t>7</w:t>
            </w:r>
            <w:r>
              <w:rPr>
                <w:noProof/>
                <w:webHidden/>
              </w:rPr>
              <w:fldChar w:fldCharType="end"/>
            </w:r>
          </w:hyperlink>
        </w:p>
        <w:p w:rsidR="00D84D8D" w14:paraId="370C6EE7" w14:textId="440DC93C">
          <w:pPr>
            <w:pStyle w:val="TOC1"/>
            <w:tabs>
              <w:tab w:val="right" w:leader="dot" w:pos="9350"/>
            </w:tabs>
            <w:rPr>
              <w:rFonts w:eastAsiaTheme="minorEastAsia"/>
              <w:noProof/>
              <w:lang w:eastAsia="ja-JP"/>
            </w:rPr>
          </w:pPr>
          <w:hyperlink w:anchor="_Toc84488214" w:history="1">
            <w:r w:rsidRPr="007F1BF5">
              <w:rPr>
                <w:rStyle w:val="Hyperlink"/>
                <w:rFonts w:ascii="Times New Roman" w:eastAsia="Times New Roman" w:hAnsi="Times New Roman" w:cs="Times New Roman"/>
                <w:b/>
                <w:bCs/>
                <w:noProof/>
              </w:rPr>
              <w:t>A9.  Explain any decisions to provide any payment or gift to respondents.</w:t>
            </w:r>
            <w:r>
              <w:rPr>
                <w:noProof/>
                <w:webHidden/>
              </w:rPr>
              <w:tab/>
            </w:r>
            <w:r>
              <w:rPr>
                <w:noProof/>
                <w:webHidden/>
              </w:rPr>
              <w:fldChar w:fldCharType="begin"/>
            </w:r>
            <w:r>
              <w:rPr>
                <w:noProof/>
                <w:webHidden/>
              </w:rPr>
              <w:instrText xml:space="preserve"> PAGEREF _Toc84488214 \h </w:instrText>
            </w:r>
            <w:r>
              <w:rPr>
                <w:noProof/>
                <w:webHidden/>
              </w:rPr>
              <w:fldChar w:fldCharType="separate"/>
            </w:r>
            <w:r>
              <w:rPr>
                <w:noProof/>
                <w:webHidden/>
              </w:rPr>
              <w:t>7</w:t>
            </w:r>
            <w:r>
              <w:rPr>
                <w:noProof/>
                <w:webHidden/>
              </w:rPr>
              <w:fldChar w:fldCharType="end"/>
            </w:r>
          </w:hyperlink>
        </w:p>
        <w:p w:rsidR="00D84D8D" w14:paraId="730766DC" w14:textId="67CB2CA9">
          <w:pPr>
            <w:pStyle w:val="TOC1"/>
            <w:tabs>
              <w:tab w:val="right" w:leader="dot" w:pos="9350"/>
            </w:tabs>
            <w:rPr>
              <w:rFonts w:eastAsiaTheme="minorEastAsia"/>
              <w:noProof/>
              <w:lang w:eastAsia="ja-JP"/>
            </w:rPr>
          </w:pPr>
          <w:hyperlink w:anchor="_Toc84488215" w:history="1">
            <w:r w:rsidRPr="007F1BF5">
              <w:rPr>
                <w:rStyle w:val="Hyperlink"/>
                <w:rFonts w:ascii="Times New Roman" w:eastAsia="Times New Roman" w:hAnsi="Times New Roman" w:cs="Times New Roman"/>
                <w:b/>
                <w:bCs/>
                <w:noProof/>
              </w:rPr>
              <w:t>A10.  Assurances of confidentiality provided to respondents.</w:t>
            </w:r>
            <w:r>
              <w:rPr>
                <w:noProof/>
                <w:webHidden/>
              </w:rPr>
              <w:tab/>
            </w:r>
            <w:r>
              <w:rPr>
                <w:noProof/>
                <w:webHidden/>
              </w:rPr>
              <w:fldChar w:fldCharType="begin"/>
            </w:r>
            <w:r>
              <w:rPr>
                <w:noProof/>
                <w:webHidden/>
              </w:rPr>
              <w:instrText xml:space="preserve"> PAGEREF _Toc84488215 \h </w:instrText>
            </w:r>
            <w:r>
              <w:rPr>
                <w:noProof/>
                <w:webHidden/>
              </w:rPr>
              <w:fldChar w:fldCharType="separate"/>
            </w:r>
            <w:r>
              <w:rPr>
                <w:noProof/>
                <w:webHidden/>
              </w:rPr>
              <w:t>8</w:t>
            </w:r>
            <w:r>
              <w:rPr>
                <w:noProof/>
                <w:webHidden/>
              </w:rPr>
              <w:fldChar w:fldCharType="end"/>
            </w:r>
          </w:hyperlink>
        </w:p>
        <w:p w:rsidR="00D84D8D" w14:paraId="7E02090B" w14:textId="51AC5FB3">
          <w:pPr>
            <w:pStyle w:val="TOC1"/>
            <w:tabs>
              <w:tab w:val="right" w:leader="dot" w:pos="9350"/>
            </w:tabs>
            <w:rPr>
              <w:rFonts w:eastAsiaTheme="minorEastAsia"/>
              <w:noProof/>
              <w:lang w:eastAsia="ja-JP"/>
            </w:rPr>
          </w:pPr>
          <w:hyperlink w:anchor="_Toc84488216" w:history="1">
            <w:r w:rsidRPr="007F1BF5">
              <w:rPr>
                <w:rStyle w:val="Hyperlink"/>
                <w:rFonts w:ascii="Times New Roman" w:eastAsia="Times New Roman" w:hAnsi="Times New Roman" w:cs="Times New Roman"/>
                <w:b/>
                <w:bCs/>
                <w:noProof/>
              </w:rPr>
              <w:t>A11.  Justification for any questions of a sensitive nature.</w:t>
            </w:r>
            <w:r>
              <w:rPr>
                <w:noProof/>
                <w:webHidden/>
              </w:rPr>
              <w:tab/>
            </w:r>
            <w:r>
              <w:rPr>
                <w:noProof/>
                <w:webHidden/>
              </w:rPr>
              <w:fldChar w:fldCharType="begin"/>
            </w:r>
            <w:r>
              <w:rPr>
                <w:noProof/>
                <w:webHidden/>
              </w:rPr>
              <w:instrText xml:space="preserve"> PAGEREF _Toc84488216 \h </w:instrText>
            </w:r>
            <w:r>
              <w:rPr>
                <w:noProof/>
                <w:webHidden/>
              </w:rPr>
              <w:fldChar w:fldCharType="separate"/>
            </w:r>
            <w:r>
              <w:rPr>
                <w:noProof/>
                <w:webHidden/>
              </w:rPr>
              <w:t>8</w:t>
            </w:r>
            <w:r>
              <w:rPr>
                <w:noProof/>
                <w:webHidden/>
              </w:rPr>
              <w:fldChar w:fldCharType="end"/>
            </w:r>
          </w:hyperlink>
        </w:p>
        <w:p w:rsidR="00D84D8D" w14:paraId="2F21E668" w14:textId="1A8477DF">
          <w:pPr>
            <w:pStyle w:val="TOC1"/>
            <w:tabs>
              <w:tab w:val="right" w:leader="dot" w:pos="9350"/>
            </w:tabs>
            <w:rPr>
              <w:rFonts w:eastAsiaTheme="minorEastAsia"/>
              <w:noProof/>
              <w:lang w:eastAsia="ja-JP"/>
            </w:rPr>
          </w:pPr>
          <w:hyperlink w:anchor="_Toc84488217" w:history="1">
            <w:r w:rsidRPr="007F1BF5">
              <w:rPr>
                <w:rStyle w:val="Hyperlink"/>
                <w:rFonts w:ascii="Times New Roman" w:eastAsia="Times New Roman" w:hAnsi="Times New Roman" w:cs="Times New Roman"/>
                <w:b/>
                <w:bCs/>
                <w:noProof/>
              </w:rPr>
              <w:t>A12.  Estimates of the hour burden of the collection of information.</w:t>
            </w:r>
            <w:r>
              <w:rPr>
                <w:noProof/>
                <w:webHidden/>
              </w:rPr>
              <w:tab/>
            </w:r>
            <w:r>
              <w:rPr>
                <w:noProof/>
                <w:webHidden/>
              </w:rPr>
              <w:fldChar w:fldCharType="begin"/>
            </w:r>
            <w:r>
              <w:rPr>
                <w:noProof/>
                <w:webHidden/>
              </w:rPr>
              <w:instrText xml:space="preserve"> PAGEREF _Toc84488217 \h </w:instrText>
            </w:r>
            <w:r>
              <w:rPr>
                <w:noProof/>
                <w:webHidden/>
              </w:rPr>
              <w:fldChar w:fldCharType="separate"/>
            </w:r>
            <w:r>
              <w:rPr>
                <w:noProof/>
                <w:webHidden/>
              </w:rPr>
              <w:t>8</w:t>
            </w:r>
            <w:r>
              <w:rPr>
                <w:noProof/>
                <w:webHidden/>
              </w:rPr>
              <w:fldChar w:fldCharType="end"/>
            </w:r>
          </w:hyperlink>
        </w:p>
        <w:p w:rsidR="00D84D8D" w14:paraId="4290DD8D" w14:textId="53498DD0">
          <w:pPr>
            <w:pStyle w:val="TOC1"/>
            <w:tabs>
              <w:tab w:val="right" w:leader="dot" w:pos="9350"/>
            </w:tabs>
            <w:rPr>
              <w:rFonts w:eastAsiaTheme="minorEastAsia"/>
              <w:noProof/>
              <w:lang w:eastAsia="ja-JP"/>
            </w:rPr>
          </w:pPr>
          <w:hyperlink w:anchor="_Toc84488218" w:history="1">
            <w:r w:rsidRPr="007F1BF5">
              <w:rPr>
                <w:rStyle w:val="Hyperlink"/>
                <w:rFonts w:ascii="Times New Roman" w:eastAsia="Times New Roman" w:hAnsi="Times New Roman" w:cs="Times New Roman"/>
                <w:b/>
                <w:bCs/>
                <w:noProof/>
              </w:rPr>
              <w:t>A13.  Estimates of other total annual cost burden.</w:t>
            </w:r>
            <w:r>
              <w:rPr>
                <w:noProof/>
                <w:webHidden/>
              </w:rPr>
              <w:tab/>
            </w:r>
            <w:r>
              <w:rPr>
                <w:noProof/>
                <w:webHidden/>
              </w:rPr>
              <w:fldChar w:fldCharType="begin"/>
            </w:r>
            <w:r>
              <w:rPr>
                <w:noProof/>
                <w:webHidden/>
              </w:rPr>
              <w:instrText xml:space="preserve"> PAGEREF _Toc84488218 \h </w:instrText>
            </w:r>
            <w:r>
              <w:rPr>
                <w:noProof/>
                <w:webHidden/>
              </w:rPr>
              <w:fldChar w:fldCharType="separate"/>
            </w:r>
            <w:r>
              <w:rPr>
                <w:noProof/>
                <w:webHidden/>
              </w:rPr>
              <w:t>12</w:t>
            </w:r>
            <w:r>
              <w:rPr>
                <w:noProof/>
                <w:webHidden/>
              </w:rPr>
              <w:fldChar w:fldCharType="end"/>
            </w:r>
          </w:hyperlink>
        </w:p>
        <w:p w:rsidR="00D84D8D" w14:paraId="4A9045C9" w14:textId="0AB4C1BF">
          <w:pPr>
            <w:pStyle w:val="TOC1"/>
            <w:tabs>
              <w:tab w:val="right" w:leader="dot" w:pos="9350"/>
            </w:tabs>
            <w:rPr>
              <w:rFonts w:eastAsiaTheme="minorEastAsia"/>
              <w:noProof/>
              <w:lang w:eastAsia="ja-JP"/>
            </w:rPr>
          </w:pPr>
          <w:hyperlink w:anchor="_Toc84488219" w:history="1">
            <w:r w:rsidRPr="007F1BF5">
              <w:rPr>
                <w:rStyle w:val="Hyperlink"/>
                <w:rFonts w:ascii="Times New Roman" w:eastAsia="Times New Roman" w:hAnsi="Times New Roman" w:cs="Times New Roman"/>
                <w:b/>
                <w:bCs/>
                <w:noProof/>
              </w:rPr>
              <w:t>A14.  Provide estimates of annualized cost to the Federal government.</w:t>
            </w:r>
            <w:r>
              <w:rPr>
                <w:noProof/>
                <w:webHidden/>
              </w:rPr>
              <w:tab/>
            </w:r>
            <w:r>
              <w:rPr>
                <w:noProof/>
                <w:webHidden/>
              </w:rPr>
              <w:fldChar w:fldCharType="begin"/>
            </w:r>
            <w:r>
              <w:rPr>
                <w:noProof/>
                <w:webHidden/>
              </w:rPr>
              <w:instrText xml:space="preserve"> PAGEREF _Toc84488219 \h </w:instrText>
            </w:r>
            <w:r>
              <w:rPr>
                <w:noProof/>
                <w:webHidden/>
              </w:rPr>
              <w:fldChar w:fldCharType="separate"/>
            </w:r>
            <w:r>
              <w:rPr>
                <w:noProof/>
                <w:webHidden/>
              </w:rPr>
              <w:t>12</w:t>
            </w:r>
            <w:r>
              <w:rPr>
                <w:noProof/>
                <w:webHidden/>
              </w:rPr>
              <w:fldChar w:fldCharType="end"/>
            </w:r>
          </w:hyperlink>
        </w:p>
        <w:p w:rsidR="00D84D8D" w14:paraId="1BD20883" w14:textId="5A4040D6">
          <w:pPr>
            <w:pStyle w:val="TOC1"/>
            <w:tabs>
              <w:tab w:val="right" w:leader="dot" w:pos="9350"/>
            </w:tabs>
            <w:rPr>
              <w:rFonts w:eastAsiaTheme="minorEastAsia"/>
              <w:noProof/>
              <w:lang w:eastAsia="ja-JP"/>
            </w:rPr>
          </w:pPr>
          <w:hyperlink w:anchor="_Toc84488220" w:history="1">
            <w:r w:rsidRPr="007F1BF5">
              <w:rPr>
                <w:rStyle w:val="Hyperlink"/>
                <w:rFonts w:ascii="Times New Roman" w:eastAsia="Times New Roman" w:hAnsi="Times New Roman" w:cs="Times New Roman"/>
                <w:b/>
                <w:bCs/>
                <w:noProof/>
              </w:rPr>
              <w:t>A15.  Explanation of program changes or adjustments.</w:t>
            </w:r>
            <w:r>
              <w:rPr>
                <w:noProof/>
                <w:webHidden/>
              </w:rPr>
              <w:tab/>
            </w:r>
            <w:r>
              <w:rPr>
                <w:noProof/>
                <w:webHidden/>
              </w:rPr>
              <w:fldChar w:fldCharType="begin"/>
            </w:r>
            <w:r>
              <w:rPr>
                <w:noProof/>
                <w:webHidden/>
              </w:rPr>
              <w:instrText xml:space="preserve"> PAGEREF _Toc84488220 \h </w:instrText>
            </w:r>
            <w:r>
              <w:rPr>
                <w:noProof/>
                <w:webHidden/>
              </w:rPr>
              <w:fldChar w:fldCharType="separate"/>
            </w:r>
            <w:r>
              <w:rPr>
                <w:noProof/>
                <w:webHidden/>
              </w:rPr>
              <w:t>13</w:t>
            </w:r>
            <w:r>
              <w:rPr>
                <w:noProof/>
                <w:webHidden/>
              </w:rPr>
              <w:fldChar w:fldCharType="end"/>
            </w:r>
          </w:hyperlink>
        </w:p>
        <w:p w:rsidR="00D84D8D" w14:paraId="639D50EB" w14:textId="48A761D4">
          <w:pPr>
            <w:pStyle w:val="TOC1"/>
            <w:tabs>
              <w:tab w:val="right" w:leader="dot" w:pos="9350"/>
            </w:tabs>
            <w:rPr>
              <w:rFonts w:eastAsiaTheme="minorEastAsia"/>
              <w:noProof/>
              <w:lang w:eastAsia="ja-JP"/>
            </w:rPr>
          </w:pPr>
          <w:hyperlink w:anchor="_Toc84488221" w:history="1">
            <w:r w:rsidRPr="007F1BF5">
              <w:rPr>
                <w:rStyle w:val="Hyperlink"/>
                <w:rFonts w:ascii="Times New Roman" w:eastAsia="Times New Roman" w:hAnsi="Times New Roman" w:cs="Times New Roman"/>
                <w:b/>
                <w:bCs/>
                <w:noProof/>
              </w:rPr>
              <w:t>A16.  Plans for tabulation, and publication and project time schedule.</w:t>
            </w:r>
            <w:r>
              <w:rPr>
                <w:noProof/>
                <w:webHidden/>
              </w:rPr>
              <w:tab/>
            </w:r>
            <w:r>
              <w:rPr>
                <w:noProof/>
                <w:webHidden/>
              </w:rPr>
              <w:fldChar w:fldCharType="begin"/>
            </w:r>
            <w:r>
              <w:rPr>
                <w:noProof/>
                <w:webHidden/>
              </w:rPr>
              <w:instrText xml:space="preserve"> PAGEREF _Toc84488221 \h </w:instrText>
            </w:r>
            <w:r>
              <w:rPr>
                <w:noProof/>
                <w:webHidden/>
              </w:rPr>
              <w:fldChar w:fldCharType="separate"/>
            </w:r>
            <w:r>
              <w:rPr>
                <w:noProof/>
                <w:webHidden/>
              </w:rPr>
              <w:t>13</w:t>
            </w:r>
            <w:r>
              <w:rPr>
                <w:noProof/>
                <w:webHidden/>
              </w:rPr>
              <w:fldChar w:fldCharType="end"/>
            </w:r>
          </w:hyperlink>
        </w:p>
        <w:p w:rsidR="00D84D8D" w14:paraId="25364494" w14:textId="7A63CC55">
          <w:pPr>
            <w:pStyle w:val="TOC1"/>
            <w:tabs>
              <w:tab w:val="right" w:leader="dot" w:pos="9350"/>
            </w:tabs>
            <w:rPr>
              <w:rFonts w:eastAsiaTheme="minorEastAsia"/>
              <w:noProof/>
              <w:lang w:eastAsia="ja-JP"/>
            </w:rPr>
          </w:pPr>
          <w:hyperlink w:anchor="_Toc84488222" w:history="1">
            <w:r w:rsidRPr="007F1BF5">
              <w:rPr>
                <w:rStyle w:val="Hyperlink"/>
                <w:rFonts w:ascii="Times New Roman" w:eastAsia="Times New Roman" w:hAnsi="Times New Roman" w:cs="Times New Roman"/>
                <w:b/>
                <w:bCs/>
                <w:noProof/>
              </w:rPr>
              <w:t>A17.  Displaying the OMB Approval Expiration Date.</w:t>
            </w:r>
            <w:r>
              <w:rPr>
                <w:noProof/>
                <w:webHidden/>
              </w:rPr>
              <w:tab/>
            </w:r>
            <w:r>
              <w:rPr>
                <w:noProof/>
                <w:webHidden/>
              </w:rPr>
              <w:fldChar w:fldCharType="begin"/>
            </w:r>
            <w:r>
              <w:rPr>
                <w:noProof/>
                <w:webHidden/>
              </w:rPr>
              <w:instrText xml:space="preserve"> PAGEREF _Toc84488222 \h </w:instrText>
            </w:r>
            <w:r>
              <w:rPr>
                <w:noProof/>
                <w:webHidden/>
              </w:rPr>
              <w:fldChar w:fldCharType="separate"/>
            </w:r>
            <w:r>
              <w:rPr>
                <w:noProof/>
                <w:webHidden/>
              </w:rPr>
              <w:t>14</w:t>
            </w:r>
            <w:r>
              <w:rPr>
                <w:noProof/>
                <w:webHidden/>
              </w:rPr>
              <w:fldChar w:fldCharType="end"/>
            </w:r>
          </w:hyperlink>
        </w:p>
        <w:p w:rsidR="00D84D8D" w14:paraId="2DF1A940" w14:textId="73595815">
          <w:pPr>
            <w:pStyle w:val="TOC1"/>
            <w:tabs>
              <w:tab w:val="right" w:leader="dot" w:pos="9350"/>
            </w:tabs>
            <w:rPr>
              <w:rFonts w:eastAsiaTheme="minorEastAsia"/>
              <w:noProof/>
              <w:lang w:eastAsia="ja-JP"/>
            </w:rPr>
          </w:pPr>
          <w:hyperlink w:anchor="_Toc84488223" w:history="1">
            <w:r w:rsidRPr="007F1BF5">
              <w:rPr>
                <w:rStyle w:val="Hyperlink"/>
                <w:rFonts w:ascii="Times New Roman" w:eastAsia="Times New Roman" w:hAnsi="Times New Roman" w:cs="Times New Roman"/>
                <w:b/>
                <w:bCs/>
                <w:noProof/>
              </w:rPr>
              <w:t>A18.  Exceptions to the certification statement identified in Item 19.</w:t>
            </w:r>
            <w:r>
              <w:rPr>
                <w:noProof/>
                <w:webHidden/>
              </w:rPr>
              <w:tab/>
            </w:r>
            <w:r>
              <w:rPr>
                <w:noProof/>
                <w:webHidden/>
              </w:rPr>
              <w:fldChar w:fldCharType="begin"/>
            </w:r>
            <w:r>
              <w:rPr>
                <w:noProof/>
                <w:webHidden/>
              </w:rPr>
              <w:instrText xml:space="preserve"> PAGEREF _Toc84488223 \h </w:instrText>
            </w:r>
            <w:r>
              <w:rPr>
                <w:noProof/>
                <w:webHidden/>
              </w:rPr>
              <w:fldChar w:fldCharType="separate"/>
            </w:r>
            <w:r>
              <w:rPr>
                <w:noProof/>
                <w:webHidden/>
              </w:rPr>
              <w:t>14</w:t>
            </w:r>
            <w:r>
              <w:rPr>
                <w:noProof/>
                <w:webHidden/>
              </w:rPr>
              <w:fldChar w:fldCharType="end"/>
            </w:r>
          </w:hyperlink>
        </w:p>
        <w:p w:rsidR="008B7471" w:rsidP="45E87A6A" w14:paraId="6F3D8701" w14:textId="66BD6BB6">
          <w:pPr>
            <w:tabs>
              <w:tab w:val="center" w:pos="4680"/>
            </w:tabs>
            <w:rPr>
              <w:rFonts w:ascii="Times New Roman" w:eastAsia="Times New Roman" w:hAnsi="Times New Roman" w:cs="Times New Roman"/>
              <w:color w:val="000000" w:themeColor="text1"/>
              <w:sz w:val="24"/>
              <w:szCs w:val="24"/>
            </w:rPr>
          </w:pPr>
          <w:r>
            <w:fldChar w:fldCharType="end"/>
          </w:r>
        </w:p>
      </w:sdtContent>
    </w:sdt>
    <w:p w:rsidR="008B7471" w:rsidP="45E87A6A" w14:paraId="7F335148" w14:textId="463CE8C6">
      <w:pPr>
        <w:tabs>
          <w:tab w:val="center" w:pos="4680"/>
        </w:tabs>
        <w:rPr>
          <w:rFonts w:ascii="Times New Roman" w:eastAsia="Times New Roman" w:hAnsi="Times New Roman" w:cs="Times New Roman"/>
          <w:color w:val="000000" w:themeColor="text1"/>
          <w:sz w:val="24"/>
          <w:szCs w:val="24"/>
        </w:rPr>
      </w:pPr>
      <w:r w:rsidRPr="0552398C">
        <w:rPr>
          <w:rFonts w:ascii="Times New Roman" w:eastAsia="Times New Roman" w:hAnsi="Times New Roman" w:cs="Times New Roman"/>
          <w:b/>
          <w:bCs/>
          <w:color w:val="000000" w:themeColor="text1"/>
          <w:sz w:val="24"/>
          <w:szCs w:val="24"/>
          <w:u w:val="single"/>
        </w:rPr>
        <w:t>Appendices</w:t>
      </w:r>
    </w:p>
    <w:p w:rsidR="008B7471" w:rsidP="45E87A6A" w14:paraId="6461B747" w14:textId="4AA18B7F">
      <w:pPr>
        <w:tabs>
          <w:tab w:val="center" w:pos="4680"/>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Appendix</w:t>
      </w:r>
      <w:r w:rsidRPr="7E6752D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w:t>
      </w:r>
      <w:r w:rsidRPr="7E6752D7" w:rsidR="003CABA6">
        <w:rPr>
          <w:rFonts w:ascii="Times New Roman" w:eastAsia="Times New Roman" w:hAnsi="Times New Roman" w:cs="Times New Roman"/>
          <w:color w:val="000000" w:themeColor="text1"/>
          <w:sz w:val="24"/>
          <w:szCs w:val="24"/>
        </w:rPr>
        <w:t xml:space="preserve">: </w:t>
      </w:r>
      <w:r w:rsidR="00126829">
        <w:rPr>
          <w:rFonts w:ascii="Times New Roman" w:eastAsia="Times New Roman" w:hAnsi="Times New Roman" w:cs="Times New Roman"/>
          <w:color w:val="000000" w:themeColor="text1"/>
          <w:sz w:val="24"/>
          <w:szCs w:val="24"/>
        </w:rPr>
        <w:t xml:space="preserve"> </w:t>
      </w:r>
      <w:r w:rsidR="002757C8">
        <w:rPr>
          <w:rFonts w:ascii="Times New Roman" w:eastAsia="Times New Roman" w:hAnsi="Times New Roman" w:cs="Times New Roman"/>
          <w:color w:val="000000" w:themeColor="text1"/>
          <w:sz w:val="24"/>
          <w:szCs w:val="24"/>
        </w:rPr>
        <w:t>Section 7(</w:t>
      </w:r>
      <w:r w:rsidR="00875A11">
        <w:rPr>
          <w:rFonts w:ascii="Times New Roman" w:eastAsia="Times New Roman" w:hAnsi="Times New Roman" w:cs="Times New Roman"/>
          <w:color w:val="000000" w:themeColor="text1"/>
          <w:sz w:val="24"/>
          <w:szCs w:val="24"/>
        </w:rPr>
        <w:t>h)(14) of the Food and Nutrition Act of 2008</w:t>
      </w:r>
      <w:r w:rsidR="00F42C50">
        <w:rPr>
          <w:rFonts w:ascii="Times New Roman" w:eastAsia="Times New Roman" w:hAnsi="Times New Roman" w:cs="Times New Roman"/>
          <w:color w:val="000000" w:themeColor="text1"/>
          <w:sz w:val="24"/>
          <w:szCs w:val="24"/>
        </w:rPr>
        <w:t xml:space="preserve"> (7 U.S.C </w:t>
      </w:r>
      <w:r w:rsidR="009F6496">
        <w:rPr>
          <w:rFonts w:ascii="Times New Roman" w:eastAsia="Times New Roman" w:hAnsi="Times New Roman" w:cs="Times New Roman"/>
          <w:color w:val="000000" w:themeColor="text1"/>
          <w:sz w:val="24"/>
          <w:szCs w:val="24"/>
        </w:rPr>
        <w:t>2016(h)(14))</w:t>
      </w:r>
    </w:p>
    <w:p w:rsidR="009F6496" w:rsidP="45E87A6A" w14:paraId="3BF5B772" w14:textId="25ABF5F4">
      <w:pPr>
        <w:tabs>
          <w:tab w:val="center" w:pos="4680"/>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Appendix </w:t>
      </w:r>
      <w:r w:rsidR="0080186C">
        <w:rPr>
          <w:rFonts w:ascii="Times New Roman" w:eastAsia="Times New Roman" w:hAnsi="Times New Roman" w:cs="Times New Roman"/>
          <w:color w:val="000000" w:themeColor="text1"/>
          <w:sz w:val="24"/>
          <w:szCs w:val="24"/>
        </w:rPr>
        <w:t>B</w:t>
      </w:r>
      <w:r>
        <w:rPr>
          <w:rFonts w:ascii="Times New Roman" w:eastAsia="Times New Roman" w:hAnsi="Times New Roman" w:cs="Times New Roman"/>
          <w:color w:val="000000" w:themeColor="text1"/>
          <w:sz w:val="24"/>
          <w:szCs w:val="24"/>
        </w:rPr>
        <w:t xml:space="preserve">: </w:t>
      </w:r>
      <w:r w:rsidR="00C32B3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Public Comment</w:t>
      </w:r>
      <w:r w:rsidR="008B751A">
        <w:rPr>
          <w:rFonts w:ascii="Times New Roman" w:eastAsia="Times New Roman" w:hAnsi="Times New Roman" w:cs="Times New Roman"/>
          <w:color w:val="000000" w:themeColor="text1"/>
          <w:sz w:val="24"/>
          <w:szCs w:val="24"/>
        </w:rPr>
        <w:t>s</w:t>
      </w:r>
    </w:p>
    <w:p w:rsidR="00F24A60" w:rsidP="45E87A6A" w14:paraId="1C36A594" w14:textId="260A3EA1">
      <w:pPr>
        <w:tabs>
          <w:tab w:val="center" w:pos="4680"/>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Appendix </w:t>
      </w:r>
      <w:r w:rsidR="0080186C">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 </w:t>
      </w:r>
      <w:r w:rsidR="00C32B3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Burden Table</w:t>
      </w:r>
    </w:p>
    <w:p w:rsidR="008B7471" w:rsidP="45E87A6A" w14:paraId="520EB535" w14:textId="0E52D39B">
      <w:pPr>
        <w:rPr>
          <w:rFonts w:ascii="Times New Roman" w:eastAsia="Times New Roman" w:hAnsi="Times New Roman" w:cs="Times New Roman"/>
          <w:color w:val="000000" w:themeColor="text1"/>
          <w:sz w:val="24"/>
          <w:szCs w:val="24"/>
        </w:rPr>
      </w:pPr>
      <w:r>
        <w:br w:type="page"/>
      </w:r>
    </w:p>
    <w:p w:rsidR="008B7471" w:rsidP="001840CA" w14:paraId="3437D85E" w14:textId="060F743E">
      <w:pPr>
        <w:pStyle w:val="Heading1"/>
        <w:tabs>
          <w:tab w:val="center" w:pos="4680"/>
        </w:tabs>
        <w:spacing w:before="0" w:line="240" w:lineRule="auto"/>
        <w:rPr>
          <w:rFonts w:ascii="Times New Roman" w:eastAsia="Times New Roman" w:hAnsi="Times New Roman" w:cs="Times New Roman"/>
          <w:b/>
          <w:bCs/>
          <w:color w:val="000000" w:themeColor="text1"/>
          <w:sz w:val="24"/>
          <w:szCs w:val="24"/>
        </w:rPr>
      </w:pPr>
      <w:bookmarkStart w:id="0" w:name="_Toc84488206"/>
      <w:r w:rsidRPr="45E87A6A">
        <w:rPr>
          <w:rFonts w:ascii="Times New Roman" w:eastAsia="Times New Roman" w:hAnsi="Times New Roman" w:cs="Times New Roman"/>
          <w:b/>
          <w:bCs/>
          <w:color w:val="000000" w:themeColor="text1"/>
          <w:sz w:val="24"/>
          <w:szCs w:val="24"/>
        </w:rPr>
        <w:t>A1. Circumstances that make the collection of information necessary.</w:t>
      </w:r>
      <w:bookmarkEnd w:id="0"/>
    </w:p>
    <w:p w:rsidR="008B7471" w:rsidP="001840CA" w14:paraId="54AAAE80" w14:textId="4E85161C">
      <w:pPr>
        <w:spacing w:after="0" w:line="240" w:lineRule="auto"/>
        <w:rPr>
          <w:rFonts w:ascii="Times New Roman" w:eastAsia="Times New Roman" w:hAnsi="Times New Roman" w:cs="Times New Roman"/>
          <w:color w:val="000000" w:themeColor="text1"/>
          <w:sz w:val="24"/>
          <w:szCs w:val="24"/>
        </w:rPr>
      </w:pPr>
    </w:p>
    <w:p w:rsidR="008B7471" w:rsidP="001840CA" w14:paraId="3DA61FF1" w14:textId="2665B14E">
      <w:pPr>
        <w:spacing w:after="0" w:line="240" w:lineRule="auto"/>
        <w:rPr>
          <w:rFonts w:ascii="Times New Roman" w:eastAsia="Times New Roman" w:hAnsi="Times New Roman" w:cs="Times New Roman"/>
          <w:color w:val="000000" w:themeColor="text1"/>
          <w:sz w:val="24"/>
          <w:szCs w:val="24"/>
        </w:rPr>
      </w:pPr>
      <w:r w:rsidRPr="45E87A6A">
        <w:rPr>
          <w:rFonts w:ascii="Times New Roman" w:eastAsia="Times New Roman" w:hAnsi="Times New Roman" w:cs="Times New Roman"/>
          <w:b/>
          <w:bCs/>
          <w:color w:val="000000" w:themeColor="text1"/>
          <w:sz w:val="24"/>
          <w:szCs w:val="24"/>
        </w:rPr>
        <w:t>Identify any legal or administrative requirements that necessitate the collection. Attach a copy of the appropriate section of each statute and regulation mandating or authorizing the collection of information.</w:t>
      </w:r>
    </w:p>
    <w:p w:rsidR="008B7471" w:rsidP="0098017E" w14:paraId="63910DD2" w14:textId="6C500103">
      <w:pPr>
        <w:spacing w:before="120"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This is a </w:t>
      </w:r>
      <w:r w:rsidR="002A64A8">
        <w:rPr>
          <w:rFonts w:ascii="Times New Roman" w:eastAsia="Times New Roman" w:hAnsi="Times New Roman" w:cs="Times New Roman"/>
          <w:color w:val="000000" w:themeColor="text1"/>
          <w:sz w:val="24"/>
          <w:szCs w:val="24"/>
        </w:rPr>
        <w:t>revision of an existing information</w:t>
      </w:r>
      <w:r>
        <w:rPr>
          <w:rFonts w:ascii="Times New Roman" w:eastAsia="Times New Roman" w:hAnsi="Times New Roman" w:cs="Times New Roman"/>
          <w:color w:val="000000" w:themeColor="text1"/>
          <w:sz w:val="24"/>
          <w:szCs w:val="24"/>
        </w:rPr>
        <w:t xml:space="preserve"> collection. </w:t>
      </w:r>
      <w:r w:rsidR="00E36EE0">
        <w:rPr>
          <w:rFonts w:ascii="Times New Roman" w:eastAsia="Times New Roman" w:hAnsi="Times New Roman" w:cs="Times New Roman"/>
          <w:color w:val="000000" w:themeColor="text1"/>
          <w:sz w:val="24"/>
          <w:szCs w:val="24"/>
        </w:rPr>
        <w:t>Title</w:t>
      </w:r>
      <w:r w:rsidR="00037223">
        <w:rPr>
          <w:rFonts w:ascii="Times New Roman" w:eastAsia="Times New Roman" w:hAnsi="Times New Roman" w:cs="Times New Roman"/>
          <w:color w:val="000000" w:themeColor="text1"/>
          <w:sz w:val="24"/>
          <w:szCs w:val="24"/>
        </w:rPr>
        <w:t xml:space="preserve"> 7</w:t>
      </w:r>
      <w:r w:rsidR="000665BA">
        <w:rPr>
          <w:rFonts w:ascii="Times New Roman" w:eastAsia="Times New Roman" w:hAnsi="Times New Roman" w:cs="Times New Roman"/>
          <w:color w:val="000000" w:themeColor="text1"/>
          <w:sz w:val="24"/>
          <w:szCs w:val="24"/>
        </w:rPr>
        <w:t xml:space="preserve"> </w:t>
      </w:r>
      <w:r w:rsidR="00971150">
        <w:rPr>
          <w:rFonts w:ascii="Times New Roman" w:eastAsia="Times New Roman" w:hAnsi="Times New Roman" w:cs="Times New Roman"/>
          <w:color w:val="000000" w:themeColor="text1"/>
          <w:sz w:val="24"/>
          <w:szCs w:val="24"/>
        </w:rPr>
        <w:t xml:space="preserve">Section </w:t>
      </w:r>
      <w:r w:rsidR="000665BA">
        <w:rPr>
          <w:rFonts w:ascii="Times New Roman" w:eastAsia="Times New Roman" w:hAnsi="Times New Roman" w:cs="Times New Roman"/>
          <w:color w:val="000000" w:themeColor="text1"/>
          <w:sz w:val="24"/>
          <w:szCs w:val="24"/>
        </w:rPr>
        <w:t xml:space="preserve">2016 </w:t>
      </w:r>
      <w:r w:rsidR="00037223">
        <w:rPr>
          <w:rFonts w:ascii="Times New Roman" w:eastAsia="Times New Roman" w:hAnsi="Times New Roman" w:cs="Times New Roman"/>
          <w:color w:val="000000" w:themeColor="text1"/>
          <w:sz w:val="24"/>
          <w:szCs w:val="24"/>
        </w:rPr>
        <w:t xml:space="preserve">(h)(14) of the </w:t>
      </w:r>
      <w:r w:rsidR="00971150">
        <w:rPr>
          <w:rFonts w:ascii="Times New Roman" w:eastAsia="Times New Roman" w:hAnsi="Times New Roman" w:cs="Times New Roman"/>
          <w:color w:val="000000" w:themeColor="text1"/>
          <w:sz w:val="24"/>
          <w:szCs w:val="24"/>
        </w:rPr>
        <w:t>U.S. Code</w:t>
      </w:r>
      <w:r w:rsidR="00037223">
        <w:rPr>
          <w:rFonts w:ascii="Times New Roman" w:eastAsia="Times New Roman" w:hAnsi="Times New Roman" w:cs="Times New Roman"/>
          <w:color w:val="000000" w:themeColor="text1"/>
          <w:sz w:val="24"/>
          <w:szCs w:val="24"/>
        </w:rPr>
        <w:t xml:space="preserve"> (</w:t>
      </w:r>
      <w:r w:rsidR="00185D95">
        <w:rPr>
          <w:rFonts w:ascii="Times New Roman" w:eastAsia="Times New Roman" w:hAnsi="Times New Roman" w:cs="Times New Roman"/>
          <w:color w:val="000000" w:themeColor="text1"/>
          <w:sz w:val="24"/>
          <w:szCs w:val="24"/>
        </w:rPr>
        <w:t xml:space="preserve">“the </w:t>
      </w:r>
      <w:r w:rsidR="005150E9">
        <w:rPr>
          <w:rFonts w:ascii="Times New Roman" w:eastAsia="Times New Roman" w:hAnsi="Times New Roman" w:cs="Times New Roman"/>
          <w:color w:val="000000" w:themeColor="text1"/>
          <w:sz w:val="24"/>
          <w:szCs w:val="24"/>
        </w:rPr>
        <w:t>Code</w:t>
      </w:r>
      <w:r w:rsidR="00185D95">
        <w:rPr>
          <w:rFonts w:ascii="Times New Roman" w:eastAsia="Times New Roman" w:hAnsi="Times New Roman" w:cs="Times New Roman"/>
          <w:color w:val="000000" w:themeColor="text1"/>
          <w:sz w:val="24"/>
          <w:szCs w:val="24"/>
        </w:rPr>
        <w:t xml:space="preserve">”, </w:t>
      </w:r>
      <w:r w:rsidR="00A657C1">
        <w:rPr>
          <w:rFonts w:ascii="Times New Roman" w:eastAsia="Times New Roman" w:hAnsi="Times New Roman" w:cs="Times New Roman"/>
          <w:color w:val="000000" w:themeColor="text1"/>
          <w:sz w:val="24"/>
          <w:szCs w:val="24"/>
        </w:rPr>
        <w:t>Appendix A</w:t>
      </w:r>
      <w:r w:rsidR="00037223">
        <w:rPr>
          <w:rFonts w:ascii="Times New Roman" w:eastAsia="Times New Roman" w:hAnsi="Times New Roman" w:cs="Times New Roman"/>
          <w:color w:val="000000" w:themeColor="text1"/>
          <w:sz w:val="24"/>
          <w:szCs w:val="24"/>
        </w:rPr>
        <w:t>)</w:t>
      </w:r>
      <w:r w:rsidR="00A657C1">
        <w:rPr>
          <w:rFonts w:ascii="Times New Roman" w:eastAsia="Times New Roman" w:hAnsi="Times New Roman" w:cs="Times New Roman"/>
          <w:color w:val="000000" w:themeColor="text1"/>
          <w:sz w:val="24"/>
          <w:szCs w:val="24"/>
        </w:rPr>
        <w:t>, as amended by</w:t>
      </w:r>
      <w:r w:rsidR="006B551C">
        <w:rPr>
          <w:rFonts w:ascii="Times New Roman" w:eastAsia="Times New Roman" w:hAnsi="Times New Roman" w:cs="Times New Roman"/>
          <w:color w:val="000000" w:themeColor="text1"/>
          <w:sz w:val="24"/>
          <w:szCs w:val="24"/>
        </w:rPr>
        <w:t xml:space="preserve"> </w:t>
      </w:r>
      <w:r w:rsidRPr="7BEE2867" w:rsidR="004B5336">
        <w:rPr>
          <w:rFonts w:ascii="Times New Roman" w:eastAsia="Times New Roman" w:hAnsi="Times New Roman" w:cs="Times New Roman"/>
          <w:color w:val="000000" w:themeColor="text1"/>
          <w:sz w:val="24"/>
          <w:szCs w:val="24"/>
        </w:rPr>
        <w:t>Section 4006(e) of the Agricultural Act of 2018 (P.L. 115-334)</w:t>
      </w:r>
      <w:r w:rsidR="004B5336">
        <w:rPr>
          <w:rFonts w:ascii="Times New Roman" w:eastAsia="Times New Roman" w:hAnsi="Times New Roman" w:cs="Times New Roman"/>
          <w:color w:val="000000" w:themeColor="text1"/>
          <w:sz w:val="24"/>
          <w:szCs w:val="24"/>
        </w:rPr>
        <w:t>,</w:t>
      </w:r>
      <w:r w:rsidRPr="7BEE2867" w:rsidR="490FA9A3">
        <w:rPr>
          <w:rFonts w:ascii="Times New Roman" w:eastAsia="Times New Roman" w:hAnsi="Times New Roman" w:cs="Times New Roman"/>
          <w:color w:val="000000" w:themeColor="text1"/>
          <w:sz w:val="24"/>
          <w:szCs w:val="24"/>
        </w:rPr>
        <w:t xml:space="preserve"> </w:t>
      </w:r>
      <w:r w:rsidR="004B14FE">
        <w:rPr>
          <w:rFonts w:ascii="Times New Roman" w:eastAsia="Times New Roman" w:hAnsi="Times New Roman" w:cs="Times New Roman"/>
          <w:color w:val="000000" w:themeColor="text1"/>
          <w:sz w:val="24"/>
          <w:szCs w:val="24"/>
        </w:rPr>
        <w:t>requires</w:t>
      </w:r>
      <w:r w:rsidRPr="7BEE2867" w:rsidR="004B14FE">
        <w:rPr>
          <w:rFonts w:ascii="Times New Roman" w:eastAsia="Times New Roman" w:hAnsi="Times New Roman" w:cs="Times New Roman"/>
          <w:color w:val="000000" w:themeColor="text1"/>
          <w:sz w:val="24"/>
          <w:szCs w:val="24"/>
        </w:rPr>
        <w:t xml:space="preserve"> </w:t>
      </w:r>
      <w:r w:rsidRPr="7BEE2867" w:rsidR="490FA9A3">
        <w:rPr>
          <w:rFonts w:ascii="Times New Roman" w:eastAsia="Times New Roman" w:hAnsi="Times New Roman" w:cs="Times New Roman"/>
          <w:color w:val="000000" w:themeColor="text1"/>
          <w:sz w:val="24"/>
          <w:szCs w:val="24"/>
        </w:rPr>
        <w:t xml:space="preserve">the Food and Nutrition Service (FNS) to </w:t>
      </w:r>
      <w:r w:rsidR="00EB0792">
        <w:rPr>
          <w:rFonts w:ascii="Times New Roman" w:eastAsia="Times New Roman" w:hAnsi="Times New Roman" w:cs="Times New Roman"/>
          <w:color w:val="000000" w:themeColor="text1"/>
          <w:sz w:val="24"/>
          <w:szCs w:val="24"/>
        </w:rPr>
        <w:t>authorize</w:t>
      </w:r>
      <w:r w:rsidRPr="7BEE2867" w:rsidR="00EB0792">
        <w:rPr>
          <w:rFonts w:ascii="Times New Roman" w:eastAsia="Times New Roman" w:hAnsi="Times New Roman" w:cs="Times New Roman"/>
          <w:color w:val="000000" w:themeColor="text1"/>
          <w:sz w:val="24"/>
          <w:szCs w:val="24"/>
        </w:rPr>
        <w:t xml:space="preserve"> </w:t>
      </w:r>
      <w:r w:rsidRPr="000B7EED" w:rsidR="000B7EED">
        <w:rPr>
          <w:rFonts w:ascii="Times New Roman" w:eastAsia="Times New Roman" w:hAnsi="Times New Roman" w:cs="Times New Roman"/>
          <w:color w:val="000000" w:themeColor="text1"/>
          <w:sz w:val="24"/>
          <w:szCs w:val="24"/>
        </w:rPr>
        <w:t xml:space="preserve">the use of mobile </w:t>
      </w:r>
      <w:r w:rsidR="00876C46">
        <w:rPr>
          <w:rFonts w:ascii="Times New Roman" w:eastAsia="Times New Roman" w:hAnsi="Times New Roman" w:cs="Times New Roman"/>
          <w:color w:val="000000" w:themeColor="text1"/>
          <w:sz w:val="24"/>
          <w:szCs w:val="24"/>
        </w:rPr>
        <w:t xml:space="preserve">payment </w:t>
      </w:r>
      <w:r w:rsidRPr="000B7EED" w:rsidR="000B7EED">
        <w:rPr>
          <w:rFonts w:ascii="Times New Roman" w:eastAsia="Times New Roman" w:hAnsi="Times New Roman" w:cs="Times New Roman"/>
          <w:color w:val="000000" w:themeColor="text1"/>
          <w:sz w:val="24"/>
          <w:szCs w:val="24"/>
        </w:rPr>
        <w:t>technolog</w:t>
      </w:r>
      <w:r w:rsidR="00916D98">
        <w:rPr>
          <w:rFonts w:ascii="Times New Roman" w:eastAsia="Times New Roman" w:hAnsi="Times New Roman" w:cs="Times New Roman"/>
          <w:color w:val="000000" w:themeColor="text1"/>
          <w:sz w:val="24"/>
          <w:szCs w:val="24"/>
        </w:rPr>
        <w:t>y</w:t>
      </w:r>
      <w:r w:rsidR="00FE79D3">
        <w:rPr>
          <w:rFonts w:ascii="Times New Roman" w:eastAsia="Times New Roman" w:hAnsi="Times New Roman" w:cs="Times New Roman"/>
          <w:color w:val="000000" w:themeColor="text1"/>
          <w:sz w:val="24"/>
          <w:szCs w:val="24"/>
        </w:rPr>
        <w:t xml:space="preserve"> </w:t>
      </w:r>
      <w:r w:rsidRPr="000B7EED" w:rsidR="000B7EED">
        <w:rPr>
          <w:rFonts w:ascii="Times New Roman" w:eastAsia="Times New Roman" w:hAnsi="Times New Roman" w:cs="Times New Roman"/>
          <w:color w:val="000000" w:themeColor="text1"/>
          <w:sz w:val="24"/>
          <w:szCs w:val="24"/>
        </w:rPr>
        <w:t xml:space="preserve">for accessing </w:t>
      </w:r>
      <w:r w:rsidR="00955660">
        <w:rPr>
          <w:rFonts w:ascii="Times New Roman" w:eastAsia="Times New Roman" w:hAnsi="Times New Roman" w:cs="Times New Roman"/>
          <w:color w:val="000000" w:themeColor="text1"/>
          <w:sz w:val="24"/>
          <w:szCs w:val="24"/>
        </w:rPr>
        <w:t>S</w:t>
      </w:r>
      <w:r w:rsidRPr="000B7EED" w:rsidR="000B7EED">
        <w:rPr>
          <w:rFonts w:ascii="Times New Roman" w:eastAsia="Times New Roman" w:hAnsi="Times New Roman" w:cs="Times New Roman"/>
          <w:color w:val="000000" w:themeColor="text1"/>
          <w:sz w:val="24"/>
          <w:szCs w:val="24"/>
        </w:rPr>
        <w:t xml:space="preserve">upplemental </w:t>
      </w:r>
      <w:r w:rsidR="00955660">
        <w:rPr>
          <w:rFonts w:ascii="Times New Roman" w:eastAsia="Times New Roman" w:hAnsi="Times New Roman" w:cs="Times New Roman"/>
          <w:color w:val="000000" w:themeColor="text1"/>
          <w:sz w:val="24"/>
          <w:szCs w:val="24"/>
        </w:rPr>
        <w:t>N</w:t>
      </w:r>
      <w:r w:rsidRPr="000B7EED" w:rsidR="000B7EED">
        <w:rPr>
          <w:rFonts w:ascii="Times New Roman" w:eastAsia="Times New Roman" w:hAnsi="Times New Roman" w:cs="Times New Roman"/>
          <w:color w:val="000000" w:themeColor="text1"/>
          <w:sz w:val="24"/>
          <w:szCs w:val="24"/>
        </w:rPr>
        <w:t xml:space="preserve">utrition </w:t>
      </w:r>
      <w:r w:rsidR="00955660">
        <w:rPr>
          <w:rFonts w:ascii="Times New Roman" w:eastAsia="Times New Roman" w:hAnsi="Times New Roman" w:cs="Times New Roman"/>
          <w:color w:val="000000" w:themeColor="text1"/>
          <w:sz w:val="24"/>
          <w:szCs w:val="24"/>
        </w:rPr>
        <w:t>A</w:t>
      </w:r>
      <w:r w:rsidRPr="000B7EED" w:rsidR="000B7EED">
        <w:rPr>
          <w:rFonts w:ascii="Times New Roman" w:eastAsia="Times New Roman" w:hAnsi="Times New Roman" w:cs="Times New Roman"/>
          <w:color w:val="000000" w:themeColor="text1"/>
          <w:sz w:val="24"/>
          <w:szCs w:val="24"/>
        </w:rPr>
        <w:t xml:space="preserve">ssistance </w:t>
      </w:r>
      <w:r w:rsidR="00955660">
        <w:rPr>
          <w:rFonts w:ascii="Times New Roman" w:eastAsia="Times New Roman" w:hAnsi="Times New Roman" w:cs="Times New Roman"/>
          <w:color w:val="000000" w:themeColor="text1"/>
          <w:sz w:val="24"/>
          <w:szCs w:val="24"/>
        </w:rPr>
        <w:t>P</w:t>
      </w:r>
      <w:r w:rsidRPr="000B7EED" w:rsidR="000B7EED">
        <w:rPr>
          <w:rFonts w:ascii="Times New Roman" w:eastAsia="Times New Roman" w:hAnsi="Times New Roman" w:cs="Times New Roman"/>
          <w:color w:val="000000" w:themeColor="text1"/>
          <w:sz w:val="24"/>
          <w:szCs w:val="24"/>
        </w:rPr>
        <w:t xml:space="preserve">rogram </w:t>
      </w:r>
      <w:r w:rsidR="00955660">
        <w:rPr>
          <w:rFonts w:ascii="Times New Roman" w:eastAsia="Times New Roman" w:hAnsi="Times New Roman" w:cs="Times New Roman"/>
          <w:color w:val="000000" w:themeColor="text1"/>
          <w:sz w:val="24"/>
          <w:szCs w:val="24"/>
        </w:rPr>
        <w:t xml:space="preserve">(SNAP) </w:t>
      </w:r>
      <w:r w:rsidRPr="000B7EED" w:rsidR="000B7EED">
        <w:rPr>
          <w:rFonts w:ascii="Times New Roman" w:eastAsia="Times New Roman" w:hAnsi="Times New Roman" w:cs="Times New Roman"/>
          <w:color w:val="000000" w:themeColor="text1"/>
          <w:sz w:val="24"/>
          <w:szCs w:val="24"/>
        </w:rPr>
        <w:t>benefits</w:t>
      </w:r>
      <w:r w:rsidR="00567939">
        <w:rPr>
          <w:rFonts w:ascii="Times New Roman" w:eastAsia="Times New Roman" w:hAnsi="Times New Roman" w:cs="Times New Roman"/>
          <w:color w:val="000000" w:themeColor="text1"/>
          <w:sz w:val="24"/>
          <w:szCs w:val="24"/>
        </w:rPr>
        <w:t xml:space="preserve"> </w:t>
      </w:r>
      <w:r w:rsidR="00461B7D">
        <w:rPr>
          <w:rFonts w:ascii="Times New Roman" w:eastAsia="Times New Roman" w:hAnsi="Times New Roman" w:cs="Times New Roman"/>
          <w:color w:val="000000" w:themeColor="text1"/>
          <w:sz w:val="24"/>
          <w:szCs w:val="24"/>
        </w:rPr>
        <w:t>through smart phones, tablets, and other personal mobile devices</w:t>
      </w:r>
      <w:r w:rsidR="00E76AAB">
        <w:rPr>
          <w:rFonts w:ascii="Times New Roman" w:eastAsia="Times New Roman" w:hAnsi="Times New Roman" w:cs="Times New Roman"/>
          <w:color w:val="000000" w:themeColor="text1"/>
          <w:sz w:val="24"/>
          <w:szCs w:val="24"/>
        </w:rPr>
        <w:t xml:space="preserve"> </w:t>
      </w:r>
      <w:r w:rsidR="00421248">
        <w:rPr>
          <w:rFonts w:ascii="Times New Roman" w:eastAsia="Times New Roman" w:hAnsi="Times New Roman" w:cs="Times New Roman"/>
          <w:color w:val="000000" w:themeColor="text1"/>
          <w:sz w:val="24"/>
          <w:szCs w:val="24"/>
        </w:rPr>
        <w:t>i</w:t>
      </w:r>
      <w:r w:rsidR="00A37517">
        <w:rPr>
          <w:rFonts w:ascii="Times New Roman" w:eastAsia="Times New Roman" w:hAnsi="Times New Roman" w:cs="Times New Roman"/>
          <w:color w:val="000000" w:themeColor="text1"/>
          <w:sz w:val="24"/>
          <w:szCs w:val="24"/>
        </w:rPr>
        <w:t>n place of Electronic Benefit Transfer (EBT) cards</w:t>
      </w:r>
      <w:r w:rsidR="00955660">
        <w:rPr>
          <w:rFonts w:ascii="Times New Roman" w:eastAsia="Times New Roman" w:hAnsi="Times New Roman" w:cs="Times New Roman"/>
          <w:color w:val="000000" w:themeColor="text1"/>
          <w:sz w:val="24"/>
          <w:szCs w:val="24"/>
        </w:rPr>
        <w:t>.</w:t>
      </w:r>
      <w:r w:rsidR="00840A1C">
        <w:rPr>
          <w:rFonts w:ascii="Times New Roman" w:eastAsia="Times New Roman" w:hAnsi="Times New Roman" w:cs="Times New Roman"/>
          <w:color w:val="000000" w:themeColor="text1"/>
          <w:sz w:val="24"/>
          <w:szCs w:val="24"/>
        </w:rPr>
        <w:t xml:space="preserve"> </w:t>
      </w:r>
      <w:r w:rsidR="008D6CAB">
        <w:rPr>
          <w:rFonts w:ascii="Times New Roman" w:eastAsia="Times New Roman" w:hAnsi="Times New Roman" w:cs="Times New Roman"/>
          <w:color w:val="000000" w:themeColor="text1"/>
          <w:sz w:val="24"/>
          <w:szCs w:val="24"/>
        </w:rPr>
        <w:t>I</w:t>
      </w:r>
      <w:r w:rsidR="00813C85">
        <w:rPr>
          <w:rFonts w:ascii="Times New Roman" w:eastAsia="Times New Roman" w:hAnsi="Times New Roman" w:cs="Times New Roman"/>
          <w:color w:val="000000" w:themeColor="text1"/>
          <w:sz w:val="24"/>
          <w:szCs w:val="24"/>
        </w:rPr>
        <w:t>n order</w:t>
      </w:r>
      <w:r w:rsidR="00386958">
        <w:rPr>
          <w:rFonts w:ascii="Times New Roman" w:eastAsia="Times New Roman" w:hAnsi="Times New Roman" w:cs="Times New Roman"/>
          <w:color w:val="000000" w:themeColor="text1"/>
          <w:sz w:val="24"/>
          <w:szCs w:val="24"/>
        </w:rPr>
        <w:t xml:space="preserve"> to implement this statutory requirement</w:t>
      </w:r>
      <w:r w:rsidR="00DF4DC5">
        <w:rPr>
          <w:rFonts w:ascii="Times New Roman" w:eastAsia="Times New Roman" w:hAnsi="Times New Roman" w:cs="Times New Roman"/>
          <w:color w:val="000000" w:themeColor="text1"/>
          <w:sz w:val="24"/>
          <w:szCs w:val="24"/>
        </w:rPr>
        <w:t xml:space="preserve">, </w:t>
      </w:r>
      <w:r w:rsidR="00434E08">
        <w:rPr>
          <w:rFonts w:ascii="Times New Roman" w:eastAsia="Times New Roman" w:hAnsi="Times New Roman" w:cs="Times New Roman"/>
          <w:color w:val="000000" w:themeColor="text1"/>
          <w:sz w:val="24"/>
          <w:szCs w:val="24"/>
        </w:rPr>
        <w:t>FNS</w:t>
      </w:r>
      <w:r w:rsidR="008D6CAB">
        <w:rPr>
          <w:rFonts w:ascii="Times New Roman" w:eastAsia="Times New Roman" w:hAnsi="Times New Roman" w:cs="Times New Roman"/>
          <w:color w:val="000000" w:themeColor="text1"/>
          <w:sz w:val="24"/>
          <w:szCs w:val="24"/>
        </w:rPr>
        <w:t xml:space="preserve"> </w:t>
      </w:r>
      <w:r w:rsidR="000B0B17">
        <w:rPr>
          <w:rFonts w:ascii="Times New Roman" w:eastAsia="Times New Roman" w:hAnsi="Times New Roman" w:cs="Times New Roman"/>
          <w:color w:val="000000" w:themeColor="text1"/>
          <w:sz w:val="24"/>
          <w:szCs w:val="24"/>
        </w:rPr>
        <w:t>approve</w:t>
      </w:r>
      <w:r w:rsidR="009E0885">
        <w:rPr>
          <w:rFonts w:ascii="Times New Roman" w:eastAsia="Times New Roman" w:hAnsi="Times New Roman" w:cs="Times New Roman"/>
          <w:color w:val="000000" w:themeColor="text1"/>
          <w:sz w:val="24"/>
          <w:szCs w:val="24"/>
        </w:rPr>
        <w:t>d</w:t>
      </w:r>
      <w:r w:rsidR="000B0B17">
        <w:rPr>
          <w:rFonts w:ascii="Times New Roman" w:eastAsia="Times New Roman" w:hAnsi="Times New Roman" w:cs="Times New Roman"/>
          <w:color w:val="000000" w:themeColor="text1"/>
          <w:sz w:val="24"/>
          <w:szCs w:val="24"/>
        </w:rPr>
        <w:t xml:space="preserve"> </w:t>
      </w:r>
      <w:r w:rsidR="00B00D1C">
        <w:rPr>
          <w:rFonts w:ascii="Times New Roman" w:eastAsia="Times New Roman" w:hAnsi="Times New Roman" w:cs="Times New Roman"/>
          <w:color w:val="000000" w:themeColor="text1"/>
          <w:sz w:val="24"/>
          <w:szCs w:val="24"/>
        </w:rPr>
        <w:t xml:space="preserve">proposals from </w:t>
      </w:r>
      <w:r w:rsidR="00813C85">
        <w:rPr>
          <w:rFonts w:ascii="Times New Roman" w:eastAsia="Times New Roman" w:hAnsi="Times New Roman" w:cs="Times New Roman"/>
          <w:color w:val="000000" w:themeColor="text1"/>
          <w:sz w:val="24"/>
          <w:szCs w:val="24"/>
        </w:rPr>
        <w:t xml:space="preserve">SNAP State agencies (State agencies) to conduct </w:t>
      </w:r>
      <w:r w:rsidR="000B0B17">
        <w:rPr>
          <w:rFonts w:ascii="Times New Roman" w:eastAsia="Times New Roman" w:hAnsi="Times New Roman" w:cs="Times New Roman"/>
          <w:color w:val="000000" w:themeColor="text1"/>
          <w:sz w:val="24"/>
          <w:szCs w:val="24"/>
        </w:rPr>
        <w:t>Mobile Payment Pilots (MPPs)</w:t>
      </w:r>
      <w:r w:rsidR="00163FAC">
        <w:rPr>
          <w:rFonts w:ascii="Times New Roman" w:eastAsia="Times New Roman" w:hAnsi="Times New Roman" w:cs="Times New Roman"/>
          <w:color w:val="000000" w:themeColor="text1"/>
          <w:sz w:val="24"/>
          <w:szCs w:val="24"/>
        </w:rPr>
        <w:t xml:space="preserve"> </w:t>
      </w:r>
      <w:r w:rsidR="00222778">
        <w:rPr>
          <w:rFonts w:ascii="Times New Roman" w:eastAsia="Times New Roman" w:hAnsi="Times New Roman" w:cs="Times New Roman"/>
          <w:color w:val="000000" w:themeColor="text1"/>
          <w:sz w:val="24"/>
          <w:szCs w:val="24"/>
        </w:rPr>
        <w:t xml:space="preserve">that </w:t>
      </w:r>
      <w:r w:rsidR="00813C85">
        <w:rPr>
          <w:rFonts w:ascii="Times New Roman" w:eastAsia="Times New Roman" w:hAnsi="Times New Roman" w:cs="Times New Roman"/>
          <w:color w:val="000000" w:themeColor="text1"/>
          <w:sz w:val="24"/>
          <w:szCs w:val="24"/>
        </w:rPr>
        <w:t>t</w:t>
      </w:r>
      <w:r w:rsidR="00222778">
        <w:rPr>
          <w:rFonts w:ascii="Times New Roman" w:eastAsia="Times New Roman" w:hAnsi="Times New Roman" w:cs="Times New Roman"/>
          <w:color w:val="000000" w:themeColor="text1"/>
          <w:sz w:val="24"/>
          <w:szCs w:val="24"/>
        </w:rPr>
        <w:t xml:space="preserve">est the use of </w:t>
      </w:r>
      <w:r w:rsidR="00D41B65">
        <w:rPr>
          <w:rFonts w:ascii="Times New Roman" w:eastAsia="Times New Roman" w:hAnsi="Times New Roman" w:cs="Times New Roman"/>
          <w:color w:val="000000" w:themeColor="text1"/>
          <w:sz w:val="24"/>
          <w:szCs w:val="24"/>
        </w:rPr>
        <w:t xml:space="preserve">mobile </w:t>
      </w:r>
      <w:r w:rsidR="00A26015">
        <w:rPr>
          <w:rFonts w:ascii="Times New Roman" w:eastAsia="Times New Roman" w:hAnsi="Times New Roman" w:cs="Times New Roman"/>
          <w:color w:val="000000" w:themeColor="text1"/>
          <w:sz w:val="24"/>
          <w:szCs w:val="24"/>
        </w:rPr>
        <w:t>payment technology</w:t>
      </w:r>
      <w:r w:rsidR="00071F6D">
        <w:rPr>
          <w:rFonts w:ascii="Times New Roman" w:eastAsia="Times New Roman" w:hAnsi="Times New Roman" w:cs="Times New Roman"/>
          <w:color w:val="000000" w:themeColor="text1"/>
          <w:sz w:val="24"/>
          <w:szCs w:val="24"/>
        </w:rPr>
        <w:t xml:space="preserve"> </w:t>
      </w:r>
      <w:r w:rsidR="0069689D">
        <w:rPr>
          <w:rFonts w:ascii="Times New Roman" w:eastAsia="Times New Roman" w:hAnsi="Times New Roman" w:cs="Times New Roman"/>
          <w:color w:val="000000" w:themeColor="text1"/>
          <w:sz w:val="24"/>
          <w:szCs w:val="24"/>
        </w:rPr>
        <w:t>in SNAP</w:t>
      </w:r>
      <w:r w:rsidR="00594B13">
        <w:rPr>
          <w:rFonts w:ascii="Times New Roman" w:eastAsia="Times New Roman" w:hAnsi="Times New Roman" w:cs="Times New Roman"/>
          <w:color w:val="000000" w:themeColor="text1"/>
          <w:sz w:val="24"/>
          <w:szCs w:val="24"/>
        </w:rPr>
        <w:t xml:space="preserve"> </w:t>
      </w:r>
      <w:r w:rsidR="00330BE8">
        <w:rPr>
          <w:rFonts w:ascii="Times New Roman" w:eastAsia="Times New Roman" w:hAnsi="Times New Roman" w:cs="Times New Roman"/>
          <w:color w:val="000000" w:themeColor="text1"/>
          <w:sz w:val="24"/>
          <w:szCs w:val="24"/>
        </w:rPr>
        <w:t xml:space="preserve">and </w:t>
      </w:r>
      <w:r w:rsidR="00C65430">
        <w:rPr>
          <w:rFonts w:ascii="Times New Roman" w:eastAsia="Times New Roman" w:hAnsi="Times New Roman" w:cs="Times New Roman"/>
          <w:color w:val="000000" w:themeColor="text1"/>
          <w:sz w:val="24"/>
          <w:szCs w:val="24"/>
        </w:rPr>
        <w:t xml:space="preserve">meet </w:t>
      </w:r>
      <w:r w:rsidR="006C4E28">
        <w:rPr>
          <w:rFonts w:ascii="Times New Roman" w:eastAsia="Times New Roman" w:hAnsi="Times New Roman" w:cs="Times New Roman"/>
          <w:color w:val="000000" w:themeColor="text1"/>
          <w:sz w:val="24"/>
          <w:szCs w:val="24"/>
        </w:rPr>
        <w:t>several sets of requirement</w:t>
      </w:r>
      <w:r w:rsidR="00330BE8">
        <w:rPr>
          <w:rFonts w:ascii="Times New Roman" w:eastAsia="Times New Roman" w:hAnsi="Times New Roman" w:cs="Times New Roman"/>
          <w:color w:val="000000" w:themeColor="text1"/>
          <w:sz w:val="24"/>
          <w:szCs w:val="24"/>
        </w:rPr>
        <w:t>s</w:t>
      </w:r>
      <w:r w:rsidR="0005518A">
        <w:rPr>
          <w:rFonts w:ascii="Times New Roman" w:eastAsia="Times New Roman" w:hAnsi="Times New Roman" w:cs="Times New Roman"/>
          <w:color w:val="000000" w:themeColor="text1"/>
          <w:sz w:val="24"/>
          <w:szCs w:val="24"/>
        </w:rPr>
        <w:t xml:space="preserve"> outlined in the Code</w:t>
      </w:r>
      <w:r w:rsidR="000A7E95">
        <w:rPr>
          <w:rFonts w:ascii="Times New Roman" w:eastAsia="Times New Roman" w:hAnsi="Times New Roman" w:cs="Times New Roman"/>
          <w:color w:val="000000" w:themeColor="text1"/>
          <w:sz w:val="24"/>
          <w:szCs w:val="24"/>
        </w:rPr>
        <w:t xml:space="preserve">, </w:t>
      </w:r>
      <w:r w:rsidR="006F2664">
        <w:rPr>
          <w:rFonts w:ascii="Times New Roman" w:eastAsia="Times New Roman" w:hAnsi="Times New Roman" w:cs="Times New Roman"/>
          <w:color w:val="000000" w:themeColor="text1"/>
          <w:sz w:val="24"/>
          <w:szCs w:val="24"/>
        </w:rPr>
        <w:t>such as</w:t>
      </w:r>
      <w:r w:rsidR="00584BF8">
        <w:rPr>
          <w:rFonts w:ascii="Times New Roman" w:eastAsia="Times New Roman" w:hAnsi="Times New Roman" w:cs="Times New Roman"/>
          <w:color w:val="000000" w:themeColor="text1"/>
          <w:sz w:val="24"/>
          <w:szCs w:val="24"/>
        </w:rPr>
        <w:t xml:space="preserve"> </w:t>
      </w:r>
      <w:r w:rsidR="00D43B7F">
        <w:rPr>
          <w:rFonts w:ascii="Times New Roman" w:eastAsia="Times New Roman" w:hAnsi="Times New Roman" w:cs="Times New Roman"/>
          <w:color w:val="000000" w:themeColor="text1"/>
          <w:sz w:val="24"/>
          <w:szCs w:val="24"/>
        </w:rPr>
        <w:t xml:space="preserve">providing </w:t>
      </w:r>
      <w:r w:rsidR="008916A7">
        <w:rPr>
          <w:rFonts w:ascii="Times New Roman" w:eastAsia="Times New Roman" w:hAnsi="Times New Roman" w:cs="Times New Roman"/>
          <w:color w:val="000000" w:themeColor="text1"/>
          <w:sz w:val="24"/>
          <w:szCs w:val="24"/>
        </w:rPr>
        <w:t xml:space="preserve">protections to </w:t>
      </w:r>
      <w:r w:rsidR="004A1D46">
        <w:rPr>
          <w:rFonts w:ascii="Times New Roman" w:eastAsia="Times New Roman" w:hAnsi="Times New Roman" w:cs="Times New Roman"/>
          <w:color w:val="000000" w:themeColor="text1"/>
          <w:sz w:val="24"/>
          <w:szCs w:val="24"/>
        </w:rPr>
        <w:t>participants</w:t>
      </w:r>
      <w:r w:rsidR="00F31554">
        <w:rPr>
          <w:rFonts w:ascii="Times New Roman" w:eastAsia="Times New Roman" w:hAnsi="Times New Roman" w:cs="Times New Roman"/>
          <w:color w:val="000000" w:themeColor="text1"/>
          <w:sz w:val="24"/>
          <w:szCs w:val="24"/>
        </w:rPr>
        <w:t xml:space="preserve"> </w:t>
      </w:r>
      <w:r w:rsidR="004D10C3">
        <w:rPr>
          <w:rFonts w:ascii="Times New Roman" w:eastAsia="Times New Roman" w:hAnsi="Times New Roman" w:cs="Times New Roman"/>
          <w:color w:val="000000" w:themeColor="text1"/>
          <w:sz w:val="24"/>
          <w:szCs w:val="24"/>
        </w:rPr>
        <w:t xml:space="preserve">that is </w:t>
      </w:r>
      <w:r w:rsidR="00F31554">
        <w:rPr>
          <w:rFonts w:ascii="Times New Roman" w:eastAsia="Times New Roman" w:hAnsi="Times New Roman" w:cs="Times New Roman"/>
          <w:color w:val="000000" w:themeColor="text1"/>
          <w:sz w:val="24"/>
          <w:szCs w:val="24"/>
        </w:rPr>
        <w:t xml:space="preserve">similar to existing EBT </w:t>
      </w:r>
      <w:r w:rsidR="004D10C3">
        <w:rPr>
          <w:rFonts w:ascii="Times New Roman" w:eastAsia="Times New Roman" w:hAnsi="Times New Roman" w:cs="Times New Roman"/>
          <w:color w:val="000000" w:themeColor="text1"/>
          <w:sz w:val="24"/>
          <w:szCs w:val="24"/>
        </w:rPr>
        <w:t xml:space="preserve">technology, </w:t>
      </w:r>
      <w:r w:rsidR="00932F4E">
        <w:rPr>
          <w:rFonts w:ascii="Times New Roman" w:eastAsia="Times New Roman" w:hAnsi="Times New Roman" w:cs="Times New Roman"/>
          <w:color w:val="000000" w:themeColor="text1"/>
          <w:sz w:val="24"/>
          <w:szCs w:val="24"/>
        </w:rPr>
        <w:t xml:space="preserve">providing </w:t>
      </w:r>
      <w:r w:rsidR="00666E59">
        <w:rPr>
          <w:rFonts w:ascii="Times New Roman" w:eastAsia="Times New Roman" w:hAnsi="Times New Roman" w:cs="Times New Roman"/>
          <w:color w:val="000000" w:themeColor="text1"/>
          <w:sz w:val="24"/>
          <w:szCs w:val="24"/>
        </w:rPr>
        <w:t xml:space="preserve">price </w:t>
      </w:r>
      <w:r w:rsidR="00932F4E">
        <w:rPr>
          <w:rFonts w:ascii="Times New Roman" w:eastAsia="Times New Roman" w:hAnsi="Times New Roman" w:cs="Times New Roman"/>
          <w:color w:val="000000" w:themeColor="text1"/>
          <w:sz w:val="24"/>
          <w:szCs w:val="24"/>
        </w:rPr>
        <w:t>parity</w:t>
      </w:r>
      <w:r w:rsidR="00666E59">
        <w:rPr>
          <w:rFonts w:ascii="Times New Roman" w:eastAsia="Times New Roman" w:hAnsi="Times New Roman" w:cs="Times New Roman"/>
          <w:color w:val="000000" w:themeColor="text1"/>
          <w:sz w:val="24"/>
          <w:szCs w:val="24"/>
        </w:rPr>
        <w:t xml:space="preserve"> between foods purchased with mobile payment technology</w:t>
      </w:r>
      <w:r w:rsidR="00584BF8">
        <w:rPr>
          <w:rFonts w:ascii="Times New Roman" w:eastAsia="Times New Roman" w:hAnsi="Times New Roman" w:cs="Times New Roman"/>
          <w:color w:val="000000" w:themeColor="text1"/>
          <w:sz w:val="24"/>
          <w:szCs w:val="24"/>
        </w:rPr>
        <w:t xml:space="preserve"> and those purchased by other methods, </w:t>
      </w:r>
      <w:r w:rsidR="006F2664">
        <w:rPr>
          <w:rFonts w:ascii="Times New Roman" w:eastAsia="Times New Roman" w:hAnsi="Times New Roman" w:cs="Times New Roman"/>
          <w:color w:val="000000" w:themeColor="text1"/>
          <w:sz w:val="24"/>
          <w:szCs w:val="24"/>
        </w:rPr>
        <w:t xml:space="preserve">ensuring adequate documentation </w:t>
      </w:r>
      <w:r w:rsidR="001A4D36">
        <w:rPr>
          <w:rFonts w:ascii="Times New Roman" w:eastAsia="Times New Roman" w:hAnsi="Times New Roman" w:cs="Times New Roman"/>
          <w:color w:val="000000" w:themeColor="text1"/>
          <w:sz w:val="24"/>
          <w:szCs w:val="24"/>
        </w:rPr>
        <w:t>and security measures to deter fraud</w:t>
      </w:r>
      <w:r w:rsidR="00132505">
        <w:rPr>
          <w:rFonts w:ascii="Times New Roman" w:eastAsia="Times New Roman" w:hAnsi="Times New Roman" w:cs="Times New Roman"/>
          <w:color w:val="000000" w:themeColor="text1"/>
          <w:sz w:val="24"/>
          <w:szCs w:val="24"/>
        </w:rPr>
        <w:t>, and other criteria as determined by FNS</w:t>
      </w:r>
      <w:r w:rsidR="009666D1">
        <w:rPr>
          <w:rFonts w:ascii="Times New Roman" w:eastAsia="Times New Roman" w:hAnsi="Times New Roman" w:cs="Times New Roman"/>
          <w:color w:val="000000" w:themeColor="text1"/>
          <w:sz w:val="24"/>
          <w:szCs w:val="24"/>
        </w:rPr>
        <w:t>.</w:t>
      </w:r>
    </w:p>
    <w:p w:rsidR="008B7471" w:rsidP="001840CA" w14:paraId="2B340EAD" w14:textId="610A47F2">
      <w:pPr>
        <w:pStyle w:val="Heading1"/>
        <w:tabs>
          <w:tab w:val="center" w:pos="4680"/>
        </w:tabs>
        <w:spacing w:before="0" w:line="240" w:lineRule="auto"/>
        <w:rPr>
          <w:rFonts w:ascii="Times New Roman" w:eastAsia="Times New Roman" w:hAnsi="Times New Roman" w:cs="Times New Roman"/>
          <w:b/>
          <w:bCs/>
          <w:color w:val="000000" w:themeColor="text1"/>
          <w:sz w:val="24"/>
          <w:szCs w:val="24"/>
        </w:rPr>
      </w:pPr>
      <w:bookmarkStart w:id="1" w:name="_Toc84488207"/>
      <w:r w:rsidRPr="0552398C">
        <w:rPr>
          <w:rFonts w:ascii="Times New Roman" w:eastAsia="Times New Roman" w:hAnsi="Times New Roman" w:cs="Times New Roman"/>
          <w:b/>
          <w:bCs/>
          <w:color w:val="000000" w:themeColor="text1"/>
          <w:sz w:val="24"/>
          <w:szCs w:val="24"/>
        </w:rPr>
        <w:t>A2. Purpose and Use of the Information.</w:t>
      </w:r>
      <w:bookmarkEnd w:id="1"/>
    </w:p>
    <w:p w:rsidR="008B7471" w:rsidP="001840CA" w14:paraId="7ADF8C34" w14:textId="16D25D96">
      <w:pPr>
        <w:spacing w:after="0" w:line="240" w:lineRule="auto"/>
        <w:rPr>
          <w:rFonts w:ascii="Times New Roman" w:eastAsia="Times New Roman" w:hAnsi="Times New Roman" w:cs="Times New Roman"/>
          <w:color w:val="000000" w:themeColor="text1"/>
          <w:sz w:val="24"/>
          <w:szCs w:val="24"/>
        </w:rPr>
      </w:pPr>
    </w:p>
    <w:p w:rsidR="008B7471" w:rsidP="001840CA" w14:paraId="338AC879" w14:textId="4812982D">
      <w:pPr>
        <w:spacing w:after="0" w:line="240" w:lineRule="auto"/>
        <w:rPr>
          <w:rFonts w:ascii="Times New Roman" w:eastAsia="Times New Roman" w:hAnsi="Times New Roman" w:cs="Times New Roman"/>
          <w:color w:val="000000" w:themeColor="text1"/>
          <w:sz w:val="24"/>
          <w:szCs w:val="24"/>
        </w:rPr>
      </w:pPr>
      <w:r w:rsidRPr="45E87A6A">
        <w:rPr>
          <w:rFonts w:ascii="Times New Roman" w:eastAsia="Times New Roman" w:hAnsi="Times New Roman" w:cs="Times New Roman"/>
          <w:b/>
          <w:bCs/>
          <w:color w:val="000000" w:themeColor="text1"/>
          <w:sz w:val="24"/>
          <w:szCs w:val="24"/>
        </w:rPr>
        <w:t>Indicate how, by whom, and for what purpose the information is to be used. Except for a new collection, indicate how the agency has actually used the information received from the current collection.</w:t>
      </w:r>
    </w:p>
    <w:p w:rsidR="00A845AB" w:rsidP="00F91FD0" w14:paraId="46E0462E" w14:textId="7C3141BB">
      <w:pPr>
        <w:spacing w:before="120" w:line="480" w:lineRule="auto"/>
        <w:rPr>
          <w:rFonts w:ascii="Times New Roman" w:eastAsia="Times New Roman" w:hAnsi="Times New Roman" w:cs="Times New Roman"/>
          <w:color w:val="000000" w:themeColor="text1"/>
          <w:sz w:val="24"/>
          <w:szCs w:val="24"/>
        </w:rPr>
      </w:pPr>
      <w:r w:rsidRPr="7BEE2867">
        <w:rPr>
          <w:rFonts w:ascii="Times New Roman" w:eastAsia="Times New Roman" w:hAnsi="Times New Roman" w:cs="Times New Roman"/>
          <w:color w:val="000000" w:themeColor="text1"/>
          <w:sz w:val="24"/>
          <w:szCs w:val="24"/>
        </w:rPr>
        <w:t>To achieve the</w:t>
      </w:r>
      <w:r w:rsidR="00DE4D51">
        <w:rPr>
          <w:rFonts w:ascii="Times New Roman" w:eastAsia="Times New Roman" w:hAnsi="Times New Roman" w:cs="Times New Roman"/>
          <w:color w:val="000000" w:themeColor="text1"/>
          <w:sz w:val="24"/>
          <w:szCs w:val="24"/>
        </w:rPr>
        <w:t xml:space="preserve"> statutory </w:t>
      </w:r>
      <w:r w:rsidR="00BF75B7">
        <w:rPr>
          <w:rFonts w:ascii="Times New Roman" w:eastAsia="Times New Roman" w:hAnsi="Times New Roman" w:cs="Times New Roman"/>
          <w:color w:val="000000" w:themeColor="text1"/>
          <w:sz w:val="24"/>
          <w:szCs w:val="24"/>
        </w:rPr>
        <w:t xml:space="preserve">obligations outlined in A1, </w:t>
      </w:r>
      <w:r w:rsidRPr="7BEE2867">
        <w:rPr>
          <w:rFonts w:ascii="Times New Roman" w:eastAsia="Times New Roman" w:hAnsi="Times New Roman" w:cs="Times New Roman"/>
          <w:color w:val="000000" w:themeColor="text1"/>
          <w:sz w:val="24"/>
          <w:szCs w:val="24"/>
        </w:rPr>
        <w:t xml:space="preserve">FNS requests OMB approval </w:t>
      </w:r>
      <w:r w:rsidR="00A06C6C">
        <w:rPr>
          <w:rFonts w:ascii="Times New Roman" w:eastAsia="Times New Roman" w:hAnsi="Times New Roman" w:cs="Times New Roman"/>
          <w:color w:val="000000" w:themeColor="text1"/>
          <w:sz w:val="24"/>
          <w:szCs w:val="24"/>
        </w:rPr>
        <w:t xml:space="preserve">under the Paperwork Reduction Act </w:t>
      </w:r>
      <w:r w:rsidRPr="7BEE2867">
        <w:rPr>
          <w:rFonts w:ascii="Times New Roman" w:eastAsia="Times New Roman" w:hAnsi="Times New Roman" w:cs="Times New Roman"/>
          <w:color w:val="000000" w:themeColor="text1"/>
          <w:sz w:val="24"/>
          <w:szCs w:val="24"/>
        </w:rPr>
        <w:t>to</w:t>
      </w:r>
      <w:r w:rsidR="00321B07">
        <w:rPr>
          <w:rFonts w:ascii="Times New Roman" w:eastAsia="Times New Roman" w:hAnsi="Times New Roman" w:cs="Times New Roman"/>
          <w:color w:val="000000" w:themeColor="text1"/>
          <w:sz w:val="24"/>
          <w:szCs w:val="24"/>
        </w:rPr>
        <w:t xml:space="preserve"> </w:t>
      </w:r>
      <w:r w:rsidR="00A33A9A">
        <w:rPr>
          <w:rFonts w:ascii="Times New Roman" w:eastAsia="Times New Roman" w:hAnsi="Times New Roman" w:cs="Times New Roman"/>
          <w:color w:val="000000" w:themeColor="text1"/>
          <w:sz w:val="24"/>
          <w:szCs w:val="24"/>
        </w:rPr>
        <w:t>approve</w:t>
      </w:r>
      <w:r w:rsidRPr="7BEE2867">
        <w:rPr>
          <w:rFonts w:ascii="Times New Roman" w:eastAsia="Times New Roman" w:hAnsi="Times New Roman" w:cs="Times New Roman"/>
          <w:color w:val="000000" w:themeColor="text1"/>
          <w:sz w:val="24"/>
          <w:szCs w:val="24"/>
        </w:rPr>
        <w:t xml:space="preserve"> up to 5 State agencies</w:t>
      </w:r>
      <w:r w:rsidR="00895B94">
        <w:rPr>
          <w:rFonts w:ascii="Times New Roman" w:eastAsia="Times New Roman" w:hAnsi="Times New Roman" w:cs="Times New Roman"/>
          <w:color w:val="000000" w:themeColor="text1"/>
          <w:sz w:val="24"/>
          <w:szCs w:val="24"/>
        </w:rPr>
        <w:t xml:space="preserve"> that</w:t>
      </w:r>
      <w:r>
        <w:rPr>
          <w:rFonts w:ascii="Times New Roman" w:eastAsia="Times New Roman" w:hAnsi="Times New Roman" w:cs="Times New Roman"/>
          <w:color w:val="000000" w:themeColor="text1"/>
          <w:sz w:val="24"/>
          <w:szCs w:val="24"/>
        </w:rPr>
        <w:t>, in partnership with private</w:t>
      </w:r>
      <w:r w:rsidR="005D433D">
        <w:rPr>
          <w:rFonts w:ascii="Times New Roman" w:eastAsia="Times New Roman" w:hAnsi="Times New Roman" w:cs="Times New Roman"/>
          <w:color w:val="000000" w:themeColor="text1"/>
          <w:sz w:val="24"/>
          <w:szCs w:val="24"/>
        </w:rPr>
        <w:t>, for-profit,</w:t>
      </w:r>
      <w:r>
        <w:rPr>
          <w:rFonts w:ascii="Times New Roman" w:eastAsia="Times New Roman" w:hAnsi="Times New Roman" w:cs="Times New Roman"/>
          <w:color w:val="000000" w:themeColor="text1"/>
          <w:sz w:val="24"/>
          <w:szCs w:val="24"/>
        </w:rPr>
        <w:t xml:space="preserve"> EBT stakeholders</w:t>
      </w:r>
      <w:r w:rsidRPr="7BEE286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and authorized SNAP retailers, </w:t>
      </w:r>
      <w:r w:rsidR="00E809A7">
        <w:rPr>
          <w:rFonts w:ascii="Times New Roman" w:eastAsia="Times New Roman" w:hAnsi="Times New Roman" w:cs="Times New Roman"/>
          <w:color w:val="000000" w:themeColor="text1"/>
          <w:sz w:val="24"/>
          <w:szCs w:val="24"/>
        </w:rPr>
        <w:t>will</w:t>
      </w:r>
      <w:r w:rsidRPr="7BEE2867">
        <w:rPr>
          <w:rFonts w:ascii="Times New Roman" w:eastAsia="Times New Roman" w:hAnsi="Times New Roman" w:cs="Times New Roman"/>
          <w:color w:val="000000" w:themeColor="text1"/>
          <w:sz w:val="24"/>
          <w:szCs w:val="24"/>
        </w:rPr>
        <w:t xml:space="preserve"> implement MPP</w:t>
      </w:r>
      <w:r>
        <w:rPr>
          <w:rFonts w:ascii="Times New Roman" w:eastAsia="Times New Roman" w:hAnsi="Times New Roman" w:cs="Times New Roman"/>
          <w:color w:val="000000" w:themeColor="text1"/>
          <w:sz w:val="24"/>
          <w:szCs w:val="24"/>
        </w:rPr>
        <w:t>s</w:t>
      </w:r>
      <w:r w:rsidRPr="7BEE2867">
        <w:rPr>
          <w:rFonts w:ascii="Times New Roman" w:eastAsia="Times New Roman" w:hAnsi="Times New Roman" w:cs="Times New Roman"/>
          <w:color w:val="000000" w:themeColor="text1"/>
          <w:sz w:val="24"/>
          <w:szCs w:val="24"/>
        </w:rPr>
        <w:t xml:space="preserve"> </w:t>
      </w:r>
      <w:r w:rsidR="00BD33BF">
        <w:rPr>
          <w:rFonts w:ascii="Times New Roman" w:eastAsia="Times New Roman" w:hAnsi="Times New Roman" w:cs="Times New Roman"/>
          <w:color w:val="000000" w:themeColor="text1"/>
          <w:sz w:val="24"/>
          <w:szCs w:val="24"/>
        </w:rPr>
        <w:t xml:space="preserve">that </w:t>
      </w:r>
      <w:r w:rsidR="00784107">
        <w:rPr>
          <w:rFonts w:ascii="Times New Roman" w:eastAsia="Times New Roman" w:hAnsi="Times New Roman" w:cs="Times New Roman"/>
          <w:color w:val="000000" w:themeColor="text1"/>
          <w:sz w:val="24"/>
          <w:szCs w:val="24"/>
        </w:rPr>
        <w:t xml:space="preserve">test the use of mobile payment technology </w:t>
      </w:r>
      <w:r w:rsidR="00B930CA">
        <w:rPr>
          <w:rFonts w:ascii="Times New Roman" w:eastAsia="Times New Roman" w:hAnsi="Times New Roman" w:cs="Times New Roman"/>
          <w:color w:val="000000" w:themeColor="text1"/>
          <w:sz w:val="24"/>
          <w:szCs w:val="24"/>
        </w:rPr>
        <w:t xml:space="preserve">by SNAP households </w:t>
      </w:r>
      <w:r w:rsidR="00784107">
        <w:rPr>
          <w:rFonts w:ascii="Times New Roman" w:eastAsia="Times New Roman" w:hAnsi="Times New Roman" w:cs="Times New Roman"/>
          <w:color w:val="000000" w:themeColor="text1"/>
          <w:sz w:val="24"/>
          <w:szCs w:val="24"/>
        </w:rPr>
        <w:t xml:space="preserve">to access and redeem </w:t>
      </w:r>
      <w:r w:rsidR="00445702">
        <w:rPr>
          <w:rFonts w:ascii="Times New Roman" w:eastAsia="Times New Roman" w:hAnsi="Times New Roman" w:cs="Times New Roman"/>
          <w:color w:val="000000" w:themeColor="text1"/>
          <w:sz w:val="24"/>
          <w:szCs w:val="24"/>
        </w:rPr>
        <w:t>program benefits.</w:t>
      </w:r>
      <w:r w:rsidRPr="7BEE2867">
        <w:rPr>
          <w:rFonts w:ascii="Times New Roman" w:eastAsia="Times New Roman" w:hAnsi="Times New Roman" w:cs="Times New Roman"/>
          <w:color w:val="000000" w:themeColor="text1"/>
          <w:sz w:val="24"/>
          <w:szCs w:val="24"/>
        </w:rPr>
        <w:t xml:space="preserve"> This information collection request seeks OMB approval </w:t>
      </w:r>
      <w:r w:rsidR="006C6360">
        <w:rPr>
          <w:rFonts w:ascii="Times New Roman" w:eastAsia="Times New Roman" w:hAnsi="Times New Roman" w:cs="Times New Roman"/>
          <w:color w:val="000000" w:themeColor="text1"/>
          <w:sz w:val="24"/>
          <w:szCs w:val="24"/>
        </w:rPr>
        <w:t>for</w:t>
      </w:r>
      <w:r w:rsidRPr="7BEE2867">
        <w:rPr>
          <w:rFonts w:ascii="Times New Roman" w:eastAsia="Times New Roman" w:hAnsi="Times New Roman" w:cs="Times New Roman"/>
          <w:color w:val="000000" w:themeColor="text1"/>
          <w:sz w:val="24"/>
          <w:szCs w:val="24"/>
        </w:rPr>
        <w:t xml:space="preserve"> implementation of MPP</w:t>
      </w:r>
      <w:r>
        <w:rPr>
          <w:rFonts w:ascii="Times New Roman" w:eastAsia="Times New Roman" w:hAnsi="Times New Roman" w:cs="Times New Roman"/>
          <w:color w:val="000000" w:themeColor="text1"/>
          <w:sz w:val="24"/>
          <w:szCs w:val="24"/>
        </w:rPr>
        <w:t>s</w:t>
      </w:r>
      <w:r w:rsidRPr="7BEE2867">
        <w:rPr>
          <w:rFonts w:ascii="Times New Roman" w:eastAsia="Times New Roman" w:hAnsi="Times New Roman" w:cs="Times New Roman"/>
          <w:color w:val="000000" w:themeColor="text1"/>
          <w:sz w:val="24"/>
          <w:szCs w:val="24"/>
        </w:rPr>
        <w:t xml:space="preserve"> by State </w:t>
      </w:r>
      <w:r w:rsidRPr="7BEE2867">
        <w:rPr>
          <w:rFonts w:ascii="Times New Roman" w:eastAsia="Times New Roman" w:hAnsi="Times New Roman" w:cs="Times New Roman"/>
          <w:color w:val="000000" w:themeColor="text1"/>
          <w:sz w:val="24"/>
          <w:szCs w:val="24"/>
        </w:rPr>
        <w:t>agencies</w:t>
      </w:r>
      <w:r>
        <w:rPr>
          <w:rFonts w:ascii="Times New Roman" w:eastAsia="Times New Roman" w:hAnsi="Times New Roman" w:cs="Times New Roman"/>
          <w:color w:val="000000" w:themeColor="text1"/>
          <w:sz w:val="24"/>
          <w:szCs w:val="24"/>
        </w:rPr>
        <w:t xml:space="preserve">. </w:t>
      </w:r>
      <w:r w:rsidRPr="00F91FD0" w:rsidR="00F91FD0">
        <w:rPr>
          <w:rFonts w:ascii="Times New Roman" w:eastAsia="Times New Roman" w:hAnsi="Times New Roman" w:cs="Times New Roman"/>
          <w:color w:val="000000" w:themeColor="text1"/>
          <w:sz w:val="24"/>
          <w:szCs w:val="24"/>
        </w:rPr>
        <w:t xml:space="preserve">FNS will seek </w:t>
      </w:r>
      <w:r w:rsidR="003D55CE">
        <w:rPr>
          <w:rFonts w:ascii="Times New Roman" w:eastAsia="Times New Roman" w:hAnsi="Times New Roman" w:cs="Times New Roman"/>
          <w:color w:val="000000" w:themeColor="text1"/>
          <w:sz w:val="24"/>
          <w:szCs w:val="24"/>
        </w:rPr>
        <w:t xml:space="preserve">a separate </w:t>
      </w:r>
      <w:r w:rsidRPr="00F91FD0" w:rsidR="00F91FD0">
        <w:rPr>
          <w:rFonts w:ascii="Times New Roman" w:eastAsia="Times New Roman" w:hAnsi="Times New Roman" w:cs="Times New Roman"/>
          <w:color w:val="000000" w:themeColor="text1"/>
          <w:sz w:val="24"/>
          <w:szCs w:val="24"/>
        </w:rPr>
        <w:t xml:space="preserve">OMB approval </w:t>
      </w:r>
      <w:r w:rsidR="00594092">
        <w:rPr>
          <w:rFonts w:ascii="Times New Roman" w:eastAsia="Times New Roman" w:hAnsi="Times New Roman" w:cs="Times New Roman"/>
          <w:color w:val="000000" w:themeColor="text1"/>
          <w:sz w:val="24"/>
          <w:szCs w:val="24"/>
        </w:rPr>
        <w:t xml:space="preserve">under the Paperwork Reduction Act </w:t>
      </w:r>
      <w:r w:rsidRPr="00F91FD0" w:rsidR="00F91FD0">
        <w:rPr>
          <w:rFonts w:ascii="Times New Roman" w:eastAsia="Times New Roman" w:hAnsi="Times New Roman" w:cs="Times New Roman"/>
          <w:color w:val="000000" w:themeColor="text1"/>
          <w:sz w:val="24"/>
          <w:szCs w:val="24"/>
        </w:rPr>
        <w:t xml:space="preserve">to evaluate the </w:t>
      </w:r>
      <w:r w:rsidR="001A7D10">
        <w:rPr>
          <w:rFonts w:ascii="Times New Roman" w:eastAsia="Times New Roman" w:hAnsi="Times New Roman" w:cs="Times New Roman"/>
          <w:color w:val="000000" w:themeColor="text1"/>
          <w:sz w:val="24"/>
          <w:szCs w:val="24"/>
        </w:rPr>
        <w:t xml:space="preserve">data, findings, and observations </w:t>
      </w:r>
      <w:r w:rsidR="001A28C1">
        <w:rPr>
          <w:rFonts w:ascii="Times New Roman" w:eastAsia="Times New Roman" w:hAnsi="Times New Roman" w:cs="Times New Roman"/>
          <w:color w:val="000000" w:themeColor="text1"/>
          <w:sz w:val="24"/>
          <w:szCs w:val="24"/>
        </w:rPr>
        <w:t>from</w:t>
      </w:r>
      <w:r w:rsidR="001A7D10">
        <w:rPr>
          <w:rFonts w:ascii="Times New Roman" w:eastAsia="Times New Roman" w:hAnsi="Times New Roman" w:cs="Times New Roman"/>
          <w:color w:val="000000" w:themeColor="text1"/>
          <w:sz w:val="24"/>
          <w:szCs w:val="24"/>
        </w:rPr>
        <w:t xml:space="preserve"> </w:t>
      </w:r>
      <w:r w:rsidRPr="00F91FD0" w:rsidR="00F91FD0">
        <w:rPr>
          <w:rFonts w:ascii="Times New Roman" w:eastAsia="Times New Roman" w:hAnsi="Times New Roman" w:cs="Times New Roman"/>
          <w:color w:val="000000" w:themeColor="text1"/>
          <w:sz w:val="24"/>
          <w:szCs w:val="24"/>
        </w:rPr>
        <w:t>completed MPPs</w:t>
      </w:r>
      <w:r w:rsidR="003D55CE">
        <w:rPr>
          <w:rFonts w:ascii="Times New Roman" w:eastAsia="Times New Roman" w:hAnsi="Times New Roman" w:cs="Times New Roman"/>
          <w:color w:val="000000" w:themeColor="text1"/>
          <w:sz w:val="24"/>
          <w:szCs w:val="24"/>
        </w:rPr>
        <w:t xml:space="preserve">. </w:t>
      </w:r>
    </w:p>
    <w:p w:rsidR="00016744" w:rsidRPr="00E56362" w:rsidP="001840CA" w14:paraId="52A57969" w14:textId="26FC08FE">
      <w:pPr>
        <w:numPr>
          <w:ilvl w:val="0"/>
          <w:numId w:val="2"/>
        </w:numPr>
        <w:spacing w:before="120" w:line="480" w:lineRule="auto"/>
        <w:rPr>
          <w:rFonts w:ascii="Times New Roman" w:eastAsia="Times New Roman" w:hAnsi="Times New Roman" w:cs="Times New Roman"/>
          <w:color w:val="000000" w:themeColor="text1"/>
          <w:sz w:val="24"/>
          <w:szCs w:val="24"/>
        </w:rPr>
      </w:pPr>
      <w:r w:rsidRPr="00E56362">
        <w:rPr>
          <w:rFonts w:ascii="Times New Roman" w:eastAsia="Times New Roman" w:hAnsi="Times New Roman" w:cs="Times New Roman"/>
          <w:color w:val="000000" w:themeColor="text1"/>
          <w:sz w:val="24"/>
          <w:szCs w:val="24"/>
        </w:rPr>
        <w:t>MPP Implementation</w:t>
      </w:r>
    </w:p>
    <w:p w:rsidR="003B386F" w:rsidP="00F573DC" w14:paraId="2F602B90" w14:textId="244929C2">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Per Title 7 Section 2016 (h)(14) of the Code, </w:t>
      </w:r>
      <w:r w:rsidR="0070157D">
        <w:rPr>
          <w:rFonts w:ascii="Times New Roman" w:eastAsia="Times New Roman" w:hAnsi="Times New Roman" w:cs="Times New Roman"/>
          <w:color w:val="000000" w:themeColor="text1"/>
          <w:sz w:val="24"/>
          <w:szCs w:val="24"/>
        </w:rPr>
        <w:t xml:space="preserve">FNS </w:t>
      </w:r>
      <w:r w:rsidR="00E56362">
        <w:rPr>
          <w:rFonts w:ascii="Times New Roman" w:eastAsia="Times New Roman" w:hAnsi="Times New Roman" w:cs="Times New Roman"/>
          <w:color w:val="000000" w:themeColor="text1"/>
          <w:sz w:val="24"/>
          <w:szCs w:val="24"/>
        </w:rPr>
        <w:t>has</w:t>
      </w:r>
      <w:r w:rsidR="0070157D">
        <w:rPr>
          <w:rFonts w:ascii="Times New Roman" w:eastAsia="Times New Roman" w:hAnsi="Times New Roman" w:cs="Times New Roman"/>
          <w:color w:val="000000" w:themeColor="text1"/>
          <w:sz w:val="24"/>
          <w:szCs w:val="24"/>
        </w:rPr>
        <w:t xml:space="preserve"> invite</w:t>
      </w:r>
      <w:r w:rsidR="00E56362">
        <w:rPr>
          <w:rFonts w:ascii="Times New Roman" w:eastAsia="Times New Roman" w:hAnsi="Times New Roman" w:cs="Times New Roman"/>
          <w:color w:val="000000" w:themeColor="text1"/>
          <w:sz w:val="24"/>
          <w:szCs w:val="24"/>
        </w:rPr>
        <w:t>d</w:t>
      </w:r>
      <w:r w:rsidR="0070157D">
        <w:rPr>
          <w:rFonts w:ascii="Times New Roman" w:eastAsia="Times New Roman" w:hAnsi="Times New Roman" w:cs="Times New Roman"/>
          <w:color w:val="000000" w:themeColor="text1"/>
          <w:sz w:val="24"/>
          <w:szCs w:val="24"/>
        </w:rPr>
        <w:t xml:space="preserve"> State agencies with the highest rated </w:t>
      </w:r>
      <w:r w:rsidR="002A64A8">
        <w:rPr>
          <w:rFonts w:ascii="Times New Roman" w:eastAsia="Times New Roman" w:hAnsi="Times New Roman" w:cs="Times New Roman"/>
          <w:color w:val="000000" w:themeColor="text1"/>
          <w:sz w:val="24"/>
          <w:szCs w:val="24"/>
        </w:rPr>
        <w:t xml:space="preserve">Request for Volunteers (RFV) </w:t>
      </w:r>
      <w:r w:rsidR="0070157D">
        <w:rPr>
          <w:rFonts w:ascii="Times New Roman" w:eastAsia="Times New Roman" w:hAnsi="Times New Roman" w:cs="Times New Roman"/>
          <w:color w:val="000000" w:themeColor="text1"/>
          <w:sz w:val="24"/>
          <w:szCs w:val="24"/>
        </w:rPr>
        <w:t>proposals to implement an</w:t>
      </w:r>
      <w:r w:rsidRPr="00F573DC" w:rsidR="0070157D">
        <w:rPr>
          <w:rFonts w:ascii="Times New Roman" w:eastAsia="Times New Roman" w:hAnsi="Times New Roman" w:cs="Times New Roman"/>
          <w:color w:val="000000" w:themeColor="text1"/>
          <w:sz w:val="24"/>
          <w:szCs w:val="24"/>
        </w:rPr>
        <w:t xml:space="preserve"> </w:t>
      </w:r>
      <w:r w:rsidR="0070157D">
        <w:rPr>
          <w:rFonts w:ascii="Times New Roman" w:eastAsia="Times New Roman" w:hAnsi="Times New Roman" w:cs="Times New Roman"/>
          <w:color w:val="000000" w:themeColor="text1"/>
          <w:sz w:val="24"/>
          <w:szCs w:val="24"/>
        </w:rPr>
        <w:t>MPP</w:t>
      </w:r>
      <w:r w:rsidRPr="00F573DC" w:rsidR="0070157D">
        <w:rPr>
          <w:rFonts w:ascii="Times New Roman" w:eastAsia="Times New Roman" w:hAnsi="Times New Roman" w:cs="Times New Roman"/>
          <w:color w:val="000000" w:themeColor="text1"/>
          <w:sz w:val="24"/>
          <w:szCs w:val="24"/>
        </w:rPr>
        <w:t>.</w:t>
      </w:r>
      <w:r w:rsidR="0070157D">
        <w:rPr>
          <w:rFonts w:ascii="Times New Roman" w:eastAsia="Times New Roman" w:hAnsi="Times New Roman" w:cs="Times New Roman"/>
          <w:color w:val="000000" w:themeColor="text1"/>
          <w:sz w:val="24"/>
          <w:szCs w:val="24"/>
        </w:rPr>
        <w:t xml:space="preserve"> </w:t>
      </w:r>
      <w:r w:rsidR="002A64A8">
        <w:rPr>
          <w:rFonts w:ascii="Times New Roman" w:eastAsia="Times New Roman" w:hAnsi="Times New Roman" w:cs="Times New Roman"/>
          <w:color w:val="000000" w:themeColor="text1"/>
          <w:sz w:val="24"/>
          <w:szCs w:val="24"/>
        </w:rPr>
        <w:t xml:space="preserve">The </w:t>
      </w:r>
      <w:r w:rsidR="001840CA">
        <w:rPr>
          <w:rFonts w:ascii="Times New Roman" w:eastAsia="Times New Roman" w:hAnsi="Times New Roman" w:cs="Times New Roman"/>
          <w:color w:val="000000" w:themeColor="text1"/>
          <w:sz w:val="24"/>
          <w:szCs w:val="24"/>
        </w:rPr>
        <w:t xml:space="preserve">burden for the </w:t>
      </w:r>
      <w:r w:rsidR="002A64A8">
        <w:rPr>
          <w:rFonts w:ascii="Times New Roman" w:eastAsia="Times New Roman" w:hAnsi="Times New Roman" w:cs="Times New Roman"/>
          <w:color w:val="000000" w:themeColor="text1"/>
          <w:sz w:val="24"/>
          <w:szCs w:val="24"/>
        </w:rPr>
        <w:t xml:space="preserve">RFV process was included in the previous OMB approval for this information collection, but that process has concluded. </w:t>
      </w:r>
      <w:r w:rsidR="001840CA">
        <w:rPr>
          <w:rFonts w:ascii="Times New Roman" w:eastAsia="Times New Roman" w:hAnsi="Times New Roman" w:cs="Times New Roman"/>
          <w:color w:val="000000" w:themeColor="text1"/>
          <w:sz w:val="24"/>
          <w:szCs w:val="24"/>
        </w:rPr>
        <w:t xml:space="preserve">Therefore, FNS is removing the RFV burden with this revision. </w:t>
      </w:r>
      <w:r w:rsidR="00165A59">
        <w:rPr>
          <w:rFonts w:ascii="Times New Roman" w:eastAsia="Times New Roman" w:hAnsi="Times New Roman" w:cs="Times New Roman"/>
          <w:color w:val="000000" w:themeColor="text1"/>
          <w:sz w:val="24"/>
          <w:szCs w:val="24"/>
        </w:rPr>
        <w:t xml:space="preserve">FNS </w:t>
      </w:r>
      <w:r w:rsidR="002A64A8">
        <w:rPr>
          <w:rFonts w:ascii="Times New Roman" w:eastAsia="Times New Roman" w:hAnsi="Times New Roman" w:cs="Times New Roman"/>
          <w:color w:val="000000" w:themeColor="text1"/>
          <w:sz w:val="24"/>
          <w:szCs w:val="24"/>
        </w:rPr>
        <w:t>requires</w:t>
      </w:r>
      <w:r w:rsidR="0025016A">
        <w:rPr>
          <w:rFonts w:ascii="Times New Roman" w:eastAsia="Times New Roman" w:hAnsi="Times New Roman" w:cs="Times New Roman"/>
          <w:color w:val="000000" w:themeColor="text1"/>
          <w:sz w:val="24"/>
          <w:szCs w:val="24"/>
        </w:rPr>
        <w:t xml:space="preserve"> respondents to </w:t>
      </w:r>
      <w:r w:rsidR="00BD1EED">
        <w:rPr>
          <w:rFonts w:ascii="Times New Roman" w:eastAsia="Times New Roman" w:hAnsi="Times New Roman" w:cs="Times New Roman"/>
          <w:color w:val="000000" w:themeColor="text1"/>
          <w:sz w:val="24"/>
          <w:szCs w:val="24"/>
        </w:rPr>
        <w:t xml:space="preserve">implement an MPP for a minimum of </w:t>
      </w:r>
      <w:r w:rsidR="001C5112">
        <w:rPr>
          <w:rFonts w:ascii="Times New Roman" w:eastAsia="Times New Roman" w:hAnsi="Times New Roman" w:cs="Times New Roman"/>
          <w:color w:val="000000" w:themeColor="text1"/>
          <w:sz w:val="24"/>
          <w:szCs w:val="24"/>
        </w:rPr>
        <w:t>9</w:t>
      </w:r>
      <w:r w:rsidR="00BD1EED">
        <w:rPr>
          <w:rFonts w:ascii="Times New Roman" w:eastAsia="Times New Roman" w:hAnsi="Times New Roman" w:cs="Times New Roman"/>
          <w:color w:val="000000" w:themeColor="text1"/>
          <w:sz w:val="24"/>
          <w:szCs w:val="24"/>
        </w:rPr>
        <w:t xml:space="preserve"> months and a maximum of 18</w:t>
      </w:r>
      <w:r w:rsidRPr="00F573DC" w:rsidR="00F573DC">
        <w:rPr>
          <w:rFonts w:ascii="Times New Roman" w:eastAsia="Times New Roman" w:hAnsi="Times New Roman" w:cs="Times New Roman"/>
          <w:color w:val="000000" w:themeColor="text1"/>
          <w:sz w:val="24"/>
          <w:szCs w:val="24"/>
        </w:rPr>
        <w:t xml:space="preserve"> months, </w:t>
      </w:r>
      <w:r w:rsidR="0072537E">
        <w:rPr>
          <w:rFonts w:ascii="Times New Roman" w:eastAsia="Times New Roman" w:hAnsi="Times New Roman" w:cs="Times New Roman"/>
          <w:color w:val="000000" w:themeColor="text1"/>
          <w:sz w:val="24"/>
          <w:szCs w:val="24"/>
        </w:rPr>
        <w:t xml:space="preserve">but estimate that, because respondents </w:t>
      </w:r>
      <w:r w:rsidR="00265E89">
        <w:rPr>
          <w:rFonts w:ascii="Times New Roman" w:eastAsia="Times New Roman" w:hAnsi="Times New Roman" w:cs="Times New Roman"/>
          <w:color w:val="000000" w:themeColor="text1"/>
          <w:sz w:val="24"/>
          <w:szCs w:val="24"/>
        </w:rPr>
        <w:t xml:space="preserve">may </w:t>
      </w:r>
      <w:r w:rsidRPr="00F573DC" w:rsidR="00F573DC">
        <w:rPr>
          <w:rFonts w:ascii="Times New Roman" w:eastAsia="Times New Roman" w:hAnsi="Times New Roman" w:cs="Times New Roman"/>
          <w:color w:val="000000" w:themeColor="text1"/>
          <w:sz w:val="24"/>
          <w:szCs w:val="24"/>
        </w:rPr>
        <w:t xml:space="preserve">join on a rolling basis </w:t>
      </w:r>
      <w:r w:rsidR="0072537E">
        <w:rPr>
          <w:rFonts w:ascii="Times New Roman" w:eastAsia="Times New Roman" w:hAnsi="Times New Roman" w:cs="Times New Roman"/>
          <w:color w:val="000000" w:themeColor="text1"/>
          <w:sz w:val="24"/>
          <w:szCs w:val="24"/>
        </w:rPr>
        <w:t xml:space="preserve">in a given year, </w:t>
      </w:r>
      <w:r w:rsidR="00581168">
        <w:rPr>
          <w:rFonts w:ascii="Times New Roman" w:eastAsia="Times New Roman" w:hAnsi="Times New Roman" w:cs="Times New Roman"/>
          <w:color w:val="000000" w:themeColor="text1"/>
          <w:sz w:val="24"/>
          <w:szCs w:val="24"/>
        </w:rPr>
        <w:t>respondents will implement an MPP for a</w:t>
      </w:r>
      <w:r w:rsidR="00BD0C6B">
        <w:rPr>
          <w:rFonts w:ascii="Times New Roman" w:eastAsia="Times New Roman" w:hAnsi="Times New Roman" w:cs="Times New Roman"/>
          <w:color w:val="000000" w:themeColor="text1"/>
          <w:sz w:val="24"/>
          <w:szCs w:val="24"/>
        </w:rPr>
        <w:t>n average of 12 months.</w:t>
      </w:r>
      <w:r w:rsidRPr="00F573DC" w:rsidR="00F573DC">
        <w:rPr>
          <w:rFonts w:ascii="Times New Roman" w:eastAsia="Times New Roman" w:hAnsi="Times New Roman" w:cs="Times New Roman"/>
          <w:color w:val="000000" w:themeColor="text1"/>
          <w:sz w:val="24"/>
          <w:szCs w:val="24"/>
        </w:rPr>
        <w:t xml:space="preserve"> </w:t>
      </w:r>
      <w:r w:rsidR="009852FB">
        <w:rPr>
          <w:rFonts w:ascii="Times New Roman" w:eastAsia="Times New Roman" w:hAnsi="Times New Roman" w:cs="Times New Roman"/>
          <w:color w:val="000000" w:themeColor="text1"/>
          <w:sz w:val="24"/>
          <w:szCs w:val="24"/>
        </w:rPr>
        <w:t>FNS estimates</w:t>
      </w:r>
      <w:r w:rsidR="00926AC5">
        <w:rPr>
          <w:rFonts w:ascii="Times New Roman" w:eastAsia="Times New Roman" w:hAnsi="Times New Roman" w:cs="Times New Roman"/>
          <w:color w:val="000000" w:themeColor="text1"/>
          <w:sz w:val="24"/>
          <w:szCs w:val="24"/>
        </w:rPr>
        <w:t xml:space="preserve"> </w:t>
      </w:r>
      <w:r w:rsidR="0014360A">
        <w:rPr>
          <w:rFonts w:ascii="Times New Roman" w:eastAsia="Times New Roman" w:hAnsi="Times New Roman" w:cs="Times New Roman"/>
          <w:color w:val="000000" w:themeColor="text1"/>
          <w:sz w:val="24"/>
          <w:szCs w:val="24"/>
        </w:rPr>
        <w:t xml:space="preserve">that </w:t>
      </w:r>
      <w:r w:rsidR="00802AFB">
        <w:rPr>
          <w:rFonts w:ascii="Times New Roman" w:eastAsia="Times New Roman" w:hAnsi="Times New Roman" w:cs="Times New Roman"/>
          <w:color w:val="000000" w:themeColor="text1"/>
          <w:sz w:val="24"/>
          <w:szCs w:val="24"/>
        </w:rPr>
        <w:t xml:space="preserve">each of the selected State agencies </w:t>
      </w:r>
      <w:r w:rsidR="00A96B30">
        <w:rPr>
          <w:rFonts w:ascii="Times New Roman" w:eastAsia="Times New Roman" w:hAnsi="Times New Roman" w:cs="Times New Roman"/>
          <w:color w:val="000000" w:themeColor="text1"/>
          <w:sz w:val="24"/>
          <w:szCs w:val="24"/>
        </w:rPr>
        <w:t xml:space="preserve">will conduct the </w:t>
      </w:r>
      <w:r w:rsidR="00BD27AA">
        <w:rPr>
          <w:rFonts w:ascii="Times New Roman" w:eastAsia="Times New Roman" w:hAnsi="Times New Roman" w:cs="Times New Roman"/>
          <w:color w:val="000000" w:themeColor="text1"/>
          <w:sz w:val="24"/>
          <w:szCs w:val="24"/>
        </w:rPr>
        <w:t>following activities for each month of implementation of an MPP</w:t>
      </w:r>
      <w:r w:rsidR="00677B63">
        <w:rPr>
          <w:rFonts w:ascii="Times New Roman" w:eastAsia="Times New Roman" w:hAnsi="Times New Roman" w:cs="Times New Roman"/>
          <w:color w:val="000000" w:themeColor="text1"/>
          <w:sz w:val="24"/>
          <w:szCs w:val="24"/>
        </w:rPr>
        <w:t xml:space="preserve">, which </w:t>
      </w:r>
      <w:r w:rsidRPr="45E87A6A" w:rsidR="00677B63">
        <w:rPr>
          <w:rFonts w:ascii="Times New Roman" w:eastAsia="Times New Roman" w:hAnsi="Times New Roman" w:cs="Times New Roman"/>
          <w:color w:val="000000" w:themeColor="text1"/>
          <w:sz w:val="24"/>
          <w:szCs w:val="24"/>
        </w:rPr>
        <w:t>assume</w:t>
      </w:r>
      <w:r w:rsidR="00677B63">
        <w:rPr>
          <w:rFonts w:ascii="Times New Roman" w:eastAsia="Times New Roman" w:hAnsi="Times New Roman" w:cs="Times New Roman"/>
          <w:color w:val="000000" w:themeColor="text1"/>
          <w:sz w:val="24"/>
          <w:szCs w:val="24"/>
        </w:rPr>
        <w:t>s</w:t>
      </w:r>
      <w:r w:rsidRPr="45E87A6A" w:rsidR="00677B63">
        <w:rPr>
          <w:rFonts w:ascii="Times New Roman" w:eastAsia="Times New Roman" w:hAnsi="Times New Roman" w:cs="Times New Roman"/>
          <w:color w:val="000000" w:themeColor="text1"/>
          <w:sz w:val="24"/>
          <w:szCs w:val="24"/>
        </w:rPr>
        <w:t xml:space="preserve"> one full-time employee working 20 hours a week</w:t>
      </w:r>
      <w:r w:rsidR="00677B63">
        <w:rPr>
          <w:rFonts w:ascii="Times New Roman" w:eastAsia="Times New Roman" w:hAnsi="Times New Roman" w:cs="Times New Roman"/>
          <w:color w:val="000000" w:themeColor="text1"/>
          <w:sz w:val="24"/>
          <w:szCs w:val="24"/>
        </w:rPr>
        <w:t xml:space="preserve"> in response to this information collection</w:t>
      </w:r>
      <w:r w:rsidR="00BD27AA">
        <w:rPr>
          <w:rFonts w:ascii="Times New Roman" w:eastAsia="Times New Roman" w:hAnsi="Times New Roman" w:cs="Times New Roman"/>
          <w:color w:val="000000" w:themeColor="text1"/>
          <w:sz w:val="24"/>
          <w:szCs w:val="24"/>
        </w:rPr>
        <w:t>:</w:t>
      </w:r>
      <w:r w:rsidR="00AD70AD">
        <w:rPr>
          <w:rFonts w:ascii="Times New Roman" w:eastAsia="Times New Roman" w:hAnsi="Times New Roman" w:cs="Times New Roman"/>
          <w:color w:val="000000" w:themeColor="text1"/>
          <w:sz w:val="24"/>
          <w:szCs w:val="24"/>
        </w:rPr>
        <w:t xml:space="preserve"> </w:t>
      </w:r>
    </w:p>
    <w:p w:rsidR="00CD1414" w:rsidP="005E1210" w14:paraId="20D04033" w14:textId="07CDAFEC">
      <w:pPr>
        <w:numPr>
          <w:ilvl w:val="0"/>
          <w:numId w:val="3"/>
        </w:num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80 hours </w:t>
      </w:r>
      <w:r w:rsidR="00F638F1">
        <w:rPr>
          <w:rFonts w:ascii="Times New Roman" w:eastAsia="Times New Roman" w:hAnsi="Times New Roman" w:cs="Times New Roman"/>
          <w:color w:val="000000" w:themeColor="text1"/>
          <w:sz w:val="24"/>
          <w:szCs w:val="24"/>
        </w:rPr>
        <w:t>for designing and integrating</w:t>
      </w:r>
      <w:r w:rsidR="00286D72">
        <w:rPr>
          <w:rFonts w:ascii="Times New Roman" w:eastAsia="Times New Roman" w:hAnsi="Times New Roman" w:cs="Times New Roman"/>
          <w:color w:val="000000" w:themeColor="text1"/>
          <w:sz w:val="24"/>
          <w:szCs w:val="24"/>
        </w:rPr>
        <w:t xml:space="preserve"> mobile payment</w:t>
      </w:r>
      <w:r>
        <w:rPr>
          <w:rFonts w:ascii="Times New Roman" w:eastAsia="Times New Roman" w:hAnsi="Times New Roman" w:cs="Times New Roman"/>
          <w:color w:val="000000" w:themeColor="text1"/>
          <w:sz w:val="24"/>
          <w:szCs w:val="24"/>
        </w:rPr>
        <w:t>s</w:t>
      </w:r>
      <w:r w:rsidR="004A5A25">
        <w:rPr>
          <w:rFonts w:ascii="Times New Roman" w:eastAsia="Times New Roman" w:hAnsi="Times New Roman" w:cs="Times New Roman"/>
          <w:color w:val="000000" w:themeColor="text1"/>
          <w:sz w:val="24"/>
          <w:szCs w:val="24"/>
        </w:rPr>
        <w:t>, and change</w:t>
      </w:r>
      <w:r>
        <w:rPr>
          <w:rFonts w:ascii="Times New Roman" w:eastAsia="Times New Roman" w:hAnsi="Times New Roman" w:cs="Times New Roman"/>
          <w:color w:val="000000" w:themeColor="text1"/>
          <w:sz w:val="24"/>
          <w:szCs w:val="24"/>
        </w:rPr>
        <w:t>s to current EBT systems and functionality to accommodate mobile payments</w:t>
      </w:r>
      <w:r w:rsidR="007A2D2B">
        <w:rPr>
          <w:rFonts w:ascii="Times New Roman" w:eastAsia="Times New Roman" w:hAnsi="Times New Roman" w:cs="Times New Roman"/>
          <w:color w:val="000000" w:themeColor="text1"/>
          <w:sz w:val="24"/>
          <w:szCs w:val="24"/>
        </w:rPr>
        <w:t>,</w:t>
      </w:r>
    </w:p>
    <w:p w:rsidR="005E1210" w:rsidP="005E1210" w14:paraId="530FBD87" w14:textId="27BFF471">
      <w:pPr>
        <w:numPr>
          <w:ilvl w:val="0"/>
          <w:numId w:val="3"/>
        </w:num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r w:rsidR="00286D72">
        <w:rPr>
          <w:rFonts w:ascii="Times New Roman" w:eastAsia="Times New Roman" w:hAnsi="Times New Roman" w:cs="Times New Roman"/>
          <w:color w:val="000000" w:themeColor="text1"/>
          <w:sz w:val="24"/>
          <w:szCs w:val="24"/>
        </w:rPr>
        <w:t xml:space="preserve"> </w:t>
      </w:r>
      <w:r w:rsidR="00C666D8">
        <w:rPr>
          <w:rFonts w:ascii="Times New Roman" w:eastAsia="Times New Roman" w:hAnsi="Times New Roman" w:cs="Times New Roman"/>
          <w:color w:val="000000" w:themeColor="text1"/>
          <w:sz w:val="24"/>
          <w:szCs w:val="24"/>
        </w:rPr>
        <w:t>hours</w:t>
      </w:r>
      <w:r w:rsidR="007A2D2B">
        <w:rPr>
          <w:rFonts w:ascii="Times New Roman" w:eastAsia="Times New Roman" w:hAnsi="Times New Roman" w:cs="Times New Roman"/>
          <w:color w:val="000000" w:themeColor="text1"/>
          <w:sz w:val="24"/>
          <w:szCs w:val="24"/>
        </w:rPr>
        <w:t xml:space="preserve"> for testing of EBT systems to ensure compatibility with mobile payments,</w:t>
      </w:r>
    </w:p>
    <w:p w:rsidR="007A2D2B" w:rsidP="005E1210" w14:paraId="0A114EEC" w14:textId="5967E155">
      <w:pPr>
        <w:numPr>
          <w:ilvl w:val="0"/>
          <w:numId w:val="3"/>
        </w:num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120 hours to provide technical assistance </w:t>
      </w:r>
      <w:r w:rsidR="008A4FAC">
        <w:rPr>
          <w:rFonts w:ascii="Times New Roman" w:eastAsia="Times New Roman" w:hAnsi="Times New Roman" w:cs="Times New Roman"/>
          <w:color w:val="000000" w:themeColor="text1"/>
          <w:sz w:val="24"/>
          <w:szCs w:val="24"/>
        </w:rPr>
        <w:t xml:space="preserve">and support to </w:t>
      </w:r>
      <w:r w:rsidR="003053C1">
        <w:rPr>
          <w:rFonts w:ascii="Times New Roman" w:eastAsia="Times New Roman" w:hAnsi="Times New Roman" w:cs="Times New Roman"/>
          <w:color w:val="000000" w:themeColor="text1"/>
          <w:sz w:val="24"/>
          <w:szCs w:val="24"/>
        </w:rPr>
        <w:t xml:space="preserve">participating </w:t>
      </w:r>
      <w:r w:rsidR="008A4FAC">
        <w:rPr>
          <w:rFonts w:ascii="Times New Roman" w:eastAsia="Times New Roman" w:hAnsi="Times New Roman" w:cs="Times New Roman"/>
          <w:color w:val="000000" w:themeColor="text1"/>
          <w:sz w:val="24"/>
          <w:szCs w:val="24"/>
        </w:rPr>
        <w:t>SNAP households during implementation of the MPP</w:t>
      </w:r>
      <w:r w:rsidR="003053C1">
        <w:rPr>
          <w:rFonts w:ascii="Times New Roman" w:eastAsia="Times New Roman" w:hAnsi="Times New Roman" w:cs="Times New Roman"/>
          <w:color w:val="000000" w:themeColor="text1"/>
          <w:sz w:val="24"/>
          <w:szCs w:val="24"/>
        </w:rPr>
        <w:t>, and</w:t>
      </w:r>
    </w:p>
    <w:p w:rsidR="003053C1" w:rsidP="00590309" w14:paraId="013C67F4" w14:textId="53BC17BA">
      <w:pPr>
        <w:numPr>
          <w:ilvl w:val="0"/>
          <w:numId w:val="3"/>
        </w:num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 hours of c</w:t>
      </w:r>
      <w:r>
        <w:rPr>
          <w:rFonts w:ascii="Times New Roman" w:eastAsia="Times New Roman" w:hAnsi="Times New Roman" w:cs="Times New Roman"/>
          <w:color w:val="000000" w:themeColor="text1"/>
          <w:sz w:val="24"/>
          <w:szCs w:val="24"/>
        </w:rPr>
        <w:t xml:space="preserve">oordination with </w:t>
      </w:r>
      <w:r w:rsidR="000232B4">
        <w:rPr>
          <w:rFonts w:ascii="Times New Roman" w:eastAsia="Times New Roman" w:hAnsi="Times New Roman" w:cs="Times New Roman"/>
          <w:color w:val="000000" w:themeColor="text1"/>
          <w:sz w:val="24"/>
          <w:szCs w:val="24"/>
        </w:rPr>
        <w:t>EBT processors, SNAP retailers, and mobile payment providers.</w:t>
      </w:r>
    </w:p>
    <w:p w:rsidR="004449F9" w:rsidRPr="004449F9" w:rsidP="004449F9" w14:paraId="4C625E8C" w14:textId="25D3BA77">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FNS </w:t>
      </w:r>
      <w:r w:rsidR="00802AFB">
        <w:rPr>
          <w:rFonts w:ascii="Times New Roman" w:eastAsia="Times New Roman" w:hAnsi="Times New Roman" w:cs="Times New Roman"/>
          <w:color w:val="000000" w:themeColor="text1"/>
          <w:sz w:val="24"/>
          <w:szCs w:val="24"/>
        </w:rPr>
        <w:t xml:space="preserve">also </w:t>
      </w:r>
      <w:r>
        <w:rPr>
          <w:rFonts w:ascii="Times New Roman" w:eastAsia="Times New Roman" w:hAnsi="Times New Roman" w:cs="Times New Roman"/>
          <w:color w:val="000000" w:themeColor="text1"/>
          <w:sz w:val="24"/>
          <w:szCs w:val="24"/>
        </w:rPr>
        <w:t xml:space="preserve">estimates each of the </w:t>
      </w:r>
      <w:r w:rsidR="00802AFB">
        <w:rPr>
          <w:rFonts w:ascii="Times New Roman" w:eastAsia="Times New Roman" w:hAnsi="Times New Roman" w:cs="Times New Roman"/>
          <w:color w:val="000000" w:themeColor="text1"/>
          <w:sz w:val="24"/>
          <w:szCs w:val="24"/>
        </w:rPr>
        <w:t>State agencies</w:t>
      </w:r>
      <w:r w:rsidR="00D1331F">
        <w:rPr>
          <w:rFonts w:ascii="Times New Roman" w:eastAsia="Times New Roman" w:hAnsi="Times New Roman" w:cs="Times New Roman"/>
          <w:color w:val="000000" w:themeColor="text1"/>
          <w:sz w:val="24"/>
          <w:szCs w:val="24"/>
        </w:rPr>
        <w:t xml:space="preserve"> </w:t>
      </w:r>
      <w:r w:rsidR="00B3627B">
        <w:rPr>
          <w:rFonts w:ascii="Times New Roman" w:eastAsia="Times New Roman" w:hAnsi="Times New Roman" w:cs="Times New Roman"/>
          <w:color w:val="000000" w:themeColor="text1"/>
          <w:sz w:val="24"/>
          <w:szCs w:val="24"/>
        </w:rPr>
        <w:t>will</w:t>
      </w:r>
      <w:r w:rsidR="00D1331F">
        <w:rPr>
          <w:rFonts w:ascii="Times New Roman" w:eastAsia="Times New Roman" w:hAnsi="Times New Roman" w:cs="Times New Roman"/>
          <w:color w:val="000000" w:themeColor="text1"/>
          <w:sz w:val="24"/>
          <w:szCs w:val="24"/>
        </w:rPr>
        <w:t xml:space="preserve"> </w:t>
      </w:r>
      <w:r w:rsidR="0080583C">
        <w:rPr>
          <w:rFonts w:ascii="Times New Roman" w:eastAsia="Times New Roman" w:hAnsi="Times New Roman" w:cs="Times New Roman"/>
          <w:color w:val="000000" w:themeColor="text1"/>
          <w:sz w:val="24"/>
          <w:szCs w:val="24"/>
        </w:rPr>
        <w:t>issue</w:t>
      </w:r>
      <w:r w:rsidR="008157BE">
        <w:rPr>
          <w:rFonts w:ascii="Times New Roman" w:eastAsia="Times New Roman" w:hAnsi="Times New Roman" w:cs="Times New Roman"/>
          <w:color w:val="000000" w:themeColor="text1"/>
          <w:sz w:val="24"/>
          <w:szCs w:val="24"/>
        </w:rPr>
        <w:t xml:space="preserve"> </w:t>
      </w:r>
      <w:r w:rsidR="00D1331F">
        <w:rPr>
          <w:rFonts w:ascii="Times New Roman" w:eastAsia="Times New Roman" w:hAnsi="Times New Roman" w:cs="Times New Roman"/>
          <w:color w:val="000000" w:themeColor="text1"/>
          <w:sz w:val="24"/>
          <w:szCs w:val="24"/>
        </w:rPr>
        <w:t>1 recruitment notic</w:t>
      </w:r>
      <w:r w:rsidR="00B3627B">
        <w:rPr>
          <w:rFonts w:ascii="Times New Roman" w:eastAsia="Times New Roman" w:hAnsi="Times New Roman" w:cs="Times New Roman"/>
          <w:color w:val="000000" w:themeColor="text1"/>
          <w:sz w:val="24"/>
          <w:szCs w:val="24"/>
        </w:rPr>
        <w:t xml:space="preserve">e </w:t>
      </w:r>
      <w:r w:rsidR="00EA24F0">
        <w:rPr>
          <w:rFonts w:ascii="Times New Roman" w:eastAsia="Times New Roman" w:hAnsi="Times New Roman" w:cs="Times New Roman"/>
          <w:color w:val="000000" w:themeColor="text1"/>
          <w:sz w:val="24"/>
          <w:szCs w:val="24"/>
        </w:rPr>
        <w:t xml:space="preserve">soliciting participation </w:t>
      </w:r>
      <w:r w:rsidR="00B3627B">
        <w:rPr>
          <w:rFonts w:ascii="Times New Roman" w:eastAsia="Times New Roman" w:hAnsi="Times New Roman" w:cs="Times New Roman"/>
          <w:color w:val="000000" w:themeColor="text1"/>
          <w:sz w:val="24"/>
          <w:szCs w:val="24"/>
        </w:rPr>
        <w:t xml:space="preserve">in </w:t>
      </w:r>
      <w:r w:rsidR="006D2A04">
        <w:rPr>
          <w:rFonts w:ascii="Times New Roman" w:eastAsia="Times New Roman" w:hAnsi="Times New Roman" w:cs="Times New Roman"/>
          <w:color w:val="000000" w:themeColor="text1"/>
          <w:sz w:val="24"/>
          <w:szCs w:val="24"/>
        </w:rPr>
        <w:t>an</w:t>
      </w:r>
      <w:r w:rsidR="00B3627B">
        <w:rPr>
          <w:rFonts w:ascii="Times New Roman" w:eastAsia="Times New Roman" w:hAnsi="Times New Roman" w:cs="Times New Roman"/>
          <w:color w:val="000000" w:themeColor="text1"/>
          <w:sz w:val="24"/>
          <w:szCs w:val="24"/>
        </w:rPr>
        <w:t xml:space="preserve"> MPP</w:t>
      </w:r>
      <w:r w:rsidR="006D2A04">
        <w:rPr>
          <w:rFonts w:ascii="Times New Roman" w:eastAsia="Times New Roman" w:hAnsi="Times New Roman" w:cs="Times New Roman"/>
          <w:color w:val="000000" w:themeColor="text1"/>
          <w:sz w:val="24"/>
          <w:szCs w:val="24"/>
        </w:rPr>
        <w:t xml:space="preserve"> to 5,000 individuals who are members of SNAP households</w:t>
      </w:r>
      <w:r w:rsidR="00451BBC">
        <w:rPr>
          <w:rFonts w:ascii="Times New Roman" w:eastAsia="Times New Roman" w:hAnsi="Times New Roman" w:cs="Times New Roman"/>
          <w:color w:val="000000" w:themeColor="text1"/>
          <w:sz w:val="24"/>
          <w:szCs w:val="24"/>
        </w:rPr>
        <w:t>, for a total of 25,000 individuals</w:t>
      </w:r>
      <w:r w:rsidR="007D76DE">
        <w:rPr>
          <w:rFonts w:ascii="Times New Roman" w:eastAsia="Times New Roman" w:hAnsi="Times New Roman" w:cs="Times New Roman"/>
          <w:color w:val="000000" w:themeColor="text1"/>
          <w:sz w:val="24"/>
          <w:szCs w:val="24"/>
        </w:rPr>
        <w:t xml:space="preserve">. </w:t>
      </w:r>
      <w:r w:rsidRPr="004449F9" w:rsidR="00D731E2">
        <w:rPr>
          <w:rFonts w:ascii="Times New Roman" w:eastAsia="Times New Roman" w:hAnsi="Times New Roman" w:cs="Times New Roman"/>
          <w:color w:val="000000" w:themeColor="text1"/>
          <w:sz w:val="24"/>
          <w:szCs w:val="24"/>
        </w:rPr>
        <w:t xml:space="preserve">FNS estimates that approximately </w:t>
      </w:r>
      <w:r w:rsidR="00D731E2">
        <w:rPr>
          <w:rFonts w:ascii="Times New Roman" w:eastAsia="Times New Roman" w:hAnsi="Times New Roman" w:cs="Times New Roman"/>
          <w:color w:val="000000" w:themeColor="text1"/>
          <w:sz w:val="24"/>
          <w:szCs w:val="24"/>
        </w:rPr>
        <w:t xml:space="preserve">15,000 SNAP individuals will read the notice and 10,000 will not (non-respondents). </w:t>
      </w:r>
      <w:r w:rsidR="007D76DE">
        <w:rPr>
          <w:rFonts w:ascii="Times New Roman" w:eastAsia="Times New Roman" w:hAnsi="Times New Roman" w:cs="Times New Roman"/>
          <w:color w:val="000000" w:themeColor="text1"/>
          <w:sz w:val="24"/>
          <w:szCs w:val="24"/>
        </w:rPr>
        <w:t xml:space="preserve">These notices may be issued electronically or via mail depending on the </w:t>
      </w:r>
      <w:r w:rsidR="00A35B71">
        <w:rPr>
          <w:rFonts w:ascii="Times New Roman" w:eastAsia="Times New Roman" w:hAnsi="Times New Roman" w:cs="Times New Roman"/>
          <w:color w:val="000000" w:themeColor="text1"/>
          <w:sz w:val="24"/>
          <w:szCs w:val="24"/>
        </w:rPr>
        <w:t>process used by each State agency</w:t>
      </w:r>
      <w:r w:rsidR="00B814E7">
        <w:rPr>
          <w:rFonts w:ascii="Times New Roman" w:eastAsia="Times New Roman" w:hAnsi="Times New Roman" w:cs="Times New Roman"/>
          <w:color w:val="000000" w:themeColor="text1"/>
          <w:sz w:val="24"/>
          <w:szCs w:val="24"/>
        </w:rPr>
        <w:t xml:space="preserve">. </w:t>
      </w:r>
      <w:r w:rsidR="00966DF2">
        <w:rPr>
          <w:rFonts w:ascii="Times New Roman" w:eastAsia="Times New Roman" w:hAnsi="Times New Roman" w:cs="Times New Roman"/>
          <w:color w:val="000000" w:themeColor="text1"/>
          <w:sz w:val="24"/>
          <w:szCs w:val="24"/>
        </w:rPr>
        <w:t xml:space="preserve">The notices/letters may include information about the pilot project, the basic requirements for participation, and how/where to contact the State agency to express interest in participation. </w:t>
      </w:r>
      <w:r w:rsidR="00B814E7">
        <w:rPr>
          <w:rFonts w:ascii="Times New Roman" w:eastAsia="Times New Roman" w:hAnsi="Times New Roman" w:cs="Times New Roman"/>
          <w:color w:val="000000" w:themeColor="text1"/>
          <w:sz w:val="24"/>
          <w:szCs w:val="24"/>
        </w:rPr>
        <w:t>Generating and issuing the</w:t>
      </w:r>
      <w:r w:rsidR="00D731E2">
        <w:rPr>
          <w:rFonts w:ascii="Times New Roman" w:eastAsia="Times New Roman" w:hAnsi="Times New Roman" w:cs="Times New Roman"/>
          <w:color w:val="000000" w:themeColor="text1"/>
          <w:sz w:val="24"/>
          <w:szCs w:val="24"/>
        </w:rPr>
        <w:t xml:space="preserve"> 25,000</w:t>
      </w:r>
      <w:r w:rsidR="00B814E7">
        <w:rPr>
          <w:rFonts w:ascii="Times New Roman" w:eastAsia="Times New Roman" w:hAnsi="Times New Roman" w:cs="Times New Roman"/>
          <w:color w:val="000000" w:themeColor="text1"/>
          <w:sz w:val="24"/>
          <w:szCs w:val="24"/>
        </w:rPr>
        <w:t xml:space="preserve"> notices is expected to take</w:t>
      </w:r>
      <w:r w:rsidR="00A607FC">
        <w:rPr>
          <w:rFonts w:ascii="Times New Roman" w:eastAsia="Times New Roman" w:hAnsi="Times New Roman" w:cs="Times New Roman"/>
          <w:color w:val="000000" w:themeColor="text1"/>
          <w:sz w:val="24"/>
          <w:szCs w:val="24"/>
        </w:rPr>
        <w:t xml:space="preserve"> approximately 3 minutes (0.05 hours)</w:t>
      </w:r>
      <w:r w:rsidR="00D731E2">
        <w:rPr>
          <w:rFonts w:ascii="Times New Roman" w:eastAsia="Times New Roman" w:hAnsi="Times New Roman" w:cs="Times New Roman"/>
          <w:color w:val="000000" w:themeColor="text1"/>
          <w:sz w:val="24"/>
          <w:szCs w:val="24"/>
        </w:rPr>
        <w:t xml:space="preserve"> per notice</w:t>
      </w:r>
      <w:r w:rsidR="00A607FC">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4449F9">
        <w:rPr>
          <w:rFonts w:ascii="Times New Roman" w:eastAsia="Times New Roman" w:hAnsi="Times New Roman" w:cs="Times New Roman"/>
          <w:color w:val="000000" w:themeColor="text1"/>
          <w:sz w:val="24"/>
          <w:szCs w:val="24"/>
        </w:rPr>
        <w:t xml:space="preserve">FNS also estimates that each of the </w:t>
      </w:r>
      <w:r w:rsidR="00D731E2">
        <w:rPr>
          <w:rFonts w:ascii="Times New Roman" w:eastAsia="Times New Roman" w:hAnsi="Times New Roman" w:cs="Times New Roman"/>
          <w:color w:val="000000" w:themeColor="text1"/>
          <w:sz w:val="24"/>
          <w:szCs w:val="24"/>
        </w:rPr>
        <w:t>15,000</w:t>
      </w:r>
      <w:r w:rsidRPr="004449F9">
        <w:rPr>
          <w:rFonts w:ascii="Times New Roman" w:eastAsia="Times New Roman" w:hAnsi="Times New Roman" w:cs="Times New Roman"/>
          <w:color w:val="000000" w:themeColor="text1"/>
          <w:sz w:val="24"/>
          <w:szCs w:val="24"/>
        </w:rPr>
        <w:t xml:space="preserve"> individual household members </w:t>
      </w:r>
      <w:r w:rsidR="00D731E2">
        <w:rPr>
          <w:rFonts w:ascii="Times New Roman" w:eastAsia="Times New Roman" w:hAnsi="Times New Roman" w:cs="Times New Roman"/>
          <w:color w:val="000000" w:themeColor="text1"/>
          <w:sz w:val="24"/>
          <w:szCs w:val="24"/>
        </w:rPr>
        <w:t xml:space="preserve">who read the recruitment notice </w:t>
      </w:r>
      <w:r w:rsidRPr="004449F9">
        <w:rPr>
          <w:rFonts w:ascii="Times New Roman" w:eastAsia="Times New Roman" w:hAnsi="Times New Roman" w:cs="Times New Roman"/>
          <w:color w:val="000000" w:themeColor="text1"/>
          <w:sz w:val="24"/>
          <w:szCs w:val="24"/>
        </w:rPr>
        <w:t xml:space="preserve">will require up to 3 minutes (0.05 hours) to read the notice. </w:t>
      </w:r>
      <w:r w:rsidR="00D731E2">
        <w:rPr>
          <w:rFonts w:ascii="Times New Roman" w:eastAsia="Times New Roman" w:hAnsi="Times New Roman" w:cs="Times New Roman"/>
          <w:color w:val="000000" w:themeColor="text1"/>
          <w:sz w:val="24"/>
          <w:szCs w:val="24"/>
        </w:rPr>
        <w:t xml:space="preserve">FNS estimates that </w:t>
      </w:r>
      <w:r w:rsidRPr="004449F9">
        <w:rPr>
          <w:rFonts w:ascii="Times New Roman" w:eastAsia="Times New Roman" w:hAnsi="Times New Roman" w:cs="Times New Roman"/>
          <w:color w:val="000000" w:themeColor="text1"/>
          <w:sz w:val="24"/>
          <w:szCs w:val="24"/>
        </w:rPr>
        <w:t xml:space="preserve">5,000 of the recruited participants will opt to participate in the pilot (1,000 per State) and that each of the 5,000 participants will require </w:t>
      </w:r>
      <w:r w:rsidR="00F05CA4">
        <w:rPr>
          <w:rFonts w:ascii="Times New Roman" w:eastAsia="Times New Roman" w:hAnsi="Times New Roman" w:cs="Times New Roman"/>
          <w:color w:val="000000" w:themeColor="text1"/>
          <w:sz w:val="24"/>
          <w:szCs w:val="24"/>
        </w:rPr>
        <w:t>30</w:t>
      </w:r>
      <w:r w:rsidRPr="004449F9">
        <w:rPr>
          <w:rFonts w:ascii="Times New Roman" w:eastAsia="Times New Roman" w:hAnsi="Times New Roman" w:cs="Times New Roman"/>
          <w:color w:val="000000" w:themeColor="text1"/>
          <w:sz w:val="24"/>
          <w:szCs w:val="24"/>
        </w:rPr>
        <w:t xml:space="preserve"> minutes </w:t>
      </w:r>
      <w:r w:rsidR="000B6BA0">
        <w:rPr>
          <w:rFonts w:ascii="Times New Roman" w:eastAsia="Times New Roman" w:hAnsi="Times New Roman" w:cs="Times New Roman"/>
          <w:color w:val="000000" w:themeColor="text1"/>
          <w:sz w:val="24"/>
          <w:szCs w:val="24"/>
        </w:rPr>
        <w:t xml:space="preserve">(0.5) </w:t>
      </w:r>
      <w:r w:rsidRPr="004449F9">
        <w:rPr>
          <w:rFonts w:ascii="Times New Roman" w:eastAsia="Times New Roman" w:hAnsi="Times New Roman" w:cs="Times New Roman"/>
          <w:color w:val="000000" w:themeColor="text1"/>
          <w:sz w:val="24"/>
          <w:szCs w:val="24"/>
        </w:rPr>
        <w:t>to enroll in an MPP. Potential enrollment activities for SNAP household respondents are based on the assumed model in this information collection may include calling or emailing the State agency to indicate interest, reviewing instructions, downloading a</w:t>
      </w:r>
      <w:r w:rsidR="00E96D74">
        <w:rPr>
          <w:rFonts w:ascii="Times New Roman" w:eastAsia="Times New Roman" w:hAnsi="Times New Roman" w:cs="Times New Roman"/>
          <w:color w:val="000000" w:themeColor="text1"/>
          <w:sz w:val="24"/>
          <w:szCs w:val="24"/>
        </w:rPr>
        <w:t xml:space="preserve"> mobile application</w:t>
      </w:r>
      <w:r w:rsidRPr="004449F9">
        <w:rPr>
          <w:rFonts w:ascii="Times New Roman" w:eastAsia="Times New Roman" w:hAnsi="Times New Roman" w:cs="Times New Roman"/>
          <w:color w:val="000000" w:themeColor="text1"/>
          <w:sz w:val="24"/>
          <w:szCs w:val="24"/>
        </w:rPr>
        <w:t xml:space="preserve">, technical assistance, and </w:t>
      </w:r>
      <w:r w:rsidR="00E96D74">
        <w:rPr>
          <w:rFonts w:ascii="Times New Roman" w:eastAsia="Times New Roman" w:hAnsi="Times New Roman" w:cs="Times New Roman"/>
          <w:color w:val="000000" w:themeColor="text1"/>
          <w:sz w:val="24"/>
          <w:szCs w:val="24"/>
        </w:rPr>
        <w:t>enrollment through the application.</w:t>
      </w:r>
      <w:r w:rsidR="007E3435">
        <w:rPr>
          <w:rFonts w:ascii="Times New Roman" w:eastAsia="Times New Roman" w:hAnsi="Times New Roman" w:cs="Times New Roman"/>
          <w:color w:val="000000" w:themeColor="text1"/>
          <w:sz w:val="24"/>
          <w:szCs w:val="24"/>
        </w:rPr>
        <w:t xml:space="preserve"> SNAP participants </w:t>
      </w:r>
      <w:r w:rsidR="00376164">
        <w:rPr>
          <w:rFonts w:ascii="Times New Roman" w:eastAsia="Times New Roman" w:hAnsi="Times New Roman" w:cs="Times New Roman"/>
          <w:color w:val="000000" w:themeColor="text1"/>
          <w:sz w:val="24"/>
          <w:szCs w:val="24"/>
        </w:rPr>
        <w:t xml:space="preserve">in the MPP </w:t>
      </w:r>
      <w:r w:rsidR="007E3435">
        <w:rPr>
          <w:rFonts w:ascii="Times New Roman" w:eastAsia="Times New Roman" w:hAnsi="Times New Roman" w:cs="Times New Roman"/>
          <w:color w:val="000000" w:themeColor="text1"/>
          <w:sz w:val="24"/>
          <w:szCs w:val="24"/>
        </w:rPr>
        <w:t>would be responsible for using their own smart devices for the pilot, as necessary.</w:t>
      </w:r>
    </w:p>
    <w:p w:rsidR="000C7A50" w:rsidP="00F573DC" w14:paraId="2E47DDDC" w14:textId="46A5298B">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This information is necessary </w:t>
      </w:r>
      <w:r w:rsidR="00F64AC1">
        <w:rPr>
          <w:rFonts w:ascii="Times New Roman" w:eastAsia="Times New Roman" w:hAnsi="Times New Roman" w:cs="Times New Roman"/>
          <w:color w:val="000000" w:themeColor="text1"/>
          <w:sz w:val="24"/>
          <w:szCs w:val="24"/>
        </w:rPr>
        <w:t xml:space="preserve">for State agencies, private EBT stakeholders, and </w:t>
      </w:r>
      <w:r w:rsidR="00595CE3">
        <w:rPr>
          <w:rFonts w:ascii="Times New Roman" w:eastAsia="Times New Roman" w:hAnsi="Times New Roman" w:cs="Times New Roman"/>
          <w:color w:val="000000" w:themeColor="text1"/>
          <w:sz w:val="24"/>
          <w:szCs w:val="24"/>
        </w:rPr>
        <w:t xml:space="preserve">SNAP household members to participate in an MPP. </w:t>
      </w:r>
      <w:r w:rsidR="001C5C7C">
        <w:rPr>
          <w:rFonts w:ascii="Times New Roman" w:eastAsia="Times New Roman" w:hAnsi="Times New Roman" w:cs="Times New Roman"/>
          <w:color w:val="000000" w:themeColor="text1"/>
          <w:sz w:val="24"/>
          <w:szCs w:val="24"/>
        </w:rPr>
        <w:t xml:space="preserve">Through the MPPs, </w:t>
      </w:r>
      <w:r w:rsidR="00C666D8">
        <w:rPr>
          <w:rFonts w:ascii="Times New Roman" w:eastAsia="Times New Roman" w:hAnsi="Times New Roman" w:cs="Times New Roman"/>
          <w:color w:val="000000" w:themeColor="text1"/>
          <w:sz w:val="24"/>
          <w:szCs w:val="24"/>
        </w:rPr>
        <w:t xml:space="preserve">FNS will obtain data, observations, and </w:t>
      </w:r>
      <w:r w:rsidR="007C46C5">
        <w:rPr>
          <w:rFonts w:ascii="Times New Roman" w:eastAsia="Times New Roman" w:hAnsi="Times New Roman" w:cs="Times New Roman"/>
          <w:color w:val="000000" w:themeColor="text1"/>
          <w:sz w:val="24"/>
          <w:szCs w:val="24"/>
        </w:rPr>
        <w:t xml:space="preserve">findings </w:t>
      </w:r>
      <w:r w:rsidR="00C666D8">
        <w:rPr>
          <w:rFonts w:ascii="Times New Roman" w:eastAsia="Times New Roman" w:hAnsi="Times New Roman" w:cs="Times New Roman"/>
          <w:color w:val="000000" w:themeColor="text1"/>
          <w:sz w:val="24"/>
          <w:szCs w:val="24"/>
        </w:rPr>
        <w:t xml:space="preserve">that will </w:t>
      </w:r>
      <w:r w:rsidR="0021475E">
        <w:rPr>
          <w:rFonts w:ascii="Times New Roman" w:eastAsia="Times New Roman" w:hAnsi="Times New Roman" w:cs="Times New Roman"/>
          <w:color w:val="000000" w:themeColor="text1"/>
          <w:sz w:val="24"/>
          <w:szCs w:val="24"/>
        </w:rPr>
        <w:t xml:space="preserve">allow the agency to </w:t>
      </w:r>
      <w:r w:rsidR="00C75422">
        <w:rPr>
          <w:rFonts w:ascii="Times New Roman" w:eastAsia="Times New Roman" w:hAnsi="Times New Roman" w:cs="Times New Roman"/>
          <w:color w:val="000000" w:themeColor="text1"/>
          <w:sz w:val="24"/>
          <w:szCs w:val="24"/>
        </w:rPr>
        <w:t>evaluate</w:t>
      </w:r>
      <w:r w:rsidR="00C666D8">
        <w:rPr>
          <w:rFonts w:ascii="Times New Roman" w:eastAsia="Times New Roman" w:hAnsi="Times New Roman" w:cs="Times New Roman"/>
          <w:color w:val="000000" w:themeColor="text1"/>
          <w:sz w:val="24"/>
          <w:szCs w:val="24"/>
        </w:rPr>
        <w:t xml:space="preserve"> </w:t>
      </w:r>
      <w:r w:rsidR="00585EA0">
        <w:rPr>
          <w:rFonts w:ascii="Times New Roman" w:eastAsia="Times New Roman" w:hAnsi="Times New Roman" w:cs="Times New Roman"/>
          <w:color w:val="000000" w:themeColor="text1"/>
          <w:sz w:val="24"/>
          <w:szCs w:val="24"/>
        </w:rPr>
        <w:t>the feasibility of integrating mobile payments with current SNAP technology</w:t>
      </w:r>
      <w:r w:rsidR="00091849">
        <w:rPr>
          <w:rFonts w:ascii="Times New Roman" w:eastAsia="Times New Roman" w:hAnsi="Times New Roman" w:cs="Times New Roman"/>
          <w:color w:val="000000" w:themeColor="text1"/>
          <w:sz w:val="24"/>
          <w:szCs w:val="24"/>
        </w:rPr>
        <w:t xml:space="preserve"> and</w:t>
      </w:r>
      <w:r w:rsidR="00585EA0">
        <w:rPr>
          <w:rFonts w:ascii="Times New Roman" w:eastAsia="Times New Roman" w:hAnsi="Times New Roman" w:cs="Times New Roman"/>
          <w:color w:val="000000" w:themeColor="text1"/>
          <w:sz w:val="24"/>
          <w:szCs w:val="24"/>
        </w:rPr>
        <w:t xml:space="preserve"> </w:t>
      </w:r>
      <w:r w:rsidR="00750C28">
        <w:rPr>
          <w:rFonts w:ascii="Times New Roman" w:eastAsia="Times New Roman" w:hAnsi="Times New Roman" w:cs="Times New Roman"/>
          <w:color w:val="000000" w:themeColor="text1"/>
          <w:sz w:val="24"/>
          <w:szCs w:val="24"/>
        </w:rPr>
        <w:t xml:space="preserve">determine </w:t>
      </w:r>
      <w:r w:rsidRPr="7BEE2867" w:rsidR="00C666D8">
        <w:rPr>
          <w:rFonts w:ascii="Times New Roman" w:eastAsia="Times New Roman" w:hAnsi="Times New Roman" w:cs="Times New Roman"/>
          <w:color w:val="000000" w:themeColor="text1"/>
          <w:sz w:val="24"/>
          <w:szCs w:val="24"/>
        </w:rPr>
        <w:t>whether allowing mobile payments is in the best interest of the Program</w:t>
      </w:r>
      <w:r w:rsidR="00091849">
        <w:rPr>
          <w:rFonts w:ascii="Times New Roman" w:eastAsia="Times New Roman" w:hAnsi="Times New Roman" w:cs="Times New Roman"/>
          <w:color w:val="000000" w:themeColor="text1"/>
          <w:sz w:val="24"/>
          <w:szCs w:val="24"/>
        </w:rPr>
        <w:t xml:space="preserve"> and inform</w:t>
      </w:r>
      <w:r w:rsidR="00D939CC">
        <w:rPr>
          <w:rFonts w:ascii="Times New Roman" w:eastAsia="Times New Roman" w:hAnsi="Times New Roman" w:cs="Times New Roman"/>
          <w:color w:val="000000" w:themeColor="text1"/>
          <w:sz w:val="24"/>
          <w:szCs w:val="24"/>
        </w:rPr>
        <w:t xml:space="preserve"> best practices for</w:t>
      </w:r>
      <w:r w:rsidR="00AC25B5">
        <w:rPr>
          <w:rFonts w:ascii="Times New Roman" w:eastAsia="Times New Roman" w:hAnsi="Times New Roman" w:cs="Times New Roman"/>
          <w:color w:val="000000" w:themeColor="text1"/>
          <w:sz w:val="24"/>
          <w:szCs w:val="24"/>
        </w:rPr>
        <w:t xml:space="preserve"> making </w:t>
      </w:r>
      <w:r w:rsidRPr="0552398C" w:rsidR="00880810">
        <w:rPr>
          <w:rFonts w:ascii="Times New Roman" w:eastAsia="Times New Roman" w:hAnsi="Times New Roman" w:cs="Times New Roman"/>
          <w:color w:val="000000" w:themeColor="text1"/>
          <w:sz w:val="24"/>
          <w:szCs w:val="24"/>
        </w:rPr>
        <w:t xml:space="preserve">mobile payments a transaction method </w:t>
      </w:r>
      <w:r w:rsidR="00AC25B5">
        <w:rPr>
          <w:rFonts w:ascii="Times New Roman" w:eastAsia="Times New Roman" w:hAnsi="Times New Roman" w:cs="Times New Roman"/>
          <w:color w:val="000000" w:themeColor="text1"/>
          <w:sz w:val="24"/>
          <w:szCs w:val="24"/>
        </w:rPr>
        <w:t xml:space="preserve">that is </w:t>
      </w:r>
      <w:r w:rsidRPr="0552398C" w:rsidR="00880810">
        <w:rPr>
          <w:rFonts w:ascii="Times New Roman" w:eastAsia="Times New Roman" w:hAnsi="Times New Roman" w:cs="Times New Roman"/>
          <w:color w:val="000000" w:themeColor="text1"/>
          <w:sz w:val="24"/>
          <w:szCs w:val="24"/>
        </w:rPr>
        <w:t>available to SNAP recipients</w:t>
      </w:r>
      <w:r w:rsidR="00D939CC">
        <w:rPr>
          <w:rFonts w:ascii="Times New Roman" w:eastAsia="Times New Roman" w:hAnsi="Times New Roman" w:cs="Times New Roman"/>
          <w:color w:val="000000" w:themeColor="text1"/>
          <w:sz w:val="24"/>
          <w:szCs w:val="24"/>
        </w:rPr>
        <w:t xml:space="preserve"> nation-wide</w:t>
      </w:r>
      <w:r w:rsidRPr="0552398C" w:rsidR="00880810">
        <w:rPr>
          <w:rFonts w:ascii="Times New Roman" w:eastAsia="Times New Roman" w:hAnsi="Times New Roman" w:cs="Times New Roman"/>
          <w:color w:val="000000" w:themeColor="text1"/>
          <w:sz w:val="24"/>
          <w:szCs w:val="24"/>
        </w:rPr>
        <w:t xml:space="preserve">. </w:t>
      </w:r>
    </w:p>
    <w:p w:rsidR="008B7471" w:rsidP="001840CA" w14:paraId="32150D18" w14:textId="0C5BA31F">
      <w:pPr>
        <w:pStyle w:val="Heading1"/>
        <w:tabs>
          <w:tab w:val="center" w:pos="4680"/>
        </w:tabs>
        <w:spacing w:before="0" w:line="240" w:lineRule="auto"/>
        <w:rPr>
          <w:rFonts w:ascii="Times New Roman" w:eastAsia="Times New Roman" w:hAnsi="Times New Roman" w:cs="Times New Roman"/>
          <w:b/>
          <w:bCs/>
          <w:color w:val="000000" w:themeColor="text1"/>
          <w:sz w:val="24"/>
          <w:szCs w:val="24"/>
        </w:rPr>
      </w:pPr>
      <w:bookmarkStart w:id="2" w:name="_Toc84488208"/>
      <w:r w:rsidRPr="45E87A6A">
        <w:rPr>
          <w:rFonts w:ascii="Times New Roman" w:eastAsia="Times New Roman" w:hAnsi="Times New Roman" w:cs="Times New Roman"/>
          <w:b/>
          <w:bCs/>
          <w:color w:val="000000" w:themeColor="text1"/>
          <w:sz w:val="24"/>
          <w:szCs w:val="24"/>
        </w:rPr>
        <w:t>A3. Use of information technology and burden reduction.</w:t>
      </w:r>
      <w:bookmarkEnd w:id="2"/>
      <w:r w:rsidRPr="45E87A6A">
        <w:rPr>
          <w:rFonts w:ascii="Times New Roman" w:eastAsia="Times New Roman" w:hAnsi="Times New Roman" w:cs="Times New Roman"/>
          <w:b/>
          <w:bCs/>
          <w:color w:val="000000" w:themeColor="text1"/>
          <w:sz w:val="24"/>
          <w:szCs w:val="24"/>
        </w:rPr>
        <w:t xml:space="preserve">  </w:t>
      </w:r>
    </w:p>
    <w:p w:rsidR="008B7471" w:rsidP="001840CA" w14:paraId="5C0EF361" w14:textId="653C18F4">
      <w:pPr>
        <w:spacing w:after="0" w:line="240" w:lineRule="auto"/>
        <w:rPr>
          <w:rFonts w:ascii="Times New Roman" w:eastAsia="Times New Roman" w:hAnsi="Times New Roman" w:cs="Times New Roman"/>
          <w:color w:val="000000" w:themeColor="text1"/>
          <w:sz w:val="24"/>
          <w:szCs w:val="24"/>
        </w:rPr>
      </w:pPr>
    </w:p>
    <w:p w:rsidR="008B7471" w:rsidP="005D167C" w14:paraId="1EC79DBB" w14:textId="0C3D82F9">
      <w:pPr>
        <w:spacing w:after="0" w:line="240" w:lineRule="auto"/>
        <w:rPr>
          <w:rFonts w:ascii="Times New Roman" w:eastAsia="Times New Roman" w:hAnsi="Times New Roman" w:cs="Times New Roman"/>
          <w:b/>
          <w:bCs/>
          <w:color w:val="000000" w:themeColor="text1"/>
          <w:sz w:val="24"/>
          <w:szCs w:val="24"/>
        </w:rPr>
      </w:pPr>
      <w:r w:rsidRPr="45E87A6A">
        <w:rPr>
          <w:rFonts w:ascii="Times New Roman" w:eastAsia="Times New Roman" w:hAnsi="Times New Roman" w:cs="Times New Roman"/>
          <w:b/>
          <w:bCs/>
          <w:color w:val="000000" w:themeColor="text1"/>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ED206D" w:rsidP="001840CA" w14:paraId="02702CB8" w14:textId="77777777">
      <w:pPr>
        <w:spacing w:after="0" w:line="240" w:lineRule="auto"/>
        <w:rPr>
          <w:rFonts w:ascii="Times New Roman" w:eastAsia="Times New Roman" w:hAnsi="Times New Roman" w:cs="Times New Roman"/>
          <w:color w:val="000000" w:themeColor="text1"/>
          <w:sz w:val="24"/>
          <w:szCs w:val="24"/>
        </w:rPr>
      </w:pPr>
    </w:p>
    <w:p w:rsidR="008B7471" w:rsidP="00B72CA9" w14:paraId="3D2F0B47" w14:textId="3409FCE7">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w:t>
      </w:r>
      <w:r w:rsidRPr="007B566F">
        <w:rPr>
          <w:rFonts w:ascii="Times New Roman" w:eastAsia="Times New Roman" w:hAnsi="Times New Roman" w:cs="Times New Roman"/>
          <w:color w:val="000000" w:themeColor="text1"/>
          <w:sz w:val="24"/>
          <w:szCs w:val="24"/>
        </w:rPr>
        <w:t>NS makes every effort to comply with the E-Government Act, 2002 (E-Gov) and to provide for alternative submission of information collections.</w:t>
      </w:r>
      <w:r>
        <w:rPr>
          <w:rFonts w:ascii="Times New Roman" w:eastAsia="Times New Roman" w:hAnsi="Times New Roman" w:cs="Times New Roman"/>
          <w:color w:val="000000" w:themeColor="text1"/>
          <w:sz w:val="24"/>
          <w:szCs w:val="24"/>
        </w:rPr>
        <w:t xml:space="preserve"> </w:t>
      </w:r>
    </w:p>
    <w:p w:rsidR="008B7471" w:rsidP="45E87A6A" w14:paraId="0FE3EB2A" w14:textId="581F3338">
      <w:pPr>
        <w:pStyle w:val="Heading1"/>
        <w:tabs>
          <w:tab w:val="center" w:pos="4680"/>
        </w:tabs>
        <w:rPr>
          <w:rFonts w:ascii="Times New Roman" w:eastAsia="Times New Roman" w:hAnsi="Times New Roman" w:cs="Times New Roman"/>
          <w:b/>
          <w:bCs/>
          <w:color w:val="000000" w:themeColor="text1"/>
          <w:sz w:val="24"/>
          <w:szCs w:val="24"/>
        </w:rPr>
      </w:pPr>
      <w:bookmarkStart w:id="3" w:name="_Toc84488209"/>
      <w:r w:rsidRPr="45E87A6A">
        <w:rPr>
          <w:rFonts w:ascii="Times New Roman" w:eastAsia="Times New Roman" w:hAnsi="Times New Roman" w:cs="Times New Roman"/>
          <w:b/>
          <w:bCs/>
          <w:color w:val="000000" w:themeColor="text1"/>
          <w:sz w:val="24"/>
          <w:szCs w:val="24"/>
        </w:rPr>
        <w:t>A4. Efforts to identify duplication.</w:t>
      </w:r>
      <w:bookmarkEnd w:id="3"/>
      <w:r w:rsidRPr="45E87A6A">
        <w:rPr>
          <w:rFonts w:ascii="Times New Roman" w:eastAsia="Times New Roman" w:hAnsi="Times New Roman" w:cs="Times New Roman"/>
          <w:b/>
          <w:bCs/>
          <w:color w:val="000000" w:themeColor="text1"/>
          <w:sz w:val="24"/>
          <w:szCs w:val="24"/>
        </w:rPr>
        <w:t xml:space="preserve"> </w:t>
      </w:r>
    </w:p>
    <w:p w:rsidR="008B7471" w:rsidP="001840CA" w14:paraId="3F1B7340" w14:textId="43510637">
      <w:pPr>
        <w:spacing w:after="0" w:line="240" w:lineRule="auto"/>
        <w:rPr>
          <w:rFonts w:ascii="Times New Roman" w:eastAsia="Times New Roman" w:hAnsi="Times New Roman" w:cs="Times New Roman"/>
          <w:color w:val="000000" w:themeColor="text1"/>
          <w:sz w:val="24"/>
          <w:szCs w:val="24"/>
        </w:rPr>
      </w:pPr>
    </w:p>
    <w:p w:rsidR="008B7471" w:rsidP="005D167C" w14:paraId="2CAB627C" w14:textId="58B7F4B9">
      <w:pPr>
        <w:spacing w:after="0" w:line="240" w:lineRule="auto"/>
        <w:rPr>
          <w:rFonts w:ascii="Times New Roman" w:eastAsia="Times New Roman" w:hAnsi="Times New Roman" w:cs="Times New Roman"/>
          <w:b/>
          <w:bCs/>
          <w:color w:val="000000" w:themeColor="text1"/>
          <w:sz w:val="24"/>
          <w:szCs w:val="24"/>
        </w:rPr>
      </w:pPr>
      <w:r w:rsidRPr="45E87A6A">
        <w:rPr>
          <w:rFonts w:ascii="Times New Roman" w:eastAsia="Times New Roman" w:hAnsi="Times New Roman" w:cs="Times New Roman"/>
          <w:b/>
          <w:bCs/>
          <w:color w:val="000000" w:themeColor="text1"/>
          <w:sz w:val="24"/>
          <w:szCs w:val="24"/>
        </w:rPr>
        <w:t>Describe efforts to identify duplication. Show specifically why any similar information already available cannot be used or modified for use for the purposes described in Question 2.</w:t>
      </w:r>
    </w:p>
    <w:p w:rsidR="00ED206D" w:rsidP="001840CA" w14:paraId="27575AA9" w14:textId="77777777">
      <w:pPr>
        <w:spacing w:after="0" w:line="240" w:lineRule="auto"/>
        <w:rPr>
          <w:rFonts w:ascii="Times New Roman" w:eastAsia="Times New Roman" w:hAnsi="Times New Roman" w:cs="Times New Roman"/>
          <w:color w:val="000000" w:themeColor="text1"/>
          <w:sz w:val="24"/>
          <w:szCs w:val="24"/>
        </w:rPr>
      </w:pPr>
    </w:p>
    <w:p w:rsidR="008B7471" w:rsidP="7BEE2867" w14:paraId="0AC8D232" w14:textId="493789D2">
      <w:pPr>
        <w:spacing w:line="480" w:lineRule="auto"/>
        <w:rPr>
          <w:rFonts w:ascii="Times New Roman" w:eastAsia="Times New Roman" w:hAnsi="Times New Roman" w:cs="Times New Roman"/>
          <w:color w:val="000000" w:themeColor="text1"/>
          <w:sz w:val="24"/>
          <w:szCs w:val="24"/>
        </w:rPr>
      </w:pPr>
      <w:r w:rsidRPr="7BEE2867">
        <w:rPr>
          <w:rFonts w:ascii="Times New Roman" w:eastAsia="Times New Roman" w:hAnsi="Times New Roman" w:cs="Times New Roman"/>
          <w:color w:val="000000" w:themeColor="text1"/>
          <w:sz w:val="24"/>
          <w:szCs w:val="24"/>
        </w:rPr>
        <w:t xml:space="preserve">There is no similar data collection available. Every effort has been made to avoid duplication. FNS has reviewed USDA reporting requirements, </w:t>
      </w:r>
      <w:r w:rsidR="001840CA">
        <w:rPr>
          <w:rFonts w:ascii="Times New Roman" w:eastAsia="Times New Roman" w:hAnsi="Times New Roman" w:cs="Times New Roman"/>
          <w:color w:val="000000" w:themeColor="text1"/>
          <w:sz w:val="24"/>
          <w:szCs w:val="24"/>
        </w:rPr>
        <w:t>S</w:t>
      </w:r>
      <w:r w:rsidRPr="7BEE2867">
        <w:rPr>
          <w:rFonts w:ascii="Times New Roman" w:eastAsia="Times New Roman" w:hAnsi="Times New Roman" w:cs="Times New Roman"/>
          <w:color w:val="000000" w:themeColor="text1"/>
          <w:sz w:val="24"/>
          <w:szCs w:val="24"/>
        </w:rPr>
        <w:t xml:space="preserve">tate administrative agency reporting requirements, and special studies by other government and private agencies. </w:t>
      </w:r>
    </w:p>
    <w:p w:rsidR="008B7471" w:rsidP="001840CA" w14:paraId="7AD6BE23" w14:textId="72AF0C56">
      <w:pPr>
        <w:pStyle w:val="Heading1"/>
        <w:tabs>
          <w:tab w:val="center" w:pos="4680"/>
        </w:tabs>
        <w:spacing w:before="0" w:line="240" w:lineRule="auto"/>
        <w:rPr>
          <w:rFonts w:ascii="Times New Roman" w:eastAsia="Times New Roman" w:hAnsi="Times New Roman" w:cs="Times New Roman"/>
          <w:b/>
          <w:bCs/>
          <w:color w:val="000000" w:themeColor="text1"/>
          <w:sz w:val="24"/>
          <w:szCs w:val="24"/>
        </w:rPr>
      </w:pPr>
      <w:bookmarkStart w:id="4" w:name="_Toc84488210"/>
      <w:r w:rsidRPr="45E87A6A">
        <w:rPr>
          <w:rFonts w:ascii="Times New Roman" w:eastAsia="Times New Roman" w:hAnsi="Times New Roman" w:cs="Times New Roman"/>
          <w:b/>
          <w:bCs/>
          <w:color w:val="000000" w:themeColor="text1"/>
          <w:sz w:val="24"/>
          <w:szCs w:val="24"/>
        </w:rPr>
        <w:t>A5. Impacts on small businesses or other small entities.</w:t>
      </w:r>
      <w:bookmarkEnd w:id="4"/>
      <w:r w:rsidRPr="45E87A6A">
        <w:rPr>
          <w:rFonts w:ascii="Times New Roman" w:eastAsia="Times New Roman" w:hAnsi="Times New Roman" w:cs="Times New Roman"/>
          <w:b/>
          <w:bCs/>
          <w:color w:val="000000" w:themeColor="text1"/>
          <w:sz w:val="24"/>
          <w:szCs w:val="24"/>
        </w:rPr>
        <w:t xml:space="preserve">  </w:t>
      </w:r>
    </w:p>
    <w:p w:rsidR="008B7471" w:rsidP="001840CA" w14:paraId="60A2976D" w14:textId="57E0E018">
      <w:pPr>
        <w:spacing w:after="0" w:line="240" w:lineRule="auto"/>
        <w:rPr>
          <w:rFonts w:ascii="Times New Roman" w:eastAsia="Times New Roman" w:hAnsi="Times New Roman" w:cs="Times New Roman"/>
          <w:color w:val="000000" w:themeColor="text1"/>
          <w:sz w:val="24"/>
          <w:szCs w:val="24"/>
        </w:rPr>
      </w:pPr>
    </w:p>
    <w:p w:rsidR="008B7471" w:rsidP="00EA4BC5" w14:paraId="0F167341" w14:textId="566D114C">
      <w:pPr>
        <w:spacing w:after="0" w:line="240" w:lineRule="auto"/>
        <w:rPr>
          <w:rFonts w:ascii="Times New Roman" w:eastAsia="Times New Roman" w:hAnsi="Times New Roman" w:cs="Times New Roman"/>
          <w:b/>
          <w:bCs/>
          <w:color w:val="000000" w:themeColor="text1"/>
          <w:sz w:val="24"/>
          <w:szCs w:val="24"/>
        </w:rPr>
      </w:pPr>
      <w:r w:rsidRPr="45E87A6A">
        <w:rPr>
          <w:rFonts w:ascii="Times New Roman" w:eastAsia="Times New Roman" w:hAnsi="Times New Roman" w:cs="Times New Roman"/>
          <w:b/>
          <w:bCs/>
          <w:color w:val="000000" w:themeColor="text1"/>
          <w:sz w:val="24"/>
          <w:szCs w:val="24"/>
        </w:rPr>
        <w:t>If the collection of information impacts small businesses or other small entities (Item 5 of OMB Form 83-I), describe any methods used to minimize burden.</w:t>
      </w:r>
    </w:p>
    <w:p w:rsidR="00A2700C" w:rsidP="001840CA" w14:paraId="3340674A" w14:textId="77777777">
      <w:pPr>
        <w:spacing w:after="0" w:line="240" w:lineRule="auto"/>
        <w:rPr>
          <w:rFonts w:ascii="Times New Roman" w:eastAsia="Times New Roman" w:hAnsi="Times New Roman" w:cs="Times New Roman"/>
          <w:color w:val="000000" w:themeColor="text1"/>
          <w:sz w:val="24"/>
          <w:szCs w:val="24"/>
        </w:rPr>
      </w:pPr>
    </w:p>
    <w:p w:rsidR="008B7471" w:rsidP="45E87A6A" w14:paraId="4421AAAF" w14:textId="4C3ACBA6">
      <w:pPr>
        <w:spacing w:line="480" w:lineRule="auto"/>
        <w:rPr>
          <w:rFonts w:ascii="Times New Roman" w:eastAsia="Times New Roman" w:hAnsi="Times New Roman" w:cs="Times New Roman"/>
          <w:color w:val="000000" w:themeColor="text1"/>
          <w:sz w:val="24"/>
          <w:szCs w:val="24"/>
        </w:rPr>
      </w:pPr>
      <w:r w:rsidRPr="45E87A6A">
        <w:rPr>
          <w:rFonts w:ascii="Times New Roman" w:eastAsia="Times New Roman" w:hAnsi="Times New Roman" w:cs="Times New Roman"/>
          <w:color w:val="000000" w:themeColor="text1"/>
          <w:sz w:val="24"/>
          <w:szCs w:val="24"/>
        </w:rPr>
        <w:t>This information collection has been held to the minimum required for the intended use</w:t>
      </w:r>
      <w:r w:rsidRPr="45E87A6A" w:rsidR="268456C0">
        <w:rPr>
          <w:rFonts w:ascii="Times New Roman" w:eastAsia="Times New Roman" w:hAnsi="Times New Roman" w:cs="Times New Roman"/>
          <w:color w:val="000000" w:themeColor="text1"/>
          <w:sz w:val="24"/>
          <w:szCs w:val="24"/>
        </w:rPr>
        <w:t xml:space="preserve">. </w:t>
      </w:r>
      <w:r w:rsidR="00563C30">
        <w:rPr>
          <w:rFonts w:ascii="Times New Roman" w:eastAsia="Times New Roman" w:hAnsi="Times New Roman" w:cs="Times New Roman"/>
          <w:color w:val="000000" w:themeColor="text1"/>
          <w:sz w:val="24"/>
          <w:szCs w:val="24"/>
        </w:rPr>
        <w:t xml:space="preserve">FNS estimates </w:t>
      </w:r>
      <w:r w:rsidR="004674DF">
        <w:rPr>
          <w:rFonts w:ascii="Times New Roman" w:eastAsia="Times New Roman" w:hAnsi="Times New Roman" w:cs="Times New Roman"/>
          <w:color w:val="000000" w:themeColor="text1"/>
          <w:sz w:val="24"/>
          <w:szCs w:val="24"/>
        </w:rPr>
        <w:t>that at least 1% of respondents will be small businesses.</w:t>
      </w:r>
    </w:p>
    <w:p w:rsidR="008B7471" w:rsidP="001840CA" w14:paraId="3C9E208D" w14:textId="591D2524">
      <w:pPr>
        <w:pStyle w:val="Heading1"/>
        <w:tabs>
          <w:tab w:val="center" w:pos="4680"/>
        </w:tabs>
        <w:spacing w:before="0" w:line="240" w:lineRule="auto"/>
        <w:rPr>
          <w:rFonts w:ascii="Times New Roman" w:eastAsia="Times New Roman" w:hAnsi="Times New Roman" w:cs="Times New Roman"/>
          <w:b/>
          <w:bCs/>
          <w:color w:val="000000" w:themeColor="text1"/>
          <w:sz w:val="24"/>
          <w:szCs w:val="24"/>
        </w:rPr>
      </w:pPr>
      <w:bookmarkStart w:id="5" w:name="_Toc84488211"/>
      <w:r w:rsidRPr="45E87A6A">
        <w:rPr>
          <w:rFonts w:ascii="Times New Roman" w:eastAsia="Times New Roman" w:hAnsi="Times New Roman" w:cs="Times New Roman"/>
          <w:b/>
          <w:bCs/>
          <w:color w:val="000000" w:themeColor="text1"/>
          <w:sz w:val="24"/>
          <w:szCs w:val="24"/>
        </w:rPr>
        <w:t>A6. Consequences of collecting the information less frequently.</w:t>
      </w:r>
      <w:bookmarkEnd w:id="5"/>
      <w:r w:rsidRPr="45E87A6A">
        <w:rPr>
          <w:rFonts w:ascii="Times New Roman" w:eastAsia="Times New Roman" w:hAnsi="Times New Roman" w:cs="Times New Roman"/>
          <w:b/>
          <w:bCs/>
          <w:color w:val="000000" w:themeColor="text1"/>
          <w:sz w:val="24"/>
          <w:szCs w:val="24"/>
        </w:rPr>
        <w:t xml:space="preserve">  </w:t>
      </w:r>
    </w:p>
    <w:p w:rsidR="008B7471" w:rsidP="001840CA" w14:paraId="5414275F" w14:textId="328DB61B">
      <w:pPr>
        <w:spacing w:after="0" w:line="240" w:lineRule="auto"/>
        <w:rPr>
          <w:rFonts w:ascii="Times New Roman" w:eastAsia="Times New Roman" w:hAnsi="Times New Roman" w:cs="Times New Roman"/>
          <w:color w:val="000000" w:themeColor="text1"/>
          <w:sz w:val="24"/>
          <w:szCs w:val="24"/>
        </w:rPr>
      </w:pPr>
    </w:p>
    <w:p w:rsidR="008B7471" w:rsidP="00EA4BC5" w14:paraId="7BBE5B90" w14:textId="59934F4C">
      <w:pPr>
        <w:spacing w:after="0" w:line="240" w:lineRule="auto"/>
        <w:rPr>
          <w:rFonts w:ascii="Times New Roman" w:eastAsia="Times New Roman" w:hAnsi="Times New Roman" w:cs="Times New Roman"/>
          <w:b/>
          <w:bCs/>
          <w:color w:val="000000" w:themeColor="text1"/>
          <w:sz w:val="24"/>
          <w:szCs w:val="24"/>
        </w:rPr>
      </w:pPr>
      <w:r w:rsidRPr="45E87A6A">
        <w:rPr>
          <w:rFonts w:ascii="Times New Roman" w:eastAsia="Times New Roman" w:hAnsi="Times New Roman" w:cs="Times New Roman"/>
          <w:b/>
          <w:bCs/>
          <w:color w:val="000000" w:themeColor="text1"/>
          <w:sz w:val="24"/>
          <w:szCs w:val="24"/>
        </w:rPr>
        <w:t>Describe the consequence to Federal program or policy activities if the collection is not conducted, or is conducted less frequently, as well as any technical or legal obstacles to reducing burden.</w:t>
      </w:r>
    </w:p>
    <w:p w:rsidR="00720B8C" w:rsidP="001840CA" w14:paraId="322F3744" w14:textId="77777777">
      <w:pPr>
        <w:spacing w:after="0" w:line="240" w:lineRule="auto"/>
        <w:rPr>
          <w:rFonts w:ascii="Times New Roman" w:eastAsia="Times New Roman" w:hAnsi="Times New Roman" w:cs="Times New Roman"/>
          <w:color w:val="000000" w:themeColor="text1"/>
          <w:sz w:val="24"/>
          <w:szCs w:val="24"/>
        </w:rPr>
      </w:pPr>
    </w:p>
    <w:p w:rsidR="00C83E5E" w:rsidP="7BEE2867" w14:paraId="1C487D2D" w14:textId="62482649">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Agricultural Act of 2018 </w:t>
      </w:r>
      <w:r w:rsidR="00F57CD8">
        <w:rPr>
          <w:rFonts w:ascii="Times New Roman" w:eastAsia="Times New Roman" w:hAnsi="Times New Roman" w:cs="Times New Roman"/>
          <w:color w:val="000000" w:themeColor="text1"/>
          <w:sz w:val="24"/>
          <w:szCs w:val="24"/>
        </w:rPr>
        <w:t xml:space="preserve">authorizes the use </w:t>
      </w:r>
      <w:r w:rsidR="00761A42">
        <w:rPr>
          <w:rFonts w:ascii="Times New Roman" w:eastAsia="Times New Roman" w:hAnsi="Times New Roman" w:cs="Times New Roman"/>
          <w:color w:val="000000" w:themeColor="text1"/>
          <w:sz w:val="24"/>
          <w:szCs w:val="24"/>
        </w:rPr>
        <w:t xml:space="preserve">of a pilot as a means to determine the feasibility </w:t>
      </w:r>
      <w:r w:rsidR="00E928DF">
        <w:rPr>
          <w:rFonts w:ascii="Times New Roman" w:eastAsia="Times New Roman" w:hAnsi="Times New Roman" w:cs="Times New Roman"/>
          <w:color w:val="000000" w:themeColor="text1"/>
          <w:sz w:val="24"/>
          <w:szCs w:val="24"/>
        </w:rPr>
        <w:t xml:space="preserve">of a national mobile payment </w:t>
      </w:r>
      <w:r w:rsidR="009C6251">
        <w:rPr>
          <w:rFonts w:ascii="Times New Roman" w:eastAsia="Times New Roman" w:hAnsi="Times New Roman" w:cs="Times New Roman"/>
          <w:color w:val="000000" w:themeColor="text1"/>
          <w:sz w:val="24"/>
          <w:szCs w:val="24"/>
        </w:rPr>
        <w:t xml:space="preserve">program </w:t>
      </w:r>
      <w:r w:rsidR="00C603CE">
        <w:rPr>
          <w:rFonts w:ascii="Times New Roman" w:eastAsia="Times New Roman" w:hAnsi="Times New Roman" w:cs="Times New Roman"/>
          <w:color w:val="000000" w:themeColor="text1"/>
          <w:sz w:val="24"/>
          <w:szCs w:val="24"/>
        </w:rPr>
        <w:t xml:space="preserve">and requires the submission of a report to Congress </w:t>
      </w:r>
      <w:r w:rsidR="009C6251">
        <w:rPr>
          <w:rFonts w:ascii="Times New Roman" w:eastAsia="Times New Roman" w:hAnsi="Times New Roman" w:cs="Times New Roman"/>
          <w:color w:val="000000" w:themeColor="text1"/>
          <w:sz w:val="24"/>
          <w:szCs w:val="24"/>
        </w:rPr>
        <w:t xml:space="preserve">on the </w:t>
      </w:r>
      <w:r w:rsidR="009C6251">
        <w:rPr>
          <w:rFonts w:ascii="Times New Roman" w:eastAsia="Times New Roman" w:hAnsi="Times New Roman" w:cs="Times New Roman"/>
          <w:color w:val="000000" w:themeColor="text1"/>
          <w:sz w:val="24"/>
          <w:szCs w:val="24"/>
        </w:rPr>
        <w:t>basis of our findings</w:t>
      </w:r>
      <w:r w:rsidR="00E928DF">
        <w:rPr>
          <w:rFonts w:ascii="Times New Roman" w:eastAsia="Times New Roman" w:hAnsi="Times New Roman" w:cs="Times New Roman"/>
          <w:color w:val="000000" w:themeColor="text1"/>
          <w:sz w:val="24"/>
          <w:szCs w:val="24"/>
        </w:rPr>
        <w:t xml:space="preserve">. </w:t>
      </w:r>
      <w:r w:rsidR="006C1786">
        <w:rPr>
          <w:rFonts w:ascii="Times New Roman" w:eastAsia="Times New Roman" w:hAnsi="Times New Roman" w:cs="Times New Roman"/>
          <w:color w:val="000000" w:themeColor="text1"/>
          <w:sz w:val="24"/>
          <w:szCs w:val="24"/>
        </w:rPr>
        <w:t xml:space="preserve">The </w:t>
      </w:r>
      <w:r w:rsidR="001840CA">
        <w:rPr>
          <w:rFonts w:ascii="Times New Roman" w:eastAsia="Times New Roman" w:hAnsi="Times New Roman" w:cs="Times New Roman"/>
          <w:color w:val="000000" w:themeColor="text1"/>
          <w:sz w:val="24"/>
          <w:szCs w:val="24"/>
        </w:rPr>
        <w:t>information</w:t>
      </w:r>
      <w:r w:rsidR="006C1786">
        <w:rPr>
          <w:rFonts w:ascii="Times New Roman" w:eastAsia="Times New Roman" w:hAnsi="Times New Roman" w:cs="Times New Roman"/>
          <w:color w:val="000000" w:themeColor="text1"/>
          <w:sz w:val="24"/>
          <w:szCs w:val="24"/>
        </w:rPr>
        <w:t xml:space="preserve"> collected </w:t>
      </w:r>
      <w:r w:rsidR="00426391">
        <w:rPr>
          <w:rFonts w:ascii="Times New Roman" w:eastAsia="Times New Roman" w:hAnsi="Times New Roman" w:cs="Times New Roman"/>
          <w:color w:val="000000" w:themeColor="text1"/>
          <w:sz w:val="24"/>
          <w:szCs w:val="24"/>
        </w:rPr>
        <w:t>for the implementation of this pilot will only be collected once.</w:t>
      </w:r>
    </w:p>
    <w:p w:rsidR="008B7471" w:rsidP="7BEE2867" w14:paraId="665068C6" w14:textId="2D01E2B6">
      <w:pPr>
        <w:spacing w:line="480" w:lineRule="auto"/>
        <w:rPr>
          <w:rFonts w:ascii="Times New Roman" w:eastAsia="Times New Roman" w:hAnsi="Times New Roman" w:cs="Times New Roman"/>
          <w:color w:val="000000" w:themeColor="text1"/>
          <w:sz w:val="24"/>
          <w:szCs w:val="24"/>
        </w:rPr>
      </w:pPr>
      <w:r w:rsidRPr="7BEE2867">
        <w:rPr>
          <w:rFonts w:ascii="Times New Roman" w:eastAsia="Times New Roman" w:hAnsi="Times New Roman" w:cs="Times New Roman"/>
          <w:color w:val="000000" w:themeColor="text1"/>
          <w:sz w:val="24"/>
          <w:szCs w:val="24"/>
        </w:rPr>
        <w:t>The information collected in the pilot will help FNS determine the success of and best practices for the use of mobile payment technologies to redeem SNAP benefits</w:t>
      </w:r>
      <w:r w:rsidR="004D539F">
        <w:rPr>
          <w:rFonts w:ascii="Times New Roman" w:eastAsia="Times New Roman" w:hAnsi="Times New Roman" w:cs="Times New Roman"/>
          <w:color w:val="000000" w:themeColor="text1"/>
          <w:sz w:val="24"/>
          <w:szCs w:val="24"/>
        </w:rPr>
        <w:t xml:space="preserve"> and enable the agency to prepare the required report to Congress</w:t>
      </w:r>
      <w:r w:rsidRPr="7BEE2867">
        <w:rPr>
          <w:rFonts w:ascii="Times New Roman" w:eastAsia="Times New Roman" w:hAnsi="Times New Roman" w:cs="Times New Roman"/>
          <w:color w:val="000000" w:themeColor="text1"/>
          <w:sz w:val="24"/>
          <w:szCs w:val="24"/>
        </w:rPr>
        <w:t xml:space="preserve">.  </w:t>
      </w:r>
    </w:p>
    <w:p w:rsidR="008B7471" w:rsidP="001840CA" w14:paraId="3610E645" w14:textId="709C7183">
      <w:pPr>
        <w:pStyle w:val="Heading1"/>
        <w:tabs>
          <w:tab w:val="center" w:pos="4680"/>
        </w:tabs>
        <w:spacing w:before="0" w:line="240" w:lineRule="auto"/>
        <w:contextualSpacing/>
        <w:rPr>
          <w:rFonts w:ascii="Times New Roman" w:eastAsia="Times New Roman" w:hAnsi="Times New Roman" w:cs="Times New Roman"/>
          <w:b/>
          <w:bCs/>
          <w:color w:val="000000" w:themeColor="text1"/>
          <w:sz w:val="24"/>
          <w:szCs w:val="24"/>
        </w:rPr>
      </w:pPr>
      <w:bookmarkStart w:id="6" w:name="_Toc84488212"/>
      <w:r w:rsidRPr="45E87A6A">
        <w:rPr>
          <w:rFonts w:ascii="Times New Roman" w:eastAsia="Times New Roman" w:hAnsi="Times New Roman" w:cs="Times New Roman"/>
          <w:b/>
          <w:bCs/>
          <w:color w:val="000000" w:themeColor="text1"/>
          <w:sz w:val="24"/>
          <w:szCs w:val="24"/>
        </w:rPr>
        <w:t>A7. Special circumstances relating to the Guidelines of 5 CFR 1320.5.</w:t>
      </w:r>
      <w:bookmarkEnd w:id="6"/>
      <w:r w:rsidRPr="45E87A6A">
        <w:rPr>
          <w:rFonts w:ascii="Times New Roman" w:eastAsia="Times New Roman" w:hAnsi="Times New Roman" w:cs="Times New Roman"/>
          <w:b/>
          <w:bCs/>
          <w:color w:val="000000" w:themeColor="text1"/>
          <w:sz w:val="24"/>
          <w:szCs w:val="24"/>
        </w:rPr>
        <w:t xml:space="preserve">  </w:t>
      </w:r>
    </w:p>
    <w:p w:rsidR="008B7471" w:rsidP="001840CA" w14:paraId="1574C3EE" w14:textId="36062583">
      <w:pPr>
        <w:spacing w:after="0" w:line="240" w:lineRule="auto"/>
        <w:contextualSpacing/>
        <w:rPr>
          <w:rFonts w:ascii="Times New Roman" w:eastAsia="Times New Roman" w:hAnsi="Times New Roman" w:cs="Times New Roman"/>
          <w:color w:val="000000" w:themeColor="text1"/>
          <w:sz w:val="24"/>
          <w:szCs w:val="24"/>
        </w:rPr>
      </w:pPr>
    </w:p>
    <w:p w:rsidR="008B7471" w:rsidP="001840CA" w14:paraId="18A7661A" w14:textId="6348EB9A">
      <w:pPr>
        <w:spacing w:after="0" w:line="240" w:lineRule="auto"/>
        <w:contextualSpacing/>
        <w:rPr>
          <w:rFonts w:ascii="Times New Roman" w:eastAsia="Times New Roman" w:hAnsi="Times New Roman" w:cs="Times New Roman"/>
          <w:color w:val="000000" w:themeColor="text1"/>
          <w:sz w:val="24"/>
          <w:szCs w:val="24"/>
        </w:rPr>
      </w:pPr>
      <w:r w:rsidRPr="45E87A6A">
        <w:rPr>
          <w:rFonts w:ascii="Times New Roman" w:eastAsia="Times New Roman" w:hAnsi="Times New Roman" w:cs="Times New Roman"/>
          <w:b/>
          <w:bCs/>
          <w:color w:val="000000" w:themeColor="text1"/>
          <w:sz w:val="24"/>
          <w:szCs w:val="24"/>
        </w:rPr>
        <w:t xml:space="preserve">Explain any special circumstances that would cause an information collection to be conducted in a manner: </w:t>
      </w:r>
    </w:p>
    <w:p w:rsidR="007C6232" w:rsidRPr="007C6232" w:rsidP="45E87A6A" w14:paraId="0D109C96" w14:textId="77777777">
      <w:pPr>
        <w:pStyle w:val="ListParagraph"/>
        <w:numPr>
          <w:ilvl w:val="0"/>
          <w:numId w:val="1"/>
        </w:numPr>
        <w:rPr>
          <w:rFonts w:eastAsiaTheme="minorEastAsia"/>
          <w:b/>
          <w:bCs/>
          <w:color w:val="000000" w:themeColor="text1"/>
          <w:sz w:val="24"/>
          <w:szCs w:val="24"/>
        </w:rPr>
      </w:pPr>
      <w:r w:rsidRPr="45E87A6A">
        <w:rPr>
          <w:rFonts w:ascii="Times New Roman" w:eastAsia="Times New Roman" w:hAnsi="Times New Roman" w:cs="Times New Roman"/>
          <w:b/>
          <w:bCs/>
          <w:color w:val="000000" w:themeColor="text1"/>
          <w:sz w:val="24"/>
          <w:szCs w:val="24"/>
        </w:rPr>
        <w:t xml:space="preserve">Requiring respondents to report information to the agency more often than quarterly; </w:t>
      </w:r>
    </w:p>
    <w:p w:rsidR="007C6232" w:rsidP="007C6232" w14:paraId="17EC5BA2" w14:textId="77777777">
      <w:pPr>
        <w:pStyle w:val="ListParagraph"/>
        <w:rPr>
          <w:rFonts w:ascii="Times New Roman" w:eastAsia="Times New Roman" w:hAnsi="Times New Roman" w:cs="Times New Roman"/>
          <w:b/>
          <w:bCs/>
          <w:color w:val="000000" w:themeColor="text1"/>
          <w:sz w:val="24"/>
          <w:szCs w:val="24"/>
        </w:rPr>
      </w:pPr>
    </w:p>
    <w:p w:rsidR="008B7471" w:rsidRPr="00F14371" w:rsidP="00F14371" w14:paraId="548E4536" w14:textId="67682B04">
      <w:pPr>
        <w:spacing w:line="480" w:lineRule="auto"/>
        <w:rPr>
          <w:rFonts w:ascii="Times New Roman" w:eastAsia="Times New Roman" w:hAnsi="Times New Roman" w:cs="Times New Roman"/>
          <w:color w:val="000000" w:themeColor="text1"/>
          <w:sz w:val="24"/>
          <w:szCs w:val="24"/>
        </w:rPr>
      </w:pPr>
      <w:r w:rsidRPr="00F14371">
        <w:rPr>
          <w:rFonts w:ascii="Times New Roman" w:eastAsia="Times New Roman" w:hAnsi="Times New Roman" w:cs="Times New Roman"/>
          <w:color w:val="000000" w:themeColor="text1"/>
          <w:sz w:val="24"/>
          <w:szCs w:val="24"/>
        </w:rPr>
        <w:t xml:space="preserve">While not a requirement to participate in the pilot, FNS expects that States and vendors may find it beneficial to meet on a regular basis to discuss project status. As such, we have included burden estimates for monthly meetings to account for this option. </w:t>
      </w:r>
    </w:p>
    <w:p w:rsidR="007C6232" w:rsidP="007C6232" w14:paraId="2177EC6A" w14:textId="77777777">
      <w:pPr>
        <w:pStyle w:val="ListParagraph"/>
        <w:rPr>
          <w:rFonts w:eastAsiaTheme="minorEastAsia"/>
          <w:b/>
          <w:bCs/>
          <w:color w:val="000000" w:themeColor="text1"/>
          <w:sz w:val="24"/>
          <w:szCs w:val="24"/>
        </w:rPr>
      </w:pPr>
    </w:p>
    <w:p w:rsidR="008B7471" w:rsidP="45E87A6A" w14:paraId="2044D66F" w14:textId="02E82709">
      <w:pPr>
        <w:pStyle w:val="ListParagraph"/>
        <w:numPr>
          <w:ilvl w:val="0"/>
          <w:numId w:val="1"/>
        </w:numPr>
        <w:rPr>
          <w:rFonts w:eastAsiaTheme="minorEastAsia"/>
          <w:b/>
          <w:bCs/>
          <w:color w:val="000000" w:themeColor="text1"/>
          <w:sz w:val="24"/>
          <w:szCs w:val="24"/>
        </w:rPr>
      </w:pPr>
      <w:r w:rsidRPr="45E87A6A">
        <w:rPr>
          <w:rFonts w:ascii="Times New Roman" w:eastAsia="Times New Roman" w:hAnsi="Times New Roman" w:cs="Times New Roman"/>
          <w:b/>
          <w:bCs/>
          <w:color w:val="000000" w:themeColor="text1"/>
          <w:sz w:val="24"/>
          <w:szCs w:val="24"/>
        </w:rPr>
        <w:t xml:space="preserve">Requiring respondents to prepare a written response to a collection of information in fewer than 30 days after receipt of it; </w:t>
      </w:r>
    </w:p>
    <w:p w:rsidR="008B7471" w:rsidP="45E87A6A" w14:paraId="3B64542C" w14:textId="69896573">
      <w:pPr>
        <w:pStyle w:val="ListParagraph"/>
        <w:numPr>
          <w:ilvl w:val="0"/>
          <w:numId w:val="1"/>
        </w:numPr>
        <w:rPr>
          <w:rFonts w:eastAsiaTheme="minorEastAsia"/>
          <w:b/>
          <w:bCs/>
          <w:color w:val="000000" w:themeColor="text1"/>
          <w:sz w:val="24"/>
          <w:szCs w:val="24"/>
        </w:rPr>
      </w:pPr>
      <w:r w:rsidRPr="45E87A6A">
        <w:rPr>
          <w:rFonts w:ascii="Times New Roman" w:eastAsia="Times New Roman" w:hAnsi="Times New Roman" w:cs="Times New Roman"/>
          <w:b/>
          <w:bCs/>
          <w:color w:val="000000" w:themeColor="text1"/>
          <w:sz w:val="24"/>
          <w:szCs w:val="24"/>
        </w:rPr>
        <w:t xml:space="preserve">Requiring respondents to submit more than an original and two copies of any document; </w:t>
      </w:r>
    </w:p>
    <w:p w:rsidR="008B7471" w:rsidP="45E87A6A" w14:paraId="5ABA4138" w14:textId="3A3F33FC">
      <w:pPr>
        <w:pStyle w:val="ListParagraph"/>
        <w:numPr>
          <w:ilvl w:val="0"/>
          <w:numId w:val="1"/>
        </w:numPr>
        <w:rPr>
          <w:rFonts w:eastAsiaTheme="minorEastAsia"/>
          <w:b/>
          <w:bCs/>
          <w:color w:val="000000" w:themeColor="text1"/>
          <w:sz w:val="24"/>
          <w:szCs w:val="24"/>
        </w:rPr>
      </w:pPr>
      <w:r w:rsidRPr="45E87A6A">
        <w:rPr>
          <w:rFonts w:ascii="Times New Roman" w:eastAsia="Times New Roman" w:hAnsi="Times New Roman" w:cs="Times New Roman"/>
          <w:b/>
          <w:bCs/>
          <w:color w:val="000000" w:themeColor="text1"/>
          <w:sz w:val="24"/>
          <w:szCs w:val="24"/>
        </w:rPr>
        <w:t>Requiring respondents to retain records, other than health, medical, government contract, grant-in-aid, or tax records for more than three years;</w:t>
      </w:r>
    </w:p>
    <w:p w:rsidR="008B7471" w:rsidP="45E87A6A" w14:paraId="5224066C" w14:textId="11400582">
      <w:pPr>
        <w:pStyle w:val="ListParagraph"/>
        <w:numPr>
          <w:ilvl w:val="0"/>
          <w:numId w:val="1"/>
        </w:numPr>
        <w:rPr>
          <w:rFonts w:eastAsiaTheme="minorEastAsia"/>
          <w:b/>
          <w:bCs/>
          <w:color w:val="000000" w:themeColor="text1"/>
          <w:sz w:val="24"/>
          <w:szCs w:val="24"/>
        </w:rPr>
      </w:pPr>
      <w:r w:rsidRPr="45E87A6A">
        <w:rPr>
          <w:rFonts w:ascii="Times New Roman" w:eastAsia="Times New Roman" w:hAnsi="Times New Roman" w:cs="Times New Roman"/>
          <w:b/>
          <w:bCs/>
          <w:color w:val="000000" w:themeColor="text1"/>
          <w:sz w:val="24"/>
          <w:szCs w:val="24"/>
        </w:rPr>
        <w:t xml:space="preserve">In connection with a statistical survey, that is not designed to produce valid and reliable results that can be generalized to the universe of study; </w:t>
      </w:r>
    </w:p>
    <w:p w:rsidR="008B7471" w:rsidP="45E87A6A" w14:paraId="0DCCEA08" w14:textId="09451CBF">
      <w:pPr>
        <w:pStyle w:val="ListParagraph"/>
        <w:numPr>
          <w:ilvl w:val="0"/>
          <w:numId w:val="1"/>
        </w:numPr>
        <w:rPr>
          <w:rFonts w:eastAsiaTheme="minorEastAsia"/>
          <w:b/>
          <w:bCs/>
          <w:color w:val="000000" w:themeColor="text1"/>
          <w:sz w:val="24"/>
          <w:szCs w:val="24"/>
        </w:rPr>
      </w:pPr>
      <w:r w:rsidRPr="45E87A6A">
        <w:rPr>
          <w:rFonts w:ascii="Times New Roman" w:eastAsia="Times New Roman" w:hAnsi="Times New Roman" w:cs="Times New Roman"/>
          <w:b/>
          <w:bCs/>
          <w:color w:val="000000" w:themeColor="text1"/>
          <w:sz w:val="24"/>
          <w:szCs w:val="24"/>
        </w:rPr>
        <w:t>Requiring the use of a statistical data classification that has not been reviewed and approved by OMB;</w:t>
      </w:r>
    </w:p>
    <w:p w:rsidR="008B7471" w:rsidP="45E87A6A" w14:paraId="402F6034" w14:textId="6EA24517">
      <w:pPr>
        <w:pStyle w:val="ListParagraph"/>
        <w:numPr>
          <w:ilvl w:val="0"/>
          <w:numId w:val="1"/>
        </w:numPr>
        <w:rPr>
          <w:rFonts w:eastAsiaTheme="minorEastAsia"/>
          <w:b/>
          <w:bCs/>
          <w:color w:val="000000" w:themeColor="text1"/>
          <w:sz w:val="24"/>
          <w:szCs w:val="24"/>
        </w:rPr>
      </w:pPr>
      <w:r w:rsidRPr="45E87A6A">
        <w:rPr>
          <w:rFonts w:ascii="Times New Roman" w:eastAsia="Times New Roman" w:hAnsi="Times New Roman" w:cs="Times New Roman"/>
          <w:b/>
          <w:bCs/>
          <w:color w:val="000000" w:themeColor="text1"/>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8B7471" w:rsidP="2CAF24EF" w14:paraId="04DECB3F" w14:textId="514C0AE1">
      <w:pPr>
        <w:pStyle w:val="ListParagraph"/>
        <w:numPr>
          <w:ilvl w:val="0"/>
          <w:numId w:val="1"/>
        </w:numPr>
        <w:rPr>
          <w:rFonts w:eastAsiaTheme="minorEastAsia"/>
          <w:b/>
          <w:bCs/>
          <w:color w:val="000000" w:themeColor="text1"/>
          <w:sz w:val="24"/>
          <w:szCs w:val="24"/>
        </w:rPr>
      </w:pPr>
      <w:r w:rsidRPr="2CAF24EF">
        <w:rPr>
          <w:rFonts w:ascii="Times New Roman" w:eastAsia="Times New Roman" w:hAnsi="Times New Roman" w:cs="Times New Roman"/>
          <w:b/>
          <w:bCs/>
          <w:color w:val="000000" w:themeColor="text1"/>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8B7471" w:rsidP="00B72CA9" w14:paraId="141720E5" w14:textId="08DF1017">
      <w:pPr>
        <w:spacing w:line="480" w:lineRule="auto"/>
        <w:rPr>
          <w:rFonts w:ascii="Times New Roman" w:eastAsia="Times New Roman" w:hAnsi="Times New Roman" w:cs="Times New Roman"/>
          <w:color w:val="000000" w:themeColor="text1"/>
          <w:sz w:val="24"/>
          <w:szCs w:val="24"/>
        </w:rPr>
      </w:pPr>
      <w:r w:rsidRPr="45E87A6A">
        <w:rPr>
          <w:rFonts w:ascii="Times New Roman" w:eastAsia="Times New Roman" w:hAnsi="Times New Roman" w:cs="Times New Roman"/>
          <w:color w:val="000000" w:themeColor="text1"/>
          <w:sz w:val="24"/>
          <w:szCs w:val="24"/>
        </w:rPr>
        <w:t xml:space="preserve">There are no </w:t>
      </w:r>
      <w:r w:rsidR="00966DF2">
        <w:rPr>
          <w:rFonts w:ascii="Times New Roman" w:eastAsia="Times New Roman" w:hAnsi="Times New Roman" w:cs="Times New Roman"/>
          <w:color w:val="000000" w:themeColor="text1"/>
          <w:sz w:val="24"/>
          <w:szCs w:val="24"/>
        </w:rPr>
        <w:t xml:space="preserve">other </w:t>
      </w:r>
      <w:r w:rsidRPr="45E87A6A">
        <w:rPr>
          <w:rFonts w:ascii="Times New Roman" w:eastAsia="Times New Roman" w:hAnsi="Times New Roman" w:cs="Times New Roman"/>
          <w:color w:val="000000" w:themeColor="text1"/>
          <w:sz w:val="24"/>
          <w:szCs w:val="24"/>
        </w:rPr>
        <w:t>special circumstances. The collection of information is conducted in a manner consistent with the guidelines in 5 CFR 1320.5.</w:t>
      </w:r>
    </w:p>
    <w:p w:rsidR="008B7471" w:rsidP="001840CA" w14:paraId="48ACFAAF" w14:textId="782E522B">
      <w:pPr>
        <w:pStyle w:val="Heading1"/>
        <w:tabs>
          <w:tab w:val="center" w:pos="4680"/>
        </w:tabs>
        <w:spacing w:before="0" w:line="240" w:lineRule="auto"/>
        <w:rPr>
          <w:rFonts w:ascii="Times New Roman" w:eastAsia="Times New Roman" w:hAnsi="Times New Roman" w:cs="Times New Roman"/>
          <w:b/>
          <w:bCs/>
          <w:color w:val="000000" w:themeColor="text1"/>
          <w:sz w:val="24"/>
          <w:szCs w:val="24"/>
        </w:rPr>
      </w:pPr>
      <w:bookmarkStart w:id="7" w:name="_Toc84488213"/>
      <w:r w:rsidRPr="7E6752D7">
        <w:rPr>
          <w:rFonts w:ascii="Times New Roman" w:eastAsia="Times New Roman" w:hAnsi="Times New Roman" w:cs="Times New Roman"/>
          <w:b/>
          <w:bCs/>
          <w:color w:val="000000" w:themeColor="text1"/>
          <w:sz w:val="24"/>
          <w:szCs w:val="24"/>
        </w:rPr>
        <w:t>A8. Comments to the Federal Register Notice and efforts for consultation.</w:t>
      </w:r>
      <w:bookmarkEnd w:id="7"/>
      <w:r w:rsidRPr="7E6752D7">
        <w:rPr>
          <w:rFonts w:ascii="Times New Roman" w:eastAsia="Times New Roman" w:hAnsi="Times New Roman" w:cs="Times New Roman"/>
          <w:b/>
          <w:bCs/>
          <w:color w:val="000000" w:themeColor="text1"/>
          <w:sz w:val="24"/>
          <w:szCs w:val="24"/>
        </w:rPr>
        <w:t xml:space="preserve">  </w:t>
      </w:r>
    </w:p>
    <w:p w:rsidR="008B7471" w:rsidP="001840CA" w14:paraId="6D5A222C" w14:textId="4AAA81CA">
      <w:pPr>
        <w:tabs>
          <w:tab w:val="left" w:pos="450"/>
        </w:tabs>
        <w:spacing w:after="0" w:line="240" w:lineRule="auto"/>
        <w:ind w:left="450" w:hanging="450"/>
        <w:rPr>
          <w:rFonts w:ascii="Times New Roman" w:eastAsia="Times New Roman" w:hAnsi="Times New Roman" w:cs="Times New Roman"/>
          <w:color w:val="000000" w:themeColor="text1"/>
          <w:sz w:val="24"/>
          <w:szCs w:val="24"/>
        </w:rPr>
      </w:pPr>
    </w:p>
    <w:p w:rsidR="008B7471" w:rsidP="001840CA" w14:paraId="2C759922" w14:textId="3E0000FF">
      <w:pPr>
        <w:spacing w:after="0" w:line="240" w:lineRule="auto"/>
        <w:rPr>
          <w:rFonts w:ascii="Times New Roman" w:eastAsia="Times New Roman" w:hAnsi="Times New Roman" w:cs="Times New Roman"/>
          <w:b/>
          <w:bCs/>
          <w:color w:val="000000" w:themeColor="text1"/>
          <w:sz w:val="24"/>
          <w:szCs w:val="24"/>
        </w:rPr>
      </w:pPr>
      <w:r w:rsidRPr="7E6752D7">
        <w:rPr>
          <w:rFonts w:ascii="Times New Roman" w:eastAsia="Times New Roman" w:hAnsi="Times New Roman" w:cs="Times New Roman"/>
          <w:b/>
          <w:bCs/>
          <w:color w:val="000000" w:themeColor="text1"/>
          <w:sz w:val="24"/>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50EBBE41">
        <w:tab/>
      </w:r>
    </w:p>
    <w:p w:rsidR="00AC429D" w:rsidP="7E6752D7" w14:paraId="4016868D" w14:textId="3BFD9E2E">
      <w:pPr>
        <w:spacing w:line="240" w:lineRule="auto"/>
        <w:rPr>
          <w:rFonts w:ascii="Times New Roman" w:eastAsia="Times New Roman" w:hAnsi="Times New Roman" w:cs="Times New Roman"/>
          <w:b/>
          <w:bCs/>
          <w:color w:val="000000" w:themeColor="text1"/>
          <w:sz w:val="24"/>
          <w:szCs w:val="24"/>
        </w:rPr>
      </w:pPr>
      <w:r w:rsidRPr="7E6752D7">
        <w:rPr>
          <w:rFonts w:ascii="Times New Roman" w:eastAsia="Times New Roman" w:hAnsi="Times New Roman" w:cs="Times New Roman"/>
          <w:b/>
          <w:bCs/>
          <w:color w:val="000000" w:themeColor="text1"/>
          <w:sz w:val="24"/>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AC429D" w:rsidP="7E6752D7" w14:paraId="19DBA0F6" w14:textId="10FA1BB5">
      <w:pPr>
        <w:rPr>
          <w:rFonts w:ascii="Times New Roman" w:eastAsia="Times New Roman" w:hAnsi="Times New Roman" w:cs="Times New Roman"/>
          <w:b/>
          <w:bCs/>
          <w:color w:val="000000" w:themeColor="text1"/>
          <w:sz w:val="24"/>
          <w:szCs w:val="24"/>
        </w:rPr>
      </w:pPr>
      <w:r w:rsidRPr="7E6752D7">
        <w:rPr>
          <w:rFonts w:ascii="Times New Roman" w:eastAsia="Times New Roman" w:hAnsi="Times New Roman" w:cs="Times New Roman"/>
          <w:b/>
          <w:bCs/>
          <w:color w:val="000000" w:themeColor="text1"/>
          <w:sz w:val="24"/>
          <w:szCs w:val="24"/>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008B7471" w:rsidP="38594935" w14:paraId="74FC7BBB" w14:textId="504901ED">
      <w:pPr>
        <w:spacing w:line="480" w:lineRule="auto"/>
        <w:rPr>
          <w:rFonts w:ascii="Times New Roman" w:eastAsia="Times New Roman" w:hAnsi="Times New Roman" w:cs="Times New Roman"/>
          <w:color w:val="000000" w:themeColor="text1"/>
          <w:sz w:val="24"/>
          <w:szCs w:val="24"/>
        </w:rPr>
      </w:pPr>
      <w:r w:rsidRPr="7E6752D7">
        <w:rPr>
          <w:rFonts w:ascii="Times New Roman" w:eastAsia="Times New Roman" w:hAnsi="Times New Roman" w:cs="Times New Roman"/>
          <w:color w:val="000000" w:themeColor="text1"/>
          <w:sz w:val="24"/>
          <w:szCs w:val="24"/>
        </w:rPr>
        <w:t xml:space="preserve">FNS published a notice soliciting comments regarding this information collection on </w:t>
      </w:r>
      <w:r w:rsidR="00743E2C">
        <w:rPr>
          <w:rFonts w:ascii="Times New Roman" w:eastAsia="Times New Roman" w:hAnsi="Times New Roman" w:cs="Times New Roman"/>
          <w:color w:val="000000" w:themeColor="text1"/>
          <w:sz w:val="24"/>
          <w:szCs w:val="24"/>
        </w:rPr>
        <w:t xml:space="preserve">August </w:t>
      </w:r>
      <w:r w:rsidR="00970CB6">
        <w:rPr>
          <w:rFonts w:ascii="Times New Roman" w:eastAsia="Times New Roman" w:hAnsi="Times New Roman" w:cs="Times New Roman"/>
          <w:color w:val="000000" w:themeColor="text1"/>
          <w:sz w:val="24"/>
          <w:szCs w:val="24"/>
        </w:rPr>
        <w:t>23, 2024,</w:t>
      </w:r>
      <w:r w:rsidRPr="7E6752D7">
        <w:rPr>
          <w:rFonts w:ascii="Times New Roman" w:eastAsia="Times New Roman" w:hAnsi="Times New Roman" w:cs="Times New Roman"/>
          <w:color w:val="000000" w:themeColor="text1"/>
          <w:sz w:val="24"/>
          <w:szCs w:val="24"/>
        </w:rPr>
        <w:t xml:space="preserve"> in the Federal Register </w:t>
      </w:r>
      <w:r w:rsidR="001840CA">
        <w:rPr>
          <w:rFonts w:ascii="Times New Roman" w:eastAsia="Times New Roman" w:hAnsi="Times New Roman" w:cs="Times New Roman"/>
          <w:color w:val="000000" w:themeColor="text1"/>
          <w:sz w:val="24"/>
          <w:szCs w:val="24"/>
        </w:rPr>
        <w:t xml:space="preserve">(FR) </w:t>
      </w:r>
      <w:r w:rsidRPr="7E6752D7">
        <w:rPr>
          <w:rFonts w:ascii="Times New Roman" w:eastAsia="Times New Roman" w:hAnsi="Times New Roman" w:cs="Times New Roman"/>
          <w:color w:val="000000" w:themeColor="text1"/>
          <w:sz w:val="24"/>
          <w:szCs w:val="24"/>
        </w:rPr>
        <w:t xml:space="preserve">at </w:t>
      </w:r>
      <w:hyperlink r:id="rId5" w:history="1">
        <w:r w:rsidR="00C35C98">
          <w:rPr>
            <w:rStyle w:val="Hyperlink"/>
            <w:rFonts w:ascii="Times New Roman" w:eastAsia="Times New Roman" w:hAnsi="Times New Roman" w:cs="Times New Roman"/>
            <w:sz w:val="24"/>
            <w:szCs w:val="24"/>
          </w:rPr>
          <w:t>Volume 89 Page 68128</w:t>
        </w:r>
      </w:hyperlink>
      <w:r w:rsidRPr="7E6752D7" w:rsidR="46BFFE36">
        <w:rPr>
          <w:rFonts w:ascii="Times New Roman" w:eastAsia="Times New Roman" w:hAnsi="Times New Roman" w:cs="Times New Roman"/>
          <w:color w:val="000000" w:themeColor="text1"/>
          <w:sz w:val="24"/>
          <w:szCs w:val="24"/>
        </w:rPr>
        <w:t>.</w:t>
      </w:r>
      <w:r w:rsidRPr="7E6752D7" w:rsidR="57E2F0CD">
        <w:rPr>
          <w:rFonts w:ascii="Times New Roman" w:eastAsia="Times New Roman" w:hAnsi="Times New Roman" w:cs="Times New Roman"/>
          <w:color w:val="FF0000"/>
          <w:sz w:val="24"/>
          <w:szCs w:val="24"/>
        </w:rPr>
        <w:t xml:space="preserve"> </w:t>
      </w:r>
      <w:r w:rsidRPr="7E6752D7" w:rsidR="57E2F0CD">
        <w:rPr>
          <w:rFonts w:ascii="Times New Roman" w:eastAsia="Times New Roman" w:hAnsi="Times New Roman" w:cs="Times New Roman"/>
          <w:color w:val="000000" w:themeColor="text1"/>
          <w:sz w:val="24"/>
          <w:szCs w:val="24"/>
        </w:rPr>
        <w:t xml:space="preserve">The public comment period ended on </w:t>
      </w:r>
      <w:r w:rsidR="00603857">
        <w:rPr>
          <w:rFonts w:ascii="Times New Roman" w:eastAsia="Times New Roman" w:hAnsi="Times New Roman" w:cs="Times New Roman"/>
          <w:color w:val="000000" w:themeColor="text1"/>
          <w:sz w:val="24"/>
          <w:szCs w:val="24"/>
        </w:rPr>
        <w:t>October 22, 2024</w:t>
      </w:r>
      <w:r w:rsidRPr="7E6752D7" w:rsidR="57E2F0CD">
        <w:rPr>
          <w:rFonts w:ascii="Times New Roman" w:eastAsia="Times New Roman" w:hAnsi="Times New Roman" w:cs="Times New Roman"/>
          <w:color w:val="000000" w:themeColor="text1"/>
          <w:sz w:val="24"/>
          <w:szCs w:val="24"/>
        </w:rPr>
        <w:t xml:space="preserve">. FNS received </w:t>
      </w:r>
      <w:r w:rsidR="00646BAE">
        <w:rPr>
          <w:rFonts w:ascii="Times New Roman" w:eastAsia="Times New Roman" w:hAnsi="Times New Roman" w:cs="Times New Roman"/>
          <w:color w:val="000000" w:themeColor="text1"/>
          <w:sz w:val="24"/>
          <w:szCs w:val="24"/>
        </w:rPr>
        <w:t>three</w:t>
      </w:r>
      <w:r w:rsidRPr="7E6752D7" w:rsidR="57E2F0CD">
        <w:rPr>
          <w:rFonts w:ascii="Times New Roman" w:eastAsia="Times New Roman" w:hAnsi="Times New Roman" w:cs="Times New Roman"/>
          <w:color w:val="000000" w:themeColor="text1"/>
          <w:sz w:val="24"/>
          <w:szCs w:val="24"/>
        </w:rPr>
        <w:t xml:space="preserve"> comment</w:t>
      </w:r>
      <w:r w:rsidR="007B304D">
        <w:rPr>
          <w:rFonts w:ascii="Times New Roman" w:eastAsia="Times New Roman" w:hAnsi="Times New Roman" w:cs="Times New Roman"/>
          <w:color w:val="000000" w:themeColor="text1"/>
          <w:sz w:val="24"/>
          <w:szCs w:val="24"/>
        </w:rPr>
        <w:t>s</w:t>
      </w:r>
      <w:r w:rsidRPr="7E6752D7" w:rsidR="57E2F0CD">
        <w:rPr>
          <w:rFonts w:ascii="Times New Roman" w:eastAsia="Times New Roman" w:hAnsi="Times New Roman" w:cs="Times New Roman"/>
          <w:color w:val="000000" w:themeColor="text1"/>
          <w:sz w:val="24"/>
          <w:szCs w:val="24"/>
        </w:rPr>
        <w:t xml:space="preserve"> in response to the FR notice. </w:t>
      </w:r>
      <w:r w:rsidR="00646BAE">
        <w:rPr>
          <w:rFonts w:ascii="Times New Roman" w:eastAsia="Times New Roman" w:hAnsi="Times New Roman" w:cs="Times New Roman"/>
          <w:color w:val="000000" w:themeColor="text1"/>
          <w:sz w:val="24"/>
          <w:szCs w:val="24"/>
        </w:rPr>
        <w:t>One comment was directly related to</w:t>
      </w:r>
      <w:r w:rsidR="0027643C">
        <w:rPr>
          <w:rFonts w:ascii="Times New Roman" w:eastAsia="Times New Roman" w:hAnsi="Times New Roman" w:cs="Times New Roman"/>
          <w:color w:val="000000" w:themeColor="text1"/>
          <w:sz w:val="24"/>
          <w:szCs w:val="24"/>
        </w:rPr>
        <w:t xml:space="preserve"> the information collection but did not provide substantive</w:t>
      </w:r>
      <w:r w:rsidR="00A725E4">
        <w:rPr>
          <w:rFonts w:ascii="Times New Roman" w:eastAsia="Times New Roman" w:hAnsi="Times New Roman" w:cs="Times New Roman"/>
          <w:color w:val="000000" w:themeColor="text1"/>
          <w:sz w:val="24"/>
          <w:szCs w:val="24"/>
        </w:rPr>
        <w:t xml:space="preserve"> </w:t>
      </w:r>
      <w:r w:rsidR="00CC38AE">
        <w:rPr>
          <w:rFonts w:ascii="Times New Roman" w:eastAsia="Times New Roman" w:hAnsi="Times New Roman" w:cs="Times New Roman"/>
          <w:color w:val="000000" w:themeColor="text1"/>
          <w:sz w:val="24"/>
          <w:szCs w:val="24"/>
        </w:rPr>
        <w:t>feedback. The other two comments</w:t>
      </w:r>
      <w:r w:rsidR="00C52AF4">
        <w:rPr>
          <w:rFonts w:ascii="Times New Roman" w:eastAsia="Times New Roman" w:hAnsi="Times New Roman" w:cs="Times New Roman"/>
          <w:color w:val="000000" w:themeColor="text1"/>
          <w:sz w:val="24"/>
          <w:szCs w:val="24"/>
        </w:rPr>
        <w:t xml:space="preserve"> </w:t>
      </w:r>
      <w:r w:rsidRPr="00DA517B" w:rsidR="00DA517B">
        <w:rPr>
          <w:rFonts w:ascii="Times New Roman" w:eastAsia="Times New Roman" w:hAnsi="Times New Roman" w:cs="Times New Roman"/>
          <w:color w:val="000000" w:themeColor="text1"/>
          <w:sz w:val="24"/>
          <w:szCs w:val="24"/>
        </w:rPr>
        <w:t xml:space="preserve">did not contain information relevant to the </w:t>
      </w:r>
      <w:r w:rsidR="001840CA">
        <w:rPr>
          <w:rFonts w:ascii="Times New Roman" w:eastAsia="Times New Roman" w:hAnsi="Times New Roman" w:cs="Times New Roman"/>
          <w:color w:val="000000" w:themeColor="text1"/>
          <w:sz w:val="24"/>
          <w:szCs w:val="24"/>
        </w:rPr>
        <w:t xml:space="preserve">information </w:t>
      </w:r>
      <w:r w:rsidRPr="00DA517B" w:rsidR="00DA517B">
        <w:rPr>
          <w:rFonts w:ascii="Times New Roman" w:eastAsia="Times New Roman" w:hAnsi="Times New Roman" w:cs="Times New Roman"/>
          <w:color w:val="000000" w:themeColor="text1"/>
          <w:sz w:val="24"/>
          <w:szCs w:val="24"/>
        </w:rPr>
        <w:t>collection.</w:t>
      </w:r>
      <w:r w:rsidRPr="7E6752D7" w:rsidR="46E88B48">
        <w:rPr>
          <w:rFonts w:ascii="Times New Roman" w:eastAsia="Times New Roman" w:hAnsi="Times New Roman" w:cs="Times New Roman"/>
          <w:color w:val="000000" w:themeColor="text1"/>
          <w:sz w:val="24"/>
          <w:szCs w:val="24"/>
        </w:rPr>
        <w:t xml:space="preserve"> </w:t>
      </w:r>
      <w:r w:rsidRPr="7E6752D7" w:rsidR="57E2F0CD">
        <w:rPr>
          <w:rFonts w:ascii="Times New Roman" w:eastAsia="Times New Roman" w:hAnsi="Times New Roman" w:cs="Times New Roman"/>
          <w:color w:val="000000" w:themeColor="text1"/>
          <w:sz w:val="24"/>
          <w:szCs w:val="24"/>
        </w:rPr>
        <w:t>The comment</w:t>
      </w:r>
      <w:r w:rsidR="00C52AF4">
        <w:rPr>
          <w:rFonts w:ascii="Times New Roman" w:eastAsia="Times New Roman" w:hAnsi="Times New Roman" w:cs="Times New Roman"/>
          <w:color w:val="000000" w:themeColor="text1"/>
          <w:sz w:val="24"/>
          <w:szCs w:val="24"/>
        </w:rPr>
        <w:t>s</w:t>
      </w:r>
      <w:r w:rsidRPr="7E6752D7" w:rsidR="57E2F0CD">
        <w:rPr>
          <w:rFonts w:ascii="Times New Roman" w:eastAsia="Times New Roman" w:hAnsi="Times New Roman" w:cs="Times New Roman"/>
          <w:color w:val="000000" w:themeColor="text1"/>
          <w:sz w:val="24"/>
          <w:szCs w:val="24"/>
        </w:rPr>
        <w:t xml:space="preserve"> received </w:t>
      </w:r>
      <w:r w:rsidR="00C52AF4">
        <w:rPr>
          <w:rFonts w:ascii="Times New Roman" w:eastAsia="Times New Roman" w:hAnsi="Times New Roman" w:cs="Times New Roman"/>
          <w:color w:val="000000" w:themeColor="text1"/>
          <w:sz w:val="24"/>
          <w:szCs w:val="24"/>
        </w:rPr>
        <w:t>are</w:t>
      </w:r>
      <w:r w:rsidRPr="7E6752D7" w:rsidR="57E2F0CD">
        <w:rPr>
          <w:rFonts w:ascii="Times New Roman" w:eastAsia="Times New Roman" w:hAnsi="Times New Roman" w:cs="Times New Roman"/>
          <w:color w:val="000000" w:themeColor="text1"/>
          <w:sz w:val="24"/>
          <w:szCs w:val="24"/>
        </w:rPr>
        <w:t xml:space="preserve"> included in “Appendix </w:t>
      </w:r>
      <w:r w:rsidR="00C52AF4">
        <w:rPr>
          <w:rFonts w:ascii="Times New Roman" w:eastAsia="Times New Roman" w:hAnsi="Times New Roman" w:cs="Times New Roman"/>
          <w:color w:val="000000" w:themeColor="text1"/>
          <w:sz w:val="24"/>
          <w:szCs w:val="24"/>
        </w:rPr>
        <w:t>B</w:t>
      </w:r>
      <w:r w:rsidRPr="7E6752D7" w:rsidR="57E2F0CD">
        <w:rPr>
          <w:rFonts w:ascii="Times New Roman" w:eastAsia="Times New Roman" w:hAnsi="Times New Roman" w:cs="Times New Roman"/>
          <w:color w:val="000000" w:themeColor="text1"/>
          <w:sz w:val="24"/>
          <w:szCs w:val="24"/>
        </w:rPr>
        <w:t>: Public Comments.”</w:t>
      </w:r>
      <w:r w:rsidRPr="7E6752D7" w:rsidR="3390174C">
        <w:rPr>
          <w:rFonts w:ascii="Times New Roman" w:eastAsia="Times New Roman" w:hAnsi="Times New Roman" w:cs="Times New Roman"/>
          <w:color w:val="000000" w:themeColor="text1"/>
          <w:sz w:val="24"/>
          <w:szCs w:val="24"/>
        </w:rPr>
        <w:t xml:space="preserve"> </w:t>
      </w:r>
    </w:p>
    <w:p w:rsidR="008B7471" w:rsidP="7BEE2867" w14:paraId="72B27790" w14:textId="0E6393B4">
      <w:pPr>
        <w:spacing w:line="480" w:lineRule="auto"/>
        <w:rPr>
          <w:rFonts w:ascii="Times New Roman" w:eastAsia="Times New Roman" w:hAnsi="Times New Roman" w:cs="Times New Roman"/>
          <w:color w:val="000000" w:themeColor="text1"/>
          <w:sz w:val="24"/>
          <w:szCs w:val="24"/>
        </w:rPr>
      </w:pPr>
      <w:r w:rsidRPr="38594935">
        <w:rPr>
          <w:rFonts w:ascii="Times New Roman" w:eastAsia="Times New Roman" w:hAnsi="Times New Roman" w:cs="Times New Roman"/>
          <w:color w:val="000000" w:themeColor="text1"/>
          <w:sz w:val="24"/>
          <w:szCs w:val="24"/>
        </w:rPr>
        <w:t xml:space="preserve">On </w:t>
      </w:r>
      <w:r w:rsidR="00937218">
        <w:rPr>
          <w:rFonts w:ascii="Times New Roman" w:eastAsia="Times New Roman" w:hAnsi="Times New Roman" w:cs="Times New Roman"/>
          <w:color w:val="000000" w:themeColor="text1"/>
          <w:sz w:val="24"/>
          <w:szCs w:val="24"/>
        </w:rPr>
        <w:t>February 6</w:t>
      </w:r>
      <w:r w:rsidR="00627197">
        <w:rPr>
          <w:rFonts w:ascii="Times New Roman" w:eastAsia="Times New Roman" w:hAnsi="Times New Roman" w:cs="Times New Roman"/>
          <w:color w:val="000000" w:themeColor="text1"/>
          <w:sz w:val="24"/>
          <w:szCs w:val="24"/>
        </w:rPr>
        <w:t>, 2024,</w:t>
      </w:r>
      <w:r w:rsidRPr="38594935">
        <w:rPr>
          <w:rFonts w:ascii="Times New Roman" w:eastAsia="Times New Roman" w:hAnsi="Times New Roman" w:cs="Times New Roman"/>
          <w:color w:val="000000" w:themeColor="text1"/>
          <w:sz w:val="24"/>
          <w:szCs w:val="24"/>
        </w:rPr>
        <w:t xml:space="preserve"> SNAP consulted with </w:t>
      </w:r>
      <w:r w:rsidR="00627197">
        <w:rPr>
          <w:rFonts w:ascii="Times New Roman" w:eastAsia="Times New Roman" w:hAnsi="Times New Roman" w:cs="Times New Roman"/>
          <w:color w:val="000000" w:themeColor="text1"/>
          <w:sz w:val="24"/>
          <w:szCs w:val="24"/>
        </w:rPr>
        <w:t>three</w:t>
      </w:r>
      <w:r w:rsidRPr="38594935">
        <w:rPr>
          <w:rFonts w:ascii="Times New Roman" w:eastAsia="Times New Roman" w:hAnsi="Times New Roman" w:cs="Times New Roman"/>
          <w:color w:val="000000" w:themeColor="text1"/>
          <w:sz w:val="24"/>
          <w:szCs w:val="24"/>
        </w:rPr>
        <w:t xml:space="preserve"> individuals regarding this collection. The </w:t>
      </w:r>
      <w:r w:rsidR="00627197">
        <w:rPr>
          <w:rFonts w:ascii="Times New Roman" w:eastAsia="Times New Roman" w:hAnsi="Times New Roman" w:cs="Times New Roman"/>
          <w:color w:val="000000" w:themeColor="text1"/>
          <w:sz w:val="24"/>
          <w:szCs w:val="24"/>
        </w:rPr>
        <w:t>three</w:t>
      </w:r>
      <w:r w:rsidRPr="38594935">
        <w:rPr>
          <w:rFonts w:ascii="Times New Roman" w:eastAsia="Times New Roman" w:hAnsi="Times New Roman" w:cs="Times New Roman"/>
          <w:color w:val="000000" w:themeColor="text1"/>
          <w:sz w:val="24"/>
          <w:szCs w:val="24"/>
        </w:rPr>
        <w:t xml:space="preserve"> individuals/organizations consulted about the information collection are listed in the table below.</w:t>
      </w:r>
    </w:p>
    <w:tbl>
      <w:tblPr>
        <w:tblStyle w:val="GridTable4"/>
        <w:tblW w:w="9355" w:type="dxa"/>
        <w:tblLayout w:type="fixed"/>
        <w:tblLook w:val="0620"/>
      </w:tblPr>
      <w:tblGrid>
        <w:gridCol w:w="1872"/>
        <w:gridCol w:w="3703"/>
        <w:gridCol w:w="3780"/>
      </w:tblGrid>
      <w:tr w14:paraId="7219589D" w14:textId="77777777" w:rsidTr="00EE7C16">
        <w:tblPrEx>
          <w:tblW w:w="9355" w:type="dxa"/>
          <w:tblLayout w:type="fixed"/>
          <w:tblLook w:val="0620"/>
        </w:tblPrEx>
        <w:trPr>
          <w:tblHeader/>
        </w:trPr>
        <w:tc>
          <w:tcPr>
            <w:tcW w:w="1872" w:type="dxa"/>
          </w:tcPr>
          <w:p w:rsidR="00E37FF2" w:rsidRPr="00993247" w:rsidP="38594935" w14:paraId="2A3D810E" w14:textId="26097651">
            <w:pPr>
              <w:rPr>
                <w:rFonts w:ascii="Times New Roman" w:eastAsia="Times New Roman" w:hAnsi="Times New Roman" w:cs="Times New Roman"/>
                <w:b w:val="0"/>
                <w:bCs w:val="0"/>
                <w:sz w:val="24"/>
                <w:szCs w:val="24"/>
              </w:rPr>
            </w:pPr>
            <w:r w:rsidRPr="00993247">
              <w:rPr>
                <w:rFonts w:ascii="Times New Roman" w:eastAsia="Times New Roman" w:hAnsi="Times New Roman" w:cs="Times New Roman"/>
                <w:sz w:val="24"/>
                <w:szCs w:val="24"/>
              </w:rPr>
              <w:t>Name</w:t>
            </w:r>
          </w:p>
        </w:tc>
        <w:tc>
          <w:tcPr>
            <w:tcW w:w="3703" w:type="dxa"/>
          </w:tcPr>
          <w:p w:rsidR="00E37FF2" w:rsidRPr="00993247" w:rsidP="38594935" w14:paraId="16613E17" w14:textId="561213D3">
            <w:pPr>
              <w:rPr>
                <w:rFonts w:ascii="Times New Roman" w:eastAsia="Times New Roman" w:hAnsi="Times New Roman" w:cs="Times New Roman"/>
                <w:b w:val="0"/>
                <w:bCs w:val="0"/>
                <w:sz w:val="24"/>
                <w:szCs w:val="24"/>
              </w:rPr>
            </w:pPr>
            <w:r w:rsidRPr="00993247">
              <w:rPr>
                <w:rFonts w:ascii="Times New Roman" w:eastAsia="Times New Roman" w:hAnsi="Times New Roman" w:cs="Times New Roman"/>
                <w:sz w:val="24"/>
                <w:szCs w:val="24"/>
              </w:rPr>
              <w:t>Agency</w:t>
            </w:r>
          </w:p>
        </w:tc>
        <w:tc>
          <w:tcPr>
            <w:tcW w:w="3780" w:type="dxa"/>
          </w:tcPr>
          <w:p w:rsidR="00E37FF2" w:rsidRPr="00993247" w:rsidP="38594935" w14:paraId="7E51BA11" w14:textId="151C0B48">
            <w:pPr>
              <w:rPr>
                <w:rFonts w:ascii="Times New Roman" w:eastAsia="Times New Roman" w:hAnsi="Times New Roman" w:cs="Times New Roman"/>
                <w:b w:val="0"/>
                <w:bCs w:val="0"/>
                <w:sz w:val="24"/>
                <w:szCs w:val="24"/>
              </w:rPr>
            </w:pPr>
            <w:r w:rsidRPr="00993247">
              <w:rPr>
                <w:rFonts w:ascii="Times New Roman" w:eastAsia="Times New Roman" w:hAnsi="Times New Roman" w:cs="Times New Roman"/>
                <w:sz w:val="24"/>
                <w:szCs w:val="24"/>
              </w:rPr>
              <w:t>Email</w:t>
            </w:r>
          </w:p>
        </w:tc>
      </w:tr>
      <w:tr w14:paraId="656B4C62" w14:textId="77777777" w:rsidTr="00EE7C16">
        <w:tblPrEx>
          <w:tblW w:w="9355" w:type="dxa"/>
          <w:tblLayout w:type="fixed"/>
          <w:tblLook w:val="0620"/>
        </w:tblPrEx>
        <w:tc>
          <w:tcPr>
            <w:tcW w:w="1872" w:type="dxa"/>
          </w:tcPr>
          <w:p w:rsidR="00E37FF2" w:rsidP="38594935" w14:paraId="60B536C1" w14:textId="79C63CBE">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Ron D.</w:t>
            </w:r>
          </w:p>
        </w:tc>
        <w:tc>
          <w:tcPr>
            <w:tcW w:w="3703" w:type="dxa"/>
          </w:tcPr>
          <w:p w:rsidR="00E37FF2" w:rsidP="38594935" w14:paraId="206B9F2E" w14:textId="5EF93214">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Illinois Department of Human Services</w:t>
            </w:r>
          </w:p>
        </w:tc>
        <w:tc>
          <w:tcPr>
            <w:tcW w:w="3780" w:type="dxa"/>
          </w:tcPr>
          <w:p w:rsidR="00E37FF2" w:rsidP="38594935" w14:paraId="1EFDDC73" w14:textId="303DC945">
            <w:pPr>
              <w:spacing w:line="259" w:lineRule="auto"/>
              <w:rPr>
                <w:rFonts w:ascii="Times New Roman" w:eastAsia="Times New Roman" w:hAnsi="Times New Roman" w:cs="Times New Roman"/>
                <w:color w:val="000000" w:themeColor="text1"/>
                <w:sz w:val="24"/>
                <w:szCs w:val="24"/>
              </w:rPr>
            </w:pPr>
            <w:hyperlink r:id="rId6" w:history="1">
              <w:r w:rsidRPr="00370FF5">
                <w:rPr>
                  <w:rStyle w:val="Hyperlink"/>
                  <w:rFonts w:ascii="Times New Roman" w:eastAsia="Times New Roman" w:hAnsi="Times New Roman" w:cs="Times New Roman"/>
                  <w:sz w:val="24"/>
                  <w:szCs w:val="24"/>
                </w:rPr>
                <w:t>Ron.Delay@illinois.gov</w:t>
              </w:r>
            </w:hyperlink>
          </w:p>
        </w:tc>
      </w:tr>
      <w:tr w14:paraId="6388AB5D" w14:textId="77777777" w:rsidTr="00EE7C16">
        <w:tblPrEx>
          <w:tblW w:w="9355" w:type="dxa"/>
          <w:tblLayout w:type="fixed"/>
          <w:tblLook w:val="0620"/>
        </w:tblPrEx>
        <w:tc>
          <w:tcPr>
            <w:tcW w:w="1872" w:type="dxa"/>
          </w:tcPr>
          <w:p w:rsidR="00E37FF2" w:rsidP="38594935" w14:paraId="4B3D17C8" w14:textId="7C0C773F">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Tess M.</w:t>
            </w:r>
          </w:p>
        </w:tc>
        <w:tc>
          <w:tcPr>
            <w:tcW w:w="3703" w:type="dxa"/>
          </w:tcPr>
          <w:p w:rsidR="00E37FF2" w:rsidP="38594935" w14:paraId="4DE5B106" w14:textId="0BA8E1E6">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Oklahoma Department of Human Services</w:t>
            </w:r>
          </w:p>
        </w:tc>
        <w:tc>
          <w:tcPr>
            <w:tcW w:w="3780" w:type="dxa"/>
          </w:tcPr>
          <w:p w:rsidR="00E37FF2" w:rsidP="38594935" w14:paraId="26A04184" w14:textId="7BFF19C0">
            <w:pPr>
              <w:rPr>
                <w:rFonts w:ascii="Times New Roman" w:eastAsia="Times New Roman" w:hAnsi="Times New Roman" w:cs="Times New Roman"/>
                <w:color w:val="000000" w:themeColor="text1"/>
                <w:sz w:val="24"/>
                <w:szCs w:val="24"/>
              </w:rPr>
            </w:pPr>
            <w:hyperlink r:id="rId7" w:history="1">
              <w:r w:rsidRPr="00C77143">
                <w:rPr>
                  <w:rStyle w:val="Hyperlink"/>
                  <w:rFonts w:ascii="Times New Roman" w:eastAsia="Times New Roman" w:hAnsi="Times New Roman" w:cs="Times New Roman"/>
                  <w:sz w:val="24"/>
                  <w:szCs w:val="24"/>
                </w:rPr>
                <w:t>Tess.Murlin@okdhs.org</w:t>
              </w:r>
            </w:hyperlink>
          </w:p>
        </w:tc>
      </w:tr>
      <w:tr w14:paraId="3FF592AC" w14:textId="77777777" w:rsidTr="00EE7C16">
        <w:tblPrEx>
          <w:tblW w:w="9355" w:type="dxa"/>
          <w:tblLayout w:type="fixed"/>
          <w:tblLook w:val="0620"/>
        </w:tblPrEx>
        <w:tc>
          <w:tcPr>
            <w:tcW w:w="1872" w:type="dxa"/>
          </w:tcPr>
          <w:p w:rsidR="00E37FF2" w:rsidP="38594935" w14:paraId="6E96D01D" w14:textId="3AB4E7AE">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Molly M.</w:t>
            </w:r>
          </w:p>
        </w:tc>
        <w:tc>
          <w:tcPr>
            <w:tcW w:w="3703" w:type="dxa"/>
          </w:tcPr>
          <w:p w:rsidR="00E37FF2" w:rsidP="38594935" w14:paraId="0CC1BC0D" w14:textId="14278281">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Missouri Department of Social Services</w:t>
            </w:r>
          </w:p>
        </w:tc>
        <w:tc>
          <w:tcPr>
            <w:tcW w:w="3780" w:type="dxa"/>
          </w:tcPr>
          <w:p w:rsidR="00E37FF2" w:rsidP="38594935" w14:paraId="320CADBA" w14:textId="0143A0A9">
            <w:pPr>
              <w:rPr>
                <w:rFonts w:ascii="Times New Roman" w:eastAsia="Times New Roman" w:hAnsi="Times New Roman" w:cs="Times New Roman"/>
                <w:color w:val="000000" w:themeColor="text1"/>
                <w:sz w:val="24"/>
                <w:szCs w:val="24"/>
              </w:rPr>
            </w:pPr>
            <w:hyperlink r:id="rId8" w:history="1">
              <w:r w:rsidRPr="00C77143">
                <w:rPr>
                  <w:rStyle w:val="Hyperlink"/>
                  <w:rFonts w:ascii="Times New Roman" w:eastAsia="Times New Roman" w:hAnsi="Times New Roman" w:cs="Times New Roman"/>
                  <w:sz w:val="24"/>
                  <w:szCs w:val="24"/>
                </w:rPr>
                <w:t>Molly.Morgan@dss.mo.gov</w:t>
              </w:r>
            </w:hyperlink>
          </w:p>
        </w:tc>
      </w:tr>
    </w:tbl>
    <w:p w:rsidR="008B7471" w:rsidP="45E87A6A" w14:paraId="17525D73" w14:textId="6CD6C7D8">
      <w:pPr>
        <w:rPr>
          <w:rFonts w:ascii="Times New Roman" w:eastAsia="Times New Roman" w:hAnsi="Times New Roman" w:cs="Times New Roman"/>
          <w:color w:val="000000" w:themeColor="text1"/>
          <w:sz w:val="24"/>
          <w:szCs w:val="24"/>
        </w:rPr>
      </w:pPr>
    </w:p>
    <w:p w:rsidR="2F9EF146" w:rsidRPr="00590309" w:rsidP="00B72CA9" w14:paraId="72E1BA88" w14:textId="24A8F12F">
      <w:pPr>
        <w:spacing w:line="480" w:lineRule="auto"/>
        <w:rPr>
          <w:rFonts w:ascii="Times New Roman" w:eastAsia="Times New Roman" w:hAnsi="Times New Roman" w:cs="Times New Roman"/>
          <w:color w:val="000000" w:themeColor="text1"/>
          <w:sz w:val="24"/>
          <w:szCs w:val="24"/>
        </w:rPr>
      </w:pPr>
      <w:r w:rsidRPr="7E6752D7">
        <w:rPr>
          <w:rFonts w:ascii="Times New Roman" w:eastAsia="Times New Roman" w:hAnsi="Times New Roman" w:cs="Times New Roman"/>
          <w:color w:val="000000" w:themeColor="text1"/>
          <w:sz w:val="24"/>
          <w:szCs w:val="24"/>
        </w:rPr>
        <w:t xml:space="preserve">FNS </w:t>
      </w:r>
      <w:r w:rsidR="00C2353E">
        <w:rPr>
          <w:rFonts w:ascii="Times New Roman" w:eastAsia="Times New Roman" w:hAnsi="Times New Roman" w:cs="Times New Roman"/>
          <w:color w:val="000000" w:themeColor="text1"/>
          <w:sz w:val="24"/>
          <w:szCs w:val="24"/>
        </w:rPr>
        <w:t xml:space="preserve">did not </w:t>
      </w:r>
      <w:r w:rsidRPr="7E6752D7">
        <w:rPr>
          <w:rFonts w:ascii="Times New Roman" w:eastAsia="Times New Roman" w:hAnsi="Times New Roman" w:cs="Times New Roman"/>
          <w:color w:val="000000" w:themeColor="text1"/>
          <w:sz w:val="24"/>
          <w:szCs w:val="24"/>
        </w:rPr>
        <w:t xml:space="preserve">received </w:t>
      </w:r>
      <w:r w:rsidR="00C2353E">
        <w:rPr>
          <w:rFonts w:ascii="Times New Roman" w:eastAsia="Times New Roman" w:hAnsi="Times New Roman" w:cs="Times New Roman"/>
          <w:color w:val="000000" w:themeColor="text1"/>
          <w:sz w:val="24"/>
          <w:szCs w:val="24"/>
        </w:rPr>
        <w:t xml:space="preserve">any </w:t>
      </w:r>
      <w:r w:rsidRPr="7E6752D7">
        <w:rPr>
          <w:rFonts w:ascii="Times New Roman" w:eastAsia="Times New Roman" w:hAnsi="Times New Roman" w:cs="Times New Roman"/>
          <w:color w:val="000000" w:themeColor="text1"/>
          <w:sz w:val="24"/>
          <w:szCs w:val="24"/>
        </w:rPr>
        <w:t>responses from</w:t>
      </w:r>
      <w:r w:rsidR="00202FEF">
        <w:rPr>
          <w:rFonts w:ascii="Times New Roman" w:eastAsia="Times New Roman" w:hAnsi="Times New Roman" w:cs="Times New Roman"/>
          <w:color w:val="000000" w:themeColor="text1"/>
          <w:sz w:val="24"/>
          <w:szCs w:val="24"/>
        </w:rPr>
        <w:t xml:space="preserve"> </w:t>
      </w:r>
      <w:r w:rsidR="001840CA">
        <w:rPr>
          <w:rFonts w:ascii="Times New Roman" w:eastAsia="Times New Roman" w:hAnsi="Times New Roman" w:cs="Times New Roman"/>
          <w:color w:val="000000" w:themeColor="text1"/>
          <w:sz w:val="24"/>
          <w:szCs w:val="24"/>
        </w:rPr>
        <w:t>these</w:t>
      </w:r>
      <w:r w:rsidRPr="7E6752D7" w:rsidR="001840CA">
        <w:rPr>
          <w:rFonts w:ascii="Times New Roman" w:eastAsia="Times New Roman" w:hAnsi="Times New Roman" w:cs="Times New Roman"/>
          <w:color w:val="000000" w:themeColor="text1"/>
          <w:sz w:val="24"/>
          <w:szCs w:val="24"/>
        </w:rPr>
        <w:t xml:space="preserve"> </w:t>
      </w:r>
      <w:r w:rsidRPr="7E6752D7">
        <w:rPr>
          <w:rFonts w:ascii="Times New Roman" w:eastAsia="Times New Roman" w:hAnsi="Times New Roman" w:cs="Times New Roman"/>
          <w:color w:val="000000" w:themeColor="text1"/>
          <w:sz w:val="24"/>
          <w:szCs w:val="24"/>
        </w:rPr>
        <w:t>contact</w:t>
      </w:r>
      <w:r w:rsidR="003A1F42">
        <w:rPr>
          <w:rFonts w:ascii="Times New Roman" w:eastAsia="Times New Roman" w:hAnsi="Times New Roman" w:cs="Times New Roman"/>
          <w:color w:val="000000" w:themeColor="text1"/>
          <w:sz w:val="24"/>
          <w:szCs w:val="24"/>
        </w:rPr>
        <w:t>s</w:t>
      </w:r>
      <w:r w:rsidRPr="7E6752D7">
        <w:rPr>
          <w:rFonts w:ascii="Times New Roman" w:eastAsia="Times New Roman" w:hAnsi="Times New Roman" w:cs="Times New Roman"/>
          <w:color w:val="000000" w:themeColor="text1"/>
          <w:sz w:val="24"/>
          <w:szCs w:val="24"/>
        </w:rPr>
        <w:t xml:space="preserve">. </w:t>
      </w:r>
      <w:r w:rsidR="003A1F42">
        <w:rPr>
          <w:rFonts w:ascii="Times New Roman" w:eastAsia="Times New Roman" w:hAnsi="Times New Roman" w:cs="Times New Roman"/>
          <w:color w:val="000000" w:themeColor="text1"/>
          <w:sz w:val="24"/>
          <w:szCs w:val="24"/>
        </w:rPr>
        <w:t>As</w:t>
      </w:r>
      <w:r w:rsidR="00E372F8">
        <w:rPr>
          <w:rFonts w:ascii="Times New Roman" w:eastAsia="Times New Roman" w:hAnsi="Times New Roman" w:cs="Times New Roman"/>
          <w:color w:val="000000" w:themeColor="text1"/>
          <w:sz w:val="24"/>
          <w:szCs w:val="24"/>
        </w:rPr>
        <w:t xml:space="preserve"> there was no feedback provided, FNS </w:t>
      </w:r>
      <w:r w:rsidR="00C11185">
        <w:rPr>
          <w:rFonts w:ascii="Times New Roman" w:eastAsia="Times New Roman" w:hAnsi="Times New Roman" w:cs="Times New Roman"/>
          <w:color w:val="000000" w:themeColor="text1"/>
          <w:sz w:val="24"/>
          <w:szCs w:val="24"/>
        </w:rPr>
        <w:t>is confident in the information provided in the estimate</w:t>
      </w:r>
      <w:r w:rsidRPr="7E6752D7" w:rsidR="7FC180C8">
        <w:rPr>
          <w:rFonts w:ascii="Times New Roman" w:eastAsia="Times New Roman" w:hAnsi="Times New Roman" w:cs="Times New Roman"/>
          <w:color w:val="000000" w:themeColor="text1"/>
          <w:sz w:val="24"/>
          <w:szCs w:val="24"/>
        </w:rPr>
        <w:t>.</w:t>
      </w:r>
    </w:p>
    <w:p w:rsidR="008B7471" w:rsidP="001840CA" w14:paraId="03E1F8C5" w14:textId="5C06E108">
      <w:pPr>
        <w:pStyle w:val="Heading1"/>
        <w:tabs>
          <w:tab w:val="center" w:pos="4680"/>
        </w:tabs>
        <w:spacing w:before="0" w:line="240" w:lineRule="auto"/>
        <w:rPr>
          <w:rFonts w:ascii="Times New Roman" w:eastAsia="Times New Roman" w:hAnsi="Times New Roman" w:cs="Times New Roman"/>
          <w:b/>
          <w:bCs/>
          <w:color w:val="000000" w:themeColor="text1"/>
          <w:sz w:val="24"/>
          <w:szCs w:val="24"/>
        </w:rPr>
      </w:pPr>
      <w:bookmarkStart w:id="8" w:name="_Toc84488214"/>
      <w:r w:rsidRPr="45E87A6A">
        <w:rPr>
          <w:rFonts w:ascii="Times New Roman" w:eastAsia="Times New Roman" w:hAnsi="Times New Roman" w:cs="Times New Roman"/>
          <w:b/>
          <w:bCs/>
          <w:color w:val="000000" w:themeColor="text1"/>
          <w:sz w:val="24"/>
          <w:szCs w:val="24"/>
        </w:rPr>
        <w:t>A9. Explain any decisions to provide any payment or gift to respondents.</w:t>
      </w:r>
      <w:bookmarkEnd w:id="8"/>
      <w:r w:rsidRPr="45E87A6A">
        <w:rPr>
          <w:rFonts w:ascii="Times New Roman" w:eastAsia="Times New Roman" w:hAnsi="Times New Roman" w:cs="Times New Roman"/>
          <w:b/>
          <w:bCs/>
          <w:color w:val="000000" w:themeColor="text1"/>
          <w:sz w:val="24"/>
          <w:szCs w:val="24"/>
        </w:rPr>
        <w:t xml:space="preserve">  </w:t>
      </w:r>
    </w:p>
    <w:p w:rsidR="008B7471" w:rsidP="001840CA" w14:paraId="4F3549B8" w14:textId="22DFF42E">
      <w:pPr>
        <w:spacing w:after="0" w:line="240" w:lineRule="auto"/>
        <w:rPr>
          <w:rFonts w:ascii="Times New Roman" w:eastAsia="Times New Roman" w:hAnsi="Times New Roman" w:cs="Times New Roman"/>
          <w:color w:val="000000" w:themeColor="text1"/>
          <w:sz w:val="24"/>
          <w:szCs w:val="24"/>
        </w:rPr>
      </w:pPr>
    </w:p>
    <w:p w:rsidR="008B7471" w:rsidP="00EA4BC5" w14:paraId="1E7E43DC" w14:textId="1BA4526D">
      <w:pPr>
        <w:spacing w:after="0" w:line="240" w:lineRule="auto"/>
        <w:rPr>
          <w:rFonts w:ascii="Times New Roman" w:eastAsia="Times New Roman" w:hAnsi="Times New Roman" w:cs="Times New Roman"/>
          <w:b/>
          <w:bCs/>
          <w:color w:val="000000" w:themeColor="text1"/>
          <w:sz w:val="24"/>
          <w:szCs w:val="24"/>
        </w:rPr>
      </w:pPr>
      <w:r w:rsidRPr="45E87A6A">
        <w:rPr>
          <w:rFonts w:ascii="Times New Roman" w:eastAsia="Times New Roman" w:hAnsi="Times New Roman" w:cs="Times New Roman"/>
          <w:b/>
          <w:bCs/>
          <w:color w:val="000000" w:themeColor="text1"/>
          <w:sz w:val="24"/>
          <w:szCs w:val="24"/>
        </w:rPr>
        <w:t>Explain any decision to provide any payment or gift to respondents, other than remuneration of contractors or grantees.</w:t>
      </w:r>
    </w:p>
    <w:p w:rsidR="00CA0276" w:rsidP="001840CA" w14:paraId="765FF4F6" w14:textId="77777777">
      <w:pPr>
        <w:spacing w:after="0" w:line="240" w:lineRule="auto"/>
        <w:rPr>
          <w:rFonts w:ascii="Times New Roman" w:eastAsia="Times New Roman" w:hAnsi="Times New Roman" w:cs="Times New Roman"/>
          <w:color w:val="000000" w:themeColor="text1"/>
          <w:sz w:val="24"/>
          <w:szCs w:val="24"/>
        </w:rPr>
      </w:pPr>
    </w:p>
    <w:p w:rsidR="008B7471" w:rsidP="45E87A6A" w14:paraId="4AAA59E4" w14:textId="3EE1E0FC">
      <w:pPr>
        <w:rPr>
          <w:rFonts w:ascii="Times New Roman" w:eastAsia="Times New Roman" w:hAnsi="Times New Roman" w:cs="Times New Roman"/>
          <w:color w:val="000000" w:themeColor="text1"/>
          <w:sz w:val="24"/>
          <w:szCs w:val="24"/>
        </w:rPr>
      </w:pPr>
      <w:r w:rsidRPr="45E87A6A">
        <w:rPr>
          <w:rFonts w:ascii="Times New Roman" w:eastAsia="Times New Roman" w:hAnsi="Times New Roman" w:cs="Times New Roman"/>
          <w:color w:val="000000" w:themeColor="text1"/>
          <w:sz w:val="24"/>
          <w:szCs w:val="24"/>
        </w:rPr>
        <w:t>No payments or gifts will be provided to respondents.</w:t>
      </w:r>
    </w:p>
    <w:p w:rsidR="008B7471" w:rsidP="001840CA" w14:paraId="289530BB" w14:textId="3B86E3D8">
      <w:pPr>
        <w:pStyle w:val="Heading1"/>
        <w:tabs>
          <w:tab w:val="center" w:pos="4680"/>
        </w:tabs>
        <w:spacing w:before="0" w:line="240" w:lineRule="auto"/>
        <w:rPr>
          <w:rFonts w:ascii="Times New Roman" w:eastAsia="Times New Roman" w:hAnsi="Times New Roman" w:cs="Times New Roman"/>
          <w:b/>
          <w:bCs/>
          <w:color w:val="000000" w:themeColor="text1"/>
          <w:sz w:val="24"/>
          <w:szCs w:val="24"/>
        </w:rPr>
      </w:pPr>
      <w:bookmarkStart w:id="9" w:name="_Toc84488215"/>
      <w:r w:rsidRPr="45E87A6A">
        <w:rPr>
          <w:rFonts w:ascii="Times New Roman" w:eastAsia="Times New Roman" w:hAnsi="Times New Roman" w:cs="Times New Roman"/>
          <w:b/>
          <w:bCs/>
          <w:color w:val="000000" w:themeColor="text1"/>
          <w:sz w:val="24"/>
          <w:szCs w:val="24"/>
        </w:rPr>
        <w:t>A10. Assurances of confidentiality provided to respondents.</w:t>
      </w:r>
      <w:bookmarkEnd w:id="9"/>
      <w:r w:rsidRPr="45E87A6A">
        <w:rPr>
          <w:rFonts w:ascii="Times New Roman" w:eastAsia="Times New Roman" w:hAnsi="Times New Roman" w:cs="Times New Roman"/>
          <w:b/>
          <w:bCs/>
          <w:color w:val="000000" w:themeColor="text1"/>
          <w:sz w:val="24"/>
          <w:szCs w:val="24"/>
        </w:rPr>
        <w:t xml:space="preserve">  </w:t>
      </w:r>
    </w:p>
    <w:p w:rsidR="008B7471" w:rsidP="001840CA" w14:paraId="4737CBD2" w14:textId="3C641D65">
      <w:pPr>
        <w:spacing w:after="0" w:line="240" w:lineRule="auto"/>
        <w:rPr>
          <w:rFonts w:ascii="Times New Roman" w:eastAsia="Times New Roman" w:hAnsi="Times New Roman" w:cs="Times New Roman"/>
          <w:color w:val="000000" w:themeColor="text1"/>
          <w:sz w:val="24"/>
          <w:szCs w:val="24"/>
        </w:rPr>
      </w:pPr>
    </w:p>
    <w:p w:rsidR="008B7471" w:rsidP="00EA4BC5" w14:paraId="09F8126A" w14:textId="62102C88">
      <w:pPr>
        <w:spacing w:after="0" w:line="240" w:lineRule="auto"/>
        <w:rPr>
          <w:rFonts w:ascii="Times New Roman" w:eastAsia="Times New Roman" w:hAnsi="Times New Roman" w:cs="Times New Roman"/>
          <w:b/>
          <w:bCs/>
          <w:color w:val="000000" w:themeColor="text1"/>
          <w:sz w:val="24"/>
          <w:szCs w:val="24"/>
        </w:rPr>
      </w:pPr>
      <w:r w:rsidRPr="7E6752D7">
        <w:rPr>
          <w:rFonts w:ascii="Times New Roman" w:eastAsia="Times New Roman" w:hAnsi="Times New Roman" w:cs="Times New Roman"/>
          <w:b/>
          <w:bCs/>
          <w:color w:val="000000" w:themeColor="text1"/>
          <w:sz w:val="24"/>
          <w:szCs w:val="24"/>
        </w:rPr>
        <w:t>Describe any assurance of confidentiality provided to respondents and the basis for the assurance in statute, regulation, or agency policy.</w:t>
      </w:r>
    </w:p>
    <w:p w:rsidR="00CA0276" w:rsidP="001840CA" w14:paraId="7B3AF122" w14:textId="77777777">
      <w:pPr>
        <w:spacing w:after="0" w:line="240" w:lineRule="auto"/>
        <w:rPr>
          <w:rFonts w:ascii="Times New Roman" w:eastAsia="Times New Roman" w:hAnsi="Times New Roman" w:cs="Times New Roman"/>
          <w:color w:val="000000" w:themeColor="text1"/>
          <w:sz w:val="24"/>
          <w:szCs w:val="24"/>
        </w:rPr>
      </w:pPr>
    </w:p>
    <w:p w:rsidR="002C201E" w:rsidP="002C201E" w14:paraId="23D9D210" w14:textId="12246F27">
      <w:pPr>
        <w:spacing w:line="480" w:lineRule="auto"/>
        <w:rPr>
          <w:rFonts w:ascii="Times New Roman" w:eastAsia="Times New Roman" w:hAnsi="Times New Roman" w:cs="Times New Roman"/>
          <w:color w:val="000000" w:themeColor="text1"/>
          <w:sz w:val="24"/>
          <w:szCs w:val="24"/>
        </w:rPr>
      </w:pPr>
      <w:r w:rsidRPr="7E6752D7">
        <w:rPr>
          <w:rFonts w:ascii="Times New Roman" w:eastAsia="Times New Roman" w:hAnsi="Times New Roman" w:cs="Times New Roman"/>
          <w:color w:val="000000" w:themeColor="text1"/>
          <w:sz w:val="24"/>
          <w:szCs w:val="24"/>
        </w:rPr>
        <w:t xml:space="preserve">The Department complies with the Privacy Act of 1974. </w:t>
      </w:r>
      <w:r w:rsidR="00C12860">
        <w:rPr>
          <w:rFonts w:ascii="Times New Roman" w:eastAsia="Times New Roman" w:hAnsi="Times New Roman" w:cs="Times New Roman"/>
          <w:color w:val="000000" w:themeColor="text1"/>
          <w:sz w:val="24"/>
          <w:szCs w:val="24"/>
        </w:rPr>
        <w:t>There are no assurances of confidentiality</w:t>
      </w:r>
      <w:r w:rsidRPr="7E6752D7">
        <w:rPr>
          <w:rFonts w:ascii="Times New Roman" w:eastAsia="Times New Roman" w:hAnsi="Times New Roman" w:cs="Times New Roman"/>
          <w:color w:val="000000" w:themeColor="text1"/>
          <w:sz w:val="24"/>
          <w:szCs w:val="24"/>
        </w:rPr>
        <w:t xml:space="preserve"> associated with this collection of information. </w:t>
      </w:r>
    </w:p>
    <w:p w:rsidR="002C201E" w:rsidRPr="002C201E" w:rsidP="002C201E" w14:paraId="21A367C0" w14:textId="30BED40D">
      <w:pPr>
        <w:spacing w:line="480" w:lineRule="auto"/>
        <w:rPr>
          <w:rFonts w:ascii="Times New Roman" w:eastAsia="Times New Roman" w:hAnsi="Times New Roman" w:cs="Times New Roman"/>
          <w:color w:val="000000" w:themeColor="text1"/>
          <w:sz w:val="24"/>
          <w:szCs w:val="24"/>
        </w:rPr>
      </w:pPr>
      <w:r w:rsidRPr="002C201E">
        <w:rPr>
          <w:rFonts w:ascii="Times New Roman" w:eastAsia="Times New Roman" w:hAnsi="Times New Roman" w:cs="Times New Roman"/>
          <w:color w:val="000000" w:themeColor="text1"/>
          <w:sz w:val="24"/>
          <w:szCs w:val="24"/>
        </w:rPr>
        <w:t>The process for submitting data to FNS will include appropriate restrictions on the exchange of personally identifiable information (PII). FNS will use the collect</w:t>
      </w:r>
      <w:r>
        <w:rPr>
          <w:rFonts w:ascii="Times New Roman" w:eastAsia="Times New Roman" w:hAnsi="Times New Roman" w:cs="Times New Roman"/>
          <w:color w:val="000000" w:themeColor="text1"/>
          <w:sz w:val="24"/>
          <w:szCs w:val="24"/>
        </w:rPr>
        <w:t>ed information</w:t>
      </w:r>
      <w:r w:rsidRPr="002C201E">
        <w:rPr>
          <w:rFonts w:ascii="Times New Roman" w:eastAsia="Times New Roman" w:hAnsi="Times New Roman" w:cs="Times New Roman"/>
          <w:color w:val="000000" w:themeColor="text1"/>
          <w:sz w:val="24"/>
          <w:szCs w:val="24"/>
        </w:rPr>
        <w:t xml:space="preserve"> to assess the impact of a mobile payment option for the various parties involved in the pilot, identify implementation issues, and anal</w:t>
      </w:r>
      <w:r>
        <w:rPr>
          <w:rFonts w:ascii="Times New Roman" w:eastAsia="Times New Roman" w:hAnsi="Times New Roman" w:cs="Times New Roman"/>
          <w:color w:val="000000" w:themeColor="text1"/>
          <w:sz w:val="24"/>
          <w:szCs w:val="24"/>
        </w:rPr>
        <w:t>yze program integrity concerns.</w:t>
      </w:r>
    </w:p>
    <w:p w:rsidR="002C201E" w:rsidRPr="002C201E" w:rsidP="002C201E" w14:paraId="08AF5D03" w14:textId="6AEC34C9">
      <w:pPr>
        <w:spacing w:line="480" w:lineRule="auto"/>
        <w:rPr>
          <w:rFonts w:ascii="Times New Roman" w:eastAsia="Times New Roman" w:hAnsi="Times New Roman" w:cs="Times New Roman"/>
          <w:color w:val="000000" w:themeColor="text1"/>
          <w:sz w:val="24"/>
          <w:szCs w:val="24"/>
        </w:rPr>
      </w:pPr>
      <w:r w:rsidRPr="002C201E">
        <w:rPr>
          <w:rFonts w:ascii="Times New Roman" w:eastAsia="Times New Roman" w:hAnsi="Times New Roman" w:cs="Times New Roman"/>
          <w:color w:val="000000" w:themeColor="text1"/>
          <w:sz w:val="24"/>
          <w:szCs w:val="24"/>
        </w:rPr>
        <w:t>Pilot State participants must have adequate methods in place to ensure system and data security, as well as customer privacy, to prevent compromise of SNAP household privacy, identity theft, and other fraud. Applications will be carefully evaluated for strong data security systems and policies, and the use of industry-recommended practices. Due to legislative privacy requirements</w:t>
      </w:r>
      <w:r w:rsidR="009D56AD">
        <w:rPr>
          <w:rFonts w:ascii="Times New Roman" w:eastAsia="Times New Roman" w:hAnsi="Times New Roman" w:cs="Times New Roman"/>
          <w:color w:val="000000" w:themeColor="text1"/>
          <w:sz w:val="24"/>
          <w:szCs w:val="24"/>
        </w:rPr>
        <w:t>,</w:t>
      </w:r>
      <w:r w:rsidRPr="002C201E">
        <w:rPr>
          <w:rFonts w:ascii="Times New Roman" w:eastAsia="Times New Roman" w:hAnsi="Times New Roman" w:cs="Times New Roman"/>
          <w:color w:val="000000" w:themeColor="text1"/>
          <w:sz w:val="24"/>
          <w:szCs w:val="24"/>
        </w:rPr>
        <w:t xml:space="preserve"> it is necessary for FNS to ensure that personal information such as name, address, or email address collected by SNAP Retailers is not compromised, sold, rented, or given away free to any third party without authorization. Sensitive data such as EBT card information may never be sold, rented, or given away free to third parties under any circumstances. States must </w:t>
      </w:r>
      <w:r w:rsidRPr="002C201E">
        <w:rPr>
          <w:rFonts w:ascii="Times New Roman" w:eastAsia="Times New Roman" w:hAnsi="Times New Roman" w:cs="Times New Roman"/>
          <w:color w:val="000000" w:themeColor="text1"/>
          <w:sz w:val="24"/>
          <w:szCs w:val="24"/>
        </w:rPr>
        <w:t>address in their agreements with all stakeholders that the parties will not share any private data with third parties for any current or future application or venture without the explic</w:t>
      </w:r>
      <w:r>
        <w:rPr>
          <w:rFonts w:ascii="Times New Roman" w:eastAsia="Times New Roman" w:hAnsi="Times New Roman" w:cs="Times New Roman"/>
          <w:color w:val="000000" w:themeColor="text1"/>
          <w:sz w:val="24"/>
          <w:szCs w:val="24"/>
        </w:rPr>
        <w:t>it consent of the EBT customer.</w:t>
      </w:r>
    </w:p>
    <w:p w:rsidR="002C201E" w:rsidRPr="002C201E" w:rsidP="002C201E" w14:paraId="0CAA5916" w14:textId="48D07281">
      <w:pPr>
        <w:spacing w:line="480" w:lineRule="auto"/>
        <w:rPr>
          <w:rFonts w:ascii="Times New Roman" w:eastAsia="Times New Roman" w:hAnsi="Times New Roman" w:cs="Times New Roman"/>
          <w:color w:val="000000" w:themeColor="text1"/>
          <w:sz w:val="24"/>
          <w:szCs w:val="24"/>
        </w:rPr>
      </w:pPr>
      <w:r w:rsidRPr="002C201E">
        <w:rPr>
          <w:rFonts w:ascii="Times New Roman" w:eastAsia="Times New Roman" w:hAnsi="Times New Roman" w:cs="Times New Roman"/>
          <w:color w:val="000000" w:themeColor="text1"/>
          <w:sz w:val="24"/>
          <w:szCs w:val="24"/>
        </w:rPr>
        <w:t xml:space="preserve">Mobile app providers may not share EBT customers’ PII data or other data that could be used to identify or target EBT customers (e.g., purchase history, location data) with outside parties without the explicit permission of the EBT customer. This is true even if the terms and conditions of the app for other customers allow such data sharing. Mobile app providers must have in place a security program and best practices to protect PII data. </w:t>
      </w:r>
      <w:r w:rsidR="00497BE1">
        <w:rPr>
          <w:rFonts w:ascii="Times New Roman" w:eastAsia="Times New Roman" w:hAnsi="Times New Roman" w:cs="Times New Roman"/>
          <w:color w:val="000000" w:themeColor="text1"/>
          <w:sz w:val="24"/>
          <w:szCs w:val="24"/>
        </w:rPr>
        <w:t>Participating</w:t>
      </w:r>
      <w:r w:rsidRPr="002C201E">
        <w:rPr>
          <w:rFonts w:ascii="Times New Roman" w:eastAsia="Times New Roman" w:hAnsi="Times New Roman" w:cs="Times New Roman"/>
          <w:color w:val="000000" w:themeColor="text1"/>
          <w:sz w:val="24"/>
          <w:szCs w:val="24"/>
        </w:rPr>
        <w:t xml:space="preserve"> States require mobile app providers to detail how customers are informed of protocols for data collection, storage, protection, and sharing, including the process by which the customer may opt in or out. This information must be included in the Stakeholder Agreement. The security program described must be maintained and/or improved as long as they are participating in the mobile payment pilot. </w:t>
      </w:r>
      <w:r w:rsidR="006A0C32">
        <w:rPr>
          <w:rFonts w:ascii="Times New Roman" w:eastAsia="Times New Roman" w:hAnsi="Times New Roman" w:cs="Times New Roman"/>
          <w:color w:val="000000" w:themeColor="text1"/>
          <w:sz w:val="24"/>
          <w:szCs w:val="24"/>
        </w:rPr>
        <w:t>Pilot</w:t>
      </w:r>
      <w:r w:rsidRPr="002C201E">
        <w:rPr>
          <w:rFonts w:ascii="Times New Roman" w:eastAsia="Times New Roman" w:hAnsi="Times New Roman" w:cs="Times New Roman"/>
          <w:color w:val="000000" w:themeColor="text1"/>
          <w:sz w:val="24"/>
          <w:szCs w:val="24"/>
        </w:rPr>
        <w:t xml:space="preserve"> States </w:t>
      </w:r>
      <w:r w:rsidR="00402E46">
        <w:rPr>
          <w:rFonts w:ascii="Times New Roman" w:eastAsia="Times New Roman" w:hAnsi="Times New Roman" w:cs="Times New Roman"/>
          <w:color w:val="000000" w:themeColor="text1"/>
          <w:sz w:val="24"/>
          <w:szCs w:val="24"/>
        </w:rPr>
        <w:t>have</w:t>
      </w:r>
      <w:r w:rsidRPr="002C201E">
        <w:rPr>
          <w:rFonts w:ascii="Times New Roman" w:eastAsia="Times New Roman" w:hAnsi="Times New Roman" w:cs="Times New Roman"/>
          <w:color w:val="000000" w:themeColor="text1"/>
          <w:sz w:val="24"/>
          <w:szCs w:val="24"/>
        </w:rPr>
        <w:t xml:space="preserve"> provide</w:t>
      </w:r>
      <w:r w:rsidR="00402E46">
        <w:rPr>
          <w:rFonts w:ascii="Times New Roman" w:eastAsia="Times New Roman" w:hAnsi="Times New Roman" w:cs="Times New Roman"/>
          <w:color w:val="000000" w:themeColor="text1"/>
          <w:sz w:val="24"/>
          <w:szCs w:val="24"/>
        </w:rPr>
        <w:t>d</w:t>
      </w:r>
      <w:r w:rsidRPr="002C201E">
        <w:rPr>
          <w:rFonts w:ascii="Times New Roman" w:eastAsia="Times New Roman" w:hAnsi="Times New Roman" w:cs="Times New Roman"/>
          <w:color w:val="000000" w:themeColor="text1"/>
          <w:sz w:val="24"/>
          <w:szCs w:val="24"/>
        </w:rPr>
        <w:t xml:space="preserve"> a description of data security systems, including policies and strategies that use industry-recommended practices to protect data security and customer privacy. These strategies also prevent compromise of SNAP household privacy, identity theft and other fraud (e.g., tokenization, device fingerprinting, strong policies for required use of logon ID/passwords and format/content for handling forgotten IDs/passwords, stringent information security policies for all company and contractor personnel.) In addition to protecting data, </w:t>
      </w:r>
      <w:r w:rsidR="00293E6A">
        <w:rPr>
          <w:rFonts w:ascii="Times New Roman" w:eastAsia="Times New Roman" w:hAnsi="Times New Roman" w:cs="Times New Roman"/>
          <w:color w:val="000000" w:themeColor="text1"/>
          <w:sz w:val="24"/>
          <w:szCs w:val="24"/>
        </w:rPr>
        <w:t>Pilot</w:t>
      </w:r>
      <w:r w:rsidRPr="002C201E">
        <w:rPr>
          <w:rFonts w:ascii="Times New Roman" w:eastAsia="Times New Roman" w:hAnsi="Times New Roman" w:cs="Times New Roman"/>
          <w:color w:val="000000" w:themeColor="text1"/>
          <w:sz w:val="24"/>
          <w:szCs w:val="24"/>
        </w:rPr>
        <w:t xml:space="preserve"> States </w:t>
      </w:r>
      <w:r w:rsidR="00293E6A">
        <w:rPr>
          <w:rFonts w:ascii="Times New Roman" w:eastAsia="Times New Roman" w:hAnsi="Times New Roman" w:cs="Times New Roman"/>
          <w:color w:val="000000" w:themeColor="text1"/>
          <w:sz w:val="24"/>
          <w:szCs w:val="24"/>
        </w:rPr>
        <w:t xml:space="preserve">have </w:t>
      </w:r>
      <w:r w:rsidR="00403426">
        <w:rPr>
          <w:rFonts w:ascii="Times New Roman" w:eastAsia="Times New Roman" w:hAnsi="Times New Roman" w:cs="Times New Roman"/>
          <w:color w:val="000000" w:themeColor="text1"/>
          <w:sz w:val="24"/>
          <w:szCs w:val="24"/>
        </w:rPr>
        <w:t>also</w:t>
      </w:r>
      <w:r w:rsidRPr="002C201E" w:rsidR="00403426">
        <w:rPr>
          <w:rFonts w:ascii="Times New Roman" w:eastAsia="Times New Roman" w:hAnsi="Times New Roman" w:cs="Times New Roman"/>
          <w:color w:val="000000" w:themeColor="text1"/>
          <w:sz w:val="24"/>
          <w:szCs w:val="24"/>
        </w:rPr>
        <w:t xml:space="preserve"> described</w:t>
      </w:r>
      <w:r w:rsidRPr="002C201E">
        <w:rPr>
          <w:rFonts w:ascii="Times New Roman" w:eastAsia="Times New Roman" w:hAnsi="Times New Roman" w:cs="Times New Roman"/>
          <w:color w:val="000000" w:themeColor="text1"/>
          <w:sz w:val="24"/>
          <w:szCs w:val="24"/>
        </w:rPr>
        <w:t xml:space="preserve"> the intended approach to gather the data that FNS will use to evaluate the mobile payment pilot (e.g., transaction data, household benefits, retailer data). The detailed approach to gathering data include</w:t>
      </w:r>
      <w:r w:rsidR="006746E7">
        <w:rPr>
          <w:rFonts w:ascii="Times New Roman" w:eastAsia="Times New Roman" w:hAnsi="Times New Roman" w:cs="Times New Roman"/>
          <w:color w:val="000000" w:themeColor="text1"/>
          <w:sz w:val="24"/>
          <w:szCs w:val="24"/>
        </w:rPr>
        <w:t>s</w:t>
      </w:r>
      <w:r w:rsidRPr="002C201E">
        <w:rPr>
          <w:rFonts w:ascii="Times New Roman" w:eastAsia="Times New Roman" w:hAnsi="Times New Roman" w:cs="Times New Roman"/>
          <w:color w:val="000000" w:themeColor="text1"/>
          <w:sz w:val="24"/>
          <w:szCs w:val="24"/>
        </w:rPr>
        <w:t xml:space="preserve"> plans on how data will be shared with FNS throu</w:t>
      </w:r>
      <w:r>
        <w:rPr>
          <w:rFonts w:ascii="Times New Roman" w:eastAsia="Times New Roman" w:hAnsi="Times New Roman" w:cs="Times New Roman"/>
          <w:color w:val="000000" w:themeColor="text1"/>
          <w:sz w:val="24"/>
          <w:szCs w:val="24"/>
        </w:rPr>
        <w:t>ghout the mobile payment pilot.</w:t>
      </w:r>
    </w:p>
    <w:p w:rsidR="002C201E" w:rsidRPr="002C201E" w:rsidP="002C201E" w14:paraId="769E17CE" w14:textId="01447F47">
      <w:pPr>
        <w:spacing w:line="480" w:lineRule="auto"/>
        <w:rPr>
          <w:rFonts w:ascii="Times New Roman" w:eastAsia="Times New Roman" w:hAnsi="Times New Roman" w:cs="Times New Roman"/>
          <w:color w:val="000000" w:themeColor="text1"/>
          <w:sz w:val="24"/>
          <w:szCs w:val="24"/>
        </w:rPr>
      </w:pPr>
      <w:r w:rsidRPr="002C201E">
        <w:rPr>
          <w:rFonts w:ascii="Times New Roman" w:eastAsia="Times New Roman" w:hAnsi="Times New Roman" w:cs="Times New Roman"/>
          <w:color w:val="000000" w:themeColor="text1"/>
          <w:sz w:val="24"/>
          <w:szCs w:val="24"/>
        </w:rPr>
        <w:t>The State agency agreement with mobile wallet provider(s) states that the provider must have in place a security program and follow best practices to protect all private and personally identifiable information (PII) and will be expected to maintain or improve this level of security as long as they partici</w:t>
      </w:r>
      <w:r>
        <w:rPr>
          <w:rFonts w:ascii="Times New Roman" w:eastAsia="Times New Roman" w:hAnsi="Times New Roman" w:cs="Times New Roman"/>
          <w:color w:val="000000" w:themeColor="text1"/>
          <w:sz w:val="24"/>
          <w:szCs w:val="24"/>
        </w:rPr>
        <w:t xml:space="preserve">pate in this pilot project. </w:t>
      </w:r>
    </w:p>
    <w:p w:rsidR="00B72CA9" w:rsidP="00B72CA9" w14:paraId="2B754C09" w14:textId="77777777">
      <w:pPr>
        <w:spacing w:line="480" w:lineRule="auto"/>
        <w:rPr>
          <w:rFonts w:ascii="Times New Roman" w:eastAsia="Times New Roman" w:hAnsi="Times New Roman" w:cs="Times New Roman"/>
          <w:color w:val="000000" w:themeColor="text1"/>
          <w:sz w:val="24"/>
          <w:szCs w:val="24"/>
        </w:rPr>
      </w:pPr>
      <w:r w:rsidRPr="002C201E">
        <w:rPr>
          <w:rFonts w:ascii="Times New Roman" w:eastAsia="Times New Roman" w:hAnsi="Times New Roman" w:cs="Times New Roman"/>
          <w:color w:val="000000" w:themeColor="text1"/>
          <w:sz w:val="24"/>
          <w:szCs w:val="24"/>
        </w:rPr>
        <w:t>FNS will not collect or maintain Privacy Act records from which information is retrieved by the name of the individual or by some identifying number, symbol, or other identifying particular assigned to the individual as part of this collection. Therefore, a System of Records</w:t>
      </w:r>
      <w:r>
        <w:rPr>
          <w:rFonts w:ascii="Times New Roman" w:eastAsia="Times New Roman" w:hAnsi="Times New Roman" w:cs="Times New Roman"/>
          <w:color w:val="000000" w:themeColor="text1"/>
          <w:sz w:val="24"/>
          <w:szCs w:val="24"/>
        </w:rPr>
        <w:t xml:space="preserve"> Notice (SORN) is not required.</w:t>
      </w:r>
    </w:p>
    <w:p w:rsidR="00B72CA9" w:rsidP="00B72CA9" w14:paraId="5D24EE1D" w14:textId="1AEF3912">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Deea Coleman</w:t>
      </w:r>
      <w:r w:rsidRPr="002C201E" w:rsidR="002C201E">
        <w:rPr>
          <w:rFonts w:ascii="Times New Roman" w:eastAsia="Times New Roman" w:hAnsi="Times New Roman" w:cs="Times New Roman"/>
          <w:color w:val="000000" w:themeColor="text1"/>
          <w:sz w:val="24"/>
          <w:szCs w:val="24"/>
        </w:rPr>
        <w:t xml:space="preserve">, USDA FNS Privacy Officer, reviewed this submission and indicated on </w:t>
      </w:r>
      <w:r>
        <w:rPr>
          <w:rFonts w:ascii="Times New Roman" w:eastAsia="Times New Roman" w:hAnsi="Times New Roman" w:cs="Times New Roman"/>
          <w:color w:val="000000" w:themeColor="text1"/>
          <w:sz w:val="24"/>
          <w:szCs w:val="24"/>
        </w:rPr>
        <w:t>March</w:t>
      </w:r>
      <w:r w:rsidRPr="002C201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21</w:t>
      </w:r>
      <w:r w:rsidRPr="002C201E" w:rsidR="002C201E">
        <w:rPr>
          <w:rFonts w:ascii="Times New Roman" w:eastAsia="Times New Roman" w:hAnsi="Times New Roman" w:cs="Times New Roman"/>
          <w:color w:val="000000" w:themeColor="text1"/>
          <w:sz w:val="24"/>
          <w:szCs w:val="24"/>
        </w:rPr>
        <w:t xml:space="preserve">, </w:t>
      </w:r>
      <w:r w:rsidRPr="002C201E">
        <w:rPr>
          <w:rFonts w:ascii="Times New Roman" w:eastAsia="Times New Roman" w:hAnsi="Times New Roman" w:cs="Times New Roman"/>
          <w:color w:val="000000" w:themeColor="text1"/>
          <w:sz w:val="24"/>
          <w:szCs w:val="24"/>
        </w:rPr>
        <w:t>202</w:t>
      </w:r>
      <w:r>
        <w:rPr>
          <w:rFonts w:ascii="Times New Roman" w:eastAsia="Times New Roman" w:hAnsi="Times New Roman" w:cs="Times New Roman"/>
          <w:color w:val="000000" w:themeColor="text1"/>
          <w:sz w:val="24"/>
          <w:szCs w:val="24"/>
        </w:rPr>
        <w:t>5</w:t>
      </w:r>
      <w:r w:rsidR="002317E6">
        <w:rPr>
          <w:rFonts w:ascii="Times New Roman" w:eastAsia="Times New Roman" w:hAnsi="Times New Roman" w:cs="Times New Roman"/>
          <w:color w:val="000000" w:themeColor="text1"/>
          <w:sz w:val="24"/>
          <w:szCs w:val="24"/>
        </w:rPr>
        <w:t>,</w:t>
      </w:r>
      <w:r w:rsidRPr="002C201E" w:rsidR="002C201E">
        <w:rPr>
          <w:rFonts w:ascii="Times New Roman" w:eastAsia="Times New Roman" w:hAnsi="Times New Roman" w:cs="Times New Roman"/>
          <w:color w:val="000000" w:themeColor="text1"/>
          <w:sz w:val="24"/>
          <w:szCs w:val="24"/>
        </w:rPr>
        <w:t xml:space="preserve"> that </w:t>
      </w:r>
      <w:r>
        <w:rPr>
          <w:rFonts w:ascii="Times New Roman" w:eastAsia="Times New Roman" w:hAnsi="Times New Roman" w:cs="Times New Roman"/>
          <w:color w:val="000000" w:themeColor="text1"/>
          <w:sz w:val="24"/>
          <w:szCs w:val="24"/>
        </w:rPr>
        <w:t>s</w:t>
      </w:r>
      <w:r w:rsidRPr="002C201E" w:rsidR="002C201E">
        <w:rPr>
          <w:rFonts w:ascii="Times New Roman" w:eastAsia="Times New Roman" w:hAnsi="Times New Roman" w:cs="Times New Roman"/>
          <w:color w:val="000000" w:themeColor="text1"/>
          <w:sz w:val="24"/>
          <w:szCs w:val="24"/>
        </w:rPr>
        <w:t xml:space="preserve">he had no privacy-related concerns.  </w:t>
      </w:r>
      <w:bookmarkStart w:id="10" w:name="_Toc84488216"/>
    </w:p>
    <w:p w:rsidR="008B7471" w:rsidP="00EA4BC5" w14:paraId="0F53FAF4" w14:textId="7F7CFAF3">
      <w:pPr>
        <w:spacing w:after="0" w:line="240" w:lineRule="auto"/>
        <w:rPr>
          <w:rFonts w:ascii="Times New Roman" w:eastAsia="Times New Roman" w:hAnsi="Times New Roman" w:cs="Times New Roman"/>
          <w:b/>
          <w:color w:val="000000" w:themeColor="text1"/>
          <w:sz w:val="24"/>
          <w:szCs w:val="24"/>
        </w:rPr>
      </w:pPr>
      <w:r w:rsidRPr="00B72CA9">
        <w:rPr>
          <w:rFonts w:ascii="Times New Roman" w:eastAsia="Times New Roman" w:hAnsi="Times New Roman" w:cs="Times New Roman"/>
          <w:b/>
          <w:color w:val="000000" w:themeColor="text1"/>
          <w:sz w:val="24"/>
          <w:szCs w:val="24"/>
        </w:rPr>
        <w:t>A11. Justification for any questions of a sensitive nature.</w:t>
      </w:r>
      <w:bookmarkEnd w:id="10"/>
      <w:r w:rsidRPr="00B72CA9">
        <w:rPr>
          <w:rFonts w:ascii="Times New Roman" w:eastAsia="Times New Roman" w:hAnsi="Times New Roman" w:cs="Times New Roman"/>
          <w:b/>
          <w:color w:val="000000" w:themeColor="text1"/>
          <w:sz w:val="24"/>
          <w:szCs w:val="24"/>
        </w:rPr>
        <w:t xml:space="preserve">  </w:t>
      </w:r>
    </w:p>
    <w:p w:rsidR="00EA4BC5" w:rsidRPr="00B72CA9" w:rsidP="001840CA" w14:paraId="6781E4FE" w14:textId="77777777">
      <w:pPr>
        <w:spacing w:after="0" w:line="240" w:lineRule="auto"/>
        <w:rPr>
          <w:rFonts w:ascii="Times New Roman" w:eastAsia="Times New Roman" w:hAnsi="Times New Roman" w:cs="Times New Roman"/>
          <w:b/>
          <w:color w:val="000000" w:themeColor="text1"/>
          <w:sz w:val="24"/>
          <w:szCs w:val="24"/>
        </w:rPr>
      </w:pPr>
    </w:p>
    <w:p w:rsidR="008B7471" w:rsidP="00EA4BC5" w14:paraId="164D0131" w14:textId="5731A8D4">
      <w:pPr>
        <w:spacing w:after="0" w:line="240" w:lineRule="auto"/>
        <w:rPr>
          <w:rFonts w:ascii="Times New Roman" w:eastAsia="Times New Roman" w:hAnsi="Times New Roman" w:cs="Times New Roman"/>
          <w:b/>
          <w:bCs/>
          <w:color w:val="000000" w:themeColor="text1"/>
          <w:sz w:val="24"/>
          <w:szCs w:val="24"/>
        </w:rPr>
      </w:pPr>
      <w:r w:rsidRPr="45E87A6A">
        <w:rPr>
          <w:rFonts w:ascii="Times New Roman" w:eastAsia="Times New Roman" w:hAnsi="Times New Roman" w:cs="Times New Roman"/>
          <w:b/>
          <w:bCs/>
          <w:color w:val="000000" w:themeColor="text1"/>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A4BC5" w:rsidP="001840CA" w14:paraId="41133B92" w14:textId="77777777">
      <w:pPr>
        <w:spacing w:after="0" w:line="240" w:lineRule="auto"/>
        <w:rPr>
          <w:rFonts w:ascii="Times New Roman" w:eastAsia="Times New Roman" w:hAnsi="Times New Roman" w:cs="Times New Roman"/>
          <w:color w:val="000000" w:themeColor="text1"/>
          <w:sz w:val="24"/>
          <w:szCs w:val="24"/>
        </w:rPr>
      </w:pPr>
    </w:p>
    <w:p w:rsidR="008B7471" w:rsidP="001840CA" w14:paraId="7E9AE6A3" w14:textId="54F53A0C">
      <w:pPr>
        <w:spacing w:after="0" w:line="480" w:lineRule="auto"/>
        <w:rPr>
          <w:rFonts w:ascii="Times New Roman" w:eastAsia="Times New Roman" w:hAnsi="Times New Roman" w:cs="Times New Roman"/>
          <w:color w:val="000000" w:themeColor="text1"/>
          <w:sz w:val="24"/>
          <w:szCs w:val="24"/>
        </w:rPr>
      </w:pPr>
      <w:r w:rsidRPr="45E87A6A">
        <w:rPr>
          <w:rFonts w:ascii="Times New Roman" w:eastAsia="Times New Roman" w:hAnsi="Times New Roman" w:cs="Times New Roman"/>
          <w:color w:val="000000" w:themeColor="text1"/>
          <w:sz w:val="24"/>
          <w:szCs w:val="24"/>
        </w:rPr>
        <w:t>There are no questions of a sensitive nature included in this information collection.</w:t>
      </w:r>
      <w:r w:rsidR="0049707D">
        <w:rPr>
          <w:rFonts w:ascii="Times New Roman" w:eastAsia="Times New Roman" w:hAnsi="Times New Roman" w:cs="Times New Roman"/>
          <w:color w:val="000000" w:themeColor="text1"/>
          <w:sz w:val="24"/>
          <w:szCs w:val="24"/>
        </w:rPr>
        <w:t xml:space="preserve"> Any </w:t>
      </w:r>
      <w:r w:rsidR="00F0773D">
        <w:rPr>
          <w:rFonts w:ascii="Times New Roman" w:eastAsia="Times New Roman" w:hAnsi="Times New Roman" w:cs="Times New Roman"/>
          <w:color w:val="000000" w:themeColor="text1"/>
          <w:sz w:val="24"/>
          <w:szCs w:val="24"/>
        </w:rPr>
        <w:t>sensitive information</w:t>
      </w:r>
      <w:r w:rsidR="001816E7">
        <w:rPr>
          <w:rFonts w:ascii="Times New Roman" w:eastAsia="Times New Roman" w:hAnsi="Times New Roman" w:cs="Times New Roman"/>
          <w:color w:val="000000" w:themeColor="text1"/>
          <w:sz w:val="24"/>
          <w:szCs w:val="24"/>
        </w:rPr>
        <w:t xml:space="preserve"> that may be associated with the MPP </w:t>
      </w:r>
      <w:r w:rsidR="0049707D">
        <w:rPr>
          <w:rFonts w:ascii="Times New Roman" w:eastAsia="Times New Roman" w:hAnsi="Times New Roman" w:cs="Times New Roman"/>
          <w:color w:val="000000" w:themeColor="text1"/>
          <w:sz w:val="24"/>
          <w:szCs w:val="24"/>
        </w:rPr>
        <w:t>is collected during the SNAP application process</w:t>
      </w:r>
      <w:r w:rsidR="00DC1E11">
        <w:rPr>
          <w:rFonts w:ascii="Times New Roman" w:eastAsia="Times New Roman" w:hAnsi="Times New Roman" w:cs="Times New Roman"/>
          <w:color w:val="000000" w:themeColor="text1"/>
          <w:sz w:val="24"/>
          <w:szCs w:val="24"/>
        </w:rPr>
        <w:t>, which is separate from the MPP. The SNAP application information collection is</w:t>
      </w:r>
      <w:r w:rsidR="0049707D">
        <w:rPr>
          <w:rFonts w:ascii="Times New Roman" w:eastAsia="Times New Roman" w:hAnsi="Times New Roman" w:cs="Times New Roman"/>
          <w:color w:val="000000" w:themeColor="text1"/>
          <w:sz w:val="24"/>
          <w:szCs w:val="24"/>
        </w:rPr>
        <w:t xml:space="preserve"> </w:t>
      </w:r>
      <w:r w:rsidR="00F0773D">
        <w:rPr>
          <w:rFonts w:ascii="Times New Roman" w:eastAsia="Times New Roman" w:hAnsi="Times New Roman" w:cs="Times New Roman"/>
          <w:color w:val="000000" w:themeColor="text1"/>
          <w:sz w:val="24"/>
          <w:szCs w:val="24"/>
        </w:rPr>
        <w:t>detailed in OMB Control Number</w:t>
      </w:r>
      <w:r w:rsidR="0049707D">
        <w:rPr>
          <w:rFonts w:ascii="Times New Roman" w:eastAsia="Times New Roman" w:hAnsi="Times New Roman" w:cs="Times New Roman"/>
          <w:color w:val="000000" w:themeColor="text1"/>
          <w:sz w:val="24"/>
          <w:szCs w:val="24"/>
        </w:rPr>
        <w:t xml:space="preserve"> 0584-0064, expiration </w:t>
      </w:r>
      <w:r w:rsidRPr="001840CA" w:rsidR="00582F4C">
        <w:rPr>
          <w:rFonts w:ascii="Times New Roman" w:eastAsia="Times New Roman" w:hAnsi="Times New Roman" w:cs="Times New Roman"/>
          <w:color w:val="000000"/>
          <w:sz w:val="24"/>
          <w:szCs w:val="24"/>
        </w:rPr>
        <w:t>06/30/2027</w:t>
      </w:r>
      <w:r w:rsidR="00502C45">
        <w:rPr>
          <w:rFonts w:ascii="Times New Roman" w:eastAsia="Times New Roman" w:hAnsi="Times New Roman" w:cs="Times New Roman"/>
          <w:color w:val="000000" w:themeColor="text1"/>
          <w:sz w:val="24"/>
          <w:szCs w:val="24"/>
        </w:rPr>
        <w:t>.</w:t>
      </w:r>
    </w:p>
    <w:p w:rsidR="007F4A19" w:rsidRPr="001840CA" w:rsidP="001840CA" w14:paraId="4B968F1B" w14:textId="77777777">
      <w:pPr>
        <w:spacing w:after="0" w:line="240" w:lineRule="auto"/>
        <w:rPr>
          <w:rFonts w:ascii="Arial" w:eastAsia="Times New Roman" w:hAnsi="Arial" w:cs="Arial"/>
          <w:color w:val="000000"/>
          <w:sz w:val="18"/>
          <w:szCs w:val="18"/>
        </w:rPr>
      </w:pPr>
    </w:p>
    <w:p w:rsidR="008B7471" w:rsidP="001840CA" w14:paraId="6495371D" w14:textId="5E17D853">
      <w:pPr>
        <w:pStyle w:val="Heading1"/>
        <w:tabs>
          <w:tab w:val="center" w:pos="4680"/>
        </w:tabs>
        <w:spacing w:before="0" w:line="240" w:lineRule="auto"/>
        <w:rPr>
          <w:rFonts w:ascii="Times New Roman" w:eastAsia="Times New Roman" w:hAnsi="Times New Roman" w:cs="Times New Roman"/>
          <w:b/>
          <w:bCs/>
          <w:color w:val="000000" w:themeColor="text1"/>
          <w:sz w:val="24"/>
          <w:szCs w:val="24"/>
        </w:rPr>
      </w:pPr>
      <w:bookmarkStart w:id="11" w:name="_Toc84488217"/>
      <w:r w:rsidRPr="7E6752D7">
        <w:rPr>
          <w:rFonts w:ascii="Times New Roman" w:eastAsia="Times New Roman" w:hAnsi="Times New Roman" w:cs="Times New Roman"/>
          <w:b/>
          <w:bCs/>
          <w:color w:val="000000" w:themeColor="text1"/>
          <w:sz w:val="24"/>
          <w:szCs w:val="24"/>
        </w:rPr>
        <w:t>A12. Estimates of the hour burden of the collection of information.</w:t>
      </w:r>
      <w:bookmarkEnd w:id="11"/>
      <w:r w:rsidRPr="7E6752D7">
        <w:rPr>
          <w:rFonts w:ascii="Times New Roman" w:eastAsia="Times New Roman" w:hAnsi="Times New Roman" w:cs="Times New Roman"/>
          <w:b/>
          <w:bCs/>
          <w:color w:val="000000" w:themeColor="text1"/>
          <w:sz w:val="24"/>
          <w:szCs w:val="24"/>
        </w:rPr>
        <w:t xml:space="preserve">  </w:t>
      </w:r>
    </w:p>
    <w:p w:rsidR="008B7471" w:rsidP="001840CA" w14:paraId="4FA9A4CD" w14:textId="29666642">
      <w:pPr>
        <w:spacing w:after="0" w:line="240" w:lineRule="auto"/>
        <w:rPr>
          <w:rFonts w:ascii="Times New Roman" w:eastAsia="Times New Roman" w:hAnsi="Times New Roman" w:cs="Times New Roman"/>
          <w:color w:val="000000" w:themeColor="text1"/>
          <w:sz w:val="24"/>
          <w:szCs w:val="24"/>
        </w:rPr>
      </w:pPr>
    </w:p>
    <w:p w:rsidR="008B7471" w:rsidP="001840CA" w14:paraId="66414B1A" w14:textId="3D7E2C78">
      <w:pPr>
        <w:spacing w:after="0" w:line="240" w:lineRule="auto"/>
        <w:rPr>
          <w:rFonts w:ascii="Times New Roman" w:eastAsia="Times New Roman" w:hAnsi="Times New Roman" w:cs="Times New Roman"/>
          <w:color w:val="000000" w:themeColor="text1"/>
          <w:sz w:val="24"/>
          <w:szCs w:val="24"/>
        </w:rPr>
      </w:pPr>
      <w:r w:rsidRPr="45E87A6A">
        <w:rPr>
          <w:rFonts w:ascii="Times New Roman" w:eastAsia="Times New Roman" w:hAnsi="Times New Roman" w:cs="Times New Roman"/>
          <w:b/>
          <w:bCs/>
          <w:color w:val="000000" w:themeColor="text1"/>
          <w:sz w:val="24"/>
          <w:szCs w:val="24"/>
        </w:rPr>
        <w:t>Provide estimates of the hour burden of the collection of information. Indicate the number of respondents, frequency of response, annual hour burden, and an explanation of how the burden was estimated.</w:t>
      </w:r>
    </w:p>
    <w:p w:rsidR="008B7471" w:rsidP="001840CA" w14:paraId="16E074C4" w14:textId="7026FF0F">
      <w:pPr>
        <w:spacing w:after="0" w:line="240" w:lineRule="auto"/>
        <w:rPr>
          <w:rFonts w:ascii="Times New Roman" w:eastAsia="Times New Roman" w:hAnsi="Times New Roman" w:cs="Times New Roman"/>
          <w:color w:val="000000" w:themeColor="text1"/>
          <w:sz w:val="24"/>
          <w:szCs w:val="24"/>
        </w:rPr>
      </w:pPr>
    </w:p>
    <w:p w:rsidR="008B7471" w:rsidP="001840CA" w14:paraId="7B4A4F0B" w14:textId="5C745D1B">
      <w:pPr>
        <w:spacing w:after="0" w:line="240" w:lineRule="auto"/>
        <w:rPr>
          <w:rFonts w:ascii="Times New Roman" w:eastAsia="Times New Roman" w:hAnsi="Times New Roman" w:cs="Times New Roman"/>
          <w:color w:val="000000" w:themeColor="text1"/>
          <w:sz w:val="24"/>
          <w:szCs w:val="24"/>
        </w:rPr>
      </w:pPr>
      <w:r w:rsidRPr="00F93D4A">
        <w:rPr>
          <w:rFonts w:ascii="Times New Roman" w:eastAsia="Times New Roman" w:hAnsi="Times New Roman" w:cs="Times New Roman"/>
          <w:b/>
          <w:bCs/>
          <w:color w:val="000000" w:themeColor="text1"/>
          <w:sz w:val="24"/>
          <w:szCs w:val="24"/>
        </w:rPr>
        <w:t>A.</w:t>
      </w:r>
      <w:r w:rsidRPr="00F93D4A">
        <w:tab/>
      </w:r>
      <w:r w:rsidRPr="00F93D4A">
        <w:rPr>
          <w:rFonts w:ascii="Times New Roman" w:eastAsia="Times New Roman" w:hAnsi="Times New Roman" w:cs="Times New Roman"/>
          <w:b/>
          <w:bCs/>
          <w:color w:val="000000" w:themeColor="text1"/>
          <w:sz w:val="24"/>
          <w:szCs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8B7471" w:rsidP="45E87A6A" w14:paraId="5CBED97C" w14:textId="2B5886BD">
      <w:pPr>
        <w:rPr>
          <w:rFonts w:ascii="Times New Roman" w:eastAsia="Times New Roman" w:hAnsi="Times New Roman" w:cs="Times New Roman"/>
          <w:color w:val="000000" w:themeColor="text1"/>
          <w:sz w:val="24"/>
          <w:szCs w:val="24"/>
        </w:rPr>
      </w:pPr>
    </w:p>
    <w:p w:rsidR="00B31B8F" w:rsidP="00F14371" w14:paraId="22CA4528" w14:textId="4EA2E11E">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There are three affected public (1) State, Local or Tribal Government; (2) Business-for-profit and </w:t>
      </w:r>
      <w:r w:rsidR="00062039">
        <w:rPr>
          <w:rFonts w:ascii="Times New Roman" w:eastAsia="Times New Roman" w:hAnsi="Times New Roman" w:cs="Times New Roman"/>
          <w:color w:val="000000" w:themeColor="text1"/>
          <w:sz w:val="24"/>
          <w:szCs w:val="24"/>
        </w:rPr>
        <w:t>(3)</w:t>
      </w:r>
      <w:r w:rsidR="003101E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Individuals/Households. </w:t>
      </w:r>
      <w:r w:rsidRPr="45E87A6A" w:rsidR="6A9D9830">
        <w:rPr>
          <w:rFonts w:ascii="Times New Roman" w:eastAsia="Times New Roman" w:hAnsi="Times New Roman" w:cs="Times New Roman"/>
          <w:color w:val="000000" w:themeColor="text1"/>
          <w:sz w:val="24"/>
          <w:szCs w:val="24"/>
        </w:rPr>
        <w:t xml:space="preserve">The reporting burden for this information collection includes </w:t>
      </w:r>
      <w:r w:rsidRPr="45E87A6A" w:rsidR="315FDE40">
        <w:rPr>
          <w:rFonts w:ascii="Times New Roman" w:eastAsia="Times New Roman" w:hAnsi="Times New Roman" w:cs="Times New Roman"/>
          <w:color w:val="000000" w:themeColor="text1"/>
          <w:sz w:val="24"/>
          <w:szCs w:val="24"/>
        </w:rPr>
        <w:t>25,</w:t>
      </w:r>
      <w:r w:rsidR="006A39E3">
        <w:rPr>
          <w:rFonts w:ascii="Times New Roman" w:eastAsia="Times New Roman" w:hAnsi="Times New Roman" w:cs="Times New Roman"/>
          <w:color w:val="000000" w:themeColor="text1"/>
          <w:sz w:val="24"/>
          <w:szCs w:val="24"/>
        </w:rPr>
        <w:t>121</w:t>
      </w:r>
      <w:r w:rsidR="00DC3BFA">
        <w:rPr>
          <w:rFonts w:ascii="Times New Roman" w:eastAsia="Times New Roman" w:hAnsi="Times New Roman" w:cs="Times New Roman"/>
          <w:color w:val="000000" w:themeColor="text1"/>
          <w:sz w:val="24"/>
          <w:szCs w:val="24"/>
        </w:rPr>
        <w:t xml:space="preserve"> unique</w:t>
      </w:r>
      <w:r w:rsidRPr="45E87A6A" w:rsidR="6A9D9830">
        <w:rPr>
          <w:rFonts w:ascii="Times New Roman" w:eastAsia="Times New Roman" w:hAnsi="Times New Roman" w:cs="Times New Roman"/>
          <w:color w:val="000000" w:themeColor="text1"/>
          <w:sz w:val="24"/>
          <w:szCs w:val="24"/>
        </w:rPr>
        <w:t xml:space="preserve"> </w:t>
      </w:r>
      <w:r w:rsidRPr="45E87A6A" w:rsidR="00A07DE2">
        <w:rPr>
          <w:rFonts w:ascii="Times New Roman" w:eastAsia="Times New Roman" w:hAnsi="Times New Roman" w:cs="Times New Roman"/>
          <w:color w:val="000000" w:themeColor="text1"/>
          <w:sz w:val="24"/>
          <w:szCs w:val="24"/>
        </w:rPr>
        <w:t>respondent</w:t>
      </w:r>
      <w:r>
        <w:rPr>
          <w:rFonts w:ascii="Times New Roman" w:eastAsia="Times New Roman" w:hAnsi="Times New Roman" w:cs="Times New Roman"/>
          <w:color w:val="000000" w:themeColor="text1"/>
          <w:sz w:val="24"/>
          <w:szCs w:val="24"/>
        </w:rPr>
        <w:t xml:space="preserve"> types (</w:t>
      </w:r>
      <w:r w:rsidR="0078708C">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 xml:space="preserve"> State SNAP Agencies + </w:t>
      </w:r>
      <w:r w:rsidR="0078708C">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 xml:space="preserve"> EBT Processor + 106 SNAP Retailers + 5 Mobile Payment Vendors + 25,000 SNAP Recipients)</w:t>
      </w:r>
      <w:r w:rsidRPr="45E87A6A" w:rsidR="6A9D9830">
        <w:rPr>
          <w:rFonts w:ascii="Times New Roman" w:eastAsia="Times New Roman" w:hAnsi="Times New Roman" w:cs="Times New Roman"/>
          <w:color w:val="000000" w:themeColor="text1"/>
          <w:sz w:val="24"/>
          <w:szCs w:val="24"/>
        </w:rPr>
        <w:t xml:space="preserve">, </w:t>
      </w:r>
      <w:r w:rsidR="00FE053B">
        <w:rPr>
          <w:rFonts w:ascii="Times New Roman" w:eastAsia="Times New Roman" w:hAnsi="Times New Roman" w:cs="Times New Roman"/>
          <w:color w:val="000000" w:themeColor="text1"/>
          <w:sz w:val="24"/>
          <w:szCs w:val="24"/>
        </w:rPr>
        <w:t>55,798</w:t>
      </w:r>
      <w:r w:rsidRPr="45E87A6A" w:rsidR="6A9D9830">
        <w:rPr>
          <w:rFonts w:ascii="Times New Roman" w:eastAsia="Times New Roman" w:hAnsi="Times New Roman" w:cs="Times New Roman"/>
          <w:color w:val="000000" w:themeColor="text1"/>
          <w:sz w:val="24"/>
          <w:szCs w:val="24"/>
        </w:rPr>
        <w:t xml:space="preserve"> total annual responses</w:t>
      </w:r>
      <w:r w:rsidR="00916A70">
        <w:rPr>
          <w:rFonts w:ascii="Times New Roman" w:eastAsia="Times New Roman" w:hAnsi="Times New Roman" w:cs="Times New Roman"/>
          <w:color w:val="000000" w:themeColor="text1"/>
          <w:sz w:val="24"/>
          <w:szCs w:val="24"/>
        </w:rPr>
        <w:t xml:space="preserve"> (including </w:t>
      </w:r>
      <w:r w:rsidR="00D731E2">
        <w:rPr>
          <w:rFonts w:ascii="Times New Roman" w:eastAsia="Times New Roman" w:hAnsi="Times New Roman" w:cs="Times New Roman"/>
          <w:color w:val="000000" w:themeColor="text1"/>
          <w:sz w:val="24"/>
          <w:szCs w:val="24"/>
        </w:rPr>
        <w:t>45,798</w:t>
      </w:r>
      <w:r w:rsidR="00916A70">
        <w:rPr>
          <w:rFonts w:ascii="Times New Roman" w:eastAsia="Times New Roman" w:hAnsi="Times New Roman" w:cs="Times New Roman"/>
          <w:color w:val="000000" w:themeColor="text1"/>
          <w:sz w:val="24"/>
          <w:szCs w:val="24"/>
        </w:rPr>
        <w:t xml:space="preserve"> responses and </w:t>
      </w:r>
      <w:r w:rsidR="00D731E2">
        <w:rPr>
          <w:rFonts w:ascii="Times New Roman" w:eastAsia="Times New Roman" w:hAnsi="Times New Roman" w:cs="Times New Roman"/>
          <w:color w:val="000000" w:themeColor="text1"/>
          <w:sz w:val="24"/>
          <w:szCs w:val="24"/>
        </w:rPr>
        <w:t>10,000</w:t>
      </w:r>
      <w:r w:rsidR="00916A70">
        <w:rPr>
          <w:rFonts w:ascii="Times New Roman" w:eastAsia="Times New Roman" w:hAnsi="Times New Roman" w:cs="Times New Roman"/>
          <w:color w:val="000000" w:themeColor="text1"/>
          <w:sz w:val="24"/>
          <w:szCs w:val="24"/>
        </w:rPr>
        <w:t xml:space="preserve"> non-responses)</w:t>
      </w:r>
      <w:r w:rsidRPr="45E87A6A" w:rsidR="6A9D9830">
        <w:rPr>
          <w:rFonts w:ascii="Times New Roman" w:eastAsia="Times New Roman" w:hAnsi="Times New Roman" w:cs="Times New Roman"/>
          <w:color w:val="000000" w:themeColor="text1"/>
          <w:sz w:val="24"/>
          <w:szCs w:val="24"/>
        </w:rPr>
        <w:t xml:space="preserve">, and </w:t>
      </w:r>
      <w:r w:rsidR="00B74F7F">
        <w:rPr>
          <w:rFonts w:ascii="Times New Roman" w:eastAsia="Times New Roman" w:hAnsi="Times New Roman" w:cs="Times New Roman"/>
          <w:color w:val="000000" w:themeColor="text1"/>
          <w:sz w:val="24"/>
          <w:szCs w:val="24"/>
        </w:rPr>
        <w:t>54,642</w:t>
      </w:r>
      <w:r w:rsidR="00D731E2">
        <w:rPr>
          <w:rFonts w:ascii="Times New Roman" w:eastAsia="Times New Roman" w:hAnsi="Times New Roman" w:cs="Times New Roman"/>
          <w:color w:val="000000" w:themeColor="text1"/>
          <w:sz w:val="24"/>
          <w:szCs w:val="24"/>
        </w:rPr>
        <w:t xml:space="preserve"> </w:t>
      </w:r>
      <w:r w:rsidRPr="45E87A6A" w:rsidR="00B33906">
        <w:rPr>
          <w:rFonts w:ascii="Times New Roman" w:eastAsia="Times New Roman" w:hAnsi="Times New Roman" w:cs="Times New Roman"/>
          <w:color w:val="000000" w:themeColor="text1"/>
          <w:sz w:val="24"/>
          <w:szCs w:val="24"/>
        </w:rPr>
        <w:t>estimated</w:t>
      </w:r>
      <w:r w:rsidRPr="45E87A6A" w:rsidR="6A9D9830">
        <w:rPr>
          <w:rFonts w:ascii="Times New Roman" w:eastAsia="Times New Roman" w:hAnsi="Times New Roman" w:cs="Times New Roman"/>
          <w:color w:val="000000" w:themeColor="text1"/>
          <w:sz w:val="24"/>
          <w:szCs w:val="24"/>
        </w:rPr>
        <w:t xml:space="preserve"> total </w:t>
      </w:r>
      <w:r w:rsidR="00076B53">
        <w:rPr>
          <w:rFonts w:ascii="Times New Roman" w:eastAsia="Times New Roman" w:hAnsi="Times New Roman" w:cs="Times New Roman"/>
          <w:color w:val="000000" w:themeColor="text1"/>
          <w:sz w:val="24"/>
          <w:szCs w:val="24"/>
        </w:rPr>
        <w:t xml:space="preserve">burden </w:t>
      </w:r>
      <w:r w:rsidRPr="45E87A6A" w:rsidR="6A9D9830">
        <w:rPr>
          <w:rFonts w:ascii="Times New Roman" w:eastAsia="Times New Roman" w:hAnsi="Times New Roman" w:cs="Times New Roman"/>
          <w:color w:val="000000" w:themeColor="text1"/>
          <w:sz w:val="24"/>
          <w:szCs w:val="24"/>
        </w:rPr>
        <w:t xml:space="preserve">hours. </w:t>
      </w:r>
      <w:r w:rsidRPr="00B31B8F">
        <w:rPr>
          <w:rFonts w:ascii="Times New Roman" w:eastAsia="Times New Roman" w:hAnsi="Times New Roman" w:cs="Times New Roman"/>
          <w:color w:val="000000" w:themeColor="text1"/>
          <w:sz w:val="24"/>
          <w:szCs w:val="24"/>
        </w:rPr>
        <w:t>The estimated burden for this information collection including the number of respondents</w:t>
      </w:r>
      <w:r w:rsidR="00916A70">
        <w:rPr>
          <w:rFonts w:ascii="Times New Roman" w:eastAsia="Times New Roman" w:hAnsi="Times New Roman" w:cs="Times New Roman"/>
          <w:color w:val="000000" w:themeColor="text1"/>
          <w:sz w:val="24"/>
          <w:szCs w:val="24"/>
        </w:rPr>
        <w:t xml:space="preserve"> and non-respondents</w:t>
      </w:r>
      <w:r w:rsidRPr="00B31B8F">
        <w:rPr>
          <w:rFonts w:ascii="Times New Roman" w:eastAsia="Times New Roman" w:hAnsi="Times New Roman" w:cs="Times New Roman"/>
          <w:color w:val="000000" w:themeColor="text1"/>
          <w:sz w:val="24"/>
          <w:szCs w:val="24"/>
        </w:rPr>
        <w:t>, frequency of response, average time to respond and annual hour</w:t>
      </w:r>
      <w:r w:rsidR="00C10A05">
        <w:rPr>
          <w:rFonts w:ascii="Times New Roman" w:eastAsia="Times New Roman" w:hAnsi="Times New Roman" w:cs="Times New Roman"/>
          <w:color w:val="000000" w:themeColor="text1"/>
          <w:sz w:val="24"/>
          <w:szCs w:val="24"/>
        </w:rPr>
        <w:t>ly cost</w:t>
      </w:r>
      <w:r w:rsidRPr="00B31B8F">
        <w:rPr>
          <w:rFonts w:ascii="Times New Roman" w:eastAsia="Times New Roman" w:hAnsi="Times New Roman" w:cs="Times New Roman"/>
          <w:color w:val="000000" w:themeColor="text1"/>
          <w:sz w:val="24"/>
          <w:szCs w:val="24"/>
        </w:rPr>
        <w:t xml:space="preserve"> burden are shown in the attached Burden Table (Appendix </w:t>
      </w:r>
      <w:r w:rsidR="007557E4">
        <w:rPr>
          <w:rFonts w:ascii="Times New Roman" w:eastAsia="Times New Roman" w:hAnsi="Times New Roman" w:cs="Times New Roman"/>
          <w:color w:val="000000" w:themeColor="text1"/>
          <w:sz w:val="24"/>
          <w:szCs w:val="24"/>
        </w:rPr>
        <w:t>C</w:t>
      </w:r>
      <w:r w:rsidRPr="00B31B8F">
        <w:rPr>
          <w:rFonts w:ascii="Times New Roman" w:eastAsia="Times New Roman" w:hAnsi="Times New Roman" w:cs="Times New Roman"/>
          <w:color w:val="000000" w:themeColor="text1"/>
          <w:sz w:val="24"/>
          <w:szCs w:val="24"/>
        </w:rPr>
        <w:t xml:space="preserve">). </w:t>
      </w:r>
      <w:r w:rsidR="00713CBE">
        <w:rPr>
          <w:rFonts w:ascii="Times New Roman" w:eastAsia="Times New Roman" w:hAnsi="Times New Roman" w:cs="Times New Roman"/>
          <w:color w:val="000000" w:themeColor="text1"/>
          <w:sz w:val="24"/>
          <w:szCs w:val="24"/>
        </w:rPr>
        <w:t xml:space="preserve">Any burden associated with submitting waiver requests to FNS during the MPP </w:t>
      </w:r>
      <w:r w:rsidR="003A17A1">
        <w:rPr>
          <w:rFonts w:ascii="Times New Roman" w:eastAsia="Times New Roman" w:hAnsi="Times New Roman" w:cs="Times New Roman"/>
          <w:color w:val="000000" w:themeColor="text1"/>
          <w:sz w:val="24"/>
          <w:szCs w:val="24"/>
        </w:rPr>
        <w:t>is covered under OMB Control Number 0584-0083</w:t>
      </w:r>
      <w:r w:rsidR="00274826">
        <w:rPr>
          <w:rFonts w:ascii="Times New Roman" w:eastAsia="Times New Roman" w:hAnsi="Times New Roman" w:cs="Times New Roman"/>
          <w:color w:val="000000" w:themeColor="text1"/>
          <w:sz w:val="24"/>
          <w:szCs w:val="24"/>
        </w:rPr>
        <w:t xml:space="preserve"> (“</w:t>
      </w:r>
      <w:r w:rsidRPr="00274826" w:rsidR="00274826">
        <w:rPr>
          <w:rFonts w:ascii="Times New Roman" w:eastAsia="Times New Roman" w:hAnsi="Times New Roman" w:cs="Times New Roman"/>
          <w:color w:val="000000" w:themeColor="text1"/>
          <w:sz w:val="24"/>
          <w:szCs w:val="24"/>
        </w:rPr>
        <w:t>Operating Guidelines, Forms, and Waivers, Program and Budget Summary Statement (Forms FNS-366A &amp;FNS-366B)</w:t>
      </w:r>
      <w:r w:rsidR="00274826">
        <w:rPr>
          <w:rFonts w:ascii="Times New Roman" w:eastAsia="Times New Roman" w:hAnsi="Times New Roman" w:cs="Times New Roman"/>
          <w:color w:val="000000" w:themeColor="text1"/>
          <w:sz w:val="24"/>
          <w:szCs w:val="24"/>
        </w:rPr>
        <w:t>”)</w:t>
      </w:r>
      <w:r w:rsidR="003A17A1">
        <w:rPr>
          <w:rFonts w:ascii="Times New Roman" w:eastAsia="Times New Roman" w:hAnsi="Times New Roman" w:cs="Times New Roman"/>
          <w:color w:val="000000" w:themeColor="text1"/>
          <w:sz w:val="24"/>
          <w:szCs w:val="24"/>
        </w:rPr>
        <w:t xml:space="preserve">, expiration </w:t>
      </w:r>
      <w:r w:rsidRPr="001840CA" w:rsidR="00C9594D">
        <w:rPr>
          <w:rFonts w:ascii="Times New Roman" w:eastAsia="Times New Roman" w:hAnsi="Times New Roman" w:cs="Times New Roman"/>
          <w:color w:val="000000"/>
          <w:sz w:val="24"/>
          <w:szCs w:val="24"/>
        </w:rPr>
        <w:t>09/30/2026</w:t>
      </w:r>
      <w:r w:rsidR="001840CA">
        <w:rPr>
          <w:rFonts w:ascii="Times New Roman" w:eastAsia="Times New Roman" w:hAnsi="Times New Roman" w:cs="Times New Roman"/>
          <w:color w:val="000000"/>
          <w:sz w:val="24"/>
          <w:szCs w:val="24"/>
        </w:rPr>
        <w:t>.</w:t>
      </w:r>
      <w:r w:rsidR="00272BB6">
        <w:rPr>
          <w:rFonts w:ascii="Times New Roman" w:eastAsia="Times New Roman" w:hAnsi="Times New Roman" w:cs="Times New Roman"/>
          <w:color w:val="000000"/>
          <w:sz w:val="24"/>
          <w:szCs w:val="24"/>
        </w:rPr>
        <w:t xml:space="preserve"> </w:t>
      </w:r>
      <w:r w:rsidR="00272BB6">
        <w:rPr>
          <w:rFonts w:ascii="Times New Roman" w:eastAsia="Times New Roman" w:hAnsi="Times New Roman" w:cs="Times New Roman"/>
          <w:color w:val="000000" w:themeColor="text1"/>
          <w:sz w:val="24"/>
          <w:szCs w:val="24"/>
        </w:rPr>
        <w:t>Estimates associated with the RFV process have been removed with this revision. As such, the burden has decreased by</w:t>
      </w:r>
      <w:r w:rsidRPr="7BEE2867" w:rsidR="00272BB6">
        <w:rPr>
          <w:rFonts w:ascii="Times New Roman" w:eastAsia="Times New Roman" w:hAnsi="Times New Roman" w:cs="Times New Roman"/>
          <w:color w:val="000000" w:themeColor="text1"/>
          <w:sz w:val="24"/>
          <w:szCs w:val="24"/>
        </w:rPr>
        <w:t xml:space="preserve"> </w:t>
      </w:r>
      <w:r w:rsidR="00A5279F">
        <w:rPr>
          <w:rFonts w:ascii="Times New Roman" w:eastAsia="Times New Roman" w:hAnsi="Times New Roman" w:cs="Times New Roman"/>
          <w:color w:val="000000" w:themeColor="text1"/>
          <w:sz w:val="24"/>
          <w:szCs w:val="24"/>
        </w:rPr>
        <w:t>318</w:t>
      </w:r>
      <w:r w:rsidR="00272BB6">
        <w:rPr>
          <w:rFonts w:ascii="Times New Roman" w:eastAsia="Times New Roman" w:hAnsi="Times New Roman" w:cs="Times New Roman"/>
          <w:color w:val="000000" w:themeColor="text1"/>
          <w:sz w:val="24"/>
          <w:szCs w:val="24"/>
        </w:rPr>
        <w:t xml:space="preserve"> responses and </w:t>
      </w:r>
      <w:r w:rsidR="00A5279F">
        <w:rPr>
          <w:rFonts w:ascii="Times New Roman" w:eastAsia="Times New Roman" w:hAnsi="Times New Roman" w:cs="Times New Roman"/>
          <w:color w:val="000000" w:themeColor="text1"/>
          <w:sz w:val="24"/>
          <w:szCs w:val="24"/>
        </w:rPr>
        <w:t>23,510</w:t>
      </w:r>
      <w:r w:rsidR="00272BB6">
        <w:rPr>
          <w:rFonts w:ascii="Times New Roman" w:eastAsia="Times New Roman" w:hAnsi="Times New Roman" w:cs="Times New Roman"/>
          <w:color w:val="000000" w:themeColor="text1"/>
          <w:sz w:val="24"/>
          <w:szCs w:val="24"/>
        </w:rPr>
        <w:t xml:space="preserve"> </w:t>
      </w:r>
      <w:r w:rsidRPr="7BEE2867" w:rsidR="00272BB6">
        <w:rPr>
          <w:rFonts w:ascii="Times New Roman" w:eastAsia="Times New Roman" w:hAnsi="Times New Roman" w:cs="Times New Roman"/>
          <w:color w:val="000000" w:themeColor="text1"/>
          <w:sz w:val="24"/>
          <w:szCs w:val="24"/>
        </w:rPr>
        <w:t>hours</w:t>
      </w:r>
      <w:r w:rsidR="00272BB6">
        <w:rPr>
          <w:rFonts w:ascii="Times New Roman" w:eastAsia="Times New Roman" w:hAnsi="Times New Roman" w:cs="Times New Roman"/>
          <w:color w:val="000000" w:themeColor="text1"/>
          <w:sz w:val="24"/>
          <w:szCs w:val="24"/>
        </w:rPr>
        <w:t>.</w:t>
      </w:r>
    </w:p>
    <w:p w:rsidR="002E5B1F" w:rsidP="00EB7810" w14:paraId="29992E21" w14:textId="07D643B5">
      <w:pPr>
        <w:spacing w:after="0" w:line="240" w:lineRule="auto"/>
        <w:rPr>
          <w:rFonts w:ascii="Times New Roman" w:eastAsia="Times New Roman" w:hAnsi="Times New Roman" w:cs="Times New Roman"/>
          <w:color w:val="000000" w:themeColor="text1"/>
          <w:sz w:val="24"/>
          <w:szCs w:val="24"/>
        </w:rPr>
      </w:pPr>
      <w:r w:rsidRPr="00B31B8F">
        <w:rPr>
          <w:rFonts w:ascii="Times New Roman" w:eastAsia="Times New Roman" w:hAnsi="Times New Roman" w:cs="Times New Roman"/>
          <w:color w:val="000000" w:themeColor="text1"/>
          <w:sz w:val="24"/>
          <w:szCs w:val="24"/>
        </w:rPr>
        <w:t xml:space="preserve">A summary of the burden </w:t>
      </w:r>
      <w:r w:rsidR="001840CA">
        <w:rPr>
          <w:rFonts w:ascii="Times New Roman" w:eastAsia="Times New Roman" w:hAnsi="Times New Roman" w:cs="Times New Roman"/>
          <w:color w:val="000000" w:themeColor="text1"/>
          <w:sz w:val="24"/>
          <w:szCs w:val="24"/>
        </w:rPr>
        <w:t xml:space="preserve">estimates </w:t>
      </w:r>
      <w:r w:rsidRPr="00B31B8F">
        <w:rPr>
          <w:rFonts w:ascii="Times New Roman" w:eastAsia="Times New Roman" w:hAnsi="Times New Roman" w:cs="Times New Roman"/>
          <w:color w:val="000000" w:themeColor="text1"/>
          <w:sz w:val="24"/>
          <w:szCs w:val="24"/>
        </w:rPr>
        <w:t>appears below.</w:t>
      </w:r>
    </w:p>
    <w:p w:rsidR="00EB7810" w:rsidP="001840CA" w14:paraId="0C154BC5" w14:textId="77777777">
      <w:pPr>
        <w:spacing w:after="0" w:line="240" w:lineRule="auto"/>
        <w:rPr>
          <w:rFonts w:ascii="Times New Roman" w:eastAsia="Times New Roman" w:hAnsi="Times New Roman" w:cs="Times New Roman"/>
          <w:color w:val="000000" w:themeColor="text1"/>
          <w:sz w:val="24"/>
          <w:szCs w:val="24"/>
        </w:rPr>
      </w:pPr>
    </w:p>
    <w:p w:rsidR="00F47035" w:rsidP="001840CA" w14:paraId="6387148F" w14:textId="71B5FE59">
      <w:pPr>
        <w:spacing w:after="0" w:line="240" w:lineRule="auto"/>
        <w:rPr>
          <w:rFonts w:ascii="Times New Roman" w:eastAsia="Times New Roman" w:hAnsi="Times New Roman" w:cs="Times New Roman"/>
          <w:color w:val="000000" w:themeColor="text1"/>
          <w:sz w:val="24"/>
          <w:szCs w:val="24"/>
        </w:rPr>
      </w:pPr>
      <w:r w:rsidRPr="45E87A6A">
        <w:rPr>
          <w:rFonts w:ascii="Times New Roman" w:eastAsia="Times New Roman" w:hAnsi="Times New Roman" w:cs="Times New Roman"/>
          <w:color w:val="000000" w:themeColor="text1"/>
          <w:sz w:val="24"/>
          <w:szCs w:val="24"/>
        </w:rPr>
        <w:t xml:space="preserve">Table 1: Total Reporting Burden </w:t>
      </w:r>
    </w:p>
    <w:tbl>
      <w:tblPr>
        <w:tblW w:w="5000" w:type="pct"/>
        <w:tblLook w:val="04A0"/>
      </w:tblPr>
      <w:tblGrid>
        <w:gridCol w:w="614"/>
        <w:gridCol w:w="750"/>
        <w:gridCol w:w="468"/>
        <w:gridCol w:w="647"/>
        <w:gridCol w:w="573"/>
        <w:gridCol w:w="573"/>
        <w:gridCol w:w="540"/>
        <w:gridCol w:w="554"/>
        <w:gridCol w:w="648"/>
        <w:gridCol w:w="573"/>
        <w:gridCol w:w="573"/>
        <w:gridCol w:w="540"/>
        <w:gridCol w:w="554"/>
        <w:gridCol w:w="554"/>
        <w:gridCol w:w="498"/>
        <w:gridCol w:w="701"/>
      </w:tblGrid>
      <w:tr w14:paraId="59BD5936" w14:textId="77777777" w:rsidTr="00F14371">
        <w:tblPrEx>
          <w:tblW w:w="5000" w:type="pct"/>
          <w:tblLook w:val="04A0"/>
        </w:tblPrEx>
        <w:trPr>
          <w:trHeight w:val="216"/>
        </w:trPr>
        <w:tc>
          <w:tcPr>
            <w:tcW w:w="1324" w:type="pct"/>
            <w:gridSpan w:val="4"/>
            <w:tcBorders>
              <w:top w:val="nil"/>
              <w:left w:val="nil"/>
              <w:bottom w:val="nil"/>
              <w:right w:val="nil"/>
            </w:tcBorders>
            <w:shd w:val="clear" w:color="auto" w:fill="auto"/>
            <w:noWrap/>
            <w:vAlign w:val="center"/>
            <w:hideMark/>
          </w:tcPr>
          <w:p w:rsidR="008E6865" w:rsidRPr="00655542" w:rsidP="00655542" w14:paraId="4F2C4800" w14:textId="7D1A522F">
            <w:pPr>
              <w:spacing w:after="0" w:line="240" w:lineRule="auto"/>
              <w:rPr>
                <w:rFonts w:ascii="Times New Roman" w:eastAsia="Times New Roman" w:hAnsi="Times New Roman" w:cs="Times New Roman"/>
                <w:sz w:val="16"/>
                <w:szCs w:val="16"/>
              </w:rPr>
            </w:pPr>
          </w:p>
        </w:tc>
        <w:tc>
          <w:tcPr>
            <w:tcW w:w="306" w:type="pct"/>
            <w:tcBorders>
              <w:top w:val="nil"/>
              <w:left w:val="nil"/>
              <w:bottom w:val="nil"/>
              <w:right w:val="nil"/>
            </w:tcBorders>
            <w:shd w:val="clear" w:color="auto" w:fill="auto"/>
            <w:noWrap/>
            <w:vAlign w:val="center"/>
            <w:hideMark/>
          </w:tcPr>
          <w:p w:rsidR="008E6865" w:rsidRPr="00655542" w:rsidP="00655542" w14:paraId="70D3049C" w14:textId="77777777">
            <w:pPr>
              <w:spacing w:after="0" w:line="240" w:lineRule="auto"/>
              <w:rPr>
                <w:rFonts w:ascii="Times New Roman" w:eastAsia="Times New Roman" w:hAnsi="Times New Roman" w:cs="Times New Roman"/>
                <w:sz w:val="16"/>
                <w:szCs w:val="16"/>
              </w:rPr>
            </w:pPr>
          </w:p>
        </w:tc>
        <w:tc>
          <w:tcPr>
            <w:tcW w:w="306" w:type="pct"/>
            <w:tcBorders>
              <w:top w:val="nil"/>
              <w:left w:val="nil"/>
              <w:bottom w:val="nil"/>
              <w:right w:val="nil"/>
            </w:tcBorders>
            <w:shd w:val="clear" w:color="auto" w:fill="auto"/>
            <w:noWrap/>
            <w:vAlign w:val="center"/>
            <w:hideMark/>
          </w:tcPr>
          <w:p w:rsidR="008E6865" w:rsidRPr="00655542" w:rsidP="00655542" w14:paraId="6A64C1FD" w14:textId="77777777">
            <w:pPr>
              <w:spacing w:after="0" w:line="240" w:lineRule="auto"/>
              <w:rPr>
                <w:rFonts w:ascii="Times New Roman" w:eastAsia="Times New Roman" w:hAnsi="Times New Roman" w:cs="Times New Roman"/>
                <w:sz w:val="20"/>
                <w:szCs w:val="20"/>
              </w:rPr>
            </w:pPr>
          </w:p>
        </w:tc>
        <w:tc>
          <w:tcPr>
            <w:tcW w:w="288" w:type="pct"/>
            <w:tcBorders>
              <w:top w:val="nil"/>
              <w:left w:val="nil"/>
              <w:bottom w:val="nil"/>
              <w:right w:val="nil"/>
            </w:tcBorders>
            <w:shd w:val="clear" w:color="auto" w:fill="auto"/>
            <w:noWrap/>
            <w:vAlign w:val="center"/>
            <w:hideMark/>
          </w:tcPr>
          <w:p w:rsidR="008E6865" w:rsidRPr="00655542" w:rsidP="00655542" w14:paraId="367307B6" w14:textId="77777777">
            <w:pPr>
              <w:spacing w:after="0" w:line="240" w:lineRule="auto"/>
              <w:rPr>
                <w:rFonts w:ascii="Times New Roman" w:eastAsia="Times New Roman" w:hAnsi="Times New Roman" w:cs="Times New Roman"/>
                <w:sz w:val="20"/>
                <w:szCs w:val="20"/>
              </w:rPr>
            </w:pPr>
          </w:p>
        </w:tc>
        <w:tc>
          <w:tcPr>
            <w:tcW w:w="296" w:type="pct"/>
            <w:tcBorders>
              <w:top w:val="nil"/>
              <w:left w:val="nil"/>
              <w:bottom w:val="nil"/>
              <w:right w:val="nil"/>
            </w:tcBorders>
            <w:shd w:val="clear" w:color="auto" w:fill="auto"/>
            <w:noWrap/>
            <w:vAlign w:val="center"/>
            <w:hideMark/>
          </w:tcPr>
          <w:p w:rsidR="008E6865" w:rsidRPr="00655542" w:rsidP="00655542" w14:paraId="75FBB42B" w14:textId="77777777">
            <w:pPr>
              <w:spacing w:after="0" w:line="240" w:lineRule="auto"/>
              <w:rPr>
                <w:rFonts w:ascii="Times New Roman" w:eastAsia="Times New Roman" w:hAnsi="Times New Roman" w:cs="Times New Roman"/>
                <w:sz w:val="20"/>
                <w:szCs w:val="20"/>
              </w:rPr>
            </w:pPr>
          </w:p>
        </w:tc>
        <w:tc>
          <w:tcPr>
            <w:tcW w:w="346" w:type="pct"/>
            <w:tcBorders>
              <w:top w:val="nil"/>
              <w:left w:val="nil"/>
              <w:bottom w:val="nil"/>
              <w:right w:val="nil"/>
            </w:tcBorders>
            <w:shd w:val="clear" w:color="auto" w:fill="auto"/>
            <w:noWrap/>
            <w:vAlign w:val="center"/>
            <w:hideMark/>
          </w:tcPr>
          <w:p w:rsidR="008E6865" w:rsidRPr="00655542" w:rsidP="00655542" w14:paraId="543BDAC5" w14:textId="77777777">
            <w:pPr>
              <w:spacing w:after="0" w:line="240" w:lineRule="auto"/>
              <w:rPr>
                <w:rFonts w:ascii="Times New Roman" w:eastAsia="Times New Roman" w:hAnsi="Times New Roman" w:cs="Times New Roman"/>
                <w:sz w:val="20"/>
                <w:szCs w:val="20"/>
              </w:rPr>
            </w:pPr>
          </w:p>
        </w:tc>
        <w:tc>
          <w:tcPr>
            <w:tcW w:w="306" w:type="pct"/>
            <w:tcBorders>
              <w:top w:val="nil"/>
              <w:left w:val="nil"/>
              <w:bottom w:val="nil"/>
              <w:right w:val="nil"/>
            </w:tcBorders>
            <w:shd w:val="clear" w:color="auto" w:fill="auto"/>
            <w:noWrap/>
            <w:vAlign w:val="center"/>
            <w:hideMark/>
          </w:tcPr>
          <w:p w:rsidR="008E6865" w:rsidRPr="00655542" w:rsidP="00655542" w14:paraId="174488DE" w14:textId="77777777">
            <w:pPr>
              <w:spacing w:after="0" w:line="240" w:lineRule="auto"/>
              <w:rPr>
                <w:rFonts w:ascii="Times New Roman" w:eastAsia="Times New Roman" w:hAnsi="Times New Roman" w:cs="Times New Roman"/>
                <w:sz w:val="20"/>
                <w:szCs w:val="20"/>
              </w:rPr>
            </w:pPr>
          </w:p>
        </w:tc>
        <w:tc>
          <w:tcPr>
            <w:tcW w:w="306" w:type="pct"/>
            <w:tcBorders>
              <w:top w:val="nil"/>
              <w:left w:val="nil"/>
              <w:bottom w:val="nil"/>
              <w:right w:val="nil"/>
            </w:tcBorders>
            <w:shd w:val="clear" w:color="auto" w:fill="auto"/>
            <w:noWrap/>
            <w:vAlign w:val="center"/>
            <w:hideMark/>
          </w:tcPr>
          <w:p w:rsidR="008E6865" w:rsidRPr="00655542" w:rsidP="00655542" w14:paraId="3B436332" w14:textId="77777777">
            <w:pPr>
              <w:spacing w:after="0" w:line="240" w:lineRule="auto"/>
              <w:rPr>
                <w:rFonts w:ascii="Times New Roman" w:eastAsia="Times New Roman" w:hAnsi="Times New Roman" w:cs="Times New Roman"/>
                <w:sz w:val="20"/>
                <w:szCs w:val="20"/>
              </w:rPr>
            </w:pPr>
          </w:p>
        </w:tc>
        <w:tc>
          <w:tcPr>
            <w:tcW w:w="288" w:type="pct"/>
            <w:tcBorders>
              <w:top w:val="nil"/>
              <w:left w:val="nil"/>
              <w:bottom w:val="nil"/>
              <w:right w:val="nil"/>
            </w:tcBorders>
            <w:shd w:val="clear" w:color="auto" w:fill="auto"/>
            <w:noWrap/>
            <w:vAlign w:val="center"/>
            <w:hideMark/>
          </w:tcPr>
          <w:p w:rsidR="008E6865" w:rsidRPr="00655542" w:rsidP="00655542" w14:paraId="234157FF" w14:textId="77777777">
            <w:pPr>
              <w:spacing w:after="0" w:line="240" w:lineRule="auto"/>
              <w:rPr>
                <w:rFonts w:ascii="Times New Roman" w:eastAsia="Times New Roman" w:hAnsi="Times New Roman" w:cs="Times New Roman"/>
                <w:sz w:val="20"/>
                <w:szCs w:val="20"/>
              </w:rPr>
            </w:pPr>
          </w:p>
        </w:tc>
        <w:tc>
          <w:tcPr>
            <w:tcW w:w="296" w:type="pct"/>
            <w:tcBorders>
              <w:top w:val="nil"/>
              <w:left w:val="nil"/>
              <w:bottom w:val="nil"/>
              <w:right w:val="nil"/>
            </w:tcBorders>
            <w:shd w:val="clear" w:color="auto" w:fill="auto"/>
            <w:noWrap/>
            <w:vAlign w:val="center"/>
            <w:hideMark/>
          </w:tcPr>
          <w:p w:rsidR="008E6865" w:rsidRPr="00655542" w:rsidP="00655542" w14:paraId="1CD99B85" w14:textId="77777777">
            <w:pPr>
              <w:spacing w:after="0" w:line="240" w:lineRule="auto"/>
              <w:rPr>
                <w:rFonts w:ascii="Times New Roman" w:eastAsia="Times New Roman" w:hAnsi="Times New Roman" w:cs="Times New Roman"/>
                <w:sz w:val="20"/>
                <w:szCs w:val="20"/>
              </w:rPr>
            </w:pPr>
          </w:p>
        </w:tc>
        <w:tc>
          <w:tcPr>
            <w:tcW w:w="296" w:type="pct"/>
            <w:tcBorders>
              <w:top w:val="nil"/>
              <w:left w:val="nil"/>
              <w:bottom w:val="nil"/>
              <w:right w:val="nil"/>
            </w:tcBorders>
            <w:shd w:val="clear" w:color="auto" w:fill="auto"/>
            <w:noWrap/>
            <w:vAlign w:val="center"/>
            <w:hideMark/>
          </w:tcPr>
          <w:p w:rsidR="008E6865" w:rsidRPr="00655542" w:rsidP="00655542" w14:paraId="632FF489" w14:textId="77777777">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center"/>
            <w:hideMark/>
          </w:tcPr>
          <w:p w:rsidR="008E6865" w:rsidRPr="00655542" w:rsidP="00655542" w14:paraId="41C526F4" w14:textId="77777777">
            <w:pPr>
              <w:spacing w:after="0" w:line="240" w:lineRule="auto"/>
              <w:rPr>
                <w:rFonts w:ascii="Times New Roman" w:eastAsia="Times New Roman" w:hAnsi="Times New Roman" w:cs="Times New Roman"/>
                <w:sz w:val="20"/>
                <w:szCs w:val="20"/>
              </w:rPr>
            </w:pPr>
          </w:p>
        </w:tc>
        <w:tc>
          <w:tcPr>
            <w:tcW w:w="374" w:type="pct"/>
            <w:tcBorders>
              <w:top w:val="nil"/>
              <w:left w:val="nil"/>
              <w:bottom w:val="nil"/>
              <w:right w:val="nil"/>
            </w:tcBorders>
            <w:shd w:val="clear" w:color="auto" w:fill="auto"/>
            <w:noWrap/>
            <w:vAlign w:val="center"/>
            <w:hideMark/>
          </w:tcPr>
          <w:p w:rsidR="008E6865" w:rsidRPr="00655542" w:rsidP="00655542" w14:paraId="437429CB" w14:textId="77777777">
            <w:pPr>
              <w:spacing w:after="0" w:line="240" w:lineRule="auto"/>
              <w:rPr>
                <w:rFonts w:ascii="Times New Roman" w:eastAsia="Times New Roman" w:hAnsi="Times New Roman" w:cs="Times New Roman"/>
                <w:sz w:val="20"/>
                <w:szCs w:val="20"/>
              </w:rPr>
            </w:pPr>
          </w:p>
        </w:tc>
      </w:tr>
      <w:tr w14:paraId="525A9EE2" w14:textId="77777777" w:rsidTr="00F14371">
        <w:tblPrEx>
          <w:tblW w:w="5000" w:type="pct"/>
          <w:tblLook w:val="04A0"/>
        </w:tblPrEx>
        <w:trPr>
          <w:trHeight w:val="232"/>
        </w:trPr>
        <w:tc>
          <w:tcPr>
            <w:tcW w:w="328" w:type="pct"/>
            <w:tcBorders>
              <w:top w:val="single" w:sz="8" w:space="0" w:color="auto"/>
              <w:left w:val="single" w:sz="8" w:space="0" w:color="auto"/>
              <w:bottom w:val="nil"/>
              <w:right w:val="nil"/>
            </w:tcBorders>
            <w:shd w:val="clear" w:color="auto" w:fill="auto"/>
            <w:noWrap/>
            <w:vAlign w:val="center"/>
            <w:hideMark/>
          </w:tcPr>
          <w:p w:rsidR="008E6865" w:rsidRPr="00655542" w:rsidP="00655542" w14:paraId="50145DFC"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 </w:t>
            </w:r>
          </w:p>
        </w:tc>
        <w:tc>
          <w:tcPr>
            <w:tcW w:w="401" w:type="pct"/>
            <w:tcBorders>
              <w:top w:val="single" w:sz="8" w:space="0" w:color="auto"/>
              <w:left w:val="nil"/>
              <w:bottom w:val="nil"/>
              <w:right w:val="nil"/>
            </w:tcBorders>
            <w:shd w:val="clear" w:color="auto" w:fill="auto"/>
            <w:noWrap/>
            <w:vAlign w:val="center"/>
            <w:hideMark/>
          </w:tcPr>
          <w:p w:rsidR="008E6865" w:rsidRPr="00655542" w:rsidP="00655542" w14:paraId="38665F91"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 </w:t>
            </w:r>
          </w:p>
        </w:tc>
        <w:tc>
          <w:tcPr>
            <w:tcW w:w="1792" w:type="pct"/>
            <w:gridSpan w:val="6"/>
            <w:tcBorders>
              <w:top w:val="single" w:sz="8" w:space="0" w:color="auto"/>
              <w:left w:val="single" w:sz="8" w:space="0" w:color="auto"/>
              <w:bottom w:val="single" w:sz="4" w:space="0" w:color="auto"/>
              <w:right w:val="nil"/>
            </w:tcBorders>
            <w:shd w:val="clear" w:color="auto" w:fill="auto"/>
            <w:noWrap/>
            <w:vAlign w:val="center"/>
            <w:hideMark/>
          </w:tcPr>
          <w:p w:rsidR="008E6865" w:rsidRPr="00655542" w:rsidP="00655542" w14:paraId="4A6D2168"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Respondents</w:t>
            </w:r>
          </w:p>
        </w:tc>
        <w:tc>
          <w:tcPr>
            <w:tcW w:w="1543" w:type="pct"/>
            <w:gridSpan w:val="5"/>
            <w:tcBorders>
              <w:top w:val="single" w:sz="8" w:space="0" w:color="auto"/>
              <w:left w:val="single" w:sz="8" w:space="0" w:color="auto"/>
              <w:bottom w:val="nil"/>
              <w:right w:val="nil"/>
            </w:tcBorders>
            <w:shd w:val="clear" w:color="auto" w:fill="auto"/>
            <w:noWrap/>
            <w:vAlign w:val="center"/>
            <w:hideMark/>
          </w:tcPr>
          <w:p w:rsidR="008E6865" w:rsidRPr="00655542" w:rsidP="00655542" w14:paraId="57A7638E"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Non-Respondents</w:t>
            </w:r>
          </w:p>
        </w:tc>
        <w:tc>
          <w:tcPr>
            <w:tcW w:w="296" w:type="pct"/>
            <w:tcBorders>
              <w:top w:val="single" w:sz="8" w:space="0" w:color="auto"/>
              <w:left w:val="single" w:sz="8" w:space="0" w:color="auto"/>
              <w:bottom w:val="nil"/>
              <w:right w:val="nil"/>
            </w:tcBorders>
            <w:shd w:val="clear" w:color="auto" w:fill="auto"/>
            <w:noWrap/>
            <w:vAlign w:val="center"/>
            <w:hideMark/>
          </w:tcPr>
          <w:p w:rsidR="008E6865" w:rsidRPr="00655542" w:rsidP="00655542" w14:paraId="4BA31115"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 </w:t>
            </w:r>
          </w:p>
        </w:tc>
        <w:tc>
          <w:tcPr>
            <w:tcW w:w="266" w:type="pct"/>
            <w:tcBorders>
              <w:top w:val="single" w:sz="8" w:space="0" w:color="auto"/>
              <w:left w:val="nil"/>
              <w:bottom w:val="nil"/>
              <w:right w:val="nil"/>
            </w:tcBorders>
            <w:shd w:val="clear" w:color="auto" w:fill="auto"/>
            <w:noWrap/>
            <w:vAlign w:val="center"/>
            <w:hideMark/>
          </w:tcPr>
          <w:p w:rsidR="008E6865" w:rsidRPr="00655542" w:rsidP="00655542" w14:paraId="49D32BF1"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 </w:t>
            </w:r>
          </w:p>
        </w:tc>
        <w:tc>
          <w:tcPr>
            <w:tcW w:w="374" w:type="pct"/>
            <w:tcBorders>
              <w:top w:val="single" w:sz="8" w:space="0" w:color="auto"/>
              <w:left w:val="nil"/>
              <w:bottom w:val="nil"/>
              <w:right w:val="single" w:sz="8" w:space="0" w:color="auto"/>
            </w:tcBorders>
            <w:shd w:val="clear" w:color="auto" w:fill="auto"/>
            <w:noWrap/>
            <w:vAlign w:val="center"/>
            <w:hideMark/>
          </w:tcPr>
          <w:p w:rsidR="008E6865" w:rsidRPr="00655542" w:rsidP="00655542" w14:paraId="4549AA2C"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 </w:t>
            </w:r>
          </w:p>
        </w:tc>
      </w:tr>
      <w:tr w14:paraId="623D1217" w14:textId="77777777" w:rsidTr="008E6865">
        <w:tblPrEx>
          <w:tblW w:w="5000" w:type="pct"/>
          <w:tblLook w:val="04A0"/>
        </w:tblPrEx>
        <w:trPr>
          <w:trHeight w:val="1002"/>
        </w:trPr>
        <w:tc>
          <w:tcPr>
            <w:tcW w:w="328"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8E6865" w:rsidRPr="00655542" w:rsidP="00655542" w14:paraId="798E20C9"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Respondent Type</w:t>
            </w:r>
          </w:p>
        </w:tc>
        <w:tc>
          <w:tcPr>
            <w:tcW w:w="401" w:type="pct"/>
            <w:tcBorders>
              <w:top w:val="single" w:sz="4" w:space="0" w:color="auto"/>
              <w:left w:val="nil"/>
              <w:bottom w:val="single" w:sz="4" w:space="0" w:color="auto"/>
              <w:right w:val="nil"/>
            </w:tcBorders>
            <w:shd w:val="clear" w:color="auto" w:fill="auto"/>
            <w:vAlign w:val="center"/>
            <w:hideMark/>
          </w:tcPr>
          <w:p w:rsidR="008E6865" w:rsidRPr="00655542" w:rsidP="00655542" w14:paraId="5C8CBEC5"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Burden Activity</w:t>
            </w:r>
          </w:p>
        </w:tc>
        <w:tc>
          <w:tcPr>
            <w:tcW w:w="250" w:type="pct"/>
            <w:tcBorders>
              <w:top w:val="nil"/>
              <w:left w:val="single" w:sz="8" w:space="0" w:color="auto"/>
              <w:bottom w:val="single" w:sz="4" w:space="0" w:color="auto"/>
              <w:right w:val="single" w:sz="4" w:space="0" w:color="auto"/>
            </w:tcBorders>
            <w:shd w:val="clear" w:color="auto" w:fill="auto"/>
            <w:vAlign w:val="center"/>
            <w:hideMark/>
          </w:tcPr>
          <w:p w:rsidR="008E6865" w:rsidRPr="00655542" w:rsidP="00655542" w14:paraId="1E7F803B"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Sample Size</w:t>
            </w:r>
          </w:p>
        </w:tc>
        <w:tc>
          <w:tcPr>
            <w:tcW w:w="346" w:type="pct"/>
            <w:tcBorders>
              <w:top w:val="nil"/>
              <w:left w:val="nil"/>
              <w:bottom w:val="single" w:sz="4" w:space="0" w:color="auto"/>
              <w:right w:val="single" w:sz="4" w:space="0" w:color="auto"/>
            </w:tcBorders>
            <w:shd w:val="clear" w:color="auto" w:fill="auto"/>
            <w:vAlign w:val="center"/>
            <w:hideMark/>
          </w:tcPr>
          <w:p w:rsidR="008E6865" w:rsidRPr="00655542" w:rsidP="00655542" w14:paraId="1C672A28"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Number of Respondents</w:t>
            </w:r>
          </w:p>
        </w:tc>
        <w:tc>
          <w:tcPr>
            <w:tcW w:w="306" w:type="pct"/>
            <w:tcBorders>
              <w:top w:val="nil"/>
              <w:left w:val="nil"/>
              <w:bottom w:val="single" w:sz="4" w:space="0" w:color="auto"/>
              <w:right w:val="single" w:sz="4" w:space="0" w:color="auto"/>
            </w:tcBorders>
            <w:shd w:val="clear" w:color="auto" w:fill="auto"/>
            <w:vAlign w:val="center"/>
            <w:hideMark/>
          </w:tcPr>
          <w:p w:rsidR="008E6865" w:rsidRPr="00655542" w:rsidP="00655542" w14:paraId="3CC90863"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Annual Frequency of Response</w:t>
            </w:r>
          </w:p>
        </w:tc>
        <w:tc>
          <w:tcPr>
            <w:tcW w:w="306" w:type="pct"/>
            <w:tcBorders>
              <w:top w:val="nil"/>
              <w:left w:val="nil"/>
              <w:bottom w:val="single" w:sz="4" w:space="0" w:color="auto"/>
              <w:right w:val="single" w:sz="4" w:space="0" w:color="auto"/>
            </w:tcBorders>
            <w:shd w:val="clear" w:color="auto" w:fill="auto"/>
            <w:vAlign w:val="center"/>
            <w:hideMark/>
          </w:tcPr>
          <w:p w:rsidR="008E6865" w:rsidRPr="00655542" w:rsidP="00655542" w14:paraId="07539F3A"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Total Annual Responses</w:t>
            </w:r>
          </w:p>
        </w:tc>
        <w:tc>
          <w:tcPr>
            <w:tcW w:w="288" w:type="pct"/>
            <w:tcBorders>
              <w:top w:val="nil"/>
              <w:left w:val="nil"/>
              <w:bottom w:val="single" w:sz="4" w:space="0" w:color="auto"/>
              <w:right w:val="single" w:sz="4" w:space="0" w:color="auto"/>
            </w:tcBorders>
            <w:shd w:val="clear" w:color="auto" w:fill="auto"/>
            <w:vAlign w:val="center"/>
            <w:hideMark/>
          </w:tcPr>
          <w:p w:rsidR="008E6865" w:rsidRPr="00655542" w:rsidP="00655542" w14:paraId="2E101EB5"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Hours Per Response</w:t>
            </w:r>
          </w:p>
        </w:tc>
        <w:tc>
          <w:tcPr>
            <w:tcW w:w="296" w:type="pct"/>
            <w:tcBorders>
              <w:top w:val="nil"/>
              <w:left w:val="nil"/>
              <w:bottom w:val="nil"/>
              <w:right w:val="nil"/>
            </w:tcBorders>
            <w:shd w:val="clear" w:color="auto" w:fill="auto"/>
            <w:vAlign w:val="center"/>
            <w:hideMark/>
          </w:tcPr>
          <w:p w:rsidR="008E6865" w:rsidRPr="00655542" w:rsidP="00655542" w14:paraId="3B76C6CB"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Total Estimated Annual Burden</w:t>
            </w:r>
          </w:p>
        </w:tc>
        <w:tc>
          <w:tcPr>
            <w:tcW w:w="34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8E6865" w:rsidRPr="00655542" w:rsidP="00655542" w14:paraId="56B526B2"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Estimated Number of Non-Respondents</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8E6865" w:rsidRPr="00655542" w:rsidP="00655542" w14:paraId="7E9A6968"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Annual Frequency of Response</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8E6865" w:rsidRPr="00655542" w:rsidP="00655542" w14:paraId="04CAA675"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Total Annual Responses</w:t>
            </w:r>
          </w:p>
        </w:tc>
        <w:tc>
          <w:tcPr>
            <w:tcW w:w="288" w:type="pct"/>
            <w:tcBorders>
              <w:top w:val="single" w:sz="4" w:space="0" w:color="auto"/>
              <w:left w:val="nil"/>
              <w:bottom w:val="single" w:sz="4" w:space="0" w:color="auto"/>
              <w:right w:val="single" w:sz="4" w:space="0" w:color="auto"/>
            </w:tcBorders>
            <w:shd w:val="clear" w:color="auto" w:fill="auto"/>
            <w:vAlign w:val="center"/>
            <w:hideMark/>
          </w:tcPr>
          <w:p w:rsidR="008E6865" w:rsidRPr="00655542" w:rsidP="00655542" w14:paraId="6D608ABA"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Hours Per Response</w:t>
            </w:r>
          </w:p>
        </w:tc>
        <w:tc>
          <w:tcPr>
            <w:tcW w:w="296" w:type="pct"/>
            <w:tcBorders>
              <w:top w:val="single" w:sz="4" w:space="0" w:color="auto"/>
              <w:left w:val="nil"/>
              <w:bottom w:val="single" w:sz="4" w:space="0" w:color="auto"/>
              <w:right w:val="nil"/>
            </w:tcBorders>
            <w:shd w:val="clear" w:color="auto" w:fill="auto"/>
            <w:vAlign w:val="center"/>
            <w:hideMark/>
          </w:tcPr>
          <w:p w:rsidR="008E6865" w:rsidRPr="00655542" w:rsidP="00655542" w14:paraId="2BB6F290"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Total Estimated Annual Burden</w:t>
            </w:r>
          </w:p>
        </w:tc>
        <w:tc>
          <w:tcPr>
            <w:tcW w:w="29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8E6865" w:rsidRPr="00655542" w:rsidP="00655542" w14:paraId="248454DB"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Grand Annual Burden Hours</w:t>
            </w: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8E6865" w:rsidRPr="00655542" w:rsidP="00655542" w14:paraId="03B82789"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Hourly Cost (Fully Loaded)</w:t>
            </w:r>
          </w:p>
        </w:tc>
        <w:tc>
          <w:tcPr>
            <w:tcW w:w="374" w:type="pct"/>
            <w:tcBorders>
              <w:top w:val="single" w:sz="4" w:space="0" w:color="auto"/>
              <w:left w:val="nil"/>
              <w:bottom w:val="single" w:sz="4" w:space="0" w:color="auto"/>
              <w:right w:val="single" w:sz="8" w:space="0" w:color="auto"/>
            </w:tcBorders>
            <w:shd w:val="clear" w:color="auto" w:fill="auto"/>
            <w:vAlign w:val="center"/>
            <w:hideMark/>
          </w:tcPr>
          <w:p w:rsidR="008E6865" w:rsidRPr="00655542" w:rsidP="00655542" w14:paraId="4AD15B4E"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Total Annual Burden Cost</w:t>
            </w:r>
          </w:p>
        </w:tc>
      </w:tr>
      <w:tr w14:paraId="61FBE90E" w14:textId="77777777" w:rsidTr="008E6865">
        <w:tblPrEx>
          <w:tblW w:w="5000" w:type="pct"/>
          <w:tblLook w:val="04A0"/>
        </w:tblPrEx>
        <w:trPr>
          <w:trHeight w:val="408"/>
        </w:trPr>
        <w:tc>
          <w:tcPr>
            <w:tcW w:w="328" w:type="pct"/>
            <w:tcBorders>
              <w:top w:val="nil"/>
              <w:left w:val="single" w:sz="8" w:space="0" w:color="auto"/>
              <w:bottom w:val="nil"/>
              <w:right w:val="single" w:sz="4" w:space="0" w:color="auto"/>
            </w:tcBorders>
            <w:shd w:val="clear" w:color="auto" w:fill="auto"/>
            <w:noWrap/>
            <w:vAlign w:val="center"/>
            <w:hideMark/>
          </w:tcPr>
          <w:p w:rsidR="008E6865" w:rsidRPr="00655542" w:rsidP="00655542" w14:paraId="3E3E9DD9"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A</w:t>
            </w:r>
          </w:p>
        </w:tc>
        <w:tc>
          <w:tcPr>
            <w:tcW w:w="401" w:type="pct"/>
            <w:tcBorders>
              <w:top w:val="nil"/>
              <w:left w:val="nil"/>
              <w:bottom w:val="nil"/>
              <w:right w:val="nil"/>
            </w:tcBorders>
            <w:shd w:val="clear" w:color="auto" w:fill="auto"/>
            <w:vAlign w:val="center"/>
            <w:hideMark/>
          </w:tcPr>
          <w:p w:rsidR="008E6865" w:rsidRPr="00655542" w:rsidP="00655542" w14:paraId="033A62CE"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B</w:t>
            </w:r>
          </w:p>
        </w:tc>
        <w:tc>
          <w:tcPr>
            <w:tcW w:w="250" w:type="pct"/>
            <w:tcBorders>
              <w:top w:val="nil"/>
              <w:left w:val="single" w:sz="8" w:space="0" w:color="auto"/>
              <w:bottom w:val="nil"/>
              <w:right w:val="single" w:sz="4" w:space="0" w:color="auto"/>
            </w:tcBorders>
            <w:shd w:val="clear" w:color="auto" w:fill="auto"/>
            <w:vAlign w:val="center"/>
            <w:hideMark/>
          </w:tcPr>
          <w:p w:rsidR="008E6865" w:rsidRPr="00655542" w:rsidP="00655542" w14:paraId="71ED2B8F"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C</w:t>
            </w:r>
          </w:p>
        </w:tc>
        <w:tc>
          <w:tcPr>
            <w:tcW w:w="346" w:type="pct"/>
            <w:tcBorders>
              <w:top w:val="nil"/>
              <w:left w:val="nil"/>
              <w:bottom w:val="nil"/>
              <w:right w:val="single" w:sz="4" w:space="0" w:color="auto"/>
            </w:tcBorders>
            <w:shd w:val="clear" w:color="auto" w:fill="auto"/>
            <w:vAlign w:val="center"/>
            <w:hideMark/>
          </w:tcPr>
          <w:p w:rsidR="008E6865" w:rsidRPr="00655542" w:rsidP="00655542" w14:paraId="32AD0C08"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D</w:t>
            </w:r>
          </w:p>
        </w:tc>
        <w:tc>
          <w:tcPr>
            <w:tcW w:w="306" w:type="pct"/>
            <w:tcBorders>
              <w:top w:val="nil"/>
              <w:left w:val="nil"/>
              <w:bottom w:val="nil"/>
              <w:right w:val="single" w:sz="4" w:space="0" w:color="auto"/>
            </w:tcBorders>
            <w:shd w:val="clear" w:color="auto" w:fill="auto"/>
            <w:vAlign w:val="center"/>
            <w:hideMark/>
          </w:tcPr>
          <w:p w:rsidR="008E6865" w:rsidRPr="00655542" w:rsidP="00655542" w14:paraId="33B35BDC"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E</w:t>
            </w:r>
          </w:p>
        </w:tc>
        <w:tc>
          <w:tcPr>
            <w:tcW w:w="306" w:type="pct"/>
            <w:tcBorders>
              <w:top w:val="nil"/>
              <w:left w:val="nil"/>
              <w:bottom w:val="nil"/>
              <w:right w:val="single" w:sz="4" w:space="0" w:color="auto"/>
            </w:tcBorders>
            <w:shd w:val="clear" w:color="auto" w:fill="auto"/>
            <w:vAlign w:val="center"/>
            <w:hideMark/>
          </w:tcPr>
          <w:p w:rsidR="008E6865" w:rsidRPr="00655542" w:rsidP="00655542" w14:paraId="02D7CF4F"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F = D x E</w:t>
            </w:r>
          </w:p>
        </w:tc>
        <w:tc>
          <w:tcPr>
            <w:tcW w:w="288" w:type="pct"/>
            <w:tcBorders>
              <w:top w:val="nil"/>
              <w:left w:val="nil"/>
              <w:bottom w:val="nil"/>
              <w:right w:val="single" w:sz="4" w:space="0" w:color="auto"/>
            </w:tcBorders>
            <w:shd w:val="clear" w:color="auto" w:fill="auto"/>
            <w:vAlign w:val="center"/>
            <w:hideMark/>
          </w:tcPr>
          <w:p w:rsidR="008E6865" w:rsidRPr="00655542" w:rsidP="00655542" w14:paraId="2C38A8A5"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G</w:t>
            </w:r>
          </w:p>
        </w:tc>
        <w:tc>
          <w:tcPr>
            <w:tcW w:w="296" w:type="pct"/>
            <w:tcBorders>
              <w:top w:val="single" w:sz="4" w:space="0" w:color="auto"/>
              <w:left w:val="nil"/>
              <w:bottom w:val="nil"/>
              <w:right w:val="nil"/>
            </w:tcBorders>
            <w:shd w:val="clear" w:color="auto" w:fill="auto"/>
            <w:vAlign w:val="center"/>
            <w:hideMark/>
          </w:tcPr>
          <w:p w:rsidR="008E6865" w:rsidRPr="00655542" w:rsidP="00655542" w14:paraId="14AA9C76"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H = F x G</w:t>
            </w:r>
          </w:p>
        </w:tc>
        <w:tc>
          <w:tcPr>
            <w:tcW w:w="346" w:type="pct"/>
            <w:tcBorders>
              <w:top w:val="nil"/>
              <w:left w:val="single" w:sz="8" w:space="0" w:color="auto"/>
              <w:bottom w:val="single" w:sz="4" w:space="0" w:color="auto"/>
              <w:right w:val="single" w:sz="4" w:space="0" w:color="auto"/>
            </w:tcBorders>
            <w:shd w:val="clear" w:color="auto" w:fill="auto"/>
            <w:vAlign w:val="center"/>
            <w:hideMark/>
          </w:tcPr>
          <w:p w:rsidR="008E6865" w:rsidRPr="00655542" w:rsidP="00655542" w14:paraId="70410F2A"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I</w:t>
            </w:r>
          </w:p>
        </w:tc>
        <w:tc>
          <w:tcPr>
            <w:tcW w:w="306" w:type="pct"/>
            <w:tcBorders>
              <w:top w:val="nil"/>
              <w:left w:val="nil"/>
              <w:bottom w:val="single" w:sz="4" w:space="0" w:color="auto"/>
              <w:right w:val="single" w:sz="4" w:space="0" w:color="auto"/>
            </w:tcBorders>
            <w:shd w:val="clear" w:color="auto" w:fill="auto"/>
            <w:vAlign w:val="center"/>
            <w:hideMark/>
          </w:tcPr>
          <w:p w:rsidR="008E6865" w:rsidRPr="00655542" w:rsidP="00655542" w14:paraId="0AEFB639"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J</w:t>
            </w:r>
          </w:p>
        </w:tc>
        <w:tc>
          <w:tcPr>
            <w:tcW w:w="306" w:type="pct"/>
            <w:tcBorders>
              <w:top w:val="nil"/>
              <w:left w:val="nil"/>
              <w:bottom w:val="single" w:sz="4" w:space="0" w:color="auto"/>
              <w:right w:val="single" w:sz="4" w:space="0" w:color="auto"/>
            </w:tcBorders>
            <w:shd w:val="clear" w:color="auto" w:fill="auto"/>
            <w:vAlign w:val="center"/>
            <w:hideMark/>
          </w:tcPr>
          <w:p w:rsidR="008E6865" w:rsidRPr="00655542" w:rsidP="00655542" w14:paraId="292E54D7"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K = I x J</w:t>
            </w:r>
          </w:p>
        </w:tc>
        <w:tc>
          <w:tcPr>
            <w:tcW w:w="288" w:type="pct"/>
            <w:tcBorders>
              <w:top w:val="nil"/>
              <w:left w:val="nil"/>
              <w:bottom w:val="single" w:sz="4" w:space="0" w:color="auto"/>
              <w:right w:val="single" w:sz="4" w:space="0" w:color="auto"/>
            </w:tcBorders>
            <w:shd w:val="clear" w:color="auto" w:fill="auto"/>
            <w:vAlign w:val="center"/>
            <w:hideMark/>
          </w:tcPr>
          <w:p w:rsidR="008E6865" w:rsidRPr="00655542" w:rsidP="00655542" w14:paraId="7179956B"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L</w:t>
            </w:r>
          </w:p>
        </w:tc>
        <w:tc>
          <w:tcPr>
            <w:tcW w:w="296" w:type="pct"/>
            <w:tcBorders>
              <w:top w:val="nil"/>
              <w:left w:val="nil"/>
              <w:bottom w:val="single" w:sz="4" w:space="0" w:color="auto"/>
              <w:right w:val="nil"/>
            </w:tcBorders>
            <w:shd w:val="clear" w:color="auto" w:fill="auto"/>
            <w:vAlign w:val="center"/>
            <w:hideMark/>
          </w:tcPr>
          <w:p w:rsidR="008E6865" w:rsidRPr="00655542" w:rsidP="00655542" w14:paraId="6066177D"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M = K x L</w:t>
            </w:r>
          </w:p>
        </w:tc>
        <w:tc>
          <w:tcPr>
            <w:tcW w:w="296" w:type="pct"/>
            <w:tcBorders>
              <w:top w:val="nil"/>
              <w:left w:val="single" w:sz="8" w:space="0" w:color="auto"/>
              <w:bottom w:val="single" w:sz="4" w:space="0" w:color="auto"/>
              <w:right w:val="single" w:sz="4" w:space="0" w:color="auto"/>
            </w:tcBorders>
            <w:shd w:val="clear" w:color="auto" w:fill="auto"/>
            <w:vAlign w:val="center"/>
            <w:hideMark/>
          </w:tcPr>
          <w:p w:rsidR="008E6865" w:rsidRPr="00655542" w:rsidP="00655542" w14:paraId="47A00CB9"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N = H + M</w:t>
            </w:r>
          </w:p>
        </w:tc>
        <w:tc>
          <w:tcPr>
            <w:tcW w:w="26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6214E7C7"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O</w:t>
            </w:r>
          </w:p>
        </w:tc>
        <w:tc>
          <w:tcPr>
            <w:tcW w:w="374" w:type="pct"/>
            <w:tcBorders>
              <w:top w:val="nil"/>
              <w:left w:val="nil"/>
              <w:bottom w:val="single" w:sz="4" w:space="0" w:color="auto"/>
              <w:right w:val="single" w:sz="8" w:space="0" w:color="auto"/>
            </w:tcBorders>
            <w:shd w:val="clear" w:color="auto" w:fill="auto"/>
            <w:noWrap/>
            <w:vAlign w:val="center"/>
            <w:hideMark/>
          </w:tcPr>
          <w:p w:rsidR="008E6865" w:rsidRPr="00655542" w:rsidP="00655542" w14:paraId="570C9D93"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P = N x O</w:t>
            </w:r>
          </w:p>
        </w:tc>
      </w:tr>
      <w:tr w14:paraId="55230688" w14:textId="77777777" w:rsidTr="008E6865">
        <w:tblPrEx>
          <w:tblW w:w="5000" w:type="pct"/>
          <w:tblLook w:val="04A0"/>
        </w:tblPrEx>
        <w:trPr>
          <w:trHeight w:val="798"/>
        </w:trPr>
        <w:tc>
          <w:tcPr>
            <w:tcW w:w="328"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8E6865" w:rsidRPr="00655542" w:rsidP="00655542" w14:paraId="3908CBA2"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State SNAP Agencies</w:t>
            </w:r>
          </w:p>
        </w:tc>
        <w:tc>
          <w:tcPr>
            <w:tcW w:w="401" w:type="pct"/>
            <w:tcBorders>
              <w:top w:val="single" w:sz="4" w:space="0" w:color="auto"/>
              <w:left w:val="nil"/>
              <w:bottom w:val="single" w:sz="4" w:space="0" w:color="auto"/>
              <w:right w:val="nil"/>
            </w:tcBorders>
            <w:shd w:val="clear" w:color="auto" w:fill="auto"/>
            <w:vAlign w:val="center"/>
            <w:hideMark/>
          </w:tcPr>
          <w:p w:rsidR="008E6865" w:rsidRPr="00655542" w:rsidP="00655542" w14:paraId="2178C8FD"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Request for Volunteers - Preparation and Submission of Application</w:t>
            </w:r>
          </w:p>
        </w:tc>
        <w:tc>
          <w:tcPr>
            <w:tcW w:w="25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8E6865" w:rsidRPr="00655542" w:rsidP="00655542" w14:paraId="31C36229"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N/A</w:t>
            </w:r>
          </w:p>
        </w:tc>
        <w:tc>
          <w:tcPr>
            <w:tcW w:w="346" w:type="pct"/>
            <w:tcBorders>
              <w:top w:val="single" w:sz="4" w:space="0" w:color="auto"/>
              <w:left w:val="nil"/>
              <w:bottom w:val="single" w:sz="4" w:space="0" w:color="auto"/>
              <w:right w:val="single" w:sz="4" w:space="0" w:color="auto"/>
            </w:tcBorders>
            <w:shd w:val="clear" w:color="auto" w:fill="auto"/>
            <w:noWrap/>
            <w:vAlign w:val="center"/>
            <w:hideMark/>
          </w:tcPr>
          <w:p w:rsidR="008E6865" w:rsidRPr="00655542" w:rsidP="00655542" w14:paraId="2F9986FA"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rsidR="008E6865" w:rsidRPr="00655542" w:rsidP="00655542" w14:paraId="2FDBF49F"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rsidR="008E6865" w:rsidRPr="00655542" w:rsidP="00655542" w14:paraId="24443C66"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8E6865" w:rsidRPr="00655542" w:rsidP="00655542" w14:paraId="68CDD737"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296" w:type="pct"/>
            <w:tcBorders>
              <w:top w:val="single" w:sz="4" w:space="0" w:color="auto"/>
              <w:left w:val="nil"/>
              <w:bottom w:val="single" w:sz="4" w:space="0" w:color="auto"/>
              <w:right w:val="nil"/>
            </w:tcBorders>
            <w:shd w:val="clear" w:color="auto" w:fill="auto"/>
            <w:noWrap/>
            <w:vAlign w:val="center"/>
            <w:hideMark/>
          </w:tcPr>
          <w:p w:rsidR="008E6865" w:rsidRPr="00655542" w:rsidP="00655542" w14:paraId="3BC641BB"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346" w:type="pct"/>
            <w:tcBorders>
              <w:top w:val="nil"/>
              <w:left w:val="single" w:sz="8" w:space="0" w:color="auto"/>
              <w:bottom w:val="single" w:sz="4" w:space="0" w:color="auto"/>
              <w:right w:val="single" w:sz="4" w:space="0" w:color="auto"/>
            </w:tcBorders>
            <w:shd w:val="clear" w:color="auto" w:fill="auto"/>
            <w:noWrap/>
            <w:vAlign w:val="center"/>
            <w:hideMark/>
          </w:tcPr>
          <w:p w:rsidR="008E6865" w:rsidRPr="00655542" w:rsidP="00655542" w14:paraId="3FD47A3A"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5561CDFF"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2428A20E"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288"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45DDB493"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296" w:type="pct"/>
            <w:tcBorders>
              <w:top w:val="nil"/>
              <w:left w:val="nil"/>
              <w:bottom w:val="single" w:sz="4" w:space="0" w:color="auto"/>
              <w:right w:val="nil"/>
            </w:tcBorders>
            <w:shd w:val="clear" w:color="auto" w:fill="auto"/>
            <w:noWrap/>
            <w:vAlign w:val="center"/>
            <w:hideMark/>
          </w:tcPr>
          <w:p w:rsidR="008E6865" w:rsidRPr="00655542" w:rsidP="00655542" w14:paraId="65653BCC"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296" w:type="pct"/>
            <w:tcBorders>
              <w:top w:val="nil"/>
              <w:left w:val="single" w:sz="8" w:space="0" w:color="auto"/>
              <w:bottom w:val="single" w:sz="4" w:space="0" w:color="auto"/>
              <w:right w:val="single" w:sz="4" w:space="0" w:color="auto"/>
            </w:tcBorders>
            <w:shd w:val="clear" w:color="auto" w:fill="auto"/>
            <w:noWrap/>
            <w:vAlign w:val="center"/>
            <w:hideMark/>
          </w:tcPr>
          <w:p w:rsidR="008E6865" w:rsidRPr="00655542" w:rsidP="00655542" w14:paraId="77B3FD7D"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26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4F109254"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$0.00</w:t>
            </w:r>
          </w:p>
        </w:tc>
        <w:tc>
          <w:tcPr>
            <w:tcW w:w="374" w:type="pct"/>
            <w:tcBorders>
              <w:top w:val="nil"/>
              <w:left w:val="nil"/>
              <w:bottom w:val="single" w:sz="4" w:space="0" w:color="auto"/>
              <w:right w:val="single" w:sz="8" w:space="0" w:color="auto"/>
            </w:tcBorders>
            <w:shd w:val="clear" w:color="auto" w:fill="auto"/>
            <w:noWrap/>
            <w:vAlign w:val="center"/>
            <w:hideMark/>
          </w:tcPr>
          <w:p w:rsidR="008E6865" w:rsidRPr="00655542" w:rsidP="00655542" w14:paraId="49CA8C56"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$0.00</w:t>
            </w:r>
          </w:p>
        </w:tc>
      </w:tr>
      <w:tr w14:paraId="7F9A0934" w14:textId="77777777" w:rsidTr="008E6865">
        <w:tblPrEx>
          <w:tblW w:w="5000" w:type="pct"/>
          <w:tblLook w:val="04A0"/>
        </w:tblPrEx>
        <w:trPr>
          <w:trHeight w:val="798"/>
        </w:trPr>
        <w:tc>
          <w:tcPr>
            <w:tcW w:w="328" w:type="pct"/>
            <w:vMerge/>
            <w:tcBorders>
              <w:top w:val="single" w:sz="4" w:space="0" w:color="auto"/>
              <w:left w:val="single" w:sz="8" w:space="0" w:color="auto"/>
              <w:bottom w:val="single" w:sz="4" w:space="0" w:color="auto"/>
              <w:right w:val="single" w:sz="4" w:space="0" w:color="auto"/>
            </w:tcBorders>
            <w:vAlign w:val="center"/>
            <w:hideMark/>
          </w:tcPr>
          <w:p w:rsidR="008E6865" w:rsidRPr="00655542" w:rsidP="00655542" w14:paraId="600A6067" w14:textId="77777777">
            <w:pPr>
              <w:spacing w:after="0" w:line="240" w:lineRule="auto"/>
              <w:rPr>
                <w:rFonts w:ascii="Times New Roman" w:eastAsia="Times New Roman" w:hAnsi="Times New Roman" w:cs="Times New Roman"/>
                <w:sz w:val="16"/>
                <w:szCs w:val="16"/>
              </w:rPr>
            </w:pPr>
          </w:p>
        </w:tc>
        <w:tc>
          <w:tcPr>
            <w:tcW w:w="401" w:type="pct"/>
            <w:tcBorders>
              <w:top w:val="nil"/>
              <w:left w:val="nil"/>
              <w:bottom w:val="single" w:sz="4" w:space="0" w:color="auto"/>
              <w:right w:val="nil"/>
            </w:tcBorders>
            <w:shd w:val="clear" w:color="auto" w:fill="auto"/>
            <w:vAlign w:val="center"/>
            <w:hideMark/>
          </w:tcPr>
          <w:p w:rsidR="008E6865" w:rsidRPr="00655542" w:rsidP="00655542" w14:paraId="092140F0"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Request for Volunteers - Stakeholder Coordination</w:t>
            </w:r>
          </w:p>
        </w:tc>
        <w:tc>
          <w:tcPr>
            <w:tcW w:w="250" w:type="pct"/>
            <w:tcBorders>
              <w:top w:val="nil"/>
              <w:left w:val="single" w:sz="8" w:space="0" w:color="auto"/>
              <w:bottom w:val="single" w:sz="4" w:space="0" w:color="auto"/>
              <w:right w:val="single" w:sz="4" w:space="0" w:color="auto"/>
            </w:tcBorders>
            <w:shd w:val="clear" w:color="auto" w:fill="auto"/>
            <w:vAlign w:val="center"/>
            <w:hideMark/>
          </w:tcPr>
          <w:p w:rsidR="008E6865" w:rsidRPr="00655542" w:rsidP="00655542" w14:paraId="5BC4F1C8"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N/A</w:t>
            </w:r>
          </w:p>
        </w:tc>
        <w:tc>
          <w:tcPr>
            <w:tcW w:w="34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2D7C6125"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17A799F7"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13CA6430"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288"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5672358A"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296" w:type="pct"/>
            <w:tcBorders>
              <w:top w:val="nil"/>
              <w:left w:val="nil"/>
              <w:bottom w:val="single" w:sz="4" w:space="0" w:color="auto"/>
              <w:right w:val="nil"/>
            </w:tcBorders>
            <w:shd w:val="clear" w:color="auto" w:fill="auto"/>
            <w:noWrap/>
            <w:vAlign w:val="center"/>
            <w:hideMark/>
          </w:tcPr>
          <w:p w:rsidR="008E6865" w:rsidRPr="00655542" w:rsidP="00655542" w14:paraId="767CE07F"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346" w:type="pct"/>
            <w:tcBorders>
              <w:top w:val="nil"/>
              <w:left w:val="single" w:sz="8" w:space="0" w:color="auto"/>
              <w:bottom w:val="single" w:sz="4" w:space="0" w:color="auto"/>
              <w:right w:val="single" w:sz="4" w:space="0" w:color="auto"/>
            </w:tcBorders>
            <w:shd w:val="clear" w:color="auto" w:fill="auto"/>
            <w:noWrap/>
            <w:vAlign w:val="center"/>
            <w:hideMark/>
          </w:tcPr>
          <w:p w:rsidR="008E6865" w:rsidRPr="00655542" w:rsidP="00655542" w14:paraId="2FBD6186"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0F530F0D"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00751023"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288"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25F8BAD9"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296" w:type="pct"/>
            <w:tcBorders>
              <w:top w:val="nil"/>
              <w:left w:val="nil"/>
              <w:bottom w:val="single" w:sz="4" w:space="0" w:color="auto"/>
              <w:right w:val="nil"/>
            </w:tcBorders>
            <w:shd w:val="clear" w:color="auto" w:fill="auto"/>
            <w:noWrap/>
            <w:vAlign w:val="center"/>
            <w:hideMark/>
          </w:tcPr>
          <w:p w:rsidR="008E6865" w:rsidRPr="00655542" w:rsidP="00655542" w14:paraId="5224F026"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296" w:type="pct"/>
            <w:tcBorders>
              <w:top w:val="nil"/>
              <w:left w:val="single" w:sz="8" w:space="0" w:color="auto"/>
              <w:bottom w:val="single" w:sz="4" w:space="0" w:color="auto"/>
              <w:right w:val="single" w:sz="4" w:space="0" w:color="auto"/>
            </w:tcBorders>
            <w:shd w:val="clear" w:color="auto" w:fill="auto"/>
            <w:noWrap/>
            <w:vAlign w:val="center"/>
            <w:hideMark/>
          </w:tcPr>
          <w:p w:rsidR="008E6865" w:rsidRPr="00655542" w:rsidP="00655542" w14:paraId="6E1DB48F"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26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04A4D6E0"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$0.00</w:t>
            </w:r>
          </w:p>
        </w:tc>
        <w:tc>
          <w:tcPr>
            <w:tcW w:w="374" w:type="pct"/>
            <w:tcBorders>
              <w:top w:val="nil"/>
              <w:left w:val="nil"/>
              <w:bottom w:val="single" w:sz="4" w:space="0" w:color="auto"/>
              <w:right w:val="single" w:sz="8" w:space="0" w:color="auto"/>
            </w:tcBorders>
            <w:shd w:val="clear" w:color="auto" w:fill="auto"/>
            <w:noWrap/>
            <w:vAlign w:val="center"/>
            <w:hideMark/>
          </w:tcPr>
          <w:p w:rsidR="008E6865" w:rsidRPr="00655542" w:rsidP="00655542" w14:paraId="42D40BD8"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r>
      <w:tr w14:paraId="58EA396E" w14:textId="77777777" w:rsidTr="008E6865">
        <w:tblPrEx>
          <w:tblW w:w="5000" w:type="pct"/>
          <w:tblLook w:val="04A0"/>
        </w:tblPrEx>
        <w:trPr>
          <w:trHeight w:val="798"/>
        </w:trPr>
        <w:tc>
          <w:tcPr>
            <w:tcW w:w="328" w:type="pct"/>
            <w:vMerge/>
            <w:tcBorders>
              <w:top w:val="single" w:sz="4" w:space="0" w:color="auto"/>
              <w:left w:val="single" w:sz="8" w:space="0" w:color="auto"/>
              <w:bottom w:val="single" w:sz="4" w:space="0" w:color="auto"/>
              <w:right w:val="single" w:sz="4" w:space="0" w:color="auto"/>
            </w:tcBorders>
            <w:vAlign w:val="center"/>
            <w:hideMark/>
          </w:tcPr>
          <w:p w:rsidR="008E6865" w:rsidRPr="00655542" w:rsidP="00655542" w14:paraId="59D48211" w14:textId="77777777">
            <w:pPr>
              <w:spacing w:after="0" w:line="240" w:lineRule="auto"/>
              <w:rPr>
                <w:rFonts w:ascii="Times New Roman" w:eastAsia="Times New Roman" w:hAnsi="Times New Roman" w:cs="Times New Roman"/>
                <w:sz w:val="16"/>
                <w:szCs w:val="16"/>
              </w:rPr>
            </w:pPr>
          </w:p>
        </w:tc>
        <w:tc>
          <w:tcPr>
            <w:tcW w:w="401" w:type="pct"/>
            <w:tcBorders>
              <w:top w:val="nil"/>
              <w:left w:val="nil"/>
              <w:bottom w:val="single" w:sz="4" w:space="0" w:color="auto"/>
              <w:right w:val="nil"/>
            </w:tcBorders>
            <w:shd w:val="clear" w:color="auto" w:fill="auto"/>
            <w:vAlign w:val="center"/>
            <w:hideMark/>
          </w:tcPr>
          <w:p w:rsidR="008E6865" w:rsidRPr="00655542" w:rsidP="00655542" w14:paraId="488EBE10"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Mobile Payment Pilot – Design &amp; System Changes</w:t>
            </w:r>
          </w:p>
        </w:tc>
        <w:tc>
          <w:tcPr>
            <w:tcW w:w="250" w:type="pct"/>
            <w:tcBorders>
              <w:top w:val="nil"/>
              <w:left w:val="single" w:sz="8" w:space="0" w:color="auto"/>
              <w:bottom w:val="single" w:sz="4" w:space="0" w:color="auto"/>
              <w:right w:val="single" w:sz="4" w:space="0" w:color="auto"/>
            </w:tcBorders>
            <w:shd w:val="clear" w:color="auto" w:fill="auto"/>
            <w:vAlign w:val="center"/>
            <w:hideMark/>
          </w:tcPr>
          <w:p w:rsidR="008E6865" w:rsidRPr="00655542" w:rsidP="00655542" w14:paraId="271E3744"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N/A</w:t>
            </w:r>
          </w:p>
        </w:tc>
        <w:tc>
          <w:tcPr>
            <w:tcW w:w="34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4D3B022B"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5</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6BCF1CFC"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12</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0397E8EF"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60</w:t>
            </w:r>
          </w:p>
        </w:tc>
        <w:tc>
          <w:tcPr>
            <w:tcW w:w="288"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75CFD630"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80</w:t>
            </w:r>
          </w:p>
        </w:tc>
        <w:tc>
          <w:tcPr>
            <w:tcW w:w="296" w:type="pct"/>
            <w:tcBorders>
              <w:top w:val="nil"/>
              <w:left w:val="nil"/>
              <w:bottom w:val="single" w:sz="4" w:space="0" w:color="auto"/>
              <w:right w:val="nil"/>
            </w:tcBorders>
            <w:shd w:val="clear" w:color="auto" w:fill="auto"/>
            <w:noWrap/>
            <w:vAlign w:val="center"/>
            <w:hideMark/>
          </w:tcPr>
          <w:p w:rsidR="008E6865" w:rsidRPr="00655542" w:rsidP="00655542" w14:paraId="4158E693"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4,800</w:t>
            </w:r>
          </w:p>
        </w:tc>
        <w:tc>
          <w:tcPr>
            <w:tcW w:w="346" w:type="pct"/>
            <w:tcBorders>
              <w:top w:val="nil"/>
              <w:left w:val="single" w:sz="8" w:space="0" w:color="auto"/>
              <w:bottom w:val="single" w:sz="4" w:space="0" w:color="auto"/>
              <w:right w:val="single" w:sz="4" w:space="0" w:color="auto"/>
            </w:tcBorders>
            <w:shd w:val="clear" w:color="auto" w:fill="auto"/>
            <w:noWrap/>
            <w:vAlign w:val="center"/>
            <w:hideMark/>
          </w:tcPr>
          <w:p w:rsidR="008E6865" w:rsidRPr="00655542" w:rsidP="00655542" w14:paraId="0A92680D"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2DAE7B9D"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19C8F50D"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288"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4D6DC458"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296" w:type="pct"/>
            <w:tcBorders>
              <w:top w:val="nil"/>
              <w:left w:val="nil"/>
              <w:bottom w:val="single" w:sz="4" w:space="0" w:color="auto"/>
              <w:right w:val="nil"/>
            </w:tcBorders>
            <w:shd w:val="clear" w:color="auto" w:fill="auto"/>
            <w:noWrap/>
            <w:vAlign w:val="center"/>
            <w:hideMark/>
          </w:tcPr>
          <w:p w:rsidR="008E6865" w:rsidRPr="00655542" w:rsidP="00655542" w14:paraId="07124EE5"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296" w:type="pct"/>
            <w:tcBorders>
              <w:top w:val="nil"/>
              <w:left w:val="single" w:sz="8" w:space="0" w:color="auto"/>
              <w:bottom w:val="single" w:sz="4" w:space="0" w:color="auto"/>
              <w:right w:val="single" w:sz="4" w:space="0" w:color="auto"/>
            </w:tcBorders>
            <w:shd w:val="clear" w:color="auto" w:fill="auto"/>
            <w:noWrap/>
            <w:vAlign w:val="center"/>
            <w:hideMark/>
          </w:tcPr>
          <w:p w:rsidR="008E6865" w:rsidRPr="00655542" w:rsidP="00655542" w14:paraId="64696262"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4,800</w:t>
            </w:r>
          </w:p>
        </w:tc>
        <w:tc>
          <w:tcPr>
            <w:tcW w:w="26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39F03679"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$17.27</w:t>
            </w:r>
          </w:p>
        </w:tc>
        <w:tc>
          <w:tcPr>
            <w:tcW w:w="374" w:type="pct"/>
            <w:tcBorders>
              <w:top w:val="nil"/>
              <w:left w:val="nil"/>
              <w:bottom w:val="single" w:sz="4" w:space="0" w:color="auto"/>
              <w:right w:val="single" w:sz="8" w:space="0" w:color="auto"/>
            </w:tcBorders>
            <w:shd w:val="clear" w:color="auto" w:fill="auto"/>
            <w:noWrap/>
            <w:vAlign w:val="center"/>
            <w:hideMark/>
          </w:tcPr>
          <w:p w:rsidR="008E6865" w:rsidRPr="00655542" w:rsidP="00655542" w14:paraId="4F6696E0"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$82,896</w:t>
            </w:r>
          </w:p>
        </w:tc>
      </w:tr>
      <w:tr w14:paraId="688D234B" w14:textId="77777777" w:rsidTr="008E6865">
        <w:tblPrEx>
          <w:tblW w:w="5000" w:type="pct"/>
          <w:tblLook w:val="04A0"/>
        </w:tblPrEx>
        <w:trPr>
          <w:trHeight w:val="798"/>
        </w:trPr>
        <w:tc>
          <w:tcPr>
            <w:tcW w:w="328" w:type="pct"/>
            <w:vMerge/>
            <w:tcBorders>
              <w:top w:val="single" w:sz="4" w:space="0" w:color="auto"/>
              <w:left w:val="single" w:sz="8" w:space="0" w:color="auto"/>
              <w:bottom w:val="single" w:sz="4" w:space="0" w:color="auto"/>
              <w:right w:val="single" w:sz="4" w:space="0" w:color="auto"/>
            </w:tcBorders>
            <w:vAlign w:val="center"/>
            <w:hideMark/>
          </w:tcPr>
          <w:p w:rsidR="008E6865" w:rsidRPr="00655542" w:rsidP="00655542" w14:paraId="00A08739" w14:textId="77777777">
            <w:pPr>
              <w:spacing w:after="0" w:line="240" w:lineRule="auto"/>
              <w:rPr>
                <w:rFonts w:ascii="Times New Roman" w:eastAsia="Times New Roman" w:hAnsi="Times New Roman" w:cs="Times New Roman"/>
                <w:sz w:val="16"/>
                <w:szCs w:val="16"/>
              </w:rPr>
            </w:pPr>
          </w:p>
        </w:tc>
        <w:tc>
          <w:tcPr>
            <w:tcW w:w="401" w:type="pct"/>
            <w:tcBorders>
              <w:top w:val="nil"/>
              <w:left w:val="nil"/>
              <w:bottom w:val="single" w:sz="4" w:space="0" w:color="auto"/>
              <w:right w:val="nil"/>
            </w:tcBorders>
            <w:shd w:val="clear" w:color="auto" w:fill="auto"/>
            <w:vAlign w:val="center"/>
            <w:hideMark/>
          </w:tcPr>
          <w:p w:rsidR="008E6865" w:rsidRPr="00655542" w:rsidP="00655542" w14:paraId="29704703"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Mobile Payment Pilot – System Testing</w:t>
            </w:r>
          </w:p>
        </w:tc>
        <w:tc>
          <w:tcPr>
            <w:tcW w:w="250" w:type="pct"/>
            <w:tcBorders>
              <w:top w:val="nil"/>
              <w:left w:val="single" w:sz="8" w:space="0" w:color="auto"/>
              <w:bottom w:val="single" w:sz="4" w:space="0" w:color="auto"/>
              <w:right w:val="single" w:sz="4" w:space="0" w:color="auto"/>
            </w:tcBorders>
            <w:shd w:val="clear" w:color="auto" w:fill="auto"/>
            <w:vAlign w:val="center"/>
            <w:hideMark/>
          </w:tcPr>
          <w:p w:rsidR="008E6865" w:rsidRPr="00655542" w:rsidP="00655542" w14:paraId="5361057F"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N/A</w:t>
            </w:r>
          </w:p>
        </w:tc>
        <w:tc>
          <w:tcPr>
            <w:tcW w:w="34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4C1CC273"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5</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065C87C1"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12</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26D09FA7"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60</w:t>
            </w:r>
          </w:p>
        </w:tc>
        <w:tc>
          <w:tcPr>
            <w:tcW w:w="288"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2C898769"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80</w:t>
            </w:r>
          </w:p>
        </w:tc>
        <w:tc>
          <w:tcPr>
            <w:tcW w:w="296" w:type="pct"/>
            <w:tcBorders>
              <w:top w:val="nil"/>
              <w:left w:val="nil"/>
              <w:bottom w:val="single" w:sz="4" w:space="0" w:color="auto"/>
              <w:right w:val="nil"/>
            </w:tcBorders>
            <w:shd w:val="clear" w:color="auto" w:fill="auto"/>
            <w:noWrap/>
            <w:vAlign w:val="center"/>
            <w:hideMark/>
          </w:tcPr>
          <w:p w:rsidR="008E6865" w:rsidRPr="00655542" w:rsidP="00655542" w14:paraId="331C9466"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4,800</w:t>
            </w:r>
          </w:p>
        </w:tc>
        <w:tc>
          <w:tcPr>
            <w:tcW w:w="346" w:type="pct"/>
            <w:tcBorders>
              <w:top w:val="nil"/>
              <w:left w:val="single" w:sz="8" w:space="0" w:color="auto"/>
              <w:bottom w:val="single" w:sz="4" w:space="0" w:color="auto"/>
              <w:right w:val="single" w:sz="4" w:space="0" w:color="auto"/>
            </w:tcBorders>
            <w:shd w:val="clear" w:color="auto" w:fill="auto"/>
            <w:noWrap/>
            <w:vAlign w:val="center"/>
            <w:hideMark/>
          </w:tcPr>
          <w:p w:rsidR="008E6865" w:rsidRPr="00655542" w:rsidP="00655542" w14:paraId="6A75CAF1"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43F7811A"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09209E76"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288"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436BCA71"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296" w:type="pct"/>
            <w:tcBorders>
              <w:top w:val="nil"/>
              <w:left w:val="nil"/>
              <w:bottom w:val="single" w:sz="4" w:space="0" w:color="auto"/>
              <w:right w:val="nil"/>
            </w:tcBorders>
            <w:shd w:val="clear" w:color="auto" w:fill="auto"/>
            <w:noWrap/>
            <w:vAlign w:val="center"/>
            <w:hideMark/>
          </w:tcPr>
          <w:p w:rsidR="008E6865" w:rsidRPr="00655542" w:rsidP="00655542" w14:paraId="19422606"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296" w:type="pct"/>
            <w:tcBorders>
              <w:top w:val="nil"/>
              <w:left w:val="single" w:sz="8" w:space="0" w:color="auto"/>
              <w:bottom w:val="single" w:sz="4" w:space="0" w:color="auto"/>
              <w:right w:val="single" w:sz="4" w:space="0" w:color="auto"/>
            </w:tcBorders>
            <w:shd w:val="clear" w:color="auto" w:fill="auto"/>
            <w:noWrap/>
            <w:vAlign w:val="center"/>
            <w:hideMark/>
          </w:tcPr>
          <w:p w:rsidR="008E6865" w:rsidRPr="00655542" w:rsidP="00655542" w14:paraId="19B966E9"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4,800</w:t>
            </w:r>
          </w:p>
        </w:tc>
        <w:tc>
          <w:tcPr>
            <w:tcW w:w="26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78ADAAFE"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$17.27</w:t>
            </w:r>
          </w:p>
        </w:tc>
        <w:tc>
          <w:tcPr>
            <w:tcW w:w="374" w:type="pct"/>
            <w:tcBorders>
              <w:top w:val="nil"/>
              <w:left w:val="nil"/>
              <w:bottom w:val="single" w:sz="4" w:space="0" w:color="auto"/>
              <w:right w:val="single" w:sz="8" w:space="0" w:color="auto"/>
            </w:tcBorders>
            <w:shd w:val="clear" w:color="auto" w:fill="auto"/>
            <w:noWrap/>
            <w:vAlign w:val="center"/>
            <w:hideMark/>
          </w:tcPr>
          <w:p w:rsidR="008E6865" w:rsidRPr="00655542" w:rsidP="00655542" w14:paraId="3985D4E0"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$82,896</w:t>
            </w:r>
          </w:p>
        </w:tc>
      </w:tr>
      <w:tr w14:paraId="27AA6198" w14:textId="77777777" w:rsidTr="008E6865">
        <w:tblPrEx>
          <w:tblW w:w="5000" w:type="pct"/>
          <w:tblLook w:val="04A0"/>
        </w:tblPrEx>
        <w:trPr>
          <w:trHeight w:val="798"/>
        </w:trPr>
        <w:tc>
          <w:tcPr>
            <w:tcW w:w="328" w:type="pct"/>
            <w:vMerge/>
            <w:tcBorders>
              <w:top w:val="single" w:sz="4" w:space="0" w:color="auto"/>
              <w:left w:val="single" w:sz="8" w:space="0" w:color="auto"/>
              <w:bottom w:val="single" w:sz="4" w:space="0" w:color="auto"/>
              <w:right w:val="single" w:sz="4" w:space="0" w:color="auto"/>
            </w:tcBorders>
            <w:vAlign w:val="center"/>
            <w:hideMark/>
          </w:tcPr>
          <w:p w:rsidR="008E6865" w:rsidRPr="00655542" w:rsidP="00655542" w14:paraId="436F892B" w14:textId="77777777">
            <w:pPr>
              <w:spacing w:after="0" w:line="240" w:lineRule="auto"/>
              <w:rPr>
                <w:rFonts w:ascii="Times New Roman" w:eastAsia="Times New Roman" w:hAnsi="Times New Roman" w:cs="Times New Roman"/>
                <w:sz w:val="16"/>
                <w:szCs w:val="16"/>
              </w:rPr>
            </w:pPr>
          </w:p>
        </w:tc>
        <w:tc>
          <w:tcPr>
            <w:tcW w:w="401" w:type="pct"/>
            <w:tcBorders>
              <w:top w:val="nil"/>
              <w:left w:val="nil"/>
              <w:bottom w:val="single" w:sz="4" w:space="0" w:color="auto"/>
              <w:right w:val="nil"/>
            </w:tcBorders>
            <w:shd w:val="clear" w:color="auto" w:fill="auto"/>
            <w:vAlign w:val="center"/>
            <w:hideMark/>
          </w:tcPr>
          <w:p w:rsidR="008E6865" w:rsidRPr="00655542" w:rsidP="00655542" w14:paraId="28EDFEEE"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Mobile Payment Pilot – Issue Recruitment Notices</w:t>
            </w:r>
          </w:p>
        </w:tc>
        <w:tc>
          <w:tcPr>
            <w:tcW w:w="250" w:type="pct"/>
            <w:tcBorders>
              <w:top w:val="nil"/>
              <w:left w:val="single" w:sz="8" w:space="0" w:color="auto"/>
              <w:bottom w:val="single" w:sz="4" w:space="0" w:color="auto"/>
              <w:right w:val="single" w:sz="4" w:space="0" w:color="auto"/>
            </w:tcBorders>
            <w:shd w:val="clear" w:color="auto" w:fill="auto"/>
            <w:vAlign w:val="center"/>
            <w:hideMark/>
          </w:tcPr>
          <w:p w:rsidR="008E6865" w:rsidRPr="00655542" w:rsidP="00655542" w14:paraId="4D59BA44"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N/A</w:t>
            </w:r>
          </w:p>
        </w:tc>
        <w:tc>
          <w:tcPr>
            <w:tcW w:w="34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064B9953"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5</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1D45B7BB"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5,000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16A64BB7"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25,000</w:t>
            </w:r>
          </w:p>
        </w:tc>
        <w:tc>
          <w:tcPr>
            <w:tcW w:w="288"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04B3699A"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296" w:type="pct"/>
            <w:tcBorders>
              <w:top w:val="nil"/>
              <w:left w:val="nil"/>
              <w:bottom w:val="single" w:sz="4" w:space="0" w:color="auto"/>
              <w:right w:val="nil"/>
            </w:tcBorders>
            <w:shd w:val="clear" w:color="auto" w:fill="auto"/>
            <w:noWrap/>
            <w:vAlign w:val="center"/>
            <w:hideMark/>
          </w:tcPr>
          <w:p w:rsidR="008E6865" w:rsidRPr="00655542" w:rsidP="00655542" w14:paraId="71E6DC4F"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2,075</w:t>
            </w:r>
          </w:p>
        </w:tc>
        <w:tc>
          <w:tcPr>
            <w:tcW w:w="346" w:type="pct"/>
            <w:tcBorders>
              <w:top w:val="nil"/>
              <w:left w:val="single" w:sz="8" w:space="0" w:color="auto"/>
              <w:bottom w:val="single" w:sz="4" w:space="0" w:color="auto"/>
              <w:right w:val="single" w:sz="4" w:space="0" w:color="auto"/>
            </w:tcBorders>
            <w:shd w:val="clear" w:color="auto" w:fill="auto"/>
            <w:noWrap/>
            <w:vAlign w:val="center"/>
            <w:hideMark/>
          </w:tcPr>
          <w:p w:rsidR="008E6865" w:rsidRPr="00655542" w:rsidP="00655542" w14:paraId="409EB8B6"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2420FB41"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2053BDFD"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288"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47AC506D"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296" w:type="pct"/>
            <w:tcBorders>
              <w:top w:val="nil"/>
              <w:left w:val="nil"/>
              <w:bottom w:val="single" w:sz="4" w:space="0" w:color="auto"/>
              <w:right w:val="nil"/>
            </w:tcBorders>
            <w:shd w:val="clear" w:color="auto" w:fill="auto"/>
            <w:noWrap/>
            <w:vAlign w:val="center"/>
            <w:hideMark/>
          </w:tcPr>
          <w:p w:rsidR="008E6865" w:rsidRPr="00655542" w:rsidP="00655542" w14:paraId="3896444F"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296" w:type="pct"/>
            <w:tcBorders>
              <w:top w:val="nil"/>
              <w:left w:val="single" w:sz="8" w:space="0" w:color="auto"/>
              <w:bottom w:val="single" w:sz="4" w:space="0" w:color="auto"/>
              <w:right w:val="single" w:sz="4" w:space="0" w:color="auto"/>
            </w:tcBorders>
            <w:shd w:val="clear" w:color="auto" w:fill="auto"/>
            <w:noWrap/>
            <w:vAlign w:val="center"/>
            <w:hideMark/>
          </w:tcPr>
          <w:p w:rsidR="008E6865" w:rsidRPr="00655542" w:rsidP="00655542" w14:paraId="77C754F3"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2,075</w:t>
            </w:r>
          </w:p>
        </w:tc>
        <w:tc>
          <w:tcPr>
            <w:tcW w:w="26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3512EEB5"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$17.27</w:t>
            </w:r>
          </w:p>
        </w:tc>
        <w:tc>
          <w:tcPr>
            <w:tcW w:w="374" w:type="pct"/>
            <w:tcBorders>
              <w:top w:val="nil"/>
              <w:left w:val="nil"/>
              <w:bottom w:val="single" w:sz="4" w:space="0" w:color="auto"/>
              <w:right w:val="single" w:sz="8" w:space="0" w:color="auto"/>
            </w:tcBorders>
            <w:shd w:val="clear" w:color="auto" w:fill="auto"/>
            <w:noWrap/>
            <w:vAlign w:val="center"/>
            <w:hideMark/>
          </w:tcPr>
          <w:p w:rsidR="008E6865" w:rsidRPr="00655542" w:rsidP="00655542" w14:paraId="325C561E"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$35,835.25</w:t>
            </w:r>
          </w:p>
        </w:tc>
      </w:tr>
      <w:tr w14:paraId="6B3F0AAA" w14:textId="77777777" w:rsidTr="008E6865">
        <w:tblPrEx>
          <w:tblW w:w="5000" w:type="pct"/>
          <w:tblLook w:val="04A0"/>
        </w:tblPrEx>
        <w:trPr>
          <w:trHeight w:val="798"/>
        </w:trPr>
        <w:tc>
          <w:tcPr>
            <w:tcW w:w="328" w:type="pct"/>
            <w:vMerge/>
            <w:tcBorders>
              <w:top w:val="single" w:sz="4" w:space="0" w:color="auto"/>
              <w:left w:val="single" w:sz="8" w:space="0" w:color="auto"/>
              <w:bottom w:val="single" w:sz="4" w:space="0" w:color="auto"/>
              <w:right w:val="single" w:sz="4" w:space="0" w:color="auto"/>
            </w:tcBorders>
            <w:vAlign w:val="center"/>
            <w:hideMark/>
          </w:tcPr>
          <w:p w:rsidR="008E6865" w:rsidRPr="00655542" w:rsidP="00655542" w14:paraId="53EE3993" w14:textId="77777777">
            <w:pPr>
              <w:spacing w:after="0" w:line="240" w:lineRule="auto"/>
              <w:rPr>
                <w:rFonts w:ascii="Times New Roman" w:eastAsia="Times New Roman" w:hAnsi="Times New Roman" w:cs="Times New Roman"/>
                <w:sz w:val="16"/>
                <w:szCs w:val="16"/>
              </w:rPr>
            </w:pPr>
          </w:p>
        </w:tc>
        <w:tc>
          <w:tcPr>
            <w:tcW w:w="401" w:type="pct"/>
            <w:tcBorders>
              <w:top w:val="nil"/>
              <w:left w:val="nil"/>
              <w:bottom w:val="single" w:sz="4" w:space="0" w:color="auto"/>
              <w:right w:val="nil"/>
            </w:tcBorders>
            <w:shd w:val="clear" w:color="auto" w:fill="auto"/>
            <w:vAlign w:val="center"/>
            <w:hideMark/>
          </w:tcPr>
          <w:p w:rsidR="008E6865" w:rsidRPr="00655542" w:rsidP="00655542" w14:paraId="75239304"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Mobile Payment Pilot – Implementation &amp; Support</w:t>
            </w:r>
          </w:p>
        </w:tc>
        <w:tc>
          <w:tcPr>
            <w:tcW w:w="250" w:type="pct"/>
            <w:tcBorders>
              <w:top w:val="nil"/>
              <w:left w:val="single" w:sz="8" w:space="0" w:color="auto"/>
              <w:bottom w:val="single" w:sz="4" w:space="0" w:color="auto"/>
              <w:right w:val="single" w:sz="4" w:space="0" w:color="auto"/>
            </w:tcBorders>
            <w:shd w:val="clear" w:color="auto" w:fill="auto"/>
            <w:vAlign w:val="center"/>
            <w:hideMark/>
          </w:tcPr>
          <w:p w:rsidR="008E6865" w:rsidRPr="00655542" w:rsidP="00655542" w14:paraId="70CBFFC1"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N/A</w:t>
            </w:r>
          </w:p>
        </w:tc>
        <w:tc>
          <w:tcPr>
            <w:tcW w:w="34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5D1F8054"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5</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1C8B020A"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12</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1BDA0636"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60</w:t>
            </w:r>
          </w:p>
        </w:tc>
        <w:tc>
          <w:tcPr>
            <w:tcW w:w="288"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162D1186"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120</w:t>
            </w:r>
          </w:p>
        </w:tc>
        <w:tc>
          <w:tcPr>
            <w:tcW w:w="296" w:type="pct"/>
            <w:tcBorders>
              <w:top w:val="nil"/>
              <w:left w:val="nil"/>
              <w:bottom w:val="single" w:sz="4" w:space="0" w:color="auto"/>
              <w:right w:val="nil"/>
            </w:tcBorders>
            <w:shd w:val="clear" w:color="auto" w:fill="auto"/>
            <w:noWrap/>
            <w:vAlign w:val="center"/>
            <w:hideMark/>
          </w:tcPr>
          <w:p w:rsidR="008E6865" w:rsidRPr="00655542" w:rsidP="00655542" w14:paraId="5A05F53B"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7,200</w:t>
            </w:r>
          </w:p>
        </w:tc>
        <w:tc>
          <w:tcPr>
            <w:tcW w:w="346" w:type="pct"/>
            <w:tcBorders>
              <w:top w:val="nil"/>
              <w:left w:val="single" w:sz="8" w:space="0" w:color="auto"/>
              <w:bottom w:val="single" w:sz="4" w:space="0" w:color="auto"/>
              <w:right w:val="single" w:sz="4" w:space="0" w:color="auto"/>
            </w:tcBorders>
            <w:shd w:val="clear" w:color="auto" w:fill="auto"/>
            <w:noWrap/>
            <w:vAlign w:val="center"/>
            <w:hideMark/>
          </w:tcPr>
          <w:p w:rsidR="008E6865" w:rsidRPr="00655542" w:rsidP="00655542" w14:paraId="319DB113"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099EFB2D"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33169596"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288"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047563BA"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296" w:type="pct"/>
            <w:tcBorders>
              <w:top w:val="nil"/>
              <w:left w:val="nil"/>
              <w:bottom w:val="single" w:sz="4" w:space="0" w:color="auto"/>
              <w:right w:val="nil"/>
            </w:tcBorders>
            <w:shd w:val="clear" w:color="auto" w:fill="auto"/>
            <w:noWrap/>
            <w:vAlign w:val="center"/>
            <w:hideMark/>
          </w:tcPr>
          <w:p w:rsidR="008E6865" w:rsidRPr="00655542" w:rsidP="00655542" w14:paraId="267F8DF2"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296" w:type="pct"/>
            <w:tcBorders>
              <w:top w:val="nil"/>
              <w:left w:val="single" w:sz="8" w:space="0" w:color="auto"/>
              <w:bottom w:val="single" w:sz="4" w:space="0" w:color="auto"/>
              <w:right w:val="single" w:sz="4" w:space="0" w:color="auto"/>
            </w:tcBorders>
            <w:shd w:val="clear" w:color="auto" w:fill="auto"/>
            <w:noWrap/>
            <w:vAlign w:val="center"/>
            <w:hideMark/>
          </w:tcPr>
          <w:p w:rsidR="008E6865" w:rsidRPr="00655542" w:rsidP="00655542" w14:paraId="0675394F"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7,200</w:t>
            </w:r>
          </w:p>
        </w:tc>
        <w:tc>
          <w:tcPr>
            <w:tcW w:w="26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5A244E9C"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$17.27</w:t>
            </w:r>
          </w:p>
        </w:tc>
        <w:tc>
          <w:tcPr>
            <w:tcW w:w="374" w:type="pct"/>
            <w:tcBorders>
              <w:top w:val="nil"/>
              <w:left w:val="nil"/>
              <w:bottom w:val="single" w:sz="4" w:space="0" w:color="auto"/>
              <w:right w:val="single" w:sz="8" w:space="0" w:color="auto"/>
            </w:tcBorders>
            <w:shd w:val="clear" w:color="auto" w:fill="auto"/>
            <w:noWrap/>
            <w:vAlign w:val="center"/>
            <w:hideMark/>
          </w:tcPr>
          <w:p w:rsidR="008E6865" w:rsidRPr="00655542" w:rsidP="00655542" w14:paraId="3DE89861"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$124,344</w:t>
            </w:r>
          </w:p>
        </w:tc>
      </w:tr>
      <w:tr w14:paraId="325F9BC1" w14:textId="77777777" w:rsidTr="008E6865">
        <w:tblPrEx>
          <w:tblW w:w="5000" w:type="pct"/>
          <w:tblLook w:val="04A0"/>
        </w:tblPrEx>
        <w:trPr>
          <w:trHeight w:val="798"/>
        </w:trPr>
        <w:tc>
          <w:tcPr>
            <w:tcW w:w="328" w:type="pct"/>
            <w:vMerge/>
            <w:tcBorders>
              <w:top w:val="single" w:sz="4" w:space="0" w:color="auto"/>
              <w:left w:val="single" w:sz="8" w:space="0" w:color="auto"/>
              <w:bottom w:val="single" w:sz="4" w:space="0" w:color="auto"/>
              <w:right w:val="single" w:sz="4" w:space="0" w:color="auto"/>
            </w:tcBorders>
            <w:vAlign w:val="center"/>
            <w:hideMark/>
          </w:tcPr>
          <w:p w:rsidR="008E6865" w:rsidRPr="00655542" w:rsidP="00655542" w14:paraId="20856542" w14:textId="77777777">
            <w:pPr>
              <w:spacing w:after="0" w:line="240" w:lineRule="auto"/>
              <w:rPr>
                <w:rFonts w:ascii="Times New Roman" w:eastAsia="Times New Roman" w:hAnsi="Times New Roman" w:cs="Times New Roman"/>
                <w:sz w:val="16"/>
                <w:szCs w:val="16"/>
              </w:rPr>
            </w:pPr>
          </w:p>
        </w:tc>
        <w:tc>
          <w:tcPr>
            <w:tcW w:w="401" w:type="pct"/>
            <w:tcBorders>
              <w:top w:val="nil"/>
              <w:left w:val="nil"/>
              <w:bottom w:val="single" w:sz="4" w:space="0" w:color="auto"/>
              <w:right w:val="nil"/>
            </w:tcBorders>
            <w:shd w:val="clear" w:color="auto" w:fill="auto"/>
            <w:vAlign w:val="center"/>
            <w:hideMark/>
          </w:tcPr>
          <w:p w:rsidR="008E6865" w:rsidRPr="00655542" w:rsidP="00655542" w14:paraId="388A6214"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Mobile Payment Pilot – Stakeholder Coordination</w:t>
            </w:r>
          </w:p>
        </w:tc>
        <w:tc>
          <w:tcPr>
            <w:tcW w:w="250" w:type="pct"/>
            <w:tcBorders>
              <w:top w:val="nil"/>
              <w:left w:val="single" w:sz="8" w:space="0" w:color="auto"/>
              <w:bottom w:val="single" w:sz="4" w:space="0" w:color="auto"/>
              <w:right w:val="single" w:sz="4" w:space="0" w:color="auto"/>
            </w:tcBorders>
            <w:shd w:val="clear" w:color="auto" w:fill="auto"/>
            <w:vAlign w:val="center"/>
            <w:hideMark/>
          </w:tcPr>
          <w:p w:rsidR="008E6865" w:rsidRPr="00655542" w:rsidP="00655542" w14:paraId="2FE16F96"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N/A</w:t>
            </w:r>
          </w:p>
        </w:tc>
        <w:tc>
          <w:tcPr>
            <w:tcW w:w="34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76828A8E"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5</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090A6B37"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12</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6FBFD9BF"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60</w:t>
            </w:r>
          </w:p>
        </w:tc>
        <w:tc>
          <w:tcPr>
            <w:tcW w:w="288"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2E115A24"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80</w:t>
            </w:r>
          </w:p>
        </w:tc>
        <w:tc>
          <w:tcPr>
            <w:tcW w:w="296" w:type="pct"/>
            <w:tcBorders>
              <w:top w:val="nil"/>
              <w:left w:val="nil"/>
              <w:bottom w:val="single" w:sz="4" w:space="0" w:color="auto"/>
              <w:right w:val="nil"/>
            </w:tcBorders>
            <w:shd w:val="clear" w:color="auto" w:fill="auto"/>
            <w:noWrap/>
            <w:vAlign w:val="center"/>
            <w:hideMark/>
          </w:tcPr>
          <w:p w:rsidR="008E6865" w:rsidRPr="00655542" w:rsidP="00655542" w14:paraId="6ABBE454"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4,800</w:t>
            </w:r>
          </w:p>
        </w:tc>
        <w:tc>
          <w:tcPr>
            <w:tcW w:w="346" w:type="pct"/>
            <w:tcBorders>
              <w:top w:val="nil"/>
              <w:left w:val="single" w:sz="8" w:space="0" w:color="auto"/>
              <w:bottom w:val="single" w:sz="4" w:space="0" w:color="auto"/>
              <w:right w:val="single" w:sz="4" w:space="0" w:color="auto"/>
            </w:tcBorders>
            <w:shd w:val="clear" w:color="auto" w:fill="auto"/>
            <w:noWrap/>
            <w:vAlign w:val="center"/>
            <w:hideMark/>
          </w:tcPr>
          <w:p w:rsidR="008E6865" w:rsidRPr="00655542" w:rsidP="00655542" w14:paraId="45334EC5"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5C61B6C1"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2BACE620"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288"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23053590"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296" w:type="pct"/>
            <w:tcBorders>
              <w:top w:val="nil"/>
              <w:left w:val="nil"/>
              <w:bottom w:val="single" w:sz="4" w:space="0" w:color="auto"/>
              <w:right w:val="nil"/>
            </w:tcBorders>
            <w:shd w:val="clear" w:color="auto" w:fill="auto"/>
            <w:noWrap/>
            <w:vAlign w:val="center"/>
            <w:hideMark/>
          </w:tcPr>
          <w:p w:rsidR="008E6865" w:rsidRPr="00655542" w:rsidP="00655542" w14:paraId="19E4AA49"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296" w:type="pct"/>
            <w:tcBorders>
              <w:top w:val="nil"/>
              <w:left w:val="single" w:sz="8" w:space="0" w:color="auto"/>
              <w:bottom w:val="single" w:sz="4" w:space="0" w:color="auto"/>
              <w:right w:val="single" w:sz="4" w:space="0" w:color="auto"/>
            </w:tcBorders>
            <w:shd w:val="clear" w:color="auto" w:fill="auto"/>
            <w:noWrap/>
            <w:vAlign w:val="center"/>
            <w:hideMark/>
          </w:tcPr>
          <w:p w:rsidR="008E6865" w:rsidRPr="00655542" w:rsidP="00655542" w14:paraId="7465653E"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4,800</w:t>
            </w:r>
          </w:p>
        </w:tc>
        <w:tc>
          <w:tcPr>
            <w:tcW w:w="26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70E9FA99"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$17.27</w:t>
            </w:r>
          </w:p>
        </w:tc>
        <w:tc>
          <w:tcPr>
            <w:tcW w:w="374" w:type="pct"/>
            <w:tcBorders>
              <w:top w:val="nil"/>
              <w:left w:val="nil"/>
              <w:bottom w:val="single" w:sz="4" w:space="0" w:color="auto"/>
              <w:right w:val="single" w:sz="8" w:space="0" w:color="auto"/>
            </w:tcBorders>
            <w:shd w:val="clear" w:color="auto" w:fill="auto"/>
            <w:noWrap/>
            <w:vAlign w:val="center"/>
            <w:hideMark/>
          </w:tcPr>
          <w:p w:rsidR="008E6865" w:rsidRPr="00655542" w:rsidP="00655542" w14:paraId="5B3FC22E"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$82,896</w:t>
            </w:r>
          </w:p>
        </w:tc>
      </w:tr>
      <w:tr w14:paraId="2C728F8F" w14:textId="77777777" w:rsidTr="008E6865">
        <w:tblPrEx>
          <w:tblW w:w="5000" w:type="pct"/>
          <w:tblLook w:val="04A0"/>
        </w:tblPrEx>
        <w:trPr>
          <w:trHeight w:val="204"/>
        </w:trPr>
        <w:tc>
          <w:tcPr>
            <w:tcW w:w="729"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rsidR="008E6865" w:rsidRPr="00655542" w:rsidP="00655542" w14:paraId="5B4B5AB9"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State Agency Subtotal</w:t>
            </w:r>
          </w:p>
        </w:tc>
        <w:tc>
          <w:tcPr>
            <w:tcW w:w="250" w:type="pct"/>
            <w:tcBorders>
              <w:top w:val="nil"/>
              <w:left w:val="single" w:sz="8" w:space="0" w:color="auto"/>
              <w:bottom w:val="single" w:sz="4" w:space="0" w:color="auto"/>
              <w:right w:val="single" w:sz="4" w:space="0" w:color="auto"/>
            </w:tcBorders>
            <w:shd w:val="clear" w:color="000000" w:fill="D9D9D9"/>
            <w:vAlign w:val="center"/>
            <w:hideMark/>
          </w:tcPr>
          <w:p w:rsidR="008E6865" w:rsidRPr="00655542" w:rsidP="00655542" w14:paraId="74E44D96"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 </w:t>
            </w:r>
          </w:p>
        </w:tc>
        <w:tc>
          <w:tcPr>
            <w:tcW w:w="346" w:type="pct"/>
            <w:tcBorders>
              <w:top w:val="nil"/>
              <w:left w:val="nil"/>
              <w:bottom w:val="single" w:sz="4" w:space="0" w:color="auto"/>
              <w:right w:val="single" w:sz="4" w:space="0" w:color="auto"/>
            </w:tcBorders>
            <w:shd w:val="clear" w:color="000000" w:fill="D9D9D9"/>
            <w:noWrap/>
            <w:vAlign w:val="center"/>
            <w:hideMark/>
          </w:tcPr>
          <w:p w:rsidR="008E6865" w:rsidRPr="00655542" w:rsidP="00655542" w14:paraId="75816049"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5</w:t>
            </w:r>
          </w:p>
        </w:tc>
        <w:tc>
          <w:tcPr>
            <w:tcW w:w="306" w:type="pct"/>
            <w:tcBorders>
              <w:top w:val="nil"/>
              <w:left w:val="nil"/>
              <w:bottom w:val="single" w:sz="4" w:space="0" w:color="auto"/>
              <w:right w:val="single" w:sz="4" w:space="0" w:color="auto"/>
            </w:tcBorders>
            <w:shd w:val="clear" w:color="000000" w:fill="D9D9D9"/>
            <w:noWrap/>
            <w:vAlign w:val="center"/>
            <w:hideMark/>
          </w:tcPr>
          <w:p w:rsidR="008E6865" w:rsidRPr="00655542" w:rsidP="00655542" w14:paraId="7F57C6D4"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5,048</w:t>
            </w:r>
          </w:p>
        </w:tc>
        <w:tc>
          <w:tcPr>
            <w:tcW w:w="306" w:type="pct"/>
            <w:tcBorders>
              <w:top w:val="nil"/>
              <w:left w:val="nil"/>
              <w:bottom w:val="single" w:sz="4" w:space="0" w:color="auto"/>
              <w:right w:val="single" w:sz="4" w:space="0" w:color="auto"/>
            </w:tcBorders>
            <w:shd w:val="clear" w:color="000000" w:fill="D9D9D9"/>
            <w:noWrap/>
            <w:vAlign w:val="center"/>
            <w:hideMark/>
          </w:tcPr>
          <w:p w:rsidR="008E6865" w:rsidRPr="00655542" w:rsidP="00655542" w14:paraId="6573AC06"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25,240</w:t>
            </w:r>
          </w:p>
        </w:tc>
        <w:tc>
          <w:tcPr>
            <w:tcW w:w="288" w:type="pct"/>
            <w:tcBorders>
              <w:top w:val="nil"/>
              <w:left w:val="nil"/>
              <w:bottom w:val="single" w:sz="4" w:space="0" w:color="auto"/>
              <w:right w:val="single" w:sz="4" w:space="0" w:color="auto"/>
            </w:tcBorders>
            <w:shd w:val="clear" w:color="000000" w:fill="D9D9D9"/>
            <w:noWrap/>
            <w:vAlign w:val="center"/>
            <w:hideMark/>
          </w:tcPr>
          <w:p w:rsidR="008E6865" w:rsidRPr="00655542" w:rsidP="00655542" w14:paraId="219B4982"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0.94</w:t>
            </w:r>
          </w:p>
        </w:tc>
        <w:tc>
          <w:tcPr>
            <w:tcW w:w="296" w:type="pct"/>
            <w:tcBorders>
              <w:top w:val="nil"/>
              <w:left w:val="nil"/>
              <w:bottom w:val="single" w:sz="4" w:space="0" w:color="auto"/>
              <w:right w:val="nil"/>
            </w:tcBorders>
            <w:shd w:val="clear" w:color="000000" w:fill="D9D9D9"/>
            <w:noWrap/>
            <w:vAlign w:val="center"/>
            <w:hideMark/>
          </w:tcPr>
          <w:p w:rsidR="008E6865" w:rsidRPr="00655542" w:rsidP="00655542" w14:paraId="5D5FC635"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23,675</w:t>
            </w:r>
          </w:p>
        </w:tc>
        <w:tc>
          <w:tcPr>
            <w:tcW w:w="346" w:type="pct"/>
            <w:tcBorders>
              <w:top w:val="nil"/>
              <w:left w:val="single" w:sz="8" w:space="0" w:color="auto"/>
              <w:bottom w:val="single" w:sz="4" w:space="0" w:color="auto"/>
              <w:right w:val="single" w:sz="4" w:space="0" w:color="auto"/>
            </w:tcBorders>
            <w:shd w:val="clear" w:color="000000" w:fill="D9D9D9"/>
            <w:noWrap/>
            <w:vAlign w:val="center"/>
            <w:hideMark/>
          </w:tcPr>
          <w:p w:rsidR="008E6865" w:rsidRPr="00655542" w:rsidP="00655542" w14:paraId="3E43D21F"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0</w:t>
            </w:r>
          </w:p>
        </w:tc>
        <w:tc>
          <w:tcPr>
            <w:tcW w:w="306" w:type="pct"/>
            <w:tcBorders>
              <w:top w:val="nil"/>
              <w:left w:val="nil"/>
              <w:bottom w:val="single" w:sz="4" w:space="0" w:color="auto"/>
              <w:right w:val="single" w:sz="4" w:space="0" w:color="auto"/>
            </w:tcBorders>
            <w:shd w:val="clear" w:color="000000" w:fill="D9D9D9"/>
            <w:noWrap/>
            <w:vAlign w:val="center"/>
            <w:hideMark/>
          </w:tcPr>
          <w:p w:rsidR="008E6865" w:rsidRPr="00655542" w:rsidP="00655542" w14:paraId="4AE0B432"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0</w:t>
            </w:r>
          </w:p>
        </w:tc>
        <w:tc>
          <w:tcPr>
            <w:tcW w:w="306" w:type="pct"/>
            <w:tcBorders>
              <w:top w:val="nil"/>
              <w:left w:val="nil"/>
              <w:bottom w:val="single" w:sz="4" w:space="0" w:color="auto"/>
              <w:right w:val="single" w:sz="4" w:space="0" w:color="auto"/>
            </w:tcBorders>
            <w:shd w:val="clear" w:color="000000" w:fill="D9D9D9"/>
            <w:noWrap/>
            <w:vAlign w:val="center"/>
            <w:hideMark/>
          </w:tcPr>
          <w:p w:rsidR="008E6865" w:rsidRPr="00655542" w:rsidP="00655542" w14:paraId="296DC033"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0</w:t>
            </w:r>
          </w:p>
        </w:tc>
        <w:tc>
          <w:tcPr>
            <w:tcW w:w="288" w:type="pct"/>
            <w:tcBorders>
              <w:top w:val="nil"/>
              <w:left w:val="nil"/>
              <w:bottom w:val="single" w:sz="4" w:space="0" w:color="auto"/>
              <w:right w:val="single" w:sz="4" w:space="0" w:color="auto"/>
            </w:tcBorders>
            <w:shd w:val="clear" w:color="000000" w:fill="D9D9D9"/>
            <w:noWrap/>
            <w:vAlign w:val="center"/>
            <w:hideMark/>
          </w:tcPr>
          <w:p w:rsidR="008E6865" w:rsidRPr="00655542" w:rsidP="00655542" w14:paraId="72733CCA"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0</w:t>
            </w:r>
          </w:p>
        </w:tc>
        <w:tc>
          <w:tcPr>
            <w:tcW w:w="296" w:type="pct"/>
            <w:tcBorders>
              <w:top w:val="nil"/>
              <w:left w:val="nil"/>
              <w:bottom w:val="single" w:sz="4" w:space="0" w:color="auto"/>
              <w:right w:val="nil"/>
            </w:tcBorders>
            <w:shd w:val="clear" w:color="000000" w:fill="D9D9D9"/>
            <w:noWrap/>
            <w:vAlign w:val="center"/>
            <w:hideMark/>
          </w:tcPr>
          <w:p w:rsidR="008E6865" w:rsidRPr="00655542" w:rsidP="00655542" w14:paraId="49F01089"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0</w:t>
            </w:r>
          </w:p>
        </w:tc>
        <w:tc>
          <w:tcPr>
            <w:tcW w:w="296" w:type="pct"/>
            <w:tcBorders>
              <w:top w:val="nil"/>
              <w:left w:val="single" w:sz="8" w:space="0" w:color="auto"/>
              <w:bottom w:val="single" w:sz="4" w:space="0" w:color="auto"/>
              <w:right w:val="single" w:sz="4" w:space="0" w:color="auto"/>
            </w:tcBorders>
            <w:shd w:val="clear" w:color="000000" w:fill="D9D9D9"/>
            <w:noWrap/>
            <w:vAlign w:val="center"/>
            <w:hideMark/>
          </w:tcPr>
          <w:p w:rsidR="008E6865" w:rsidRPr="00655542" w:rsidP="00655542" w14:paraId="19B73B0D"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23,675</w:t>
            </w:r>
          </w:p>
        </w:tc>
        <w:tc>
          <w:tcPr>
            <w:tcW w:w="266" w:type="pct"/>
            <w:tcBorders>
              <w:top w:val="nil"/>
              <w:left w:val="nil"/>
              <w:bottom w:val="single" w:sz="4" w:space="0" w:color="auto"/>
              <w:right w:val="single" w:sz="4" w:space="0" w:color="auto"/>
            </w:tcBorders>
            <w:shd w:val="clear" w:color="000000" w:fill="D9D9D9"/>
            <w:noWrap/>
            <w:vAlign w:val="center"/>
            <w:hideMark/>
          </w:tcPr>
          <w:p w:rsidR="008E6865" w:rsidRPr="00655542" w:rsidP="00655542" w14:paraId="25612F0D"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17.27</w:t>
            </w:r>
          </w:p>
        </w:tc>
        <w:tc>
          <w:tcPr>
            <w:tcW w:w="374" w:type="pct"/>
            <w:tcBorders>
              <w:top w:val="nil"/>
              <w:left w:val="nil"/>
              <w:bottom w:val="single" w:sz="4" w:space="0" w:color="auto"/>
              <w:right w:val="single" w:sz="8" w:space="0" w:color="auto"/>
            </w:tcBorders>
            <w:shd w:val="clear" w:color="000000" w:fill="D9D9D9"/>
            <w:noWrap/>
            <w:vAlign w:val="center"/>
            <w:hideMark/>
          </w:tcPr>
          <w:p w:rsidR="008E6865" w:rsidRPr="00655542" w:rsidP="00655542" w14:paraId="1C56CA96"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$408,867.25</w:t>
            </w:r>
          </w:p>
        </w:tc>
      </w:tr>
      <w:tr w14:paraId="012E2091" w14:textId="77777777" w:rsidTr="008E6865">
        <w:tblPrEx>
          <w:tblW w:w="5000" w:type="pct"/>
          <w:tblLook w:val="04A0"/>
        </w:tblPrEx>
        <w:trPr>
          <w:trHeight w:val="612"/>
        </w:trPr>
        <w:tc>
          <w:tcPr>
            <w:tcW w:w="328" w:type="pct"/>
            <w:vMerge w:val="restart"/>
            <w:tcBorders>
              <w:top w:val="nil"/>
              <w:left w:val="single" w:sz="8" w:space="0" w:color="auto"/>
              <w:bottom w:val="single" w:sz="4" w:space="0" w:color="auto"/>
              <w:right w:val="single" w:sz="4" w:space="0" w:color="auto"/>
            </w:tcBorders>
            <w:shd w:val="clear" w:color="auto" w:fill="auto"/>
            <w:vAlign w:val="center"/>
            <w:hideMark/>
          </w:tcPr>
          <w:p w:rsidR="008E6865" w:rsidRPr="00655542" w:rsidP="00655542" w14:paraId="4D11B20F"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EBT Processors</w:t>
            </w:r>
          </w:p>
        </w:tc>
        <w:tc>
          <w:tcPr>
            <w:tcW w:w="401" w:type="pct"/>
            <w:tcBorders>
              <w:top w:val="nil"/>
              <w:left w:val="nil"/>
              <w:bottom w:val="single" w:sz="4" w:space="0" w:color="auto"/>
              <w:right w:val="nil"/>
            </w:tcBorders>
            <w:shd w:val="clear" w:color="auto" w:fill="auto"/>
            <w:vAlign w:val="center"/>
            <w:hideMark/>
          </w:tcPr>
          <w:p w:rsidR="008E6865" w:rsidRPr="00655542" w:rsidP="00655542" w14:paraId="3AE8D1C0"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 xml:space="preserve">Request for Volunteers -Coordination </w:t>
            </w:r>
          </w:p>
        </w:tc>
        <w:tc>
          <w:tcPr>
            <w:tcW w:w="250" w:type="pct"/>
            <w:tcBorders>
              <w:top w:val="nil"/>
              <w:left w:val="single" w:sz="8" w:space="0" w:color="auto"/>
              <w:bottom w:val="single" w:sz="4" w:space="0" w:color="auto"/>
              <w:right w:val="single" w:sz="4" w:space="0" w:color="auto"/>
            </w:tcBorders>
            <w:shd w:val="clear" w:color="auto" w:fill="auto"/>
            <w:vAlign w:val="center"/>
            <w:hideMark/>
          </w:tcPr>
          <w:p w:rsidR="008E6865" w:rsidRPr="00655542" w:rsidP="00655542" w14:paraId="10C38699"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N/A</w:t>
            </w:r>
          </w:p>
        </w:tc>
        <w:tc>
          <w:tcPr>
            <w:tcW w:w="34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380F58E0"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3FD1532E"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5C70E254"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288"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71A78974"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296" w:type="pct"/>
            <w:tcBorders>
              <w:top w:val="nil"/>
              <w:left w:val="nil"/>
              <w:bottom w:val="single" w:sz="4" w:space="0" w:color="auto"/>
              <w:right w:val="nil"/>
            </w:tcBorders>
            <w:shd w:val="clear" w:color="auto" w:fill="auto"/>
            <w:noWrap/>
            <w:vAlign w:val="center"/>
            <w:hideMark/>
          </w:tcPr>
          <w:p w:rsidR="008E6865" w:rsidRPr="00655542" w:rsidP="00655542" w14:paraId="43511848"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346" w:type="pct"/>
            <w:tcBorders>
              <w:top w:val="nil"/>
              <w:left w:val="single" w:sz="8" w:space="0" w:color="auto"/>
              <w:bottom w:val="single" w:sz="4" w:space="0" w:color="auto"/>
              <w:right w:val="single" w:sz="4" w:space="0" w:color="auto"/>
            </w:tcBorders>
            <w:shd w:val="clear" w:color="auto" w:fill="auto"/>
            <w:noWrap/>
            <w:vAlign w:val="center"/>
            <w:hideMark/>
          </w:tcPr>
          <w:p w:rsidR="008E6865" w:rsidRPr="00655542" w:rsidP="00655542" w14:paraId="191D66CA"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17FD04B0"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60A99B58"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288"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65B95CC7"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296" w:type="pct"/>
            <w:tcBorders>
              <w:top w:val="nil"/>
              <w:left w:val="nil"/>
              <w:bottom w:val="single" w:sz="4" w:space="0" w:color="auto"/>
              <w:right w:val="nil"/>
            </w:tcBorders>
            <w:shd w:val="clear" w:color="auto" w:fill="auto"/>
            <w:noWrap/>
            <w:vAlign w:val="center"/>
            <w:hideMark/>
          </w:tcPr>
          <w:p w:rsidR="008E6865" w:rsidRPr="00655542" w:rsidP="00655542" w14:paraId="13292805"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296" w:type="pct"/>
            <w:tcBorders>
              <w:top w:val="nil"/>
              <w:left w:val="single" w:sz="8" w:space="0" w:color="auto"/>
              <w:bottom w:val="single" w:sz="4" w:space="0" w:color="auto"/>
              <w:right w:val="single" w:sz="4" w:space="0" w:color="auto"/>
            </w:tcBorders>
            <w:shd w:val="clear" w:color="auto" w:fill="auto"/>
            <w:noWrap/>
            <w:vAlign w:val="center"/>
            <w:hideMark/>
          </w:tcPr>
          <w:p w:rsidR="008E6865" w:rsidRPr="00655542" w:rsidP="00655542" w14:paraId="2CF1069C"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26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35974A64"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374" w:type="pct"/>
            <w:tcBorders>
              <w:top w:val="nil"/>
              <w:left w:val="nil"/>
              <w:bottom w:val="single" w:sz="4" w:space="0" w:color="auto"/>
              <w:right w:val="single" w:sz="8" w:space="0" w:color="auto"/>
            </w:tcBorders>
            <w:shd w:val="clear" w:color="auto" w:fill="auto"/>
            <w:noWrap/>
            <w:vAlign w:val="center"/>
            <w:hideMark/>
          </w:tcPr>
          <w:p w:rsidR="008E6865" w:rsidRPr="00655542" w:rsidP="00655542" w14:paraId="080DAF41"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r>
      <w:tr w14:paraId="33C9843B" w14:textId="77777777" w:rsidTr="008E6865">
        <w:tblPrEx>
          <w:tblW w:w="5000" w:type="pct"/>
          <w:tblLook w:val="04A0"/>
        </w:tblPrEx>
        <w:trPr>
          <w:trHeight w:val="612"/>
        </w:trPr>
        <w:tc>
          <w:tcPr>
            <w:tcW w:w="328" w:type="pct"/>
            <w:vMerge/>
            <w:tcBorders>
              <w:top w:val="nil"/>
              <w:left w:val="single" w:sz="8" w:space="0" w:color="auto"/>
              <w:bottom w:val="single" w:sz="4" w:space="0" w:color="auto"/>
              <w:right w:val="single" w:sz="4" w:space="0" w:color="auto"/>
            </w:tcBorders>
            <w:vAlign w:val="center"/>
            <w:hideMark/>
          </w:tcPr>
          <w:p w:rsidR="008E6865" w:rsidRPr="00655542" w:rsidP="00655542" w14:paraId="567EA210" w14:textId="77777777">
            <w:pPr>
              <w:spacing w:after="0" w:line="240" w:lineRule="auto"/>
              <w:rPr>
                <w:rFonts w:ascii="Times New Roman" w:eastAsia="Times New Roman" w:hAnsi="Times New Roman" w:cs="Times New Roman"/>
                <w:sz w:val="16"/>
                <w:szCs w:val="16"/>
              </w:rPr>
            </w:pPr>
          </w:p>
        </w:tc>
        <w:tc>
          <w:tcPr>
            <w:tcW w:w="401" w:type="pct"/>
            <w:tcBorders>
              <w:top w:val="nil"/>
              <w:left w:val="nil"/>
              <w:bottom w:val="single" w:sz="4" w:space="0" w:color="auto"/>
              <w:right w:val="nil"/>
            </w:tcBorders>
            <w:shd w:val="clear" w:color="auto" w:fill="auto"/>
            <w:vAlign w:val="center"/>
            <w:hideMark/>
          </w:tcPr>
          <w:p w:rsidR="008E6865" w:rsidRPr="00655542" w:rsidP="00655542" w14:paraId="531C2C15"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Mobile Payment Pilot -  Coordination</w:t>
            </w:r>
          </w:p>
        </w:tc>
        <w:tc>
          <w:tcPr>
            <w:tcW w:w="250" w:type="pct"/>
            <w:tcBorders>
              <w:top w:val="nil"/>
              <w:left w:val="single" w:sz="8" w:space="0" w:color="auto"/>
              <w:bottom w:val="single" w:sz="4" w:space="0" w:color="auto"/>
              <w:right w:val="single" w:sz="4" w:space="0" w:color="auto"/>
            </w:tcBorders>
            <w:shd w:val="clear" w:color="auto" w:fill="auto"/>
            <w:vAlign w:val="center"/>
            <w:hideMark/>
          </w:tcPr>
          <w:p w:rsidR="008E6865" w:rsidRPr="00655542" w:rsidP="00655542" w14:paraId="7AD40D86"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N/A</w:t>
            </w:r>
          </w:p>
        </w:tc>
        <w:tc>
          <w:tcPr>
            <w:tcW w:w="34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3417BD19"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5</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0DBE45D2"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12</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578945AE"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60</w:t>
            </w:r>
          </w:p>
        </w:tc>
        <w:tc>
          <w:tcPr>
            <w:tcW w:w="288"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48430D7C"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120</w:t>
            </w:r>
          </w:p>
        </w:tc>
        <w:tc>
          <w:tcPr>
            <w:tcW w:w="296" w:type="pct"/>
            <w:tcBorders>
              <w:top w:val="nil"/>
              <w:left w:val="nil"/>
              <w:bottom w:val="single" w:sz="4" w:space="0" w:color="auto"/>
              <w:right w:val="nil"/>
            </w:tcBorders>
            <w:shd w:val="clear" w:color="auto" w:fill="auto"/>
            <w:noWrap/>
            <w:vAlign w:val="center"/>
            <w:hideMark/>
          </w:tcPr>
          <w:p w:rsidR="008E6865" w:rsidRPr="00655542" w:rsidP="00655542" w14:paraId="4F692FC1"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7,200</w:t>
            </w:r>
          </w:p>
        </w:tc>
        <w:tc>
          <w:tcPr>
            <w:tcW w:w="346" w:type="pct"/>
            <w:tcBorders>
              <w:top w:val="nil"/>
              <w:left w:val="single" w:sz="8" w:space="0" w:color="auto"/>
              <w:bottom w:val="single" w:sz="4" w:space="0" w:color="auto"/>
              <w:right w:val="single" w:sz="4" w:space="0" w:color="auto"/>
            </w:tcBorders>
            <w:shd w:val="clear" w:color="auto" w:fill="auto"/>
            <w:noWrap/>
            <w:vAlign w:val="center"/>
            <w:hideMark/>
          </w:tcPr>
          <w:p w:rsidR="008E6865" w:rsidRPr="00655542" w:rsidP="00655542" w14:paraId="1159D390"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3E15E3A0"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68CA4052"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288"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321289C5"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296" w:type="pct"/>
            <w:tcBorders>
              <w:top w:val="nil"/>
              <w:left w:val="nil"/>
              <w:bottom w:val="single" w:sz="4" w:space="0" w:color="auto"/>
              <w:right w:val="nil"/>
            </w:tcBorders>
            <w:shd w:val="clear" w:color="auto" w:fill="auto"/>
            <w:noWrap/>
            <w:vAlign w:val="center"/>
            <w:hideMark/>
          </w:tcPr>
          <w:p w:rsidR="008E6865" w:rsidRPr="00655542" w:rsidP="00655542" w14:paraId="0C3C0756"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296" w:type="pct"/>
            <w:tcBorders>
              <w:top w:val="nil"/>
              <w:left w:val="single" w:sz="8" w:space="0" w:color="auto"/>
              <w:bottom w:val="single" w:sz="4" w:space="0" w:color="auto"/>
              <w:right w:val="single" w:sz="4" w:space="0" w:color="auto"/>
            </w:tcBorders>
            <w:shd w:val="clear" w:color="auto" w:fill="auto"/>
            <w:noWrap/>
            <w:vAlign w:val="center"/>
            <w:hideMark/>
          </w:tcPr>
          <w:p w:rsidR="008E6865" w:rsidRPr="00655542" w:rsidP="00655542" w14:paraId="75F22DA1"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7,200</w:t>
            </w:r>
          </w:p>
        </w:tc>
        <w:tc>
          <w:tcPr>
            <w:tcW w:w="26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66CD6CF3"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$77.37</w:t>
            </w:r>
          </w:p>
        </w:tc>
        <w:tc>
          <w:tcPr>
            <w:tcW w:w="374" w:type="pct"/>
            <w:tcBorders>
              <w:top w:val="nil"/>
              <w:left w:val="nil"/>
              <w:bottom w:val="single" w:sz="4" w:space="0" w:color="auto"/>
              <w:right w:val="single" w:sz="8" w:space="0" w:color="auto"/>
            </w:tcBorders>
            <w:shd w:val="clear" w:color="auto" w:fill="auto"/>
            <w:noWrap/>
            <w:vAlign w:val="center"/>
            <w:hideMark/>
          </w:tcPr>
          <w:p w:rsidR="008E6865" w:rsidRPr="00655542" w:rsidP="00655542" w14:paraId="71D9A308"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$557,064</w:t>
            </w:r>
          </w:p>
        </w:tc>
      </w:tr>
      <w:tr w14:paraId="2A5DD215" w14:textId="77777777" w:rsidTr="008E6865">
        <w:tblPrEx>
          <w:tblW w:w="5000" w:type="pct"/>
          <w:tblLook w:val="04A0"/>
        </w:tblPrEx>
        <w:trPr>
          <w:trHeight w:val="612"/>
        </w:trPr>
        <w:tc>
          <w:tcPr>
            <w:tcW w:w="328" w:type="pct"/>
            <w:vMerge w:val="restart"/>
            <w:tcBorders>
              <w:top w:val="nil"/>
              <w:left w:val="single" w:sz="8" w:space="0" w:color="auto"/>
              <w:bottom w:val="single" w:sz="4" w:space="0" w:color="auto"/>
              <w:right w:val="single" w:sz="4" w:space="0" w:color="auto"/>
            </w:tcBorders>
            <w:shd w:val="clear" w:color="auto" w:fill="auto"/>
            <w:vAlign w:val="center"/>
            <w:hideMark/>
          </w:tcPr>
          <w:p w:rsidR="008E6865" w:rsidRPr="00655542" w:rsidP="00655542" w14:paraId="05879307"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SNAP Retailers</w:t>
            </w:r>
          </w:p>
        </w:tc>
        <w:tc>
          <w:tcPr>
            <w:tcW w:w="401" w:type="pct"/>
            <w:tcBorders>
              <w:top w:val="nil"/>
              <w:left w:val="nil"/>
              <w:bottom w:val="single" w:sz="4" w:space="0" w:color="auto"/>
              <w:right w:val="nil"/>
            </w:tcBorders>
            <w:shd w:val="clear" w:color="auto" w:fill="auto"/>
            <w:vAlign w:val="center"/>
            <w:hideMark/>
          </w:tcPr>
          <w:p w:rsidR="008E6865" w:rsidRPr="00655542" w:rsidP="00655542" w14:paraId="3D2021ED"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 xml:space="preserve">Request for Volunteers - </w:t>
            </w:r>
            <w:r w:rsidRPr="00655542">
              <w:rPr>
                <w:rFonts w:ascii="Times New Roman" w:eastAsia="Times New Roman" w:hAnsi="Times New Roman" w:cs="Times New Roman"/>
                <w:i/>
                <w:iCs/>
                <w:sz w:val="16"/>
                <w:szCs w:val="16"/>
              </w:rPr>
              <w:t xml:space="preserve">Coordination </w:t>
            </w:r>
          </w:p>
        </w:tc>
        <w:tc>
          <w:tcPr>
            <w:tcW w:w="250" w:type="pct"/>
            <w:tcBorders>
              <w:top w:val="nil"/>
              <w:left w:val="single" w:sz="8" w:space="0" w:color="auto"/>
              <w:bottom w:val="single" w:sz="4" w:space="0" w:color="auto"/>
              <w:right w:val="single" w:sz="4" w:space="0" w:color="auto"/>
            </w:tcBorders>
            <w:shd w:val="clear" w:color="auto" w:fill="auto"/>
            <w:vAlign w:val="center"/>
            <w:hideMark/>
          </w:tcPr>
          <w:p w:rsidR="008E6865" w:rsidRPr="00655542" w:rsidP="00655542" w14:paraId="14C24549"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N/A</w:t>
            </w:r>
          </w:p>
        </w:tc>
        <w:tc>
          <w:tcPr>
            <w:tcW w:w="34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7BE8C03B"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2B2398E9"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0FADF7B1"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288"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2003FAFF"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296" w:type="pct"/>
            <w:tcBorders>
              <w:top w:val="nil"/>
              <w:left w:val="nil"/>
              <w:bottom w:val="single" w:sz="4" w:space="0" w:color="auto"/>
              <w:right w:val="nil"/>
            </w:tcBorders>
            <w:shd w:val="clear" w:color="auto" w:fill="auto"/>
            <w:noWrap/>
            <w:vAlign w:val="center"/>
            <w:hideMark/>
          </w:tcPr>
          <w:p w:rsidR="008E6865" w:rsidRPr="00655542" w:rsidP="00655542" w14:paraId="53C0DD3B"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346" w:type="pct"/>
            <w:tcBorders>
              <w:top w:val="nil"/>
              <w:left w:val="single" w:sz="8" w:space="0" w:color="auto"/>
              <w:bottom w:val="single" w:sz="4" w:space="0" w:color="auto"/>
              <w:right w:val="single" w:sz="4" w:space="0" w:color="auto"/>
            </w:tcBorders>
            <w:shd w:val="clear" w:color="auto" w:fill="auto"/>
            <w:noWrap/>
            <w:vAlign w:val="center"/>
            <w:hideMark/>
          </w:tcPr>
          <w:p w:rsidR="008E6865" w:rsidRPr="00655542" w:rsidP="00655542" w14:paraId="28F3FD0C"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333F7C51"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259109CB"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288"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48316678"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296" w:type="pct"/>
            <w:tcBorders>
              <w:top w:val="nil"/>
              <w:left w:val="nil"/>
              <w:bottom w:val="single" w:sz="4" w:space="0" w:color="auto"/>
              <w:right w:val="nil"/>
            </w:tcBorders>
            <w:shd w:val="clear" w:color="auto" w:fill="auto"/>
            <w:noWrap/>
            <w:vAlign w:val="center"/>
            <w:hideMark/>
          </w:tcPr>
          <w:p w:rsidR="008E6865" w:rsidRPr="00655542" w:rsidP="00655542" w14:paraId="2A34EC80"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296" w:type="pct"/>
            <w:tcBorders>
              <w:top w:val="nil"/>
              <w:left w:val="single" w:sz="8" w:space="0" w:color="auto"/>
              <w:bottom w:val="single" w:sz="4" w:space="0" w:color="auto"/>
              <w:right w:val="single" w:sz="4" w:space="0" w:color="auto"/>
            </w:tcBorders>
            <w:shd w:val="clear" w:color="auto" w:fill="auto"/>
            <w:noWrap/>
            <w:vAlign w:val="center"/>
            <w:hideMark/>
          </w:tcPr>
          <w:p w:rsidR="008E6865" w:rsidRPr="00655542" w:rsidP="00655542" w14:paraId="4B61BB59"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26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7F5D1ECB"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374" w:type="pct"/>
            <w:tcBorders>
              <w:top w:val="nil"/>
              <w:left w:val="nil"/>
              <w:bottom w:val="single" w:sz="4" w:space="0" w:color="auto"/>
              <w:right w:val="single" w:sz="8" w:space="0" w:color="auto"/>
            </w:tcBorders>
            <w:shd w:val="clear" w:color="auto" w:fill="auto"/>
            <w:noWrap/>
            <w:vAlign w:val="center"/>
            <w:hideMark/>
          </w:tcPr>
          <w:p w:rsidR="008E6865" w:rsidRPr="00655542" w:rsidP="00655542" w14:paraId="32734D4E"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r>
      <w:tr w14:paraId="2D6C49B0" w14:textId="77777777" w:rsidTr="008E6865">
        <w:tblPrEx>
          <w:tblW w:w="5000" w:type="pct"/>
          <w:tblLook w:val="04A0"/>
        </w:tblPrEx>
        <w:trPr>
          <w:trHeight w:val="612"/>
        </w:trPr>
        <w:tc>
          <w:tcPr>
            <w:tcW w:w="328" w:type="pct"/>
            <w:vMerge/>
            <w:tcBorders>
              <w:top w:val="nil"/>
              <w:left w:val="single" w:sz="8" w:space="0" w:color="auto"/>
              <w:bottom w:val="single" w:sz="4" w:space="0" w:color="auto"/>
              <w:right w:val="single" w:sz="4" w:space="0" w:color="auto"/>
            </w:tcBorders>
            <w:vAlign w:val="center"/>
            <w:hideMark/>
          </w:tcPr>
          <w:p w:rsidR="008E6865" w:rsidRPr="00655542" w:rsidP="00655542" w14:paraId="7C4FF20B" w14:textId="77777777">
            <w:pPr>
              <w:spacing w:after="0" w:line="240" w:lineRule="auto"/>
              <w:rPr>
                <w:rFonts w:ascii="Times New Roman" w:eastAsia="Times New Roman" w:hAnsi="Times New Roman" w:cs="Times New Roman"/>
                <w:sz w:val="16"/>
                <w:szCs w:val="16"/>
              </w:rPr>
            </w:pPr>
          </w:p>
        </w:tc>
        <w:tc>
          <w:tcPr>
            <w:tcW w:w="401" w:type="pct"/>
            <w:tcBorders>
              <w:top w:val="nil"/>
              <w:left w:val="nil"/>
              <w:bottom w:val="single" w:sz="4" w:space="0" w:color="auto"/>
              <w:right w:val="nil"/>
            </w:tcBorders>
            <w:shd w:val="clear" w:color="auto" w:fill="auto"/>
            <w:vAlign w:val="center"/>
            <w:hideMark/>
          </w:tcPr>
          <w:p w:rsidR="008E6865" w:rsidRPr="00655542" w:rsidP="00655542" w14:paraId="2205960C"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Mobile Payment Pilot -Coordination </w:t>
            </w:r>
          </w:p>
        </w:tc>
        <w:tc>
          <w:tcPr>
            <w:tcW w:w="250" w:type="pct"/>
            <w:tcBorders>
              <w:top w:val="nil"/>
              <w:left w:val="single" w:sz="8" w:space="0" w:color="auto"/>
              <w:bottom w:val="single" w:sz="4" w:space="0" w:color="auto"/>
              <w:right w:val="single" w:sz="4" w:space="0" w:color="auto"/>
            </w:tcBorders>
            <w:shd w:val="clear" w:color="auto" w:fill="auto"/>
            <w:vAlign w:val="center"/>
            <w:hideMark/>
          </w:tcPr>
          <w:p w:rsidR="008E6865" w:rsidRPr="00655542" w:rsidP="00655542" w14:paraId="4B59FC30"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N/A</w:t>
            </w:r>
          </w:p>
        </w:tc>
        <w:tc>
          <w:tcPr>
            <w:tcW w:w="34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562C8F42"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10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0680BE4E"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12</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14117C52"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120</w:t>
            </w:r>
          </w:p>
        </w:tc>
        <w:tc>
          <w:tcPr>
            <w:tcW w:w="288"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7DDB224A"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120</w:t>
            </w:r>
          </w:p>
        </w:tc>
        <w:tc>
          <w:tcPr>
            <w:tcW w:w="296" w:type="pct"/>
            <w:tcBorders>
              <w:top w:val="nil"/>
              <w:left w:val="nil"/>
              <w:bottom w:val="single" w:sz="4" w:space="0" w:color="auto"/>
              <w:right w:val="nil"/>
            </w:tcBorders>
            <w:shd w:val="clear" w:color="auto" w:fill="auto"/>
            <w:noWrap/>
            <w:vAlign w:val="center"/>
            <w:hideMark/>
          </w:tcPr>
          <w:p w:rsidR="008E6865" w:rsidRPr="00655542" w:rsidP="00655542" w14:paraId="5ABF5C2E"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14,400</w:t>
            </w:r>
          </w:p>
        </w:tc>
        <w:tc>
          <w:tcPr>
            <w:tcW w:w="346" w:type="pct"/>
            <w:tcBorders>
              <w:top w:val="nil"/>
              <w:left w:val="single" w:sz="8" w:space="0" w:color="auto"/>
              <w:bottom w:val="single" w:sz="4" w:space="0" w:color="auto"/>
              <w:right w:val="single" w:sz="4" w:space="0" w:color="auto"/>
            </w:tcBorders>
            <w:shd w:val="clear" w:color="auto" w:fill="auto"/>
            <w:noWrap/>
            <w:vAlign w:val="center"/>
            <w:hideMark/>
          </w:tcPr>
          <w:p w:rsidR="008E6865" w:rsidRPr="00655542" w:rsidP="00655542" w14:paraId="7A402EBE"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0B4E2DA8"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513A389B"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288"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419A8373"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296" w:type="pct"/>
            <w:tcBorders>
              <w:top w:val="nil"/>
              <w:left w:val="nil"/>
              <w:bottom w:val="single" w:sz="4" w:space="0" w:color="auto"/>
              <w:right w:val="nil"/>
            </w:tcBorders>
            <w:shd w:val="clear" w:color="auto" w:fill="auto"/>
            <w:noWrap/>
            <w:vAlign w:val="center"/>
            <w:hideMark/>
          </w:tcPr>
          <w:p w:rsidR="008E6865" w:rsidRPr="00655542" w:rsidP="00655542" w14:paraId="5FB1B741"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296" w:type="pct"/>
            <w:tcBorders>
              <w:top w:val="nil"/>
              <w:left w:val="single" w:sz="8" w:space="0" w:color="auto"/>
              <w:bottom w:val="single" w:sz="4" w:space="0" w:color="auto"/>
              <w:right w:val="single" w:sz="4" w:space="0" w:color="auto"/>
            </w:tcBorders>
            <w:shd w:val="clear" w:color="auto" w:fill="auto"/>
            <w:noWrap/>
            <w:vAlign w:val="center"/>
            <w:hideMark/>
          </w:tcPr>
          <w:p w:rsidR="008E6865" w:rsidRPr="00655542" w:rsidP="00655542" w14:paraId="3FD028B5"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14,400</w:t>
            </w:r>
          </w:p>
        </w:tc>
        <w:tc>
          <w:tcPr>
            <w:tcW w:w="26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2FB67767"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$77.37</w:t>
            </w:r>
          </w:p>
        </w:tc>
        <w:tc>
          <w:tcPr>
            <w:tcW w:w="374" w:type="pct"/>
            <w:tcBorders>
              <w:top w:val="nil"/>
              <w:left w:val="nil"/>
              <w:bottom w:val="single" w:sz="4" w:space="0" w:color="auto"/>
              <w:right w:val="single" w:sz="8" w:space="0" w:color="auto"/>
            </w:tcBorders>
            <w:shd w:val="clear" w:color="auto" w:fill="auto"/>
            <w:noWrap/>
            <w:vAlign w:val="center"/>
            <w:hideMark/>
          </w:tcPr>
          <w:p w:rsidR="008E6865" w:rsidRPr="00655542" w:rsidP="00655542" w14:paraId="060F877C"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$1,114,128.00</w:t>
            </w:r>
          </w:p>
        </w:tc>
      </w:tr>
      <w:tr w14:paraId="217678DF" w14:textId="77777777" w:rsidTr="008E6865">
        <w:tblPrEx>
          <w:tblW w:w="5000" w:type="pct"/>
          <w:tblLook w:val="04A0"/>
        </w:tblPrEx>
        <w:trPr>
          <w:trHeight w:val="504"/>
        </w:trPr>
        <w:tc>
          <w:tcPr>
            <w:tcW w:w="328" w:type="pct"/>
            <w:vMerge w:val="restart"/>
            <w:tcBorders>
              <w:top w:val="nil"/>
              <w:left w:val="single" w:sz="8" w:space="0" w:color="auto"/>
              <w:bottom w:val="single" w:sz="4" w:space="0" w:color="auto"/>
              <w:right w:val="single" w:sz="4" w:space="0" w:color="auto"/>
            </w:tcBorders>
            <w:shd w:val="clear" w:color="auto" w:fill="auto"/>
            <w:vAlign w:val="center"/>
            <w:hideMark/>
          </w:tcPr>
          <w:p w:rsidR="008E6865" w:rsidRPr="00655542" w:rsidP="00655542" w14:paraId="5992D955"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Mobile Payment Vendor</w:t>
            </w:r>
          </w:p>
        </w:tc>
        <w:tc>
          <w:tcPr>
            <w:tcW w:w="401" w:type="pct"/>
            <w:tcBorders>
              <w:top w:val="nil"/>
              <w:left w:val="nil"/>
              <w:bottom w:val="single" w:sz="4" w:space="0" w:color="auto"/>
              <w:right w:val="nil"/>
            </w:tcBorders>
            <w:shd w:val="clear" w:color="auto" w:fill="auto"/>
            <w:vAlign w:val="center"/>
            <w:hideMark/>
          </w:tcPr>
          <w:p w:rsidR="008E6865" w:rsidRPr="00655542" w:rsidP="00655542" w14:paraId="71A87083"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Request for Volunteers -  Coordination</w:t>
            </w:r>
          </w:p>
        </w:tc>
        <w:tc>
          <w:tcPr>
            <w:tcW w:w="250" w:type="pct"/>
            <w:tcBorders>
              <w:top w:val="nil"/>
              <w:left w:val="single" w:sz="8" w:space="0" w:color="auto"/>
              <w:bottom w:val="single" w:sz="4" w:space="0" w:color="auto"/>
              <w:right w:val="single" w:sz="4" w:space="0" w:color="auto"/>
            </w:tcBorders>
            <w:shd w:val="clear" w:color="auto" w:fill="auto"/>
            <w:vAlign w:val="center"/>
            <w:hideMark/>
          </w:tcPr>
          <w:p w:rsidR="008E6865" w:rsidRPr="00655542" w:rsidP="00655542" w14:paraId="65F13B3D"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N/A</w:t>
            </w:r>
          </w:p>
        </w:tc>
        <w:tc>
          <w:tcPr>
            <w:tcW w:w="34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727A717E"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5E60E2E9"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45EDF377"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288"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54A1E882"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296" w:type="pct"/>
            <w:tcBorders>
              <w:top w:val="nil"/>
              <w:left w:val="nil"/>
              <w:bottom w:val="single" w:sz="4" w:space="0" w:color="auto"/>
              <w:right w:val="nil"/>
            </w:tcBorders>
            <w:shd w:val="clear" w:color="auto" w:fill="auto"/>
            <w:noWrap/>
            <w:vAlign w:val="center"/>
            <w:hideMark/>
          </w:tcPr>
          <w:p w:rsidR="008E6865" w:rsidRPr="00655542" w:rsidP="00655542" w14:paraId="6261999E"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346" w:type="pct"/>
            <w:tcBorders>
              <w:top w:val="nil"/>
              <w:left w:val="single" w:sz="8" w:space="0" w:color="auto"/>
              <w:bottom w:val="single" w:sz="4" w:space="0" w:color="auto"/>
              <w:right w:val="single" w:sz="4" w:space="0" w:color="auto"/>
            </w:tcBorders>
            <w:shd w:val="clear" w:color="auto" w:fill="auto"/>
            <w:noWrap/>
            <w:vAlign w:val="center"/>
            <w:hideMark/>
          </w:tcPr>
          <w:p w:rsidR="008E6865" w:rsidRPr="00655542" w:rsidP="00655542" w14:paraId="554F2CCC"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59766540"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2E172B9B"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288"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49F0AD9A"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296" w:type="pct"/>
            <w:tcBorders>
              <w:top w:val="nil"/>
              <w:left w:val="nil"/>
              <w:bottom w:val="single" w:sz="4" w:space="0" w:color="auto"/>
              <w:right w:val="nil"/>
            </w:tcBorders>
            <w:shd w:val="clear" w:color="auto" w:fill="auto"/>
            <w:noWrap/>
            <w:vAlign w:val="center"/>
            <w:hideMark/>
          </w:tcPr>
          <w:p w:rsidR="008E6865" w:rsidRPr="00655542" w:rsidP="00655542" w14:paraId="3140D40C"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296" w:type="pct"/>
            <w:tcBorders>
              <w:top w:val="nil"/>
              <w:left w:val="single" w:sz="8" w:space="0" w:color="auto"/>
              <w:bottom w:val="single" w:sz="4" w:space="0" w:color="auto"/>
              <w:right w:val="single" w:sz="4" w:space="0" w:color="auto"/>
            </w:tcBorders>
            <w:shd w:val="clear" w:color="auto" w:fill="auto"/>
            <w:noWrap/>
            <w:vAlign w:val="center"/>
            <w:hideMark/>
          </w:tcPr>
          <w:p w:rsidR="008E6865" w:rsidRPr="00655542" w:rsidP="00655542" w14:paraId="1F13A7CE"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26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50193C56"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c>
          <w:tcPr>
            <w:tcW w:w="374" w:type="pct"/>
            <w:tcBorders>
              <w:top w:val="nil"/>
              <w:left w:val="nil"/>
              <w:bottom w:val="single" w:sz="4" w:space="0" w:color="auto"/>
              <w:right w:val="single" w:sz="8" w:space="0" w:color="auto"/>
            </w:tcBorders>
            <w:shd w:val="clear" w:color="auto" w:fill="auto"/>
            <w:noWrap/>
            <w:vAlign w:val="center"/>
            <w:hideMark/>
          </w:tcPr>
          <w:p w:rsidR="008E6865" w:rsidRPr="00655542" w:rsidP="00655542" w14:paraId="732C996A" w14:textId="77777777">
            <w:pPr>
              <w:spacing w:after="0" w:line="240" w:lineRule="auto"/>
              <w:rPr>
                <w:rFonts w:ascii="Times New Roman" w:eastAsia="Times New Roman" w:hAnsi="Times New Roman" w:cs="Times New Roman"/>
                <w:i/>
                <w:iCs/>
                <w:sz w:val="16"/>
                <w:szCs w:val="16"/>
              </w:rPr>
            </w:pPr>
            <w:r w:rsidRPr="00655542">
              <w:rPr>
                <w:rFonts w:ascii="Times New Roman" w:eastAsia="Times New Roman" w:hAnsi="Times New Roman" w:cs="Times New Roman"/>
                <w:i/>
                <w:iCs/>
                <w:sz w:val="16"/>
                <w:szCs w:val="16"/>
              </w:rPr>
              <w:t>$0</w:t>
            </w:r>
          </w:p>
        </w:tc>
      </w:tr>
      <w:tr w14:paraId="0562147C" w14:textId="77777777" w:rsidTr="008E6865">
        <w:tblPrEx>
          <w:tblW w:w="5000" w:type="pct"/>
          <w:tblLook w:val="04A0"/>
        </w:tblPrEx>
        <w:trPr>
          <w:trHeight w:val="612"/>
        </w:trPr>
        <w:tc>
          <w:tcPr>
            <w:tcW w:w="328" w:type="pct"/>
            <w:vMerge/>
            <w:tcBorders>
              <w:top w:val="nil"/>
              <w:left w:val="single" w:sz="8" w:space="0" w:color="auto"/>
              <w:bottom w:val="single" w:sz="4" w:space="0" w:color="auto"/>
              <w:right w:val="single" w:sz="4" w:space="0" w:color="auto"/>
            </w:tcBorders>
            <w:vAlign w:val="center"/>
            <w:hideMark/>
          </w:tcPr>
          <w:p w:rsidR="008E6865" w:rsidRPr="00655542" w:rsidP="00655542" w14:paraId="5E221CF7" w14:textId="77777777">
            <w:pPr>
              <w:spacing w:after="0" w:line="240" w:lineRule="auto"/>
              <w:rPr>
                <w:rFonts w:ascii="Times New Roman" w:eastAsia="Times New Roman" w:hAnsi="Times New Roman" w:cs="Times New Roman"/>
                <w:sz w:val="16"/>
                <w:szCs w:val="16"/>
              </w:rPr>
            </w:pPr>
          </w:p>
        </w:tc>
        <w:tc>
          <w:tcPr>
            <w:tcW w:w="401" w:type="pct"/>
            <w:tcBorders>
              <w:top w:val="nil"/>
              <w:left w:val="nil"/>
              <w:bottom w:val="single" w:sz="4" w:space="0" w:color="auto"/>
              <w:right w:val="nil"/>
            </w:tcBorders>
            <w:shd w:val="clear" w:color="auto" w:fill="auto"/>
            <w:vAlign w:val="center"/>
            <w:hideMark/>
          </w:tcPr>
          <w:p w:rsidR="008E6865" w:rsidRPr="00655542" w:rsidP="00655542" w14:paraId="5DBE285D"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Mobile Payment Pilot -Coordination</w:t>
            </w:r>
          </w:p>
        </w:tc>
        <w:tc>
          <w:tcPr>
            <w:tcW w:w="250" w:type="pct"/>
            <w:tcBorders>
              <w:top w:val="nil"/>
              <w:left w:val="single" w:sz="8" w:space="0" w:color="auto"/>
              <w:bottom w:val="single" w:sz="4" w:space="0" w:color="auto"/>
              <w:right w:val="single" w:sz="4" w:space="0" w:color="auto"/>
            </w:tcBorders>
            <w:shd w:val="clear" w:color="auto" w:fill="auto"/>
            <w:vAlign w:val="center"/>
            <w:hideMark/>
          </w:tcPr>
          <w:p w:rsidR="008E6865" w:rsidRPr="00655542" w:rsidP="00655542" w14:paraId="631F628E"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N/A</w:t>
            </w:r>
          </w:p>
        </w:tc>
        <w:tc>
          <w:tcPr>
            <w:tcW w:w="34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4614DB92"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5</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29383ECA"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12</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6DCDA18C"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60</w:t>
            </w:r>
          </w:p>
        </w:tc>
        <w:tc>
          <w:tcPr>
            <w:tcW w:w="288"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04BB73B8"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120</w:t>
            </w:r>
          </w:p>
        </w:tc>
        <w:tc>
          <w:tcPr>
            <w:tcW w:w="296" w:type="pct"/>
            <w:tcBorders>
              <w:top w:val="nil"/>
              <w:left w:val="nil"/>
              <w:bottom w:val="single" w:sz="4" w:space="0" w:color="auto"/>
              <w:right w:val="nil"/>
            </w:tcBorders>
            <w:shd w:val="clear" w:color="auto" w:fill="auto"/>
            <w:noWrap/>
            <w:vAlign w:val="center"/>
            <w:hideMark/>
          </w:tcPr>
          <w:p w:rsidR="008E6865" w:rsidRPr="00655542" w:rsidP="00655542" w14:paraId="26531710"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7,200</w:t>
            </w:r>
          </w:p>
        </w:tc>
        <w:tc>
          <w:tcPr>
            <w:tcW w:w="346" w:type="pct"/>
            <w:tcBorders>
              <w:top w:val="nil"/>
              <w:left w:val="single" w:sz="8" w:space="0" w:color="auto"/>
              <w:bottom w:val="single" w:sz="4" w:space="0" w:color="auto"/>
              <w:right w:val="single" w:sz="4" w:space="0" w:color="auto"/>
            </w:tcBorders>
            <w:shd w:val="clear" w:color="auto" w:fill="auto"/>
            <w:noWrap/>
            <w:vAlign w:val="center"/>
            <w:hideMark/>
          </w:tcPr>
          <w:p w:rsidR="008E6865" w:rsidRPr="00655542" w:rsidP="00655542" w14:paraId="5CA883A6"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47CF520B"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778B488F"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288"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356B8A9D"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296" w:type="pct"/>
            <w:tcBorders>
              <w:top w:val="nil"/>
              <w:left w:val="nil"/>
              <w:bottom w:val="single" w:sz="4" w:space="0" w:color="auto"/>
              <w:right w:val="nil"/>
            </w:tcBorders>
            <w:shd w:val="clear" w:color="auto" w:fill="auto"/>
            <w:noWrap/>
            <w:vAlign w:val="center"/>
            <w:hideMark/>
          </w:tcPr>
          <w:p w:rsidR="008E6865" w:rsidRPr="00655542" w:rsidP="00655542" w14:paraId="79B17BD4"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296" w:type="pct"/>
            <w:tcBorders>
              <w:top w:val="nil"/>
              <w:left w:val="single" w:sz="8" w:space="0" w:color="auto"/>
              <w:bottom w:val="single" w:sz="4" w:space="0" w:color="auto"/>
              <w:right w:val="single" w:sz="4" w:space="0" w:color="auto"/>
            </w:tcBorders>
            <w:shd w:val="clear" w:color="auto" w:fill="auto"/>
            <w:noWrap/>
            <w:vAlign w:val="center"/>
            <w:hideMark/>
          </w:tcPr>
          <w:p w:rsidR="008E6865" w:rsidRPr="00655542" w:rsidP="00655542" w14:paraId="28E86935"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7,200</w:t>
            </w:r>
          </w:p>
        </w:tc>
        <w:tc>
          <w:tcPr>
            <w:tcW w:w="26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7718CD06"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$77.37</w:t>
            </w:r>
          </w:p>
        </w:tc>
        <w:tc>
          <w:tcPr>
            <w:tcW w:w="374" w:type="pct"/>
            <w:tcBorders>
              <w:top w:val="nil"/>
              <w:left w:val="nil"/>
              <w:bottom w:val="single" w:sz="4" w:space="0" w:color="auto"/>
              <w:right w:val="single" w:sz="8" w:space="0" w:color="auto"/>
            </w:tcBorders>
            <w:shd w:val="clear" w:color="auto" w:fill="auto"/>
            <w:noWrap/>
            <w:vAlign w:val="center"/>
            <w:hideMark/>
          </w:tcPr>
          <w:p w:rsidR="008E6865" w:rsidRPr="00655542" w:rsidP="00655542" w14:paraId="0D7E56EB"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$557,064</w:t>
            </w:r>
          </w:p>
        </w:tc>
      </w:tr>
      <w:tr w14:paraId="784AC211" w14:textId="77777777" w:rsidTr="008E6865">
        <w:tblPrEx>
          <w:tblW w:w="5000" w:type="pct"/>
          <w:tblLook w:val="04A0"/>
        </w:tblPrEx>
        <w:trPr>
          <w:trHeight w:val="204"/>
        </w:trPr>
        <w:tc>
          <w:tcPr>
            <w:tcW w:w="729"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rsidR="008E6865" w:rsidRPr="00655542" w:rsidP="00655542" w14:paraId="0D37AD2E"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Business Subtotal</w:t>
            </w:r>
          </w:p>
        </w:tc>
        <w:tc>
          <w:tcPr>
            <w:tcW w:w="250" w:type="pct"/>
            <w:tcBorders>
              <w:top w:val="nil"/>
              <w:left w:val="single" w:sz="8" w:space="0" w:color="auto"/>
              <w:bottom w:val="single" w:sz="4" w:space="0" w:color="auto"/>
              <w:right w:val="single" w:sz="4" w:space="0" w:color="auto"/>
            </w:tcBorders>
            <w:shd w:val="clear" w:color="000000" w:fill="D9D9D9"/>
            <w:vAlign w:val="center"/>
            <w:hideMark/>
          </w:tcPr>
          <w:p w:rsidR="008E6865" w:rsidRPr="00655542" w:rsidP="00655542" w14:paraId="2BFB6A98"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 </w:t>
            </w:r>
          </w:p>
        </w:tc>
        <w:tc>
          <w:tcPr>
            <w:tcW w:w="346" w:type="pct"/>
            <w:tcBorders>
              <w:top w:val="nil"/>
              <w:left w:val="nil"/>
              <w:bottom w:val="single" w:sz="4" w:space="0" w:color="auto"/>
              <w:right w:val="single" w:sz="4" w:space="0" w:color="auto"/>
            </w:tcBorders>
            <w:shd w:val="clear" w:color="000000" w:fill="D9D9D9"/>
            <w:noWrap/>
            <w:vAlign w:val="center"/>
            <w:hideMark/>
          </w:tcPr>
          <w:p w:rsidR="008E6865" w:rsidRPr="00655542" w:rsidP="00655542" w14:paraId="67351B7D"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20</w:t>
            </w:r>
          </w:p>
        </w:tc>
        <w:tc>
          <w:tcPr>
            <w:tcW w:w="306" w:type="pct"/>
            <w:tcBorders>
              <w:top w:val="nil"/>
              <w:left w:val="nil"/>
              <w:bottom w:val="single" w:sz="4" w:space="0" w:color="auto"/>
              <w:right w:val="single" w:sz="4" w:space="0" w:color="auto"/>
            </w:tcBorders>
            <w:shd w:val="clear" w:color="000000" w:fill="D9D9D9"/>
            <w:noWrap/>
            <w:vAlign w:val="center"/>
            <w:hideMark/>
          </w:tcPr>
          <w:p w:rsidR="008E6865" w:rsidRPr="00655542" w:rsidP="00655542" w14:paraId="7B6C752E"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12.00</w:t>
            </w:r>
          </w:p>
        </w:tc>
        <w:tc>
          <w:tcPr>
            <w:tcW w:w="306" w:type="pct"/>
            <w:tcBorders>
              <w:top w:val="nil"/>
              <w:left w:val="nil"/>
              <w:bottom w:val="single" w:sz="4" w:space="0" w:color="auto"/>
              <w:right w:val="single" w:sz="4" w:space="0" w:color="auto"/>
            </w:tcBorders>
            <w:shd w:val="clear" w:color="000000" w:fill="D9D9D9"/>
            <w:noWrap/>
            <w:vAlign w:val="center"/>
            <w:hideMark/>
          </w:tcPr>
          <w:p w:rsidR="008E6865" w:rsidRPr="00655542" w:rsidP="00655542" w14:paraId="0AD85FB3"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240</w:t>
            </w:r>
          </w:p>
        </w:tc>
        <w:tc>
          <w:tcPr>
            <w:tcW w:w="288" w:type="pct"/>
            <w:tcBorders>
              <w:top w:val="nil"/>
              <w:left w:val="nil"/>
              <w:bottom w:val="single" w:sz="4" w:space="0" w:color="auto"/>
              <w:right w:val="single" w:sz="4" w:space="0" w:color="auto"/>
            </w:tcBorders>
            <w:shd w:val="clear" w:color="000000" w:fill="D9D9D9"/>
            <w:noWrap/>
            <w:vAlign w:val="center"/>
            <w:hideMark/>
          </w:tcPr>
          <w:p w:rsidR="008E6865" w:rsidRPr="00655542" w:rsidP="00655542" w14:paraId="29DBFE6A"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120</w:t>
            </w:r>
          </w:p>
        </w:tc>
        <w:tc>
          <w:tcPr>
            <w:tcW w:w="296" w:type="pct"/>
            <w:tcBorders>
              <w:top w:val="nil"/>
              <w:left w:val="nil"/>
              <w:bottom w:val="single" w:sz="4" w:space="0" w:color="auto"/>
              <w:right w:val="nil"/>
            </w:tcBorders>
            <w:shd w:val="clear" w:color="000000" w:fill="D9D9D9"/>
            <w:noWrap/>
            <w:vAlign w:val="center"/>
            <w:hideMark/>
          </w:tcPr>
          <w:p w:rsidR="008E6865" w:rsidRPr="00655542" w:rsidP="00655542" w14:paraId="77BBFEAC"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28,800</w:t>
            </w:r>
          </w:p>
        </w:tc>
        <w:tc>
          <w:tcPr>
            <w:tcW w:w="346" w:type="pct"/>
            <w:tcBorders>
              <w:top w:val="nil"/>
              <w:left w:val="single" w:sz="8" w:space="0" w:color="auto"/>
              <w:bottom w:val="single" w:sz="4" w:space="0" w:color="auto"/>
              <w:right w:val="single" w:sz="4" w:space="0" w:color="auto"/>
            </w:tcBorders>
            <w:shd w:val="clear" w:color="000000" w:fill="D9D9D9"/>
            <w:noWrap/>
            <w:vAlign w:val="center"/>
            <w:hideMark/>
          </w:tcPr>
          <w:p w:rsidR="008E6865" w:rsidRPr="00655542" w:rsidP="00655542" w14:paraId="02260858"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0</w:t>
            </w:r>
          </w:p>
        </w:tc>
        <w:tc>
          <w:tcPr>
            <w:tcW w:w="306" w:type="pct"/>
            <w:tcBorders>
              <w:top w:val="nil"/>
              <w:left w:val="nil"/>
              <w:bottom w:val="single" w:sz="4" w:space="0" w:color="auto"/>
              <w:right w:val="single" w:sz="4" w:space="0" w:color="auto"/>
            </w:tcBorders>
            <w:shd w:val="clear" w:color="000000" w:fill="D9D9D9"/>
            <w:noWrap/>
            <w:vAlign w:val="center"/>
            <w:hideMark/>
          </w:tcPr>
          <w:p w:rsidR="008E6865" w:rsidRPr="00655542" w:rsidP="00655542" w14:paraId="081AD530"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0</w:t>
            </w:r>
          </w:p>
        </w:tc>
        <w:tc>
          <w:tcPr>
            <w:tcW w:w="306" w:type="pct"/>
            <w:tcBorders>
              <w:top w:val="nil"/>
              <w:left w:val="nil"/>
              <w:bottom w:val="single" w:sz="4" w:space="0" w:color="auto"/>
              <w:right w:val="single" w:sz="4" w:space="0" w:color="auto"/>
            </w:tcBorders>
            <w:shd w:val="clear" w:color="000000" w:fill="D9D9D9"/>
            <w:noWrap/>
            <w:vAlign w:val="center"/>
            <w:hideMark/>
          </w:tcPr>
          <w:p w:rsidR="008E6865" w:rsidRPr="00655542" w:rsidP="00655542" w14:paraId="08715548"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0</w:t>
            </w:r>
          </w:p>
        </w:tc>
        <w:tc>
          <w:tcPr>
            <w:tcW w:w="288" w:type="pct"/>
            <w:tcBorders>
              <w:top w:val="nil"/>
              <w:left w:val="nil"/>
              <w:bottom w:val="single" w:sz="4" w:space="0" w:color="auto"/>
              <w:right w:val="single" w:sz="4" w:space="0" w:color="auto"/>
            </w:tcBorders>
            <w:shd w:val="clear" w:color="000000" w:fill="D9D9D9"/>
            <w:noWrap/>
            <w:vAlign w:val="center"/>
            <w:hideMark/>
          </w:tcPr>
          <w:p w:rsidR="008E6865" w:rsidRPr="00655542" w:rsidP="00655542" w14:paraId="7EE15028"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0</w:t>
            </w:r>
          </w:p>
        </w:tc>
        <w:tc>
          <w:tcPr>
            <w:tcW w:w="296" w:type="pct"/>
            <w:tcBorders>
              <w:top w:val="nil"/>
              <w:left w:val="nil"/>
              <w:bottom w:val="single" w:sz="4" w:space="0" w:color="auto"/>
              <w:right w:val="nil"/>
            </w:tcBorders>
            <w:shd w:val="clear" w:color="000000" w:fill="D9D9D9"/>
            <w:noWrap/>
            <w:vAlign w:val="center"/>
            <w:hideMark/>
          </w:tcPr>
          <w:p w:rsidR="008E6865" w:rsidRPr="00655542" w:rsidP="00655542" w14:paraId="24CD1B80"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0</w:t>
            </w:r>
          </w:p>
        </w:tc>
        <w:tc>
          <w:tcPr>
            <w:tcW w:w="296" w:type="pct"/>
            <w:tcBorders>
              <w:top w:val="nil"/>
              <w:left w:val="single" w:sz="8" w:space="0" w:color="auto"/>
              <w:bottom w:val="single" w:sz="4" w:space="0" w:color="auto"/>
              <w:right w:val="single" w:sz="4" w:space="0" w:color="auto"/>
            </w:tcBorders>
            <w:shd w:val="clear" w:color="000000" w:fill="D9D9D9"/>
            <w:noWrap/>
            <w:vAlign w:val="center"/>
            <w:hideMark/>
          </w:tcPr>
          <w:p w:rsidR="008E6865" w:rsidRPr="00655542" w:rsidP="00655542" w14:paraId="6BA4D1F1"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28,800</w:t>
            </w:r>
          </w:p>
        </w:tc>
        <w:tc>
          <w:tcPr>
            <w:tcW w:w="266" w:type="pct"/>
            <w:tcBorders>
              <w:top w:val="nil"/>
              <w:left w:val="nil"/>
              <w:bottom w:val="single" w:sz="4" w:space="0" w:color="auto"/>
              <w:right w:val="single" w:sz="4" w:space="0" w:color="auto"/>
            </w:tcBorders>
            <w:shd w:val="clear" w:color="000000" w:fill="D9D9D9"/>
            <w:noWrap/>
            <w:vAlign w:val="center"/>
            <w:hideMark/>
          </w:tcPr>
          <w:p w:rsidR="008E6865" w:rsidRPr="00655542" w:rsidP="00655542" w14:paraId="2D16FF97"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$77.37</w:t>
            </w:r>
          </w:p>
        </w:tc>
        <w:tc>
          <w:tcPr>
            <w:tcW w:w="374" w:type="pct"/>
            <w:tcBorders>
              <w:top w:val="nil"/>
              <w:left w:val="nil"/>
              <w:bottom w:val="single" w:sz="4" w:space="0" w:color="auto"/>
              <w:right w:val="single" w:sz="8" w:space="0" w:color="auto"/>
            </w:tcBorders>
            <w:shd w:val="clear" w:color="000000" w:fill="D9D9D9"/>
            <w:noWrap/>
            <w:vAlign w:val="center"/>
            <w:hideMark/>
          </w:tcPr>
          <w:p w:rsidR="008E6865" w:rsidRPr="00655542" w:rsidP="00655542" w14:paraId="66581334"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2,228,256</w:t>
            </w:r>
          </w:p>
        </w:tc>
      </w:tr>
      <w:tr w14:paraId="2C85958B" w14:textId="77777777" w:rsidTr="008E6865">
        <w:tblPrEx>
          <w:tblW w:w="5000" w:type="pct"/>
          <w:tblLook w:val="04A0"/>
        </w:tblPrEx>
        <w:trPr>
          <w:trHeight w:val="516"/>
        </w:trPr>
        <w:tc>
          <w:tcPr>
            <w:tcW w:w="328" w:type="pct"/>
            <w:vMerge w:val="restart"/>
            <w:tcBorders>
              <w:top w:val="nil"/>
              <w:left w:val="single" w:sz="8" w:space="0" w:color="auto"/>
              <w:bottom w:val="single" w:sz="4" w:space="0" w:color="auto"/>
              <w:right w:val="single" w:sz="4" w:space="0" w:color="auto"/>
            </w:tcBorders>
            <w:shd w:val="clear" w:color="auto" w:fill="auto"/>
            <w:vAlign w:val="center"/>
            <w:hideMark/>
          </w:tcPr>
          <w:p w:rsidR="008E6865" w:rsidRPr="00655542" w:rsidP="00655542" w14:paraId="38AF7901"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SNAP Recipients</w:t>
            </w:r>
          </w:p>
        </w:tc>
        <w:tc>
          <w:tcPr>
            <w:tcW w:w="401" w:type="pct"/>
            <w:tcBorders>
              <w:top w:val="nil"/>
              <w:left w:val="nil"/>
              <w:bottom w:val="single" w:sz="4" w:space="0" w:color="auto"/>
              <w:right w:val="nil"/>
            </w:tcBorders>
            <w:shd w:val="clear" w:color="auto" w:fill="auto"/>
            <w:vAlign w:val="center"/>
            <w:hideMark/>
          </w:tcPr>
          <w:p w:rsidR="008E6865" w:rsidRPr="00655542" w:rsidP="00655542" w14:paraId="3EC1F9C6"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Mobile Payment Pilot – Review Recruitment Notice</w:t>
            </w:r>
          </w:p>
        </w:tc>
        <w:tc>
          <w:tcPr>
            <w:tcW w:w="250" w:type="pct"/>
            <w:tcBorders>
              <w:top w:val="nil"/>
              <w:left w:val="single" w:sz="8" w:space="0" w:color="auto"/>
              <w:bottom w:val="single" w:sz="4" w:space="0" w:color="auto"/>
              <w:right w:val="single" w:sz="4" w:space="0" w:color="auto"/>
            </w:tcBorders>
            <w:shd w:val="clear" w:color="auto" w:fill="auto"/>
            <w:vAlign w:val="center"/>
            <w:hideMark/>
          </w:tcPr>
          <w:p w:rsidR="008E6865" w:rsidRPr="00655542" w:rsidP="00655542" w14:paraId="3297F5AD"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25,000</w:t>
            </w:r>
          </w:p>
        </w:tc>
        <w:tc>
          <w:tcPr>
            <w:tcW w:w="34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0AB8B209"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15,000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6A92C1FB"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1</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1B28BBAA"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15,000</w:t>
            </w:r>
          </w:p>
        </w:tc>
        <w:tc>
          <w:tcPr>
            <w:tcW w:w="288"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04B41771"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0.05</w:t>
            </w:r>
          </w:p>
        </w:tc>
        <w:tc>
          <w:tcPr>
            <w:tcW w:w="296" w:type="pct"/>
            <w:tcBorders>
              <w:top w:val="nil"/>
              <w:left w:val="nil"/>
              <w:bottom w:val="single" w:sz="4" w:space="0" w:color="auto"/>
              <w:right w:val="nil"/>
            </w:tcBorders>
            <w:shd w:val="clear" w:color="auto" w:fill="auto"/>
            <w:noWrap/>
            <w:vAlign w:val="center"/>
            <w:hideMark/>
          </w:tcPr>
          <w:p w:rsidR="008E6865" w:rsidRPr="00655542" w:rsidP="00655542" w14:paraId="0BF403C0"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750</w:t>
            </w:r>
          </w:p>
        </w:tc>
        <w:tc>
          <w:tcPr>
            <w:tcW w:w="346" w:type="pct"/>
            <w:tcBorders>
              <w:top w:val="nil"/>
              <w:left w:val="single" w:sz="8" w:space="0" w:color="auto"/>
              <w:bottom w:val="single" w:sz="4" w:space="0" w:color="auto"/>
              <w:right w:val="single" w:sz="4" w:space="0" w:color="auto"/>
            </w:tcBorders>
            <w:shd w:val="clear" w:color="auto" w:fill="auto"/>
            <w:noWrap/>
            <w:vAlign w:val="center"/>
            <w:hideMark/>
          </w:tcPr>
          <w:p w:rsidR="008E6865" w:rsidRPr="00655542" w:rsidP="00655542" w14:paraId="2B408AFB"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10,000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66209BCB"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1</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0C05A812"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10,000</w:t>
            </w:r>
          </w:p>
        </w:tc>
        <w:tc>
          <w:tcPr>
            <w:tcW w:w="288"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500D6E8A"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0.0167</w:t>
            </w:r>
          </w:p>
        </w:tc>
        <w:tc>
          <w:tcPr>
            <w:tcW w:w="296" w:type="pct"/>
            <w:tcBorders>
              <w:top w:val="nil"/>
              <w:left w:val="nil"/>
              <w:bottom w:val="single" w:sz="4" w:space="0" w:color="auto"/>
              <w:right w:val="nil"/>
            </w:tcBorders>
            <w:shd w:val="clear" w:color="auto" w:fill="auto"/>
            <w:noWrap/>
            <w:vAlign w:val="center"/>
            <w:hideMark/>
          </w:tcPr>
          <w:p w:rsidR="008E6865" w:rsidRPr="00655542" w:rsidP="00655542" w14:paraId="2E568039"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167</w:t>
            </w:r>
          </w:p>
        </w:tc>
        <w:tc>
          <w:tcPr>
            <w:tcW w:w="296" w:type="pct"/>
            <w:tcBorders>
              <w:top w:val="nil"/>
              <w:left w:val="single" w:sz="8" w:space="0" w:color="auto"/>
              <w:bottom w:val="single" w:sz="4" w:space="0" w:color="auto"/>
              <w:right w:val="single" w:sz="4" w:space="0" w:color="auto"/>
            </w:tcBorders>
            <w:shd w:val="clear" w:color="auto" w:fill="auto"/>
            <w:noWrap/>
            <w:vAlign w:val="center"/>
            <w:hideMark/>
          </w:tcPr>
          <w:p w:rsidR="008E6865" w:rsidRPr="00655542" w:rsidP="00655542" w14:paraId="4781C740"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917</w:t>
            </w:r>
          </w:p>
        </w:tc>
        <w:tc>
          <w:tcPr>
            <w:tcW w:w="26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58C5B319"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$7.25</w:t>
            </w:r>
          </w:p>
        </w:tc>
        <w:tc>
          <w:tcPr>
            <w:tcW w:w="374" w:type="pct"/>
            <w:tcBorders>
              <w:top w:val="nil"/>
              <w:left w:val="nil"/>
              <w:bottom w:val="single" w:sz="4" w:space="0" w:color="auto"/>
              <w:right w:val="single" w:sz="8" w:space="0" w:color="auto"/>
            </w:tcBorders>
            <w:shd w:val="clear" w:color="auto" w:fill="auto"/>
            <w:noWrap/>
            <w:vAlign w:val="center"/>
            <w:hideMark/>
          </w:tcPr>
          <w:p w:rsidR="008E6865" w:rsidRPr="00655542" w:rsidP="00655542" w14:paraId="33749F8C"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$6,648.25</w:t>
            </w:r>
          </w:p>
        </w:tc>
      </w:tr>
      <w:tr w14:paraId="5A6F9D75" w14:textId="77777777" w:rsidTr="008E6865">
        <w:tblPrEx>
          <w:tblW w:w="5000" w:type="pct"/>
          <w:tblLook w:val="04A0"/>
        </w:tblPrEx>
        <w:trPr>
          <w:trHeight w:val="612"/>
        </w:trPr>
        <w:tc>
          <w:tcPr>
            <w:tcW w:w="328" w:type="pct"/>
            <w:vMerge/>
            <w:tcBorders>
              <w:top w:val="nil"/>
              <w:left w:val="single" w:sz="8" w:space="0" w:color="auto"/>
              <w:bottom w:val="single" w:sz="4" w:space="0" w:color="auto"/>
              <w:right w:val="single" w:sz="4" w:space="0" w:color="auto"/>
            </w:tcBorders>
            <w:vAlign w:val="center"/>
            <w:hideMark/>
          </w:tcPr>
          <w:p w:rsidR="008E6865" w:rsidRPr="00655542" w:rsidP="00655542" w14:paraId="325AA586" w14:textId="77777777">
            <w:pPr>
              <w:spacing w:after="0" w:line="240" w:lineRule="auto"/>
              <w:rPr>
                <w:rFonts w:ascii="Times New Roman" w:eastAsia="Times New Roman" w:hAnsi="Times New Roman" w:cs="Times New Roman"/>
                <w:sz w:val="16"/>
                <w:szCs w:val="16"/>
              </w:rPr>
            </w:pPr>
          </w:p>
        </w:tc>
        <w:tc>
          <w:tcPr>
            <w:tcW w:w="401" w:type="pct"/>
            <w:tcBorders>
              <w:top w:val="nil"/>
              <w:left w:val="nil"/>
              <w:bottom w:val="single" w:sz="4" w:space="0" w:color="auto"/>
              <w:right w:val="nil"/>
            </w:tcBorders>
            <w:shd w:val="clear" w:color="auto" w:fill="auto"/>
            <w:vAlign w:val="center"/>
            <w:hideMark/>
          </w:tcPr>
          <w:p w:rsidR="008E6865" w:rsidRPr="00655542" w:rsidP="00655542" w14:paraId="5A8CCA9D"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Mobile Payment Pilot – Complete Enrollment</w:t>
            </w:r>
          </w:p>
        </w:tc>
        <w:tc>
          <w:tcPr>
            <w:tcW w:w="250" w:type="pct"/>
            <w:tcBorders>
              <w:top w:val="nil"/>
              <w:left w:val="single" w:sz="8" w:space="0" w:color="auto"/>
              <w:bottom w:val="single" w:sz="4" w:space="0" w:color="auto"/>
              <w:right w:val="single" w:sz="4" w:space="0" w:color="auto"/>
            </w:tcBorders>
            <w:shd w:val="clear" w:color="auto" w:fill="auto"/>
            <w:vAlign w:val="center"/>
            <w:hideMark/>
          </w:tcPr>
          <w:p w:rsidR="008E6865" w:rsidRPr="00655542" w:rsidP="00655542" w14:paraId="6645C711"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N/A</w:t>
            </w:r>
          </w:p>
        </w:tc>
        <w:tc>
          <w:tcPr>
            <w:tcW w:w="34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1DF2D5CF"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5,000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080118A1"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1</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2D1A9555"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5,000</w:t>
            </w:r>
          </w:p>
        </w:tc>
        <w:tc>
          <w:tcPr>
            <w:tcW w:w="288"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6FDFA43C"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0.25</w:t>
            </w:r>
          </w:p>
        </w:tc>
        <w:tc>
          <w:tcPr>
            <w:tcW w:w="296" w:type="pct"/>
            <w:tcBorders>
              <w:top w:val="nil"/>
              <w:left w:val="nil"/>
              <w:bottom w:val="single" w:sz="4" w:space="0" w:color="auto"/>
              <w:right w:val="nil"/>
            </w:tcBorders>
            <w:shd w:val="clear" w:color="auto" w:fill="auto"/>
            <w:noWrap/>
            <w:vAlign w:val="center"/>
            <w:hideMark/>
          </w:tcPr>
          <w:p w:rsidR="008E6865" w:rsidRPr="00655542" w:rsidP="00655542" w14:paraId="71AC8123"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1,250</w:t>
            </w:r>
          </w:p>
        </w:tc>
        <w:tc>
          <w:tcPr>
            <w:tcW w:w="346" w:type="pct"/>
            <w:tcBorders>
              <w:top w:val="nil"/>
              <w:left w:val="single" w:sz="8" w:space="0" w:color="auto"/>
              <w:bottom w:val="single" w:sz="4" w:space="0" w:color="auto"/>
              <w:right w:val="single" w:sz="4" w:space="0" w:color="auto"/>
            </w:tcBorders>
            <w:shd w:val="clear" w:color="auto" w:fill="auto"/>
            <w:noWrap/>
            <w:vAlign w:val="center"/>
            <w:hideMark/>
          </w:tcPr>
          <w:p w:rsidR="008E6865" w:rsidRPr="00655542" w:rsidP="00655542" w14:paraId="01E318ED"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003FDD4C"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30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2D194BA2"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288"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3E7757F8"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0.00</w:t>
            </w:r>
          </w:p>
        </w:tc>
        <w:tc>
          <w:tcPr>
            <w:tcW w:w="296" w:type="pct"/>
            <w:tcBorders>
              <w:top w:val="nil"/>
              <w:left w:val="nil"/>
              <w:bottom w:val="single" w:sz="4" w:space="0" w:color="auto"/>
              <w:right w:val="nil"/>
            </w:tcBorders>
            <w:shd w:val="clear" w:color="auto" w:fill="auto"/>
            <w:noWrap/>
            <w:vAlign w:val="center"/>
            <w:hideMark/>
          </w:tcPr>
          <w:p w:rsidR="008E6865" w:rsidRPr="00655542" w:rsidP="00655542" w14:paraId="037691AD"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0</w:t>
            </w:r>
          </w:p>
        </w:tc>
        <w:tc>
          <w:tcPr>
            <w:tcW w:w="296" w:type="pct"/>
            <w:tcBorders>
              <w:top w:val="nil"/>
              <w:left w:val="single" w:sz="8" w:space="0" w:color="auto"/>
              <w:bottom w:val="single" w:sz="4" w:space="0" w:color="auto"/>
              <w:right w:val="single" w:sz="4" w:space="0" w:color="auto"/>
            </w:tcBorders>
            <w:shd w:val="clear" w:color="auto" w:fill="auto"/>
            <w:noWrap/>
            <w:vAlign w:val="center"/>
            <w:hideMark/>
          </w:tcPr>
          <w:p w:rsidR="008E6865" w:rsidRPr="00655542" w:rsidP="00655542" w14:paraId="76BF3F62"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1,250</w:t>
            </w:r>
          </w:p>
        </w:tc>
        <w:tc>
          <w:tcPr>
            <w:tcW w:w="266" w:type="pct"/>
            <w:tcBorders>
              <w:top w:val="nil"/>
              <w:left w:val="nil"/>
              <w:bottom w:val="single" w:sz="4" w:space="0" w:color="auto"/>
              <w:right w:val="single" w:sz="4" w:space="0" w:color="auto"/>
            </w:tcBorders>
            <w:shd w:val="clear" w:color="auto" w:fill="auto"/>
            <w:noWrap/>
            <w:vAlign w:val="center"/>
            <w:hideMark/>
          </w:tcPr>
          <w:p w:rsidR="008E6865" w:rsidRPr="00655542" w:rsidP="00655542" w14:paraId="21EF92E2"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$7.25</w:t>
            </w:r>
          </w:p>
        </w:tc>
        <w:tc>
          <w:tcPr>
            <w:tcW w:w="374" w:type="pct"/>
            <w:tcBorders>
              <w:top w:val="nil"/>
              <w:left w:val="nil"/>
              <w:bottom w:val="single" w:sz="4" w:space="0" w:color="auto"/>
              <w:right w:val="single" w:sz="8" w:space="0" w:color="auto"/>
            </w:tcBorders>
            <w:shd w:val="clear" w:color="auto" w:fill="auto"/>
            <w:noWrap/>
            <w:vAlign w:val="center"/>
            <w:hideMark/>
          </w:tcPr>
          <w:p w:rsidR="008E6865" w:rsidRPr="00655542" w:rsidP="00655542" w14:paraId="7EE29A60" w14:textId="77777777">
            <w:pPr>
              <w:spacing w:after="0" w:line="240" w:lineRule="auto"/>
              <w:rPr>
                <w:rFonts w:ascii="Times New Roman" w:eastAsia="Times New Roman" w:hAnsi="Times New Roman" w:cs="Times New Roman"/>
                <w:sz w:val="16"/>
                <w:szCs w:val="16"/>
              </w:rPr>
            </w:pPr>
            <w:r w:rsidRPr="00655542">
              <w:rPr>
                <w:rFonts w:ascii="Times New Roman" w:eastAsia="Times New Roman" w:hAnsi="Times New Roman" w:cs="Times New Roman"/>
                <w:sz w:val="16"/>
                <w:szCs w:val="16"/>
              </w:rPr>
              <w:t>$9,062.50</w:t>
            </w:r>
          </w:p>
        </w:tc>
      </w:tr>
      <w:tr w14:paraId="0C395285" w14:textId="77777777" w:rsidTr="008E6865">
        <w:tblPrEx>
          <w:tblW w:w="5000" w:type="pct"/>
          <w:tblLook w:val="04A0"/>
        </w:tblPrEx>
        <w:trPr>
          <w:trHeight w:val="204"/>
        </w:trPr>
        <w:tc>
          <w:tcPr>
            <w:tcW w:w="729" w:type="pct"/>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rsidR="008E6865" w:rsidRPr="00655542" w:rsidP="00655542" w14:paraId="4E3625F7"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Individual/Household Subtotal</w:t>
            </w:r>
          </w:p>
        </w:tc>
        <w:tc>
          <w:tcPr>
            <w:tcW w:w="250" w:type="pct"/>
            <w:tcBorders>
              <w:top w:val="nil"/>
              <w:left w:val="single" w:sz="8" w:space="0" w:color="auto"/>
              <w:bottom w:val="single" w:sz="4" w:space="0" w:color="auto"/>
              <w:right w:val="single" w:sz="4" w:space="0" w:color="auto"/>
            </w:tcBorders>
            <w:shd w:val="clear" w:color="000000" w:fill="D9D9D9"/>
            <w:vAlign w:val="center"/>
            <w:hideMark/>
          </w:tcPr>
          <w:p w:rsidR="008E6865" w:rsidRPr="00655542" w:rsidP="00655542" w14:paraId="0E5B5398"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 </w:t>
            </w:r>
          </w:p>
        </w:tc>
        <w:tc>
          <w:tcPr>
            <w:tcW w:w="346" w:type="pct"/>
            <w:tcBorders>
              <w:top w:val="nil"/>
              <w:left w:val="nil"/>
              <w:bottom w:val="single" w:sz="4" w:space="0" w:color="auto"/>
              <w:right w:val="single" w:sz="4" w:space="0" w:color="auto"/>
            </w:tcBorders>
            <w:shd w:val="clear" w:color="000000" w:fill="D9D9D9"/>
            <w:noWrap/>
            <w:vAlign w:val="center"/>
            <w:hideMark/>
          </w:tcPr>
          <w:p w:rsidR="008E6865" w:rsidRPr="00655542" w:rsidP="00655542" w14:paraId="60A2A00B"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15,000</w:t>
            </w:r>
          </w:p>
        </w:tc>
        <w:tc>
          <w:tcPr>
            <w:tcW w:w="306" w:type="pct"/>
            <w:tcBorders>
              <w:top w:val="nil"/>
              <w:left w:val="nil"/>
              <w:bottom w:val="single" w:sz="4" w:space="0" w:color="auto"/>
              <w:right w:val="single" w:sz="4" w:space="0" w:color="auto"/>
            </w:tcBorders>
            <w:shd w:val="clear" w:color="000000" w:fill="D9D9D9"/>
            <w:noWrap/>
            <w:vAlign w:val="center"/>
            <w:hideMark/>
          </w:tcPr>
          <w:p w:rsidR="008E6865" w:rsidRPr="00655542" w:rsidP="00655542" w14:paraId="59E2BE2E"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1.33</w:t>
            </w:r>
          </w:p>
        </w:tc>
        <w:tc>
          <w:tcPr>
            <w:tcW w:w="306" w:type="pct"/>
            <w:tcBorders>
              <w:top w:val="nil"/>
              <w:left w:val="nil"/>
              <w:bottom w:val="single" w:sz="4" w:space="0" w:color="auto"/>
              <w:right w:val="single" w:sz="4" w:space="0" w:color="auto"/>
            </w:tcBorders>
            <w:shd w:val="clear" w:color="000000" w:fill="D9D9D9"/>
            <w:noWrap/>
            <w:vAlign w:val="center"/>
            <w:hideMark/>
          </w:tcPr>
          <w:p w:rsidR="008E6865" w:rsidRPr="00655542" w:rsidP="00655542" w14:paraId="6AA6D209"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20,000</w:t>
            </w:r>
          </w:p>
        </w:tc>
        <w:tc>
          <w:tcPr>
            <w:tcW w:w="288" w:type="pct"/>
            <w:tcBorders>
              <w:top w:val="nil"/>
              <w:left w:val="nil"/>
              <w:bottom w:val="single" w:sz="4" w:space="0" w:color="auto"/>
              <w:right w:val="single" w:sz="4" w:space="0" w:color="auto"/>
            </w:tcBorders>
            <w:shd w:val="clear" w:color="000000" w:fill="D9D9D9"/>
            <w:noWrap/>
            <w:vAlign w:val="center"/>
            <w:hideMark/>
          </w:tcPr>
          <w:p w:rsidR="008E6865" w:rsidRPr="00655542" w:rsidP="00655542" w14:paraId="1CD48F9E"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0.10</w:t>
            </w:r>
          </w:p>
        </w:tc>
        <w:tc>
          <w:tcPr>
            <w:tcW w:w="296" w:type="pct"/>
            <w:tcBorders>
              <w:top w:val="nil"/>
              <w:left w:val="nil"/>
              <w:bottom w:val="single" w:sz="4" w:space="0" w:color="auto"/>
              <w:right w:val="nil"/>
            </w:tcBorders>
            <w:shd w:val="clear" w:color="000000" w:fill="D9D9D9"/>
            <w:noWrap/>
            <w:vAlign w:val="center"/>
            <w:hideMark/>
          </w:tcPr>
          <w:p w:rsidR="008E6865" w:rsidRPr="00655542" w:rsidP="00655542" w14:paraId="21966CE7"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2,000</w:t>
            </w:r>
          </w:p>
        </w:tc>
        <w:tc>
          <w:tcPr>
            <w:tcW w:w="346" w:type="pct"/>
            <w:tcBorders>
              <w:top w:val="nil"/>
              <w:left w:val="single" w:sz="8" w:space="0" w:color="auto"/>
              <w:bottom w:val="single" w:sz="4" w:space="0" w:color="auto"/>
              <w:right w:val="single" w:sz="4" w:space="0" w:color="auto"/>
            </w:tcBorders>
            <w:shd w:val="clear" w:color="000000" w:fill="D9D9D9"/>
            <w:noWrap/>
            <w:vAlign w:val="center"/>
            <w:hideMark/>
          </w:tcPr>
          <w:p w:rsidR="008E6865" w:rsidRPr="00655542" w:rsidP="00655542" w14:paraId="22DC9EDB"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10,000</w:t>
            </w:r>
          </w:p>
        </w:tc>
        <w:tc>
          <w:tcPr>
            <w:tcW w:w="306" w:type="pct"/>
            <w:tcBorders>
              <w:top w:val="nil"/>
              <w:left w:val="nil"/>
              <w:bottom w:val="single" w:sz="4" w:space="0" w:color="auto"/>
              <w:right w:val="single" w:sz="4" w:space="0" w:color="auto"/>
            </w:tcBorders>
            <w:shd w:val="clear" w:color="000000" w:fill="D9D9D9"/>
            <w:noWrap/>
            <w:vAlign w:val="center"/>
            <w:hideMark/>
          </w:tcPr>
          <w:p w:rsidR="008E6865" w:rsidRPr="00655542" w:rsidP="00655542" w14:paraId="04C6EF3C"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1</w:t>
            </w:r>
          </w:p>
        </w:tc>
        <w:tc>
          <w:tcPr>
            <w:tcW w:w="306" w:type="pct"/>
            <w:tcBorders>
              <w:top w:val="nil"/>
              <w:left w:val="nil"/>
              <w:bottom w:val="single" w:sz="4" w:space="0" w:color="auto"/>
              <w:right w:val="single" w:sz="4" w:space="0" w:color="auto"/>
            </w:tcBorders>
            <w:shd w:val="clear" w:color="000000" w:fill="D9D9D9"/>
            <w:noWrap/>
            <w:vAlign w:val="center"/>
            <w:hideMark/>
          </w:tcPr>
          <w:p w:rsidR="008E6865" w:rsidRPr="00655542" w:rsidP="00655542" w14:paraId="5ED482B3"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10,000</w:t>
            </w:r>
          </w:p>
        </w:tc>
        <w:tc>
          <w:tcPr>
            <w:tcW w:w="288" w:type="pct"/>
            <w:tcBorders>
              <w:top w:val="nil"/>
              <w:left w:val="nil"/>
              <w:bottom w:val="single" w:sz="4" w:space="0" w:color="auto"/>
              <w:right w:val="single" w:sz="4" w:space="0" w:color="auto"/>
            </w:tcBorders>
            <w:shd w:val="clear" w:color="000000" w:fill="D9D9D9"/>
            <w:noWrap/>
            <w:vAlign w:val="center"/>
            <w:hideMark/>
          </w:tcPr>
          <w:p w:rsidR="008E6865" w:rsidRPr="00655542" w:rsidP="00655542" w14:paraId="19A6E5D2"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0.0167</w:t>
            </w:r>
          </w:p>
        </w:tc>
        <w:tc>
          <w:tcPr>
            <w:tcW w:w="296" w:type="pct"/>
            <w:tcBorders>
              <w:top w:val="nil"/>
              <w:left w:val="nil"/>
              <w:bottom w:val="single" w:sz="4" w:space="0" w:color="auto"/>
              <w:right w:val="nil"/>
            </w:tcBorders>
            <w:shd w:val="clear" w:color="000000" w:fill="D9D9D9"/>
            <w:noWrap/>
            <w:vAlign w:val="center"/>
            <w:hideMark/>
          </w:tcPr>
          <w:p w:rsidR="008E6865" w:rsidRPr="00655542" w:rsidP="00655542" w14:paraId="32CB6622"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167.00</w:t>
            </w:r>
          </w:p>
        </w:tc>
        <w:tc>
          <w:tcPr>
            <w:tcW w:w="296" w:type="pct"/>
            <w:tcBorders>
              <w:top w:val="nil"/>
              <w:left w:val="single" w:sz="8" w:space="0" w:color="auto"/>
              <w:bottom w:val="single" w:sz="4" w:space="0" w:color="auto"/>
              <w:right w:val="single" w:sz="4" w:space="0" w:color="auto"/>
            </w:tcBorders>
            <w:shd w:val="clear" w:color="000000" w:fill="D9D9D9"/>
            <w:noWrap/>
            <w:vAlign w:val="center"/>
            <w:hideMark/>
          </w:tcPr>
          <w:p w:rsidR="008E6865" w:rsidRPr="00655542" w:rsidP="00655542" w14:paraId="4019ECB6"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2,167.00</w:t>
            </w:r>
          </w:p>
        </w:tc>
        <w:tc>
          <w:tcPr>
            <w:tcW w:w="266" w:type="pct"/>
            <w:tcBorders>
              <w:top w:val="nil"/>
              <w:left w:val="nil"/>
              <w:bottom w:val="single" w:sz="4" w:space="0" w:color="auto"/>
              <w:right w:val="single" w:sz="4" w:space="0" w:color="auto"/>
            </w:tcBorders>
            <w:shd w:val="clear" w:color="000000" w:fill="D9D9D9"/>
            <w:noWrap/>
            <w:vAlign w:val="center"/>
            <w:hideMark/>
          </w:tcPr>
          <w:p w:rsidR="008E6865" w:rsidRPr="00655542" w:rsidP="00655542" w14:paraId="3D9ACB19"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$7.25</w:t>
            </w:r>
          </w:p>
        </w:tc>
        <w:tc>
          <w:tcPr>
            <w:tcW w:w="374" w:type="pct"/>
            <w:tcBorders>
              <w:top w:val="nil"/>
              <w:left w:val="nil"/>
              <w:bottom w:val="single" w:sz="4" w:space="0" w:color="auto"/>
              <w:right w:val="single" w:sz="8" w:space="0" w:color="auto"/>
            </w:tcBorders>
            <w:shd w:val="clear" w:color="000000" w:fill="D9D9D9"/>
            <w:noWrap/>
            <w:vAlign w:val="center"/>
            <w:hideMark/>
          </w:tcPr>
          <w:p w:rsidR="008E6865" w:rsidRPr="00655542" w:rsidP="00655542" w14:paraId="766E54C5"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$15,710.75</w:t>
            </w:r>
          </w:p>
        </w:tc>
      </w:tr>
      <w:tr w14:paraId="71C6D99D" w14:textId="77777777" w:rsidTr="008E6865">
        <w:tblPrEx>
          <w:tblW w:w="5000" w:type="pct"/>
          <w:tblLook w:val="04A0"/>
        </w:tblPrEx>
        <w:trPr>
          <w:trHeight w:val="216"/>
        </w:trPr>
        <w:tc>
          <w:tcPr>
            <w:tcW w:w="328" w:type="pct"/>
            <w:tcBorders>
              <w:top w:val="nil"/>
              <w:left w:val="single" w:sz="8" w:space="0" w:color="auto"/>
              <w:bottom w:val="single" w:sz="8" w:space="0" w:color="auto"/>
              <w:right w:val="single" w:sz="4" w:space="0" w:color="auto"/>
            </w:tcBorders>
            <w:shd w:val="clear" w:color="000000" w:fill="D9D9D9"/>
            <w:vAlign w:val="center"/>
            <w:hideMark/>
          </w:tcPr>
          <w:p w:rsidR="008E6865" w:rsidRPr="00655542" w:rsidP="00655542" w14:paraId="2EAED43D"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Totals</w:t>
            </w:r>
          </w:p>
        </w:tc>
        <w:tc>
          <w:tcPr>
            <w:tcW w:w="401" w:type="pct"/>
            <w:tcBorders>
              <w:top w:val="nil"/>
              <w:left w:val="nil"/>
              <w:bottom w:val="single" w:sz="8" w:space="0" w:color="auto"/>
              <w:right w:val="nil"/>
            </w:tcBorders>
            <w:shd w:val="clear" w:color="000000" w:fill="D9D9D9"/>
            <w:vAlign w:val="center"/>
            <w:hideMark/>
          </w:tcPr>
          <w:p w:rsidR="008E6865" w:rsidRPr="00655542" w:rsidP="00655542" w14:paraId="04110740"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 </w:t>
            </w:r>
          </w:p>
        </w:tc>
        <w:tc>
          <w:tcPr>
            <w:tcW w:w="250" w:type="pct"/>
            <w:tcBorders>
              <w:top w:val="nil"/>
              <w:left w:val="single" w:sz="8" w:space="0" w:color="auto"/>
              <w:bottom w:val="single" w:sz="8" w:space="0" w:color="auto"/>
              <w:right w:val="single" w:sz="4" w:space="0" w:color="auto"/>
            </w:tcBorders>
            <w:shd w:val="clear" w:color="000000" w:fill="D9D9D9"/>
            <w:vAlign w:val="center"/>
            <w:hideMark/>
          </w:tcPr>
          <w:p w:rsidR="008E6865" w:rsidRPr="00655542" w:rsidP="00655542" w14:paraId="1C4FC29F"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 </w:t>
            </w:r>
          </w:p>
        </w:tc>
        <w:tc>
          <w:tcPr>
            <w:tcW w:w="346" w:type="pct"/>
            <w:tcBorders>
              <w:top w:val="nil"/>
              <w:left w:val="nil"/>
              <w:bottom w:val="single" w:sz="8" w:space="0" w:color="auto"/>
              <w:right w:val="single" w:sz="4" w:space="0" w:color="auto"/>
            </w:tcBorders>
            <w:shd w:val="clear" w:color="000000" w:fill="D9D9D9"/>
            <w:noWrap/>
            <w:vAlign w:val="center"/>
            <w:hideMark/>
          </w:tcPr>
          <w:p w:rsidR="008E6865" w:rsidRPr="00655542" w:rsidP="00655542" w14:paraId="3AEA1339"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15,025</w:t>
            </w:r>
          </w:p>
        </w:tc>
        <w:tc>
          <w:tcPr>
            <w:tcW w:w="306" w:type="pct"/>
            <w:tcBorders>
              <w:top w:val="nil"/>
              <w:left w:val="nil"/>
              <w:bottom w:val="single" w:sz="8" w:space="0" w:color="auto"/>
              <w:right w:val="single" w:sz="4" w:space="0" w:color="auto"/>
            </w:tcBorders>
            <w:shd w:val="clear" w:color="000000" w:fill="D9D9D9"/>
            <w:noWrap/>
            <w:vAlign w:val="center"/>
            <w:hideMark/>
          </w:tcPr>
          <w:p w:rsidR="008E6865" w:rsidRPr="00655542" w:rsidP="00655542" w14:paraId="40F033CB"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3.03</w:t>
            </w:r>
          </w:p>
        </w:tc>
        <w:tc>
          <w:tcPr>
            <w:tcW w:w="306" w:type="pct"/>
            <w:tcBorders>
              <w:top w:val="nil"/>
              <w:left w:val="nil"/>
              <w:bottom w:val="single" w:sz="8" w:space="0" w:color="auto"/>
              <w:right w:val="single" w:sz="4" w:space="0" w:color="auto"/>
            </w:tcBorders>
            <w:shd w:val="clear" w:color="000000" w:fill="D9D9D9"/>
            <w:noWrap/>
            <w:vAlign w:val="center"/>
            <w:hideMark/>
          </w:tcPr>
          <w:p w:rsidR="008E6865" w:rsidRPr="00655542" w:rsidP="00655542" w14:paraId="59FFD487"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45,480</w:t>
            </w:r>
          </w:p>
        </w:tc>
        <w:tc>
          <w:tcPr>
            <w:tcW w:w="288" w:type="pct"/>
            <w:tcBorders>
              <w:top w:val="nil"/>
              <w:left w:val="nil"/>
              <w:bottom w:val="single" w:sz="8" w:space="0" w:color="auto"/>
              <w:right w:val="single" w:sz="4" w:space="0" w:color="auto"/>
            </w:tcBorders>
            <w:shd w:val="clear" w:color="000000" w:fill="D9D9D9"/>
            <w:noWrap/>
            <w:vAlign w:val="center"/>
            <w:hideMark/>
          </w:tcPr>
          <w:p w:rsidR="008E6865" w:rsidRPr="00655542" w:rsidP="00655542" w14:paraId="46891A75"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1.20</w:t>
            </w:r>
          </w:p>
        </w:tc>
        <w:tc>
          <w:tcPr>
            <w:tcW w:w="296" w:type="pct"/>
            <w:tcBorders>
              <w:top w:val="nil"/>
              <w:left w:val="nil"/>
              <w:bottom w:val="single" w:sz="8" w:space="0" w:color="auto"/>
              <w:right w:val="nil"/>
            </w:tcBorders>
            <w:shd w:val="clear" w:color="000000" w:fill="D9D9D9"/>
            <w:noWrap/>
            <w:vAlign w:val="center"/>
            <w:hideMark/>
          </w:tcPr>
          <w:p w:rsidR="008E6865" w:rsidRPr="00655542" w:rsidP="00655542" w14:paraId="14C8C50F"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54,475</w:t>
            </w:r>
          </w:p>
        </w:tc>
        <w:tc>
          <w:tcPr>
            <w:tcW w:w="346" w:type="pct"/>
            <w:tcBorders>
              <w:top w:val="nil"/>
              <w:left w:val="single" w:sz="8" w:space="0" w:color="auto"/>
              <w:bottom w:val="single" w:sz="8" w:space="0" w:color="auto"/>
              <w:right w:val="single" w:sz="4" w:space="0" w:color="auto"/>
            </w:tcBorders>
            <w:shd w:val="clear" w:color="000000" w:fill="D9D9D9"/>
            <w:noWrap/>
            <w:vAlign w:val="center"/>
            <w:hideMark/>
          </w:tcPr>
          <w:p w:rsidR="008E6865" w:rsidRPr="00655542" w:rsidP="00655542" w14:paraId="753CA005"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10,000</w:t>
            </w:r>
          </w:p>
        </w:tc>
        <w:tc>
          <w:tcPr>
            <w:tcW w:w="306" w:type="pct"/>
            <w:tcBorders>
              <w:top w:val="nil"/>
              <w:left w:val="nil"/>
              <w:bottom w:val="single" w:sz="8" w:space="0" w:color="auto"/>
              <w:right w:val="single" w:sz="4" w:space="0" w:color="auto"/>
            </w:tcBorders>
            <w:shd w:val="clear" w:color="000000" w:fill="D9D9D9"/>
            <w:noWrap/>
            <w:vAlign w:val="center"/>
            <w:hideMark/>
          </w:tcPr>
          <w:p w:rsidR="008E6865" w:rsidRPr="00655542" w:rsidP="00655542" w14:paraId="31D3DC46"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1</w:t>
            </w:r>
          </w:p>
        </w:tc>
        <w:tc>
          <w:tcPr>
            <w:tcW w:w="306" w:type="pct"/>
            <w:tcBorders>
              <w:top w:val="nil"/>
              <w:left w:val="nil"/>
              <w:bottom w:val="single" w:sz="8" w:space="0" w:color="auto"/>
              <w:right w:val="single" w:sz="4" w:space="0" w:color="auto"/>
            </w:tcBorders>
            <w:shd w:val="clear" w:color="000000" w:fill="D9D9D9"/>
            <w:noWrap/>
            <w:vAlign w:val="center"/>
            <w:hideMark/>
          </w:tcPr>
          <w:p w:rsidR="008E6865" w:rsidRPr="00655542" w:rsidP="00655542" w14:paraId="27B63808"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10,000</w:t>
            </w:r>
          </w:p>
        </w:tc>
        <w:tc>
          <w:tcPr>
            <w:tcW w:w="288" w:type="pct"/>
            <w:tcBorders>
              <w:top w:val="nil"/>
              <w:left w:val="nil"/>
              <w:bottom w:val="single" w:sz="8" w:space="0" w:color="auto"/>
              <w:right w:val="single" w:sz="4" w:space="0" w:color="auto"/>
            </w:tcBorders>
            <w:shd w:val="clear" w:color="000000" w:fill="D9D9D9"/>
            <w:noWrap/>
            <w:vAlign w:val="center"/>
            <w:hideMark/>
          </w:tcPr>
          <w:p w:rsidR="008E6865" w:rsidRPr="00655542" w:rsidP="00655542" w14:paraId="14905324"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0.0167</w:t>
            </w:r>
          </w:p>
        </w:tc>
        <w:tc>
          <w:tcPr>
            <w:tcW w:w="296" w:type="pct"/>
            <w:tcBorders>
              <w:top w:val="nil"/>
              <w:left w:val="nil"/>
              <w:bottom w:val="single" w:sz="8" w:space="0" w:color="auto"/>
              <w:right w:val="nil"/>
            </w:tcBorders>
            <w:shd w:val="clear" w:color="000000" w:fill="D9D9D9"/>
            <w:noWrap/>
            <w:vAlign w:val="center"/>
            <w:hideMark/>
          </w:tcPr>
          <w:p w:rsidR="008E6865" w:rsidRPr="00655542" w:rsidP="00655542" w14:paraId="7FD24372"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167.00</w:t>
            </w:r>
          </w:p>
        </w:tc>
        <w:tc>
          <w:tcPr>
            <w:tcW w:w="296" w:type="pct"/>
            <w:tcBorders>
              <w:top w:val="nil"/>
              <w:left w:val="single" w:sz="8" w:space="0" w:color="auto"/>
              <w:bottom w:val="single" w:sz="8" w:space="0" w:color="auto"/>
              <w:right w:val="single" w:sz="4" w:space="0" w:color="auto"/>
            </w:tcBorders>
            <w:shd w:val="clear" w:color="000000" w:fill="D9D9D9"/>
            <w:noWrap/>
            <w:vAlign w:val="center"/>
            <w:hideMark/>
          </w:tcPr>
          <w:p w:rsidR="008E6865" w:rsidRPr="00655542" w:rsidP="00655542" w14:paraId="40727588"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54,642.00</w:t>
            </w:r>
          </w:p>
        </w:tc>
        <w:tc>
          <w:tcPr>
            <w:tcW w:w="266" w:type="pct"/>
            <w:tcBorders>
              <w:top w:val="nil"/>
              <w:left w:val="nil"/>
              <w:bottom w:val="single" w:sz="8" w:space="0" w:color="auto"/>
              <w:right w:val="single" w:sz="4" w:space="0" w:color="auto"/>
            </w:tcBorders>
            <w:shd w:val="clear" w:color="000000" w:fill="D9D9D9"/>
            <w:noWrap/>
            <w:vAlign w:val="center"/>
            <w:hideMark/>
          </w:tcPr>
          <w:p w:rsidR="008E6865" w:rsidRPr="00655542" w:rsidP="00655542" w14:paraId="0213CBD6"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$48.55</w:t>
            </w:r>
          </w:p>
        </w:tc>
        <w:tc>
          <w:tcPr>
            <w:tcW w:w="374" w:type="pct"/>
            <w:tcBorders>
              <w:top w:val="nil"/>
              <w:left w:val="nil"/>
              <w:bottom w:val="single" w:sz="8" w:space="0" w:color="auto"/>
              <w:right w:val="single" w:sz="8" w:space="0" w:color="auto"/>
            </w:tcBorders>
            <w:shd w:val="clear" w:color="000000" w:fill="D9D9D9"/>
            <w:noWrap/>
            <w:vAlign w:val="center"/>
            <w:hideMark/>
          </w:tcPr>
          <w:p w:rsidR="008E6865" w:rsidRPr="00655542" w:rsidP="00655542" w14:paraId="4C7F73A9" w14:textId="77777777">
            <w:pPr>
              <w:spacing w:after="0" w:line="240" w:lineRule="auto"/>
              <w:rPr>
                <w:rFonts w:ascii="Times New Roman" w:eastAsia="Times New Roman" w:hAnsi="Times New Roman" w:cs="Times New Roman"/>
                <w:b/>
                <w:bCs/>
                <w:sz w:val="16"/>
                <w:szCs w:val="16"/>
              </w:rPr>
            </w:pPr>
            <w:r w:rsidRPr="00655542">
              <w:rPr>
                <w:rFonts w:ascii="Times New Roman" w:eastAsia="Times New Roman" w:hAnsi="Times New Roman" w:cs="Times New Roman"/>
                <w:b/>
                <w:bCs/>
                <w:sz w:val="16"/>
                <w:szCs w:val="16"/>
              </w:rPr>
              <w:t>$2,652,834</w:t>
            </w:r>
          </w:p>
        </w:tc>
      </w:tr>
    </w:tbl>
    <w:p w:rsidR="00683403" w:rsidP="00D731E2" w14:paraId="2A04F3AC" w14:textId="77777777">
      <w:pPr>
        <w:spacing w:after="0" w:line="240" w:lineRule="auto"/>
        <w:rPr>
          <w:rFonts w:ascii="Calibri" w:eastAsia="Times New Roman" w:hAnsi="Calibri" w:cs="Calibri"/>
        </w:rPr>
      </w:pPr>
    </w:p>
    <w:p w:rsidR="008B7471" w:rsidP="45E87A6A" w14:paraId="3F66B29E" w14:textId="6EAAA3FD">
      <w:pPr>
        <w:spacing w:before="240" w:after="240"/>
        <w:rPr>
          <w:rFonts w:ascii="Times New Roman" w:eastAsia="Times New Roman" w:hAnsi="Times New Roman" w:cs="Times New Roman"/>
          <w:color w:val="000000" w:themeColor="text1"/>
          <w:sz w:val="24"/>
          <w:szCs w:val="24"/>
        </w:rPr>
      </w:pPr>
      <w:r w:rsidRPr="45E87A6A">
        <w:rPr>
          <w:rFonts w:ascii="Times New Roman" w:eastAsia="Times New Roman" w:hAnsi="Times New Roman" w:cs="Times New Roman"/>
          <w:b/>
          <w:bCs/>
          <w:color w:val="000000" w:themeColor="text1"/>
          <w:sz w:val="24"/>
          <w:szCs w:val="24"/>
        </w:rPr>
        <w:t xml:space="preserve">Recordkeeping Burden:  </w:t>
      </w:r>
    </w:p>
    <w:p w:rsidR="008B7471" w:rsidP="7BEE2867" w14:paraId="400B470A" w14:textId="660A817C">
      <w:pPr>
        <w:spacing w:before="240" w:after="240" w:line="480" w:lineRule="auto"/>
        <w:rPr>
          <w:rFonts w:ascii="Times New Roman" w:eastAsia="Times New Roman" w:hAnsi="Times New Roman" w:cs="Times New Roman"/>
          <w:color w:val="000000" w:themeColor="text1"/>
          <w:sz w:val="24"/>
          <w:szCs w:val="24"/>
        </w:rPr>
      </w:pPr>
      <w:r w:rsidRPr="7BEE2867">
        <w:rPr>
          <w:rFonts w:ascii="Times New Roman" w:eastAsia="Times New Roman" w:hAnsi="Times New Roman" w:cs="Times New Roman"/>
          <w:color w:val="000000" w:themeColor="text1"/>
          <w:sz w:val="24"/>
          <w:szCs w:val="24"/>
        </w:rPr>
        <w:t xml:space="preserve">There is no recordkeeping or </w:t>
      </w:r>
      <w:r w:rsidRPr="7BEE2867" w:rsidR="00877780">
        <w:rPr>
          <w:rFonts w:ascii="Times New Roman" w:eastAsia="Times New Roman" w:hAnsi="Times New Roman" w:cs="Times New Roman"/>
          <w:color w:val="000000" w:themeColor="text1"/>
          <w:sz w:val="24"/>
          <w:szCs w:val="24"/>
        </w:rPr>
        <w:t>third-party</w:t>
      </w:r>
      <w:r w:rsidRPr="7BEE2867">
        <w:rPr>
          <w:rFonts w:ascii="Times New Roman" w:eastAsia="Times New Roman" w:hAnsi="Times New Roman" w:cs="Times New Roman"/>
          <w:color w:val="000000" w:themeColor="text1"/>
          <w:sz w:val="24"/>
          <w:szCs w:val="24"/>
        </w:rPr>
        <w:t xml:space="preserve"> reporting burden associated with this information collection.</w:t>
      </w:r>
    </w:p>
    <w:p w:rsidR="008B7471" w:rsidP="45E87A6A" w14:paraId="63FEAA5E" w14:textId="2CCFA745">
      <w:pPr>
        <w:rPr>
          <w:rFonts w:ascii="Times New Roman" w:eastAsia="Times New Roman" w:hAnsi="Times New Roman" w:cs="Times New Roman"/>
          <w:color w:val="000000" w:themeColor="text1"/>
          <w:sz w:val="24"/>
          <w:szCs w:val="24"/>
        </w:rPr>
      </w:pPr>
      <w:r w:rsidRPr="45E87A6A">
        <w:rPr>
          <w:rFonts w:ascii="Times New Roman" w:eastAsia="Times New Roman" w:hAnsi="Times New Roman" w:cs="Times New Roman"/>
          <w:b/>
          <w:bCs/>
          <w:color w:val="000000" w:themeColor="text1"/>
          <w:sz w:val="24"/>
          <w:szCs w:val="24"/>
        </w:rPr>
        <w:t>B.</w:t>
      </w:r>
      <w:r w:rsidR="00EC4A1A">
        <w:tab/>
      </w:r>
      <w:r w:rsidRPr="45E87A6A">
        <w:rPr>
          <w:rFonts w:ascii="Times New Roman" w:eastAsia="Times New Roman" w:hAnsi="Times New Roman" w:cs="Times New Roman"/>
          <w:b/>
          <w:bCs/>
          <w:color w:val="000000" w:themeColor="text1"/>
          <w:sz w:val="24"/>
          <w:szCs w:val="24"/>
        </w:rPr>
        <w:t>Provide estimates of annualized cost to respondents for the hour burdens for collections of information, identifying and using appropriate wage rate categories.</w:t>
      </w:r>
    </w:p>
    <w:p w:rsidR="00505162" w:rsidP="00E60B0E" w14:paraId="0AD8506F" w14:textId="1D568E6B">
      <w:pPr>
        <w:tabs>
          <w:tab w:val="left" w:pos="72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annual estimated </w:t>
      </w:r>
      <w:r w:rsidRPr="45E87A6A" w:rsidR="216F60A8">
        <w:rPr>
          <w:rFonts w:ascii="Times New Roman" w:eastAsia="Times New Roman" w:hAnsi="Times New Roman" w:cs="Times New Roman"/>
          <w:sz w:val="24"/>
          <w:szCs w:val="24"/>
        </w:rPr>
        <w:t xml:space="preserve">cost to </w:t>
      </w:r>
      <w:r w:rsidRPr="00D63A43" w:rsidR="216F60A8">
        <w:rPr>
          <w:rFonts w:ascii="Times New Roman" w:eastAsia="Times New Roman" w:hAnsi="Times New Roman" w:cs="Times New Roman"/>
          <w:sz w:val="24"/>
          <w:szCs w:val="24"/>
        </w:rPr>
        <w:t xml:space="preserve">respondents </w:t>
      </w:r>
      <w:r w:rsidRPr="00D63A43" w:rsidR="005D5610">
        <w:rPr>
          <w:rFonts w:ascii="Times New Roman" w:eastAsia="Times New Roman" w:hAnsi="Times New Roman" w:cs="Times New Roman"/>
          <w:sz w:val="24"/>
          <w:szCs w:val="24"/>
        </w:rPr>
        <w:t>is</w:t>
      </w:r>
      <w:r w:rsidRPr="00706B71" w:rsidR="00706B71">
        <w:t xml:space="preserve"> </w:t>
      </w:r>
      <w:r w:rsidRPr="00706B71" w:rsidR="00706B71">
        <w:rPr>
          <w:rFonts w:ascii="Times New Roman" w:eastAsia="Times New Roman" w:hAnsi="Times New Roman" w:cs="Times New Roman"/>
          <w:sz w:val="24"/>
          <w:szCs w:val="24"/>
        </w:rPr>
        <w:t>$2,652,834</w:t>
      </w:r>
      <w:r w:rsidR="0059748F">
        <w:rPr>
          <w:rFonts w:ascii="Times New Roman" w:eastAsia="Times New Roman" w:hAnsi="Times New Roman" w:cs="Times New Roman"/>
          <w:sz w:val="24"/>
          <w:szCs w:val="24"/>
        </w:rPr>
        <w:t xml:space="preserve">including fully </w:t>
      </w:r>
      <w:r w:rsidR="00FE665E">
        <w:rPr>
          <w:rFonts w:ascii="Times New Roman" w:eastAsia="Times New Roman" w:hAnsi="Times New Roman" w:cs="Times New Roman"/>
          <w:sz w:val="24"/>
          <w:szCs w:val="24"/>
        </w:rPr>
        <w:t>loaded wages</w:t>
      </w:r>
      <w:r w:rsidRPr="45E87A6A" w:rsidR="216F60A8">
        <w:rPr>
          <w:rFonts w:ascii="Times New Roman" w:eastAsia="Times New Roman" w:hAnsi="Times New Roman" w:cs="Times New Roman"/>
          <w:sz w:val="24"/>
          <w:szCs w:val="24"/>
        </w:rPr>
        <w:t xml:space="preserve">. </w:t>
      </w:r>
      <w:r w:rsidR="00A34C1D">
        <w:rPr>
          <w:rFonts w:ascii="Times New Roman" w:eastAsia="Times New Roman" w:hAnsi="Times New Roman" w:cs="Times New Roman"/>
          <w:sz w:val="24"/>
          <w:szCs w:val="24"/>
        </w:rPr>
        <w:t xml:space="preserve">This estimate </w:t>
      </w:r>
      <w:r w:rsidR="005E4839">
        <w:rPr>
          <w:rFonts w:ascii="Times New Roman" w:eastAsia="Times New Roman" w:hAnsi="Times New Roman" w:cs="Times New Roman"/>
          <w:sz w:val="24"/>
          <w:szCs w:val="24"/>
        </w:rPr>
        <w:t>of respondent cost is based on the burden estimates and utili</w:t>
      </w:r>
      <w:r w:rsidR="002C24C1">
        <w:rPr>
          <w:rFonts w:ascii="Times New Roman" w:eastAsia="Times New Roman" w:hAnsi="Times New Roman" w:cs="Times New Roman"/>
          <w:sz w:val="24"/>
          <w:szCs w:val="24"/>
        </w:rPr>
        <w:t xml:space="preserve">zes wage data </w:t>
      </w:r>
      <w:r w:rsidR="000B0BD0">
        <w:rPr>
          <w:rFonts w:ascii="Times New Roman" w:eastAsia="Times New Roman" w:hAnsi="Times New Roman" w:cs="Times New Roman"/>
          <w:sz w:val="24"/>
          <w:szCs w:val="24"/>
        </w:rPr>
        <w:t xml:space="preserve">from both </w:t>
      </w:r>
      <w:r w:rsidR="00D035F0">
        <w:rPr>
          <w:rFonts w:ascii="Times New Roman" w:eastAsia="Times New Roman" w:hAnsi="Times New Roman" w:cs="Times New Roman"/>
          <w:sz w:val="24"/>
          <w:szCs w:val="24"/>
        </w:rPr>
        <w:t xml:space="preserve">the </w:t>
      </w:r>
      <w:r w:rsidR="00907925">
        <w:rPr>
          <w:rFonts w:ascii="Times New Roman" w:eastAsia="Times New Roman" w:hAnsi="Times New Roman" w:cs="Times New Roman"/>
          <w:sz w:val="24"/>
          <w:szCs w:val="24"/>
        </w:rPr>
        <w:t>May 202</w:t>
      </w:r>
      <w:r w:rsidR="00C416BA">
        <w:rPr>
          <w:rFonts w:ascii="Times New Roman" w:eastAsia="Times New Roman" w:hAnsi="Times New Roman" w:cs="Times New Roman"/>
          <w:sz w:val="24"/>
          <w:szCs w:val="24"/>
        </w:rPr>
        <w:t>3</w:t>
      </w:r>
      <w:r w:rsidR="00907925">
        <w:rPr>
          <w:rFonts w:ascii="Times New Roman" w:eastAsia="Times New Roman" w:hAnsi="Times New Roman" w:cs="Times New Roman"/>
          <w:sz w:val="24"/>
          <w:szCs w:val="24"/>
        </w:rPr>
        <w:t xml:space="preserve"> </w:t>
      </w:r>
      <w:r w:rsidRPr="45E87A6A" w:rsidR="00C15181">
        <w:rPr>
          <w:rFonts w:ascii="Times New Roman" w:eastAsia="Times New Roman" w:hAnsi="Times New Roman" w:cs="Times New Roman"/>
          <w:sz w:val="24"/>
          <w:szCs w:val="24"/>
        </w:rPr>
        <w:t>Occupational Employment Statistics published by the U.S. Department of Labor, Bureau of Labor Statistics</w:t>
      </w:r>
      <w:r w:rsidR="00907925">
        <w:rPr>
          <w:rFonts w:ascii="Times New Roman" w:eastAsia="Times New Roman" w:hAnsi="Times New Roman" w:cs="Times New Roman"/>
          <w:sz w:val="24"/>
          <w:szCs w:val="24"/>
        </w:rPr>
        <w:t xml:space="preserve"> (</w:t>
      </w:r>
      <w:hyperlink r:id="rId9" w:history="1">
        <w:r w:rsidRPr="00907925" w:rsidR="00907925">
          <w:rPr>
            <w:rStyle w:val="Hyperlink"/>
            <w:rFonts w:ascii="Times New Roman" w:eastAsia="Times New Roman" w:hAnsi="Times New Roman" w:cs="Times New Roman"/>
            <w:sz w:val="24"/>
            <w:szCs w:val="24"/>
          </w:rPr>
          <w:t>Occupational Employment Statistics|</w:t>
        </w:r>
        <w:r w:rsidR="005C5C0A">
          <w:rPr>
            <w:rStyle w:val="Hyperlink"/>
            <w:rFonts w:ascii="Times New Roman" w:eastAsia="Times New Roman" w:hAnsi="Times New Roman" w:cs="Times New Roman"/>
            <w:sz w:val="24"/>
            <w:szCs w:val="24"/>
          </w:rPr>
          <w:t xml:space="preserve"> </w:t>
        </w:r>
        <w:r w:rsidRPr="00907925" w:rsidR="00907925">
          <w:rPr>
            <w:rStyle w:val="Hyperlink"/>
            <w:rFonts w:ascii="Times New Roman" w:eastAsia="Times New Roman" w:hAnsi="Times New Roman" w:cs="Times New Roman"/>
            <w:sz w:val="24"/>
            <w:szCs w:val="24"/>
          </w:rPr>
          <w:t>bls.gov</w:t>
        </w:r>
      </w:hyperlink>
      <w:r w:rsidR="00907925">
        <w:rPr>
          <w:rFonts w:ascii="Times New Roman" w:eastAsia="Times New Roman" w:hAnsi="Times New Roman" w:cs="Times New Roman"/>
          <w:sz w:val="24"/>
          <w:szCs w:val="24"/>
        </w:rPr>
        <w:t xml:space="preserve">), and </w:t>
      </w:r>
      <w:r w:rsidR="00653C73">
        <w:rPr>
          <w:rFonts w:ascii="Times New Roman" w:eastAsia="Times New Roman" w:hAnsi="Times New Roman" w:cs="Times New Roman"/>
          <w:sz w:val="24"/>
          <w:szCs w:val="24"/>
        </w:rPr>
        <w:t xml:space="preserve">current Federal </w:t>
      </w:r>
      <w:r w:rsidR="00653C73">
        <w:rPr>
          <w:rFonts w:ascii="Times New Roman" w:eastAsia="Times New Roman" w:hAnsi="Times New Roman" w:cs="Times New Roman"/>
          <w:sz w:val="24"/>
          <w:szCs w:val="24"/>
        </w:rPr>
        <w:t xml:space="preserve">minimum wage rate data </w:t>
      </w:r>
      <w:r w:rsidRPr="45E87A6A" w:rsidR="00A80E01">
        <w:rPr>
          <w:rFonts w:ascii="Times New Roman" w:eastAsia="Times New Roman" w:hAnsi="Times New Roman" w:cs="Times New Roman"/>
          <w:sz w:val="24"/>
          <w:szCs w:val="24"/>
        </w:rPr>
        <w:t>as reported by the U.S. Department of Labor</w:t>
      </w:r>
      <w:r w:rsidR="00A80E01">
        <w:rPr>
          <w:rFonts w:ascii="Times New Roman" w:eastAsia="Times New Roman" w:hAnsi="Times New Roman" w:cs="Times New Roman"/>
          <w:sz w:val="24"/>
          <w:szCs w:val="24"/>
        </w:rPr>
        <w:t xml:space="preserve"> (</w:t>
      </w:r>
      <w:hyperlink r:id="rId10" w:history="1">
        <w:r w:rsidRPr="00C3352B" w:rsidR="00A80E01">
          <w:rPr>
            <w:rStyle w:val="Hyperlink"/>
            <w:rFonts w:ascii="Times New Roman" w:eastAsia="Times New Roman" w:hAnsi="Times New Roman" w:cs="Times New Roman"/>
            <w:sz w:val="24"/>
            <w:szCs w:val="24"/>
          </w:rPr>
          <w:t>Minimum Wage | U.S. Department of Labor</w:t>
        </w:r>
        <w:r w:rsidR="005C5C0A">
          <w:rPr>
            <w:rStyle w:val="Hyperlink"/>
            <w:rFonts w:ascii="Times New Roman" w:eastAsia="Times New Roman" w:hAnsi="Times New Roman" w:cs="Times New Roman"/>
            <w:sz w:val="24"/>
            <w:szCs w:val="24"/>
          </w:rPr>
          <w:t xml:space="preserve"> |</w:t>
        </w:r>
        <w:r w:rsidRPr="00C3352B" w:rsidR="00A80E01">
          <w:rPr>
            <w:rStyle w:val="Hyperlink"/>
            <w:rFonts w:ascii="Times New Roman" w:eastAsia="Times New Roman" w:hAnsi="Times New Roman" w:cs="Times New Roman"/>
            <w:sz w:val="24"/>
            <w:szCs w:val="24"/>
          </w:rPr>
          <w:t xml:space="preserve"> dol.gov</w:t>
        </w:r>
      </w:hyperlink>
      <w:r w:rsidR="005C5C0A">
        <w:rPr>
          <w:rFonts w:ascii="Times New Roman" w:eastAsia="Times New Roman" w:hAnsi="Times New Roman" w:cs="Times New Roman"/>
          <w:sz w:val="24"/>
          <w:szCs w:val="24"/>
        </w:rPr>
        <w:t>)</w:t>
      </w:r>
      <w:r w:rsidR="00A80E01">
        <w:rPr>
          <w:rFonts w:ascii="Times New Roman" w:eastAsia="Times New Roman" w:hAnsi="Times New Roman" w:cs="Times New Roman"/>
          <w:sz w:val="24"/>
          <w:szCs w:val="24"/>
        </w:rPr>
        <w:t>.</w:t>
      </w:r>
      <w:r w:rsidR="00653C73">
        <w:rPr>
          <w:rFonts w:ascii="Times New Roman" w:eastAsia="Times New Roman" w:hAnsi="Times New Roman" w:cs="Times New Roman"/>
          <w:sz w:val="24"/>
          <w:szCs w:val="24"/>
        </w:rPr>
        <w:t xml:space="preserve"> </w:t>
      </w:r>
      <w:r w:rsidR="00055762">
        <w:rPr>
          <w:rFonts w:ascii="Times New Roman" w:eastAsia="Times New Roman" w:hAnsi="Times New Roman" w:cs="Times New Roman"/>
          <w:sz w:val="24"/>
          <w:szCs w:val="24"/>
        </w:rPr>
        <w:t xml:space="preserve">To </w:t>
      </w:r>
      <w:r w:rsidR="00961512">
        <w:rPr>
          <w:rFonts w:ascii="Times New Roman" w:eastAsia="Times New Roman" w:hAnsi="Times New Roman" w:cs="Times New Roman"/>
          <w:sz w:val="24"/>
          <w:szCs w:val="24"/>
        </w:rPr>
        <w:t>estimate</w:t>
      </w:r>
      <w:r w:rsidR="00055762">
        <w:rPr>
          <w:rFonts w:ascii="Times New Roman" w:eastAsia="Times New Roman" w:hAnsi="Times New Roman" w:cs="Times New Roman"/>
          <w:sz w:val="24"/>
          <w:szCs w:val="24"/>
        </w:rPr>
        <w:t xml:space="preserve"> the </w:t>
      </w:r>
      <w:r w:rsidRPr="45E87A6A" w:rsidR="216F60A8">
        <w:rPr>
          <w:rFonts w:ascii="Times New Roman" w:eastAsia="Times New Roman" w:hAnsi="Times New Roman" w:cs="Times New Roman"/>
          <w:sz w:val="24"/>
          <w:szCs w:val="24"/>
        </w:rPr>
        <w:t xml:space="preserve">respondent cost </w:t>
      </w:r>
      <w:r w:rsidRPr="45E87A6A" w:rsidR="068CCFE5">
        <w:rPr>
          <w:rFonts w:ascii="Times New Roman" w:eastAsia="Times New Roman" w:hAnsi="Times New Roman" w:cs="Times New Roman"/>
          <w:sz w:val="24"/>
          <w:szCs w:val="24"/>
        </w:rPr>
        <w:t xml:space="preserve">for the State </w:t>
      </w:r>
      <w:r w:rsidRPr="45E87A6A" w:rsidR="5BA7584C">
        <w:rPr>
          <w:rFonts w:ascii="Times New Roman" w:eastAsia="Times New Roman" w:hAnsi="Times New Roman" w:cs="Times New Roman"/>
          <w:sz w:val="24"/>
          <w:szCs w:val="24"/>
        </w:rPr>
        <w:t>agencies</w:t>
      </w:r>
      <w:r w:rsidRPr="45E87A6A" w:rsidR="068CCFE5">
        <w:rPr>
          <w:rFonts w:ascii="Times New Roman" w:eastAsia="Times New Roman" w:hAnsi="Times New Roman" w:cs="Times New Roman"/>
          <w:sz w:val="24"/>
          <w:szCs w:val="24"/>
        </w:rPr>
        <w:t xml:space="preserve">, </w:t>
      </w:r>
      <w:r w:rsidR="004510A1">
        <w:rPr>
          <w:rFonts w:ascii="Times New Roman" w:eastAsia="Times New Roman" w:hAnsi="Times New Roman" w:cs="Times New Roman"/>
          <w:sz w:val="24"/>
          <w:szCs w:val="24"/>
        </w:rPr>
        <w:t>FNS used</w:t>
      </w:r>
      <w:r w:rsidRPr="45E87A6A" w:rsidR="216F60A8">
        <w:rPr>
          <w:rFonts w:ascii="Times New Roman" w:eastAsia="Times New Roman" w:hAnsi="Times New Roman" w:cs="Times New Roman"/>
          <w:sz w:val="24"/>
          <w:szCs w:val="24"/>
        </w:rPr>
        <w:t xml:space="preserve"> the mean hourly wage rate of $</w:t>
      </w:r>
      <w:r w:rsidR="006F4F05">
        <w:rPr>
          <w:rFonts w:ascii="Times New Roman" w:eastAsia="Times New Roman" w:hAnsi="Times New Roman" w:cs="Times New Roman"/>
          <w:sz w:val="24"/>
          <w:szCs w:val="24"/>
        </w:rPr>
        <w:t>25.97</w:t>
      </w:r>
      <w:r w:rsidR="00A47924">
        <w:rPr>
          <w:rFonts w:ascii="Times New Roman" w:eastAsia="Times New Roman" w:hAnsi="Times New Roman" w:cs="Times New Roman"/>
          <w:color w:val="000000" w:themeColor="text1"/>
          <w:sz w:val="24"/>
          <w:szCs w:val="24"/>
        </w:rPr>
        <w:t xml:space="preserve"> for </w:t>
      </w:r>
      <w:hyperlink r:id="rId11" w:history="1">
        <w:r w:rsidRPr="000A04C4" w:rsidR="00A47924">
          <w:rPr>
            <w:rStyle w:val="Hyperlink"/>
            <w:rFonts w:ascii="Times New Roman" w:eastAsia="Times New Roman" w:hAnsi="Times New Roman" w:cs="Times New Roman"/>
            <w:sz w:val="24"/>
            <w:szCs w:val="24"/>
          </w:rPr>
          <w:t>Community and Social Service</w:t>
        </w:r>
        <w:r w:rsidRPr="000A04C4" w:rsidR="007C3C48">
          <w:rPr>
            <w:rStyle w:val="Hyperlink"/>
            <w:rFonts w:ascii="Times New Roman" w:eastAsia="Times New Roman" w:hAnsi="Times New Roman" w:cs="Times New Roman"/>
            <w:sz w:val="24"/>
            <w:szCs w:val="24"/>
          </w:rPr>
          <w:t xml:space="preserve"> Specialists</w:t>
        </w:r>
      </w:hyperlink>
      <w:r w:rsidR="005C5C0A">
        <w:rPr>
          <w:rFonts w:ascii="Times New Roman" w:eastAsia="Times New Roman" w:hAnsi="Times New Roman" w:cs="Times New Roman"/>
          <w:color w:val="000000" w:themeColor="text1"/>
          <w:sz w:val="24"/>
          <w:szCs w:val="24"/>
        </w:rPr>
        <w:t xml:space="preserve">. </w:t>
      </w:r>
      <w:r w:rsidR="00BD7A5E">
        <w:rPr>
          <w:rFonts w:ascii="Times New Roman" w:eastAsia="Times New Roman" w:hAnsi="Times New Roman" w:cs="Times New Roman"/>
          <w:sz w:val="24"/>
          <w:szCs w:val="24"/>
        </w:rPr>
        <w:t xml:space="preserve">FNS then </w:t>
      </w:r>
      <w:r w:rsidR="00DB4223">
        <w:rPr>
          <w:rFonts w:ascii="Times New Roman" w:eastAsia="Times New Roman" w:hAnsi="Times New Roman" w:cs="Times New Roman"/>
          <w:sz w:val="24"/>
          <w:szCs w:val="24"/>
        </w:rPr>
        <w:t>multiplied $</w:t>
      </w:r>
      <w:r w:rsidR="007A28F3">
        <w:rPr>
          <w:rFonts w:ascii="Times New Roman" w:eastAsia="Times New Roman" w:hAnsi="Times New Roman" w:cs="Times New Roman"/>
          <w:sz w:val="24"/>
          <w:szCs w:val="24"/>
        </w:rPr>
        <w:t>2</w:t>
      </w:r>
      <w:r w:rsidR="006F4F05">
        <w:rPr>
          <w:rFonts w:ascii="Times New Roman" w:eastAsia="Times New Roman" w:hAnsi="Times New Roman" w:cs="Times New Roman"/>
          <w:sz w:val="24"/>
          <w:szCs w:val="24"/>
        </w:rPr>
        <w:t>5.97</w:t>
      </w:r>
      <w:r w:rsidR="00DB4223">
        <w:rPr>
          <w:rFonts w:ascii="Times New Roman" w:eastAsia="Times New Roman" w:hAnsi="Times New Roman" w:cs="Times New Roman"/>
          <w:sz w:val="24"/>
          <w:szCs w:val="24"/>
        </w:rPr>
        <w:t xml:space="preserve"> by </w:t>
      </w:r>
      <w:r w:rsidR="007472F6">
        <w:rPr>
          <w:rFonts w:ascii="Times New Roman" w:eastAsia="Times New Roman" w:hAnsi="Times New Roman" w:cs="Times New Roman"/>
          <w:sz w:val="24"/>
          <w:szCs w:val="24"/>
        </w:rPr>
        <w:t>1</w:t>
      </w:r>
      <w:r w:rsidR="00BD7A5E">
        <w:rPr>
          <w:rFonts w:ascii="Times New Roman" w:eastAsia="Times New Roman" w:hAnsi="Times New Roman" w:cs="Times New Roman"/>
          <w:sz w:val="24"/>
          <w:szCs w:val="24"/>
        </w:rPr>
        <w:t xml:space="preserve">.33 to </w:t>
      </w:r>
      <w:r w:rsidR="00B452C1">
        <w:rPr>
          <w:rFonts w:ascii="Times New Roman" w:eastAsia="Times New Roman" w:hAnsi="Times New Roman" w:cs="Times New Roman"/>
          <w:sz w:val="24"/>
          <w:szCs w:val="24"/>
        </w:rPr>
        <w:t>account for fully</w:t>
      </w:r>
      <w:r w:rsidR="0059748F">
        <w:rPr>
          <w:rFonts w:ascii="Times New Roman" w:eastAsia="Times New Roman" w:hAnsi="Times New Roman" w:cs="Times New Roman"/>
          <w:sz w:val="24"/>
          <w:szCs w:val="24"/>
        </w:rPr>
        <w:t xml:space="preserve"> </w:t>
      </w:r>
      <w:r w:rsidR="00B452C1">
        <w:rPr>
          <w:rFonts w:ascii="Times New Roman" w:eastAsia="Times New Roman" w:hAnsi="Times New Roman" w:cs="Times New Roman"/>
          <w:sz w:val="24"/>
          <w:szCs w:val="24"/>
        </w:rPr>
        <w:t>loaded wages</w:t>
      </w:r>
      <w:r w:rsidR="00D0015F">
        <w:rPr>
          <w:rFonts w:ascii="Times New Roman" w:eastAsia="Times New Roman" w:hAnsi="Times New Roman" w:cs="Times New Roman"/>
          <w:sz w:val="24"/>
          <w:szCs w:val="24"/>
        </w:rPr>
        <w:t xml:space="preserve">, which equals </w:t>
      </w:r>
      <w:r w:rsidR="00C9559E">
        <w:rPr>
          <w:rFonts w:ascii="Times New Roman" w:eastAsia="Times New Roman" w:hAnsi="Times New Roman" w:cs="Times New Roman"/>
          <w:sz w:val="24"/>
          <w:szCs w:val="24"/>
        </w:rPr>
        <w:t>$3</w:t>
      </w:r>
      <w:r w:rsidR="006F4F05">
        <w:rPr>
          <w:rFonts w:ascii="Times New Roman" w:eastAsia="Times New Roman" w:hAnsi="Times New Roman" w:cs="Times New Roman"/>
          <w:sz w:val="24"/>
          <w:szCs w:val="24"/>
        </w:rPr>
        <w:t>4.54</w:t>
      </w:r>
      <w:r w:rsidR="006D1002">
        <w:rPr>
          <w:rFonts w:ascii="Times New Roman" w:eastAsia="Times New Roman" w:hAnsi="Times New Roman" w:cs="Times New Roman"/>
          <w:sz w:val="24"/>
          <w:szCs w:val="24"/>
        </w:rPr>
        <w:t xml:space="preserve">. </w:t>
      </w:r>
      <w:r w:rsidR="00C9559E">
        <w:rPr>
          <w:rFonts w:ascii="Times New Roman" w:eastAsia="Times New Roman" w:hAnsi="Times New Roman" w:cs="Times New Roman"/>
          <w:sz w:val="24"/>
          <w:szCs w:val="24"/>
        </w:rPr>
        <w:t>Fin</w:t>
      </w:r>
      <w:r w:rsidR="008133AB">
        <w:rPr>
          <w:rFonts w:ascii="Times New Roman" w:eastAsia="Times New Roman" w:hAnsi="Times New Roman" w:cs="Times New Roman"/>
          <w:sz w:val="24"/>
          <w:szCs w:val="24"/>
        </w:rPr>
        <w:t xml:space="preserve">ally, </w:t>
      </w:r>
      <w:r w:rsidR="003F2940">
        <w:rPr>
          <w:rFonts w:ascii="Times New Roman" w:eastAsia="Times New Roman" w:hAnsi="Times New Roman" w:cs="Times New Roman"/>
          <w:sz w:val="24"/>
          <w:szCs w:val="24"/>
        </w:rPr>
        <w:t>because</w:t>
      </w:r>
      <w:r w:rsidR="00621EF0">
        <w:rPr>
          <w:rFonts w:ascii="Times New Roman" w:eastAsia="Times New Roman" w:hAnsi="Times New Roman" w:cs="Times New Roman"/>
          <w:sz w:val="24"/>
          <w:szCs w:val="24"/>
        </w:rPr>
        <w:t xml:space="preserve"> </w:t>
      </w:r>
      <w:r w:rsidRPr="45E87A6A" w:rsidR="7799923F">
        <w:rPr>
          <w:rFonts w:ascii="Times New Roman" w:eastAsia="Times New Roman" w:hAnsi="Times New Roman" w:cs="Times New Roman"/>
          <w:sz w:val="24"/>
          <w:szCs w:val="24"/>
        </w:rPr>
        <w:t xml:space="preserve">FNS reimburses </w:t>
      </w:r>
      <w:r w:rsidR="003F2940">
        <w:rPr>
          <w:rFonts w:ascii="Times New Roman" w:eastAsia="Times New Roman" w:hAnsi="Times New Roman" w:cs="Times New Roman"/>
          <w:sz w:val="24"/>
          <w:szCs w:val="24"/>
        </w:rPr>
        <w:t xml:space="preserve">State agencies for </w:t>
      </w:r>
      <w:r w:rsidRPr="45E87A6A" w:rsidR="7799923F">
        <w:rPr>
          <w:rFonts w:ascii="Times New Roman" w:eastAsia="Times New Roman" w:hAnsi="Times New Roman" w:cs="Times New Roman"/>
          <w:sz w:val="24"/>
          <w:szCs w:val="24"/>
        </w:rPr>
        <w:t xml:space="preserve">50 percent of </w:t>
      </w:r>
      <w:r w:rsidR="003F2940">
        <w:rPr>
          <w:rFonts w:ascii="Times New Roman" w:eastAsia="Times New Roman" w:hAnsi="Times New Roman" w:cs="Times New Roman"/>
          <w:sz w:val="24"/>
          <w:szCs w:val="24"/>
        </w:rPr>
        <w:t>SNAP</w:t>
      </w:r>
      <w:r w:rsidRPr="45E87A6A" w:rsidR="003F2940">
        <w:rPr>
          <w:rFonts w:ascii="Times New Roman" w:eastAsia="Times New Roman" w:hAnsi="Times New Roman" w:cs="Times New Roman"/>
          <w:sz w:val="24"/>
          <w:szCs w:val="24"/>
        </w:rPr>
        <w:t xml:space="preserve"> </w:t>
      </w:r>
      <w:r w:rsidRPr="45E87A6A" w:rsidR="7799923F">
        <w:rPr>
          <w:rFonts w:ascii="Times New Roman" w:eastAsia="Times New Roman" w:hAnsi="Times New Roman" w:cs="Times New Roman"/>
          <w:sz w:val="24"/>
          <w:szCs w:val="24"/>
        </w:rPr>
        <w:t>administrative costs</w:t>
      </w:r>
      <w:r w:rsidR="00282B05">
        <w:rPr>
          <w:rFonts w:ascii="Times New Roman" w:eastAsia="Times New Roman" w:hAnsi="Times New Roman" w:cs="Times New Roman"/>
          <w:sz w:val="24"/>
          <w:szCs w:val="24"/>
        </w:rPr>
        <w:t xml:space="preserve">, </w:t>
      </w:r>
      <w:r w:rsidR="00C85418">
        <w:rPr>
          <w:rFonts w:ascii="Times New Roman" w:eastAsia="Times New Roman" w:hAnsi="Times New Roman" w:cs="Times New Roman"/>
          <w:sz w:val="24"/>
          <w:szCs w:val="24"/>
        </w:rPr>
        <w:t>FNS divided $3</w:t>
      </w:r>
      <w:r w:rsidR="006D1002">
        <w:rPr>
          <w:rFonts w:ascii="Times New Roman" w:eastAsia="Times New Roman" w:hAnsi="Times New Roman" w:cs="Times New Roman"/>
          <w:sz w:val="24"/>
          <w:szCs w:val="24"/>
        </w:rPr>
        <w:t xml:space="preserve">2.29 </w:t>
      </w:r>
      <w:r w:rsidR="00C85418">
        <w:rPr>
          <w:rFonts w:ascii="Times New Roman" w:eastAsia="Times New Roman" w:hAnsi="Times New Roman" w:cs="Times New Roman"/>
          <w:sz w:val="24"/>
          <w:szCs w:val="24"/>
        </w:rPr>
        <w:t xml:space="preserve">by 0.5 </w:t>
      </w:r>
      <w:r w:rsidR="00282B05">
        <w:rPr>
          <w:rFonts w:ascii="Times New Roman" w:eastAsia="Times New Roman" w:hAnsi="Times New Roman" w:cs="Times New Roman"/>
          <w:sz w:val="24"/>
          <w:szCs w:val="24"/>
        </w:rPr>
        <w:t xml:space="preserve">for an adjusted </w:t>
      </w:r>
      <w:r w:rsidR="005C77F6">
        <w:rPr>
          <w:rFonts w:ascii="Times New Roman" w:eastAsia="Times New Roman" w:hAnsi="Times New Roman" w:cs="Times New Roman"/>
          <w:sz w:val="24"/>
          <w:szCs w:val="24"/>
        </w:rPr>
        <w:t xml:space="preserve">annual </w:t>
      </w:r>
      <w:r w:rsidR="00282B05">
        <w:rPr>
          <w:rFonts w:ascii="Times New Roman" w:eastAsia="Times New Roman" w:hAnsi="Times New Roman" w:cs="Times New Roman"/>
          <w:sz w:val="24"/>
          <w:szCs w:val="24"/>
        </w:rPr>
        <w:t xml:space="preserve">hourly cost </w:t>
      </w:r>
      <w:r w:rsidR="005C77F6">
        <w:rPr>
          <w:rFonts w:ascii="Times New Roman" w:eastAsia="Times New Roman" w:hAnsi="Times New Roman" w:cs="Times New Roman"/>
          <w:sz w:val="24"/>
          <w:szCs w:val="24"/>
        </w:rPr>
        <w:t>of</w:t>
      </w:r>
      <w:r w:rsidR="00A9745A">
        <w:rPr>
          <w:rFonts w:ascii="Times New Roman" w:eastAsia="Times New Roman" w:hAnsi="Times New Roman" w:cs="Times New Roman"/>
          <w:sz w:val="24"/>
          <w:szCs w:val="24"/>
        </w:rPr>
        <w:t xml:space="preserve"> </w:t>
      </w:r>
      <w:r w:rsidR="00142F3C">
        <w:rPr>
          <w:rFonts w:ascii="Times New Roman" w:eastAsia="Times New Roman" w:hAnsi="Times New Roman" w:cs="Times New Roman"/>
          <w:sz w:val="24"/>
          <w:szCs w:val="24"/>
        </w:rPr>
        <w:t>$</w:t>
      </w:r>
      <w:r w:rsidR="006D1002">
        <w:rPr>
          <w:rFonts w:ascii="Times New Roman" w:eastAsia="Times New Roman" w:hAnsi="Times New Roman" w:cs="Times New Roman"/>
          <w:sz w:val="24"/>
          <w:szCs w:val="24"/>
        </w:rPr>
        <w:t>1</w:t>
      </w:r>
      <w:r w:rsidR="006F4F05">
        <w:rPr>
          <w:rFonts w:ascii="Times New Roman" w:eastAsia="Times New Roman" w:hAnsi="Times New Roman" w:cs="Times New Roman"/>
          <w:sz w:val="24"/>
          <w:szCs w:val="24"/>
        </w:rPr>
        <w:t>7.27</w:t>
      </w:r>
      <w:r w:rsidR="005C77F6">
        <w:rPr>
          <w:rFonts w:ascii="Times New Roman" w:eastAsia="Times New Roman" w:hAnsi="Times New Roman" w:cs="Times New Roman"/>
          <w:sz w:val="24"/>
          <w:szCs w:val="24"/>
        </w:rPr>
        <w:t>.</w:t>
      </w:r>
      <w:r w:rsidR="003F1081">
        <w:rPr>
          <w:rFonts w:ascii="Times New Roman" w:eastAsia="Times New Roman" w:hAnsi="Times New Roman" w:cs="Times New Roman"/>
          <w:sz w:val="24"/>
          <w:szCs w:val="24"/>
        </w:rPr>
        <w:t xml:space="preserve"> </w:t>
      </w:r>
      <w:r w:rsidRPr="45E87A6A" w:rsidR="273A5D4C">
        <w:rPr>
          <w:rFonts w:ascii="Times New Roman" w:eastAsia="Times New Roman" w:hAnsi="Times New Roman" w:cs="Times New Roman"/>
          <w:sz w:val="24"/>
          <w:szCs w:val="24"/>
        </w:rPr>
        <w:t xml:space="preserve">To </w:t>
      </w:r>
      <w:r w:rsidR="00415373">
        <w:rPr>
          <w:rFonts w:ascii="Times New Roman" w:eastAsia="Times New Roman" w:hAnsi="Times New Roman" w:cs="Times New Roman"/>
          <w:sz w:val="24"/>
          <w:szCs w:val="24"/>
        </w:rPr>
        <w:t>estimate the</w:t>
      </w:r>
      <w:r w:rsidRPr="45E87A6A" w:rsidR="273A5D4C">
        <w:rPr>
          <w:rFonts w:ascii="Times New Roman" w:eastAsia="Times New Roman" w:hAnsi="Times New Roman" w:cs="Times New Roman"/>
          <w:sz w:val="24"/>
          <w:szCs w:val="24"/>
        </w:rPr>
        <w:t xml:space="preserve"> </w:t>
      </w:r>
      <w:r w:rsidR="00F0201C">
        <w:rPr>
          <w:rFonts w:ascii="Times New Roman" w:eastAsia="Times New Roman" w:hAnsi="Times New Roman" w:cs="Times New Roman"/>
          <w:sz w:val="24"/>
          <w:szCs w:val="24"/>
        </w:rPr>
        <w:t xml:space="preserve">hourly </w:t>
      </w:r>
      <w:r w:rsidR="00592CC1">
        <w:rPr>
          <w:rFonts w:ascii="Times New Roman" w:eastAsia="Times New Roman" w:hAnsi="Times New Roman" w:cs="Times New Roman"/>
          <w:sz w:val="24"/>
          <w:szCs w:val="24"/>
        </w:rPr>
        <w:t xml:space="preserve">cost </w:t>
      </w:r>
      <w:r w:rsidR="00415373">
        <w:rPr>
          <w:rFonts w:ascii="Times New Roman" w:eastAsia="Times New Roman" w:hAnsi="Times New Roman" w:cs="Times New Roman"/>
          <w:sz w:val="24"/>
          <w:szCs w:val="24"/>
        </w:rPr>
        <w:t xml:space="preserve">for the </w:t>
      </w:r>
      <w:r w:rsidRPr="45E87A6A" w:rsidR="273A5D4C">
        <w:rPr>
          <w:rFonts w:ascii="Times New Roman" w:eastAsia="Times New Roman" w:hAnsi="Times New Roman" w:cs="Times New Roman"/>
          <w:sz w:val="24"/>
          <w:szCs w:val="24"/>
        </w:rPr>
        <w:t>private</w:t>
      </w:r>
      <w:r w:rsidR="004A3069">
        <w:rPr>
          <w:rFonts w:ascii="Times New Roman" w:eastAsia="Times New Roman" w:hAnsi="Times New Roman" w:cs="Times New Roman"/>
          <w:sz w:val="24"/>
          <w:szCs w:val="24"/>
        </w:rPr>
        <w:t>-</w:t>
      </w:r>
      <w:r w:rsidRPr="45E87A6A" w:rsidR="273A5D4C">
        <w:rPr>
          <w:rFonts w:ascii="Times New Roman" w:eastAsia="Times New Roman" w:hAnsi="Times New Roman" w:cs="Times New Roman"/>
          <w:sz w:val="24"/>
          <w:szCs w:val="24"/>
        </w:rPr>
        <w:t>for</w:t>
      </w:r>
      <w:r w:rsidR="004A3069">
        <w:rPr>
          <w:rFonts w:ascii="Times New Roman" w:eastAsia="Times New Roman" w:hAnsi="Times New Roman" w:cs="Times New Roman"/>
          <w:sz w:val="24"/>
          <w:szCs w:val="24"/>
        </w:rPr>
        <w:t>-</w:t>
      </w:r>
      <w:r w:rsidRPr="45E87A6A" w:rsidR="273A5D4C">
        <w:rPr>
          <w:rFonts w:ascii="Times New Roman" w:eastAsia="Times New Roman" w:hAnsi="Times New Roman" w:cs="Times New Roman"/>
          <w:sz w:val="24"/>
          <w:szCs w:val="24"/>
        </w:rPr>
        <w:t xml:space="preserve">profit </w:t>
      </w:r>
      <w:r w:rsidR="004A3069">
        <w:rPr>
          <w:rFonts w:ascii="Times New Roman" w:eastAsia="Times New Roman" w:hAnsi="Times New Roman" w:cs="Times New Roman"/>
          <w:sz w:val="24"/>
          <w:szCs w:val="24"/>
        </w:rPr>
        <w:t>business</w:t>
      </w:r>
      <w:r w:rsidR="00246DE2">
        <w:rPr>
          <w:rFonts w:ascii="Times New Roman" w:eastAsia="Times New Roman" w:hAnsi="Times New Roman" w:cs="Times New Roman"/>
          <w:sz w:val="24"/>
          <w:szCs w:val="24"/>
        </w:rPr>
        <w:t xml:space="preserve"> (EBT Processors</w:t>
      </w:r>
      <w:r w:rsidR="004B235D">
        <w:rPr>
          <w:rFonts w:ascii="Times New Roman" w:eastAsia="Times New Roman" w:hAnsi="Times New Roman" w:cs="Times New Roman"/>
          <w:sz w:val="24"/>
          <w:szCs w:val="24"/>
        </w:rPr>
        <w:t>, Retailers,</w:t>
      </w:r>
      <w:r w:rsidR="00246DE2">
        <w:rPr>
          <w:rFonts w:ascii="Times New Roman" w:eastAsia="Times New Roman" w:hAnsi="Times New Roman" w:cs="Times New Roman"/>
          <w:sz w:val="24"/>
          <w:szCs w:val="24"/>
        </w:rPr>
        <w:t xml:space="preserve"> and Mobile Payment Vendors)</w:t>
      </w:r>
      <w:r w:rsidR="008167D9">
        <w:rPr>
          <w:rFonts w:ascii="Times New Roman" w:eastAsia="Times New Roman" w:hAnsi="Times New Roman" w:cs="Times New Roman"/>
          <w:sz w:val="24"/>
          <w:szCs w:val="24"/>
        </w:rPr>
        <w:t xml:space="preserve"> as described in Section A2</w:t>
      </w:r>
      <w:r w:rsidRPr="45E87A6A" w:rsidR="273A5D4C">
        <w:rPr>
          <w:rFonts w:ascii="Times New Roman" w:eastAsia="Times New Roman" w:hAnsi="Times New Roman" w:cs="Times New Roman"/>
          <w:sz w:val="24"/>
          <w:szCs w:val="24"/>
        </w:rPr>
        <w:t xml:space="preserve">, FNS used </w:t>
      </w:r>
      <w:r w:rsidRPr="45E87A6A" w:rsidR="519BD46E">
        <w:rPr>
          <w:rFonts w:ascii="Times New Roman" w:eastAsia="Times New Roman" w:hAnsi="Times New Roman" w:cs="Times New Roman"/>
          <w:sz w:val="24"/>
          <w:szCs w:val="24"/>
        </w:rPr>
        <w:t>the mean wage rate of $</w:t>
      </w:r>
      <w:r w:rsidR="00807940">
        <w:rPr>
          <w:rFonts w:ascii="Times New Roman" w:eastAsia="Times New Roman" w:hAnsi="Times New Roman" w:cs="Times New Roman"/>
          <w:sz w:val="24"/>
          <w:szCs w:val="24"/>
        </w:rPr>
        <w:t>66.40</w:t>
      </w:r>
      <w:r w:rsidRPr="45E87A6A" w:rsidR="519BD46E">
        <w:rPr>
          <w:rFonts w:ascii="Times New Roman" w:eastAsia="Times New Roman" w:hAnsi="Times New Roman" w:cs="Times New Roman"/>
          <w:sz w:val="24"/>
          <w:szCs w:val="24"/>
        </w:rPr>
        <w:t xml:space="preserve"> for </w:t>
      </w:r>
      <w:hyperlink r:id="rId12" w:history="1">
        <w:r w:rsidRPr="00E77C27" w:rsidR="00E77C27">
          <w:rPr>
            <w:rStyle w:val="Hyperlink"/>
            <w:rFonts w:ascii="Times New Roman" w:eastAsia="Times New Roman" w:hAnsi="Times New Roman" w:cs="Times New Roman"/>
            <w:sz w:val="24"/>
            <w:szCs w:val="24"/>
          </w:rPr>
          <w:t>Software Developers</w:t>
        </w:r>
      </w:hyperlink>
      <w:r w:rsidR="00D803FE">
        <w:rPr>
          <w:rFonts w:ascii="Times New Roman" w:eastAsia="Times New Roman" w:hAnsi="Times New Roman" w:cs="Times New Roman"/>
          <w:sz w:val="24"/>
          <w:szCs w:val="24"/>
        </w:rPr>
        <w:t xml:space="preserve">. When fully loaded, the mean wage rate for software developers is </w:t>
      </w:r>
      <w:r w:rsidR="00737CA3">
        <w:rPr>
          <w:rFonts w:ascii="Times New Roman" w:eastAsia="Times New Roman" w:hAnsi="Times New Roman" w:cs="Times New Roman"/>
          <w:sz w:val="24"/>
          <w:szCs w:val="24"/>
        </w:rPr>
        <w:t>$</w:t>
      </w:r>
      <w:r w:rsidR="00807940">
        <w:rPr>
          <w:rFonts w:ascii="Times New Roman" w:eastAsia="Times New Roman" w:hAnsi="Times New Roman" w:cs="Times New Roman"/>
          <w:sz w:val="24"/>
          <w:szCs w:val="24"/>
        </w:rPr>
        <w:t>88.31</w:t>
      </w:r>
      <w:r w:rsidR="00257B3A">
        <w:rPr>
          <w:rFonts w:ascii="Times New Roman" w:eastAsia="Times New Roman" w:hAnsi="Times New Roman" w:cs="Times New Roman"/>
          <w:sz w:val="24"/>
          <w:szCs w:val="24"/>
        </w:rPr>
        <w:t>.</w:t>
      </w:r>
      <w:r w:rsidR="00D01E13">
        <w:rPr>
          <w:rFonts w:ascii="Times New Roman" w:eastAsia="Times New Roman" w:hAnsi="Times New Roman" w:cs="Times New Roman"/>
          <w:sz w:val="24"/>
          <w:szCs w:val="24"/>
        </w:rPr>
        <w:t xml:space="preserve"> </w:t>
      </w:r>
      <w:r w:rsidRPr="45E87A6A" w:rsidR="5BB85D70">
        <w:rPr>
          <w:rFonts w:ascii="Times New Roman" w:eastAsia="Times New Roman" w:hAnsi="Times New Roman" w:cs="Times New Roman"/>
          <w:sz w:val="24"/>
          <w:szCs w:val="24"/>
        </w:rPr>
        <w:t>FNS use</w:t>
      </w:r>
      <w:r w:rsidR="00DA4824">
        <w:rPr>
          <w:rFonts w:ascii="Times New Roman" w:eastAsia="Times New Roman" w:hAnsi="Times New Roman" w:cs="Times New Roman"/>
          <w:sz w:val="24"/>
          <w:szCs w:val="24"/>
        </w:rPr>
        <w:t>d</w:t>
      </w:r>
      <w:r w:rsidRPr="45E87A6A" w:rsidR="5BB85D70">
        <w:rPr>
          <w:rFonts w:ascii="Times New Roman" w:eastAsia="Times New Roman" w:hAnsi="Times New Roman" w:cs="Times New Roman"/>
          <w:sz w:val="24"/>
          <w:szCs w:val="24"/>
        </w:rPr>
        <w:t xml:space="preserve"> the current Federal minimum wage rate of $7.25 per hour</w:t>
      </w:r>
      <w:r w:rsidR="00F0201C">
        <w:rPr>
          <w:rFonts w:ascii="Times New Roman" w:eastAsia="Times New Roman" w:hAnsi="Times New Roman" w:cs="Times New Roman"/>
          <w:sz w:val="24"/>
          <w:szCs w:val="24"/>
        </w:rPr>
        <w:t xml:space="preserve"> t</w:t>
      </w:r>
      <w:r w:rsidRPr="45E87A6A" w:rsidR="00F0201C">
        <w:rPr>
          <w:rFonts w:ascii="Times New Roman" w:eastAsia="Times New Roman" w:hAnsi="Times New Roman" w:cs="Times New Roman"/>
          <w:sz w:val="24"/>
          <w:szCs w:val="24"/>
        </w:rPr>
        <w:t xml:space="preserve">o calculate the </w:t>
      </w:r>
      <w:r w:rsidR="00F0201C">
        <w:rPr>
          <w:rFonts w:ascii="Times New Roman" w:eastAsia="Times New Roman" w:hAnsi="Times New Roman" w:cs="Times New Roman"/>
          <w:sz w:val="24"/>
          <w:szCs w:val="24"/>
        </w:rPr>
        <w:t>hourly</w:t>
      </w:r>
      <w:r w:rsidRPr="45E87A6A" w:rsidR="00F0201C">
        <w:rPr>
          <w:rFonts w:ascii="Times New Roman" w:eastAsia="Times New Roman" w:hAnsi="Times New Roman" w:cs="Times New Roman"/>
          <w:sz w:val="24"/>
          <w:szCs w:val="24"/>
        </w:rPr>
        <w:t xml:space="preserve"> costs for individuals</w:t>
      </w:r>
      <w:r w:rsidR="005208BB">
        <w:rPr>
          <w:rFonts w:ascii="Times New Roman" w:eastAsia="Times New Roman" w:hAnsi="Times New Roman" w:cs="Times New Roman"/>
          <w:sz w:val="24"/>
          <w:szCs w:val="24"/>
        </w:rPr>
        <w:t>/household SNAP recipients</w:t>
      </w:r>
      <w:r w:rsidR="00C3352B">
        <w:rPr>
          <w:rFonts w:ascii="Times New Roman" w:eastAsia="Times New Roman" w:hAnsi="Times New Roman" w:cs="Times New Roman"/>
          <w:sz w:val="24"/>
          <w:szCs w:val="24"/>
        </w:rPr>
        <w:t>.</w:t>
      </w:r>
      <w:r w:rsidRPr="45E87A6A" w:rsidR="5BB85D70">
        <w:rPr>
          <w:rFonts w:ascii="Times New Roman" w:eastAsia="Times New Roman" w:hAnsi="Times New Roman" w:cs="Times New Roman"/>
          <w:sz w:val="24"/>
          <w:szCs w:val="24"/>
        </w:rPr>
        <w:t xml:space="preserve"> </w:t>
      </w:r>
      <w:r w:rsidR="00257B3A">
        <w:rPr>
          <w:rFonts w:ascii="Times New Roman" w:eastAsia="Times New Roman" w:hAnsi="Times New Roman" w:cs="Times New Roman"/>
          <w:sz w:val="24"/>
          <w:szCs w:val="24"/>
        </w:rPr>
        <w:t xml:space="preserve">Individual/household wages are not fully loaded. </w:t>
      </w:r>
      <w:r w:rsidR="006910B4">
        <w:rPr>
          <w:rFonts w:ascii="Times New Roman" w:eastAsia="Times New Roman" w:hAnsi="Times New Roman" w:cs="Times New Roman"/>
          <w:sz w:val="24"/>
          <w:szCs w:val="24"/>
        </w:rPr>
        <w:t xml:space="preserve">See table </w:t>
      </w:r>
      <w:r w:rsidR="00697512">
        <w:rPr>
          <w:rFonts w:ascii="Times New Roman" w:eastAsia="Times New Roman" w:hAnsi="Times New Roman" w:cs="Times New Roman"/>
          <w:sz w:val="24"/>
          <w:szCs w:val="24"/>
        </w:rPr>
        <w:t xml:space="preserve">in </w:t>
      </w:r>
      <w:r w:rsidR="006910B4">
        <w:rPr>
          <w:rFonts w:ascii="Times New Roman" w:eastAsia="Times New Roman" w:hAnsi="Times New Roman" w:cs="Times New Roman"/>
          <w:sz w:val="24"/>
          <w:szCs w:val="24"/>
        </w:rPr>
        <w:t>A</w:t>
      </w:r>
      <w:r w:rsidR="00697512">
        <w:rPr>
          <w:rFonts w:ascii="Times New Roman" w:eastAsia="Times New Roman" w:hAnsi="Times New Roman" w:cs="Times New Roman"/>
          <w:sz w:val="24"/>
          <w:szCs w:val="24"/>
        </w:rPr>
        <w:t>12A for details.</w:t>
      </w:r>
      <w:r w:rsidR="00EB78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ype="page"/>
      </w:r>
    </w:p>
    <w:p w:rsidR="008B7471" w:rsidP="001840CA" w14:paraId="1B7D8FD2" w14:textId="66152105">
      <w:pPr>
        <w:pStyle w:val="Heading1"/>
        <w:tabs>
          <w:tab w:val="center" w:pos="4680"/>
        </w:tabs>
        <w:spacing w:before="0" w:line="240" w:lineRule="auto"/>
        <w:rPr>
          <w:rFonts w:ascii="Times New Roman" w:eastAsia="Times New Roman" w:hAnsi="Times New Roman" w:cs="Times New Roman"/>
          <w:b/>
          <w:bCs/>
          <w:color w:val="000000" w:themeColor="text1"/>
          <w:sz w:val="24"/>
          <w:szCs w:val="24"/>
        </w:rPr>
      </w:pPr>
      <w:bookmarkStart w:id="12" w:name="_Toc84488218"/>
      <w:r w:rsidRPr="0552398C">
        <w:rPr>
          <w:rFonts w:ascii="Times New Roman" w:eastAsia="Times New Roman" w:hAnsi="Times New Roman" w:cs="Times New Roman"/>
          <w:b/>
          <w:bCs/>
          <w:color w:val="000000" w:themeColor="text1"/>
          <w:sz w:val="24"/>
          <w:szCs w:val="24"/>
        </w:rPr>
        <w:t>A13. Estimates of other total annual cost burden.</w:t>
      </w:r>
      <w:bookmarkEnd w:id="12"/>
    </w:p>
    <w:p w:rsidR="008B7471" w:rsidP="001840CA" w14:paraId="219E8E42" w14:textId="2A75FF85">
      <w:pPr>
        <w:spacing w:after="0" w:line="240" w:lineRule="auto"/>
        <w:rPr>
          <w:rFonts w:ascii="Times New Roman" w:eastAsia="Times New Roman" w:hAnsi="Times New Roman" w:cs="Times New Roman"/>
          <w:color w:val="000000" w:themeColor="text1"/>
          <w:sz w:val="24"/>
          <w:szCs w:val="24"/>
        </w:rPr>
      </w:pPr>
    </w:p>
    <w:p w:rsidR="008B7471" w:rsidP="00505162" w14:paraId="59ACF319" w14:textId="461C8BEA">
      <w:pPr>
        <w:spacing w:after="0" w:line="240" w:lineRule="auto"/>
        <w:rPr>
          <w:rFonts w:ascii="Times New Roman" w:eastAsia="Times New Roman" w:hAnsi="Times New Roman" w:cs="Times New Roman"/>
          <w:b/>
          <w:bCs/>
          <w:color w:val="000000" w:themeColor="text1"/>
          <w:sz w:val="24"/>
          <w:szCs w:val="24"/>
        </w:rPr>
      </w:pPr>
      <w:r w:rsidRPr="45E87A6A">
        <w:rPr>
          <w:rFonts w:ascii="Times New Roman" w:eastAsia="Times New Roman" w:hAnsi="Times New Roman" w:cs="Times New Roman"/>
          <w:b/>
          <w:bCs/>
          <w:color w:val="000000" w:themeColor="text1"/>
          <w:sz w:val="24"/>
          <w:szCs w:val="24"/>
        </w:rPr>
        <w:t>Provide estimates of the total annual cost burden to respondents or recordkeepers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00505162" w:rsidP="001840CA" w14:paraId="7101F2D9" w14:textId="77777777">
      <w:pPr>
        <w:spacing w:after="0" w:line="240" w:lineRule="auto"/>
        <w:rPr>
          <w:rFonts w:ascii="Times New Roman" w:eastAsia="Times New Roman" w:hAnsi="Times New Roman" w:cs="Times New Roman"/>
          <w:color w:val="000000" w:themeColor="text1"/>
          <w:sz w:val="24"/>
          <w:szCs w:val="24"/>
        </w:rPr>
      </w:pPr>
    </w:p>
    <w:p w:rsidR="008B7471" w:rsidP="7BEE2867" w14:paraId="23C4BC1E" w14:textId="53D1FFE9">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While FNS recognizes there may be </w:t>
      </w:r>
      <w:r w:rsidRPr="7BEE2867" w:rsidR="023F9A6A">
        <w:rPr>
          <w:rFonts w:ascii="Times New Roman" w:eastAsia="Times New Roman" w:hAnsi="Times New Roman" w:cs="Times New Roman"/>
          <w:color w:val="000000" w:themeColor="text1"/>
          <w:sz w:val="24"/>
          <w:szCs w:val="24"/>
        </w:rPr>
        <w:t xml:space="preserve">capital/start-up </w:t>
      </w:r>
      <w:r w:rsidR="00AC3D8C">
        <w:rPr>
          <w:rFonts w:ascii="Times New Roman" w:eastAsia="Times New Roman" w:hAnsi="Times New Roman" w:cs="Times New Roman"/>
          <w:color w:val="000000" w:themeColor="text1"/>
          <w:sz w:val="24"/>
          <w:szCs w:val="24"/>
        </w:rPr>
        <w:t>and/</w:t>
      </w:r>
      <w:r w:rsidRPr="7BEE2867" w:rsidR="023F9A6A">
        <w:rPr>
          <w:rFonts w:ascii="Times New Roman" w:eastAsia="Times New Roman" w:hAnsi="Times New Roman" w:cs="Times New Roman"/>
          <w:color w:val="000000" w:themeColor="text1"/>
          <w:sz w:val="24"/>
          <w:szCs w:val="24"/>
        </w:rPr>
        <w:t>or ongoing operation/maintenance costs associated with this information collection</w:t>
      </w:r>
      <w:r w:rsidR="00AC3D8C">
        <w:rPr>
          <w:rFonts w:ascii="Times New Roman" w:eastAsia="Times New Roman" w:hAnsi="Times New Roman" w:cs="Times New Roman"/>
          <w:color w:val="000000" w:themeColor="text1"/>
          <w:sz w:val="24"/>
          <w:szCs w:val="24"/>
        </w:rPr>
        <w:t xml:space="preserve">, it would be difficult to estimate these costs without knowing the </w:t>
      </w:r>
      <w:r w:rsidR="00460372">
        <w:rPr>
          <w:rFonts w:ascii="Times New Roman" w:eastAsia="Times New Roman" w:hAnsi="Times New Roman" w:cs="Times New Roman"/>
          <w:color w:val="000000" w:themeColor="text1"/>
          <w:sz w:val="24"/>
          <w:szCs w:val="24"/>
        </w:rPr>
        <w:t xml:space="preserve">exact nature and </w:t>
      </w:r>
      <w:r w:rsidR="00AC3D8C">
        <w:rPr>
          <w:rFonts w:ascii="Times New Roman" w:eastAsia="Times New Roman" w:hAnsi="Times New Roman" w:cs="Times New Roman"/>
          <w:color w:val="000000" w:themeColor="text1"/>
          <w:sz w:val="24"/>
          <w:szCs w:val="24"/>
        </w:rPr>
        <w:t>scope of</w:t>
      </w:r>
      <w:r w:rsidR="00460372">
        <w:rPr>
          <w:rFonts w:ascii="Times New Roman" w:eastAsia="Times New Roman" w:hAnsi="Times New Roman" w:cs="Times New Roman"/>
          <w:color w:val="000000" w:themeColor="text1"/>
          <w:sz w:val="24"/>
          <w:szCs w:val="24"/>
        </w:rPr>
        <w:t xml:space="preserve"> each pilot project and the technologies required to implement them</w:t>
      </w:r>
      <w:r w:rsidRPr="7BEE2867" w:rsidR="023F9A6A">
        <w:rPr>
          <w:rFonts w:ascii="Times New Roman" w:eastAsia="Times New Roman" w:hAnsi="Times New Roman" w:cs="Times New Roman"/>
          <w:color w:val="000000" w:themeColor="text1"/>
          <w:sz w:val="24"/>
          <w:szCs w:val="24"/>
        </w:rPr>
        <w:t xml:space="preserve">. </w:t>
      </w:r>
    </w:p>
    <w:p w:rsidR="008B7471" w:rsidP="001840CA" w14:paraId="0D8D8868" w14:textId="79B2ADCA">
      <w:pPr>
        <w:pStyle w:val="Heading1"/>
        <w:tabs>
          <w:tab w:val="center" w:pos="4680"/>
        </w:tabs>
        <w:spacing w:before="0" w:line="240" w:lineRule="auto"/>
        <w:rPr>
          <w:rFonts w:ascii="Times New Roman" w:eastAsia="Times New Roman" w:hAnsi="Times New Roman" w:cs="Times New Roman"/>
          <w:b/>
          <w:bCs/>
          <w:color w:val="000000" w:themeColor="text1"/>
          <w:sz w:val="24"/>
          <w:szCs w:val="24"/>
        </w:rPr>
      </w:pPr>
      <w:bookmarkStart w:id="13" w:name="_Toc84488219"/>
      <w:r w:rsidRPr="45E87A6A">
        <w:rPr>
          <w:rFonts w:ascii="Times New Roman" w:eastAsia="Times New Roman" w:hAnsi="Times New Roman" w:cs="Times New Roman"/>
          <w:b/>
          <w:bCs/>
          <w:color w:val="000000" w:themeColor="text1"/>
          <w:sz w:val="24"/>
          <w:szCs w:val="24"/>
        </w:rPr>
        <w:t>A14. Provide estimates of annualized cost to the Federal government.</w:t>
      </w:r>
      <w:bookmarkEnd w:id="13"/>
      <w:r w:rsidRPr="45E87A6A">
        <w:rPr>
          <w:rFonts w:ascii="Times New Roman" w:eastAsia="Times New Roman" w:hAnsi="Times New Roman" w:cs="Times New Roman"/>
          <w:b/>
          <w:bCs/>
          <w:color w:val="000000" w:themeColor="text1"/>
          <w:sz w:val="24"/>
          <w:szCs w:val="24"/>
        </w:rPr>
        <w:t xml:space="preserve">  </w:t>
      </w:r>
    </w:p>
    <w:p w:rsidR="008B7471" w:rsidP="001840CA" w14:paraId="2AA50128" w14:textId="5659D574">
      <w:pPr>
        <w:spacing w:after="0" w:line="240" w:lineRule="auto"/>
        <w:rPr>
          <w:rFonts w:ascii="Times New Roman" w:eastAsia="Times New Roman" w:hAnsi="Times New Roman" w:cs="Times New Roman"/>
          <w:color w:val="000000" w:themeColor="text1"/>
          <w:sz w:val="24"/>
          <w:szCs w:val="24"/>
        </w:rPr>
      </w:pPr>
    </w:p>
    <w:p w:rsidR="008B7471" w:rsidP="001840CA" w14:paraId="2AB00454" w14:textId="155CBDF9">
      <w:pPr>
        <w:spacing w:after="0" w:line="240" w:lineRule="auto"/>
        <w:rPr>
          <w:rFonts w:ascii="Times New Roman" w:eastAsia="Times New Roman" w:hAnsi="Times New Roman" w:cs="Times New Roman"/>
          <w:color w:val="000000" w:themeColor="text1"/>
          <w:sz w:val="24"/>
          <w:szCs w:val="24"/>
        </w:rPr>
      </w:pPr>
      <w:r w:rsidRPr="7E6752D7">
        <w:rPr>
          <w:rFonts w:ascii="Times New Roman" w:eastAsia="Times New Roman" w:hAnsi="Times New Roman" w:cs="Times New Roman"/>
          <w:b/>
          <w:bCs/>
          <w:color w:val="000000" w:themeColor="text1"/>
          <w:sz w:val="24"/>
          <w:szCs w:val="24"/>
        </w:rPr>
        <w:t>Provide estimates of annualized cost to the Federal government. Provide a description of the method used to estimate cost and any other expense that would not have been incurred without this collection of information.</w:t>
      </w:r>
    </w:p>
    <w:p w:rsidR="008B7471" w:rsidP="45E87A6A" w14:paraId="72944D6B" w14:textId="7E25ECA8">
      <w:pPr>
        <w:rPr>
          <w:rFonts w:ascii="Times New Roman" w:eastAsia="Times New Roman" w:hAnsi="Times New Roman" w:cs="Times New Roman"/>
          <w:color w:val="000000" w:themeColor="text1"/>
          <w:sz w:val="24"/>
          <w:szCs w:val="24"/>
        </w:rPr>
      </w:pPr>
    </w:p>
    <w:p w:rsidR="008B7471" w:rsidP="45E87A6A" w14:paraId="7708C300" w14:textId="06BEFEF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F93D4A">
        <w:rPr>
          <w:rFonts w:ascii="Times New Roman" w:eastAsia="Times New Roman" w:hAnsi="Times New Roman" w:cs="Times New Roman"/>
          <w:sz w:val="24"/>
          <w:szCs w:val="24"/>
        </w:rPr>
        <w:t>he total annual cost to the Federal government is $</w:t>
      </w:r>
      <w:r w:rsidRPr="00F61B5E" w:rsidR="00F61B5E">
        <w:rPr>
          <w:rFonts w:ascii="Times New Roman" w:eastAsia="Times New Roman" w:hAnsi="Times New Roman" w:cs="Times New Roman"/>
          <w:sz w:val="24"/>
          <w:szCs w:val="24"/>
        </w:rPr>
        <w:t>212</w:t>
      </w:r>
      <w:r w:rsidR="00F61B5E">
        <w:rPr>
          <w:rFonts w:ascii="Times New Roman" w:eastAsia="Times New Roman" w:hAnsi="Times New Roman" w:cs="Times New Roman"/>
          <w:sz w:val="24"/>
          <w:szCs w:val="24"/>
        </w:rPr>
        <w:t>,</w:t>
      </w:r>
      <w:r w:rsidRPr="00F61B5E" w:rsidR="00F61B5E">
        <w:rPr>
          <w:rFonts w:ascii="Times New Roman" w:eastAsia="Times New Roman" w:hAnsi="Times New Roman" w:cs="Times New Roman"/>
          <w:sz w:val="24"/>
          <w:szCs w:val="24"/>
        </w:rPr>
        <w:t>145.50</w:t>
      </w:r>
      <w:r>
        <w:rPr>
          <w:rFonts w:ascii="Times New Roman" w:eastAsia="Times New Roman" w:hAnsi="Times New Roman" w:cs="Times New Roman"/>
          <w:sz w:val="24"/>
          <w:szCs w:val="24"/>
        </w:rPr>
        <w:t>including fringe benefits</w:t>
      </w:r>
      <w:r w:rsidRPr="00F93D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45E87A6A" w:rsidR="17E3ED2F">
        <w:rPr>
          <w:rFonts w:ascii="Times New Roman" w:eastAsia="Times New Roman" w:hAnsi="Times New Roman" w:cs="Times New Roman"/>
          <w:sz w:val="24"/>
          <w:szCs w:val="24"/>
        </w:rPr>
        <w:t xml:space="preserve">It is estimated that </w:t>
      </w:r>
      <w:r w:rsidR="00EB5DEC">
        <w:rPr>
          <w:rFonts w:ascii="Times New Roman" w:eastAsia="Times New Roman" w:hAnsi="Times New Roman" w:cs="Times New Roman"/>
          <w:sz w:val="24"/>
          <w:szCs w:val="24"/>
        </w:rPr>
        <w:t>F</w:t>
      </w:r>
      <w:r w:rsidRPr="45E87A6A" w:rsidR="17E3ED2F">
        <w:rPr>
          <w:rFonts w:ascii="Times New Roman" w:eastAsia="Times New Roman" w:hAnsi="Times New Roman" w:cs="Times New Roman"/>
          <w:sz w:val="24"/>
          <w:szCs w:val="24"/>
        </w:rPr>
        <w:t xml:space="preserve">ederal employees receiving an average General Schedule (GS) grade 12 step 05 wage for the Washington DC area </w:t>
      </w:r>
      <w:r w:rsidRPr="45E87A6A" w:rsidR="00C416BA">
        <w:rPr>
          <w:rFonts w:ascii="Times New Roman" w:eastAsia="Times New Roman" w:hAnsi="Times New Roman" w:cs="Times New Roman"/>
          <w:sz w:val="24"/>
          <w:szCs w:val="24"/>
        </w:rPr>
        <w:t>202</w:t>
      </w:r>
      <w:r w:rsidR="00C416BA">
        <w:rPr>
          <w:rFonts w:ascii="Times New Roman" w:eastAsia="Times New Roman" w:hAnsi="Times New Roman" w:cs="Times New Roman"/>
          <w:sz w:val="24"/>
          <w:szCs w:val="24"/>
        </w:rPr>
        <w:t>4</w:t>
      </w:r>
      <w:r w:rsidRPr="45E87A6A" w:rsidR="17E3ED2F">
        <w:rPr>
          <w:rFonts w:ascii="Times New Roman" w:eastAsia="Times New Roman" w:hAnsi="Times New Roman" w:cs="Times New Roman"/>
          <w:sz w:val="24"/>
          <w:szCs w:val="24"/>
        </w:rPr>
        <w:t>OMB Salary Table ($</w:t>
      </w:r>
      <w:r w:rsidR="008D4FB3">
        <w:rPr>
          <w:rFonts w:ascii="Times New Roman" w:eastAsia="Times New Roman" w:hAnsi="Times New Roman" w:cs="Times New Roman"/>
          <w:sz w:val="24"/>
          <w:szCs w:val="24"/>
        </w:rPr>
        <w:t>54.05</w:t>
      </w:r>
      <w:r w:rsidR="00940FA3">
        <w:rPr>
          <w:rFonts w:ascii="Times New Roman" w:eastAsia="Times New Roman" w:hAnsi="Times New Roman" w:cs="Times New Roman"/>
          <w:sz w:val="24"/>
          <w:szCs w:val="24"/>
        </w:rPr>
        <w:t>/hour</w:t>
      </w:r>
      <w:r w:rsidRPr="45E87A6A" w:rsidR="17E3ED2F">
        <w:rPr>
          <w:rFonts w:ascii="Times New Roman" w:eastAsia="Times New Roman" w:hAnsi="Times New Roman" w:cs="Times New Roman"/>
          <w:sz w:val="24"/>
          <w:szCs w:val="24"/>
        </w:rPr>
        <w:t xml:space="preserve">), take approximately </w:t>
      </w:r>
      <w:r w:rsidR="00EB5DEC">
        <w:rPr>
          <w:rFonts w:ascii="Times New Roman" w:eastAsia="Times New Roman" w:hAnsi="Times New Roman" w:cs="Times New Roman"/>
          <w:sz w:val="24"/>
          <w:szCs w:val="24"/>
        </w:rPr>
        <w:t xml:space="preserve">80 </w:t>
      </w:r>
      <w:r w:rsidR="00940FA3">
        <w:rPr>
          <w:rFonts w:ascii="Times New Roman" w:eastAsia="Times New Roman" w:hAnsi="Times New Roman" w:cs="Times New Roman"/>
          <w:sz w:val="24"/>
          <w:szCs w:val="24"/>
        </w:rPr>
        <w:t>hours</w:t>
      </w:r>
      <w:r w:rsidRPr="45E87A6A" w:rsidR="17E3ED2F">
        <w:rPr>
          <w:rFonts w:ascii="Times New Roman" w:eastAsia="Times New Roman" w:hAnsi="Times New Roman" w:cs="Times New Roman"/>
          <w:sz w:val="24"/>
          <w:szCs w:val="24"/>
        </w:rPr>
        <w:t xml:space="preserve"> to analyze data </w:t>
      </w:r>
      <w:r w:rsidRPr="45E87A6A" w:rsidR="61D15276">
        <w:rPr>
          <w:rFonts w:ascii="Times New Roman" w:eastAsia="Times New Roman" w:hAnsi="Times New Roman" w:cs="Times New Roman"/>
          <w:sz w:val="24"/>
          <w:szCs w:val="24"/>
        </w:rPr>
        <w:t>and a GS grade 14 step 04 (</w:t>
      </w:r>
      <w:r w:rsidRPr="45E87A6A" w:rsidR="7B9B47B5">
        <w:rPr>
          <w:rFonts w:ascii="Times New Roman" w:eastAsia="Times New Roman" w:hAnsi="Times New Roman" w:cs="Times New Roman"/>
          <w:sz w:val="24"/>
          <w:szCs w:val="24"/>
        </w:rPr>
        <w:t>$</w:t>
      </w:r>
      <w:r w:rsidR="008D4FB3">
        <w:rPr>
          <w:rFonts w:ascii="Times New Roman" w:eastAsia="Times New Roman" w:hAnsi="Times New Roman" w:cs="Times New Roman"/>
          <w:sz w:val="24"/>
          <w:szCs w:val="24"/>
        </w:rPr>
        <w:t>73.72</w:t>
      </w:r>
      <w:r w:rsidR="00940FA3">
        <w:rPr>
          <w:rFonts w:ascii="Times New Roman" w:eastAsia="Times New Roman" w:hAnsi="Times New Roman" w:cs="Times New Roman"/>
          <w:sz w:val="24"/>
          <w:szCs w:val="24"/>
        </w:rPr>
        <w:t>/hour</w:t>
      </w:r>
      <w:r w:rsidRPr="45E87A6A" w:rsidR="7B9B47B5">
        <w:rPr>
          <w:rFonts w:ascii="Times New Roman" w:eastAsia="Times New Roman" w:hAnsi="Times New Roman" w:cs="Times New Roman"/>
          <w:sz w:val="24"/>
          <w:szCs w:val="24"/>
        </w:rPr>
        <w:t xml:space="preserve">), take approximately </w:t>
      </w:r>
      <w:r w:rsidR="00536AC3">
        <w:rPr>
          <w:rFonts w:ascii="Times New Roman" w:eastAsia="Times New Roman" w:hAnsi="Times New Roman" w:cs="Times New Roman"/>
          <w:sz w:val="24"/>
          <w:szCs w:val="24"/>
        </w:rPr>
        <w:t>20</w:t>
      </w:r>
      <w:r w:rsidR="00EB5DEC">
        <w:rPr>
          <w:rFonts w:ascii="Times New Roman" w:eastAsia="Times New Roman" w:hAnsi="Times New Roman" w:cs="Times New Roman"/>
          <w:sz w:val="24"/>
          <w:szCs w:val="24"/>
        </w:rPr>
        <w:t xml:space="preserve"> hours</w:t>
      </w:r>
      <w:r w:rsidRPr="45E87A6A" w:rsidR="7B9B47B5">
        <w:rPr>
          <w:rFonts w:ascii="Times New Roman" w:eastAsia="Times New Roman" w:hAnsi="Times New Roman" w:cs="Times New Roman"/>
          <w:sz w:val="24"/>
          <w:szCs w:val="24"/>
        </w:rPr>
        <w:t xml:space="preserve"> to approve and review data </w:t>
      </w:r>
      <w:r w:rsidRPr="45E87A6A" w:rsidR="17E3ED2F">
        <w:rPr>
          <w:rFonts w:ascii="Times New Roman" w:eastAsia="Times New Roman" w:hAnsi="Times New Roman" w:cs="Times New Roman"/>
          <w:sz w:val="24"/>
          <w:szCs w:val="24"/>
        </w:rPr>
        <w:t xml:space="preserve">received from this information collection:  </w:t>
      </w:r>
    </w:p>
    <w:p w:rsidR="008B7471" w:rsidP="00590309" w14:paraId="534BB686" w14:textId="274EEB0A">
      <w:r w:rsidRPr="45E87A6A">
        <w:rPr>
          <w:rFonts w:ascii="Times New Roman" w:eastAsia="Times New Roman" w:hAnsi="Times New Roman" w:cs="Times New Roman"/>
          <w:sz w:val="24"/>
          <w:szCs w:val="24"/>
        </w:rPr>
        <w:t xml:space="preserve">Program Analyst </w:t>
      </w:r>
      <w:r w:rsidRPr="45E87A6A" w:rsidR="17E3ED2F">
        <w:rPr>
          <w:rFonts w:ascii="Times New Roman" w:eastAsia="Times New Roman" w:hAnsi="Times New Roman" w:cs="Times New Roman"/>
          <w:sz w:val="24"/>
          <w:szCs w:val="24"/>
        </w:rPr>
        <w:t>Staff</w:t>
      </w:r>
      <w:r w:rsidRPr="45E87A6A" w:rsidR="7635E537">
        <w:rPr>
          <w:rFonts w:ascii="Times New Roman" w:eastAsia="Times New Roman" w:hAnsi="Times New Roman" w:cs="Times New Roman"/>
          <w:sz w:val="24"/>
          <w:szCs w:val="24"/>
        </w:rPr>
        <w:t>:</w:t>
      </w:r>
      <w:r w:rsidRPr="45E87A6A" w:rsidR="17E3ED2F">
        <w:rPr>
          <w:rFonts w:ascii="Times New Roman" w:eastAsia="Times New Roman" w:hAnsi="Times New Roman" w:cs="Times New Roman"/>
          <w:sz w:val="24"/>
          <w:szCs w:val="24"/>
        </w:rPr>
        <w:t xml:space="preserve">     </w:t>
      </w:r>
      <w:r w:rsidR="00EC4A1A">
        <w:tab/>
      </w:r>
      <w:r w:rsidR="00536AC3">
        <w:rPr>
          <w:rFonts w:ascii="Times New Roman" w:eastAsia="Times New Roman" w:hAnsi="Times New Roman" w:cs="Times New Roman"/>
          <w:sz w:val="24"/>
          <w:szCs w:val="24"/>
        </w:rPr>
        <w:t>80*</w:t>
      </w:r>
      <w:r w:rsidR="00A84094">
        <w:rPr>
          <w:rFonts w:ascii="Times New Roman" w:eastAsia="Times New Roman" w:hAnsi="Times New Roman" w:cs="Times New Roman"/>
          <w:sz w:val="24"/>
          <w:szCs w:val="24"/>
        </w:rPr>
        <w:t>$</w:t>
      </w:r>
      <w:r w:rsidR="004E1216">
        <w:rPr>
          <w:rFonts w:ascii="Times New Roman" w:eastAsia="Times New Roman" w:hAnsi="Times New Roman" w:cs="Times New Roman"/>
          <w:sz w:val="24"/>
          <w:szCs w:val="24"/>
        </w:rPr>
        <w:t>54.05</w:t>
      </w:r>
      <w:r w:rsidR="00A84094">
        <w:rPr>
          <w:rFonts w:ascii="Times New Roman" w:eastAsia="Times New Roman" w:hAnsi="Times New Roman" w:cs="Times New Roman"/>
          <w:sz w:val="24"/>
          <w:szCs w:val="24"/>
        </w:rPr>
        <w:t xml:space="preserve"> = $</w:t>
      </w:r>
      <w:r w:rsidR="004E1216">
        <w:rPr>
          <w:rFonts w:ascii="Times New Roman" w:eastAsia="Times New Roman" w:hAnsi="Times New Roman" w:cs="Times New Roman"/>
          <w:sz w:val="24"/>
          <w:szCs w:val="24"/>
        </w:rPr>
        <w:t>4,324</w:t>
      </w:r>
    </w:p>
    <w:p w:rsidR="008B7471" w:rsidP="45E87A6A" w14:paraId="765B0F9C" w14:textId="029CB2B0">
      <w:pPr>
        <w:jc w:val="both"/>
      </w:pPr>
      <w:r w:rsidRPr="45E87A6A">
        <w:rPr>
          <w:rFonts w:ascii="Times New Roman" w:eastAsia="Times New Roman" w:hAnsi="Times New Roman" w:cs="Times New Roman"/>
          <w:sz w:val="24"/>
          <w:szCs w:val="24"/>
        </w:rPr>
        <w:t>Branch Chief</w:t>
      </w:r>
      <w:r w:rsidRPr="45E87A6A" w:rsidR="7D6AF932">
        <w:rPr>
          <w:rFonts w:ascii="Times New Roman" w:eastAsia="Times New Roman" w:hAnsi="Times New Roman" w:cs="Times New Roman"/>
          <w:sz w:val="24"/>
          <w:szCs w:val="24"/>
        </w:rPr>
        <w:t xml:space="preserve"> Staff</w:t>
      </w:r>
      <w:r w:rsidRPr="45E87A6A">
        <w:rPr>
          <w:rFonts w:ascii="Times New Roman" w:eastAsia="Times New Roman" w:hAnsi="Times New Roman" w:cs="Times New Roman"/>
          <w:sz w:val="24"/>
          <w:szCs w:val="24"/>
        </w:rPr>
        <w:t xml:space="preserve">: </w:t>
      </w:r>
      <w:r w:rsidRPr="45E87A6A" w:rsidR="17E3ED2F">
        <w:rPr>
          <w:rFonts w:ascii="Times New Roman" w:eastAsia="Times New Roman" w:hAnsi="Times New Roman" w:cs="Times New Roman"/>
          <w:sz w:val="24"/>
          <w:szCs w:val="24"/>
        </w:rPr>
        <w:t xml:space="preserve">            </w:t>
      </w:r>
      <w:r w:rsidR="00EC4A1A">
        <w:tab/>
      </w:r>
      <w:r w:rsidR="00976803">
        <w:rPr>
          <w:rFonts w:ascii="Times New Roman" w:eastAsia="Times New Roman" w:hAnsi="Times New Roman" w:cs="Times New Roman"/>
          <w:sz w:val="24"/>
          <w:szCs w:val="24"/>
        </w:rPr>
        <w:t>20*</w:t>
      </w:r>
      <w:r w:rsidR="004E1216">
        <w:rPr>
          <w:rFonts w:ascii="Times New Roman" w:eastAsia="Times New Roman" w:hAnsi="Times New Roman" w:cs="Times New Roman"/>
          <w:sz w:val="24"/>
          <w:szCs w:val="24"/>
        </w:rPr>
        <w:t>73.72</w:t>
      </w:r>
      <w:r w:rsidR="00976803">
        <w:rPr>
          <w:rFonts w:ascii="Times New Roman" w:eastAsia="Times New Roman" w:hAnsi="Times New Roman" w:cs="Times New Roman"/>
          <w:sz w:val="24"/>
          <w:szCs w:val="24"/>
        </w:rPr>
        <w:t xml:space="preserve"> = $1,</w:t>
      </w:r>
      <w:r w:rsidR="004E1216">
        <w:rPr>
          <w:rFonts w:ascii="Times New Roman" w:eastAsia="Times New Roman" w:hAnsi="Times New Roman" w:cs="Times New Roman"/>
          <w:sz w:val="24"/>
          <w:szCs w:val="24"/>
        </w:rPr>
        <w:t>474.40</w:t>
      </w:r>
    </w:p>
    <w:p w:rsidR="008B7471" w:rsidP="45E87A6A" w14:paraId="1068851D" w14:textId="5013B2C0">
      <w:pPr>
        <w:jc w:val="both"/>
      </w:pPr>
      <w:r w:rsidRPr="45E87A6A">
        <w:rPr>
          <w:rFonts w:ascii="Times New Roman" w:eastAsia="Times New Roman" w:hAnsi="Times New Roman" w:cs="Times New Roman"/>
          <w:sz w:val="24"/>
          <w:szCs w:val="24"/>
        </w:rPr>
        <w:t xml:space="preserve">Total </w:t>
      </w:r>
      <w:r w:rsidR="000A794F">
        <w:rPr>
          <w:rFonts w:ascii="Times New Roman" w:eastAsia="Times New Roman" w:hAnsi="Times New Roman" w:cs="Times New Roman"/>
          <w:sz w:val="24"/>
          <w:szCs w:val="24"/>
        </w:rPr>
        <w:t>Federal Staff Cost</w:t>
      </w:r>
      <w:r w:rsidRPr="45E87A6A" w:rsidR="6037379B">
        <w:rPr>
          <w:rFonts w:ascii="Times New Roman" w:eastAsia="Times New Roman" w:hAnsi="Times New Roman" w:cs="Times New Roman"/>
          <w:sz w:val="24"/>
          <w:szCs w:val="24"/>
        </w:rPr>
        <w:t>:</w:t>
      </w:r>
      <w:r w:rsidR="00EC4A1A">
        <w:tab/>
      </w:r>
      <w:r w:rsidR="000A794F">
        <w:rPr>
          <w:rFonts w:ascii="Times New Roman" w:eastAsia="Times New Roman" w:hAnsi="Times New Roman" w:cs="Times New Roman"/>
          <w:sz w:val="24"/>
          <w:szCs w:val="24"/>
        </w:rPr>
        <w:t>$5,</w:t>
      </w:r>
      <w:r w:rsidR="004E1216">
        <w:rPr>
          <w:rFonts w:ascii="Times New Roman" w:eastAsia="Times New Roman" w:hAnsi="Times New Roman" w:cs="Times New Roman"/>
          <w:sz w:val="24"/>
          <w:szCs w:val="24"/>
        </w:rPr>
        <w:t>798</w:t>
      </w:r>
      <w:r w:rsidR="001D494D">
        <w:rPr>
          <w:rFonts w:ascii="Times New Roman" w:eastAsia="Times New Roman" w:hAnsi="Times New Roman" w:cs="Times New Roman"/>
          <w:sz w:val="24"/>
          <w:szCs w:val="24"/>
        </w:rPr>
        <w:t>.</w:t>
      </w:r>
      <w:r w:rsidR="004E1216">
        <w:rPr>
          <w:rFonts w:ascii="Times New Roman" w:eastAsia="Times New Roman" w:hAnsi="Times New Roman" w:cs="Times New Roman"/>
          <w:sz w:val="24"/>
          <w:szCs w:val="24"/>
        </w:rPr>
        <w:t>40</w:t>
      </w:r>
    </w:p>
    <w:p w:rsidR="008B7471" w14:paraId="38F84FB0" w14:textId="0C3DC2C7">
      <w:r w:rsidRPr="45E87A6A">
        <w:rPr>
          <w:rFonts w:ascii="Times New Roman" w:eastAsia="Times New Roman" w:hAnsi="Times New Roman" w:cs="Times New Roman"/>
          <w:i/>
          <w:iCs/>
          <w:sz w:val="24"/>
          <w:szCs w:val="24"/>
        </w:rPr>
        <w:t xml:space="preserve"> </w:t>
      </w:r>
    </w:p>
    <w:p w:rsidR="009D2CA1" w:rsidP="00F14371" w14:paraId="269B6BA9" w14:textId="240C2394">
      <w:pPr>
        <w:spacing w:line="480" w:lineRule="auto"/>
        <w:rPr>
          <w:rFonts w:ascii="Times New Roman" w:eastAsia="Times New Roman" w:hAnsi="Times New Roman" w:cs="Times New Roman"/>
          <w:sz w:val="24"/>
          <w:szCs w:val="24"/>
        </w:rPr>
      </w:pPr>
      <w:r w:rsidRPr="00F93D4A">
        <w:rPr>
          <w:rFonts w:ascii="Times New Roman" w:eastAsia="Times New Roman" w:hAnsi="Times New Roman" w:cs="Times New Roman"/>
          <w:sz w:val="24"/>
          <w:szCs w:val="24"/>
        </w:rPr>
        <w:t xml:space="preserve">An additional 33% of the estimated base annual </w:t>
      </w:r>
      <w:r w:rsidR="006840E5">
        <w:rPr>
          <w:rFonts w:ascii="Times New Roman" w:eastAsia="Times New Roman" w:hAnsi="Times New Roman" w:cs="Times New Roman"/>
          <w:sz w:val="24"/>
          <w:szCs w:val="24"/>
        </w:rPr>
        <w:t xml:space="preserve">staff </w:t>
      </w:r>
      <w:r w:rsidRPr="00F93D4A">
        <w:rPr>
          <w:rFonts w:ascii="Times New Roman" w:eastAsia="Times New Roman" w:hAnsi="Times New Roman" w:cs="Times New Roman"/>
          <w:sz w:val="24"/>
          <w:szCs w:val="24"/>
        </w:rPr>
        <w:t xml:space="preserve">cost to the Federal government must be added to represent </w:t>
      </w:r>
      <w:r w:rsidRPr="00F93D4A" w:rsidR="009D2ECE">
        <w:rPr>
          <w:rFonts w:ascii="Times New Roman" w:eastAsia="Times New Roman" w:hAnsi="Times New Roman" w:cs="Times New Roman"/>
          <w:sz w:val="24"/>
          <w:szCs w:val="24"/>
        </w:rPr>
        <w:t>fully loaded</w:t>
      </w:r>
      <w:r w:rsidRPr="00F93D4A">
        <w:rPr>
          <w:rFonts w:ascii="Times New Roman" w:eastAsia="Times New Roman" w:hAnsi="Times New Roman" w:cs="Times New Roman"/>
          <w:sz w:val="24"/>
          <w:szCs w:val="24"/>
        </w:rPr>
        <w:t xml:space="preserve"> wages, equaling $</w:t>
      </w:r>
      <w:r w:rsidR="001D494D">
        <w:rPr>
          <w:rFonts w:ascii="Times New Roman" w:eastAsia="Times New Roman" w:hAnsi="Times New Roman" w:cs="Times New Roman"/>
          <w:sz w:val="24"/>
          <w:szCs w:val="24"/>
        </w:rPr>
        <w:t>7,711.87</w:t>
      </w:r>
      <w:r w:rsidRPr="00F93D4A">
        <w:rPr>
          <w:rFonts w:ascii="Times New Roman" w:eastAsia="Times New Roman" w:hAnsi="Times New Roman" w:cs="Times New Roman"/>
          <w:sz w:val="24"/>
          <w:szCs w:val="24"/>
        </w:rPr>
        <w:t xml:space="preserve">. </w:t>
      </w:r>
      <w:r w:rsidR="00A5481A">
        <w:rPr>
          <w:rFonts w:ascii="Times New Roman" w:eastAsia="Times New Roman" w:hAnsi="Times New Roman" w:cs="Times New Roman"/>
          <w:sz w:val="24"/>
          <w:szCs w:val="24"/>
        </w:rPr>
        <w:t>When added to the Federal share of State costs for the pilot (</w:t>
      </w:r>
      <w:r w:rsidR="002854DE">
        <w:rPr>
          <w:rFonts w:ascii="Times New Roman" w:eastAsia="Times New Roman" w:hAnsi="Times New Roman" w:cs="Times New Roman"/>
          <w:sz w:val="24"/>
          <w:szCs w:val="24"/>
        </w:rPr>
        <w:t>$</w:t>
      </w:r>
      <w:r w:rsidR="00141046">
        <w:rPr>
          <w:rFonts w:ascii="Times New Roman" w:eastAsia="Times New Roman" w:hAnsi="Times New Roman" w:cs="Times New Roman"/>
          <w:sz w:val="24"/>
          <w:szCs w:val="24"/>
        </w:rPr>
        <w:t>204,433.63</w:t>
      </w:r>
      <w:r w:rsidR="002854DE">
        <w:rPr>
          <w:rFonts w:ascii="Times New Roman" w:eastAsia="Times New Roman" w:hAnsi="Times New Roman" w:cs="Times New Roman"/>
          <w:sz w:val="24"/>
          <w:szCs w:val="24"/>
        </w:rPr>
        <w:t xml:space="preserve">), the total Federal cost is </w:t>
      </w:r>
      <w:r w:rsidR="006840E5">
        <w:rPr>
          <w:rFonts w:ascii="Times New Roman" w:eastAsia="Times New Roman" w:hAnsi="Times New Roman" w:cs="Times New Roman"/>
          <w:sz w:val="24"/>
          <w:szCs w:val="24"/>
        </w:rPr>
        <w:t>$</w:t>
      </w:r>
      <w:r w:rsidR="00141046">
        <w:rPr>
          <w:rFonts w:ascii="Times New Roman" w:eastAsia="Times New Roman" w:hAnsi="Times New Roman" w:cs="Times New Roman"/>
          <w:sz w:val="24"/>
          <w:szCs w:val="24"/>
        </w:rPr>
        <w:t>212,145.50</w:t>
      </w:r>
      <w:r w:rsidR="006840E5">
        <w:rPr>
          <w:rFonts w:ascii="Times New Roman" w:eastAsia="Times New Roman" w:hAnsi="Times New Roman" w:cs="Times New Roman"/>
          <w:sz w:val="24"/>
          <w:szCs w:val="24"/>
        </w:rPr>
        <w:t>.</w:t>
      </w:r>
    </w:p>
    <w:p w:rsidR="008B7471" w:rsidRPr="00F93D4A" w:rsidP="45E87A6A" w14:paraId="744C2498" w14:textId="77777777">
      <w:pPr>
        <w:spacing w:line="480" w:lineRule="auto"/>
        <w:rPr>
          <w:rFonts w:ascii="Times New Roman" w:hAnsi="Times New Roman" w:cs="Times New Roman"/>
        </w:rPr>
      </w:pPr>
    </w:p>
    <w:p w:rsidR="008B7471" w:rsidRPr="00F93D4A" w:rsidP="45E87A6A" w14:paraId="3D23A4CD" w14:textId="388BD0A3">
      <w:pPr>
        <w:rPr>
          <w:rFonts w:ascii="Times New Roman" w:eastAsia="Times New Roman" w:hAnsi="Times New Roman" w:cs="Times New Roman"/>
          <w:sz w:val="24"/>
          <w:szCs w:val="24"/>
        </w:rPr>
      </w:pPr>
      <w:r w:rsidRPr="00F93D4A">
        <w:rPr>
          <w:rFonts w:ascii="Times New Roman" w:eastAsia="Times New Roman" w:hAnsi="Times New Roman" w:cs="Times New Roman"/>
          <w:sz w:val="24"/>
          <w:szCs w:val="24"/>
        </w:rPr>
        <w:t xml:space="preserve"> </w:t>
      </w:r>
      <w:r w:rsidRPr="00F93D4A" w:rsidR="18B5E17E">
        <w:rPr>
          <w:rFonts w:ascii="Times New Roman" w:eastAsia="Times New Roman" w:hAnsi="Times New Roman" w:cs="Times New Roman"/>
          <w:sz w:val="24"/>
          <w:szCs w:val="24"/>
        </w:rPr>
        <w:t xml:space="preserve">Table </w:t>
      </w:r>
      <w:r w:rsidRPr="00F93D4A" w:rsidR="00BD2389">
        <w:rPr>
          <w:rFonts w:ascii="Times New Roman" w:eastAsia="Times New Roman" w:hAnsi="Times New Roman" w:cs="Times New Roman"/>
          <w:sz w:val="24"/>
          <w:szCs w:val="24"/>
        </w:rPr>
        <w:t>2</w:t>
      </w:r>
      <w:r w:rsidRPr="00F93D4A" w:rsidR="18B5E17E">
        <w:rPr>
          <w:rFonts w:ascii="Times New Roman" w:eastAsia="Times New Roman" w:hAnsi="Times New Roman" w:cs="Times New Roman"/>
          <w:sz w:val="24"/>
          <w:szCs w:val="24"/>
        </w:rPr>
        <w:t>: Federal Cost</w:t>
      </w:r>
    </w:p>
    <w:tbl>
      <w:tblPr>
        <w:tblW w:w="0" w:type="auto"/>
        <w:tblInd w:w="615" w:type="dxa"/>
        <w:tblLayout w:type="fixed"/>
        <w:tblLook w:val="04A0"/>
      </w:tblPr>
      <w:tblGrid>
        <w:gridCol w:w="5175"/>
        <w:gridCol w:w="2295"/>
      </w:tblGrid>
      <w:tr w14:paraId="24058941" w14:textId="77777777" w:rsidTr="45E87A6A">
        <w:tblPrEx>
          <w:tblW w:w="0" w:type="auto"/>
          <w:tblInd w:w="615" w:type="dxa"/>
          <w:tblLayout w:type="fixed"/>
          <w:tblLook w:val="04A0"/>
        </w:tblPrEx>
        <w:trPr>
          <w:trHeight w:val="315"/>
        </w:trPr>
        <w:tc>
          <w:tcPr>
            <w:tcW w:w="5175" w:type="dxa"/>
            <w:vAlign w:val="bottom"/>
          </w:tcPr>
          <w:p w:rsidR="18375294" w:rsidRPr="00F93D4A" w:rsidP="45E87A6A" w14:paraId="1E122864" w14:textId="1773A4CE">
            <w:pPr>
              <w:rPr>
                <w:rFonts w:ascii="Times New Roman" w:hAnsi="Times New Roman" w:eastAsiaTheme="minorEastAsia" w:cs="Times New Roman"/>
                <w:sz w:val="24"/>
                <w:szCs w:val="24"/>
              </w:rPr>
            </w:pPr>
            <w:r>
              <w:rPr>
                <w:rFonts w:ascii="Times New Roman" w:hAnsi="Times New Roman" w:eastAsiaTheme="minorEastAsia" w:cs="Times New Roman"/>
                <w:sz w:val="24"/>
                <w:szCs w:val="24"/>
              </w:rPr>
              <w:t>Federal Staff Cost (Fully Loaded)</w:t>
            </w:r>
          </w:p>
        </w:tc>
        <w:tc>
          <w:tcPr>
            <w:tcW w:w="2295" w:type="dxa"/>
            <w:vAlign w:val="bottom"/>
          </w:tcPr>
          <w:p w:rsidR="45E87A6A" w:rsidRPr="00F93D4A" w:rsidP="45E87A6A" w14:paraId="22E91682" w14:textId="0729E14F">
            <w:pPr>
              <w:rPr>
                <w:rFonts w:ascii="Times New Roman" w:hAnsi="Times New Roman" w:eastAsiaTheme="minorEastAsia" w:cs="Times New Roman"/>
                <w:sz w:val="24"/>
                <w:szCs w:val="24"/>
              </w:rPr>
            </w:pPr>
            <w:r w:rsidRPr="00F93D4A">
              <w:rPr>
                <w:rFonts w:ascii="Times New Roman" w:hAnsi="Times New Roman" w:eastAsiaTheme="minorEastAsia" w:cs="Times New Roman"/>
                <w:sz w:val="24"/>
                <w:szCs w:val="24"/>
              </w:rPr>
              <w:t xml:space="preserve"> $</w:t>
            </w:r>
            <w:r w:rsidR="001D494D">
              <w:rPr>
                <w:rFonts w:ascii="Times New Roman" w:eastAsia="Times New Roman" w:hAnsi="Times New Roman" w:cs="Times New Roman"/>
                <w:sz w:val="24"/>
                <w:szCs w:val="24"/>
              </w:rPr>
              <w:t>7,711.87</w:t>
            </w:r>
          </w:p>
        </w:tc>
      </w:tr>
      <w:tr w14:paraId="0D6ACB64" w14:textId="77777777" w:rsidTr="45E87A6A">
        <w:tblPrEx>
          <w:tblW w:w="0" w:type="auto"/>
          <w:tblInd w:w="615" w:type="dxa"/>
          <w:tblLayout w:type="fixed"/>
          <w:tblLook w:val="04A0"/>
        </w:tblPrEx>
        <w:trPr>
          <w:trHeight w:val="315"/>
        </w:trPr>
        <w:tc>
          <w:tcPr>
            <w:tcW w:w="5175" w:type="dxa"/>
            <w:vAlign w:val="bottom"/>
          </w:tcPr>
          <w:p w:rsidR="45E87A6A" w:rsidRPr="00F93D4A" w:rsidP="45E87A6A" w14:paraId="0DC8389E" w14:textId="35F8351E">
            <w:pPr>
              <w:rPr>
                <w:rFonts w:ascii="Times New Roman" w:hAnsi="Times New Roman" w:eastAsiaTheme="minorEastAsia" w:cs="Times New Roman"/>
                <w:sz w:val="24"/>
                <w:szCs w:val="24"/>
              </w:rPr>
            </w:pPr>
            <w:r>
              <w:rPr>
                <w:rFonts w:ascii="Times New Roman" w:hAnsi="Times New Roman" w:eastAsiaTheme="minorEastAsia" w:cs="Times New Roman"/>
                <w:sz w:val="24"/>
                <w:szCs w:val="24"/>
              </w:rPr>
              <w:t>Federal Share State Costs</w:t>
            </w:r>
          </w:p>
        </w:tc>
        <w:tc>
          <w:tcPr>
            <w:tcW w:w="2295" w:type="dxa"/>
            <w:vAlign w:val="bottom"/>
          </w:tcPr>
          <w:p w:rsidR="000A68AC" w:rsidRPr="00F14371" w:rsidP="000A68AC" w14:paraId="5DE28F80" w14:textId="6CB54C02">
            <w:pPr>
              <w:rPr>
                <w:rFonts w:ascii="Times New Roman" w:hAnsi="Times New Roman" w:eastAsiaTheme="minorEastAsia" w:cs="Times New Roman"/>
                <w:sz w:val="24"/>
                <w:szCs w:val="24"/>
              </w:rPr>
            </w:pPr>
            <w:r w:rsidRPr="00F93D4A">
              <w:rPr>
                <w:rFonts w:ascii="Times New Roman" w:hAnsi="Times New Roman" w:eastAsiaTheme="minorEastAsia" w:cs="Times New Roman"/>
                <w:sz w:val="24"/>
                <w:szCs w:val="24"/>
              </w:rPr>
              <w:t xml:space="preserve"> </w:t>
            </w:r>
            <w:r w:rsidRPr="00F14371">
              <w:rPr>
                <w:rFonts w:ascii="Times New Roman" w:hAnsi="Times New Roman" w:cs="Times New Roman"/>
                <w:b/>
                <w:bCs/>
                <w:sz w:val="24"/>
                <w:szCs w:val="24"/>
              </w:rPr>
              <w:t>$</w:t>
            </w:r>
            <w:r w:rsidR="00441DC9">
              <w:rPr>
                <w:rFonts w:ascii="Times New Roman" w:hAnsi="Times New Roman" w:cs="Times New Roman"/>
                <w:b/>
                <w:bCs/>
                <w:sz w:val="24"/>
                <w:szCs w:val="24"/>
              </w:rPr>
              <w:t>204,433.63</w:t>
            </w:r>
          </w:p>
          <w:p w:rsidR="45E87A6A" w:rsidRPr="00F93D4A" w:rsidP="45E87A6A" w14:paraId="2E630A51" w14:textId="0231CE2F">
            <w:pPr>
              <w:rPr>
                <w:rFonts w:ascii="Times New Roman" w:hAnsi="Times New Roman" w:eastAsiaTheme="minorEastAsia" w:cs="Times New Roman"/>
                <w:sz w:val="24"/>
                <w:szCs w:val="24"/>
              </w:rPr>
            </w:pPr>
          </w:p>
        </w:tc>
      </w:tr>
      <w:tr w14:paraId="169E5CEB" w14:textId="77777777" w:rsidTr="45E87A6A">
        <w:tblPrEx>
          <w:tblW w:w="0" w:type="auto"/>
          <w:tblInd w:w="615" w:type="dxa"/>
          <w:tblLayout w:type="fixed"/>
          <w:tblLook w:val="04A0"/>
        </w:tblPrEx>
        <w:trPr>
          <w:trHeight w:val="315"/>
        </w:trPr>
        <w:tc>
          <w:tcPr>
            <w:tcW w:w="5175" w:type="dxa"/>
            <w:tcBorders>
              <w:top w:val="single" w:sz="8" w:space="0" w:color="auto"/>
              <w:left w:val="nil"/>
              <w:bottom w:val="nil"/>
              <w:right w:val="nil"/>
            </w:tcBorders>
            <w:vAlign w:val="center"/>
          </w:tcPr>
          <w:p w:rsidR="45E87A6A" w:rsidRPr="00F93D4A" w:rsidP="45E87A6A" w14:paraId="5C23D62A" w14:textId="39A33C1B">
            <w:pPr>
              <w:rPr>
                <w:rFonts w:ascii="Times New Roman" w:hAnsi="Times New Roman" w:eastAsiaTheme="minorEastAsia" w:cs="Times New Roman"/>
                <w:sz w:val="24"/>
                <w:szCs w:val="24"/>
              </w:rPr>
            </w:pPr>
            <w:r w:rsidRPr="00F93D4A">
              <w:rPr>
                <w:rFonts w:ascii="Times New Roman" w:hAnsi="Times New Roman" w:eastAsiaTheme="minorEastAsia" w:cs="Times New Roman"/>
                <w:sz w:val="24"/>
                <w:szCs w:val="24"/>
              </w:rPr>
              <w:t xml:space="preserve">Total Federal Cost:                                              </w:t>
            </w:r>
          </w:p>
        </w:tc>
        <w:tc>
          <w:tcPr>
            <w:tcW w:w="2295" w:type="dxa"/>
            <w:tcBorders>
              <w:top w:val="single" w:sz="8" w:space="0" w:color="auto"/>
              <w:left w:val="nil"/>
              <w:bottom w:val="nil"/>
              <w:right w:val="nil"/>
            </w:tcBorders>
            <w:vAlign w:val="bottom"/>
          </w:tcPr>
          <w:p w:rsidR="45E87A6A" w:rsidRPr="00F93D4A" w:rsidP="45E87A6A" w14:paraId="77EB19B1" w14:textId="466BCAA5">
            <w:pPr>
              <w:rPr>
                <w:rFonts w:ascii="Times New Roman" w:hAnsi="Times New Roman" w:eastAsiaTheme="minorEastAsia" w:cs="Times New Roman"/>
                <w:sz w:val="24"/>
                <w:szCs w:val="24"/>
              </w:rPr>
            </w:pPr>
            <w:r w:rsidRPr="00F93D4A">
              <w:rPr>
                <w:rFonts w:ascii="Times New Roman" w:hAnsi="Times New Roman" w:eastAsiaTheme="minorEastAsia" w:cs="Times New Roman"/>
                <w:sz w:val="24"/>
                <w:szCs w:val="24"/>
              </w:rPr>
              <w:t xml:space="preserve"> $</w:t>
            </w:r>
            <w:r w:rsidR="00141046">
              <w:rPr>
                <w:rFonts w:ascii="Times New Roman" w:hAnsi="Times New Roman" w:eastAsiaTheme="minorEastAsia" w:cs="Times New Roman"/>
                <w:sz w:val="24"/>
                <w:szCs w:val="24"/>
              </w:rPr>
              <w:t>212</w:t>
            </w:r>
            <w:r w:rsidR="008B751A">
              <w:rPr>
                <w:rFonts w:ascii="Times New Roman" w:hAnsi="Times New Roman" w:eastAsiaTheme="minorEastAsia" w:cs="Times New Roman"/>
                <w:sz w:val="24"/>
                <w:szCs w:val="24"/>
              </w:rPr>
              <w:t>,</w:t>
            </w:r>
            <w:r w:rsidR="00141046">
              <w:rPr>
                <w:rFonts w:ascii="Times New Roman" w:hAnsi="Times New Roman" w:eastAsiaTheme="minorEastAsia" w:cs="Times New Roman"/>
                <w:sz w:val="24"/>
                <w:szCs w:val="24"/>
              </w:rPr>
              <w:t>145.50</w:t>
            </w:r>
          </w:p>
        </w:tc>
      </w:tr>
    </w:tbl>
    <w:p w:rsidR="008B7471" w14:paraId="08FA3AD8" w14:textId="2F84F59A">
      <w:r w:rsidRPr="00F93D4A">
        <w:rPr>
          <w:rFonts w:ascii="Times New Roman" w:hAnsi="Times New Roman" w:cs="Times New Roman"/>
        </w:rPr>
        <w:t>*Hourly rate is the average hourly rate of the program analyst and branch chief</w:t>
      </w:r>
      <w:r>
        <w:t xml:space="preserve"> </w:t>
      </w:r>
      <w:r w:rsidR="00EC4A1A">
        <w:br/>
      </w:r>
    </w:p>
    <w:p w:rsidR="008B7471" w:rsidP="45E87A6A" w14:paraId="3E4914BB" w14:textId="3049FCFA">
      <w:pPr>
        <w:pStyle w:val="Heading1"/>
        <w:tabs>
          <w:tab w:val="center" w:pos="4680"/>
        </w:tabs>
        <w:rPr>
          <w:rFonts w:ascii="Times New Roman" w:eastAsia="Times New Roman" w:hAnsi="Times New Roman" w:cs="Times New Roman"/>
          <w:b/>
          <w:bCs/>
          <w:color w:val="000000" w:themeColor="text1"/>
          <w:sz w:val="24"/>
          <w:szCs w:val="24"/>
        </w:rPr>
      </w:pPr>
      <w:bookmarkStart w:id="14" w:name="_Toc84488220"/>
      <w:r w:rsidRPr="45E87A6A">
        <w:rPr>
          <w:rFonts w:ascii="Times New Roman" w:eastAsia="Times New Roman" w:hAnsi="Times New Roman" w:cs="Times New Roman"/>
          <w:b/>
          <w:bCs/>
          <w:color w:val="000000" w:themeColor="text1"/>
          <w:sz w:val="24"/>
          <w:szCs w:val="24"/>
        </w:rPr>
        <w:t>A15. Explanation of program changes or adjustments.</w:t>
      </w:r>
      <w:bookmarkEnd w:id="14"/>
    </w:p>
    <w:p w:rsidR="008B7471" w:rsidP="45E87A6A" w14:paraId="763C51CE" w14:textId="2ED9686B">
      <w:pPr>
        <w:jc w:val="center"/>
        <w:rPr>
          <w:rFonts w:ascii="Times New Roman" w:eastAsia="Times New Roman" w:hAnsi="Times New Roman" w:cs="Times New Roman"/>
          <w:color w:val="000000" w:themeColor="text1"/>
          <w:sz w:val="24"/>
          <w:szCs w:val="24"/>
        </w:rPr>
      </w:pPr>
    </w:p>
    <w:p w:rsidR="008B7471" w:rsidP="00B72CA9" w14:paraId="05687A86" w14:textId="3B17AA59">
      <w:pPr>
        <w:spacing w:line="360" w:lineRule="auto"/>
        <w:rPr>
          <w:rFonts w:ascii="Times New Roman" w:eastAsia="Times New Roman" w:hAnsi="Times New Roman" w:cs="Times New Roman"/>
          <w:color w:val="000000" w:themeColor="text1"/>
          <w:sz w:val="24"/>
          <w:szCs w:val="24"/>
        </w:rPr>
      </w:pPr>
      <w:r w:rsidRPr="7E6752D7">
        <w:rPr>
          <w:rFonts w:ascii="Times New Roman" w:eastAsia="Times New Roman" w:hAnsi="Times New Roman" w:cs="Times New Roman"/>
          <w:b/>
          <w:bCs/>
          <w:color w:val="000000" w:themeColor="text1"/>
          <w:sz w:val="24"/>
          <w:szCs w:val="24"/>
        </w:rPr>
        <w:t>Explain the reasons for any program changes or adjustments reported in Items 13 or 14 of the OMB Form 83-I.</w:t>
      </w:r>
    </w:p>
    <w:p w:rsidR="008B7471" w:rsidP="00B72CA9" w14:paraId="65BB85E1" w14:textId="1EBD5116">
      <w:pPr>
        <w:spacing w:line="480" w:lineRule="auto"/>
        <w:rPr>
          <w:rFonts w:ascii="Times New Roman" w:eastAsia="Times New Roman" w:hAnsi="Times New Roman" w:cs="Times New Roman"/>
          <w:color w:val="000000" w:themeColor="text1"/>
          <w:sz w:val="24"/>
          <w:szCs w:val="24"/>
        </w:rPr>
      </w:pPr>
      <w:r w:rsidRPr="7BEE2867">
        <w:rPr>
          <w:rFonts w:ascii="Times New Roman" w:eastAsia="Times New Roman" w:hAnsi="Times New Roman" w:cs="Times New Roman"/>
          <w:color w:val="000000" w:themeColor="text1"/>
          <w:sz w:val="24"/>
          <w:szCs w:val="24"/>
        </w:rPr>
        <w:t xml:space="preserve">This </w:t>
      </w:r>
      <w:r w:rsidR="00337FE8">
        <w:rPr>
          <w:rFonts w:ascii="Times New Roman" w:eastAsia="Times New Roman" w:hAnsi="Times New Roman" w:cs="Times New Roman"/>
          <w:color w:val="000000" w:themeColor="text1"/>
          <w:sz w:val="24"/>
          <w:szCs w:val="24"/>
        </w:rPr>
        <w:t>is a revision to an</w:t>
      </w:r>
      <w:r w:rsidRPr="7BEE2867">
        <w:rPr>
          <w:rFonts w:ascii="Times New Roman" w:eastAsia="Times New Roman" w:hAnsi="Times New Roman" w:cs="Times New Roman"/>
          <w:color w:val="000000" w:themeColor="text1"/>
          <w:sz w:val="24"/>
          <w:szCs w:val="24"/>
        </w:rPr>
        <w:t xml:space="preserve"> information collection request as a result of </w:t>
      </w:r>
      <w:r w:rsidRPr="7BEE2867" w:rsidR="77364FF4">
        <w:rPr>
          <w:rFonts w:ascii="Times New Roman" w:eastAsia="Times New Roman" w:hAnsi="Times New Roman" w:cs="Times New Roman"/>
          <w:color w:val="000000" w:themeColor="text1"/>
          <w:sz w:val="24"/>
          <w:szCs w:val="24"/>
        </w:rPr>
        <w:t>a pilot program</w:t>
      </w:r>
      <w:r w:rsidR="00272BB6">
        <w:rPr>
          <w:rFonts w:ascii="Times New Roman" w:eastAsia="Times New Roman" w:hAnsi="Times New Roman" w:cs="Times New Roman"/>
          <w:color w:val="000000" w:themeColor="text1"/>
          <w:sz w:val="24"/>
          <w:szCs w:val="24"/>
        </w:rPr>
        <w:t>. Estimates associated with the RFV process have been removed with this revision. As such, the burden has decreased by</w:t>
      </w:r>
      <w:r w:rsidR="00F910C7">
        <w:rPr>
          <w:rFonts w:ascii="Times New Roman" w:eastAsia="Times New Roman" w:hAnsi="Times New Roman" w:cs="Times New Roman"/>
          <w:color w:val="000000" w:themeColor="text1"/>
          <w:sz w:val="24"/>
          <w:szCs w:val="24"/>
        </w:rPr>
        <w:t xml:space="preserve"> </w:t>
      </w:r>
      <w:r w:rsidR="00A5279F">
        <w:rPr>
          <w:rFonts w:ascii="Times New Roman" w:eastAsia="Times New Roman" w:hAnsi="Times New Roman" w:cs="Times New Roman"/>
          <w:color w:val="000000" w:themeColor="text1"/>
          <w:sz w:val="24"/>
          <w:szCs w:val="24"/>
        </w:rPr>
        <w:t>318</w:t>
      </w:r>
      <w:r w:rsidR="000D3D18">
        <w:rPr>
          <w:rFonts w:ascii="Times New Roman" w:eastAsia="Times New Roman" w:hAnsi="Times New Roman" w:cs="Times New Roman"/>
          <w:color w:val="000000" w:themeColor="text1"/>
          <w:sz w:val="24"/>
          <w:szCs w:val="24"/>
        </w:rPr>
        <w:t xml:space="preserve"> responses and </w:t>
      </w:r>
      <w:r w:rsidR="00A5279F">
        <w:rPr>
          <w:rFonts w:ascii="Times New Roman" w:eastAsia="Times New Roman" w:hAnsi="Times New Roman" w:cs="Times New Roman"/>
          <w:color w:val="000000" w:themeColor="text1"/>
          <w:sz w:val="24"/>
          <w:szCs w:val="24"/>
        </w:rPr>
        <w:t>23,510</w:t>
      </w:r>
      <w:r w:rsidRPr="7BEE2867">
        <w:rPr>
          <w:rFonts w:ascii="Times New Roman" w:eastAsia="Times New Roman" w:hAnsi="Times New Roman" w:cs="Times New Roman"/>
          <w:color w:val="000000" w:themeColor="text1"/>
          <w:sz w:val="24"/>
          <w:szCs w:val="24"/>
        </w:rPr>
        <w:t>hours</w:t>
      </w:r>
      <w:r w:rsidR="00272BB6">
        <w:rPr>
          <w:rFonts w:ascii="Times New Roman" w:eastAsia="Times New Roman" w:hAnsi="Times New Roman" w:cs="Times New Roman"/>
          <w:color w:val="000000" w:themeColor="text1"/>
          <w:sz w:val="24"/>
          <w:szCs w:val="24"/>
        </w:rPr>
        <w:t>.</w:t>
      </w:r>
    </w:p>
    <w:p w:rsidR="008B7471" w:rsidP="001840CA" w14:paraId="1CE08FAB" w14:textId="2EC58D7B">
      <w:pPr>
        <w:pStyle w:val="Heading1"/>
        <w:tabs>
          <w:tab w:val="center" w:pos="4680"/>
        </w:tabs>
        <w:spacing w:before="0" w:line="240" w:lineRule="auto"/>
        <w:rPr>
          <w:rFonts w:ascii="Times New Roman" w:eastAsia="Times New Roman" w:hAnsi="Times New Roman" w:cs="Times New Roman"/>
          <w:b/>
          <w:bCs/>
          <w:color w:val="000000" w:themeColor="text1"/>
          <w:sz w:val="24"/>
          <w:szCs w:val="24"/>
        </w:rPr>
      </w:pPr>
      <w:bookmarkStart w:id="15" w:name="_Toc84488221"/>
      <w:r w:rsidRPr="45E87A6A">
        <w:rPr>
          <w:rFonts w:ascii="Times New Roman" w:eastAsia="Times New Roman" w:hAnsi="Times New Roman" w:cs="Times New Roman"/>
          <w:b/>
          <w:bCs/>
          <w:color w:val="000000" w:themeColor="text1"/>
          <w:sz w:val="24"/>
          <w:szCs w:val="24"/>
        </w:rPr>
        <w:t>A16. Plans for tabulation, and publication and project time schedule.</w:t>
      </w:r>
      <w:bookmarkEnd w:id="15"/>
      <w:r w:rsidRPr="45E87A6A">
        <w:rPr>
          <w:rFonts w:ascii="Times New Roman" w:eastAsia="Times New Roman" w:hAnsi="Times New Roman" w:cs="Times New Roman"/>
          <w:b/>
          <w:bCs/>
          <w:color w:val="000000" w:themeColor="text1"/>
          <w:sz w:val="24"/>
          <w:szCs w:val="24"/>
        </w:rPr>
        <w:t xml:space="preserve"> </w:t>
      </w:r>
    </w:p>
    <w:p w:rsidR="008B7471" w:rsidP="001840CA" w14:paraId="52E9F566" w14:textId="1EF5ED30">
      <w:pPr>
        <w:spacing w:after="0" w:line="240" w:lineRule="auto"/>
        <w:rPr>
          <w:rFonts w:ascii="Times New Roman" w:eastAsia="Times New Roman" w:hAnsi="Times New Roman" w:cs="Times New Roman"/>
          <w:color w:val="000000" w:themeColor="text1"/>
          <w:sz w:val="24"/>
          <w:szCs w:val="24"/>
        </w:rPr>
      </w:pPr>
    </w:p>
    <w:p w:rsidR="008B7471" w:rsidP="001840CA" w14:paraId="03395EBC" w14:textId="758E2D8F">
      <w:pPr>
        <w:spacing w:after="0" w:line="240" w:lineRule="auto"/>
        <w:rPr>
          <w:rFonts w:ascii="Times New Roman" w:eastAsia="Times New Roman" w:hAnsi="Times New Roman" w:cs="Times New Roman"/>
          <w:color w:val="000000" w:themeColor="text1"/>
          <w:sz w:val="24"/>
          <w:szCs w:val="24"/>
        </w:rPr>
      </w:pPr>
      <w:r w:rsidRPr="7E6752D7">
        <w:rPr>
          <w:rFonts w:ascii="Times New Roman" w:eastAsia="Times New Roman" w:hAnsi="Times New Roman" w:cs="Times New Roman"/>
          <w:b/>
          <w:bCs/>
          <w:color w:val="000000" w:themeColor="text1"/>
          <w:sz w:val="24"/>
          <w:szCs w:val="24"/>
        </w:rPr>
        <w:t>For collections of information whose results are planned to be published, outline plans for tabulation and publication.</w:t>
      </w:r>
    </w:p>
    <w:p w:rsidR="008B7471" w:rsidP="45E87A6A" w14:paraId="13CD7D03" w14:textId="20F3B629">
      <w:pPr>
        <w:rPr>
          <w:rFonts w:ascii="Times New Roman" w:eastAsia="Times New Roman" w:hAnsi="Times New Roman" w:cs="Times New Roman"/>
          <w:color w:val="000000" w:themeColor="text1"/>
          <w:sz w:val="24"/>
          <w:szCs w:val="24"/>
        </w:rPr>
      </w:pPr>
    </w:p>
    <w:p w:rsidR="008B7471" w:rsidP="00B72CA9" w14:paraId="5D3EF61E" w14:textId="0B198032">
      <w:pPr>
        <w:spacing w:line="480" w:lineRule="auto"/>
        <w:rPr>
          <w:rFonts w:ascii="Times New Roman" w:eastAsia="Times New Roman" w:hAnsi="Times New Roman" w:cs="Times New Roman"/>
          <w:color w:val="000000" w:themeColor="text1"/>
          <w:sz w:val="24"/>
          <w:szCs w:val="24"/>
        </w:rPr>
      </w:pPr>
      <w:r w:rsidRPr="7BEE2867">
        <w:rPr>
          <w:rFonts w:ascii="Times New Roman" w:eastAsia="Times New Roman" w:hAnsi="Times New Roman" w:cs="Times New Roman"/>
          <w:color w:val="000000" w:themeColor="text1"/>
          <w:sz w:val="24"/>
          <w:szCs w:val="24"/>
        </w:rPr>
        <w:t>This collection does not employ statistical methods and there are no plans to publish the results of this collection for statistical analyses.</w:t>
      </w:r>
    </w:p>
    <w:p w:rsidR="008B7471" w:rsidP="001840CA" w14:paraId="79793CE5" w14:textId="179A41B6">
      <w:pPr>
        <w:pStyle w:val="Heading1"/>
        <w:tabs>
          <w:tab w:val="center" w:pos="4680"/>
        </w:tabs>
        <w:spacing w:before="0" w:line="240" w:lineRule="auto"/>
        <w:rPr>
          <w:rFonts w:ascii="Times New Roman" w:eastAsia="Times New Roman" w:hAnsi="Times New Roman" w:cs="Times New Roman"/>
          <w:b/>
          <w:bCs/>
          <w:color w:val="000000" w:themeColor="text1"/>
          <w:sz w:val="24"/>
          <w:szCs w:val="24"/>
        </w:rPr>
      </w:pPr>
      <w:bookmarkStart w:id="16" w:name="_Toc84488222"/>
      <w:r w:rsidRPr="45E87A6A">
        <w:rPr>
          <w:rFonts w:ascii="Times New Roman" w:eastAsia="Times New Roman" w:hAnsi="Times New Roman" w:cs="Times New Roman"/>
          <w:b/>
          <w:bCs/>
          <w:color w:val="000000" w:themeColor="text1"/>
          <w:sz w:val="24"/>
          <w:szCs w:val="24"/>
        </w:rPr>
        <w:t>A17. Displaying the OMB Approval Expiration Date.</w:t>
      </w:r>
      <w:bookmarkEnd w:id="16"/>
    </w:p>
    <w:p w:rsidR="008B7471" w:rsidP="001840CA" w14:paraId="474C5420" w14:textId="6CFE7C3C">
      <w:pPr>
        <w:spacing w:after="0" w:line="240" w:lineRule="auto"/>
        <w:ind w:left="720"/>
        <w:rPr>
          <w:rFonts w:ascii="Times New Roman" w:eastAsia="Times New Roman" w:hAnsi="Times New Roman" w:cs="Times New Roman"/>
          <w:color w:val="000000" w:themeColor="text1"/>
          <w:sz w:val="24"/>
          <w:szCs w:val="24"/>
        </w:rPr>
      </w:pPr>
    </w:p>
    <w:p w:rsidR="008B7471" w:rsidP="009D2CA1" w14:paraId="7EB0C0FC" w14:textId="7B916EE2">
      <w:pPr>
        <w:spacing w:after="0" w:line="240" w:lineRule="auto"/>
        <w:rPr>
          <w:rFonts w:ascii="Times New Roman" w:eastAsia="Times New Roman" w:hAnsi="Times New Roman" w:cs="Times New Roman"/>
          <w:b/>
          <w:bCs/>
          <w:color w:val="000000" w:themeColor="text1"/>
          <w:sz w:val="24"/>
          <w:szCs w:val="24"/>
        </w:rPr>
      </w:pPr>
      <w:r w:rsidRPr="00B72CA9">
        <w:rPr>
          <w:rFonts w:ascii="Times New Roman" w:eastAsia="Times New Roman" w:hAnsi="Times New Roman" w:cs="Times New Roman"/>
          <w:b/>
          <w:bCs/>
          <w:color w:val="000000" w:themeColor="text1"/>
          <w:sz w:val="24"/>
          <w:szCs w:val="24"/>
        </w:rPr>
        <w:t>If seeking approval to not display the expiration date for OMB approval of the information collection, explain the reasons that display would be inappropriate.</w:t>
      </w:r>
    </w:p>
    <w:p w:rsidR="00661148" w:rsidRPr="00B72CA9" w:rsidP="001840CA" w14:paraId="25D72AFD" w14:textId="77777777">
      <w:pPr>
        <w:spacing w:after="0" w:line="240" w:lineRule="auto"/>
        <w:rPr>
          <w:rFonts w:ascii="Times New Roman" w:eastAsia="Times New Roman" w:hAnsi="Times New Roman" w:cs="Times New Roman"/>
          <w:b/>
          <w:bCs/>
          <w:color w:val="000000" w:themeColor="text1"/>
          <w:sz w:val="24"/>
          <w:szCs w:val="24"/>
        </w:rPr>
      </w:pPr>
    </w:p>
    <w:p w:rsidR="008B7471" w:rsidP="00B72CA9" w14:paraId="3C3BB6DF" w14:textId="6F3E110D">
      <w:pPr>
        <w:spacing w:line="480" w:lineRule="auto"/>
        <w:rPr>
          <w:rFonts w:ascii="Times New Roman" w:eastAsia="Times New Roman" w:hAnsi="Times New Roman" w:cs="Times New Roman"/>
          <w:color w:val="000000" w:themeColor="text1"/>
          <w:sz w:val="24"/>
          <w:szCs w:val="24"/>
        </w:rPr>
      </w:pPr>
      <w:r w:rsidRPr="7E6752D7">
        <w:rPr>
          <w:rFonts w:ascii="Times New Roman" w:eastAsia="Times New Roman" w:hAnsi="Times New Roman" w:cs="Times New Roman"/>
          <w:color w:val="000000" w:themeColor="text1"/>
          <w:sz w:val="24"/>
          <w:szCs w:val="24"/>
        </w:rPr>
        <w:t>The agency plans to display the expiration date for OMB approval of the information collection on all instruments</w:t>
      </w:r>
      <w:r w:rsidR="00B72CA9">
        <w:rPr>
          <w:rFonts w:ascii="Times New Roman" w:eastAsia="Times New Roman" w:hAnsi="Times New Roman" w:cs="Times New Roman"/>
          <w:color w:val="000000" w:themeColor="text1"/>
          <w:sz w:val="24"/>
          <w:szCs w:val="24"/>
        </w:rPr>
        <w:t>.</w:t>
      </w:r>
      <w:r w:rsidRPr="7E6752D7">
        <w:rPr>
          <w:rFonts w:ascii="Times New Roman" w:eastAsia="Times New Roman" w:hAnsi="Times New Roman" w:cs="Times New Roman"/>
          <w:color w:val="000000" w:themeColor="text1"/>
          <w:sz w:val="24"/>
          <w:szCs w:val="24"/>
        </w:rPr>
        <w:t xml:space="preserve"> </w:t>
      </w:r>
    </w:p>
    <w:p w:rsidR="008B7471" w:rsidP="00AC03CD" w14:paraId="5850E5B6" w14:textId="0745946E">
      <w:pPr>
        <w:pStyle w:val="Heading1"/>
        <w:tabs>
          <w:tab w:val="center" w:pos="4680"/>
        </w:tabs>
        <w:rPr>
          <w:rFonts w:ascii="Times New Roman" w:eastAsia="Times New Roman" w:hAnsi="Times New Roman" w:cs="Times New Roman"/>
          <w:b/>
          <w:bCs/>
          <w:color w:val="000000" w:themeColor="text1"/>
          <w:sz w:val="24"/>
          <w:szCs w:val="24"/>
        </w:rPr>
      </w:pPr>
      <w:bookmarkStart w:id="17" w:name="_Toc84488223"/>
      <w:r w:rsidRPr="45E87A6A">
        <w:rPr>
          <w:rFonts w:ascii="Times New Roman" w:eastAsia="Times New Roman" w:hAnsi="Times New Roman" w:cs="Times New Roman"/>
          <w:b/>
          <w:bCs/>
          <w:color w:val="000000" w:themeColor="text1"/>
          <w:sz w:val="24"/>
          <w:szCs w:val="24"/>
        </w:rPr>
        <w:t>A18. Exceptions to the certification statement identified in Item 19.</w:t>
      </w:r>
      <w:bookmarkEnd w:id="17"/>
      <w:r w:rsidRPr="45E87A6A">
        <w:rPr>
          <w:rFonts w:ascii="Times New Roman" w:eastAsia="Times New Roman" w:hAnsi="Times New Roman" w:cs="Times New Roman"/>
          <w:b/>
          <w:bCs/>
          <w:color w:val="000000" w:themeColor="text1"/>
          <w:sz w:val="24"/>
          <w:szCs w:val="24"/>
        </w:rPr>
        <w:t xml:space="preserve">  </w:t>
      </w:r>
    </w:p>
    <w:p w:rsidR="00AC03CD" w:rsidRPr="00AC03CD" w:rsidP="00AC03CD" w14:paraId="376B471A" w14:textId="77777777"/>
    <w:p w:rsidR="004712FD" w:rsidRPr="00AC03CD" w:rsidP="004712FD" w14:paraId="76E0265D" w14:textId="5FDC6A98">
      <w:pPr>
        <w:spacing w:line="360" w:lineRule="auto"/>
        <w:rPr>
          <w:rFonts w:ascii="Times New Roman" w:eastAsia="Times New Roman" w:hAnsi="Times New Roman" w:cs="Times New Roman"/>
          <w:b/>
          <w:bCs/>
          <w:color w:val="000000" w:themeColor="text1"/>
          <w:sz w:val="24"/>
          <w:szCs w:val="24"/>
        </w:rPr>
      </w:pPr>
      <w:r w:rsidRPr="45E87A6A">
        <w:rPr>
          <w:rFonts w:ascii="Times New Roman" w:eastAsia="Times New Roman" w:hAnsi="Times New Roman" w:cs="Times New Roman"/>
          <w:b/>
          <w:bCs/>
          <w:color w:val="000000" w:themeColor="text1"/>
          <w:sz w:val="24"/>
          <w:szCs w:val="24"/>
        </w:rPr>
        <w:t>Explain each exception to the certification statement identified in Item 19 of the OMB 83-I" Certification for Paperwork Reduction Act."</w:t>
      </w:r>
    </w:p>
    <w:p w:rsidR="004712FD" w:rsidP="004712FD" w14:paraId="102CC316" w14:textId="6C45E1EE">
      <w:pPr>
        <w:rPr>
          <w:rFonts w:ascii="Times New Roman" w:eastAsia="Times New Roman" w:hAnsi="Times New Roman" w:cs="Times New Roman"/>
          <w:color w:val="000000" w:themeColor="text1"/>
          <w:sz w:val="24"/>
          <w:szCs w:val="24"/>
        </w:rPr>
      </w:pPr>
      <w:r w:rsidRPr="45E87A6A">
        <w:rPr>
          <w:rFonts w:ascii="Times New Roman" w:eastAsia="Times New Roman" w:hAnsi="Times New Roman" w:cs="Times New Roman"/>
          <w:color w:val="000000" w:themeColor="text1"/>
          <w:sz w:val="24"/>
          <w:szCs w:val="24"/>
        </w:rPr>
        <w:t>There are no exceptions to the certification</w:t>
      </w:r>
      <w:r w:rsidR="00AF045D">
        <w:rPr>
          <w:rFonts w:ascii="Times New Roman" w:eastAsia="Times New Roman" w:hAnsi="Times New Roman" w:cs="Times New Roman"/>
          <w:color w:val="000000" w:themeColor="text1"/>
          <w:sz w:val="24"/>
          <w:szCs w:val="24"/>
        </w:rPr>
        <w:t xml:space="preserve"> </w:t>
      </w:r>
      <w:r w:rsidRPr="45E87A6A">
        <w:rPr>
          <w:rFonts w:ascii="Times New Roman" w:eastAsia="Times New Roman" w:hAnsi="Times New Roman" w:cs="Times New Roman"/>
          <w:color w:val="000000" w:themeColor="text1"/>
          <w:sz w:val="24"/>
          <w:szCs w:val="24"/>
        </w:rPr>
        <w:t>statement.</w:t>
      </w:r>
    </w:p>
    <w:p w:rsidR="004712FD" w:rsidP="004712FD" w14:paraId="2044DBDD" w14:textId="77777777"/>
    <w:p w:rsidR="008B7471" w:rsidP="001840CA" w14:paraId="2C078E63" w14:textId="3EDDEBEF">
      <w:pPr>
        <w:spacing w:line="360" w:lineRule="auto"/>
      </w:pPr>
    </w:p>
    <w:sectPr>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3972442"/>
      <w:docPartObj>
        <w:docPartGallery w:val="Page Numbers (Bottom of Page)"/>
        <w:docPartUnique/>
      </w:docPartObj>
    </w:sdtPr>
    <w:sdtEndPr>
      <w:rPr>
        <w:noProof/>
      </w:rPr>
    </w:sdtEndPr>
    <w:sdtContent>
      <w:p w:rsidR="000E68AE" w14:paraId="2BF6C69F" w14:textId="507A7C4A">
        <w:pPr>
          <w:pStyle w:val="Footer"/>
          <w:jc w:val="center"/>
        </w:pPr>
        <w:r>
          <w:fldChar w:fldCharType="begin"/>
        </w:r>
        <w:r>
          <w:instrText xml:space="preserve"> PAGE   \* MERGEFORMAT </w:instrText>
        </w:r>
        <w:r>
          <w:fldChar w:fldCharType="separate"/>
        </w:r>
        <w:r w:rsidR="00A418C0">
          <w:rPr>
            <w:noProof/>
          </w:rPr>
          <w:t>10</w:t>
        </w:r>
        <w:r>
          <w:rPr>
            <w:noProof/>
          </w:rPr>
          <w:fldChar w:fldCharType="end"/>
        </w:r>
      </w:p>
    </w:sdtContent>
  </w:sdt>
  <w:p w:rsidR="000E68AE" w14:paraId="09463D3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1530946"/>
    <w:multiLevelType w:val="hybridMultilevel"/>
    <w:tmpl w:val="93F879E1"/>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CDF4AE7"/>
    <w:multiLevelType w:val="hybridMultilevel"/>
    <w:tmpl w:val="9DB23B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D1E6869"/>
    <w:multiLevelType w:val="hybridMultilevel"/>
    <w:tmpl w:val="932464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9D40D6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61544921">
    <w:abstractNumId w:val="3"/>
  </w:num>
  <w:num w:numId="2" w16cid:durableId="228809202">
    <w:abstractNumId w:val="1"/>
  </w:num>
  <w:num w:numId="3" w16cid:durableId="798378610">
    <w:abstractNumId w:val="2"/>
  </w:num>
  <w:num w:numId="4" w16cid:durableId="155804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2B36AE"/>
    <w:rsid w:val="00003407"/>
    <w:rsid w:val="00016744"/>
    <w:rsid w:val="000232B4"/>
    <w:rsid w:val="00031393"/>
    <w:rsid w:val="00035CCE"/>
    <w:rsid w:val="00037223"/>
    <w:rsid w:val="000411BC"/>
    <w:rsid w:val="00050E28"/>
    <w:rsid w:val="000529B2"/>
    <w:rsid w:val="0005518A"/>
    <w:rsid w:val="00055762"/>
    <w:rsid w:val="00056978"/>
    <w:rsid w:val="00061653"/>
    <w:rsid w:val="00062039"/>
    <w:rsid w:val="000665BA"/>
    <w:rsid w:val="000665DA"/>
    <w:rsid w:val="000672D9"/>
    <w:rsid w:val="00071F6D"/>
    <w:rsid w:val="00074CD2"/>
    <w:rsid w:val="00075E77"/>
    <w:rsid w:val="00076B53"/>
    <w:rsid w:val="000819BA"/>
    <w:rsid w:val="00082C25"/>
    <w:rsid w:val="00085C91"/>
    <w:rsid w:val="00086700"/>
    <w:rsid w:val="000913C6"/>
    <w:rsid w:val="00091849"/>
    <w:rsid w:val="00094C62"/>
    <w:rsid w:val="000959BA"/>
    <w:rsid w:val="00096CE3"/>
    <w:rsid w:val="000973C8"/>
    <w:rsid w:val="00097460"/>
    <w:rsid w:val="000A04C4"/>
    <w:rsid w:val="000A2737"/>
    <w:rsid w:val="000A2CA3"/>
    <w:rsid w:val="000A3BED"/>
    <w:rsid w:val="000A59C7"/>
    <w:rsid w:val="000A68AC"/>
    <w:rsid w:val="000A794F"/>
    <w:rsid w:val="000A7E95"/>
    <w:rsid w:val="000B02B0"/>
    <w:rsid w:val="000B0B17"/>
    <w:rsid w:val="000B0BD0"/>
    <w:rsid w:val="000B2DE6"/>
    <w:rsid w:val="000B6BA0"/>
    <w:rsid w:val="000B7EED"/>
    <w:rsid w:val="000C3C14"/>
    <w:rsid w:val="000C666A"/>
    <w:rsid w:val="000C7178"/>
    <w:rsid w:val="000C7A50"/>
    <w:rsid w:val="000D1B3C"/>
    <w:rsid w:val="000D25AF"/>
    <w:rsid w:val="000D3D18"/>
    <w:rsid w:val="000D47F3"/>
    <w:rsid w:val="000E185E"/>
    <w:rsid w:val="000E29FA"/>
    <w:rsid w:val="000E2B02"/>
    <w:rsid w:val="000E377C"/>
    <w:rsid w:val="000E5892"/>
    <w:rsid w:val="000E68AE"/>
    <w:rsid w:val="000F035C"/>
    <w:rsid w:val="000F10BC"/>
    <w:rsid w:val="000F2105"/>
    <w:rsid w:val="000F7962"/>
    <w:rsid w:val="000F7B8D"/>
    <w:rsid w:val="001010CB"/>
    <w:rsid w:val="001010D7"/>
    <w:rsid w:val="00105476"/>
    <w:rsid w:val="001070A9"/>
    <w:rsid w:val="001122F3"/>
    <w:rsid w:val="00112C00"/>
    <w:rsid w:val="00115EF4"/>
    <w:rsid w:val="001208D1"/>
    <w:rsid w:val="00124DE2"/>
    <w:rsid w:val="00125649"/>
    <w:rsid w:val="00126829"/>
    <w:rsid w:val="00127246"/>
    <w:rsid w:val="00132505"/>
    <w:rsid w:val="00133117"/>
    <w:rsid w:val="00141046"/>
    <w:rsid w:val="00142F3C"/>
    <w:rsid w:val="0014360A"/>
    <w:rsid w:val="001515BF"/>
    <w:rsid w:val="0015203F"/>
    <w:rsid w:val="0015222A"/>
    <w:rsid w:val="00153F6D"/>
    <w:rsid w:val="001553DA"/>
    <w:rsid w:val="0015718C"/>
    <w:rsid w:val="001604C9"/>
    <w:rsid w:val="00160B65"/>
    <w:rsid w:val="0016135D"/>
    <w:rsid w:val="001627B0"/>
    <w:rsid w:val="00163FAC"/>
    <w:rsid w:val="00165A59"/>
    <w:rsid w:val="0016759A"/>
    <w:rsid w:val="0017100A"/>
    <w:rsid w:val="00171CD4"/>
    <w:rsid w:val="001728DE"/>
    <w:rsid w:val="001773C6"/>
    <w:rsid w:val="0017770A"/>
    <w:rsid w:val="001816E7"/>
    <w:rsid w:val="00181A0A"/>
    <w:rsid w:val="001840CA"/>
    <w:rsid w:val="001855D1"/>
    <w:rsid w:val="00185D95"/>
    <w:rsid w:val="0018692C"/>
    <w:rsid w:val="00191986"/>
    <w:rsid w:val="00191DB8"/>
    <w:rsid w:val="00194C42"/>
    <w:rsid w:val="001A159A"/>
    <w:rsid w:val="001A28C1"/>
    <w:rsid w:val="001A4D36"/>
    <w:rsid w:val="001A4EFE"/>
    <w:rsid w:val="001A5F32"/>
    <w:rsid w:val="001A60D1"/>
    <w:rsid w:val="001A6C38"/>
    <w:rsid w:val="001A7D10"/>
    <w:rsid w:val="001B3648"/>
    <w:rsid w:val="001B3A9A"/>
    <w:rsid w:val="001B40F5"/>
    <w:rsid w:val="001B543C"/>
    <w:rsid w:val="001B6513"/>
    <w:rsid w:val="001C5112"/>
    <w:rsid w:val="001C5C7C"/>
    <w:rsid w:val="001C6AE2"/>
    <w:rsid w:val="001D0629"/>
    <w:rsid w:val="001D1494"/>
    <w:rsid w:val="001D473A"/>
    <w:rsid w:val="001D494D"/>
    <w:rsid w:val="001D5EA0"/>
    <w:rsid w:val="001E173A"/>
    <w:rsid w:val="001E4A40"/>
    <w:rsid w:val="001E5132"/>
    <w:rsid w:val="001E5418"/>
    <w:rsid w:val="001E5A2E"/>
    <w:rsid w:val="001F049B"/>
    <w:rsid w:val="001F38C0"/>
    <w:rsid w:val="001F4C58"/>
    <w:rsid w:val="002015DB"/>
    <w:rsid w:val="002017E4"/>
    <w:rsid w:val="00202FEF"/>
    <w:rsid w:val="00205FD8"/>
    <w:rsid w:val="00206A06"/>
    <w:rsid w:val="00210D07"/>
    <w:rsid w:val="00211B12"/>
    <w:rsid w:val="00211BE2"/>
    <w:rsid w:val="00213670"/>
    <w:rsid w:val="002138AA"/>
    <w:rsid w:val="0021475E"/>
    <w:rsid w:val="00216ABB"/>
    <w:rsid w:val="00216E6B"/>
    <w:rsid w:val="00217065"/>
    <w:rsid w:val="0021723A"/>
    <w:rsid w:val="00217AD3"/>
    <w:rsid w:val="002210C1"/>
    <w:rsid w:val="00222778"/>
    <w:rsid w:val="00222F29"/>
    <w:rsid w:val="00223470"/>
    <w:rsid w:val="00223D95"/>
    <w:rsid w:val="00223E3B"/>
    <w:rsid w:val="00224F7F"/>
    <w:rsid w:val="002317E6"/>
    <w:rsid w:val="00233381"/>
    <w:rsid w:val="00242885"/>
    <w:rsid w:val="00245708"/>
    <w:rsid w:val="00246DE2"/>
    <w:rsid w:val="0025016A"/>
    <w:rsid w:val="0025318B"/>
    <w:rsid w:val="0025330D"/>
    <w:rsid w:val="00253C68"/>
    <w:rsid w:val="00257B3A"/>
    <w:rsid w:val="00261997"/>
    <w:rsid w:val="00262358"/>
    <w:rsid w:val="00262CA7"/>
    <w:rsid w:val="00265C1F"/>
    <w:rsid w:val="00265E89"/>
    <w:rsid w:val="00270014"/>
    <w:rsid w:val="002715DC"/>
    <w:rsid w:val="00272BB6"/>
    <w:rsid w:val="00274826"/>
    <w:rsid w:val="002757C8"/>
    <w:rsid w:val="00275B08"/>
    <w:rsid w:val="0027643C"/>
    <w:rsid w:val="00276A5C"/>
    <w:rsid w:val="00282B05"/>
    <w:rsid w:val="002854DE"/>
    <w:rsid w:val="00286D72"/>
    <w:rsid w:val="002908BE"/>
    <w:rsid w:val="00293983"/>
    <w:rsid w:val="00293E6A"/>
    <w:rsid w:val="00295753"/>
    <w:rsid w:val="00297279"/>
    <w:rsid w:val="00297E2D"/>
    <w:rsid w:val="002A52D0"/>
    <w:rsid w:val="002A57A8"/>
    <w:rsid w:val="002A64A8"/>
    <w:rsid w:val="002B0D03"/>
    <w:rsid w:val="002B195D"/>
    <w:rsid w:val="002B3133"/>
    <w:rsid w:val="002B780A"/>
    <w:rsid w:val="002C161B"/>
    <w:rsid w:val="002C201E"/>
    <w:rsid w:val="002C24C1"/>
    <w:rsid w:val="002C2D9F"/>
    <w:rsid w:val="002C6CD6"/>
    <w:rsid w:val="002D1C94"/>
    <w:rsid w:val="002D2926"/>
    <w:rsid w:val="002D3059"/>
    <w:rsid w:val="002D4F5B"/>
    <w:rsid w:val="002D6ECA"/>
    <w:rsid w:val="002D7E64"/>
    <w:rsid w:val="002E0E3F"/>
    <w:rsid w:val="002E1816"/>
    <w:rsid w:val="002E47CF"/>
    <w:rsid w:val="002E5B1F"/>
    <w:rsid w:val="002E700F"/>
    <w:rsid w:val="002F36F5"/>
    <w:rsid w:val="002F4D75"/>
    <w:rsid w:val="002F5C15"/>
    <w:rsid w:val="002F6F2C"/>
    <w:rsid w:val="00303545"/>
    <w:rsid w:val="00304071"/>
    <w:rsid w:val="00305343"/>
    <w:rsid w:val="003053C1"/>
    <w:rsid w:val="003101E0"/>
    <w:rsid w:val="0031382F"/>
    <w:rsid w:val="0031737A"/>
    <w:rsid w:val="00321B07"/>
    <w:rsid w:val="00325280"/>
    <w:rsid w:val="00326466"/>
    <w:rsid w:val="00330BE8"/>
    <w:rsid w:val="0033198B"/>
    <w:rsid w:val="00334082"/>
    <w:rsid w:val="003347D3"/>
    <w:rsid w:val="00336078"/>
    <w:rsid w:val="0033728E"/>
    <w:rsid w:val="00337FE8"/>
    <w:rsid w:val="003429AB"/>
    <w:rsid w:val="00345D4B"/>
    <w:rsid w:val="003471AD"/>
    <w:rsid w:val="003518BB"/>
    <w:rsid w:val="00352BBA"/>
    <w:rsid w:val="0035410F"/>
    <w:rsid w:val="00355707"/>
    <w:rsid w:val="003570A2"/>
    <w:rsid w:val="0035728D"/>
    <w:rsid w:val="00357F66"/>
    <w:rsid w:val="003615A4"/>
    <w:rsid w:val="00362B10"/>
    <w:rsid w:val="00363E52"/>
    <w:rsid w:val="00365C98"/>
    <w:rsid w:val="00367A8A"/>
    <w:rsid w:val="00370FF5"/>
    <w:rsid w:val="003715CC"/>
    <w:rsid w:val="00371769"/>
    <w:rsid w:val="00372F20"/>
    <w:rsid w:val="00373400"/>
    <w:rsid w:val="00374C3B"/>
    <w:rsid w:val="00376164"/>
    <w:rsid w:val="00384139"/>
    <w:rsid w:val="003864D6"/>
    <w:rsid w:val="00386958"/>
    <w:rsid w:val="003902DC"/>
    <w:rsid w:val="0039106A"/>
    <w:rsid w:val="00395382"/>
    <w:rsid w:val="003A17A1"/>
    <w:rsid w:val="003A1F42"/>
    <w:rsid w:val="003A20F8"/>
    <w:rsid w:val="003A6ED6"/>
    <w:rsid w:val="003B0DA6"/>
    <w:rsid w:val="003B22A8"/>
    <w:rsid w:val="003B386F"/>
    <w:rsid w:val="003B3A98"/>
    <w:rsid w:val="003B4B40"/>
    <w:rsid w:val="003B4EB6"/>
    <w:rsid w:val="003B7B0E"/>
    <w:rsid w:val="003C0CA4"/>
    <w:rsid w:val="003CABA6"/>
    <w:rsid w:val="003D0703"/>
    <w:rsid w:val="003D1994"/>
    <w:rsid w:val="003D55CE"/>
    <w:rsid w:val="003D5DC1"/>
    <w:rsid w:val="003E1111"/>
    <w:rsid w:val="003E1EE5"/>
    <w:rsid w:val="003E60D9"/>
    <w:rsid w:val="003F1081"/>
    <w:rsid w:val="003F1542"/>
    <w:rsid w:val="003F2940"/>
    <w:rsid w:val="00400C88"/>
    <w:rsid w:val="00402E46"/>
    <w:rsid w:val="00403426"/>
    <w:rsid w:val="00414E79"/>
    <w:rsid w:val="00415373"/>
    <w:rsid w:val="00416104"/>
    <w:rsid w:val="00416863"/>
    <w:rsid w:val="00416D16"/>
    <w:rsid w:val="004179B5"/>
    <w:rsid w:val="00421248"/>
    <w:rsid w:val="004244E8"/>
    <w:rsid w:val="00426391"/>
    <w:rsid w:val="00430036"/>
    <w:rsid w:val="00430597"/>
    <w:rsid w:val="004320CA"/>
    <w:rsid w:val="0043467B"/>
    <w:rsid w:val="00434E08"/>
    <w:rsid w:val="00435B67"/>
    <w:rsid w:val="00441DC9"/>
    <w:rsid w:val="00444540"/>
    <w:rsid w:val="004449F9"/>
    <w:rsid w:val="00445702"/>
    <w:rsid w:val="00447C13"/>
    <w:rsid w:val="004510A1"/>
    <w:rsid w:val="00451BBC"/>
    <w:rsid w:val="004537C7"/>
    <w:rsid w:val="00453BD2"/>
    <w:rsid w:val="00460372"/>
    <w:rsid w:val="0046187C"/>
    <w:rsid w:val="00461B7D"/>
    <w:rsid w:val="004632D8"/>
    <w:rsid w:val="00465E87"/>
    <w:rsid w:val="004674DF"/>
    <w:rsid w:val="004712FD"/>
    <w:rsid w:val="00471525"/>
    <w:rsid w:val="00471A50"/>
    <w:rsid w:val="00472404"/>
    <w:rsid w:val="004724EA"/>
    <w:rsid w:val="00472735"/>
    <w:rsid w:val="00473BC4"/>
    <w:rsid w:val="00473E04"/>
    <w:rsid w:val="0048435E"/>
    <w:rsid w:val="0048513E"/>
    <w:rsid w:val="00486FF9"/>
    <w:rsid w:val="0049707D"/>
    <w:rsid w:val="00497865"/>
    <w:rsid w:val="00497BE1"/>
    <w:rsid w:val="004A0835"/>
    <w:rsid w:val="004A1D46"/>
    <w:rsid w:val="004A3069"/>
    <w:rsid w:val="004A3D42"/>
    <w:rsid w:val="004A4BDB"/>
    <w:rsid w:val="004A5587"/>
    <w:rsid w:val="004A5A25"/>
    <w:rsid w:val="004B14FE"/>
    <w:rsid w:val="004B235D"/>
    <w:rsid w:val="004B2E96"/>
    <w:rsid w:val="004B47B8"/>
    <w:rsid w:val="004B50D1"/>
    <w:rsid w:val="004B5336"/>
    <w:rsid w:val="004B576E"/>
    <w:rsid w:val="004B620B"/>
    <w:rsid w:val="004B6BFE"/>
    <w:rsid w:val="004C2A9E"/>
    <w:rsid w:val="004C4801"/>
    <w:rsid w:val="004D10C3"/>
    <w:rsid w:val="004D4FA0"/>
    <w:rsid w:val="004D539F"/>
    <w:rsid w:val="004D5810"/>
    <w:rsid w:val="004D70E0"/>
    <w:rsid w:val="004D7FF2"/>
    <w:rsid w:val="004E1216"/>
    <w:rsid w:val="004E1F85"/>
    <w:rsid w:val="004E21BB"/>
    <w:rsid w:val="004F1903"/>
    <w:rsid w:val="004F24A1"/>
    <w:rsid w:val="004F4E90"/>
    <w:rsid w:val="004F6A9E"/>
    <w:rsid w:val="00502C45"/>
    <w:rsid w:val="0050390E"/>
    <w:rsid w:val="00504A8D"/>
    <w:rsid w:val="00504B6F"/>
    <w:rsid w:val="00505162"/>
    <w:rsid w:val="0051161C"/>
    <w:rsid w:val="005150E9"/>
    <w:rsid w:val="005157BB"/>
    <w:rsid w:val="005208BB"/>
    <w:rsid w:val="005213D5"/>
    <w:rsid w:val="00521CE4"/>
    <w:rsid w:val="00526E1A"/>
    <w:rsid w:val="00527096"/>
    <w:rsid w:val="00531FF0"/>
    <w:rsid w:val="00532863"/>
    <w:rsid w:val="00536AC3"/>
    <w:rsid w:val="00541608"/>
    <w:rsid w:val="005552BC"/>
    <w:rsid w:val="00556FAB"/>
    <w:rsid w:val="005603F2"/>
    <w:rsid w:val="005609DE"/>
    <w:rsid w:val="00563786"/>
    <w:rsid w:val="00563C30"/>
    <w:rsid w:val="00566B57"/>
    <w:rsid w:val="00567939"/>
    <w:rsid w:val="0057731E"/>
    <w:rsid w:val="00581168"/>
    <w:rsid w:val="00582C8B"/>
    <w:rsid w:val="00582F4C"/>
    <w:rsid w:val="00584BF8"/>
    <w:rsid w:val="00585EA0"/>
    <w:rsid w:val="005868AC"/>
    <w:rsid w:val="00590309"/>
    <w:rsid w:val="00592CAE"/>
    <w:rsid w:val="00592CC1"/>
    <w:rsid w:val="00594092"/>
    <w:rsid w:val="00594B13"/>
    <w:rsid w:val="00595CE3"/>
    <w:rsid w:val="005965A8"/>
    <w:rsid w:val="0059748F"/>
    <w:rsid w:val="005A02DB"/>
    <w:rsid w:val="005A64EA"/>
    <w:rsid w:val="005B283D"/>
    <w:rsid w:val="005B77D2"/>
    <w:rsid w:val="005B78DD"/>
    <w:rsid w:val="005C02F0"/>
    <w:rsid w:val="005C05CF"/>
    <w:rsid w:val="005C0FB7"/>
    <w:rsid w:val="005C3BCB"/>
    <w:rsid w:val="005C5196"/>
    <w:rsid w:val="005C5C0A"/>
    <w:rsid w:val="005C77F6"/>
    <w:rsid w:val="005D167C"/>
    <w:rsid w:val="005D417D"/>
    <w:rsid w:val="005D433D"/>
    <w:rsid w:val="005D5610"/>
    <w:rsid w:val="005E1210"/>
    <w:rsid w:val="005E4839"/>
    <w:rsid w:val="005E5D9F"/>
    <w:rsid w:val="005E7A37"/>
    <w:rsid w:val="005F36F8"/>
    <w:rsid w:val="005F6945"/>
    <w:rsid w:val="005F7B58"/>
    <w:rsid w:val="00600D71"/>
    <w:rsid w:val="006010E4"/>
    <w:rsid w:val="006012AA"/>
    <w:rsid w:val="00602002"/>
    <w:rsid w:val="00602342"/>
    <w:rsid w:val="00603857"/>
    <w:rsid w:val="0060543F"/>
    <w:rsid w:val="006059CE"/>
    <w:rsid w:val="0060671B"/>
    <w:rsid w:val="0060785A"/>
    <w:rsid w:val="006107EB"/>
    <w:rsid w:val="00610AB3"/>
    <w:rsid w:val="00613D46"/>
    <w:rsid w:val="006160F9"/>
    <w:rsid w:val="006202BC"/>
    <w:rsid w:val="00621EF0"/>
    <w:rsid w:val="006226EE"/>
    <w:rsid w:val="00624545"/>
    <w:rsid w:val="00627197"/>
    <w:rsid w:val="00631E1A"/>
    <w:rsid w:val="00632664"/>
    <w:rsid w:val="00635CBE"/>
    <w:rsid w:val="00640028"/>
    <w:rsid w:val="00644554"/>
    <w:rsid w:val="00646BAE"/>
    <w:rsid w:val="00651A82"/>
    <w:rsid w:val="00652580"/>
    <w:rsid w:val="00653642"/>
    <w:rsid w:val="00653C73"/>
    <w:rsid w:val="00655542"/>
    <w:rsid w:val="00661148"/>
    <w:rsid w:val="006613BE"/>
    <w:rsid w:val="00665CB3"/>
    <w:rsid w:val="00666E59"/>
    <w:rsid w:val="00667E70"/>
    <w:rsid w:val="00670708"/>
    <w:rsid w:val="00671EEC"/>
    <w:rsid w:val="006746E7"/>
    <w:rsid w:val="00677B63"/>
    <w:rsid w:val="00683403"/>
    <w:rsid w:val="006840E5"/>
    <w:rsid w:val="006852E7"/>
    <w:rsid w:val="00687453"/>
    <w:rsid w:val="006910B4"/>
    <w:rsid w:val="0069265C"/>
    <w:rsid w:val="00693D74"/>
    <w:rsid w:val="00694BED"/>
    <w:rsid w:val="0069689D"/>
    <w:rsid w:val="00697512"/>
    <w:rsid w:val="0069D42E"/>
    <w:rsid w:val="006A0C32"/>
    <w:rsid w:val="006A131F"/>
    <w:rsid w:val="006A2F2B"/>
    <w:rsid w:val="006A307A"/>
    <w:rsid w:val="006A383C"/>
    <w:rsid w:val="006A39E3"/>
    <w:rsid w:val="006B0798"/>
    <w:rsid w:val="006B254A"/>
    <w:rsid w:val="006B29B5"/>
    <w:rsid w:val="006B2D42"/>
    <w:rsid w:val="006B30F9"/>
    <w:rsid w:val="006B551C"/>
    <w:rsid w:val="006C1786"/>
    <w:rsid w:val="006C1E68"/>
    <w:rsid w:val="006C443D"/>
    <w:rsid w:val="006C4E28"/>
    <w:rsid w:val="006C6360"/>
    <w:rsid w:val="006C6AA1"/>
    <w:rsid w:val="006D0407"/>
    <w:rsid w:val="006D1002"/>
    <w:rsid w:val="006D2A04"/>
    <w:rsid w:val="006D67DD"/>
    <w:rsid w:val="006E2C32"/>
    <w:rsid w:val="006E3191"/>
    <w:rsid w:val="006E4480"/>
    <w:rsid w:val="006E50AE"/>
    <w:rsid w:val="006E5A4B"/>
    <w:rsid w:val="006E716F"/>
    <w:rsid w:val="006E7C29"/>
    <w:rsid w:val="006F2664"/>
    <w:rsid w:val="006F2937"/>
    <w:rsid w:val="006F4F05"/>
    <w:rsid w:val="00700A95"/>
    <w:rsid w:val="0070157D"/>
    <w:rsid w:val="00702857"/>
    <w:rsid w:val="00706B71"/>
    <w:rsid w:val="007078A6"/>
    <w:rsid w:val="00710B7A"/>
    <w:rsid w:val="0071183E"/>
    <w:rsid w:val="00713CBE"/>
    <w:rsid w:val="007146E4"/>
    <w:rsid w:val="00715922"/>
    <w:rsid w:val="00720A75"/>
    <w:rsid w:val="00720B8C"/>
    <w:rsid w:val="00723029"/>
    <w:rsid w:val="00723346"/>
    <w:rsid w:val="00724AD5"/>
    <w:rsid w:val="00724CA6"/>
    <w:rsid w:val="0072537E"/>
    <w:rsid w:val="007316B0"/>
    <w:rsid w:val="00732208"/>
    <w:rsid w:val="00735CA7"/>
    <w:rsid w:val="00736DFB"/>
    <w:rsid w:val="00737CA3"/>
    <w:rsid w:val="00742CB8"/>
    <w:rsid w:val="00743E2C"/>
    <w:rsid w:val="007472F6"/>
    <w:rsid w:val="00747F27"/>
    <w:rsid w:val="00750C28"/>
    <w:rsid w:val="00751C07"/>
    <w:rsid w:val="00752848"/>
    <w:rsid w:val="00752E47"/>
    <w:rsid w:val="007542ED"/>
    <w:rsid w:val="007557E4"/>
    <w:rsid w:val="00761A42"/>
    <w:rsid w:val="0076596F"/>
    <w:rsid w:val="00771DBA"/>
    <w:rsid w:val="00772BDE"/>
    <w:rsid w:val="00774D87"/>
    <w:rsid w:val="00775A25"/>
    <w:rsid w:val="0077751D"/>
    <w:rsid w:val="007807F0"/>
    <w:rsid w:val="00784107"/>
    <w:rsid w:val="00784B14"/>
    <w:rsid w:val="00785917"/>
    <w:rsid w:val="0078708C"/>
    <w:rsid w:val="00787191"/>
    <w:rsid w:val="00791A9D"/>
    <w:rsid w:val="00791BA1"/>
    <w:rsid w:val="007A28F3"/>
    <w:rsid w:val="007A2D2B"/>
    <w:rsid w:val="007A3C87"/>
    <w:rsid w:val="007A502B"/>
    <w:rsid w:val="007A63B1"/>
    <w:rsid w:val="007A7715"/>
    <w:rsid w:val="007B304D"/>
    <w:rsid w:val="007B4ECF"/>
    <w:rsid w:val="007B566F"/>
    <w:rsid w:val="007B5FEF"/>
    <w:rsid w:val="007C323F"/>
    <w:rsid w:val="007C3C48"/>
    <w:rsid w:val="007C41E2"/>
    <w:rsid w:val="007C44E8"/>
    <w:rsid w:val="007C46C5"/>
    <w:rsid w:val="007C6232"/>
    <w:rsid w:val="007C6449"/>
    <w:rsid w:val="007D22D8"/>
    <w:rsid w:val="007D564D"/>
    <w:rsid w:val="007D5F6F"/>
    <w:rsid w:val="007D76DE"/>
    <w:rsid w:val="007E3435"/>
    <w:rsid w:val="007E4A71"/>
    <w:rsid w:val="007E66E8"/>
    <w:rsid w:val="007F1815"/>
    <w:rsid w:val="007F1BF5"/>
    <w:rsid w:val="007F36D6"/>
    <w:rsid w:val="007F4A19"/>
    <w:rsid w:val="007F56D9"/>
    <w:rsid w:val="0080183E"/>
    <w:rsid w:val="0080186C"/>
    <w:rsid w:val="00802AFB"/>
    <w:rsid w:val="0080583C"/>
    <w:rsid w:val="00807940"/>
    <w:rsid w:val="008133AB"/>
    <w:rsid w:val="00813C85"/>
    <w:rsid w:val="008141DA"/>
    <w:rsid w:val="0081565E"/>
    <w:rsid w:val="008157BE"/>
    <w:rsid w:val="008167D9"/>
    <w:rsid w:val="00816B53"/>
    <w:rsid w:val="00817B0C"/>
    <w:rsid w:val="00822E5D"/>
    <w:rsid w:val="00827C36"/>
    <w:rsid w:val="008302C5"/>
    <w:rsid w:val="008342E7"/>
    <w:rsid w:val="008343BF"/>
    <w:rsid w:val="008368AF"/>
    <w:rsid w:val="00840A1C"/>
    <w:rsid w:val="0084276C"/>
    <w:rsid w:val="0084329B"/>
    <w:rsid w:val="008523E4"/>
    <w:rsid w:val="00855C85"/>
    <w:rsid w:val="00855F61"/>
    <w:rsid w:val="00867582"/>
    <w:rsid w:val="0087048C"/>
    <w:rsid w:val="0087151B"/>
    <w:rsid w:val="00873203"/>
    <w:rsid w:val="00875A11"/>
    <w:rsid w:val="00876C46"/>
    <w:rsid w:val="00877780"/>
    <w:rsid w:val="00880810"/>
    <w:rsid w:val="00881C9D"/>
    <w:rsid w:val="00882A6F"/>
    <w:rsid w:val="00882CF4"/>
    <w:rsid w:val="00883161"/>
    <w:rsid w:val="008839C2"/>
    <w:rsid w:val="00884243"/>
    <w:rsid w:val="00884A94"/>
    <w:rsid w:val="0088524C"/>
    <w:rsid w:val="0088599A"/>
    <w:rsid w:val="0088627F"/>
    <w:rsid w:val="00887DAF"/>
    <w:rsid w:val="008916A7"/>
    <w:rsid w:val="00895B94"/>
    <w:rsid w:val="00895CFF"/>
    <w:rsid w:val="00897692"/>
    <w:rsid w:val="008A0AF2"/>
    <w:rsid w:val="008A32A5"/>
    <w:rsid w:val="008A359E"/>
    <w:rsid w:val="008A4CEB"/>
    <w:rsid w:val="008A4FAC"/>
    <w:rsid w:val="008A61B3"/>
    <w:rsid w:val="008B241F"/>
    <w:rsid w:val="008B5E13"/>
    <w:rsid w:val="008B7471"/>
    <w:rsid w:val="008B751A"/>
    <w:rsid w:val="008C1271"/>
    <w:rsid w:val="008C42A4"/>
    <w:rsid w:val="008D01DA"/>
    <w:rsid w:val="008D0346"/>
    <w:rsid w:val="008D0405"/>
    <w:rsid w:val="008D14C6"/>
    <w:rsid w:val="008D1625"/>
    <w:rsid w:val="008D2501"/>
    <w:rsid w:val="008D4B21"/>
    <w:rsid w:val="008D4FB3"/>
    <w:rsid w:val="008D614A"/>
    <w:rsid w:val="008D6CAB"/>
    <w:rsid w:val="008E02CB"/>
    <w:rsid w:val="008E4096"/>
    <w:rsid w:val="008E4623"/>
    <w:rsid w:val="008E4917"/>
    <w:rsid w:val="008E5328"/>
    <w:rsid w:val="008E6865"/>
    <w:rsid w:val="008E75A3"/>
    <w:rsid w:val="008F1C48"/>
    <w:rsid w:val="008F5B11"/>
    <w:rsid w:val="008F6CEF"/>
    <w:rsid w:val="008F718B"/>
    <w:rsid w:val="00900746"/>
    <w:rsid w:val="00901B87"/>
    <w:rsid w:val="00902593"/>
    <w:rsid w:val="00907925"/>
    <w:rsid w:val="00912BEB"/>
    <w:rsid w:val="00916A70"/>
    <w:rsid w:val="00916D98"/>
    <w:rsid w:val="009175CF"/>
    <w:rsid w:val="00922FA7"/>
    <w:rsid w:val="00926AC5"/>
    <w:rsid w:val="00931F55"/>
    <w:rsid w:val="0093209E"/>
    <w:rsid w:val="00932F4E"/>
    <w:rsid w:val="00935F32"/>
    <w:rsid w:val="00937218"/>
    <w:rsid w:val="009407BC"/>
    <w:rsid w:val="00940FA3"/>
    <w:rsid w:val="00941795"/>
    <w:rsid w:val="00942F48"/>
    <w:rsid w:val="00945215"/>
    <w:rsid w:val="00947B27"/>
    <w:rsid w:val="009502D9"/>
    <w:rsid w:val="00950B40"/>
    <w:rsid w:val="0095443D"/>
    <w:rsid w:val="00955660"/>
    <w:rsid w:val="00961512"/>
    <w:rsid w:val="00961F4F"/>
    <w:rsid w:val="009647B3"/>
    <w:rsid w:val="009653CF"/>
    <w:rsid w:val="0096590D"/>
    <w:rsid w:val="00965F68"/>
    <w:rsid w:val="009666D1"/>
    <w:rsid w:val="00966DF2"/>
    <w:rsid w:val="00967E45"/>
    <w:rsid w:val="00970CB6"/>
    <w:rsid w:val="00971150"/>
    <w:rsid w:val="009730BF"/>
    <w:rsid w:val="0097551D"/>
    <w:rsid w:val="00976803"/>
    <w:rsid w:val="00977B2B"/>
    <w:rsid w:val="0098017E"/>
    <w:rsid w:val="00982599"/>
    <w:rsid w:val="00982711"/>
    <w:rsid w:val="00983CC4"/>
    <w:rsid w:val="00983EAF"/>
    <w:rsid w:val="009852FB"/>
    <w:rsid w:val="009900C8"/>
    <w:rsid w:val="009920CC"/>
    <w:rsid w:val="00993247"/>
    <w:rsid w:val="009A2B7B"/>
    <w:rsid w:val="009A359A"/>
    <w:rsid w:val="009A4D79"/>
    <w:rsid w:val="009B0A6E"/>
    <w:rsid w:val="009B0B24"/>
    <w:rsid w:val="009B1FF0"/>
    <w:rsid w:val="009B4F36"/>
    <w:rsid w:val="009B56A2"/>
    <w:rsid w:val="009B7FA7"/>
    <w:rsid w:val="009C3E05"/>
    <w:rsid w:val="009C6251"/>
    <w:rsid w:val="009D00F9"/>
    <w:rsid w:val="009D0D37"/>
    <w:rsid w:val="009D1364"/>
    <w:rsid w:val="009D2CA1"/>
    <w:rsid w:val="009D2ECE"/>
    <w:rsid w:val="009D56AD"/>
    <w:rsid w:val="009E0885"/>
    <w:rsid w:val="009E2036"/>
    <w:rsid w:val="009E6996"/>
    <w:rsid w:val="009F6496"/>
    <w:rsid w:val="009F6E46"/>
    <w:rsid w:val="00A00781"/>
    <w:rsid w:val="00A0182C"/>
    <w:rsid w:val="00A05FC1"/>
    <w:rsid w:val="00A06C6C"/>
    <w:rsid w:val="00A0788F"/>
    <w:rsid w:val="00A07C46"/>
    <w:rsid w:val="00A07DE2"/>
    <w:rsid w:val="00A11E15"/>
    <w:rsid w:val="00A13F3C"/>
    <w:rsid w:val="00A170EB"/>
    <w:rsid w:val="00A2282B"/>
    <w:rsid w:val="00A22852"/>
    <w:rsid w:val="00A26015"/>
    <w:rsid w:val="00A2700C"/>
    <w:rsid w:val="00A30A66"/>
    <w:rsid w:val="00A31C50"/>
    <w:rsid w:val="00A32EB6"/>
    <w:rsid w:val="00A33709"/>
    <w:rsid w:val="00A33A9A"/>
    <w:rsid w:val="00A33EF5"/>
    <w:rsid w:val="00A34C1D"/>
    <w:rsid w:val="00A35B71"/>
    <w:rsid w:val="00A37517"/>
    <w:rsid w:val="00A40EF6"/>
    <w:rsid w:val="00A418C0"/>
    <w:rsid w:val="00A47924"/>
    <w:rsid w:val="00A47BC3"/>
    <w:rsid w:val="00A5279F"/>
    <w:rsid w:val="00A5481A"/>
    <w:rsid w:val="00A5549B"/>
    <w:rsid w:val="00A55F55"/>
    <w:rsid w:val="00A56EAA"/>
    <w:rsid w:val="00A607FC"/>
    <w:rsid w:val="00A63F89"/>
    <w:rsid w:val="00A657C1"/>
    <w:rsid w:val="00A67F00"/>
    <w:rsid w:val="00A725E4"/>
    <w:rsid w:val="00A731A1"/>
    <w:rsid w:val="00A735CD"/>
    <w:rsid w:val="00A77BAC"/>
    <w:rsid w:val="00A77D08"/>
    <w:rsid w:val="00A806FA"/>
    <w:rsid w:val="00A80AED"/>
    <w:rsid w:val="00A80C20"/>
    <w:rsid w:val="00A80E01"/>
    <w:rsid w:val="00A80F8F"/>
    <w:rsid w:val="00A81068"/>
    <w:rsid w:val="00A84094"/>
    <w:rsid w:val="00A845AB"/>
    <w:rsid w:val="00A85557"/>
    <w:rsid w:val="00A85E89"/>
    <w:rsid w:val="00A96B30"/>
    <w:rsid w:val="00A9745A"/>
    <w:rsid w:val="00A979A5"/>
    <w:rsid w:val="00AA00C2"/>
    <w:rsid w:val="00AA1D87"/>
    <w:rsid w:val="00AA2C77"/>
    <w:rsid w:val="00AA590C"/>
    <w:rsid w:val="00AA6F48"/>
    <w:rsid w:val="00AB5255"/>
    <w:rsid w:val="00AC03CD"/>
    <w:rsid w:val="00AC095B"/>
    <w:rsid w:val="00AC25B5"/>
    <w:rsid w:val="00AC3D8C"/>
    <w:rsid w:val="00AC429D"/>
    <w:rsid w:val="00AC5E1F"/>
    <w:rsid w:val="00AD3869"/>
    <w:rsid w:val="00AD4ACB"/>
    <w:rsid w:val="00AD70AD"/>
    <w:rsid w:val="00AE20DA"/>
    <w:rsid w:val="00AE2252"/>
    <w:rsid w:val="00AE2F4F"/>
    <w:rsid w:val="00AE672F"/>
    <w:rsid w:val="00AF045D"/>
    <w:rsid w:val="00AF29C1"/>
    <w:rsid w:val="00AF2B12"/>
    <w:rsid w:val="00B00D1C"/>
    <w:rsid w:val="00B046F9"/>
    <w:rsid w:val="00B111C5"/>
    <w:rsid w:val="00B15643"/>
    <w:rsid w:val="00B246A6"/>
    <w:rsid w:val="00B2628C"/>
    <w:rsid w:val="00B31B8F"/>
    <w:rsid w:val="00B3242A"/>
    <w:rsid w:val="00B329AB"/>
    <w:rsid w:val="00B33906"/>
    <w:rsid w:val="00B3627B"/>
    <w:rsid w:val="00B364EF"/>
    <w:rsid w:val="00B37CC1"/>
    <w:rsid w:val="00B41847"/>
    <w:rsid w:val="00B42CD2"/>
    <w:rsid w:val="00B452C1"/>
    <w:rsid w:val="00B46908"/>
    <w:rsid w:val="00B5355B"/>
    <w:rsid w:val="00B65470"/>
    <w:rsid w:val="00B72132"/>
    <w:rsid w:val="00B72CA9"/>
    <w:rsid w:val="00B73CC6"/>
    <w:rsid w:val="00B74F7F"/>
    <w:rsid w:val="00B814E7"/>
    <w:rsid w:val="00B8276C"/>
    <w:rsid w:val="00B828A4"/>
    <w:rsid w:val="00B85A80"/>
    <w:rsid w:val="00B86CEF"/>
    <w:rsid w:val="00B87DF0"/>
    <w:rsid w:val="00B92EE5"/>
    <w:rsid w:val="00B930CA"/>
    <w:rsid w:val="00BA0844"/>
    <w:rsid w:val="00BA1117"/>
    <w:rsid w:val="00BA3208"/>
    <w:rsid w:val="00BA7948"/>
    <w:rsid w:val="00BB1003"/>
    <w:rsid w:val="00BB18DF"/>
    <w:rsid w:val="00BC306D"/>
    <w:rsid w:val="00BC4AD2"/>
    <w:rsid w:val="00BC7457"/>
    <w:rsid w:val="00BC7E55"/>
    <w:rsid w:val="00BD0C6B"/>
    <w:rsid w:val="00BD0CA6"/>
    <w:rsid w:val="00BD1EED"/>
    <w:rsid w:val="00BD22B9"/>
    <w:rsid w:val="00BD2389"/>
    <w:rsid w:val="00BD27AA"/>
    <w:rsid w:val="00BD33BF"/>
    <w:rsid w:val="00BD3C9F"/>
    <w:rsid w:val="00BD53C5"/>
    <w:rsid w:val="00BD67D7"/>
    <w:rsid w:val="00BD7A5E"/>
    <w:rsid w:val="00BE234E"/>
    <w:rsid w:val="00BE7FAB"/>
    <w:rsid w:val="00BF034A"/>
    <w:rsid w:val="00BF3D01"/>
    <w:rsid w:val="00BF75B7"/>
    <w:rsid w:val="00C030A5"/>
    <w:rsid w:val="00C10A05"/>
    <w:rsid w:val="00C11185"/>
    <w:rsid w:val="00C12860"/>
    <w:rsid w:val="00C15181"/>
    <w:rsid w:val="00C20001"/>
    <w:rsid w:val="00C20E62"/>
    <w:rsid w:val="00C2353E"/>
    <w:rsid w:val="00C31175"/>
    <w:rsid w:val="00C311BA"/>
    <w:rsid w:val="00C31B1B"/>
    <w:rsid w:val="00C32247"/>
    <w:rsid w:val="00C327B3"/>
    <w:rsid w:val="00C32B30"/>
    <w:rsid w:val="00C3352B"/>
    <w:rsid w:val="00C35C98"/>
    <w:rsid w:val="00C40CE2"/>
    <w:rsid w:val="00C416BA"/>
    <w:rsid w:val="00C507CE"/>
    <w:rsid w:val="00C51D10"/>
    <w:rsid w:val="00C52AF4"/>
    <w:rsid w:val="00C52C27"/>
    <w:rsid w:val="00C52D0C"/>
    <w:rsid w:val="00C53B25"/>
    <w:rsid w:val="00C565B1"/>
    <w:rsid w:val="00C603CE"/>
    <w:rsid w:val="00C6228D"/>
    <w:rsid w:val="00C65430"/>
    <w:rsid w:val="00C666D8"/>
    <w:rsid w:val="00C70BA3"/>
    <w:rsid w:val="00C7159C"/>
    <w:rsid w:val="00C71964"/>
    <w:rsid w:val="00C75422"/>
    <w:rsid w:val="00C7547D"/>
    <w:rsid w:val="00C7598E"/>
    <w:rsid w:val="00C7606E"/>
    <w:rsid w:val="00C76D83"/>
    <w:rsid w:val="00C77143"/>
    <w:rsid w:val="00C82676"/>
    <w:rsid w:val="00C8319B"/>
    <w:rsid w:val="00C839E4"/>
    <w:rsid w:val="00C83E5E"/>
    <w:rsid w:val="00C85418"/>
    <w:rsid w:val="00C9116C"/>
    <w:rsid w:val="00C93558"/>
    <w:rsid w:val="00C9559E"/>
    <w:rsid w:val="00C9594D"/>
    <w:rsid w:val="00CA0125"/>
    <w:rsid w:val="00CA0276"/>
    <w:rsid w:val="00CA1155"/>
    <w:rsid w:val="00CA5271"/>
    <w:rsid w:val="00CA70B4"/>
    <w:rsid w:val="00CB4410"/>
    <w:rsid w:val="00CC34A0"/>
    <w:rsid w:val="00CC38AE"/>
    <w:rsid w:val="00CC4433"/>
    <w:rsid w:val="00CC4F58"/>
    <w:rsid w:val="00CC7E8A"/>
    <w:rsid w:val="00CD1414"/>
    <w:rsid w:val="00CE3B86"/>
    <w:rsid w:val="00CE4366"/>
    <w:rsid w:val="00CE49EE"/>
    <w:rsid w:val="00CE502E"/>
    <w:rsid w:val="00CE57B1"/>
    <w:rsid w:val="00CEB115"/>
    <w:rsid w:val="00CF1738"/>
    <w:rsid w:val="00CF1DAE"/>
    <w:rsid w:val="00CF4B3A"/>
    <w:rsid w:val="00CF60BD"/>
    <w:rsid w:val="00D0015F"/>
    <w:rsid w:val="00D00B76"/>
    <w:rsid w:val="00D01E13"/>
    <w:rsid w:val="00D031A0"/>
    <w:rsid w:val="00D03251"/>
    <w:rsid w:val="00D035F0"/>
    <w:rsid w:val="00D03AAA"/>
    <w:rsid w:val="00D07E96"/>
    <w:rsid w:val="00D1090D"/>
    <w:rsid w:val="00D1331F"/>
    <w:rsid w:val="00D156E7"/>
    <w:rsid w:val="00D2703C"/>
    <w:rsid w:val="00D3037F"/>
    <w:rsid w:val="00D32DA3"/>
    <w:rsid w:val="00D35868"/>
    <w:rsid w:val="00D3586F"/>
    <w:rsid w:val="00D41180"/>
    <w:rsid w:val="00D41B65"/>
    <w:rsid w:val="00D43B7F"/>
    <w:rsid w:val="00D4495E"/>
    <w:rsid w:val="00D44E85"/>
    <w:rsid w:val="00D45A8B"/>
    <w:rsid w:val="00D549BD"/>
    <w:rsid w:val="00D5600D"/>
    <w:rsid w:val="00D60D31"/>
    <w:rsid w:val="00D62C63"/>
    <w:rsid w:val="00D63A43"/>
    <w:rsid w:val="00D64B30"/>
    <w:rsid w:val="00D65F25"/>
    <w:rsid w:val="00D670C8"/>
    <w:rsid w:val="00D708D7"/>
    <w:rsid w:val="00D731E2"/>
    <w:rsid w:val="00D76AE5"/>
    <w:rsid w:val="00D76AFC"/>
    <w:rsid w:val="00D80135"/>
    <w:rsid w:val="00D803FE"/>
    <w:rsid w:val="00D8063B"/>
    <w:rsid w:val="00D823E8"/>
    <w:rsid w:val="00D83DA9"/>
    <w:rsid w:val="00D84D8D"/>
    <w:rsid w:val="00D90AF1"/>
    <w:rsid w:val="00D939CC"/>
    <w:rsid w:val="00D93B48"/>
    <w:rsid w:val="00DA442C"/>
    <w:rsid w:val="00DA4824"/>
    <w:rsid w:val="00DA517B"/>
    <w:rsid w:val="00DA5CF0"/>
    <w:rsid w:val="00DB0FA2"/>
    <w:rsid w:val="00DB1A74"/>
    <w:rsid w:val="00DB4223"/>
    <w:rsid w:val="00DB5221"/>
    <w:rsid w:val="00DB64B3"/>
    <w:rsid w:val="00DB7F5D"/>
    <w:rsid w:val="00DC0BC9"/>
    <w:rsid w:val="00DC0C47"/>
    <w:rsid w:val="00DC1E11"/>
    <w:rsid w:val="00DC3BFA"/>
    <w:rsid w:val="00DD61FD"/>
    <w:rsid w:val="00DD781D"/>
    <w:rsid w:val="00DE4D51"/>
    <w:rsid w:val="00DE6659"/>
    <w:rsid w:val="00DF4DC5"/>
    <w:rsid w:val="00DF6492"/>
    <w:rsid w:val="00E02528"/>
    <w:rsid w:val="00E05941"/>
    <w:rsid w:val="00E21D97"/>
    <w:rsid w:val="00E2383F"/>
    <w:rsid w:val="00E257B8"/>
    <w:rsid w:val="00E30033"/>
    <w:rsid w:val="00E301C7"/>
    <w:rsid w:val="00E31257"/>
    <w:rsid w:val="00E32BBE"/>
    <w:rsid w:val="00E35B8B"/>
    <w:rsid w:val="00E36EE0"/>
    <w:rsid w:val="00E372F8"/>
    <w:rsid w:val="00E37E37"/>
    <w:rsid w:val="00E37FF2"/>
    <w:rsid w:val="00E42CE8"/>
    <w:rsid w:val="00E44D70"/>
    <w:rsid w:val="00E45565"/>
    <w:rsid w:val="00E47A83"/>
    <w:rsid w:val="00E51D29"/>
    <w:rsid w:val="00E56362"/>
    <w:rsid w:val="00E56AA9"/>
    <w:rsid w:val="00E60B0E"/>
    <w:rsid w:val="00E62219"/>
    <w:rsid w:val="00E67A4A"/>
    <w:rsid w:val="00E73985"/>
    <w:rsid w:val="00E760E7"/>
    <w:rsid w:val="00E76AAB"/>
    <w:rsid w:val="00E76D03"/>
    <w:rsid w:val="00E77C27"/>
    <w:rsid w:val="00E809A7"/>
    <w:rsid w:val="00E81F15"/>
    <w:rsid w:val="00E87816"/>
    <w:rsid w:val="00E91391"/>
    <w:rsid w:val="00E928DF"/>
    <w:rsid w:val="00E9302D"/>
    <w:rsid w:val="00E931C7"/>
    <w:rsid w:val="00E939B0"/>
    <w:rsid w:val="00E94161"/>
    <w:rsid w:val="00E943C4"/>
    <w:rsid w:val="00E94846"/>
    <w:rsid w:val="00E96AF7"/>
    <w:rsid w:val="00E96D74"/>
    <w:rsid w:val="00EA0A97"/>
    <w:rsid w:val="00EA24F0"/>
    <w:rsid w:val="00EA3F6E"/>
    <w:rsid w:val="00EA4BC5"/>
    <w:rsid w:val="00EA5144"/>
    <w:rsid w:val="00EB0792"/>
    <w:rsid w:val="00EB0842"/>
    <w:rsid w:val="00EB365B"/>
    <w:rsid w:val="00EB5DEC"/>
    <w:rsid w:val="00EB6B3C"/>
    <w:rsid w:val="00EB7810"/>
    <w:rsid w:val="00EC166E"/>
    <w:rsid w:val="00EC1DB8"/>
    <w:rsid w:val="00EC4009"/>
    <w:rsid w:val="00EC4A1A"/>
    <w:rsid w:val="00EC5816"/>
    <w:rsid w:val="00EC6DFF"/>
    <w:rsid w:val="00ED206D"/>
    <w:rsid w:val="00ED453D"/>
    <w:rsid w:val="00ED6F14"/>
    <w:rsid w:val="00EE1D40"/>
    <w:rsid w:val="00EE1F74"/>
    <w:rsid w:val="00EE2469"/>
    <w:rsid w:val="00EE259B"/>
    <w:rsid w:val="00EE4577"/>
    <w:rsid w:val="00EE7C16"/>
    <w:rsid w:val="00EF2980"/>
    <w:rsid w:val="00EF3D78"/>
    <w:rsid w:val="00EF457B"/>
    <w:rsid w:val="00F0201C"/>
    <w:rsid w:val="00F05CA4"/>
    <w:rsid w:val="00F0773D"/>
    <w:rsid w:val="00F14371"/>
    <w:rsid w:val="00F218BF"/>
    <w:rsid w:val="00F24A60"/>
    <w:rsid w:val="00F25499"/>
    <w:rsid w:val="00F31554"/>
    <w:rsid w:val="00F31629"/>
    <w:rsid w:val="00F3166D"/>
    <w:rsid w:val="00F349F8"/>
    <w:rsid w:val="00F34DAF"/>
    <w:rsid w:val="00F37014"/>
    <w:rsid w:val="00F4112F"/>
    <w:rsid w:val="00F4173A"/>
    <w:rsid w:val="00F4249D"/>
    <w:rsid w:val="00F42C50"/>
    <w:rsid w:val="00F42FAC"/>
    <w:rsid w:val="00F44172"/>
    <w:rsid w:val="00F47035"/>
    <w:rsid w:val="00F50122"/>
    <w:rsid w:val="00F5215A"/>
    <w:rsid w:val="00F55BF5"/>
    <w:rsid w:val="00F570A0"/>
    <w:rsid w:val="00F573DC"/>
    <w:rsid w:val="00F57CD8"/>
    <w:rsid w:val="00F61B5E"/>
    <w:rsid w:val="00F638F1"/>
    <w:rsid w:val="00F64AC1"/>
    <w:rsid w:val="00F709D5"/>
    <w:rsid w:val="00F70DAB"/>
    <w:rsid w:val="00F74961"/>
    <w:rsid w:val="00F81BE6"/>
    <w:rsid w:val="00F82636"/>
    <w:rsid w:val="00F860A3"/>
    <w:rsid w:val="00F877B6"/>
    <w:rsid w:val="00F910C7"/>
    <w:rsid w:val="00F91FD0"/>
    <w:rsid w:val="00F93D4A"/>
    <w:rsid w:val="00FA1380"/>
    <w:rsid w:val="00FA7E3B"/>
    <w:rsid w:val="00FB1751"/>
    <w:rsid w:val="00FB370C"/>
    <w:rsid w:val="00FB3D53"/>
    <w:rsid w:val="00FB519E"/>
    <w:rsid w:val="00FC4F13"/>
    <w:rsid w:val="00FC5DF3"/>
    <w:rsid w:val="00FC6F85"/>
    <w:rsid w:val="00FD048A"/>
    <w:rsid w:val="00FD17DC"/>
    <w:rsid w:val="00FE053B"/>
    <w:rsid w:val="00FE11B9"/>
    <w:rsid w:val="00FE3B0E"/>
    <w:rsid w:val="00FE4FA6"/>
    <w:rsid w:val="00FE568A"/>
    <w:rsid w:val="00FE665E"/>
    <w:rsid w:val="00FE6F75"/>
    <w:rsid w:val="00FE724D"/>
    <w:rsid w:val="00FE79D3"/>
    <w:rsid w:val="00FF276F"/>
    <w:rsid w:val="01352C1A"/>
    <w:rsid w:val="0205A48F"/>
    <w:rsid w:val="02132B47"/>
    <w:rsid w:val="023F9A6A"/>
    <w:rsid w:val="026EECD5"/>
    <w:rsid w:val="0364819C"/>
    <w:rsid w:val="03A36A9D"/>
    <w:rsid w:val="03B7A2CB"/>
    <w:rsid w:val="03B812C8"/>
    <w:rsid w:val="03D69A48"/>
    <w:rsid w:val="03E64395"/>
    <w:rsid w:val="04695633"/>
    <w:rsid w:val="0552398C"/>
    <w:rsid w:val="055E2768"/>
    <w:rsid w:val="058C9058"/>
    <w:rsid w:val="059C0809"/>
    <w:rsid w:val="068CCFE5"/>
    <w:rsid w:val="06BF3B84"/>
    <w:rsid w:val="06FFF87D"/>
    <w:rsid w:val="073EC238"/>
    <w:rsid w:val="0771EC1A"/>
    <w:rsid w:val="0874E613"/>
    <w:rsid w:val="088E5EF1"/>
    <w:rsid w:val="08E86552"/>
    <w:rsid w:val="08F9E4EB"/>
    <w:rsid w:val="09BDB76F"/>
    <w:rsid w:val="0A0514CF"/>
    <w:rsid w:val="0A89F626"/>
    <w:rsid w:val="0AE4B2BA"/>
    <w:rsid w:val="0BA0499B"/>
    <w:rsid w:val="0BA0E530"/>
    <w:rsid w:val="0C0162B2"/>
    <w:rsid w:val="0C19E8E7"/>
    <w:rsid w:val="0C46595C"/>
    <w:rsid w:val="0C81F90A"/>
    <w:rsid w:val="0CD986A8"/>
    <w:rsid w:val="0CF8F925"/>
    <w:rsid w:val="0D105093"/>
    <w:rsid w:val="0D31319E"/>
    <w:rsid w:val="0D3C19FC"/>
    <w:rsid w:val="0D77E91A"/>
    <w:rsid w:val="0DD0DE2A"/>
    <w:rsid w:val="0DE229BD"/>
    <w:rsid w:val="0DF53F8A"/>
    <w:rsid w:val="0EACDB0F"/>
    <w:rsid w:val="0EC2A370"/>
    <w:rsid w:val="0ECD01FF"/>
    <w:rsid w:val="0ED885F2"/>
    <w:rsid w:val="0FA1B52D"/>
    <w:rsid w:val="0FAB5781"/>
    <w:rsid w:val="0FDA42EA"/>
    <w:rsid w:val="0FEF6294"/>
    <w:rsid w:val="102F89A3"/>
    <w:rsid w:val="1083DA84"/>
    <w:rsid w:val="1095F927"/>
    <w:rsid w:val="10BD2EC6"/>
    <w:rsid w:val="10FFA603"/>
    <w:rsid w:val="11154F37"/>
    <w:rsid w:val="11563C5F"/>
    <w:rsid w:val="117BB0AE"/>
    <w:rsid w:val="11894459"/>
    <w:rsid w:val="11A4BCFC"/>
    <w:rsid w:val="11B3B9AC"/>
    <w:rsid w:val="12560B78"/>
    <w:rsid w:val="127B7B3C"/>
    <w:rsid w:val="12D78626"/>
    <w:rsid w:val="136D4C7E"/>
    <w:rsid w:val="143746C5"/>
    <w:rsid w:val="1466C1A7"/>
    <w:rsid w:val="1473528D"/>
    <w:rsid w:val="14C75655"/>
    <w:rsid w:val="14F1C775"/>
    <w:rsid w:val="150DBEF3"/>
    <w:rsid w:val="15274770"/>
    <w:rsid w:val="155041ED"/>
    <w:rsid w:val="16174C51"/>
    <w:rsid w:val="167C580C"/>
    <w:rsid w:val="169B8E75"/>
    <w:rsid w:val="170631A1"/>
    <w:rsid w:val="1730D6C3"/>
    <w:rsid w:val="177BCC2F"/>
    <w:rsid w:val="178168CB"/>
    <w:rsid w:val="17C2099C"/>
    <w:rsid w:val="17E3ED2F"/>
    <w:rsid w:val="1809D2D3"/>
    <w:rsid w:val="181D444C"/>
    <w:rsid w:val="18296837"/>
    <w:rsid w:val="18375294"/>
    <w:rsid w:val="18466651"/>
    <w:rsid w:val="185769F7"/>
    <w:rsid w:val="18B5E17E"/>
    <w:rsid w:val="19448F7A"/>
    <w:rsid w:val="196423F9"/>
    <w:rsid w:val="1A581312"/>
    <w:rsid w:val="1AEBA0E0"/>
    <w:rsid w:val="1B6C171B"/>
    <w:rsid w:val="1B87FE1B"/>
    <w:rsid w:val="1C24B0DE"/>
    <w:rsid w:val="1CF75DEE"/>
    <w:rsid w:val="1CFF0681"/>
    <w:rsid w:val="1D9D1535"/>
    <w:rsid w:val="1DD51CE8"/>
    <w:rsid w:val="1DFC2242"/>
    <w:rsid w:val="1E3EC751"/>
    <w:rsid w:val="1E89CCE7"/>
    <w:rsid w:val="1E90B9E3"/>
    <w:rsid w:val="1EACFCB5"/>
    <w:rsid w:val="1EEB134F"/>
    <w:rsid w:val="1F432943"/>
    <w:rsid w:val="1F79F96C"/>
    <w:rsid w:val="1F90F45F"/>
    <w:rsid w:val="1FD82244"/>
    <w:rsid w:val="20209E72"/>
    <w:rsid w:val="2020A508"/>
    <w:rsid w:val="20347A1C"/>
    <w:rsid w:val="206F0E30"/>
    <w:rsid w:val="20CD8C0E"/>
    <w:rsid w:val="212B36AE"/>
    <w:rsid w:val="212B3C0A"/>
    <w:rsid w:val="21367902"/>
    <w:rsid w:val="216F60A8"/>
    <w:rsid w:val="21710E54"/>
    <w:rsid w:val="21993B2B"/>
    <w:rsid w:val="22532292"/>
    <w:rsid w:val="2260ADFD"/>
    <w:rsid w:val="2327EBC4"/>
    <w:rsid w:val="23C96CD0"/>
    <w:rsid w:val="2465A3C9"/>
    <w:rsid w:val="2565A11E"/>
    <w:rsid w:val="268456C0"/>
    <w:rsid w:val="26BEE5F6"/>
    <w:rsid w:val="26F62534"/>
    <w:rsid w:val="273A5D4C"/>
    <w:rsid w:val="274F6278"/>
    <w:rsid w:val="27717C15"/>
    <w:rsid w:val="27A7F139"/>
    <w:rsid w:val="27AD85E4"/>
    <w:rsid w:val="27B37611"/>
    <w:rsid w:val="285BB042"/>
    <w:rsid w:val="2879CA63"/>
    <w:rsid w:val="28D2FB0D"/>
    <w:rsid w:val="29066840"/>
    <w:rsid w:val="292C6A2C"/>
    <w:rsid w:val="29D22C38"/>
    <w:rsid w:val="2A38AE54"/>
    <w:rsid w:val="2A63BB81"/>
    <w:rsid w:val="2AC49999"/>
    <w:rsid w:val="2B772CC3"/>
    <w:rsid w:val="2B799EDD"/>
    <w:rsid w:val="2B8F8CEF"/>
    <w:rsid w:val="2BE21EB3"/>
    <w:rsid w:val="2C00DE51"/>
    <w:rsid w:val="2C536492"/>
    <w:rsid w:val="2C6AB9D4"/>
    <w:rsid w:val="2C8B12E1"/>
    <w:rsid w:val="2CAF24EF"/>
    <w:rsid w:val="2D20336C"/>
    <w:rsid w:val="2D338145"/>
    <w:rsid w:val="2DB1F6CB"/>
    <w:rsid w:val="2DF961A9"/>
    <w:rsid w:val="2E8E26E6"/>
    <w:rsid w:val="2F828353"/>
    <w:rsid w:val="2F9EF146"/>
    <w:rsid w:val="2FA55F99"/>
    <w:rsid w:val="2FDECC87"/>
    <w:rsid w:val="301B418E"/>
    <w:rsid w:val="3032F608"/>
    <w:rsid w:val="304D1000"/>
    <w:rsid w:val="305EAA5A"/>
    <w:rsid w:val="30A48F5E"/>
    <w:rsid w:val="30B7CA76"/>
    <w:rsid w:val="30BBC2B4"/>
    <w:rsid w:val="30E9F6DE"/>
    <w:rsid w:val="31412FFA"/>
    <w:rsid w:val="315FDE40"/>
    <w:rsid w:val="31C8267E"/>
    <w:rsid w:val="3218E2ED"/>
    <w:rsid w:val="321FEF43"/>
    <w:rsid w:val="322B6207"/>
    <w:rsid w:val="32746B66"/>
    <w:rsid w:val="32997224"/>
    <w:rsid w:val="32CD9E24"/>
    <w:rsid w:val="32CFAB7E"/>
    <w:rsid w:val="32FC6889"/>
    <w:rsid w:val="33116FAC"/>
    <w:rsid w:val="33586FDB"/>
    <w:rsid w:val="3390174C"/>
    <w:rsid w:val="34A57597"/>
    <w:rsid w:val="351E9130"/>
    <w:rsid w:val="35E8943D"/>
    <w:rsid w:val="369F5900"/>
    <w:rsid w:val="3740FC77"/>
    <w:rsid w:val="374A6F49"/>
    <w:rsid w:val="37507466"/>
    <w:rsid w:val="37947A00"/>
    <w:rsid w:val="379D3C0C"/>
    <w:rsid w:val="37CA4D48"/>
    <w:rsid w:val="37E4E0CF"/>
    <w:rsid w:val="3817D28D"/>
    <w:rsid w:val="38594935"/>
    <w:rsid w:val="388A5E87"/>
    <w:rsid w:val="38C1D2B4"/>
    <w:rsid w:val="38E50420"/>
    <w:rsid w:val="3978E6BA"/>
    <w:rsid w:val="3A5637A2"/>
    <w:rsid w:val="3A63F048"/>
    <w:rsid w:val="3A7B667D"/>
    <w:rsid w:val="3AA31DD4"/>
    <w:rsid w:val="3B068773"/>
    <w:rsid w:val="3B14B71B"/>
    <w:rsid w:val="3C1D7F05"/>
    <w:rsid w:val="3C5A6EF2"/>
    <w:rsid w:val="3C8F9D8A"/>
    <w:rsid w:val="3CB851F2"/>
    <w:rsid w:val="3D005AF3"/>
    <w:rsid w:val="3DF63F53"/>
    <w:rsid w:val="3E0BA90A"/>
    <w:rsid w:val="3E35440D"/>
    <w:rsid w:val="3E562518"/>
    <w:rsid w:val="3EAE3B0C"/>
    <w:rsid w:val="3EC758C9"/>
    <w:rsid w:val="3ED0D926"/>
    <w:rsid w:val="3F05BA6A"/>
    <w:rsid w:val="3F80FE25"/>
    <w:rsid w:val="3F81286C"/>
    <w:rsid w:val="3F9F8BE5"/>
    <w:rsid w:val="41160FFE"/>
    <w:rsid w:val="41226532"/>
    <w:rsid w:val="4123B468"/>
    <w:rsid w:val="415F414A"/>
    <w:rsid w:val="41AA84A4"/>
    <w:rsid w:val="41E71FC0"/>
    <w:rsid w:val="424E8250"/>
    <w:rsid w:val="4298AE65"/>
    <w:rsid w:val="42D72CA7"/>
    <w:rsid w:val="43279376"/>
    <w:rsid w:val="43C05302"/>
    <w:rsid w:val="445B552A"/>
    <w:rsid w:val="447FE7EE"/>
    <w:rsid w:val="44B35CB7"/>
    <w:rsid w:val="44C363D7"/>
    <w:rsid w:val="44D8813D"/>
    <w:rsid w:val="44D96506"/>
    <w:rsid w:val="45205575"/>
    <w:rsid w:val="45B66708"/>
    <w:rsid w:val="45E53B00"/>
    <w:rsid w:val="45E87A6A"/>
    <w:rsid w:val="4600A722"/>
    <w:rsid w:val="462AF1AA"/>
    <w:rsid w:val="4637DA6F"/>
    <w:rsid w:val="46753567"/>
    <w:rsid w:val="46BFFE36"/>
    <w:rsid w:val="46E88B48"/>
    <w:rsid w:val="470A8BE4"/>
    <w:rsid w:val="4775195B"/>
    <w:rsid w:val="4792F5EC"/>
    <w:rsid w:val="47D9B199"/>
    <w:rsid w:val="47E9AA0E"/>
    <w:rsid w:val="4804B820"/>
    <w:rsid w:val="4805AC8D"/>
    <w:rsid w:val="4839F21F"/>
    <w:rsid w:val="486DEABA"/>
    <w:rsid w:val="487CD00D"/>
    <w:rsid w:val="48E2D9B0"/>
    <w:rsid w:val="490450FA"/>
    <w:rsid w:val="490FA9A3"/>
    <w:rsid w:val="4974438B"/>
    <w:rsid w:val="499EC280"/>
    <w:rsid w:val="49A32336"/>
    <w:rsid w:val="49D5C280"/>
    <w:rsid w:val="4A2FAB62"/>
    <w:rsid w:val="4A5179BE"/>
    <w:rsid w:val="4A9049A8"/>
    <w:rsid w:val="4AFE62CD"/>
    <w:rsid w:val="4B3A92E1"/>
    <w:rsid w:val="4B646829"/>
    <w:rsid w:val="4BAAD255"/>
    <w:rsid w:val="4C0C8E20"/>
    <w:rsid w:val="4C1784C6"/>
    <w:rsid w:val="4C3CFCEC"/>
    <w:rsid w:val="4C5CD44E"/>
    <w:rsid w:val="4C6D02DB"/>
    <w:rsid w:val="4C9A332E"/>
    <w:rsid w:val="4CC23882"/>
    <w:rsid w:val="4D14FB19"/>
    <w:rsid w:val="4D904D97"/>
    <w:rsid w:val="4D964910"/>
    <w:rsid w:val="4DD0D7E7"/>
    <w:rsid w:val="4E23DE8E"/>
    <w:rsid w:val="4F3D163D"/>
    <w:rsid w:val="4F4F2588"/>
    <w:rsid w:val="4FB061C2"/>
    <w:rsid w:val="500382CE"/>
    <w:rsid w:val="50223BFC"/>
    <w:rsid w:val="5039625C"/>
    <w:rsid w:val="50450404"/>
    <w:rsid w:val="505AF7F0"/>
    <w:rsid w:val="509AAE2C"/>
    <w:rsid w:val="509D7FEC"/>
    <w:rsid w:val="50EAF5E9"/>
    <w:rsid w:val="50EBBE41"/>
    <w:rsid w:val="50FE7267"/>
    <w:rsid w:val="519BD46E"/>
    <w:rsid w:val="521168B9"/>
    <w:rsid w:val="527E3D65"/>
    <w:rsid w:val="533A3F3F"/>
    <w:rsid w:val="533A9012"/>
    <w:rsid w:val="534EFDAA"/>
    <w:rsid w:val="536C3B86"/>
    <w:rsid w:val="536CBE02"/>
    <w:rsid w:val="537ADECD"/>
    <w:rsid w:val="53AA65E8"/>
    <w:rsid w:val="5410488A"/>
    <w:rsid w:val="546BC210"/>
    <w:rsid w:val="5482606D"/>
    <w:rsid w:val="555AE0C0"/>
    <w:rsid w:val="566620FC"/>
    <w:rsid w:val="56A38EFB"/>
    <w:rsid w:val="5734D867"/>
    <w:rsid w:val="5759F09E"/>
    <w:rsid w:val="579F715B"/>
    <w:rsid w:val="57C95D4A"/>
    <w:rsid w:val="57E2F0CD"/>
    <w:rsid w:val="5802ED7C"/>
    <w:rsid w:val="5830B907"/>
    <w:rsid w:val="585F3686"/>
    <w:rsid w:val="588F7374"/>
    <w:rsid w:val="5897E296"/>
    <w:rsid w:val="58E98B8D"/>
    <w:rsid w:val="58F2EED8"/>
    <w:rsid w:val="59D1A397"/>
    <w:rsid w:val="5A10FC4C"/>
    <w:rsid w:val="5A2903C2"/>
    <w:rsid w:val="5A29B05A"/>
    <w:rsid w:val="5A4E5B26"/>
    <w:rsid w:val="5ABCC355"/>
    <w:rsid w:val="5B03C509"/>
    <w:rsid w:val="5BA7584C"/>
    <w:rsid w:val="5BB85D70"/>
    <w:rsid w:val="5BDBB1F6"/>
    <w:rsid w:val="5BFDCCA9"/>
    <w:rsid w:val="5C7B4D13"/>
    <w:rsid w:val="5CB8447E"/>
    <w:rsid w:val="5D651471"/>
    <w:rsid w:val="5D8AF18E"/>
    <w:rsid w:val="5E13F2FD"/>
    <w:rsid w:val="5E580A84"/>
    <w:rsid w:val="5ECA6F19"/>
    <w:rsid w:val="5FDCCFF1"/>
    <w:rsid w:val="5FEC212B"/>
    <w:rsid w:val="5FF3DAE5"/>
    <w:rsid w:val="5FF71315"/>
    <w:rsid w:val="60081783"/>
    <w:rsid w:val="6037379B"/>
    <w:rsid w:val="604E07AE"/>
    <w:rsid w:val="60631554"/>
    <w:rsid w:val="6075C9FE"/>
    <w:rsid w:val="607792B0"/>
    <w:rsid w:val="60A776CD"/>
    <w:rsid w:val="61173B49"/>
    <w:rsid w:val="6122E95E"/>
    <w:rsid w:val="6132A4B1"/>
    <w:rsid w:val="6159CCA4"/>
    <w:rsid w:val="61A89884"/>
    <w:rsid w:val="61D15276"/>
    <w:rsid w:val="61D7DE82"/>
    <w:rsid w:val="61DB90DD"/>
    <w:rsid w:val="61FEE5B5"/>
    <w:rsid w:val="6271C8E8"/>
    <w:rsid w:val="62B4E1BD"/>
    <w:rsid w:val="62BC2AAC"/>
    <w:rsid w:val="634EE58D"/>
    <w:rsid w:val="63CCD3FA"/>
    <w:rsid w:val="651528E8"/>
    <w:rsid w:val="654AE2C4"/>
    <w:rsid w:val="6583F9DF"/>
    <w:rsid w:val="661E229B"/>
    <w:rsid w:val="67009528"/>
    <w:rsid w:val="671503B0"/>
    <w:rsid w:val="674C9C25"/>
    <w:rsid w:val="677006AD"/>
    <w:rsid w:val="67E35AAB"/>
    <w:rsid w:val="67F0175D"/>
    <w:rsid w:val="681381A0"/>
    <w:rsid w:val="68942132"/>
    <w:rsid w:val="68A0451D"/>
    <w:rsid w:val="68EBE15B"/>
    <w:rsid w:val="69270A0E"/>
    <w:rsid w:val="69A41E1E"/>
    <w:rsid w:val="69DF21F9"/>
    <w:rsid w:val="69E4869B"/>
    <w:rsid w:val="6A1282AA"/>
    <w:rsid w:val="6A4A3D4E"/>
    <w:rsid w:val="6A8703E4"/>
    <w:rsid w:val="6A9D9830"/>
    <w:rsid w:val="6AA7D945"/>
    <w:rsid w:val="6AC686C1"/>
    <w:rsid w:val="6B2A49D7"/>
    <w:rsid w:val="6B3E7B12"/>
    <w:rsid w:val="6B3F9A4A"/>
    <w:rsid w:val="6B6A204E"/>
    <w:rsid w:val="6B96130D"/>
    <w:rsid w:val="6BCBC1F4"/>
    <w:rsid w:val="6BD7E5DF"/>
    <w:rsid w:val="6BE83394"/>
    <w:rsid w:val="6C1540D7"/>
    <w:rsid w:val="6CD9CBDB"/>
    <w:rsid w:val="6D73B640"/>
    <w:rsid w:val="6D75E367"/>
    <w:rsid w:val="6E2CC42F"/>
    <w:rsid w:val="6E43D677"/>
    <w:rsid w:val="6E4713F0"/>
    <w:rsid w:val="6E4957B2"/>
    <w:rsid w:val="6EAD5DB3"/>
    <w:rsid w:val="6EEA488A"/>
    <w:rsid w:val="6F0F86A1"/>
    <w:rsid w:val="6FF8C3D8"/>
    <w:rsid w:val="70ACD781"/>
    <w:rsid w:val="70E0A3A0"/>
    <w:rsid w:val="70E0C75E"/>
    <w:rsid w:val="70EF65BC"/>
    <w:rsid w:val="7108A8F4"/>
    <w:rsid w:val="7162C011"/>
    <w:rsid w:val="71711494"/>
    <w:rsid w:val="71949439"/>
    <w:rsid w:val="71B674A7"/>
    <w:rsid w:val="724EB6B2"/>
    <w:rsid w:val="7330649A"/>
    <w:rsid w:val="73B67EB6"/>
    <w:rsid w:val="73E2F7C4"/>
    <w:rsid w:val="73F00A79"/>
    <w:rsid w:val="73FC3EDF"/>
    <w:rsid w:val="740B8FD3"/>
    <w:rsid w:val="74875129"/>
    <w:rsid w:val="75139565"/>
    <w:rsid w:val="75519B58"/>
    <w:rsid w:val="757EC825"/>
    <w:rsid w:val="7585A579"/>
    <w:rsid w:val="7586B5AB"/>
    <w:rsid w:val="759A629C"/>
    <w:rsid w:val="76053830"/>
    <w:rsid w:val="76184F8C"/>
    <w:rsid w:val="7635E537"/>
    <w:rsid w:val="7646B74F"/>
    <w:rsid w:val="766E0133"/>
    <w:rsid w:val="7670DE45"/>
    <w:rsid w:val="771A9886"/>
    <w:rsid w:val="77364FF4"/>
    <w:rsid w:val="7745F792"/>
    <w:rsid w:val="776AFF55"/>
    <w:rsid w:val="7777EA78"/>
    <w:rsid w:val="7799923F"/>
    <w:rsid w:val="77C180CE"/>
    <w:rsid w:val="78FB1CD3"/>
    <w:rsid w:val="7913BAD9"/>
    <w:rsid w:val="7990ACC8"/>
    <w:rsid w:val="7A523948"/>
    <w:rsid w:val="7A5A26CE"/>
    <w:rsid w:val="7A83C1D1"/>
    <w:rsid w:val="7A8CD68E"/>
    <w:rsid w:val="7A904A63"/>
    <w:rsid w:val="7AC80760"/>
    <w:rsid w:val="7AEA68F4"/>
    <w:rsid w:val="7AFBE88D"/>
    <w:rsid w:val="7B3F0F76"/>
    <w:rsid w:val="7B9B47B5"/>
    <w:rsid w:val="7BC03852"/>
    <w:rsid w:val="7BE08D78"/>
    <w:rsid w:val="7BEE2867"/>
    <w:rsid w:val="7BF16D4A"/>
    <w:rsid w:val="7CE12B98"/>
    <w:rsid w:val="7D09759C"/>
    <w:rsid w:val="7D0C2BAD"/>
    <w:rsid w:val="7D25B04B"/>
    <w:rsid w:val="7D2EB8F3"/>
    <w:rsid w:val="7D6AF932"/>
    <w:rsid w:val="7D7B091E"/>
    <w:rsid w:val="7D837DBA"/>
    <w:rsid w:val="7DC8B56E"/>
    <w:rsid w:val="7DE845B0"/>
    <w:rsid w:val="7E2FECD9"/>
    <w:rsid w:val="7E6752D7"/>
    <w:rsid w:val="7F618FAD"/>
    <w:rsid w:val="7FC17B82"/>
    <w:rsid w:val="7FC180C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12B36AE"/>
  <w15:chartTrackingRefBased/>
  <w15:docId w15:val="{0DE2F730-0A89-4A78-A859-8747053E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TOC1">
    <w:name w:val="toc 1"/>
    <w:basedOn w:val="Normal"/>
    <w:next w:val="Normal"/>
    <w:autoRedefine/>
    <w:uiPriority w:val="39"/>
    <w:unhideWhenUsed/>
    <w:pPr>
      <w:spacing w:after="10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52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E4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A5144"/>
    <w:rPr>
      <w:b/>
      <w:bCs/>
    </w:rPr>
  </w:style>
  <w:style w:type="character" w:customStyle="1" w:styleId="CommentSubjectChar">
    <w:name w:val="Comment Subject Char"/>
    <w:basedOn w:val="CommentTextChar"/>
    <w:link w:val="CommentSubject"/>
    <w:uiPriority w:val="99"/>
    <w:semiHidden/>
    <w:rsid w:val="00EA5144"/>
    <w:rPr>
      <w:b/>
      <w:bCs/>
      <w:sz w:val="20"/>
      <w:szCs w:val="20"/>
    </w:rPr>
  </w:style>
  <w:style w:type="character" w:customStyle="1" w:styleId="UnresolvedMention1">
    <w:name w:val="Unresolved Mention1"/>
    <w:basedOn w:val="DefaultParagraphFont"/>
    <w:uiPriority w:val="99"/>
    <w:semiHidden/>
    <w:unhideWhenUsed/>
    <w:rsid w:val="00D64B30"/>
    <w:rPr>
      <w:color w:val="605E5C"/>
      <w:shd w:val="clear" w:color="auto" w:fill="E1DFDD"/>
    </w:rPr>
  </w:style>
  <w:style w:type="paragraph" w:styleId="Revision">
    <w:name w:val="Revision"/>
    <w:hidden/>
    <w:uiPriority w:val="99"/>
    <w:semiHidden/>
    <w:rsid w:val="00BE234E"/>
    <w:pPr>
      <w:spacing w:after="0" w:line="240" w:lineRule="auto"/>
    </w:pPr>
  </w:style>
  <w:style w:type="character" w:styleId="FollowedHyperlink">
    <w:name w:val="FollowedHyperlink"/>
    <w:basedOn w:val="DefaultParagraphFont"/>
    <w:uiPriority w:val="99"/>
    <w:semiHidden/>
    <w:unhideWhenUsed/>
    <w:rsid w:val="00DA442C"/>
    <w:rPr>
      <w:color w:val="954F72" w:themeColor="followedHyperlink"/>
      <w:u w:val="single"/>
    </w:rPr>
  </w:style>
  <w:style w:type="character" w:styleId="PlaceholderText">
    <w:name w:val="Placeholder Text"/>
    <w:basedOn w:val="DefaultParagraphFont"/>
    <w:uiPriority w:val="99"/>
    <w:semiHidden/>
    <w:rsid w:val="00DA442C"/>
    <w:rPr>
      <w:color w:val="808080"/>
    </w:rPr>
  </w:style>
  <w:style w:type="table" w:styleId="GridTable1Light">
    <w:name w:val="Grid Table 1 Light"/>
    <w:basedOn w:val="TableNormal"/>
    <w:uiPriority w:val="46"/>
    <w:rsid w:val="004D7FF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99324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5C02F0"/>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F50122"/>
  </w:style>
  <w:style w:type="character" w:customStyle="1" w:styleId="eop">
    <w:name w:val="eop"/>
    <w:basedOn w:val="DefaultParagraphFont"/>
    <w:rsid w:val="00F50122"/>
  </w:style>
  <w:style w:type="character" w:customStyle="1" w:styleId="UnresolvedMention2">
    <w:name w:val="Unresolved Mention2"/>
    <w:basedOn w:val="DefaultParagraphFont"/>
    <w:uiPriority w:val="99"/>
    <w:semiHidden/>
    <w:unhideWhenUsed/>
    <w:rsid w:val="00E77C27"/>
    <w:rPr>
      <w:color w:val="605E5C"/>
      <w:shd w:val="clear" w:color="auto" w:fill="E1DFDD"/>
    </w:rPr>
  </w:style>
  <w:style w:type="paragraph" w:styleId="Header">
    <w:name w:val="header"/>
    <w:basedOn w:val="Normal"/>
    <w:link w:val="HeaderChar"/>
    <w:uiPriority w:val="99"/>
    <w:unhideWhenUsed/>
    <w:rsid w:val="000E6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8AE"/>
  </w:style>
  <w:style w:type="paragraph" w:styleId="Footer">
    <w:name w:val="footer"/>
    <w:basedOn w:val="Normal"/>
    <w:link w:val="FooterChar"/>
    <w:uiPriority w:val="99"/>
    <w:unhideWhenUsed/>
    <w:rsid w:val="000E6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8AE"/>
  </w:style>
  <w:style w:type="character" w:styleId="UnresolvedMention">
    <w:name w:val="Unresolved Mention"/>
    <w:basedOn w:val="DefaultParagraphFont"/>
    <w:uiPriority w:val="99"/>
    <w:semiHidden/>
    <w:unhideWhenUsed/>
    <w:rsid w:val="00601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dol.gov/general/topic/wages/minimumwage" TargetMode="External" /><Relationship Id="rId11" Type="http://schemas.openxmlformats.org/officeDocument/2006/relationships/hyperlink" Target="https://www.bls.gov/oes/current/oes211099.htm" TargetMode="External" /><Relationship Id="rId12" Type="http://schemas.openxmlformats.org/officeDocument/2006/relationships/hyperlink" Target="https://www.bls.gov/oes/current/oes151252.htm"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govinfo.gov/content/pkg/FR-2024-08-23/pdf/2024-18947.pdf" TargetMode="External" /><Relationship Id="rId6" Type="http://schemas.openxmlformats.org/officeDocument/2006/relationships/hyperlink" Target="mailto:Ron.Delay@illinois.gov" TargetMode="External" /><Relationship Id="rId7" Type="http://schemas.openxmlformats.org/officeDocument/2006/relationships/hyperlink" Target="mailto:Tess.Murlin@okdhs.org" TargetMode="External" /><Relationship Id="rId8" Type="http://schemas.openxmlformats.org/officeDocument/2006/relationships/hyperlink" Target="mailto:Molly.Morgan@dss.mo.gov" TargetMode="External" /><Relationship Id="rId9" Type="http://schemas.openxmlformats.org/officeDocument/2006/relationships/hyperlink" Target="https://www.bls.gov/oes/table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51F63-D206-4E76-8E5D-1C6DD995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4458</Words>
  <Characters>25413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Kelly - FNS</dc:creator>
  <cp:lastModifiedBy>Wickman, Alexandria - FNS</cp:lastModifiedBy>
  <cp:revision>6</cp:revision>
  <dcterms:created xsi:type="dcterms:W3CDTF">2025-05-01T19:33:00Z</dcterms:created>
  <dcterms:modified xsi:type="dcterms:W3CDTF">2025-05-01T19:48:00Z</dcterms:modified>
</cp:coreProperties>
</file>