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015F8" w:rsidRPr="00DB500B" w:rsidP="00C015F8" w14:paraId="3073305A" w14:textId="1945429E">
      <w:pPr>
        <w:jc w:val="center"/>
        <w:rPr>
          <w:rFonts w:ascii="Arial" w:hAnsi="Arial" w:cs="Arial"/>
          <w:b/>
          <w:szCs w:val="24"/>
        </w:rPr>
      </w:pPr>
      <w:r w:rsidRPr="00DB500B">
        <w:rPr>
          <w:rFonts w:ascii="Arial" w:hAnsi="Arial" w:cs="Arial"/>
          <w:b/>
          <w:szCs w:val="24"/>
        </w:rPr>
        <w:t>EMERGENCY USE AUTHORIZATION</w:t>
      </w:r>
    </w:p>
    <w:p w:rsidR="00C015F8" w:rsidRPr="00DB500B" w:rsidP="00C015F8" w14:paraId="3073305B" w14:textId="5228A8D7">
      <w:pPr>
        <w:jc w:val="center"/>
        <w:rPr>
          <w:rFonts w:ascii="Arial" w:hAnsi="Arial" w:cs="Arial"/>
          <w:b/>
          <w:szCs w:val="24"/>
        </w:rPr>
      </w:pPr>
      <w:r w:rsidRPr="00DB500B">
        <w:rPr>
          <w:rFonts w:ascii="Arial" w:hAnsi="Arial" w:cs="Arial"/>
          <w:b/>
          <w:szCs w:val="24"/>
        </w:rPr>
        <w:t>FACT SHEET FOR PATIENTS AND PARENTS/CAREGIVERS</w:t>
      </w:r>
      <w:r w:rsidR="001A376C">
        <w:rPr>
          <w:rFonts w:ascii="Arial" w:hAnsi="Arial" w:cs="Arial"/>
          <w:b/>
          <w:szCs w:val="24"/>
        </w:rPr>
        <w:br/>
      </w:r>
    </w:p>
    <w:p w:rsidR="00630651" w:rsidP="00C015F8" w14:paraId="3073305C" w14:textId="7777777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CDER TEMPLA</w:t>
      </w:r>
      <w:r w:rsidR="00AD0184">
        <w:rPr>
          <w:rFonts w:ascii="Arial" w:hAnsi="Arial" w:cs="Arial"/>
          <w:b/>
          <w:szCs w:val="24"/>
        </w:rPr>
        <w:t>TE FOR AN UNAPPROVED PRODUCT OR</w:t>
      </w:r>
      <w:r>
        <w:rPr>
          <w:rFonts w:ascii="Arial" w:hAnsi="Arial" w:cs="Arial"/>
          <w:b/>
          <w:szCs w:val="24"/>
        </w:rPr>
        <w:t xml:space="preserve"> </w:t>
      </w:r>
    </w:p>
    <w:p w:rsidR="00C015F8" w:rsidP="00C015F8" w14:paraId="3073305D" w14:textId="7777777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THE</w:t>
      </w:r>
      <w:r w:rsidRPr="00DB500B">
        <w:rPr>
          <w:rFonts w:ascii="Arial" w:hAnsi="Arial" w:cs="Arial"/>
          <w:b/>
          <w:szCs w:val="24"/>
        </w:rPr>
        <w:t xml:space="preserve"> UNAPPROVED </w:t>
      </w:r>
      <w:r>
        <w:rPr>
          <w:rFonts w:ascii="Arial" w:hAnsi="Arial" w:cs="Arial"/>
          <w:b/>
          <w:szCs w:val="24"/>
        </w:rPr>
        <w:t xml:space="preserve">USE OF AN APPROVED </w:t>
      </w:r>
      <w:r w:rsidRPr="00DB500B">
        <w:rPr>
          <w:rFonts w:ascii="Arial" w:hAnsi="Arial" w:cs="Arial"/>
          <w:b/>
          <w:szCs w:val="24"/>
        </w:rPr>
        <w:t>PRODUCT</w:t>
      </w:r>
    </w:p>
    <w:p w:rsidR="0052734A" w:rsidP="00C015F8" w14:paraId="504CB65D" w14:textId="77777777">
      <w:pPr>
        <w:jc w:val="center"/>
        <w:rPr>
          <w:rFonts w:ascii="Arial" w:hAnsi="Arial" w:cs="Arial"/>
          <w:b/>
          <w:szCs w:val="24"/>
        </w:rPr>
      </w:pPr>
    </w:p>
    <w:p w:rsidR="00FB3F6D" w:rsidRPr="00742071" w:rsidP="00FB3F6D" w14:paraId="198D1CA3" w14:textId="77777777">
      <w:pPr>
        <w:shd w:val="clear" w:color="auto" w:fill="FFFFFF" w:themeFill="background1"/>
        <w:tabs>
          <w:tab w:val="left" w:pos="900"/>
        </w:tabs>
        <w:rPr>
          <w:rFonts w:ascii="Arial" w:hAnsi="Arial" w:cs="Arial"/>
          <w:b/>
          <w:bCs/>
          <w:iCs/>
          <w:szCs w:val="24"/>
          <w:u w:val="single"/>
        </w:rPr>
      </w:pPr>
      <w:r w:rsidRPr="00742071">
        <w:rPr>
          <w:rFonts w:ascii="Arial" w:hAnsi="Arial" w:cs="Arial"/>
          <w:b/>
          <w:bCs/>
          <w:iCs/>
          <w:szCs w:val="24"/>
          <w:u w:val="single"/>
        </w:rPr>
        <w:t>Instructions:</w:t>
      </w:r>
    </w:p>
    <w:p w:rsidR="00FB3F6D" w:rsidP="00FB3F6D" w14:paraId="55904798" w14:textId="4F845FA0">
      <w:pPr>
        <w:shd w:val="clear" w:color="auto" w:fill="FFFFFF" w:themeFill="background1"/>
        <w:tabs>
          <w:tab w:val="left" w:pos="900"/>
        </w:tabs>
        <w:rPr>
          <w:rFonts w:ascii="Arial" w:hAnsi="Arial" w:cs="Arial"/>
          <w:iCs/>
          <w:szCs w:val="24"/>
        </w:rPr>
      </w:pPr>
      <w:r w:rsidRPr="008460B9">
        <w:rPr>
          <w:rFonts w:ascii="Arial" w:hAnsi="Arial" w:cs="Arial"/>
          <w:iCs/>
          <w:szCs w:val="24"/>
        </w:rPr>
        <w:t xml:space="preserve">The following Emergency Use Authorization (EUA) </w:t>
      </w:r>
      <w:r w:rsidRPr="008460B9">
        <w:rPr>
          <w:rFonts w:ascii="Arial" w:hAnsi="Arial" w:cs="Arial"/>
          <w:b/>
          <w:iCs/>
          <w:szCs w:val="24"/>
        </w:rPr>
        <w:t xml:space="preserve">Fact Sheet for </w:t>
      </w:r>
      <w:r>
        <w:rPr>
          <w:rFonts w:ascii="Arial" w:hAnsi="Arial" w:cs="Arial"/>
          <w:b/>
          <w:iCs/>
          <w:szCs w:val="24"/>
        </w:rPr>
        <w:t xml:space="preserve">Patients, Parents, and Caregivers </w:t>
      </w:r>
      <w:r>
        <w:rPr>
          <w:rFonts w:ascii="Arial" w:hAnsi="Arial" w:cs="Arial"/>
          <w:bCs/>
          <w:iCs/>
          <w:szCs w:val="24"/>
        </w:rPr>
        <w:t>template</w:t>
      </w:r>
      <w:r w:rsidRPr="008460B9">
        <w:rPr>
          <w:rFonts w:ascii="Arial" w:hAnsi="Arial" w:cs="Arial"/>
          <w:iCs/>
          <w:szCs w:val="24"/>
        </w:rPr>
        <w:t xml:space="preserve"> provides recommendations </w:t>
      </w:r>
      <w:r w:rsidR="007424C2">
        <w:rPr>
          <w:rFonts w:ascii="Arial" w:hAnsi="Arial" w:cs="Arial"/>
          <w:iCs/>
          <w:szCs w:val="24"/>
        </w:rPr>
        <w:t>for</w:t>
      </w:r>
      <w:r w:rsidRPr="008460B9">
        <w:rPr>
          <w:rFonts w:ascii="Arial" w:hAnsi="Arial" w:cs="Arial"/>
          <w:iCs/>
          <w:szCs w:val="24"/>
        </w:rPr>
        <w:t xml:space="preserve"> developing th</w:t>
      </w:r>
      <w:r w:rsidR="00522FA2">
        <w:rPr>
          <w:rFonts w:ascii="Arial" w:hAnsi="Arial" w:cs="Arial"/>
          <w:iCs/>
          <w:szCs w:val="24"/>
        </w:rPr>
        <w:t>e fact sheet.</w:t>
      </w:r>
      <w:r w:rsidRPr="008460B9">
        <w:rPr>
          <w:rFonts w:ascii="Arial" w:hAnsi="Arial" w:cs="Arial"/>
          <w:iCs/>
          <w:szCs w:val="24"/>
        </w:rPr>
        <w:t xml:space="preserve"> </w:t>
      </w:r>
    </w:p>
    <w:p w:rsidR="00FB3F6D" w:rsidP="0052734A" w14:paraId="573EBCA2" w14:textId="77777777">
      <w:pPr>
        <w:rPr>
          <w:rFonts w:ascii="Arial" w:hAnsi="Arial" w:cs="Arial"/>
          <w:b/>
          <w:szCs w:val="24"/>
        </w:rPr>
      </w:pPr>
    </w:p>
    <w:p w:rsidR="0052734A" w:rsidP="0052734A" w14:paraId="729F0704" w14:textId="195B1B9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Template</w:t>
      </w:r>
      <w:r w:rsidR="00B71044">
        <w:rPr>
          <w:rFonts w:ascii="Arial" w:hAnsi="Arial" w:cs="Arial"/>
          <w:b/>
          <w:szCs w:val="24"/>
        </w:rPr>
        <w:t xml:space="preserve"> Key</w:t>
      </w:r>
      <w:r>
        <w:rPr>
          <w:rFonts w:ascii="Arial" w:hAnsi="Arial" w:cs="Arial"/>
          <w:b/>
          <w:szCs w:val="24"/>
        </w:rPr>
        <w:t>:</w:t>
      </w:r>
    </w:p>
    <w:p w:rsidR="0052734A" w:rsidP="1A6B105F" w14:paraId="70F67504" w14:textId="089D9FD9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3E8C589">
        <w:rPr>
          <w:rFonts w:ascii="Arial" w:hAnsi="Arial" w:cs="Arial"/>
          <w:highlight w:val="yellow"/>
        </w:rPr>
        <w:t>TEXT</w:t>
      </w:r>
      <w:r w:rsidRPr="03E8C589">
        <w:rPr>
          <w:rFonts w:ascii="Arial" w:hAnsi="Arial" w:cs="Arial"/>
        </w:rPr>
        <w:t xml:space="preserve"> – Indicates a field that the user will replace. </w:t>
      </w:r>
    </w:p>
    <w:p w:rsidR="00036967" w:rsidRPr="00036967" w:rsidP="00036967" w14:paraId="33C6E826" w14:textId="77777777">
      <w:pPr>
        <w:pStyle w:val="ListParagraph"/>
        <w:numPr>
          <w:ilvl w:val="0"/>
          <w:numId w:val="41"/>
        </w:numPr>
        <w:rPr>
          <w:rFonts w:ascii="Arial" w:hAnsi="Arial" w:cs="Arial"/>
          <w:szCs w:val="24"/>
        </w:rPr>
      </w:pPr>
      <w:r w:rsidRPr="00036967">
        <w:rPr>
          <w:rFonts w:ascii="Arial" w:hAnsi="Arial" w:cs="Arial"/>
          <w:b/>
          <w:color w:val="0000FF"/>
          <w:szCs w:val="24"/>
          <w:highlight w:val="yellow"/>
          <w:u w:val="single"/>
        </w:rPr>
        <w:t>TEXT</w:t>
      </w:r>
      <w:r w:rsidRPr="00036967">
        <w:rPr>
          <w:rFonts w:ascii="Arial" w:hAnsi="Arial" w:cs="Arial"/>
          <w:szCs w:val="24"/>
        </w:rPr>
        <w:t xml:space="preserve"> – Indicates instructions containing choices or options that will be deleted. </w:t>
      </w:r>
    </w:p>
    <w:p w:rsidR="00036967" w:rsidRPr="0052734A" w:rsidP="1A6B105F" w14:paraId="1D753033" w14:textId="5A2D62B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3E8C589">
        <w:rPr>
          <w:rFonts w:ascii="Arial" w:hAnsi="Arial" w:cs="Arial"/>
          <w:b/>
          <w:bCs/>
          <w:color w:val="3366FF"/>
          <w:highlight w:val="yellow"/>
          <w:u w:val="single"/>
        </w:rPr>
        <w:t>TEXT</w:t>
      </w:r>
      <w:r w:rsidRPr="03E8C589">
        <w:rPr>
          <w:rFonts w:ascii="Arial" w:hAnsi="Arial" w:cs="Arial"/>
        </w:rPr>
        <w:t xml:space="preserve"> – Indicates instructions </w:t>
      </w:r>
      <w:r w:rsidRPr="03E8C589" w:rsidR="00B71044">
        <w:rPr>
          <w:rFonts w:ascii="Arial" w:hAnsi="Arial" w:cs="Arial"/>
        </w:rPr>
        <w:t xml:space="preserve">that will be deleted and do </w:t>
      </w:r>
      <w:r w:rsidRPr="03E8C589">
        <w:rPr>
          <w:rFonts w:ascii="Arial" w:hAnsi="Arial" w:cs="Arial"/>
        </w:rPr>
        <w:t>NOT contain choices or option</w:t>
      </w:r>
      <w:r w:rsidRPr="03E8C589" w:rsidR="00B71044">
        <w:rPr>
          <w:rFonts w:ascii="Arial" w:hAnsi="Arial" w:cs="Arial"/>
        </w:rPr>
        <w:t>s</w:t>
      </w:r>
    </w:p>
    <w:p w:rsidR="0052734A" w:rsidP="0052734A" w14:paraId="64E766F6" w14:textId="77777777">
      <w:pPr>
        <w:rPr>
          <w:rFonts w:ascii="Arial" w:hAnsi="Arial" w:cs="Arial"/>
          <w:b/>
          <w:szCs w:val="24"/>
        </w:rPr>
      </w:pPr>
    </w:p>
    <w:p w:rsidR="00A81FE4" w:rsidP="0052734A" w14:paraId="178D9723" w14:textId="112E4C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Within </w:t>
      </w:r>
      <w:r w:rsidR="00076A9F">
        <w:rPr>
          <w:rFonts w:ascii="Arial" w:hAnsi="Arial" w:cs="Arial"/>
          <w:b/>
          <w:szCs w:val="24"/>
        </w:rPr>
        <w:t xml:space="preserve">the instructions in the fact sheet, </w:t>
      </w:r>
      <w:r w:rsidR="00F30063">
        <w:rPr>
          <w:rFonts w:ascii="Arial" w:hAnsi="Arial" w:cs="Arial"/>
          <w:b/>
          <w:szCs w:val="24"/>
        </w:rPr>
        <w:t>LOA refers to the EUA Letter of Authorization.</w:t>
      </w:r>
    </w:p>
    <w:p w:rsidR="00A36787" w:rsidP="0052734A" w14:paraId="50C7FDFB" w14:textId="77777777">
      <w:pPr>
        <w:rPr>
          <w:rFonts w:ascii="Arial" w:hAnsi="Arial" w:cs="Arial"/>
          <w:b/>
          <w:szCs w:val="24"/>
        </w:rPr>
      </w:pPr>
    </w:p>
    <w:p w:rsidR="00A36787" w:rsidP="00A36787" w14:paraId="704166FE" w14:textId="77777777">
      <w:pPr>
        <w:shd w:val="clear" w:color="auto" w:fill="FFFFFF" w:themeFill="background1"/>
        <w:tabs>
          <w:tab w:val="left" w:pos="900"/>
        </w:tabs>
        <w:jc w:val="center"/>
        <w:rPr>
          <w:rFonts w:ascii="Arial" w:hAnsi="Arial" w:cs="Arial"/>
          <w:b/>
          <w:sz w:val="28"/>
          <w:szCs w:val="28"/>
        </w:rPr>
      </w:pPr>
    </w:p>
    <w:p w:rsidR="00A36787" w:rsidP="00A36787" w14:paraId="26A9CAA6" w14:textId="30DB831B">
      <w:pPr>
        <w:shd w:val="clear" w:color="auto" w:fill="FFFFFF" w:themeFill="background1"/>
        <w:tabs>
          <w:tab w:val="left" w:pos="90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**Remove this instruction page prior to </w:t>
      </w:r>
      <w:r>
        <w:rPr>
          <w:rFonts w:ascii="Arial" w:hAnsi="Arial" w:cs="Arial"/>
          <w:b/>
          <w:sz w:val="28"/>
          <w:szCs w:val="28"/>
        </w:rPr>
        <w:t>finalization.*</w:t>
      </w:r>
      <w:r>
        <w:rPr>
          <w:rFonts w:ascii="Arial" w:hAnsi="Arial" w:cs="Arial"/>
          <w:b/>
          <w:sz w:val="28"/>
          <w:szCs w:val="28"/>
        </w:rPr>
        <w:t>*</w:t>
      </w:r>
    </w:p>
    <w:p w:rsidR="00A36787" w:rsidP="00A36787" w14:paraId="5AD0060A" w14:textId="77777777">
      <w:pPr>
        <w:shd w:val="clear" w:color="auto" w:fill="FFFFFF" w:themeFill="background1"/>
        <w:tabs>
          <w:tab w:val="left" w:pos="900"/>
        </w:tabs>
        <w:jc w:val="center"/>
        <w:rPr>
          <w:rFonts w:ascii="Arial" w:hAnsi="Arial" w:cs="Arial"/>
          <w:b/>
          <w:sz w:val="28"/>
          <w:szCs w:val="28"/>
        </w:rPr>
      </w:pPr>
    </w:p>
    <w:p w:rsidR="00A36787" w:rsidRPr="00551DD1" w:rsidP="00A36787" w14:paraId="79848F43" w14:textId="77777777">
      <w:pPr>
        <w:shd w:val="clear" w:color="auto" w:fill="FFFFFF" w:themeFill="background1"/>
        <w:tabs>
          <w:tab w:val="left" w:pos="900"/>
        </w:tabs>
        <w:jc w:val="center"/>
        <w:rPr>
          <w:rFonts w:ascii="Arial" w:hAnsi="Arial" w:cs="Arial"/>
          <w:bCs/>
        </w:rPr>
        <w:sectPr w:rsidSect="00A36787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990" w:right="720" w:bottom="720" w:left="720" w:header="720" w:footer="720" w:gutter="0"/>
          <w:paperSrc w:first="15" w:other="15"/>
          <w:pgNumType w:start="0"/>
          <w:cols w:space="720"/>
          <w:titlePg/>
          <w:docGrid w:linePitch="272"/>
        </w:sectPr>
      </w:pPr>
      <w:r w:rsidRPr="00551DD1">
        <w:rPr>
          <w:rFonts w:ascii="Arial" w:hAnsi="Arial" w:cs="Arial"/>
          <w:bCs/>
        </w:rPr>
        <w:t xml:space="preserve">OMB Control No. </w:t>
      </w:r>
      <w:r w:rsidRPr="00275053">
        <w:rPr>
          <w:rFonts w:ascii="Arial" w:hAnsi="Arial" w:cs="Arial"/>
          <w:bCs/>
        </w:rPr>
        <w:t>0910-0595</w:t>
      </w:r>
    </w:p>
    <w:p w:rsidR="00A36787" w:rsidP="0052734A" w14:paraId="4F8B1B79" w14:textId="77777777">
      <w:pPr>
        <w:rPr>
          <w:rFonts w:ascii="Arial" w:hAnsi="Arial" w:cs="Arial"/>
          <w:b/>
          <w:szCs w:val="24"/>
        </w:rPr>
      </w:pPr>
    </w:p>
    <w:p w:rsidR="00D365C0" w:rsidP="00C015F8" w14:paraId="3AE43694" w14:textId="77777777">
      <w:pPr>
        <w:jc w:val="center"/>
        <w:rPr>
          <w:rFonts w:ascii="Arial" w:hAnsi="Arial" w:cs="Arial"/>
          <w:b/>
          <w:szCs w:val="24"/>
        </w:rPr>
      </w:pPr>
    </w:p>
    <w:p w:rsidR="00B84ED8" w:rsidP="00EB004B" w14:paraId="6B3AFBFB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34AC5E40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05E43D17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7BEFDA16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6604A50B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3A5CA0EC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36856CC7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2FC0F2BF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1B7910F8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4519B527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7D19D0A5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0B22C927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151EFCC8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483824FF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1657AF9A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22F8E1A3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0D42BCF8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53488E58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368B47F8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06D5EC8C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55486ED7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2B5E89C5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50C334EE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P="00EB004B" w14:paraId="02D579B1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53EA7" w:rsidRPr="00DB500B" w:rsidP="00EB004B" w14:paraId="64336C97" w14:textId="77777777">
      <w:pPr>
        <w:tabs>
          <w:tab w:val="center" w:pos="187"/>
          <w:tab w:val="center" w:pos="240"/>
          <w:tab w:val="center" w:pos="9120"/>
          <w:tab w:val="center" w:pos="9600"/>
        </w:tabs>
        <w:ind w:left="187" w:right="342"/>
        <w:rPr>
          <w:rFonts w:ascii="Arial" w:hAnsi="Arial" w:cs="Arial"/>
          <w:b/>
          <w:color w:val="000000"/>
          <w:szCs w:val="24"/>
        </w:rPr>
      </w:pPr>
    </w:p>
    <w:p w:rsidR="0099706E" w:rsidRPr="00914904" w:rsidP="197F49C0" w14:paraId="7CEAD8B4" w14:textId="3E3D8EAB">
      <w:pPr>
        <w:tabs>
          <w:tab w:val="center" w:pos="9120"/>
          <w:tab w:val="center" w:pos="9600"/>
        </w:tabs>
        <w:autoSpaceDE w:val="0"/>
        <w:autoSpaceDN w:val="0"/>
        <w:adjustRightInd w:val="0"/>
        <w:ind w:right="342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197F49C0">
        <w:rPr>
          <w:rFonts w:ascii="Arial" w:hAnsi="Arial" w:cs="Arial"/>
          <w:b/>
          <w:bCs/>
          <w:color w:val="000000" w:themeColor="text1"/>
          <w:sz w:val="36"/>
          <w:szCs w:val="36"/>
        </w:rPr>
        <w:t>F</w:t>
      </w:r>
      <w:r w:rsidRPr="197F49C0" w:rsidR="005C2007">
        <w:rPr>
          <w:rFonts w:ascii="Arial" w:hAnsi="Arial" w:cs="Arial"/>
          <w:b/>
          <w:bCs/>
          <w:color w:val="000000" w:themeColor="text1"/>
          <w:sz w:val="36"/>
          <w:szCs w:val="36"/>
        </w:rPr>
        <w:t>act Sheet for Patients</w:t>
      </w:r>
      <w:r w:rsidRPr="197F49C0" w:rsidR="00914904">
        <w:rPr>
          <w:rFonts w:ascii="Arial" w:hAnsi="Arial" w:cs="Arial"/>
          <w:b/>
          <w:bCs/>
          <w:caps/>
          <w:color w:val="0000FF"/>
          <w:sz w:val="36"/>
          <w:szCs w:val="36"/>
          <w:highlight w:val="yellow"/>
          <w:u w:val="single"/>
        </w:rPr>
        <w:t>, P</w:t>
      </w:r>
      <w:r w:rsidRPr="197F49C0" w:rsidR="00487BD0">
        <w:rPr>
          <w:rFonts w:ascii="Arial" w:hAnsi="Arial" w:cs="Arial"/>
          <w:b/>
          <w:bCs/>
          <w:caps/>
          <w:color w:val="0000FF"/>
          <w:sz w:val="36"/>
          <w:szCs w:val="36"/>
          <w:highlight w:val="yellow"/>
          <w:u w:val="single"/>
        </w:rPr>
        <w:t>arents</w:t>
      </w:r>
      <w:r w:rsidRPr="197F49C0" w:rsidR="00914904">
        <w:rPr>
          <w:rFonts w:ascii="Arial" w:hAnsi="Arial" w:cs="Arial"/>
          <w:b/>
          <w:bCs/>
          <w:caps/>
          <w:color w:val="0000FF"/>
          <w:sz w:val="36"/>
          <w:szCs w:val="36"/>
          <w:highlight w:val="yellow"/>
          <w:u w:val="single"/>
        </w:rPr>
        <w:t>, and Caregivers</w:t>
      </w:r>
      <w:r w:rsidRPr="197F49C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</w:p>
    <w:p w:rsidR="0099706E" w:rsidRPr="00914904" w:rsidP="0099706E" w14:paraId="58887EB4" w14:textId="0652B0EB">
      <w:pPr>
        <w:tabs>
          <w:tab w:val="center" w:pos="0"/>
          <w:tab w:val="center" w:pos="9120"/>
          <w:tab w:val="center" w:pos="9600"/>
        </w:tabs>
        <w:autoSpaceDE w:val="0"/>
        <w:autoSpaceDN w:val="0"/>
        <w:adjustRightInd w:val="0"/>
        <w:ind w:right="342"/>
        <w:jc w:val="center"/>
        <w:rPr>
          <w:rStyle w:val="Strong"/>
          <w:rFonts w:ascii="Arial" w:hAnsi="Arial" w:cs="Arial"/>
          <w:color w:val="000000"/>
          <w:sz w:val="36"/>
          <w:szCs w:val="36"/>
          <w:lang w:val="en"/>
        </w:rPr>
      </w:pPr>
      <w:r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>E</w:t>
      </w:r>
      <w:r w:rsidRPr="00914904" w:rsidR="00914904">
        <w:rPr>
          <w:rFonts w:ascii="Arial" w:hAnsi="Arial" w:cs="Arial"/>
          <w:b/>
          <w:bCs/>
          <w:iCs/>
          <w:color w:val="000000"/>
          <w:sz w:val="36"/>
          <w:szCs w:val="36"/>
        </w:rPr>
        <w:t xml:space="preserve">mergency Use Authorization </w:t>
      </w:r>
      <w:r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 xml:space="preserve">(EUA) </w:t>
      </w:r>
      <w:r w:rsidRPr="00914904" w:rsidR="00914904">
        <w:rPr>
          <w:rFonts w:ascii="Arial" w:hAnsi="Arial" w:cs="Arial"/>
          <w:b/>
          <w:bCs/>
          <w:iCs/>
          <w:color w:val="000000"/>
          <w:sz w:val="36"/>
          <w:szCs w:val="36"/>
        </w:rPr>
        <w:t>of</w:t>
      </w:r>
      <w:r w:rsidRPr="00914904">
        <w:rPr>
          <w:rFonts w:ascii="Arial" w:hAnsi="Arial" w:cs="Arial"/>
          <w:b/>
          <w:bCs/>
          <w:iCs/>
          <w:color w:val="000000"/>
          <w:sz w:val="36"/>
          <w:szCs w:val="36"/>
        </w:rPr>
        <w:t xml:space="preserve"> </w:t>
      </w:r>
      <w:r w:rsidRPr="00914904" w:rsidR="00843A95">
        <w:rPr>
          <w:rFonts w:ascii="Arial" w:hAnsi="Arial" w:cs="Arial"/>
          <w:b/>
          <w:bCs/>
          <w:iCs/>
          <w:color w:val="000000"/>
          <w:sz w:val="36"/>
          <w:szCs w:val="36"/>
          <w:highlight w:val="yellow"/>
        </w:rPr>
        <w:t>DRUG</w:t>
      </w:r>
      <w:r w:rsidRPr="00914904" w:rsidR="00884A9C">
        <w:rPr>
          <w:rFonts w:ascii="Arial" w:hAnsi="Arial" w:cs="Arial"/>
          <w:b/>
          <w:bCs/>
          <w:iCs/>
          <w:color w:val="000000"/>
          <w:sz w:val="36"/>
          <w:szCs w:val="36"/>
          <w:highlight w:val="yellow"/>
        </w:rPr>
        <w:t>-X</w:t>
      </w:r>
      <w:r w:rsidRPr="00914904" w:rsidR="00843A95">
        <w:rPr>
          <w:rFonts w:ascii="Arial" w:hAnsi="Arial" w:cs="Arial"/>
          <w:b/>
          <w:bCs/>
          <w:iCs/>
          <w:color w:val="000000"/>
          <w:sz w:val="36"/>
          <w:szCs w:val="36"/>
        </w:rPr>
        <w:t xml:space="preserve"> </w:t>
      </w:r>
      <w:r w:rsidRPr="00914904" w:rsidR="00914904">
        <w:rPr>
          <w:rFonts w:ascii="Arial" w:hAnsi="Arial" w:cs="Arial"/>
          <w:b/>
          <w:bCs/>
          <w:iCs/>
          <w:color w:val="000000"/>
          <w:sz w:val="36"/>
          <w:szCs w:val="36"/>
        </w:rPr>
        <w:t>for</w:t>
      </w:r>
      <w:r w:rsidRPr="00914904">
        <w:rPr>
          <w:rFonts w:ascii="Arial" w:hAnsi="Arial" w:cs="Arial"/>
          <w:b/>
          <w:sz w:val="36"/>
          <w:szCs w:val="36"/>
        </w:rPr>
        <w:t xml:space="preserve"> </w:t>
      </w:r>
      <w:r w:rsidRPr="00A30152" w:rsidR="006B65F8">
        <w:rPr>
          <w:rFonts w:ascii="Arial" w:hAnsi="Arial" w:cs="Arial"/>
          <w:b/>
          <w:bCs/>
          <w:iCs/>
          <w:caps/>
          <w:color w:val="000000"/>
          <w:sz w:val="36"/>
          <w:szCs w:val="36"/>
          <w:highlight w:val="yellow"/>
        </w:rPr>
        <w:t>Emergency Condition/Disease State</w:t>
      </w:r>
      <w:r w:rsidRPr="00A30152" w:rsidR="00EB1B42">
        <w:rPr>
          <w:rFonts w:ascii="Arial" w:hAnsi="Arial" w:cs="Arial"/>
          <w:b/>
          <w:bCs/>
          <w:iCs/>
          <w:caps/>
          <w:color w:val="000000"/>
          <w:sz w:val="36"/>
          <w:szCs w:val="36"/>
          <w:highlight w:val="yellow"/>
        </w:rPr>
        <w:t>-X</w:t>
      </w:r>
      <w:r w:rsidRPr="00B22195" w:rsidR="00EB1B42">
        <w:rPr>
          <w:rFonts w:ascii="Arial" w:hAnsi="Arial" w:cs="Arial"/>
          <w:b/>
          <w:sz w:val="36"/>
          <w:szCs w:val="36"/>
        </w:rPr>
        <w:t xml:space="preserve"> </w:t>
      </w:r>
    </w:p>
    <w:p w:rsidR="0099706E" w:rsidRPr="00D8363E" w:rsidP="0099706E" w14:paraId="0771AF6A" w14:textId="77777777">
      <w:pPr>
        <w:tabs>
          <w:tab w:val="center" w:pos="0"/>
          <w:tab w:val="center" w:pos="9120"/>
          <w:tab w:val="center" w:pos="9600"/>
        </w:tabs>
        <w:autoSpaceDE w:val="0"/>
        <w:autoSpaceDN w:val="0"/>
        <w:adjustRightInd w:val="0"/>
        <w:ind w:right="342"/>
        <w:jc w:val="center"/>
        <w:rPr>
          <w:rFonts w:ascii="Arial" w:hAnsi="Arial" w:cs="Arial"/>
          <w:bCs/>
          <w:color w:val="000000"/>
          <w:szCs w:val="24"/>
        </w:rPr>
      </w:pPr>
    </w:p>
    <w:p w:rsidR="0099706E" w:rsidRPr="00D8363E" w:rsidP="0099706E" w14:paraId="2F6317D4" w14:textId="77777777">
      <w:pPr>
        <w:tabs>
          <w:tab w:val="center" w:pos="0"/>
          <w:tab w:val="center" w:pos="9120"/>
          <w:tab w:val="center" w:pos="9600"/>
        </w:tabs>
        <w:ind w:right="342"/>
        <w:jc w:val="center"/>
        <w:rPr>
          <w:rFonts w:ascii="Arial" w:hAnsi="Arial" w:cs="Arial"/>
          <w:color w:val="000000"/>
          <w:kern w:val="36"/>
          <w:szCs w:val="24"/>
        </w:rPr>
      </w:pPr>
    </w:p>
    <w:p w:rsidR="0099706E" w:rsidRPr="00FB2EB0" w:rsidP="79AA175A" w14:paraId="0795DAD7" w14:textId="7A1E8AAA">
      <w:pPr>
        <w:tabs>
          <w:tab w:val="center" w:pos="374"/>
        </w:tabs>
        <w:autoSpaceDE w:val="0"/>
        <w:autoSpaceDN w:val="0"/>
        <w:adjustRightInd w:val="0"/>
        <w:ind w:right="-219"/>
        <w:rPr>
          <w:rFonts w:ascii="Arial" w:hAnsi="Arial" w:cs="Arial"/>
        </w:rPr>
      </w:pPr>
      <w:bookmarkStart w:id="0" w:name="OLE_LINK1"/>
      <w:r w:rsidRPr="79AA175A">
        <w:rPr>
          <w:rFonts w:ascii="Arial" w:hAnsi="Arial" w:cs="Arial"/>
        </w:rPr>
        <w:t xml:space="preserve">You are being given this fact sheet because your healthcare provider </w:t>
      </w:r>
      <w:r w:rsidRPr="79AA175A" w:rsidR="000B175E">
        <w:rPr>
          <w:rFonts w:ascii="Arial" w:hAnsi="Arial" w:cs="Arial"/>
        </w:rPr>
        <w:t>believes</w:t>
      </w:r>
      <w:r w:rsidRPr="79AA175A">
        <w:rPr>
          <w:rFonts w:ascii="Arial" w:hAnsi="Arial" w:cs="Arial"/>
        </w:rPr>
        <w:t xml:space="preserve"> it is necessary to provide you with </w:t>
      </w:r>
      <w:r w:rsidRPr="79AA175A" w:rsidR="00843A95">
        <w:rPr>
          <w:rFonts w:ascii="Arial" w:hAnsi="Arial" w:cs="Arial"/>
          <w:highlight w:val="yellow"/>
        </w:rPr>
        <w:t>DRUG</w:t>
      </w:r>
      <w:r w:rsidRPr="79AA175A" w:rsidR="00884A9C">
        <w:rPr>
          <w:rFonts w:ascii="Arial" w:hAnsi="Arial" w:cs="Arial"/>
          <w:highlight w:val="yellow"/>
        </w:rPr>
        <w:t>-X</w:t>
      </w:r>
      <w:r w:rsidRPr="79AA175A" w:rsidR="00843A95">
        <w:rPr>
          <w:rFonts w:ascii="Arial" w:hAnsi="Arial" w:cs="Arial"/>
        </w:rPr>
        <w:t xml:space="preserve"> for </w:t>
      </w:r>
      <w:r w:rsidRPr="79AA175A" w:rsidR="00025A8A">
        <w:rPr>
          <w:rFonts w:ascii="Arial" w:hAnsi="Arial" w:cs="Arial"/>
          <w:highlight w:val="yellow"/>
        </w:rPr>
        <w:t>AUTHORIZED USE</w:t>
      </w:r>
      <w:r w:rsidRPr="79AA175A">
        <w:rPr>
          <w:rFonts w:ascii="Arial" w:hAnsi="Arial" w:cs="Arial"/>
          <w:i/>
          <w:iCs/>
          <w:highlight w:val="yellow"/>
        </w:rPr>
        <w:t xml:space="preserve">. </w:t>
      </w:r>
      <w:r w:rsidRPr="79AA175A">
        <w:rPr>
          <w:rFonts w:ascii="Arial" w:hAnsi="Arial" w:cs="Arial"/>
          <w:caps/>
          <w:highlight w:val="yellow"/>
        </w:rPr>
        <w:t xml:space="preserve">Provide a short summary of </w:t>
      </w:r>
      <w:r w:rsidRPr="79AA175A" w:rsidR="00884A9C">
        <w:rPr>
          <w:rFonts w:ascii="Arial" w:hAnsi="Arial" w:cs="Arial"/>
          <w:caps/>
          <w:highlight w:val="yellow"/>
        </w:rPr>
        <w:t>the authorized use</w:t>
      </w:r>
      <w:r w:rsidRPr="79AA175A">
        <w:rPr>
          <w:rFonts w:ascii="Arial" w:hAnsi="Arial" w:cs="Arial"/>
          <w:caps/>
          <w:highlight w:val="yellow"/>
        </w:rPr>
        <w:t xml:space="preserve"> in </w:t>
      </w:r>
      <w:r w:rsidRPr="79AA175A" w:rsidR="00E5766A">
        <w:rPr>
          <w:rFonts w:ascii="Arial" w:hAnsi="Arial" w:cs="Arial"/>
          <w:caps/>
          <w:highlight w:val="yellow"/>
        </w:rPr>
        <w:t xml:space="preserve">patient friendly </w:t>
      </w:r>
      <w:r w:rsidRPr="79AA175A">
        <w:rPr>
          <w:rFonts w:ascii="Arial" w:hAnsi="Arial" w:cs="Arial"/>
          <w:caps/>
          <w:highlight w:val="yellow"/>
        </w:rPr>
        <w:t>language</w:t>
      </w:r>
      <w:r w:rsidR="002167EC">
        <w:rPr>
          <w:rFonts w:ascii="Arial" w:hAnsi="Arial" w:cs="Arial"/>
          <w:caps/>
          <w:highlight w:val="yellow"/>
        </w:rPr>
        <w:t xml:space="preserve">, while </w:t>
      </w:r>
      <w:r w:rsidR="001C6EAD">
        <w:rPr>
          <w:rFonts w:ascii="Arial" w:hAnsi="Arial" w:cs="Arial"/>
          <w:caps/>
          <w:highlight w:val="yellow"/>
        </w:rPr>
        <w:t>ensuring consistency with the authorized use in the L</w:t>
      </w:r>
      <w:r w:rsidR="003A63E9">
        <w:rPr>
          <w:rFonts w:ascii="Arial" w:hAnsi="Arial" w:cs="Arial"/>
          <w:caps/>
          <w:highlight w:val="yellow"/>
        </w:rPr>
        <w:t>etter of authorization</w:t>
      </w:r>
      <w:r w:rsidR="003C15F8">
        <w:rPr>
          <w:rFonts w:ascii="Arial" w:hAnsi="Arial" w:cs="Arial"/>
          <w:caps/>
          <w:highlight w:val="yellow"/>
        </w:rPr>
        <w:t xml:space="preserve"> [LOA</w:t>
      </w:r>
      <w:r w:rsidR="00A90C6E">
        <w:rPr>
          <w:rFonts w:ascii="Arial" w:hAnsi="Arial" w:cs="Arial"/>
          <w:caps/>
          <w:highlight w:val="yellow"/>
        </w:rPr>
        <w:t>]</w:t>
      </w:r>
      <w:r w:rsidRPr="79AA175A">
        <w:rPr>
          <w:rFonts w:ascii="Arial" w:hAnsi="Arial" w:cs="Arial"/>
          <w:caps/>
          <w:highlight w:val="yellow"/>
        </w:rPr>
        <w:t>.</w:t>
      </w:r>
      <w:r w:rsidRPr="79AA175A">
        <w:rPr>
          <w:rFonts w:ascii="Arial" w:hAnsi="Arial" w:cs="Arial"/>
          <w:i/>
          <w:iCs/>
        </w:rPr>
        <w:t xml:space="preserve"> </w:t>
      </w:r>
      <w:r w:rsidRPr="79AA175A">
        <w:rPr>
          <w:rFonts w:ascii="Arial" w:hAnsi="Arial" w:cs="Arial"/>
        </w:rPr>
        <w:t xml:space="preserve">This fact sheet contains information to help you understand the risks and benefits of taking </w:t>
      </w:r>
      <w:r w:rsidRPr="79AA175A" w:rsidR="00843A95">
        <w:rPr>
          <w:rFonts w:ascii="Arial" w:hAnsi="Arial" w:cs="Arial"/>
          <w:highlight w:val="yellow"/>
        </w:rPr>
        <w:t>DRUG</w:t>
      </w:r>
      <w:r w:rsidRPr="79AA175A" w:rsidR="00884A9C">
        <w:rPr>
          <w:rFonts w:ascii="Arial" w:hAnsi="Arial" w:cs="Arial"/>
          <w:highlight w:val="yellow"/>
        </w:rPr>
        <w:t>-X</w:t>
      </w:r>
      <w:r w:rsidRPr="79AA175A">
        <w:rPr>
          <w:rFonts w:ascii="Arial" w:hAnsi="Arial" w:cs="Arial"/>
        </w:rPr>
        <w:t xml:space="preserve">.  </w:t>
      </w:r>
    </w:p>
    <w:p w:rsidR="0099706E" w:rsidRPr="00FB2EB0" w:rsidP="0099706E" w14:paraId="1AF90DC6" w14:textId="77777777">
      <w:pPr>
        <w:tabs>
          <w:tab w:val="center" w:pos="0"/>
          <w:tab w:val="center" w:pos="374"/>
        </w:tabs>
        <w:autoSpaceDE w:val="0"/>
        <w:autoSpaceDN w:val="0"/>
        <w:adjustRightInd w:val="0"/>
        <w:ind w:right="-219"/>
        <w:rPr>
          <w:rFonts w:ascii="Arial" w:hAnsi="Arial" w:cs="Arial"/>
          <w:color w:val="000000"/>
          <w:szCs w:val="24"/>
        </w:rPr>
      </w:pPr>
    </w:p>
    <w:p w:rsidR="0099706E" w:rsidP="0099706E" w14:paraId="5F922A16" w14:textId="1376A08C">
      <w:pPr>
        <w:rPr>
          <w:rFonts w:ascii="Arial" w:hAnsi="Arial" w:cs="Arial"/>
          <w:color w:val="000000"/>
          <w:szCs w:val="24"/>
        </w:rPr>
      </w:pPr>
      <w:r w:rsidRPr="002C2A66">
        <w:rPr>
          <w:rFonts w:ascii="Arial" w:hAnsi="Arial" w:cs="Arial"/>
          <w:szCs w:val="24"/>
        </w:rPr>
        <w:t xml:space="preserve">The U.S. Food and Drug </w:t>
      </w:r>
      <w:r w:rsidRPr="00907901">
        <w:rPr>
          <w:rFonts w:ascii="Arial" w:hAnsi="Arial" w:cs="Arial"/>
          <w:szCs w:val="24"/>
        </w:rPr>
        <w:t xml:space="preserve">Administration (FDA) has issued an Emergency Use Authorization (EUA) to make </w:t>
      </w:r>
      <w:r w:rsidRPr="00907901" w:rsidR="00884A9C">
        <w:rPr>
          <w:rFonts w:ascii="Arial" w:hAnsi="Arial" w:cs="Arial"/>
          <w:color w:val="000000"/>
          <w:szCs w:val="24"/>
          <w:highlight w:val="yellow"/>
        </w:rPr>
        <w:t>DRUG-X</w:t>
      </w:r>
      <w:r w:rsidRPr="00907901" w:rsidR="00F97132">
        <w:rPr>
          <w:rFonts w:ascii="Arial" w:hAnsi="Arial" w:cs="Arial"/>
          <w:color w:val="000000"/>
          <w:szCs w:val="24"/>
        </w:rPr>
        <w:t xml:space="preserve"> available during the </w:t>
      </w:r>
      <w:r w:rsidRPr="00182A7B" w:rsidR="00C00689">
        <w:rPr>
          <w:rFonts w:ascii="Arial" w:hAnsi="Arial" w:cs="Arial"/>
          <w:color w:val="000000"/>
          <w:szCs w:val="24"/>
          <w:highlight w:val="yellow"/>
        </w:rPr>
        <w:t>D</w:t>
      </w:r>
      <w:r w:rsidRPr="00182A7B" w:rsidR="00182A7B">
        <w:rPr>
          <w:rFonts w:ascii="Arial" w:hAnsi="Arial" w:cs="Arial"/>
          <w:color w:val="000000"/>
          <w:szCs w:val="24"/>
          <w:highlight w:val="yellow"/>
        </w:rPr>
        <w:t>ESCRIBE EMERGENCY</w:t>
      </w:r>
      <w:r w:rsidRPr="00907901" w:rsidR="00907901">
        <w:rPr>
          <w:rFonts w:ascii="Arial" w:hAnsi="Arial" w:cs="Arial"/>
        </w:rPr>
        <w:t xml:space="preserve"> (for more details about an EUA please see “</w:t>
      </w:r>
      <w:r w:rsidRPr="00907901" w:rsidR="00907901">
        <w:rPr>
          <w:rFonts w:ascii="Arial" w:hAnsi="Arial" w:cs="Arial"/>
          <w:b/>
          <w:bCs/>
          <w:color w:val="000000"/>
          <w:szCs w:val="24"/>
        </w:rPr>
        <w:t>What is an Emergency Use Authorization?</w:t>
      </w:r>
      <w:r w:rsidRPr="00907901" w:rsidR="00907901">
        <w:rPr>
          <w:rFonts w:ascii="Arial" w:hAnsi="Arial" w:cs="Arial"/>
          <w:color w:val="000000"/>
          <w:szCs w:val="24"/>
        </w:rPr>
        <w:t>”</w:t>
      </w:r>
      <w:r w:rsidR="00907901">
        <w:rPr>
          <w:rFonts w:ascii="Arial" w:hAnsi="Arial" w:cs="Arial"/>
          <w:color w:val="000000"/>
          <w:szCs w:val="24"/>
        </w:rPr>
        <w:t xml:space="preserve"> at the end of this document</w:t>
      </w:r>
      <w:r w:rsidRPr="00907901" w:rsidR="00907901">
        <w:rPr>
          <w:rFonts w:ascii="Arial" w:hAnsi="Arial" w:cs="Arial"/>
          <w:color w:val="000000"/>
          <w:szCs w:val="24"/>
        </w:rPr>
        <w:t>)</w:t>
      </w:r>
      <w:r w:rsidRPr="00907901" w:rsidR="00F97132">
        <w:rPr>
          <w:rFonts w:ascii="Arial" w:hAnsi="Arial" w:cs="Arial"/>
          <w:color w:val="000000"/>
          <w:szCs w:val="24"/>
        </w:rPr>
        <w:t xml:space="preserve">. </w:t>
      </w:r>
      <w:r w:rsidRPr="00772A89" w:rsidR="00884A9C">
        <w:rPr>
          <w:rFonts w:ascii="Arial" w:hAnsi="Arial" w:cs="Arial"/>
          <w:color w:val="000000"/>
          <w:szCs w:val="24"/>
          <w:highlight w:val="yellow"/>
        </w:rPr>
        <w:t>DRUG-X</w:t>
      </w:r>
      <w:r w:rsidRPr="00907901" w:rsidR="002C2A66">
        <w:rPr>
          <w:rFonts w:ascii="Arial" w:hAnsi="Arial" w:cs="Arial"/>
          <w:color w:val="000000"/>
          <w:szCs w:val="24"/>
        </w:rPr>
        <w:t xml:space="preserve"> is not </w:t>
      </w:r>
      <w:r w:rsidRPr="00CE137E" w:rsidR="00067710">
        <w:rPr>
          <w:rFonts w:ascii="Arial" w:hAnsi="Arial" w:cs="Arial"/>
          <w:b/>
          <w:color w:val="0000FF"/>
          <w:szCs w:val="24"/>
          <w:highlight w:val="yellow"/>
          <w:u w:val="single"/>
        </w:rPr>
        <w:t>A</w:t>
      </w:r>
      <w:r w:rsidR="00067710">
        <w:rPr>
          <w:rFonts w:ascii="Arial" w:hAnsi="Arial" w:cs="Arial"/>
          <w:b/>
          <w:color w:val="0000FF"/>
          <w:szCs w:val="24"/>
          <w:highlight w:val="yellow"/>
          <w:u w:val="single"/>
        </w:rPr>
        <w:t>N FDA-APPROVED MEDICINE</w:t>
      </w:r>
      <w:r w:rsidR="00D51D8B">
        <w:rPr>
          <w:rFonts w:ascii="Arial" w:hAnsi="Arial" w:cs="Arial"/>
          <w:b/>
          <w:color w:val="0000FF"/>
          <w:szCs w:val="24"/>
          <w:highlight w:val="yellow"/>
          <w:u w:val="single"/>
        </w:rPr>
        <w:t>,</w:t>
      </w:r>
      <w:r w:rsidR="00067710">
        <w:rPr>
          <w:rFonts w:ascii="Arial" w:hAnsi="Arial" w:cs="Arial"/>
          <w:b/>
          <w:color w:val="0000FF"/>
          <w:szCs w:val="24"/>
          <w:highlight w:val="yellow"/>
          <w:u w:val="single"/>
        </w:rPr>
        <w:t xml:space="preserve"> </w:t>
      </w:r>
      <w:r w:rsidRPr="00D51D8B" w:rsidR="00067710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 xml:space="preserve">OR, </w:t>
      </w:r>
      <w:r w:rsidRPr="00D51D8B" w:rsidR="00E5766A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 xml:space="preserve">alternatively, for approved drugs that have additional authorized uses under EUAs, state: “not </w:t>
      </w:r>
      <w:r w:rsidR="00486CC2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FDA-</w:t>
      </w:r>
      <w:r w:rsidRPr="00D51D8B" w:rsidR="00E5766A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approved for this use”</w:t>
      </w:r>
      <w:r w:rsidRPr="007A351F" w:rsidR="00E5766A">
        <w:rPr>
          <w:rFonts w:ascii="Arial" w:hAnsi="Arial" w:cs="Arial"/>
          <w:color w:val="1F497D" w:themeColor="text2"/>
          <w:szCs w:val="24"/>
        </w:rPr>
        <w:t xml:space="preserve"> </w:t>
      </w:r>
      <w:r w:rsidRPr="00907901" w:rsidR="002C2A66">
        <w:rPr>
          <w:rFonts w:ascii="Arial" w:hAnsi="Arial" w:cs="Arial"/>
          <w:color w:val="000000"/>
          <w:szCs w:val="24"/>
        </w:rPr>
        <w:t>in the United</w:t>
      </w:r>
      <w:r w:rsidR="002C2A66">
        <w:rPr>
          <w:rFonts w:ascii="Arial" w:hAnsi="Arial" w:cs="Arial"/>
          <w:color w:val="000000"/>
          <w:szCs w:val="24"/>
        </w:rPr>
        <w:t xml:space="preserve"> States</w:t>
      </w:r>
      <w:r w:rsidRPr="002C2A66" w:rsidR="00F97132">
        <w:rPr>
          <w:rFonts w:ascii="Arial" w:hAnsi="Arial" w:cs="Arial"/>
          <w:color w:val="000000"/>
          <w:szCs w:val="24"/>
        </w:rPr>
        <w:t>.</w:t>
      </w:r>
      <w:r w:rsidR="00C80E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363E">
        <w:rPr>
          <w:rFonts w:ascii="Arial" w:hAnsi="Arial" w:cs="Arial"/>
          <w:color w:val="000000"/>
          <w:szCs w:val="24"/>
        </w:rPr>
        <w:t xml:space="preserve">Read this Fact Sheet </w:t>
      </w:r>
      <w:r>
        <w:rPr>
          <w:rFonts w:ascii="Arial" w:hAnsi="Arial" w:cs="Arial"/>
          <w:color w:val="000000"/>
          <w:szCs w:val="24"/>
        </w:rPr>
        <w:t xml:space="preserve">for information about </w:t>
      </w:r>
      <w:r w:rsidRPr="007000D4" w:rsidR="007000D4">
        <w:rPr>
          <w:rFonts w:ascii="Arial" w:hAnsi="Arial" w:cs="Arial"/>
          <w:color w:val="000000"/>
          <w:szCs w:val="24"/>
          <w:highlight w:val="yellow"/>
        </w:rPr>
        <w:t>DRUG</w:t>
      </w:r>
      <w:r w:rsidR="00884A9C">
        <w:rPr>
          <w:rFonts w:ascii="Arial" w:hAnsi="Arial" w:cs="Arial"/>
          <w:color w:val="000000"/>
          <w:szCs w:val="24"/>
          <w:highlight w:val="yellow"/>
        </w:rPr>
        <w:t>-X</w:t>
      </w:r>
      <w:r>
        <w:rPr>
          <w:rFonts w:ascii="Arial" w:hAnsi="Arial" w:cs="Arial"/>
          <w:color w:val="000000"/>
          <w:szCs w:val="24"/>
        </w:rPr>
        <w:t>.  T</w:t>
      </w:r>
      <w:r w:rsidRPr="00D8363E">
        <w:rPr>
          <w:rFonts w:ascii="Arial" w:hAnsi="Arial" w:cs="Arial"/>
          <w:color w:val="000000"/>
          <w:szCs w:val="24"/>
        </w:rPr>
        <w:t>alk to your healthcare provider</w:t>
      </w:r>
      <w:r w:rsidR="000B175E">
        <w:rPr>
          <w:rFonts w:ascii="Arial" w:hAnsi="Arial" w:cs="Arial"/>
          <w:color w:val="000000"/>
          <w:szCs w:val="24"/>
        </w:rPr>
        <w:t xml:space="preserve"> about your options or</w:t>
      </w:r>
      <w:r w:rsidRPr="00D8363E">
        <w:rPr>
          <w:rFonts w:ascii="Arial" w:hAnsi="Arial" w:cs="Arial"/>
          <w:color w:val="000000"/>
          <w:szCs w:val="24"/>
        </w:rPr>
        <w:t xml:space="preserve"> if you have </w:t>
      </w:r>
      <w:r w:rsidR="000B175E">
        <w:rPr>
          <w:rFonts w:ascii="Arial" w:hAnsi="Arial" w:cs="Arial"/>
          <w:color w:val="000000"/>
          <w:szCs w:val="24"/>
        </w:rPr>
        <w:t xml:space="preserve">any </w:t>
      </w:r>
      <w:r w:rsidRPr="00D8363E">
        <w:rPr>
          <w:rFonts w:ascii="Arial" w:hAnsi="Arial" w:cs="Arial"/>
          <w:color w:val="000000"/>
          <w:szCs w:val="24"/>
        </w:rPr>
        <w:t xml:space="preserve">questions.  It is your choice to take </w:t>
      </w:r>
      <w:r w:rsidRPr="007000D4" w:rsidR="007000D4">
        <w:rPr>
          <w:rFonts w:ascii="Arial" w:hAnsi="Arial" w:cs="Arial"/>
          <w:color w:val="000000"/>
          <w:szCs w:val="24"/>
          <w:highlight w:val="yellow"/>
        </w:rPr>
        <w:t>DRUG</w:t>
      </w:r>
      <w:r w:rsidR="00884A9C">
        <w:rPr>
          <w:rFonts w:ascii="Arial" w:hAnsi="Arial" w:cs="Arial"/>
          <w:color w:val="000000"/>
          <w:szCs w:val="24"/>
          <w:highlight w:val="yellow"/>
        </w:rPr>
        <w:t>-X</w:t>
      </w:r>
      <w:r w:rsidRPr="00D8363E">
        <w:rPr>
          <w:rFonts w:ascii="Arial" w:hAnsi="Arial" w:cs="Arial"/>
          <w:color w:val="000000"/>
          <w:szCs w:val="24"/>
        </w:rPr>
        <w:t>.</w:t>
      </w:r>
    </w:p>
    <w:bookmarkEnd w:id="0"/>
    <w:p w:rsidR="0099706E" w:rsidRPr="00D8363E" w:rsidP="0099706E" w14:paraId="056580F0" w14:textId="77777777">
      <w:pPr>
        <w:tabs>
          <w:tab w:val="center" w:pos="0"/>
        </w:tabs>
        <w:rPr>
          <w:rFonts w:ascii="Arial" w:hAnsi="Arial" w:cs="Arial"/>
          <w:b/>
          <w:szCs w:val="24"/>
        </w:rPr>
      </w:pPr>
    </w:p>
    <w:p w:rsidR="0099706E" w:rsidRPr="00D8363E" w:rsidP="0099706E" w14:paraId="22101CBB" w14:textId="677CF9A3">
      <w:pPr>
        <w:tabs>
          <w:tab w:val="center" w:pos="0"/>
        </w:tabs>
        <w:rPr>
          <w:rFonts w:ascii="Arial" w:hAnsi="Arial" w:cs="Arial"/>
          <w:b/>
          <w:szCs w:val="24"/>
        </w:rPr>
      </w:pPr>
      <w:r w:rsidRPr="00D8363E">
        <w:rPr>
          <w:rFonts w:ascii="Arial" w:hAnsi="Arial" w:cs="Arial"/>
          <w:b/>
          <w:szCs w:val="24"/>
        </w:rPr>
        <w:t>W</w:t>
      </w:r>
      <w:r w:rsidR="00914904">
        <w:rPr>
          <w:rFonts w:ascii="Arial" w:hAnsi="Arial" w:cs="Arial"/>
          <w:b/>
          <w:szCs w:val="24"/>
        </w:rPr>
        <w:t xml:space="preserve">hat is </w:t>
      </w:r>
      <w:r w:rsidRPr="00A30152" w:rsidR="002A38E0">
        <w:rPr>
          <w:rFonts w:ascii="Arial" w:hAnsi="Arial" w:cs="Arial"/>
          <w:b/>
          <w:caps/>
          <w:szCs w:val="24"/>
          <w:highlight w:val="yellow"/>
        </w:rPr>
        <w:t>Emergency Condition/Disease State</w:t>
      </w:r>
      <w:r w:rsidRPr="00D8363E">
        <w:rPr>
          <w:rFonts w:ascii="Arial" w:hAnsi="Arial" w:cs="Arial"/>
          <w:b/>
          <w:szCs w:val="24"/>
        </w:rPr>
        <w:t>?</w:t>
      </w:r>
    </w:p>
    <w:p w:rsidR="00E36860" w:rsidRPr="00515830" w:rsidP="00E36860" w14:paraId="6AEB040C" w14:textId="7FD6F58C">
      <w:pPr>
        <w:tabs>
          <w:tab w:val="center" w:pos="0"/>
          <w:tab w:val="center" w:pos="374"/>
        </w:tabs>
        <w:ind w:right="-219"/>
        <w:rPr>
          <w:rFonts w:ascii="Arial" w:hAnsi="Arial" w:cs="Arial"/>
          <w:bCs/>
          <w:caps/>
          <w:color w:val="000000"/>
          <w:szCs w:val="24"/>
        </w:rPr>
      </w:pPr>
      <w:bookmarkStart w:id="1" w:name="_Hlk36066693"/>
      <w:r w:rsidRPr="00DF7115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Include a brief description of the </w:t>
      </w:r>
      <w:r w:rsidRPr="00DF7115" w:rsidR="00C71EDF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condition/disease state </w:t>
      </w:r>
      <w:r w:rsidRPr="00DF7115" w:rsidR="00256AFF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and common symptoms</w:t>
      </w:r>
      <w:r w:rsidRPr="007B04AC" w:rsidR="007C506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.</w:t>
      </w:r>
      <w:r w:rsidRPr="007B04AC" w:rsidR="007B04AC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 No information that is outside the scope of the drug’s authorization (e.g., age, severity of disease, specific endpoints, etc.) should be included because of the promotional implications for consumer/patient directed promotional materials</w:t>
      </w:r>
      <w:r w:rsidR="007B04AC">
        <w:rPr>
          <w:rFonts w:ascii="Arial" w:hAnsi="Arial" w:cs="Arial"/>
          <w:b/>
          <w:caps/>
          <w:color w:val="3366FF"/>
          <w:szCs w:val="24"/>
          <w:u w:val="single"/>
        </w:rPr>
        <w:t>.</w:t>
      </w:r>
    </w:p>
    <w:bookmarkEnd w:id="1"/>
    <w:p w:rsidR="0099706E" w:rsidRPr="00D8363E" w:rsidP="0099706E" w14:paraId="54E7AFCA" w14:textId="77777777">
      <w:pPr>
        <w:tabs>
          <w:tab w:val="center" w:pos="0"/>
          <w:tab w:val="left" w:pos="7106"/>
        </w:tabs>
        <w:autoSpaceDE w:val="0"/>
        <w:autoSpaceDN w:val="0"/>
        <w:adjustRightInd w:val="0"/>
        <w:ind w:right="-219"/>
        <w:rPr>
          <w:rFonts w:ascii="Arial" w:hAnsi="Arial" w:cs="Arial"/>
          <w:color w:val="000000"/>
          <w:szCs w:val="24"/>
        </w:rPr>
      </w:pPr>
    </w:p>
    <w:p w:rsidR="008A02DA" w:rsidRPr="00DB500B" w:rsidP="00DD6176" w14:paraId="3073308D" w14:textId="0FA83C4B">
      <w:pPr>
        <w:tabs>
          <w:tab w:val="center" w:pos="0"/>
          <w:tab w:val="center" w:pos="374"/>
        </w:tabs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W</w:t>
      </w:r>
      <w:r w:rsidR="00914904">
        <w:rPr>
          <w:rFonts w:ascii="Arial" w:hAnsi="Arial" w:cs="Arial"/>
          <w:b/>
          <w:color w:val="000000"/>
          <w:szCs w:val="24"/>
        </w:rPr>
        <w:t xml:space="preserve">hat is </w:t>
      </w:r>
      <w:r w:rsidRPr="00907901" w:rsidR="00884A9C">
        <w:rPr>
          <w:rFonts w:ascii="Arial" w:hAnsi="Arial" w:cs="Arial"/>
          <w:b/>
          <w:bCs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b/>
          <w:color w:val="000000"/>
          <w:szCs w:val="24"/>
        </w:rPr>
        <w:t>?</w:t>
      </w:r>
    </w:p>
    <w:p w:rsidR="008A02DA" w:rsidRPr="006956FE" w:rsidP="00DD6176" w14:paraId="3073308E" w14:textId="31673BE0">
      <w:pPr>
        <w:tabs>
          <w:tab w:val="center" w:pos="0"/>
          <w:tab w:val="center" w:pos="374"/>
        </w:tabs>
        <w:ind w:right="-219"/>
        <w:rPr>
          <w:rFonts w:ascii="Arial" w:hAnsi="Arial" w:cs="Arial"/>
          <w:bCs/>
          <w:caps/>
          <w:color w:val="000000"/>
          <w:szCs w:val="24"/>
        </w:rPr>
      </w:pPr>
      <w:r w:rsidRPr="00DF7115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</w:t>
      </w:r>
      <w:r w:rsidRPr="00DF7115" w:rsidR="00914904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nclude a brief description of the drug and its known or potential </w:t>
      </w:r>
      <w:r w:rsidRPr="00403530" w:rsidR="00914904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benefits</w:t>
      </w:r>
      <w:r w:rsidRPr="00403530" w:rsidR="0066769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, AS DESCRIBED IN THE LOA</w:t>
      </w:r>
      <w:r w:rsidRPr="006956FE" w:rsidR="007C5061">
        <w:rPr>
          <w:rFonts w:ascii="Arial" w:hAnsi="Arial" w:cs="Arial"/>
          <w:bCs/>
          <w:caps/>
          <w:color w:val="000000"/>
          <w:szCs w:val="24"/>
        </w:rPr>
        <w:t>.</w:t>
      </w:r>
    </w:p>
    <w:p w:rsidR="004368A6" w:rsidRPr="00DB500B" w:rsidP="00DD6176" w14:paraId="1F2E1C6C" w14:textId="77777777">
      <w:pPr>
        <w:tabs>
          <w:tab w:val="center" w:pos="0"/>
          <w:tab w:val="center" w:pos="374"/>
        </w:tabs>
        <w:ind w:right="-219"/>
        <w:rPr>
          <w:rFonts w:ascii="Arial" w:hAnsi="Arial" w:cs="Arial"/>
          <w:b/>
          <w:color w:val="000000"/>
          <w:szCs w:val="24"/>
          <w:u w:val="single"/>
        </w:rPr>
      </w:pPr>
    </w:p>
    <w:p w:rsidR="003B0B33" w:rsidRPr="004368A6" w:rsidP="00DD6176" w14:paraId="3073308F" w14:textId="5FB8D915">
      <w:pPr>
        <w:tabs>
          <w:tab w:val="center" w:pos="0"/>
          <w:tab w:val="center" w:pos="374"/>
        </w:tabs>
        <w:ind w:right="-219"/>
        <w:rPr>
          <w:rFonts w:ascii="Arial" w:hAnsi="Arial" w:cs="Arial"/>
          <w:color w:val="000000"/>
          <w:szCs w:val="24"/>
        </w:rPr>
      </w:pPr>
      <w:r w:rsidRPr="004368A6">
        <w:rPr>
          <w:rFonts w:ascii="Arial" w:hAnsi="Arial" w:cs="Arial"/>
          <w:color w:val="000000"/>
          <w:szCs w:val="24"/>
        </w:rPr>
        <w:t xml:space="preserve">The FDA has authorized the emergency use of </w:t>
      </w:r>
      <w:r w:rsidR="00884A9C">
        <w:rPr>
          <w:rFonts w:ascii="Arial" w:hAnsi="Arial" w:cs="Arial"/>
          <w:color w:val="000000"/>
          <w:szCs w:val="24"/>
          <w:highlight w:val="yellow"/>
        </w:rPr>
        <w:t>DRUG-X</w:t>
      </w:r>
      <w:r w:rsidRPr="004368A6">
        <w:rPr>
          <w:rFonts w:ascii="Arial" w:hAnsi="Arial" w:cs="Arial"/>
          <w:color w:val="000000"/>
          <w:szCs w:val="24"/>
        </w:rPr>
        <w:t xml:space="preserve"> for </w:t>
      </w:r>
      <w:r w:rsidRPr="000F7C03" w:rsidR="00C75AFC">
        <w:rPr>
          <w:rFonts w:ascii="Arial" w:hAnsi="Arial" w:cs="Arial"/>
          <w:caps/>
          <w:color w:val="000000"/>
          <w:szCs w:val="24"/>
          <w:highlight w:val="yellow"/>
        </w:rPr>
        <w:t>authorized use</w:t>
      </w:r>
      <w:r w:rsidRPr="004368A6" w:rsidR="00C75AFC">
        <w:rPr>
          <w:rFonts w:ascii="Arial" w:hAnsi="Arial" w:cs="Arial"/>
          <w:color w:val="000000"/>
          <w:szCs w:val="24"/>
        </w:rPr>
        <w:t xml:space="preserve"> </w:t>
      </w:r>
      <w:r w:rsidRPr="004368A6">
        <w:rPr>
          <w:rFonts w:ascii="Arial" w:hAnsi="Arial" w:cs="Arial"/>
          <w:color w:val="000000"/>
          <w:szCs w:val="24"/>
        </w:rPr>
        <w:t xml:space="preserve">under an EUA. For more information on EUA, see the </w:t>
      </w:r>
      <w:r w:rsidRPr="003E7E11">
        <w:rPr>
          <w:rFonts w:ascii="Arial" w:hAnsi="Arial" w:cs="Arial"/>
          <w:b/>
          <w:bCs/>
          <w:color w:val="000000"/>
          <w:szCs w:val="24"/>
        </w:rPr>
        <w:t>“What is an Emergency Use Authorization (EUA)?”</w:t>
      </w:r>
      <w:r w:rsidRPr="004368A6">
        <w:rPr>
          <w:rFonts w:ascii="Arial" w:hAnsi="Arial" w:cs="Arial"/>
          <w:color w:val="000000"/>
          <w:szCs w:val="24"/>
        </w:rPr>
        <w:t xml:space="preserve"> section at the end of this Fact Sheet.</w:t>
      </w:r>
    </w:p>
    <w:p w:rsidR="00276B3F" w:rsidRPr="00DB500B" w:rsidP="00DD6176" w14:paraId="3F09DAE3" w14:textId="77777777">
      <w:pPr>
        <w:tabs>
          <w:tab w:val="center" w:pos="0"/>
          <w:tab w:val="center" w:pos="374"/>
        </w:tabs>
        <w:ind w:right="-219"/>
        <w:rPr>
          <w:rFonts w:ascii="Arial" w:hAnsi="Arial" w:cs="Arial"/>
          <w:b/>
          <w:color w:val="000000"/>
          <w:szCs w:val="24"/>
          <w:u w:val="single"/>
        </w:rPr>
      </w:pPr>
    </w:p>
    <w:p w:rsidR="003B0B33" w:rsidRPr="00DB500B" w:rsidP="00DD6176" w14:paraId="30733090" w14:textId="4B419335">
      <w:pPr>
        <w:tabs>
          <w:tab w:val="center" w:pos="0"/>
          <w:tab w:val="center" w:pos="374"/>
        </w:tabs>
        <w:ind w:right="-219"/>
        <w:rPr>
          <w:rFonts w:ascii="Arial" w:hAnsi="Arial" w:cs="Arial"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W</w:t>
      </w:r>
      <w:r w:rsidR="00914904">
        <w:rPr>
          <w:rFonts w:ascii="Arial" w:hAnsi="Arial" w:cs="Arial"/>
          <w:b/>
          <w:color w:val="000000"/>
          <w:szCs w:val="24"/>
        </w:rPr>
        <w:t xml:space="preserve">hat </w:t>
      </w:r>
      <w:r w:rsidR="00483386">
        <w:rPr>
          <w:rFonts w:ascii="Arial" w:hAnsi="Arial" w:cs="Arial"/>
          <w:b/>
          <w:color w:val="000000"/>
          <w:szCs w:val="24"/>
        </w:rPr>
        <w:t>s</w:t>
      </w:r>
      <w:r w:rsidR="00914904">
        <w:rPr>
          <w:rFonts w:ascii="Arial" w:hAnsi="Arial" w:cs="Arial"/>
          <w:b/>
          <w:color w:val="000000"/>
          <w:szCs w:val="24"/>
        </w:rPr>
        <w:t xml:space="preserve">hould I </w:t>
      </w:r>
      <w:r w:rsidR="00483386">
        <w:rPr>
          <w:rFonts w:ascii="Arial" w:hAnsi="Arial" w:cs="Arial"/>
          <w:b/>
          <w:color w:val="000000"/>
          <w:szCs w:val="24"/>
        </w:rPr>
        <w:t>t</w:t>
      </w:r>
      <w:r w:rsidR="00914904">
        <w:rPr>
          <w:rFonts w:ascii="Arial" w:hAnsi="Arial" w:cs="Arial"/>
          <w:b/>
          <w:color w:val="000000"/>
          <w:szCs w:val="24"/>
        </w:rPr>
        <w:t xml:space="preserve">ell </w:t>
      </w:r>
      <w:r w:rsidR="00483386">
        <w:rPr>
          <w:rFonts w:ascii="Arial" w:hAnsi="Arial" w:cs="Arial"/>
          <w:b/>
          <w:color w:val="000000"/>
          <w:szCs w:val="24"/>
        </w:rPr>
        <w:t>m</w:t>
      </w:r>
      <w:r w:rsidR="00914904">
        <w:rPr>
          <w:rFonts w:ascii="Arial" w:hAnsi="Arial" w:cs="Arial"/>
          <w:b/>
          <w:color w:val="000000"/>
          <w:szCs w:val="24"/>
        </w:rPr>
        <w:t xml:space="preserve">y </w:t>
      </w:r>
      <w:r w:rsidR="00483386">
        <w:rPr>
          <w:rFonts w:ascii="Arial" w:hAnsi="Arial" w:cs="Arial"/>
          <w:b/>
          <w:color w:val="000000"/>
          <w:szCs w:val="24"/>
        </w:rPr>
        <w:t>h</w:t>
      </w:r>
      <w:r w:rsidR="00914904">
        <w:rPr>
          <w:rFonts w:ascii="Arial" w:hAnsi="Arial" w:cs="Arial"/>
          <w:b/>
          <w:color w:val="000000"/>
          <w:szCs w:val="24"/>
        </w:rPr>
        <w:t xml:space="preserve">ealthcare </w:t>
      </w:r>
      <w:r w:rsidR="00483386">
        <w:rPr>
          <w:rFonts w:ascii="Arial" w:hAnsi="Arial" w:cs="Arial"/>
          <w:b/>
          <w:color w:val="000000"/>
          <w:szCs w:val="24"/>
        </w:rPr>
        <w:t>p</w:t>
      </w:r>
      <w:r w:rsidR="00914904">
        <w:rPr>
          <w:rFonts w:ascii="Arial" w:hAnsi="Arial" w:cs="Arial"/>
          <w:b/>
          <w:color w:val="000000"/>
          <w:szCs w:val="24"/>
        </w:rPr>
        <w:t xml:space="preserve">rovider </w:t>
      </w:r>
      <w:r w:rsidR="00483386">
        <w:rPr>
          <w:rFonts w:ascii="Arial" w:hAnsi="Arial" w:cs="Arial"/>
          <w:b/>
          <w:color w:val="000000"/>
          <w:szCs w:val="24"/>
        </w:rPr>
        <w:t>b</w:t>
      </w:r>
      <w:r w:rsidR="00914904">
        <w:rPr>
          <w:rFonts w:ascii="Arial" w:hAnsi="Arial" w:cs="Arial"/>
          <w:b/>
          <w:color w:val="000000"/>
          <w:szCs w:val="24"/>
        </w:rPr>
        <w:t xml:space="preserve">efore I </w:t>
      </w:r>
      <w:r w:rsidR="00483386">
        <w:rPr>
          <w:rFonts w:ascii="Arial" w:hAnsi="Arial" w:cs="Arial"/>
          <w:b/>
          <w:color w:val="000000"/>
          <w:szCs w:val="24"/>
        </w:rPr>
        <w:t>t</w:t>
      </w:r>
      <w:r w:rsidR="00914904">
        <w:rPr>
          <w:rFonts w:ascii="Arial" w:hAnsi="Arial" w:cs="Arial"/>
          <w:b/>
          <w:color w:val="000000"/>
          <w:szCs w:val="24"/>
        </w:rPr>
        <w:t xml:space="preserve">ake </w:t>
      </w:r>
      <w:r w:rsidRPr="00914904"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color w:val="000000"/>
          <w:szCs w:val="24"/>
        </w:rPr>
        <w:t>?</w:t>
      </w:r>
    </w:p>
    <w:p w:rsidR="003463D2" w:rsidRPr="00DB500B" w:rsidP="00E36D10" w14:paraId="30733091" w14:textId="77777777">
      <w:pPr>
        <w:tabs>
          <w:tab w:val="center" w:pos="374"/>
        </w:tabs>
        <w:ind w:left="187" w:right="-219" w:hanging="187"/>
        <w:rPr>
          <w:rFonts w:ascii="Arial" w:hAnsi="Arial" w:cs="Arial"/>
          <w:b/>
          <w:szCs w:val="24"/>
        </w:rPr>
      </w:pPr>
      <w:r w:rsidRPr="00DB500B">
        <w:rPr>
          <w:rFonts w:ascii="Arial" w:hAnsi="Arial" w:cs="Arial"/>
          <w:b/>
          <w:szCs w:val="24"/>
        </w:rPr>
        <w:t>Tell your healthcare provider if you:</w:t>
      </w:r>
    </w:p>
    <w:p w:rsidR="001A5293" w:rsidP="001A5293" w14:paraId="1F0107E4" w14:textId="77777777">
      <w:pPr>
        <w:pStyle w:val="ListParagraph"/>
        <w:numPr>
          <w:ilvl w:val="0"/>
          <w:numId w:val="43"/>
        </w:numPr>
        <w:tabs>
          <w:tab w:val="center" w:pos="374"/>
        </w:tabs>
        <w:autoSpaceDE w:val="0"/>
        <w:autoSpaceDN w:val="0"/>
        <w:adjustRightInd w:val="0"/>
        <w:ind w:right="-219"/>
        <w:rPr>
          <w:rFonts w:ascii="Arial" w:eastAsia="MS Mincho" w:hAnsi="Arial" w:cs="Arial"/>
          <w:color w:val="000000"/>
          <w:szCs w:val="24"/>
          <w:lang w:eastAsia="ja-JP"/>
        </w:rPr>
      </w:pPr>
      <w:r w:rsidRPr="001A5293">
        <w:rPr>
          <w:rFonts w:ascii="Arial" w:eastAsia="MS Mincho" w:hAnsi="Arial" w:cs="Arial"/>
          <w:color w:val="000000"/>
          <w:szCs w:val="24"/>
          <w:lang w:eastAsia="ja-JP"/>
        </w:rPr>
        <w:t xml:space="preserve">Have any allergies </w:t>
      </w:r>
    </w:p>
    <w:p w:rsidR="001A5293" w:rsidRPr="001A5293" w:rsidP="001A5293" w14:paraId="02EA35E6" w14:textId="77777777">
      <w:pPr>
        <w:pStyle w:val="ListParagraph"/>
        <w:numPr>
          <w:ilvl w:val="0"/>
          <w:numId w:val="43"/>
        </w:numPr>
        <w:tabs>
          <w:tab w:val="center" w:pos="374"/>
        </w:tabs>
        <w:autoSpaceDE w:val="0"/>
        <w:autoSpaceDN w:val="0"/>
        <w:adjustRightInd w:val="0"/>
        <w:ind w:right="-219"/>
        <w:rPr>
          <w:rFonts w:ascii="Arial" w:eastAsia="MS Mincho" w:hAnsi="Arial" w:cs="Arial"/>
          <w:color w:val="000000"/>
          <w:szCs w:val="24"/>
          <w:lang w:eastAsia="ja-JP"/>
        </w:rPr>
      </w:pPr>
      <w:r w:rsidRPr="001A5293">
        <w:rPr>
          <w:rFonts w:ascii="Arial" w:eastAsia="MS Mincho" w:hAnsi="Arial" w:cs="Arial"/>
          <w:color w:val="000000"/>
          <w:szCs w:val="24"/>
          <w:lang w:eastAsia="ja-JP"/>
        </w:rPr>
        <w:t xml:space="preserve">Have kidney or liver disease </w:t>
      </w:r>
      <w:r w:rsidRPr="001A5293" w:rsidR="009F6C28">
        <w:rPr>
          <w:rFonts w:ascii="Arial" w:hAnsi="Arial" w:cs="Arial"/>
          <w:b/>
          <w:color w:val="3366FF"/>
          <w:szCs w:val="24"/>
          <w:highlight w:val="yellow"/>
          <w:u w:val="single"/>
        </w:rPr>
        <w:t>OPTIONAL, DEPENDING ON THE DRUG</w:t>
      </w:r>
    </w:p>
    <w:p w:rsidR="001A5293" w:rsidP="001A5293" w14:paraId="0651D7B4" w14:textId="77777777">
      <w:pPr>
        <w:pStyle w:val="ListParagraph"/>
        <w:numPr>
          <w:ilvl w:val="0"/>
          <w:numId w:val="43"/>
        </w:numPr>
        <w:tabs>
          <w:tab w:val="center" w:pos="374"/>
        </w:tabs>
        <w:autoSpaceDE w:val="0"/>
        <w:autoSpaceDN w:val="0"/>
        <w:adjustRightInd w:val="0"/>
        <w:ind w:right="-219"/>
        <w:rPr>
          <w:rFonts w:ascii="Arial" w:eastAsia="MS Mincho" w:hAnsi="Arial" w:cs="Arial"/>
          <w:color w:val="000000"/>
          <w:szCs w:val="24"/>
          <w:lang w:eastAsia="ja-JP"/>
        </w:rPr>
      </w:pPr>
      <w:r w:rsidRPr="001A5293">
        <w:rPr>
          <w:rFonts w:ascii="Arial" w:eastAsia="MS Mincho" w:hAnsi="Arial" w:cs="Arial"/>
          <w:color w:val="000000"/>
          <w:szCs w:val="24"/>
          <w:lang w:eastAsia="ja-JP"/>
        </w:rPr>
        <w:t>Are pregnant or plan to become pregnant</w:t>
      </w:r>
    </w:p>
    <w:p w:rsidR="004A73BB" w:rsidRPr="004A73BB" w:rsidP="004A73BB" w14:paraId="074AECA9" w14:textId="0D0E0A95">
      <w:pPr>
        <w:pStyle w:val="ListParagraph"/>
        <w:numPr>
          <w:ilvl w:val="0"/>
          <w:numId w:val="43"/>
        </w:numPr>
        <w:tabs>
          <w:tab w:val="center" w:pos="374"/>
        </w:tabs>
        <w:autoSpaceDE w:val="0"/>
        <w:autoSpaceDN w:val="0"/>
        <w:adjustRightInd w:val="0"/>
        <w:ind w:right="-219"/>
        <w:rPr>
          <w:rFonts w:ascii="Arial" w:eastAsia="MS Mincho" w:hAnsi="Arial" w:cs="Arial"/>
          <w:color w:val="000000"/>
          <w:szCs w:val="24"/>
          <w:lang w:eastAsia="ja-JP"/>
        </w:rPr>
      </w:pPr>
      <w:r w:rsidRPr="004A73BB">
        <w:rPr>
          <w:rFonts w:ascii="Arial" w:eastAsia="MS Mincho" w:hAnsi="Arial" w:cs="Arial"/>
          <w:color w:val="000000"/>
          <w:szCs w:val="24"/>
          <w:lang w:eastAsia="ja-JP"/>
        </w:rPr>
        <w:t>Are breastfeeding</w:t>
      </w:r>
      <w:r w:rsidRPr="004A73BB" w:rsidR="001A5293">
        <w:rPr>
          <w:rFonts w:ascii="Arial" w:eastAsia="MS Mincho" w:hAnsi="Arial" w:cs="Arial"/>
          <w:color w:val="000000"/>
          <w:szCs w:val="24"/>
          <w:lang w:eastAsia="ja-JP"/>
        </w:rPr>
        <w:t xml:space="preserve"> </w:t>
      </w:r>
      <w:r w:rsidRPr="004A73BB" w:rsidR="004D0BC5">
        <w:rPr>
          <w:rFonts w:ascii="Arial" w:eastAsia="MS Mincho" w:hAnsi="Arial" w:cs="Arial"/>
          <w:color w:val="000000"/>
          <w:szCs w:val="24"/>
          <w:lang w:eastAsia="ja-JP"/>
        </w:rPr>
        <w:t>or plan to breastfeed</w:t>
      </w:r>
    </w:p>
    <w:p w:rsidR="00141E32" w:rsidRPr="004A73BB" w:rsidP="00141E32" w14:paraId="4AE2BE58" w14:textId="77777777">
      <w:pPr>
        <w:pStyle w:val="ListParagraph"/>
        <w:numPr>
          <w:ilvl w:val="0"/>
          <w:numId w:val="43"/>
        </w:numPr>
        <w:rPr>
          <w:rFonts w:ascii="Arial" w:eastAsia="MS Mincho" w:hAnsi="Arial" w:cs="Arial"/>
          <w:color w:val="000000"/>
          <w:szCs w:val="24"/>
          <w:lang w:eastAsia="ja-JP"/>
        </w:rPr>
      </w:pPr>
      <w:r w:rsidRPr="004A73BB">
        <w:rPr>
          <w:rFonts w:ascii="Arial" w:eastAsia="MS Mincho" w:hAnsi="Arial" w:cs="Arial"/>
          <w:color w:val="000000"/>
          <w:szCs w:val="24"/>
          <w:lang w:eastAsia="ja-JP"/>
        </w:rPr>
        <w:t>Have any serious illnesses</w:t>
      </w:r>
    </w:p>
    <w:p w:rsidR="00141E32" w:rsidRPr="00141E32" w:rsidP="00141E32" w14:paraId="625BB85F" w14:textId="4904448B">
      <w:pPr>
        <w:pStyle w:val="ListParagraph"/>
        <w:numPr>
          <w:ilvl w:val="0"/>
          <w:numId w:val="43"/>
        </w:numPr>
        <w:rPr>
          <w:rFonts w:ascii="Arial" w:eastAsia="MS Mincho" w:hAnsi="Arial" w:cs="Arial"/>
          <w:color w:val="000000"/>
          <w:szCs w:val="24"/>
          <w:lang w:eastAsia="ja-JP"/>
        </w:rPr>
      </w:pPr>
      <w:r w:rsidRPr="00141E32">
        <w:rPr>
          <w:rFonts w:ascii="Arial" w:eastAsia="MS Mincho" w:hAnsi="Arial" w:cs="Arial"/>
          <w:color w:val="000000"/>
          <w:szCs w:val="24"/>
          <w:lang w:eastAsia="ja-JP"/>
        </w:rPr>
        <w:t>Are taking any other medicines including prescription and over-the-counter, vitamins, or herbal products</w:t>
      </w:r>
    </w:p>
    <w:p w:rsidR="00141E32" w:rsidRPr="00141E32" w:rsidP="00141E32" w14:paraId="29E890BD" w14:textId="08C8140A">
      <w:pPr>
        <w:pStyle w:val="ListParagraph"/>
        <w:numPr>
          <w:ilvl w:val="0"/>
          <w:numId w:val="43"/>
        </w:numPr>
        <w:rPr>
          <w:rFonts w:eastAsia="MS Mincho"/>
          <w:lang w:eastAsia="ja-JP"/>
        </w:rPr>
      </w:pPr>
      <w:r w:rsidRPr="00B51D50">
        <w:rPr>
          <w:rFonts w:ascii="Arial" w:eastAsia="MS Mincho" w:hAnsi="Arial" w:cs="Arial"/>
          <w:lang w:eastAsia="ja-JP"/>
        </w:rPr>
        <w:t xml:space="preserve">In particular, notify your </w:t>
      </w:r>
      <w:r w:rsidR="0010293E">
        <w:rPr>
          <w:rFonts w:ascii="Arial" w:eastAsia="MS Mincho" w:hAnsi="Arial" w:cs="Arial"/>
          <w:lang w:eastAsia="ja-JP"/>
        </w:rPr>
        <w:t xml:space="preserve">healthcare provider </w:t>
      </w:r>
      <w:r w:rsidRPr="00B51D50">
        <w:rPr>
          <w:rFonts w:ascii="Arial" w:eastAsia="MS Mincho" w:hAnsi="Arial" w:cs="Arial"/>
          <w:lang w:eastAsia="ja-JP"/>
        </w:rPr>
        <w:t>if you are taking</w:t>
      </w:r>
      <w:r w:rsidRPr="00141E32">
        <w:rPr>
          <w:b/>
          <w:caps/>
          <w:color w:val="3366FF"/>
          <w:highlight w:val="yellow"/>
          <w:u w:val="single"/>
        </w:rPr>
        <w:t xml:space="preserve"> </w:t>
      </w:r>
      <w:r w:rsidRPr="00E0588E">
        <w:rPr>
          <w:rFonts w:ascii="Arial" w:hAnsi="Arial" w:cs="Arial"/>
          <w:b/>
          <w:bCs/>
          <w:caps/>
          <w:color w:val="3366FF"/>
          <w:highlight w:val="yellow"/>
          <w:u w:val="single"/>
        </w:rPr>
        <w:t>name products</w:t>
      </w:r>
      <w:r w:rsidRPr="00E0588E" w:rsidR="00CD68FB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 that</w:t>
      </w:r>
      <w:r w:rsidRPr="00E0588E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 interact with the drug.</w:t>
      </w:r>
    </w:p>
    <w:p w:rsidR="00141E32" w:rsidRPr="00141E32" w:rsidP="00141E32" w14:paraId="26CA4618" w14:textId="77777777">
      <w:pPr>
        <w:ind w:left="360"/>
        <w:rPr>
          <w:rFonts w:ascii="Arial" w:eastAsia="MS Mincho" w:hAnsi="Arial" w:cs="Arial"/>
          <w:color w:val="000000"/>
          <w:szCs w:val="24"/>
          <w:lang w:eastAsia="ja-JP"/>
        </w:rPr>
      </w:pPr>
    </w:p>
    <w:p w:rsidR="003463D2" w:rsidRPr="00DF7115" w:rsidP="00DD6176" w14:paraId="30733098" w14:textId="77777777">
      <w:pPr>
        <w:tabs>
          <w:tab w:val="center" w:pos="374"/>
        </w:tabs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</w:p>
    <w:p w:rsidR="00F5112A" w:rsidRPr="00DB500B" w:rsidP="00F5112A" w14:paraId="5817D429" w14:textId="34FAE4AB">
      <w:pPr>
        <w:ind w:right="-219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H</w:t>
      </w:r>
      <w:r w:rsidR="00914904">
        <w:rPr>
          <w:rFonts w:ascii="Arial" w:hAnsi="Arial" w:cs="Arial"/>
          <w:b/>
          <w:color w:val="000000"/>
          <w:szCs w:val="24"/>
        </w:rPr>
        <w:t xml:space="preserve">ow </w:t>
      </w:r>
      <w:r w:rsidR="00483386">
        <w:rPr>
          <w:rFonts w:ascii="Arial" w:hAnsi="Arial" w:cs="Arial"/>
          <w:b/>
          <w:color w:val="000000"/>
          <w:szCs w:val="24"/>
        </w:rPr>
        <w:t>d</w:t>
      </w:r>
      <w:r w:rsidR="00914904">
        <w:rPr>
          <w:rFonts w:ascii="Arial" w:hAnsi="Arial" w:cs="Arial"/>
          <w:b/>
          <w:color w:val="000000"/>
          <w:szCs w:val="24"/>
        </w:rPr>
        <w:t xml:space="preserve">o I </w:t>
      </w:r>
      <w:r w:rsidR="00483386">
        <w:rPr>
          <w:rFonts w:ascii="Arial" w:hAnsi="Arial" w:cs="Arial"/>
          <w:b/>
          <w:color w:val="000000"/>
          <w:szCs w:val="24"/>
        </w:rPr>
        <w:t>t</w:t>
      </w:r>
      <w:r w:rsidR="00914904">
        <w:rPr>
          <w:rFonts w:ascii="Arial" w:hAnsi="Arial" w:cs="Arial"/>
          <w:b/>
          <w:color w:val="000000"/>
          <w:szCs w:val="24"/>
        </w:rPr>
        <w:t xml:space="preserve">ake </w:t>
      </w:r>
      <w:r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Pr="00C65752">
        <w:rPr>
          <w:rFonts w:ascii="Arial" w:hAnsi="Arial" w:cs="Arial"/>
          <w:b/>
          <w:color w:val="000000"/>
          <w:szCs w:val="24"/>
        </w:rPr>
        <w:t>?</w:t>
      </w:r>
      <w:r w:rsidR="00DF7115">
        <w:rPr>
          <w:rFonts w:ascii="Arial" w:hAnsi="Arial" w:cs="Arial"/>
          <w:b/>
          <w:color w:val="000000"/>
          <w:szCs w:val="24"/>
        </w:rPr>
        <w:t xml:space="preserve"> </w:t>
      </w:r>
      <w:r w:rsidRPr="00872741" w:rsidR="003B4014">
        <w:rPr>
          <w:rFonts w:ascii="Arial" w:hAnsi="Arial" w:cs="Arial"/>
          <w:b/>
          <w:color w:val="000000"/>
          <w:szCs w:val="24"/>
        </w:rPr>
        <w:t>/</w:t>
      </w:r>
      <w:r w:rsidR="00DF7115">
        <w:rPr>
          <w:rFonts w:ascii="Arial" w:hAnsi="Arial" w:cs="Arial"/>
          <w:b/>
          <w:color w:val="000000"/>
          <w:szCs w:val="24"/>
        </w:rPr>
        <w:t xml:space="preserve"> </w:t>
      </w:r>
      <w:r w:rsidRPr="00872741" w:rsidR="003B4014">
        <w:rPr>
          <w:rFonts w:ascii="Arial" w:hAnsi="Arial" w:cs="Arial"/>
          <w:b/>
          <w:color w:val="000000"/>
          <w:szCs w:val="24"/>
        </w:rPr>
        <w:t>H</w:t>
      </w:r>
      <w:r w:rsidRPr="00872741" w:rsidR="00914904">
        <w:rPr>
          <w:rFonts w:ascii="Arial" w:hAnsi="Arial" w:cs="Arial"/>
          <w:b/>
          <w:color w:val="000000"/>
          <w:szCs w:val="24"/>
        </w:rPr>
        <w:t xml:space="preserve">ow </w:t>
      </w:r>
      <w:r w:rsidRPr="00872741" w:rsidR="00483386">
        <w:rPr>
          <w:rFonts w:ascii="Arial" w:hAnsi="Arial" w:cs="Arial"/>
          <w:b/>
          <w:color w:val="000000"/>
          <w:szCs w:val="24"/>
        </w:rPr>
        <w:t>w</w:t>
      </w:r>
      <w:r w:rsidRPr="00872741" w:rsidR="00914904">
        <w:rPr>
          <w:rFonts w:ascii="Arial" w:hAnsi="Arial" w:cs="Arial"/>
          <w:b/>
          <w:color w:val="000000"/>
          <w:szCs w:val="24"/>
        </w:rPr>
        <w:t xml:space="preserve">ill I </w:t>
      </w:r>
      <w:r w:rsidRPr="00872741" w:rsidR="00483386">
        <w:rPr>
          <w:rFonts w:ascii="Arial" w:hAnsi="Arial" w:cs="Arial"/>
          <w:b/>
          <w:color w:val="000000"/>
          <w:szCs w:val="24"/>
        </w:rPr>
        <w:t>r</w:t>
      </w:r>
      <w:r w:rsidRPr="00872741" w:rsidR="00914904">
        <w:rPr>
          <w:rFonts w:ascii="Arial" w:hAnsi="Arial" w:cs="Arial"/>
          <w:b/>
          <w:color w:val="000000"/>
          <w:szCs w:val="24"/>
        </w:rPr>
        <w:t xml:space="preserve">eceive </w:t>
      </w:r>
      <w:r w:rsidRPr="007F342F"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Pr="00872741" w:rsidR="003B4014">
        <w:rPr>
          <w:rFonts w:ascii="Arial" w:hAnsi="Arial" w:cs="Arial"/>
          <w:b/>
          <w:color w:val="000000"/>
          <w:szCs w:val="24"/>
        </w:rPr>
        <w:t>?</w:t>
      </w:r>
    </w:p>
    <w:p w:rsidR="00FA3A1A" w:rsidRPr="009E66F1" w:rsidP="548CBB1B" w14:paraId="155F5A2F" w14:textId="13FE1CF1">
      <w:pPr>
        <w:tabs>
          <w:tab w:val="center" w:pos="374"/>
        </w:tabs>
        <w:ind w:right="-219"/>
        <w:rPr>
          <w:rFonts w:ascii="Arial" w:hAnsi="Arial" w:cs="Arial"/>
          <w:b/>
          <w:bCs/>
          <w:caps/>
          <w:color w:val="3366FF"/>
          <w:highlight w:val="yellow"/>
          <w:u w:val="single"/>
        </w:rPr>
      </w:pPr>
      <w:r w:rsidRPr="79AA175A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Include </w:t>
      </w:r>
      <w:r w:rsidR="00794128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ANY </w:t>
      </w:r>
      <w:r w:rsidRPr="79AA175A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special dosing or </w:t>
      </w:r>
      <w:r w:rsidR="006C277C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detailed </w:t>
      </w:r>
      <w:r w:rsidRPr="79AA175A">
        <w:rPr>
          <w:rFonts w:ascii="Arial" w:hAnsi="Arial" w:cs="Arial"/>
          <w:b/>
          <w:bCs/>
          <w:caps/>
          <w:color w:val="3366FF"/>
          <w:highlight w:val="yellow"/>
          <w:u w:val="single"/>
        </w:rPr>
        <w:t>administration instructions (</w:t>
      </w:r>
      <w:r w:rsidRPr="00FE3C3E" w:rsidR="00FE3C3E">
        <w:rPr>
          <w:rFonts w:ascii="Arial" w:hAnsi="Arial" w:cs="Arial"/>
          <w:b/>
          <w:bCs/>
          <w:color w:val="3366FF"/>
          <w:highlight w:val="yellow"/>
          <w:u w:val="single"/>
        </w:rPr>
        <w:t>e.g</w:t>
      </w:r>
      <w:r w:rsidR="00FE3C3E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., </w:t>
      </w:r>
      <w:r w:rsidRPr="79AA175A">
        <w:rPr>
          <w:rFonts w:ascii="Arial" w:hAnsi="Arial" w:cs="Arial"/>
          <w:b/>
          <w:bCs/>
          <w:caps/>
          <w:color w:val="3366FF"/>
          <w:highlight w:val="yellow"/>
          <w:u w:val="single"/>
        </w:rPr>
        <w:t xml:space="preserve">adult versus pediatric patients), if appropriate. </w:t>
      </w:r>
    </w:p>
    <w:p w:rsidR="00F5112A" w:rsidRPr="00DB500B" w:rsidP="00F5112A" w14:paraId="25331099" w14:textId="24CED173">
      <w:pPr>
        <w:tabs>
          <w:tab w:val="center" w:pos="374"/>
        </w:tabs>
        <w:ind w:right="-219"/>
        <w:rPr>
          <w:rFonts w:ascii="Arial" w:hAnsi="Arial" w:cs="Arial"/>
          <w:szCs w:val="24"/>
        </w:rPr>
      </w:pPr>
    </w:p>
    <w:p w:rsidR="003463D2" w:rsidRPr="00DB500B" w:rsidP="00DD6176" w14:paraId="30733099" w14:textId="735F2A60">
      <w:pPr>
        <w:tabs>
          <w:tab w:val="center" w:pos="374"/>
        </w:tabs>
        <w:ind w:right="-219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Who </w:t>
      </w:r>
      <w:r w:rsidR="00483386">
        <w:rPr>
          <w:rFonts w:ascii="Arial" w:hAnsi="Arial" w:cs="Arial"/>
          <w:b/>
          <w:color w:val="000000"/>
          <w:szCs w:val="24"/>
        </w:rPr>
        <w:t>s</w:t>
      </w:r>
      <w:r>
        <w:rPr>
          <w:rFonts w:ascii="Arial" w:hAnsi="Arial" w:cs="Arial"/>
          <w:b/>
          <w:color w:val="000000"/>
          <w:szCs w:val="24"/>
        </w:rPr>
        <w:t xml:space="preserve">hould </w:t>
      </w:r>
      <w:r w:rsidR="00483386">
        <w:rPr>
          <w:rFonts w:ascii="Arial" w:hAnsi="Arial" w:cs="Arial"/>
          <w:b/>
          <w:color w:val="000000"/>
          <w:szCs w:val="24"/>
          <w:u w:val="single"/>
        </w:rPr>
        <w:t>n</w:t>
      </w:r>
      <w:r w:rsidRPr="00612D77" w:rsidR="00612D77">
        <w:rPr>
          <w:rFonts w:ascii="Arial" w:hAnsi="Arial" w:cs="Arial"/>
          <w:b/>
          <w:color w:val="000000"/>
          <w:szCs w:val="24"/>
          <w:u w:val="single"/>
        </w:rPr>
        <w:t>ot</w:t>
      </w:r>
      <w:r w:rsidR="00612D77">
        <w:rPr>
          <w:rFonts w:ascii="Arial" w:hAnsi="Arial" w:cs="Arial"/>
          <w:b/>
          <w:color w:val="000000"/>
          <w:szCs w:val="24"/>
        </w:rPr>
        <w:t xml:space="preserve"> </w:t>
      </w:r>
      <w:r w:rsidR="00483386">
        <w:rPr>
          <w:rFonts w:ascii="Arial" w:hAnsi="Arial" w:cs="Arial"/>
          <w:b/>
          <w:color w:val="000000"/>
          <w:szCs w:val="24"/>
        </w:rPr>
        <w:t>t</w:t>
      </w:r>
      <w:r w:rsidR="00612D77">
        <w:rPr>
          <w:rFonts w:ascii="Arial" w:hAnsi="Arial" w:cs="Arial"/>
          <w:b/>
          <w:color w:val="000000"/>
          <w:szCs w:val="24"/>
        </w:rPr>
        <w:t xml:space="preserve">ake </w:t>
      </w:r>
      <w:r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b/>
          <w:color w:val="000000"/>
          <w:szCs w:val="24"/>
        </w:rPr>
        <w:t>?</w:t>
      </w:r>
    </w:p>
    <w:p w:rsidR="003463D2" w:rsidRPr="00DB500B" w:rsidP="00DD6176" w14:paraId="3073309A" w14:textId="4BBE33B5">
      <w:pPr>
        <w:tabs>
          <w:tab w:val="center" w:pos="374"/>
        </w:tabs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color w:val="000000"/>
          <w:szCs w:val="24"/>
        </w:rPr>
        <w:t xml:space="preserve">Do not take </w:t>
      </w:r>
      <w:r w:rsidR="00884A9C">
        <w:rPr>
          <w:rFonts w:ascii="Arial" w:hAnsi="Arial" w:cs="Arial"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color w:val="000000"/>
          <w:szCs w:val="24"/>
        </w:rPr>
        <w:t xml:space="preserve"> if</w:t>
      </w:r>
      <w:r w:rsidRPr="00DB500B">
        <w:rPr>
          <w:rFonts w:ascii="Arial" w:hAnsi="Arial" w:cs="Arial"/>
          <w:b/>
          <w:color w:val="000000"/>
          <w:szCs w:val="24"/>
        </w:rPr>
        <w:t xml:space="preserve">:  </w:t>
      </w:r>
    </w:p>
    <w:p w:rsidR="003463D2" w:rsidRPr="009E66F1" w:rsidP="00DD6176" w14:paraId="3073309B" w14:textId="24E9ABAC">
      <w:pPr>
        <w:tabs>
          <w:tab w:val="center" w:pos="374"/>
        </w:tabs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  <w:r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</w:t>
      </w:r>
      <w:r w:rsidRPr="009E66F1" w:rsidR="00612D77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nclude this question and response if there are contraindications for use of the product for the authorized use.  </w:t>
      </w:r>
      <w:r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 </w:t>
      </w:r>
    </w:p>
    <w:p w:rsidR="003463D2" w:rsidRPr="00DB500B" w:rsidP="00DD6176" w14:paraId="3073309F" w14:textId="77777777">
      <w:pPr>
        <w:tabs>
          <w:tab w:val="center" w:pos="374"/>
        </w:tabs>
        <w:ind w:right="-219"/>
        <w:rPr>
          <w:rFonts w:ascii="Arial" w:hAnsi="Arial" w:cs="Arial"/>
          <w:color w:val="000000"/>
          <w:szCs w:val="24"/>
          <w:u w:val="single"/>
        </w:rPr>
      </w:pPr>
    </w:p>
    <w:p w:rsidR="00482722" w:rsidRPr="00DB500B" w:rsidP="00DD6176" w14:paraId="307330A0" w14:textId="139B4F62">
      <w:pPr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W</w:t>
      </w:r>
      <w:r w:rsidR="00612D77">
        <w:rPr>
          <w:rFonts w:ascii="Arial" w:hAnsi="Arial" w:cs="Arial"/>
          <w:b/>
          <w:color w:val="000000"/>
          <w:szCs w:val="24"/>
        </w:rPr>
        <w:t xml:space="preserve">hat are the important possible side effects of </w:t>
      </w:r>
      <w:r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b/>
          <w:color w:val="000000"/>
          <w:szCs w:val="24"/>
        </w:rPr>
        <w:t>?</w:t>
      </w:r>
    </w:p>
    <w:p w:rsidR="00197F5F" w:rsidRPr="009E66F1" w:rsidP="00197F5F" w14:paraId="270D6B47" w14:textId="7D13F666">
      <w:pPr>
        <w:tabs>
          <w:tab w:val="center" w:pos="374"/>
        </w:tabs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  <w:r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Include </w:t>
      </w:r>
      <w:r w:rsidR="00D95B23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IMPORTANT POSSIBLE SIDE EFFECTS, INCLUDING ANY BOX WARNING</w:t>
      </w:r>
      <w:r w:rsidR="00BD25B6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s</w:t>
      </w:r>
      <w:r w:rsidR="00D95B23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. </w:t>
      </w:r>
    </w:p>
    <w:p w:rsidR="002D11FC" w:rsidP="00DD6176" w14:paraId="307330A2" w14:textId="054D4073">
      <w:pPr>
        <w:tabs>
          <w:tab w:val="center" w:pos="374"/>
        </w:tabs>
        <w:autoSpaceDE w:val="0"/>
        <w:autoSpaceDN w:val="0"/>
        <w:adjustRightInd w:val="0"/>
        <w:ind w:right="-219"/>
        <w:rPr>
          <w:rFonts w:ascii="Arial" w:hAnsi="Arial" w:cs="Arial"/>
          <w:b/>
          <w:color w:val="000000"/>
          <w:szCs w:val="24"/>
        </w:rPr>
      </w:pPr>
    </w:p>
    <w:p w:rsidR="003463D2" w:rsidRPr="00DB500B" w:rsidP="00DD6176" w14:paraId="307330A3" w14:textId="6E43CE60">
      <w:pPr>
        <w:outlineLvl w:val="0"/>
        <w:rPr>
          <w:rFonts w:ascii="Arial" w:hAnsi="Arial" w:cs="Arial"/>
          <w:b/>
          <w:bCs/>
        </w:rPr>
      </w:pPr>
      <w:r w:rsidRPr="00DB500B">
        <w:rPr>
          <w:rFonts w:ascii="Arial" w:hAnsi="Arial" w:cs="Arial"/>
          <w:b/>
          <w:bCs/>
        </w:rPr>
        <w:t>W</w:t>
      </w:r>
      <w:r w:rsidR="00DB3CB5">
        <w:rPr>
          <w:rFonts w:ascii="Arial" w:hAnsi="Arial" w:cs="Arial"/>
          <w:b/>
          <w:bCs/>
        </w:rPr>
        <w:t>hat other treatment choices are there</w:t>
      </w:r>
      <w:r w:rsidRPr="00DB500B">
        <w:rPr>
          <w:rFonts w:ascii="Arial" w:hAnsi="Arial" w:cs="Arial"/>
          <w:b/>
          <w:bCs/>
        </w:rPr>
        <w:t>?</w:t>
      </w:r>
    </w:p>
    <w:p w:rsidR="000B173D" w:rsidRPr="009E66F1" w:rsidP="004368A6" w14:paraId="307330A5" w14:textId="336BB6A2">
      <w:pPr>
        <w:tabs>
          <w:tab w:val="center" w:pos="374"/>
        </w:tabs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  <w:r w:rsidRPr="009E66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</w:t>
      </w:r>
      <w:r w:rsidRPr="009E66F1" w:rsidR="005322EA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nclude language </w:t>
      </w:r>
      <w:r w:rsidRPr="009E66F1" w:rsidR="00DB3CB5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assuring patients who choose not to receive DRUG-X that they should continue to receive the standard of care</w:t>
      </w:r>
      <w:r w:rsidR="00835DA8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 AS FOLLOWS:</w:t>
      </w:r>
    </w:p>
    <w:p w:rsidR="00A1090E" w:rsidRPr="005221D4" w:rsidP="00A1090E" w14:paraId="381C80CF" w14:textId="77777777">
      <w:pPr>
        <w:tabs>
          <w:tab w:val="center" w:pos="374"/>
        </w:tabs>
        <w:ind w:right="-219"/>
        <w:rPr>
          <w:rFonts w:ascii="Arial" w:hAnsi="Arial" w:cs="Arial"/>
          <w:szCs w:val="24"/>
        </w:rPr>
      </w:pPr>
      <w:r w:rsidRPr="00BE2731">
        <w:rPr>
          <w:rFonts w:ascii="Arial" w:hAnsi="Arial" w:cs="Arial"/>
          <w:szCs w:val="24"/>
        </w:rPr>
        <w:t xml:space="preserve">It is your choice for </w:t>
      </w:r>
      <w:r w:rsidRPr="003A1919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you or your child</w:t>
      </w:r>
      <w:r w:rsidRPr="00BE2731">
        <w:rPr>
          <w:rFonts w:ascii="Arial" w:hAnsi="Arial" w:cs="Arial"/>
          <w:szCs w:val="24"/>
        </w:rPr>
        <w:t xml:space="preserve"> to be treated or not to be treated with </w:t>
      </w:r>
      <w:r w:rsidRPr="00772A89">
        <w:rPr>
          <w:rFonts w:ascii="Arial" w:hAnsi="Arial" w:cs="Arial"/>
          <w:szCs w:val="24"/>
          <w:highlight w:val="yellow"/>
        </w:rPr>
        <w:t>DRUG-X</w:t>
      </w:r>
      <w:r w:rsidRPr="00BE2731">
        <w:rPr>
          <w:rFonts w:ascii="Arial" w:hAnsi="Arial" w:cs="Arial"/>
          <w:szCs w:val="24"/>
        </w:rPr>
        <w:t xml:space="preserve">. Should you decide not to receive it </w:t>
      </w:r>
      <w:r w:rsidRPr="002D4F60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or for your child to not receive it</w:t>
      </w:r>
      <w:r w:rsidRPr="005221D4">
        <w:rPr>
          <w:rFonts w:ascii="Arial" w:hAnsi="Arial" w:cs="Arial"/>
          <w:szCs w:val="24"/>
        </w:rPr>
        <w:t>,</w:t>
      </w:r>
      <w:r w:rsidRPr="00BE2731">
        <w:rPr>
          <w:rFonts w:ascii="Arial" w:hAnsi="Arial" w:cs="Arial"/>
          <w:szCs w:val="24"/>
        </w:rPr>
        <w:t xml:space="preserve"> it will not change your </w:t>
      </w:r>
      <w:r w:rsidRPr="002D4F60">
        <w:rPr>
          <w:rFonts w:ascii="Arial" w:hAnsi="Arial" w:cs="Arial"/>
          <w:b/>
          <w:caps/>
          <w:color w:val="0000FF"/>
          <w:szCs w:val="24"/>
          <w:highlight w:val="yellow"/>
          <w:u w:val="single"/>
        </w:rPr>
        <w:t>or your child’s</w:t>
      </w:r>
      <w:r w:rsidRPr="005221D4">
        <w:rPr>
          <w:rFonts w:ascii="Arial" w:hAnsi="Arial" w:cs="Arial"/>
          <w:szCs w:val="24"/>
        </w:rPr>
        <w:t xml:space="preserve"> standard medical care.</w:t>
      </w:r>
    </w:p>
    <w:p w:rsidR="00BE2731" w:rsidRPr="00DB500B" w:rsidP="00BE2731" w14:paraId="05F3186E" w14:textId="77777777">
      <w:pPr>
        <w:tabs>
          <w:tab w:val="center" w:pos="374"/>
        </w:tabs>
        <w:ind w:right="-219"/>
        <w:rPr>
          <w:rFonts w:ascii="Arial" w:hAnsi="Arial" w:cs="Arial"/>
          <w:szCs w:val="24"/>
        </w:rPr>
      </w:pPr>
    </w:p>
    <w:p w:rsidR="003918FE" w:rsidRPr="00DB500B" w:rsidP="003918FE" w14:paraId="307330AB" w14:textId="330BDB8A">
      <w:pPr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W</w:t>
      </w:r>
      <w:r w:rsidR="00DB3CB5">
        <w:rPr>
          <w:rFonts w:ascii="Arial" w:hAnsi="Arial" w:cs="Arial"/>
          <w:b/>
          <w:color w:val="000000"/>
          <w:szCs w:val="24"/>
        </w:rPr>
        <w:t xml:space="preserve">hat should I avoid while taking </w:t>
      </w:r>
      <w:r w:rsidRPr="00907901" w:rsidR="00884A9C">
        <w:rPr>
          <w:rFonts w:ascii="Arial" w:hAnsi="Arial" w:cs="Arial"/>
          <w:b/>
          <w:bCs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b/>
          <w:color w:val="000000"/>
          <w:szCs w:val="24"/>
        </w:rPr>
        <w:t>?</w:t>
      </w:r>
    </w:p>
    <w:p w:rsidR="003463D2" w:rsidRPr="00DB500B" w:rsidP="002A37AA" w14:paraId="307330AD" w14:textId="04B3221E">
      <w:pPr>
        <w:tabs>
          <w:tab w:val="center" w:pos="374"/>
        </w:tabs>
        <w:ind w:right="-219"/>
        <w:rPr>
          <w:rFonts w:ascii="Arial" w:hAnsi="Arial" w:cs="Arial"/>
          <w:b/>
          <w:color w:val="000000"/>
          <w:szCs w:val="24"/>
        </w:rPr>
      </w:pPr>
      <w:r w:rsidRPr="009B25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Include </w:t>
      </w:r>
      <w:r w:rsidRPr="009B25F1" w:rsidR="00D47B8D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ANYTHING THAT SHOULD BE AVOIded while taking drug-x</w:t>
      </w:r>
      <w:r w:rsidRPr="009B25F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, </w:t>
      </w:r>
      <w:r w:rsidRPr="009B25F1" w:rsidR="00D47B8D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such as </w:t>
      </w:r>
      <w:r w:rsidRPr="009B25F1" w:rsidR="00642D00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“don’t operate heavy machinery,” or “Don’t drive.”</w:t>
      </w:r>
    </w:p>
    <w:p w:rsidR="00642D00" w:rsidP="003463D2" w14:paraId="2D8ABBE2" w14:textId="77777777">
      <w:pPr>
        <w:outlineLvl w:val="0"/>
        <w:rPr>
          <w:rFonts w:ascii="Arial" w:hAnsi="Arial" w:cs="Arial"/>
          <w:b/>
          <w:bCs/>
        </w:rPr>
      </w:pPr>
    </w:p>
    <w:p w:rsidR="003463D2" w:rsidRPr="006674BC" w:rsidP="003463D2" w14:paraId="307330AE" w14:textId="7DFEA848">
      <w:pPr>
        <w:outlineLvl w:val="0"/>
        <w:rPr>
          <w:rFonts w:ascii="Arial" w:hAnsi="Arial" w:cs="Arial"/>
          <w:b/>
          <w:bCs/>
        </w:rPr>
      </w:pPr>
      <w:r w:rsidRPr="006674BC">
        <w:rPr>
          <w:rFonts w:ascii="Arial" w:hAnsi="Arial" w:cs="Arial"/>
          <w:b/>
          <w:bCs/>
        </w:rPr>
        <w:t>W</w:t>
      </w:r>
      <w:r w:rsidR="00332DD6">
        <w:rPr>
          <w:rFonts w:ascii="Arial" w:hAnsi="Arial" w:cs="Arial"/>
          <w:b/>
          <w:bCs/>
        </w:rPr>
        <w:t>hat if I am pregnant or breastfeeding?</w:t>
      </w:r>
    </w:p>
    <w:p w:rsidR="006674BC" w:rsidRPr="00BE00B9" w:rsidP="006674BC" w14:paraId="19964B46" w14:textId="77777777">
      <w:pPr>
        <w:rPr>
          <w:sz w:val="22"/>
          <w:szCs w:val="22"/>
        </w:rPr>
      </w:pPr>
    </w:p>
    <w:p w:rsidR="003463D2" w:rsidRPr="00DB500B" w:rsidP="003463D2" w14:paraId="307330B0" w14:textId="1A40C144">
      <w:pPr>
        <w:outlineLvl w:val="0"/>
        <w:rPr>
          <w:rFonts w:ascii="Arial" w:hAnsi="Arial" w:cs="Arial"/>
          <w:b/>
          <w:bCs/>
        </w:rPr>
      </w:pPr>
      <w:r w:rsidRPr="00DB500B">
        <w:rPr>
          <w:rFonts w:ascii="Arial" w:hAnsi="Arial" w:cs="Arial"/>
          <w:b/>
          <w:bCs/>
        </w:rPr>
        <w:t>H</w:t>
      </w:r>
      <w:r w:rsidR="00332DD6">
        <w:rPr>
          <w:rFonts w:ascii="Arial" w:hAnsi="Arial" w:cs="Arial"/>
          <w:b/>
          <w:bCs/>
        </w:rPr>
        <w:t xml:space="preserve">ow do I report side effects </w:t>
      </w:r>
      <w:r w:rsidR="00C21420">
        <w:rPr>
          <w:rFonts w:ascii="Arial" w:hAnsi="Arial" w:cs="Arial"/>
          <w:b/>
          <w:bCs/>
        </w:rPr>
        <w:t xml:space="preserve">with </w:t>
      </w:r>
      <w:r w:rsidRPr="00907901" w:rsidR="00884A9C">
        <w:rPr>
          <w:rFonts w:ascii="Arial" w:hAnsi="Arial" w:cs="Arial"/>
          <w:b/>
          <w:bCs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b/>
          <w:color w:val="000000"/>
          <w:szCs w:val="24"/>
        </w:rPr>
        <w:t>?</w:t>
      </w:r>
    </w:p>
    <w:p w:rsidR="0024358D" w:rsidRPr="005221D4" w:rsidP="0024358D" w14:paraId="307330B1" w14:textId="01841570">
      <w:pPr>
        <w:ind w:right="-219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Pr="00DB500B">
        <w:rPr>
          <w:rFonts w:ascii="Arial" w:hAnsi="Arial" w:cs="Arial"/>
        </w:rPr>
        <w:t xml:space="preserve"> </w:t>
      </w:r>
      <w:r w:rsidRPr="00DB500B" w:rsidR="00DD6176">
        <w:rPr>
          <w:rFonts w:ascii="Arial" w:hAnsi="Arial" w:cs="Arial"/>
        </w:rPr>
        <w:t xml:space="preserve">your healthcare provider if you have any side </w:t>
      </w:r>
      <w:r w:rsidR="00EC6495">
        <w:rPr>
          <w:rFonts w:ascii="Arial" w:hAnsi="Arial" w:cs="Arial"/>
        </w:rPr>
        <w:t xml:space="preserve">effects that bother you or </w:t>
      </w:r>
      <w:r w:rsidRPr="00DB500B" w:rsidR="00DD6176">
        <w:rPr>
          <w:rFonts w:ascii="Arial" w:hAnsi="Arial" w:cs="Arial"/>
        </w:rPr>
        <w:t xml:space="preserve">do not go away. Report side effects to </w:t>
      </w:r>
      <w:r w:rsidRPr="00DB500B" w:rsidR="00DD6176">
        <w:rPr>
          <w:rFonts w:ascii="Arial" w:hAnsi="Arial" w:cs="Arial"/>
          <w:b/>
        </w:rPr>
        <w:t>FDA MedWatch</w:t>
      </w:r>
      <w:r w:rsidRPr="00DB500B" w:rsidR="00DD6176">
        <w:rPr>
          <w:rFonts w:ascii="Arial" w:hAnsi="Arial" w:cs="Arial"/>
        </w:rPr>
        <w:t xml:space="preserve"> at </w:t>
      </w:r>
      <w:hyperlink r:id="rId14" w:history="1">
        <w:r w:rsidRPr="00DB500B" w:rsidR="00DD6176">
          <w:rPr>
            <w:rStyle w:val="Hyperlink"/>
            <w:rFonts w:ascii="Arial" w:hAnsi="Arial" w:cs="Arial"/>
          </w:rPr>
          <w:t>www.fda.gov/medwatch</w:t>
        </w:r>
      </w:hyperlink>
      <w:r w:rsidRPr="00DB500B" w:rsidR="00DD6176">
        <w:rPr>
          <w:rFonts w:ascii="Arial" w:hAnsi="Arial" w:cs="Arial"/>
        </w:rPr>
        <w:t xml:space="preserve"> </w:t>
      </w:r>
      <w:hyperlink r:id="rId15" w:history="1">
        <w:r w:rsidRPr="00DB500B" w:rsidR="00DD6176">
          <w:rPr>
            <w:rStyle w:val="Hyperlink"/>
            <w:rFonts w:ascii="Arial" w:hAnsi="Arial" w:cs="Arial"/>
            <w:color w:val="auto"/>
            <w:u w:val="none"/>
          </w:rPr>
          <w:t>or call 1-800-FDA-1088</w:t>
        </w:r>
      </w:hyperlink>
      <w:r w:rsidRPr="00B04E39" w:rsidR="002F55F8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. </w:t>
      </w:r>
      <w:r w:rsidR="002F55F8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If Applicable, include statement “</w:t>
      </w:r>
      <w:r w:rsidRPr="00B04E39" w:rsidR="002F55F8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You may also report side effects to [SPONSOR NAME] by calling [SPONSOR PHONE NUMBER].</w:t>
      </w:r>
      <w:r w:rsidR="002F55F8">
        <w:rPr>
          <w:rFonts w:ascii="Arial" w:hAnsi="Arial" w:cs="Arial"/>
          <w:b/>
          <w:caps/>
          <w:color w:val="3366FF"/>
          <w:szCs w:val="24"/>
          <w:u w:val="single"/>
        </w:rPr>
        <w:t>”</w:t>
      </w:r>
      <w:r w:rsidR="002F55F8">
        <w:rPr>
          <w:i/>
          <w:iCs/>
        </w:rPr>
        <w:t xml:space="preserve"> </w:t>
      </w:r>
    </w:p>
    <w:p w:rsidR="001124AD" w:rsidRPr="00DB500B" w:rsidP="003918FE" w14:paraId="58DCE876" w14:textId="77777777">
      <w:pPr>
        <w:ind w:right="-219"/>
        <w:rPr>
          <w:rFonts w:ascii="Arial" w:hAnsi="Arial" w:cs="Arial"/>
        </w:rPr>
      </w:pPr>
    </w:p>
    <w:p w:rsidR="00CF7CF4" w:rsidRPr="00DB500B" w:rsidP="00CF7CF4" w14:paraId="307330B3" w14:textId="2B977004">
      <w:pPr>
        <w:ind w:right="-219"/>
        <w:rPr>
          <w:rFonts w:ascii="Arial" w:hAnsi="Arial" w:cs="Arial"/>
          <w:b/>
          <w:color w:val="000000"/>
          <w:szCs w:val="24"/>
        </w:rPr>
      </w:pPr>
      <w:r w:rsidRPr="00DB500B">
        <w:rPr>
          <w:rFonts w:ascii="Arial" w:hAnsi="Arial" w:cs="Arial"/>
          <w:b/>
          <w:color w:val="000000"/>
          <w:szCs w:val="24"/>
        </w:rPr>
        <w:t>H</w:t>
      </w:r>
      <w:r w:rsidR="00C21420">
        <w:rPr>
          <w:rFonts w:ascii="Arial" w:hAnsi="Arial" w:cs="Arial"/>
          <w:b/>
          <w:color w:val="000000"/>
          <w:szCs w:val="24"/>
        </w:rPr>
        <w:t xml:space="preserve">ow should I store </w:t>
      </w:r>
      <w:r w:rsidR="00884A9C">
        <w:rPr>
          <w:rFonts w:ascii="Arial" w:hAnsi="Arial" w:cs="Arial"/>
          <w:b/>
          <w:color w:val="000000"/>
          <w:szCs w:val="24"/>
          <w:highlight w:val="yellow"/>
        </w:rPr>
        <w:t>DRUG-X</w:t>
      </w:r>
      <w:r w:rsidRPr="00DB500B">
        <w:rPr>
          <w:rFonts w:ascii="Arial" w:hAnsi="Arial" w:cs="Arial"/>
          <w:b/>
          <w:color w:val="000000"/>
          <w:szCs w:val="24"/>
        </w:rPr>
        <w:t>?</w:t>
      </w:r>
    </w:p>
    <w:p w:rsidR="00CF7CF4" w:rsidRPr="0027098B" w:rsidP="00CF7CF4" w14:paraId="307330B4" w14:textId="34401137">
      <w:pPr>
        <w:autoSpaceDE w:val="0"/>
        <w:autoSpaceDN w:val="0"/>
        <w:adjustRightInd w:val="0"/>
        <w:ind w:right="-219"/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</w:pPr>
      <w:r w:rsidRPr="0027098B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I</w:t>
      </w:r>
      <w:r w:rsidRPr="0027098B" w:rsidR="00C21420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nclude </w:t>
      </w:r>
      <w:r w:rsidR="005C0488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THIS QUESTION AND </w:t>
      </w:r>
      <w:r w:rsidRPr="0027098B" w:rsidR="00C21420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a response if the patient or </w:t>
      </w:r>
      <w:r w:rsidRPr="0027098B" w:rsidR="0074239E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parent/caregiver will need to store the drug</w:t>
      </w:r>
      <w:r w:rsidRPr="0027098B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>.</w:t>
      </w:r>
      <w:r w:rsidRPr="0027098B" w:rsidR="00C372D1">
        <w:rPr>
          <w:rFonts w:ascii="Arial" w:hAnsi="Arial" w:cs="Arial"/>
          <w:b/>
          <w:caps/>
          <w:color w:val="3366FF"/>
          <w:szCs w:val="24"/>
          <w:highlight w:val="yellow"/>
          <w:u w:val="single"/>
        </w:rPr>
        <w:t xml:space="preserve"> </w:t>
      </w:r>
    </w:p>
    <w:p w:rsidR="0004332B" w:rsidRPr="00DB500B" w:rsidP="00CF7CF4" w14:paraId="307330B5" w14:textId="77777777">
      <w:pPr>
        <w:autoSpaceDE w:val="0"/>
        <w:autoSpaceDN w:val="0"/>
        <w:adjustRightInd w:val="0"/>
        <w:ind w:right="-219"/>
        <w:rPr>
          <w:rFonts w:ascii="Arial" w:hAnsi="Arial" w:cs="Arial"/>
          <w:szCs w:val="24"/>
        </w:rPr>
      </w:pPr>
    </w:p>
    <w:p w:rsidR="00A563F6" w:rsidRPr="000E5E44" w:rsidP="000248CF" w14:paraId="3E4A6837" w14:textId="77E6FC2C">
      <w:pPr>
        <w:rPr>
          <w:rFonts w:ascii="Arial" w:hAnsi="Arial" w:cs="Arial"/>
          <w:b/>
          <w:szCs w:val="24"/>
          <w:lang w:val="pl-PL"/>
        </w:rPr>
      </w:pPr>
      <w:r w:rsidRPr="000E5E44">
        <w:rPr>
          <w:rFonts w:ascii="Arial" w:hAnsi="Arial" w:cs="Arial"/>
          <w:b/>
          <w:szCs w:val="24"/>
          <w:lang w:val="pl-PL"/>
        </w:rPr>
        <w:t xml:space="preserve">How can I learn more about </w:t>
      </w:r>
      <w:r w:rsidRPr="0027098B" w:rsidR="00256AFF">
        <w:rPr>
          <w:rFonts w:ascii="Arial" w:hAnsi="Arial" w:cs="Arial"/>
          <w:b/>
          <w:caps/>
          <w:szCs w:val="24"/>
          <w:highlight w:val="yellow"/>
          <w:lang w:val="pl-PL"/>
        </w:rPr>
        <w:t>Emergency</w:t>
      </w:r>
      <w:r w:rsidRPr="0027098B" w:rsidR="00BF7321">
        <w:rPr>
          <w:rFonts w:ascii="Arial" w:hAnsi="Arial" w:cs="Arial"/>
          <w:b/>
          <w:caps/>
          <w:szCs w:val="24"/>
          <w:highlight w:val="yellow"/>
          <w:lang w:val="pl-PL"/>
        </w:rPr>
        <w:t xml:space="preserve"> Condition/Disease State</w:t>
      </w:r>
      <w:r w:rsidRPr="000E5E44">
        <w:rPr>
          <w:rFonts w:ascii="Arial" w:hAnsi="Arial" w:cs="Arial"/>
          <w:b/>
          <w:szCs w:val="24"/>
          <w:lang w:val="pl-PL"/>
        </w:rPr>
        <w:t>?</w:t>
      </w:r>
    </w:p>
    <w:p w:rsidR="00A563F6" w:rsidP="00A563F6" w14:paraId="756FE3CA" w14:textId="77777777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t>Ask your healthcare provider</w:t>
      </w:r>
    </w:p>
    <w:p w:rsidR="00A563F6" w:rsidP="00A563F6" w14:paraId="63A7D7CC" w14:textId="083BAD6F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t xml:space="preserve">Visit </w:t>
      </w:r>
      <w:r w:rsidRPr="0027098B" w:rsidR="00BF7321">
        <w:rPr>
          <w:rFonts w:ascii="Arial" w:hAnsi="Arial" w:cs="Arial"/>
          <w:caps/>
          <w:szCs w:val="24"/>
          <w:highlight w:val="yellow"/>
          <w:lang w:val="pl-PL"/>
        </w:rPr>
        <w:t>CDC website</w:t>
      </w:r>
      <w:r w:rsidRPr="0027098B" w:rsidR="00576B98">
        <w:rPr>
          <w:rFonts w:ascii="Arial" w:hAnsi="Arial" w:cs="Arial"/>
          <w:caps/>
          <w:szCs w:val="24"/>
          <w:highlight w:val="yellow"/>
          <w:lang w:val="pl-PL"/>
        </w:rPr>
        <w:t>, if available</w:t>
      </w:r>
      <w:r w:rsidR="00576B98">
        <w:rPr>
          <w:rFonts w:ascii="Arial" w:hAnsi="Arial" w:cs="Arial"/>
          <w:szCs w:val="24"/>
          <w:lang w:val="pl-PL"/>
        </w:rPr>
        <w:t xml:space="preserve"> </w:t>
      </w:r>
    </w:p>
    <w:p w:rsidR="00A563F6" w:rsidP="00A563F6" w14:paraId="1F2049F7" w14:textId="77777777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t>Contact your local or state public health department</w:t>
      </w:r>
    </w:p>
    <w:p w:rsidR="00A563F6" w:rsidP="00A563F6" w14:paraId="0D62CEA5" w14:textId="77777777">
      <w:pPr>
        <w:rPr>
          <w:rFonts w:ascii="Arial" w:hAnsi="Arial" w:cs="Arial"/>
          <w:szCs w:val="24"/>
          <w:lang w:val="pl-PL"/>
        </w:rPr>
      </w:pPr>
    </w:p>
    <w:p w:rsidR="00A563F6" w:rsidRPr="000E5E44" w:rsidP="00A563F6" w14:paraId="2C2004D4" w14:textId="00FB9F8E">
      <w:pPr>
        <w:rPr>
          <w:rFonts w:ascii="Arial" w:hAnsi="Arial" w:cs="Arial"/>
          <w:b/>
          <w:szCs w:val="24"/>
          <w:lang w:val="pl-PL"/>
        </w:rPr>
      </w:pPr>
      <w:r w:rsidRPr="000E5E44">
        <w:rPr>
          <w:rFonts w:ascii="Arial" w:hAnsi="Arial" w:cs="Arial"/>
          <w:b/>
          <w:szCs w:val="24"/>
          <w:lang w:val="pl-PL"/>
        </w:rPr>
        <w:t>What is an Emergency Use Authorization?</w:t>
      </w:r>
    </w:p>
    <w:p w:rsidR="00A563F6" w:rsidP="00A563F6" w14:paraId="474C0480" w14:textId="4132F223">
      <w:p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t xml:space="preserve">The United States FDA has made </w:t>
      </w:r>
      <w:r w:rsidR="00884A9C">
        <w:rPr>
          <w:rFonts w:ascii="Arial" w:hAnsi="Arial" w:cs="Arial"/>
          <w:szCs w:val="24"/>
          <w:highlight w:val="yellow"/>
          <w:lang w:val="pl-PL"/>
        </w:rPr>
        <w:t>DRUG-X</w:t>
      </w:r>
      <w:r w:rsidRPr="000E5E44">
        <w:rPr>
          <w:rFonts w:ascii="Arial" w:hAnsi="Arial" w:cs="Arial"/>
          <w:szCs w:val="24"/>
          <w:lang w:val="pl-PL"/>
        </w:rPr>
        <w:t xml:space="preserve"> available under an emergency access mechanism called an </w:t>
      </w:r>
      <w:r w:rsidRPr="00884A9C" w:rsidR="00884A9C">
        <w:rPr>
          <w:rFonts w:ascii="Arial" w:hAnsi="Arial" w:cs="Arial"/>
          <w:szCs w:val="24"/>
          <w:lang w:val="pl-PL"/>
        </w:rPr>
        <w:t xml:space="preserve">Emergency Use Authorization </w:t>
      </w:r>
      <w:r w:rsidR="00884A9C">
        <w:rPr>
          <w:rFonts w:ascii="Arial" w:hAnsi="Arial" w:cs="Arial"/>
          <w:szCs w:val="24"/>
          <w:lang w:val="pl-PL"/>
        </w:rPr>
        <w:t>(</w:t>
      </w:r>
      <w:r w:rsidRPr="000E5E44">
        <w:rPr>
          <w:rFonts w:ascii="Arial" w:hAnsi="Arial" w:cs="Arial"/>
          <w:szCs w:val="24"/>
          <w:lang w:val="pl-PL"/>
        </w:rPr>
        <w:t>EUA</w:t>
      </w:r>
      <w:r w:rsidR="00884A9C">
        <w:rPr>
          <w:rFonts w:ascii="Arial" w:hAnsi="Arial" w:cs="Arial"/>
          <w:szCs w:val="24"/>
          <w:lang w:val="pl-PL"/>
        </w:rPr>
        <w:t>)</w:t>
      </w:r>
      <w:r w:rsidRPr="000E5E44">
        <w:rPr>
          <w:rFonts w:ascii="Arial" w:hAnsi="Arial" w:cs="Arial"/>
          <w:szCs w:val="24"/>
          <w:lang w:val="pl-PL"/>
        </w:rPr>
        <w:t xml:space="preserve">. The EUA is supported by a Secretary of Health and Human Service (HHS) declaration that circumstances exist to justify the emergency use of drugs and biological products during the </w:t>
      </w:r>
      <w:r w:rsidRPr="0027098B" w:rsidR="005D3D4B">
        <w:rPr>
          <w:rFonts w:ascii="Arial" w:hAnsi="Arial" w:cs="Arial"/>
          <w:caps/>
          <w:szCs w:val="24"/>
          <w:highlight w:val="yellow"/>
          <w:lang w:val="pl-PL"/>
        </w:rPr>
        <w:t xml:space="preserve">Describe </w:t>
      </w:r>
      <w:r w:rsidRPr="0027098B" w:rsidR="00576B98">
        <w:rPr>
          <w:rFonts w:ascii="Arial" w:hAnsi="Arial" w:cs="Arial"/>
          <w:caps/>
          <w:szCs w:val="24"/>
          <w:highlight w:val="yellow"/>
          <w:lang w:val="pl-PL"/>
        </w:rPr>
        <w:t>Emergency</w:t>
      </w:r>
      <w:r w:rsidRPr="000E5E44">
        <w:rPr>
          <w:rFonts w:ascii="Arial" w:hAnsi="Arial" w:cs="Arial"/>
          <w:szCs w:val="24"/>
          <w:lang w:val="pl-PL"/>
        </w:rPr>
        <w:t xml:space="preserve">. </w:t>
      </w:r>
    </w:p>
    <w:p w:rsidR="00A563F6" w:rsidP="00A563F6" w14:paraId="4CBDE535" w14:textId="77777777">
      <w:pPr>
        <w:rPr>
          <w:rFonts w:ascii="Arial" w:hAnsi="Arial" w:cs="Arial"/>
          <w:szCs w:val="24"/>
          <w:lang w:val="pl-PL"/>
        </w:rPr>
      </w:pPr>
    </w:p>
    <w:p w:rsidR="00ED56DE" w:rsidP="00ED56DE" w14:paraId="17E8E01F" w14:textId="1EB0E3D1">
      <w:pPr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highlight w:val="yellow"/>
          <w:lang w:val="pl-PL"/>
        </w:rPr>
        <w:t>DRUG-X</w:t>
      </w:r>
      <w:r w:rsidRPr="000E5E44" w:rsidR="00A563F6">
        <w:rPr>
          <w:rFonts w:ascii="Arial" w:hAnsi="Arial" w:cs="Arial"/>
          <w:szCs w:val="24"/>
          <w:lang w:val="pl-PL"/>
        </w:rPr>
        <w:t xml:space="preserve"> </w:t>
      </w:r>
      <w:r w:rsidR="00EB28B7">
        <w:rPr>
          <w:rFonts w:ascii="Arial" w:hAnsi="Arial" w:cs="Arial"/>
          <w:szCs w:val="24"/>
          <w:lang w:val="pl-PL"/>
        </w:rPr>
        <w:t xml:space="preserve">for </w:t>
      </w:r>
      <w:r w:rsidRPr="0027098B" w:rsidR="00EB28B7">
        <w:rPr>
          <w:rFonts w:ascii="Arial" w:hAnsi="Arial" w:cs="Arial"/>
          <w:caps/>
          <w:szCs w:val="24"/>
          <w:highlight w:val="yellow"/>
          <w:lang w:val="pl-PL"/>
        </w:rPr>
        <w:t>authorized use</w:t>
      </w:r>
      <w:r w:rsidRPr="00714D73" w:rsidR="00EB28B7">
        <w:rPr>
          <w:rFonts w:ascii="Arial" w:hAnsi="Arial" w:cs="Arial"/>
          <w:i/>
          <w:iCs/>
          <w:szCs w:val="24"/>
          <w:lang w:val="pl-PL"/>
        </w:rPr>
        <w:t xml:space="preserve"> </w:t>
      </w:r>
      <w:r w:rsidRPr="000E5E44" w:rsidR="00A563F6">
        <w:rPr>
          <w:rFonts w:ascii="Arial" w:hAnsi="Arial" w:cs="Arial"/>
          <w:szCs w:val="24"/>
          <w:lang w:val="pl-PL"/>
        </w:rPr>
        <w:t xml:space="preserve">has not undergone the same type of review as an FDA-approved product. </w:t>
      </w:r>
      <w:r w:rsidRPr="0024606F" w:rsidR="0030652F">
        <w:rPr>
          <w:rFonts w:ascii="Arial" w:hAnsi="Arial" w:cs="Arial"/>
          <w:szCs w:val="24"/>
          <w:lang w:val="pl-PL"/>
        </w:rPr>
        <w:t xml:space="preserve">In issuing an EUA under the </w:t>
      </w:r>
      <w:r w:rsidRPr="0027098B" w:rsidR="005D3D4B">
        <w:rPr>
          <w:rFonts w:ascii="Arial" w:hAnsi="Arial" w:cs="Arial"/>
          <w:caps/>
          <w:szCs w:val="24"/>
          <w:highlight w:val="yellow"/>
          <w:lang w:val="pl-PL"/>
        </w:rPr>
        <w:t>Describe Emergency</w:t>
      </w:r>
      <w:r w:rsidRPr="0024606F" w:rsidR="0030652F">
        <w:rPr>
          <w:rFonts w:ascii="Arial" w:hAnsi="Arial" w:cs="Arial"/>
          <w:szCs w:val="24"/>
          <w:lang w:val="pl-PL"/>
        </w:rPr>
        <w:t xml:space="preserve">, the FDA </w:t>
      </w:r>
      <w:r w:rsidR="0030652F">
        <w:rPr>
          <w:rFonts w:ascii="Arial" w:hAnsi="Arial" w:cs="Arial"/>
          <w:szCs w:val="24"/>
          <w:lang w:val="pl-PL"/>
        </w:rPr>
        <w:t>has determined</w:t>
      </w:r>
      <w:r w:rsidRPr="0024606F" w:rsidR="0030652F">
        <w:rPr>
          <w:rFonts w:ascii="Arial" w:hAnsi="Arial" w:cs="Arial"/>
          <w:szCs w:val="24"/>
          <w:lang w:val="pl-PL"/>
        </w:rPr>
        <w:t>, among other things, that based on the tot</w:t>
      </w:r>
      <w:r w:rsidR="0030652F">
        <w:rPr>
          <w:rFonts w:ascii="Arial" w:hAnsi="Arial" w:cs="Arial"/>
          <w:szCs w:val="24"/>
          <w:lang w:val="pl-PL"/>
        </w:rPr>
        <w:t xml:space="preserve">al amount </w:t>
      </w:r>
      <w:r w:rsidRPr="0024606F" w:rsidR="0030652F">
        <w:rPr>
          <w:rFonts w:ascii="Arial" w:hAnsi="Arial" w:cs="Arial"/>
          <w:szCs w:val="24"/>
          <w:lang w:val="pl-PL"/>
        </w:rPr>
        <w:t>of scientific evidence available,</w:t>
      </w:r>
      <w:r w:rsidR="00D90A03">
        <w:rPr>
          <w:rFonts w:ascii="Arial" w:hAnsi="Arial" w:cs="Arial"/>
          <w:szCs w:val="24"/>
          <w:lang w:val="pl-PL"/>
        </w:rPr>
        <w:t xml:space="preserve"> including data from adequate and well-controlled clinical trials, if available,</w:t>
      </w:r>
      <w:r w:rsidRPr="0024606F" w:rsidR="0030652F">
        <w:rPr>
          <w:rFonts w:ascii="Arial" w:hAnsi="Arial" w:cs="Arial"/>
          <w:szCs w:val="24"/>
          <w:lang w:val="pl-PL"/>
        </w:rPr>
        <w:t xml:space="preserve"> it is reasonable to believe that the product may be effective for diagnosing, treating, or preventing </w:t>
      </w:r>
      <w:r w:rsidRPr="0027098B" w:rsidR="005D3D4B">
        <w:rPr>
          <w:rFonts w:ascii="Arial" w:hAnsi="Arial" w:cs="Arial"/>
          <w:caps/>
          <w:szCs w:val="24"/>
          <w:highlight w:val="yellow"/>
          <w:lang w:val="pl-PL"/>
        </w:rPr>
        <w:t>Emergency Condition/Disease State</w:t>
      </w:r>
      <w:r w:rsidR="00D90A03">
        <w:rPr>
          <w:rFonts w:ascii="Arial" w:hAnsi="Arial" w:cs="Arial"/>
          <w:szCs w:val="24"/>
          <w:lang w:val="pl-PL"/>
        </w:rPr>
        <w:t xml:space="preserve">, </w:t>
      </w:r>
      <w:r w:rsidRPr="0024606F" w:rsidR="0030652F">
        <w:rPr>
          <w:rFonts w:ascii="Arial" w:hAnsi="Arial" w:cs="Arial"/>
          <w:szCs w:val="24"/>
          <w:lang w:val="pl-PL"/>
        </w:rPr>
        <w:t xml:space="preserve">or a serious or life-threatening disease or condition caused by </w:t>
      </w:r>
      <w:r w:rsidRPr="00756A5F" w:rsidR="00756A5F">
        <w:t xml:space="preserve"> </w:t>
      </w:r>
      <w:r w:rsidRPr="00756A5F" w:rsidR="00756A5F">
        <w:rPr>
          <w:rFonts w:ascii="Arial" w:hAnsi="Arial" w:cs="Arial"/>
          <w:szCs w:val="24"/>
          <w:lang w:val="pl-PL"/>
        </w:rPr>
        <w:t>chemical, biological, radiological, or nuclear (CBRN)</w:t>
      </w:r>
      <w:r w:rsidRPr="0024606F" w:rsidR="0030652F">
        <w:rPr>
          <w:rFonts w:ascii="Arial" w:hAnsi="Arial" w:cs="Arial"/>
          <w:szCs w:val="24"/>
          <w:lang w:val="pl-PL"/>
        </w:rPr>
        <w:t>; that the known and potential benefits of the product</w:t>
      </w:r>
      <w:r w:rsidR="00D90A03">
        <w:rPr>
          <w:rFonts w:ascii="Arial" w:hAnsi="Arial" w:cs="Arial"/>
          <w:szCs w:val="24"/>
          <w:lang w:val="pl-PL"/>
        </w:rPr>
        <w:t>,</w:t>
      </w:r>
      <w:r w:rsidR="0030652F">
        <w:rPr>
          <w:rFonts w:ascii="Arial" w:hAnsi="Arial" w:cs="Arial"/>
          <w:szCs w:val="24"/>
          <w:lang w:val="pl-PL"/>
        </w:rPr>
        <w:t xml:space="preserve"> </w:t>
      </w:r>
      <w:r w:rsidRPr="0024606F" w:rsidR="0030652F">
        <w:rPr>
          <w:rFonts w:ascii="Arial" w:hAnsi="Arial" w:cs="Arial"/>
          <w:szCs w:val="24"/>
          <w:lang w:val="pl-PL"/>
        </w:rPr>
        <w:t>when used to diagnose, treat, or prevent such disease or condition</w:t>
      </w:r>
      <w:r w:rsidR="00D90A03">
        <w:rPr>
          <w:rFonts w:ascii="Arial" w:hAnsi="Arial" w:cs="Arial"/>
          <w:szCs w:val="24"/>
          <w:lang w:val="pl-PL"/>
        </w:rPr>
        <w:t>,</w:t>
      </w:r>
      <w:r w:rsidRPr="0024606F" w:rsidR="0030652F">
        <w:rPr>
          <w:rFonts w:ascii="Arial" w:hAnsi="Arial" w:cs="Arial"/>
          <w:szCs w:val="24"/>
          <w:lang w:val="pl-PL"/>
        </w:rPr>
        <w:t xml:space="preserve"> outweigh the known and potential risks of such product; and that there are no adequate, approved and available alternatives. </w:t>
      </w:r>
    </w:p>
    <w:p w:rsidR="00ED56DE" w:rsidP="00A563F6" w14:paraId="5430E9EC" w14:textId="77777777">
      <w:pPr>
        <w:rPr>
          <w:rFonts w:ascii="Arial" w:hAnsi="Arial" w:cs="Arial"/>
          <w:szCs w:val="24"/>
          <w:lang w:val="pl-PL"/>
        </w:rPr>
      </w:pPr>
    </w:p>
    <w:p w:rsidR="000248CF" w:rsidP="000248CF" w14:paraId="307330C2" w14:textId="142580FE">
      <w:pPr>
        <w:rPr>
          <w:rFonts w:ascii="Arial" w:hAnsi="Arial" w:cs="Arial"/>
          <w:szCs w:val="24"/>
          <w:lang w:val="pl-PL"/>
        </w:rPr>
      </w:pPr>
      <w:r w:rsidRPr="000E5E44">
        <w:rPr>
          <w:rFonts w:ascii="Arial" w:hAnsi="Arial" w:cs="Arial"/>
          <w:szCs w:val="24"/>
          <w:lang w:val="pl-PL"/>
        </w:rPr>
        <w:t xml:space="preserve">All of these criteria must be met to allow for the product to be used in the treatment of patients during the </w:t>
      </w:r>
      <w:r w:rsidRPr="0027098B" w:rsidR="001678A9">
        <w:rPr>
          <w:rFonts w:ascii="Arial" w:hAnsi="Arial" w:cs="Arial"/>
          <w:caps/>
          <w:szCs w:val="24"/>
          <w:highlight w:val="yellow"/>
          <w:lang w:val="pl-PL"/>
        </w:rPr>
        <w:t>Describe Emergency</w:t>
      </w:r>
      <w:r w:rsidRPr="000E5E44">
        <w:rPr>
          <w:rFonts w:ascii="Arial" w:hAnsi="Arial" w:cs="Arial"/>
          <w:szCs w:val="24"/>
          <w:lang w:val="pl-PL"/>
        </w:rPr>
        <w:t xml:space="preserve">. </w:t>
      </w:r>
      <w:r w:rsidRPr="00A405B5" w:rsidR="00A405B5">
        <w:rPr>
          <w:rFonts w:ascii="Arial" w:hAnsi="Arial" w:cs="Arial"/>
          <w:szCs w:val="24"/>
          <w:lang w:val="pl-PL"/>
        </w:rPr>
        <w:t xml:space="preserve">The EUA for </w:t>
      </w:r>
      <w:r w:rsidRPr="001F6BDC" w:rsidR="00A405B5">
        <w:rPr>
          <w:rFonts w:ascii="Arial" w:hAnsi="Arial" w:cs="Arial"/>
          <w:szCs w:val="24"/>
          <w:highlight w:val="yellow"/>
          <w:lang w:val="pl-PL"/>
        </w:rPr>
        <w:t>DRUG-X</w:t>
      </w:r>
      <w:r w:rsidRPr="00A405B5" w:rsidR="00A405B5">
        <w:rPr>
          <w:rFonts w:ascii="Arial" w:hAnsi="Arial" w:cs="Arial"/>
          <w:szCs w:val="24"/>
          <w:lang w:val="pl-PL"/>
        </w:rPr>
        <w:t xml:space="preserve"> is in effect for the duration of the </w:t>
      </w:r>
      <w:r w:rsidRPr="0027098B" w:rsidR="001678A9">
        <w:rPr>
          <w:rFonts w:ascii="Arial" w:hAnsi="Arial" w:cs="Arial"/>
          <w:caps/>
          <w:szCs w:val="24"/>
          <w:highlight w:val="yellow"/>
          <w:lang w:val="pl-PL"/>
        </w:rPr>
        <w:t>Describe Emergency</w:t>
      </w:r>
      <w:r w:rsidRPr="00A405B5" w:rsidR="00A405B5">
        <w:rPr>
          <w:rFonts w:ascii="Arial" w:hAnsi="Arial" w:cs="Arial"/>
          <w:szCs w:val="24"/>
          <w:lang w:val="pl-PL"/>
        </w:rPr>
        <w:t xml:space="preserve"> declaration justifying emergency use of </w:t>
      </w:r>
      <w:r w:rsidRPr="001F6BDC" w:rsidR="00F65DEE">
        <w:rPr>
          <w:rFonts w:ascii="Arial" w:hAnsi="Arial" w:cs="Arial"/>
          <w:szCs w:val="24"/>
          <w:highlight w:val="yellow"/>
          <w:lang w:val="pl-PL"/>
        </w:rPr>
        <w:t>DRUG-X</w:t>
      </w:r>
      <w:r w:rsidRPr="00A405B5" w:rsidR="00A405B5">
        <w:rPr>
          <w:rFonts w:ascii="Arial" w:hAnsi="Arial" w:cs="Arial"/>
          <w:szCs w:val="24"/>
          <w:lang w:val="pl-PL"/>
        </w:rPr>
        <w:t xml:space="preserve">, unless terminated or revoked (after which </w:t>
      </w:r>
      <w:r w:rsidRPr="001F6BDC" w:rsidR="00F65DEE">
        <w:rPr>
          <w:rFonts w:ascii="Arial" w:hAnsi="Arial" w:cs="Arial"/>
          <w:szCs w:val="24"/>
          <w:highlight w:val="yellow"/>
          <w:lang w:val="pl-PL"/>
        </w:rPr>
        <w:t>DRUG-X</w:t>
      </w:r>
      <w:r w:rsidRPr="001F6BDC" w:rsidR="00A405B5">
        <w:rPr>
          <w:rFonts w:ascii="Arial" w:hAnsi="Arial" w:cs="Arial"/>
          <w:szCs w:val="24"/>
          <w:highlight w:val="yellow"/>
          <w:lang w:val="pl-PL"/>
        </w:rPr>
        <w:t xml:space="preserve"> </w:t>
      </w:r>
      <w:r w:rsidRPr="00A405B5" w:rsidR="00A405B5">
        <w:rPr>
          <w:rFonts w:ascii="Arial" w:hAnsi="Arial" w:cs="Arial"/>
          <w:szCs w:val="24"/>
          <w:lang w:val="pl-PL"/>
        </w:rPr>
        <w:t>may no longer be used under the EUA).</w:t>
      </w:r>
    </w:p>
    <w:p w:rsidR="00A405B5" w:rsidP="000248CF" w14:paraId="04FDC6A0" w14:textId="64456F0A">
      <w:pPr>
        <w:rPr>
          <w:rFonts w:ascii="Arial" w:hAnsi="Arial" w:cs="Arial"/>
          <w:szCs w:val="24"/>
          <w:lang w:val="pl-PL"/>
        </w:rPr>
      </w:pPr>
    </w:p>
    <w:p w:rsidR="00033142" w:rsidRPr="00B04E39" w:rsidP="000248CF" w14:paraId="49125608" w14:textId="3F62CFB8">
      <w:pPr>
        <w:rPr>
          <w:rFonts w:ascii="Arial" w:hAnsi="Arial" w:cs="Arial"/>
          <w:b/>
          <w:bCs/>
          <w:szCs w:val="24"/>
          <w:lang w:val="pl-PL"/>
        </w:rPr>
      </w:pPr>
      <w:r w:rsidRPr="00B04E39">
        <w:rPr>
          <w:rFonts w:ascii="Arial" w:hAnsi="Arial" w:cs="Arial"/>
          <w:b/>
          <w:bCs/>
          <w:szCs w:val="24"/>
          <w:lang w:val="pl-PL"/>
        </w:rPr>
        <w:t>Manufacturer Information:</w:t>
      </w:r>
    </w:p>
    <w:p w:rsidR="00F65BCB" w:rsidRPr="0016199B" w:rsidP="00F65BCB" w14:paraId="6FD43269" w14:textId="2EB947D1">
      <w:pPr>
        <w:pStyle w:val="PIHeading1"/>
        <w:shd w:val="clear" w:color="auto" w:fill="FFFFFF" w:themeFill="background1"/>
        <w:spacing w:before="0" w:after="0"/>
        <w:rPr>
          <w:rFonts w:cs="Arial"/>
          <w:caps/>
          <w:color w:val="3366FF"/>
          <w:szCs w:val="24"/>
          <w:highlight w:val="yellow"/>
          <w:u w:val="single"/>
        </w:rPr>
      </w:pPr>
      <w:r w:rsidRPr="0016199B">
        <w:rPr>
          <w:rFonts w:cs="Arial"/>
          <w:caps/>
          <w:color w:val="3366FF"/>
          <w:szCs w:val="24"/>
          <w:highlight w:val="yellow"/>
          <w:u w:val="single"/>
        </w:rPr>
        <w:t xml:space="preserve">For drug and biological products include:  </w:t>
      </w:r>
    </w:p>
    <w:p w:rsidR="00F65BCB" w:rsidRPr="0016199B" w:rsidP="00F65BCB" w14:paraId="3A9EE9DE" w14:textId="6CC5C365">
      <w:pPr>
        <w:pStyle w:val="PIHeading1"/>
        <w:numPr>
          <w:ilvl w:val="0"/>
          <w:numId w:val="39"/>
        </w:numPr>
        <w:shd w:val="clear" w:color="auto" w:fill="FFFFFF" w:themeFill="background1"/>
        <w:spacing w:before="0" w:after="0"/>
        <w:ind w:left="360" w:hanging="270"/>
        <w:rPr>
          <w:rFonts w:cs="Arial"/>
          <w:caps/>
          <w:color w:val="3366FF"/>
          <w:szCs w:val="24"/>
          <w:highlight w:val="yellow"/>
          <w:u w:val="single"/>
        </w:rPr>
      </w:pPr>
      <w:r w:rsidRPr="0016199B">
        <w:rPr>
          <w:rFonts w:cs="Arial"/>
          <w:caps/>
          <w:color w:val="3366FF"/>
          <w:szCs w:val="24"/>
          <w:highlight w:val="yellow"/>
          <w:u w:val="single"/>
        </w:rPr>
        <w:t>Manufacturer name (e.g., “Manufactured by”) (and if applicable also include packer and distributor, e.g., “Packaged by”, “Distributed by”)</w:t>
      </w:r>
    </w:p>
    <w:p w:rsidR="00F65BCB" w:rsidRPr="0016199B" w:rsidP="00F65BCB" w14:paraId="7D7ED012" w14:textId="7ABDABE6">
      <w:pPr>
        <w:pStyle w:val="PIHeading1"/>
        <w:numPr>
          <w:ilvl w:val="0"/>
          <w:numId w:val="39"/>
        </w:numPr>
        <w:shd w:val="clear" w:color="auto" w:fill="FFFFFF" w:themeFill="background1"/>
        <w:spacing w:before="0" w:after="0"/>
        <w:ind w:left="360" w:hanging="270"/>
        <w:rPr>
          <w:rFonts w:cs="Arial"/>
          <w:caps/>
          <w:color w:val="3366FF"/>
          <w:szCs w:val="24"/>
          <w:highlight w:val="yellow"/>
          <w:u w:val="single"/>
        </w:rPr>
      </w:pPr>
      <w:r w:rsidRPr="0016199B">
        <w:rPr>
          <w:rFonts w:cs="Arial"/>
          <w:caps/>
          <w:color w:val="3366FF"/>
          <w:szCs w:val="24"/>
          <w:highlight w:val="yellow"/>
          <w:u w:val="single"/>
        </w:rPr>
        <w:t>Location of business (street address, city, state</w:t>
      </w:r>
      <w:r w:rsidRPr="0016199B" w:rsidR="003D6258">
        <w:rPr>
          <w:rFonts w:cs="Arial"/>
          <w:caps/>
          <w:color w:val="3366FF"/>
          <w:szCs w:val="24"/>
          <w:highlight w:val="yellow"/>
          <w:u w:val="single"/>
        </w:rPr>
        <w:t>,</w:t>
      </w:r>
      <w:r w:rsidRPr="0016199B">
        <w:rPr>
          <w:rFonts w:cs="Arial"/>
          <w:caps/>
          <w:color w:val="3366FF"/>
          <w:szCs w:val="24"/>
          <w:highlight w:val="yellow"/>
          <w:u w:val="single"/>
        </w:rPr>
        <w:t xml:space="preserve"> and zip code)</w:t>
      </w:r>
    </w:p>
    <w:p w:rsidR="000248CF" w:rsidRPr="000248CF" w:rsidP="000248CF" w14:paraId="307330C4" w14:textId="77777777">
      <w:pPr>
        <w:rPr>
          <w:rFonts w:ascii="Arial" w:hAnsi="Arial" w:cs="Arial"/>
          <w:szCs w:val="24"/>
          <w:lang w:val="pl-PL"/>
        </w:rPr>
      </w:pPr>
    </w:p>
    <w:p w:rsidR="000248CF" w:rsidRPr="000248CF" w:rsidP="00411637" w14:paraId="307330C5" w14:textId="4726D7BA">
      <w:pPr>
        <w:tabs>
          <w:tab w:val="left" w:pos="8860"/>
        </w:tabs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ab/>
        <w:t xml:space="preserve"> </w:t>
      </w:r>
    </w:p>
    <w:p w:rsidR="000248CF" w:rsidRPr="000248CF" w:rsidP="000248CF" w14:paraId="307330C6" w14:textId="77777777">
      <w:pPr>
        <w:rPr>
          <w:rFonts w:ascii="Arial" w:hAnsi="Arial" w:cs="Arial"/>
          <w:szCs w:val="24"/>
          <w:lang w:val="pl-PL"/>
        </w:rPr>
      </w:pPr>
    </w:p>
    <w:p w:rsidR="000248CF" w:rsidRPr="000248CF" w:rsidP="000248CF" w14:paraId="307330C7" w14:textId="77777777">
      <w:pPr>
        <w:rPr>
          <w:rFonts w:ascii="Arial" w:hAnsi="Arial" w:cs="Arial"/>
          <w:szCs w:val="24"/>
          <w:lang w:val="pl-PL"/>
        </w:rPr>
      </w:pPr>
    </w:p>
    <w:p w:rsidR="000248CF" w:rsidP="000248CF" w14:paraId="307330C8" w14:textId="77777777">
      <w:pPr>
        <w:rPr>
          <w:rFonts w:ascii="Arial" w:hAnsi="Arial" w:cs="Arial"/>
          <w:szCs w:val="24"/>
          <w:lang w:val="pl-PL"/>
        </w:rPr>
      </w:pPr>
    </w:p>
    <w:p w:rsidR="006A6B39" w:rsidRPr="000248CF" w:rsidP="000248CF" w14:paraId="307330C9" w14:textId="77777777">
      <w:pPr>
        <w:tabs>
          <w:tab w:val="left" w:pos="6728"/>
        </w:tabs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ab/>
      </w:r>
    </w:p>
    <w:sectPr w:rsidSect="002107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Page"/>
      </w:footnotePr>
      <w:endnotePr>
        <w:numFmt w:val="decimal"/>
      </w:endnotePr>
      <w:type w:val="continuous"/>
      <w:pgSz w:w="12240" w:h="15840" w:code="1"/>
      <w:pgMar w:top="1440" w:right="1020" w:bottom="1440" w:left="13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891119" w14:paraId="23C526B1" w14:textId="77777777">
      <w:r>
        <w:separator/>
      </w:r>
    </w:p>
    <w:p w:rsidR="00891119" w14:paraId="5D6A2B71" w14:textId="77777777"/>
  </w:endnote>
  <w:endnote w:type="continuationSeparator" w:id="1">
    <w:p w:rsidR="00891119" w14:paraId="31387714" w14:textId="77777777">
      <w:r>
        <w:continuationSeparator/>
      </w:r>
    </w:p>
    <w:p w:rsidR="00891119" w14:paraId="5E3CFB01" w14:textId="77777777"/>
  </w:endnote>
  <w:endnote w:type="continuationNotice" w:id="2">
    <w:p w:rsidR="00891119" w14:paraId="24A1B3B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787" w14:paraId="6D78F12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:rsidR="00A36787" w14:paraId="53C944A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034481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36787" w14:paraId="398FC983" w14:textId="777777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36787" w:rsidRPr="00C24C4B" w:rsidP="00E845A4" w14:paraId="5C3274BD" w14:textId="77777777">
    <w:pPr>
      <w:pStyle w:val="Footer"/>
      <w:tabs>
        <w:tab w:val="right" w:pos="9360"/>
      </w:tabs>
      <w:ind w:right="360"/>
      <w:rPr>
        <w:b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787" w14:paraId="4776124C" w14:textId="77777777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36787" w:rsidRPr="00C24C4B" w:rsidP="00E845A4" w14:paraId="17A8CE1F" w14:textId="77777777">
    <w:pPr>
      <w:pStyle w:val="Footer"/>
      <w:tabs>
        <w:tab w:val="center" w:pos="5400"/>
        <w:tab w:val="right" w:pos="10800"/>
      </w:tabs>
      <w:ind w:right="360"/>
      <w:rPr>
        <w:b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6B3F" w:rsidP="005E4F8C" w14:paraId="307330E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76B3F" w:rsidP="00DD7615" w14:paraId="307330F0" w14:textId="77777777">
    <w:pPr>
      <w:pStyle w:val="Footer"/>
      <w:ind w:right="360"/>
    </w:pPr>
  </w:p>
  <w:p w:rsidR="00276B3F" w14:paraId="307330F1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21F1" w14:paraId="4F3A9391" w14:textId="0CCDAB87">
    <w:pPr>
      <w:pStyle w:val="Footer"/>
    </w:pPr>
  </w:p>
  <w:p w:rsidR="00276B3F" w14:paraId="307330F3" w14:textId="1D13E27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6B3F" w:rsidP="005E4F8C" w14:paraId="307330F7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1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276B3F" w:rsidP="00795E6B" w14:paraId="307330F8" w14:textId="77777777">
    <w:pPr>
      <w:pStyle w:val="Footer"/>
      <w:ind w:right="360"/>
      <w:rPr>
        <w:sz w:val="20"/>
      </w:rPr>
    </w:pPr>
    <w:r>
      <w:rPr>
        <w:sz w:val="20"/>
      </w:rPr>
      <w:t>PRODUCT NAME EUA</w:t>
    </w:r>
    <w:r>
      <w:rPr>
        <w:sz w:val="20"/>
      </w:rPr>
      <w:tab/>
    </w:r>
    <w:r>
      <w:rPr>
        <w:sz w:val="20"/>
      </w:rPr>
      <w:tab/>
    </w:r>
  </w:p>
  <w:p w:rsidR="00276B3F" w:rsidP="00795E6B" w14:paraId="307330F9" w14:textId="77777777">
    <w:pPr>
      <w:pStyle w:val="Footer"/>
      <w:rPr>
        <w:sz w:val="20"/>
      </w:rPr>
    </w:pPr>
    <w:r>
      <w:rPr>
        <w:sz w:val="20"/>
      </w:rPr>
      <w:t>Fact Sheet for Recipients</w:t>
    </w:r>
  </w:p>
  <w:p w:rsidR="00276B3F" w:rsidP="00795E6B" w14:paraId="307330FA" w14:textId="77777777">
    <w:pPr>
      <w:pStyle w:val="Footer"/>
    </w:pPr>
    <w:r>
      <w:rPr>
        <w:sz w:val="20"/>
      </w:rPr>
      <w:t>June 26, 2010 Turner draft</w:t>
    </w:r>
  </w:p>
  <w:p w:rsidR="00276B3F" w14:paraId="307330F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91119" w14:paraId="1726D5CB" w14:textId="77777777">
      <w:r>
        <w:separator/>
      </w:r>
    </w:p>
    <w:p w:rsidR="00891119" w14:paraId="47E4973A" w14:textId="77777777"/>
  </w:footnote>
  <w:footnote w:type="continuationSeparator" w:id="1">
    <w:p w:rsidR="00891119" w14:paraId="00DF4B11" w14:textId="77777777">
      <w:r>
        <w:continuationSeparator/>
      </w:r>
    </w:p>
    <w:p w:rsidR="00891119" w14:paraId="114F72F7" w14:textId="77777777"/>
  </w:footnote>
  <w:footnote w:type="continuationNotice" w:id="2">
    <w:p w:rsidR="00891119" w14:paraId="2C70CD8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6B3F" w14:paraId="307330EB" w14:textId="77777777">
    <w:pPr>
      <w:pStyle w:val="Header"/>
    </w:pPr>
  </w:p>
  <w:p w:rsidR="00276B3F" w14:paraId="307330E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6B3F" w14:paraId="307330ED" w14:textId="77777777">
    <w:pPr>
      <w:pStyle w:val="Header"/>
    </w:pPr>
  </w:p>
  <w:p w:rsidR="00276B3F" w14:paraId="307330E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6B3F" w:rsidP="005E4F8C" w14:paraId="307330F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276B3F" w:rsidP="00DD7615" w14:paraId="307330F5" w14:textId="77777777">
    <w:pPr>
      <w:pStyle w:val="Header"/>
      <w:ind w:right="360"/>
    </w:pPr>
  </w:p>
  <w:p w:rsidR="00276B3F" w14:paraId="307330F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506E01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6B90E15"/>
    <w:multiLevelType w:val="hybridMultilevel"/>
    <w:tmpl w:val="F208BA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951F93"/>
    <w:multiLevelType w:val="hybridMultilevel"/>
    <w:tmpl w:val="E9B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E02DCE"/>
    <w:multiLevelType w:val="hybridMultilevel"/>
    <w:tmpl w:val="D968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A5695"/>
    <w:multiLevelType w:val="hybridMultilevel"/>
    <w:tmpl w:val="CF3E3CB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12910"/>
    <w:multiLevelType w:val="hybridMultilevel"/>
    <w:tmpl w:val="C876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4700D"/>
    <w:multiLevelType w:val="hybridMultilevel"/>
    <w:tmpl w:val="F2AC5E4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3AE7FD2"/>
    <w:multiLevelType w:val="hybridMultilevel"/>
    <w:tmpl w:val="E64C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3D43CED"/>
    <w:multiLevelType w:val="hybridMultilevel"/>
    <w:tmpl w:val="FF7A7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A0B"/>
    <w:multiLevelType w:val="hybridMultilevel"/>
    <w:tmpl w:val="4414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7CA2B33"/>
    <w:multiLevelType w:val="hybridMultilevel"/>
    <w:tmpl w:val="030E7918"/>
    <w:lvl w:ilvl="0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1">
    <w:nsid w:val="28ED4C47"/>
    <w:multiLevelType w:val="hybridMultilevel"/>
    <w:tmpl w:val="E438B9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B5E7476"/>
    <w:multiLevelType w:val="hybridMultilevel"/>
    <w:tmpl w:val="8F3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E52608"/>
    <w:multiLevelType w:val="hybridMultilevel"/>
    <w:tmpl w:val="61B6F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C28E1"/>
    <w:multiLevelType w:val="hybridMultilevel"/>
    <w:tmpl w:val="141E0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1A25476"/>
    <w:multiLevelType w:val="hybridMultilevel"/>
    <w:tmpl w:val="0772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570D9"/>
    <w:multiLevelType w:val="hybridMultilevel"/>
    <w:tmpl w:val="10D622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61A38AD"/>
    <w:multiLevelType w:val="hybridMultilevel"/>
    <w:tmpl w:val="143C9BC8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3DC57987"/>
    <w:multiLevelType w:val="hybridMultilevel"/>
    <w:tmpl w:val="F17A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CB3F6B"/>
    <w:multiLevelType w:val="hybridMultilevel"/>
    <w:tmpl w:val="2FA8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3D3A36"/>
    <w:multiLevelType w:val="hybridMultilevel"/>
    <w:tmpl w:val="C9F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0653218"/>
    <w:multiLevelType w:val="hybridMultilevel"/>
    <w:tmpl w:val="862A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BC1CC0"/>
    <w:multiLevelType w:val="hybridMultilevel"/>
    <w:tmpl w:val="71A09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C08CB"/>
    <w:multiLevelType w:val="hybridMultilevel"/>
    <w:tmpl w:val="2536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D86C65"/>
    <w:multiLevelType w:val="hybridMultilevel"/>
    <w:tmpl w:val="3BB4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2943E1"/>
    <w:multiLevelType w:val="hybridMultilevel"/>
    <w:tmpl w:val="894249F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B756AC"/>
    <w:multiLevelType w:val="hybridMultilevel"/>
    <w:tmpl w:val="B9B25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A3650"/>
    <w:multiLevelType w:val="hybridMultilevel"/>
    <w:tmpl w:val="A4747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62928"/>
    <w:multiLevelType w:val="hybridMultilevel"/>
    <w:tmpl w:val="37D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DE2F42"/>
    <w:multiLevelType w:val="hybridMultilevel"/>
    <w:tmpl w:val="74A0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2A3FDD"/>
    <w:multiLevelType w:val="hybridMultilevel"/>
    <w:tmpl w:val="A87E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2411F19"/>
    <w:multiLevelType w:val="hybridMultilevel"/>
    <w:tmpl w:val="00CE41E0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2">
    <w:nsid w:val="637706E6"/>
    <w:multiLevelType w:val="hybridMultilevel"/>
    <w:tmpl w:val="A90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5076D4"/>
    <w:multiLevelType w:val="hybridMultilevel"/>
    <w:tmpl w:val="1AF71312"/>
    <w:lvl w:ilvl="0">
      <w:start w:val="1"/>
      <w:numFmt w:val="lowerLetter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4">
    <w:nsid w:val="6F8D54C4"/>
    <w:multiLevelType w:val="hybridMultilevel"/>
    <w:tmpl w:val="FF9E0832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35">
    <w:nsid w:val="70FA06F6"/>
    <w:multiLevelType w:val="hybridMultilevel"/>
    <w:tmpl w:val="55B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1BD1CFE"/>
    <w:multiLevelType w:val="hybridMultilevel"/>
    <w:tmpl w:val="4936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506B43"/>
    <w:multiLevelType w:val="hybridMultilevel"/>
    <w:tmpl w:val="9278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5C5CFD"/>
    <w:multiLevelType w:val="hybridMultilevel"/>
    <w:tmpl w:val="5BA41D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B0B209E"/>
    <w:multiLevelType w:val="hybridMultilevel"/>
    <w:tmpl w:val="AB86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C14444"/>
    <w:multiLevelType w:val="hybridMultilevel"/>
    <w:tmpl w:val="D60B4444"/>
    <w:lvl w:ilvl="0">
      <w:start w:val="1"/>
      <w:numFmt w:val="lowerLetter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1">
    <w:nsid w:val="7CA75CFE"/>
    <w:multiLevelType w:val="hybridMultilevel"/>
    <w:tmpl w:val="B050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E393535"/>
    <w:multiLevelType w:val="hybridMultilevel"/>
    <w:tmpl w:val="C4EAEFD4"/>
    <w:lvl w:ilvl="0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3">
    <w:nsid w:val="7E9A35D7"/>
    <w:multiLevelType w:val="hybridMultilevel"/>
    <w:tmpl w:val="7F1493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36790400">
    <w:abstractNumId w:val="12"/>
  </w:num>
  <w:num w:numId="2" w16cid:durableId="844898923">
    <w:abstractNumId w:val="18"/>
  </w:num>
  <w:num w:numId="3" w16cid:durableId="681669179">
    <w:abstractNumId w:val="15"/>
  </w:num>
  <w:num w:numId="4" w16cid:durableId="1644119475">
    <w:abstractNumId w:val="39"/>
  </w:num>
  <w:num w:numId="5" w16cid:durableId="372189964">
    <w:abstractNumId w:val="28"/>
  </w:num>
  <w:num w:numId="6" w16cid:durableId="16350452">
    <w:abstractNumId w:val="21"/>
  </w:num>
  <w:num w:numId="7" w16cid:durableId="609973162">
    <w:abstractNumId w:val="14"/>
  </w:num>
  <w:num w:numId="8" w16cid:durableId="884759665">
    <w:abstractNumId w:val="38"/>
  </w:num>
  <w:num w:numId="9" w16cid:durableId="647049087">
    <w:abstractNumId w:val="23"/>
  </w:num>
  <w:num w:numId="10" w16cid:durableId="1484931541">
    <w:abstractNumId w:val="40"/>
  </w:num>
  <w:num w:numId="11" w16cid:durableId="1702824887">
    <w:abstractNumId w:val="33"/>
  </w:num>
  <w:num w:numId="12" w16cid:durableId="1629508785">
    <w:abstractNumId w:val="36"/>
  </w:num>
  <w:num w:numId="13" w16cid:durableId="307059071">
    <w:abstractNumId w:val="5"/>
  </w:num>
  <w:num w:numId="14" w16cid:durableId="267543379">
    <w:abstractNumId w:val="32"/>
  </w:num>
  <w:num w:numId="15" w16cid:durableId="902914334">
    <w:abstractNumId w:val="16"/>
  </w:num>
  <w:num w:numId="16" w16cid:durableId="338823545">
    <w:abstractNumId w:val="2"/>
  </w:num>
  <w:num w:numId="17" w16cid:durableId="1269390316">
    <w:abstractNumId w:val="7"/>
  </w:num>
  <w:num w:numId="18" w16cid:durableId="1058478912">
    <w:abstractNumId w:val="30"/>
  </w:num>
  <w:num w:numId="19" w16cid:durableId="1194612165">
    <w:abstractNumId w:val="9"/>
  </w:num>
  <w:num w:numId="20" w16cid:durableId="1551728028">
    <w:abstractNumId w:val="41"/>
  </w:num>
  <w:num w:numId="21" w16cid:durableId="373389608">
    <w:abstractNumId w:val="20"/>
  </w:num>
  <w:num w:numId="22" w16cid:durableId="151484672">
    <w:abstractNumId w:val="35"/>
  </w:num>
  <w:num w:numId="23" w16cid:durableId="1447650645">
    <w:abstractNumId w:val="10"/>
  </w:num>
  <w:num w:numId="24" w16cid:durableId="1547255777">
    <w:abstractNumId w:val="43"/>
  </w:num>
  <w:num w:numId="25" w16cid:durableId="1649898367">
    <w:abstractNumId w:val="11"/>
  </w:num>
  <w:num w:numId="26" w16cid:durableId="888803227">
    <w:abstractNumId w:val="24"/>
  </w:num>
  <w:num w:numId="27" w16cid:durableId="1225868842">
    <w:abstractNumId w:val="3"/>
  </w:num>
  <w:num w:numId="28" w16cid:durableId="244077414">
    <w:abstractNumId w:val="34"/>
  </w:num>
  <w:num w:numId="29" w16cid:durableId="24064315">
    <w:abstractNumId w:val="31"/>
  </w:num>
  <w:num w:numId="30" w16cid:durableId="817956308">
    <w:abstractNumId w:val="0"/>
  </w:num>
  <w:num w:numId="31" w16cid:durableId="791824027">
    <w:abstractNumId w:val="29"/>
  </w:num>
  <w:num w:numId="32" w16cid:durableId="39786424">
    <w:abstractNumId w:val="19"/>
  </w:num>
  <w:num w:numId="33" w16cid:durableId="1410691322">
    <w:abstractNumId w:val="42"/>
  </w:num>
  <w:num w:numId="34" w16cid:durableId="1501694765">
    <w:abstractNumId w:val="37"/>
  </w:num>
  <w:num w:numId="35" w16cid:durableId="147865510">
    <w:abstractNumId w:val="1"/>
  </w:num>
  <w:num w:numId="36" w16cid:durableId="59138793">
    <w:abstractNumId w:val="17"/>
  </w:num>
  <w:num w:numId="37" w16cid:durableId="1180659806">
    <w:abstractNumId w:val="4"/>
  </w:num>
  <w:num w:numId="38" w16cid:durableId="1020427649">
    <w:abstractNumId w:val="27"/>
  </w:num>
  <w:num w:numId="39" w16cid:durableId="1025181261">
    <w:abstractNumId w:val="26"/>
  </w:num>
  <w:num w:numId="40" w16cid:durableId="1907836461">
    <w:abstractNumId w:val="6"/>
  </w:num>
  <w:num w:numId="41" w16cid:durableId="1749381141">
    <w:abstractNumId w:val="13"/>
  </w:num>
  <w:num w:numId="42" w16cid:durableId="623194303">
    <w:abstractNumId w:val="25"/>
  </w:num>
  <w:num w:numId="43" w16cid:durableId="1498501553">
    <w:abstractNumId w:val="22"/>
  </w:num>
  <w:num w:numId="44" w16cid:durableId="1524053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isplayVerticalDrawingGridEvery w:val="2"/>
  <w:noPunctuationKerning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49"/>
    <w:rsid w:val="000025CA"/>
    <w:rsid w:val="00004D76"/>
    <w:rsid w:val="00004EF9"/>
    <w:rsid w:val="000079CD"/>
    <w:rsid w:val="00010208"/>
    <w:rsid w:val="00010D0A"/>
    <w:rsid w:val="000111FF"/>
    <w:rsid w:val="000113F5"/>
    <w:rsid w:val="000129E7"/>
    <w:rsid w:val="00012BDA"/>
    <w:rsid w:val="0001473C"/>
    <w:rsid w:val="00015797"/>
    <w:rsid w:val="00020C60"/>
    <w:rsid w:val="000210B9"/>
    <w:rsid w:val="000211FA"/>
    <w:rsid w:val="000212A5"/>
    <w:rsid w:val="00021397"/>
    <w:rsid w:val="00021FA0"/>
    <w:rsid w:val="00023CDF"/>
    <w:rsid w:val="000240A5"/>
    <w:rsid w:val="000248CF"/>
    <w:rsid w:val="00024A78"/>
    <w:rsid w:val="00024C82"/>
    <w:rsid w:val="00024D48"/>
    <w:rsid w:val="00025A8A"/>
    <w:rsid w:val="0002749F"/>
    <w:rsid w:val="00033142"/>
    <w:rsid w:val="00034ED2"/>
    <w:rsid w:val="00034F5A"/>
    <w:rsid w:val="00036967"/>
    <w:rsid w:val="000408D7"/>
    <w:rsid w:val="00040B4C"/>
    <w:rsid w:val="00043210"/>
    <w:rsid w:val="0004332B"/>
    <w:rsid w:val="00044CD9"/>
    <w:rsid w:val="0004659E"/>
    <w:rsid w:val="00046727"/>
    <w:rsid w:val="00047B6A"/>
    <w:rsid w:val="00050C92"/>
    <w:rsid w:val="00051E9A"/>
    <w:rsid w:val="00054274"/>
    <w:rsid w:val="000559A5"/>
    <w:rsid w:val="000606CA"/>
    <w:rsid w:val="000615DD"/>
    <w:rsid w:val="00061DF5"/>
    <w:rsid w:val="0006213C"/>
    <w:rsid w:val="00064AA2"/>
    <w:rsid w:val="00067710"/>
    <w:rsid w:val="00070F55"/>
    <w:rsid w:val="00071D0B"/>
    <w:rsid w:val="00073728"/>
    <w:rsid w:val="00073FC3"/>
    <w:rsid w:val="00075A5C"/>
    <w:rsid w:val="00075AB7"/>
    <w:rsid w:val="00076A9F"/>
    <w:rsid w:val="00076D77"/>
    <w:rsid w:val="00077265"/>
    <w:rsid w:val="00077AB8"/>
    <w:rsid w:val="0008079A"/>
    <w:rsid w:val="000816A4"/>
    <w:rsid w:val="00081BC0"/>
    <w:rsid w:val="0008203C"/>
    <w:rsid w:val="00083093"/>
    <w:rsid w:val="00083822"/>
    <w:rsid w:val="00086BA5"/>
    <w:rsid w:val="00092C2C"/>
    <w:rsid w:val="000930D0"/>
    <w:rsid w:val="000962CC"/>
    <w:rsid w:val="00096A2E"/>
    <w:rsid w:val="000976BF"/>
    <w:rsid w:val="000A0EEF"/>
    <w:rsid w:val="000A14F0"/>
    <w:rsid w:val="000A2FE9"/>
    <w:rsid w:val="000A4259"/>
    <w:rsid w:val="000A4509"/>
    <w:rsid w:val="000A6A34"/>
    <w:rsid w:val="000A7ACF"/>
    <w:rsid w:val="000B0A8A"/>
    <w:rsid w:val="000B173D"/>
    <w:rsid w:val="000B175E"/>
    <w:rsid w:val="000B2892"/>
    <w:rsid w:val="000B2AF7"/>
    <w:rsid w:val="000B32C3"/>
    <w:rsid w:val="000B3A28"/>
    <w:rsid w:val="000B6524"/>
    <w:rsid w:val="000B6563"/>
    <w:rsid w:val="000B686F"/>
    <w:rsid w:val="000B6A1C"/>
    <w:rsid w:val="000B6A69"/>
    <w:rsid w:val="000B732D"/>
    <w:rsid w:val="000C0B52"/>
    <w:rsid w:val="000C260D"/>
    <w:rsid w:val="000C3571"/>
    <w:rsid w:val="000C400A"/>
    <w:rsid w:val="000C4AEC"/>
    <w:rsid w:val="000C563C"/>
    <w:rsid w:val="000C75B9"/>
    <w:rsid w:val="000D02B7"/>
    <w:rsid w:val="000D16BF"/>
    <w:rsid w:val="000D1BA3"/>
    <w:rsid w:val="000D3072"/>
    <w:rsid w:val="000D55C8"/>
    <w:rsid w:val="000D649F"/>
    <w:rsid w:val="000D6956"/>
    <w:rsid w:val="000D6C08"/>
    <w:rsid w:val="000E0305"/>
    <w:rsid w:val="000E0851"/>
    <w:rsid w:val="000E4319"/>
    <w:rsid w:val="000E454F"/>
    <w:rsid w:val="000E5D75"/>
    <w:rsid w:val="000E5DE8"/>
    <w:rsid w:val="000E5E44"/>
    <w:rsid w:val="000E6571"/>
    <w:rsid w:val="000E689E"/>
    <w:rsid w:val="000E6DFB"/>
    <w:rsid w:val="000E73F3"/>
    <w:rsid w:val="000E746F"/>
    <w:rsid w:val="000F0177"/>
    <w:rsid w:val="000F07C4"/>
    <w:rsid w:val="000F5CA4"/>
    <w:rsid w:val="000F7C03"/>
    <w:rsid w:val="000F7D49"/>
    <w:rsid w:val="00100EF2"/>
    <w:rsid w:val="001010B8"/>
    <w:rsid w:val="001024B1"/>
    <w:rsid w:val="0010293E"/>
    <w:rsid w:val="001033B0"/>
    <w:rsid w:val="0010362B"/>
    <w:rsid w:val="00105F4C"/>
    <w:rsid w:val="00106ACD"/>
    <w:rsid w:val="00107ED8"/>
    <w:rsid w:val="00110B45"/>
    <w:rsid w:val="00112432"/>
    <w:rsid w:val="001124AD"/>
    <w:rsid w:val="00113909"/>
    <w:rsid w:val="001167A4"/>
    <w:rsid w:val="00117749"/>
    <w:rsid w:val="00120A80"/>
    <w:rsid w:val="00123312"/>
    <w:rsid w:val="00124861"/>
    <w:rsid w:val="001255EE"/>
    <w:rsid w:val="0012599C"/>
    <w:rsid w:val="00126262"/>
    <w:rsid w:val="00126C96"/>
    <w:rsid w:val="0012732A"/>
    <w:rsid w:val="001309A9"/>
    <w:rsid w:val="00131287"/>
    <w:rsid w:val="00135983"/>
    <w:rsid w:val="00135E31"/>
    <w:rsid w:val="00136A7E"/>
    <w:rsid w:val="00136DFF"/>
    <w:rsid w:val="00137EC3"/>
    <w:rsid w:val="00140676"/>
    <w:rsid w:val="001411D1"/>
    <w:rsid w:val="00141274"/>
    <w:rsid w:val="00141292"/>
    <w:rsid w:val="00141A24"/>
    <w:rsid w:val="00141AC0"/>
    <w:rsid w:val="00141E32"/>
    <w:rsid w:val="00141FD6"/>
    <w:rsid w:val="001445ED"/>
    <w:rsid w:val="0014788F"/>
    <w:rsid w:val="00147A84"/>
    <w:rsid w:val="001511EA"/>
    <w:rsid w:val="00151340"/>
    <w:rsid w:val="0015161D"/>
    <w:rsid w:val="00151626"/>
    <w:rsid w:val="001517A3"/>
    <w:rsid w:val="001534AE"/>
    <w:rsid w:val="00153C45"/>
    <w:rsid w:val="00156432"/>
    <w:rsid w:val="00156A12"/>
    <w:rsid w:val="00156E86"/>
    <w:rsid w:val="001573A3"/>
    <w:rsid w:val="001600D2"/>
    <w:rsid w:val="0016199B"/>
    <w:rsid w:val="001623A0"/>
    <w:rsid w:val="0016372B"/>
    <w:rsid w:val="00164783"/>
    <w:rsid w:val="00165D43"/>
    <w:rsid w:val="00167323"/>
    <w:rsid w:val="001678A9"/>
    <w:rsid w:val="00171223"/>
    <w:rsid w:val="00171BE8"/>
    <w:rsid w:val="001728CE"/>
    <w:rsid w:val="00172B2E"/>
    <w:rsid w:val="00172BD8"/>
    <w:rsid w:val="00175E3A"/>
    <w:rsid w:val="00176A9A"/>
    <w:rsid w:val="00181FB2"/>
    <w:rsid w:val="001829C1"/>
    <w:rsid w:val="00182A7B"/>
    <w:rsid w:val="00183183"/>
    <w:rsid w:val="00184CE8"/>
    <w:rsid w:val="00186255"/>
    <w:rsid w:val="001862E6"/>
    <w:rsid w:val="00187F0D"/>
    <w:rsid w:val="0019264D"/>
    <w:rsid w:val="00196932"/>
    <w:rsid w:val="00197F5F"/>
    <w:rsid w:val="001A13CA"/>
    <w:rsid w:val="001A1F49"/>
    <w:rsid w:val="001A2231"/>
    <w:rsid w:val="001A2464"/>
    <w:rsid w:val="001A376C"/>
    <w:rsid w:val="001A5293"/>
    <w:rsid w:val="001B023E"/>
    <w:rsid w:val="001B041B"/>
    <w:rsid w:val="001B15FB"/>
    <w:rsid w:val="001B258C"/>
    <w:rsid w:val="001B3006"/>
    <w:rsid w:val="001B372D"/>
    <w:rsid w:val="001B3AFD"/>
    <w:rsid w:val="001B3E18"/>
    <w:rsid w:val="001B4515"/>
    <w:rsid w:val="001B5657"/>
    <w:rsid w:val="001B5AD7"/>
    <w:rsid w:val="001B7646"/>
    <w:rsid w:val="001C01AF"/>
    <w:rsid w:val="001C0683"/>
    <w:rsid w:val="001C0711"/>
    <w:rsid w:val="001C0C47"/>
    <w:rsid w:val="001C1814"/>
    <w:rsid w:val="001C203C"/>
    <w:rsid w:val="001C283A"/>
    <w:rsid w:val="001C4E4E"/>
    <w:rsid w:val="001C58FB"/>
    <w:rsid w:val="001C6B48"/>
    <w:rsid w:val="001C6EAD"/>
    <w:rsid w:val="001D0D8F"/>
    <w:rsid w:val="001D25DE"/>
    <w:rsid w:val="001D2D0C"/>
    <w:rsid w:val="001D3BBD"/>
    <w:rsid w:val="001D3CD7"/>
    <w:rsid w:val="001D6EF1"/>
    <w:rsid w:val="001E0854"/>
    <w:rsid w:val="001E13F1"/>
    <w:rsid w:val="001E4B41"/>
    <w:rsid w:val="001E5846"/>
    <w:rsid w:val="001E58ED"/>
    <w:rsid w:val="001F17F1"/>
    <w:rsid w:val="001F2563"/>
    <w:rsid w:val="001F32AF"/>
    <w:rsid w:val="001F3899"/>
    <w:rsid w:val="001F389C"/>
    <w:rsid w:val="001F3A78"/>
    <w:rsid w:val="001F40E9"/>
    <w:rsid w:val="001F5523"/>
    <w:rsid w:val="001F586A"/>
    <w:rsid w:val="001F6BDC"/>
    <w:rsid w:val="001F6D13"/>
    <w:rsid w:val="001F7DC4"/>
    <w:rsid w:val="00200061"/>
    <w:rsid w:val="002029C9"/>
    <w:rsid w:val="0020432E"/>
    <w:rsid w:val="00204F89"/>
    <w:rsid w:val="0020520B"/>
    <w:rsid w:val="00205515"/>
    <w:rsid w:val="00205923"/>
    <w:rsid w:val="00206A28"/>
    <w:rsid w:val="0020730E"/>
    <w:rsid w:val="002107E2"/>
    <w:rsid w:val="00210930"/>
    <w:rsid w:val="00210B8B"/>
    <w:rsid w:val="00211521"/>
    <w:rsid w:val="00212408"/>
    <w:rsid w:val="002139AB"/>
    <w:rsid w:val="00213D76"/>
    <w:rsid w:val="002167EC"/>
    <w:rsid w:val="00217D1B"/>
    <w:rsid w:val="00222F74"/>
    <w:rsid w:val="0022374E"/>
    <w:rsid w:val="002237AC"/>
    <w:rsid w:val="002248FB"/>
    <w:rsid w:val="00224ECA"/>
    <w:rsid w:val="00225BC7"/>
    <w:rsid w:val="0022626F"/>
    <w:rsid w:val="0022730F"/>
    <w:rsid w:val="00227B0D"/>
    <w:rsid w:val="00231270"/>
    <w:rsid w:val="00231626"/>
    <w:rsid w:val="00231920"/>
    <w:rsid w:val="00232A21"/>
    <w:rsid w:val="00235311"/>
    <w:rsid w:val="00235FFF"/>
    <w:rsid w:val="00241948"/>
    <w:rsid w:val="0024358D"/>
    <w:rsid w:val="00243904"/>
    <w:rsid w:val="0024431E"/>
    <w:rsid w:val="00245EE1"/>
    <w:rsid w:val="0024606F"/>
    <w:rsid w:val="002461EA"/>
    <w:rsid w:val="00246A3F"/>
    <w:rsid w:val="00246C58"/>
    <w:rsid w:val="00246F09"/>
    <w:rsid w:val="00247A98"/>
    <w:rsid w:val="00247E62"/>
    <w:rsid w:val="002533DD"/>
    <w:rsid w:val="002546BD"/>
    <w:rsid w:val="0025535E"/>
    <w:rsid w:val="00255597"/>
    <w:rsid w:val="00256AFF"/>
    <w:rsid w:val="00264D06"/>
    <w:rsid w:val="00264E42"/>
    <w:rsid w:val="00265017"/>
    <w:rsid w:val="00267E9C"/>
    <w:rsid w:val="0027098B"/>
    <w:rsid w:val="00270AEF"/>
    <w:rsid w:val="00271EF5"/>
    <w:rsid w:val="00273F19"/>
    <w:rsid w:val="00275053"/>
    <w:rsid w:val="00275464"/>
    <w:rsid w:val="00275C7F"/>
    <w:rsid w:val="00276B3F"/>
    <w:rsid w:val="0027754E"/>
    <w:rsid w:val="002801C4"/>
    <w:rsid w:val="002802FB"/>
    <w:rsid w:val="002806F0"/>
    <w:rsid w:val="00280E93"/>
    <w:rsid w:val="00284A42"/>
    <w:rsid w:val="00286963"/>
    <w:rsid w:val="0029073A"/>
    <w:rsid w:val="00290C5E"/>
    <w:rsid w:val="00291385"/>
    <w:rsid w:val="002917C7"/>
    <w:rsid w:val="002930F8"/>
    <w:rsid w:val="00293F4B"/>
    <w:rsid w:val="0029462B"/>
    <w:rsid w:val="00295D04"/>
    <w:rsid w:val="002974B0"/>
    <w:rsid w:val="00297573"/>
    <w:rsid w:val="00297A91"/>
    <w:rsid w:val="00297BF4"/>
    <w:rsid w:val="002A062D"/>
    <w:rsid w:val="002A068C"/>
    <w:rsid w:val="002A0C54"/>
    <w:rsid w:val="002A0CAA"/>
    <w:rsid w:val="002A37AA"/>
    <w:rsid w:val="002A38E0"/>
    <w:rsid w:val="002A4FF5"/>
    <w:rsid w:val="002A5716"/>
    <w:rsid w:val="002A6EAB"/>
    <w:rsid w:val="002A7389"/>
    <w:rsid w:val="002B2239"/>
    <w:rsid w:val="002B2244"/>
    <w:rsid w:val="002B5405"/>
    <w:rsid w:val="002B69F8"/>
    <w:rsid w:val="002C101B"/>
    <w:rsid w:val="002C12F6"/>
    <w:rsid w:val="002C1C69"/>
    <w:rsid w:val="002C1CEB"/>
    <w:rsid w:val="002C2818"/>
    <w:rsid w:val="002C2A66"/>
    <w:rsid w:val="002C2ABD"/>
    <w:rsid w:val="002C3FDC"/>
    <w:rsid w:val="002C566D"/>
    <w:rsid w:val="002C5B35"/>
    <w:rsid w:val="002C5D2D"/>
    <w:rsid w:val="002C5D31"/>
    <w:rsid w:val="002C721F"/>
    <w:rsid w:val="002C7DF6"/>
    <w:rsid w:val="002D0323"/>
    <w:rsid w:val="002D0AE6"/>
    <w:rsid w:val="002D11FC"/>
    <w:rsid w:val="002D35D2"/>
    <w:rsid w:val="002D42E7"/>
    <w:rsid w:val="002D4378"/>
    <w:rsid w:val="002D4F60"/>
    <w:rsid w:val="002D70A4"/>
    <w:rsid w:val="002D7E76"/>
    <w:rsid w:val="002E0CC1"/>
    <w:rsid w:val="002E21FF"/>
    <w:rsid w:val="002E2DE7"/>
    <w:rsid w:val="002E3B38"/>
    <w:rsid w:val="002E450F"/>
    <w:rsid w:val="002E45FF"/>
    <w:rsid w:val="002E63C2"/>
    <w:rsid w:val="002E6B3A"/>
    <w:rsid w:val="002E6BE3"/>
    <w:rsid w:val="002E7C9A"/>
    <w:rsid w:val="002F55F8"/>
    <w:rsid w:val="002F5CF4"/>
    <w:rsid w:val="002F6D56"/>
    <w:rsid w:val="002F769A"/>
    <w:rsid w:val="00300217"/>
    <w:rsid w:val="00300AA7"/>
    <w:rsid w:val="00301AEC"/>
    <w:rsid w:val="0030261C"/>
    <w:rsid w:val="00304C8E"/>
    <w:rsid w:val="00305A0D"/>
    <w:rsid w:val="00305B24"/>
    <w:rsid w:val="00306103"/>
    <w:rsid w:val="0030652F"/>
    <w:rsid w:val="00307441"/>
    <w:rsid w:val="00307E7F"/>
    <w:rsid w:val="00307EC7"/>
    <w:rsid w:val="003109C8"/>
    <w:rsid w:val="003112E0"/>
    <w:rsid w:val="003152DF"/>
    <w:rsid w:val="00315A31"/>
    <w:rsid w:val="00316EBC"/>
    <w:rsid w:val="00317A16"/>
    <w:rsid w:val="003210FC"/>
    <w:rsid w:val="003213AF"/>
    <w:rsid w:val="003215EE"/>
    <w:rsid w:val="0032426A"/>
    <w:rsid w:val="00325D85"/>
    <w:rsid w:val="00326D80"/>
    <w:rsid w:val="0032719D"/>
    <w:rsid w:val="00327CD5"/>
    <w:rsid w:val="003303C0"/>
    <w:rsid w:val="00332DD6"/>
    <w:rsid w:val="00333494"/>
    <w:rsid w:val="003336D0"/>
    <w:rsid w:val="00333BE4"/>
    <w:rsid w:val="003356F7"/>
    <w:rsid w:val="00335CEC"/>
    <w:rsid w:val="003365AE"/>
    <w:rsid w:val="003366CB"/>
    <w:rsid w:val="003402D0"/>
    <w:rsid w:val="003415D6"/>
    <w:rsid w:val="003463D2"/>
    <w:rsid w:val="0034648E"/>
    <w:rsid w:val="00346942"/>
    <w:rsid w:val="003469CA"/>
    <w:rsid w:val="003501CB"/>
    <w:rsid w:val="00352BCC"/>
    <w:rsid w:val="0036317E"/>
    <w:rsid w:val="00363744"/>
    <w:rsid w:val="003638ED"/>
    <w:rsid w:val="0036394F"/>
    <w:rsid w:val="003642A4"/>
    <w:rsid w:val="00364C3A"/>
    <w:rsid w:val="00364F4F"/>
    <w:rsid w:val="0036564E"/>
    <w:rsid w:val="00366ADD"/>
    <w:rsid w:val="00366BEA"/>
    <w:rsid w:val="0036735B"/>
    <w:rsid w:val="00367381"/>
    <w:rsid w:val="0036759D"/>
    <w:rsid w:val="00367C7E"/>
    <w:rsid w:val="0037380F"/>
    <w:rsid w:val="00375ACC"/>
    <w:rsid w:val="00376498"/>
    <w:rsid w:val="003807DE"/>
    <w:rsid w:val="00380FF6"/>
    <w:rsid w:val="0038143C"/>
    <w:rsid w:val="00381C99"/>
    <w:rsid w:val="003823EA"/>
    <w:rsid w:val="003829B4"/>
    <w:rsid w:val="0038383F"/>
    <w:rsid w:val="00383E7D"/>
    <w:rsid w:val="00386656"/>
    <w:rsid w:val="00386A81"/>
    <w:rsid w:val="00386D1A"/>
    <w:rsid w:val="00390386"/>
    <w:rsid w:val="003917A6"/>
    <w:rsid w:val="003918FE"/>
    <w:rsid w:val="003929A7"/>
    <w:rsid w:val="00393FE4"/>
    <w:rsid w:val="0039482D"/>
    <w:rsid w:val="003957ED"/>
    <w:rsid w:val="00395F1D"/>
    <w:rsid w:val="00397747"/>
    <w:rsid w:val="00397942"/>
    <w:rsid w:val="003A01EA"/>
    <w:rsid w:val="003A0415"/>
    <w:rsid w:val="003A1919"/>
    <w:rsid w:val="003A1EEF"/>
    <w:rsid w:val="003A2FCC"/>
    <w:rsid w:val="003A3ACF"/>
    <w:rsid w:val="003A63E9"/>
    <w:rsid w:val="003B0311"/>
    <w:rsid w:val="003B0B33"/>
    <w:rsid w:val="003B0EF3"/>
    <w:rsid w:val="003B38E1"/>
    <w:rsid w:val="003B4014"/>
    <w:rsid w:val="003B417C"/>
    <w:rsid w:val="003B4BF7"/>
    <w:rsid w:val="003B4E09"/>
    <w:rsid w:val="003C0F59"/>
    <w:rsid w:val="003C15F8"/>
    <w:rsid w:val="003C1B61"/>
    <w:rsid w:val="003C204B"/>
    <w:rsid w:val="003C3429"/>
    <w:rsid w:val="003C40AF"/>
    <w:rsid w:val="003C4889"/>
    <w:rsid w:val="003C4E99"/>
    <w:rsid w:val="003C62EB"/>
    <w:rsid w:val="003C7DE1"/>
    <w:rsid w:val="003D039D"/>
    <w:rsid w:val="003D0BFA"/>
    <w:rsid w:val="003D12A8"/>
    <w:rsid w:val="003D25BE"/>
    <w:rsid w:val="003D2964"/>
    <w:rsid w:val="003D2A14"/>
    <w:rsid w:val="003D58D7"/>
    <w:rsid w:val="003D5C8A"/>
    <w:rsid w:val="003D6258"/>
    <w:rsid w:val="003D74EF"/>
    <w:rsid w:val="003E1966"/>
    <w:rsid w:val="003E2CA9"/>
    <w:rsid w:val="003E2F41"/>
    <w:rsid w:val="003E387C"/>
    <w:rsid w:val="003E3E8B"/>
    <w:rsid w:val="003E7166"/>
    <w:rsid w:val="003E7E11"/>
    <w:rsid w:val="003F126C"/>
    <w:rsid w:val="003F1920"/>
    <w:rsid w:val="003F2002"/>
    <w:rsid w:val="003F54E4"/>
    <w:rsid w:val="003F5532"/>
    <w:rsid w:val="003F67A5"/>
    <w:rsid w:val="003F6B9E"/>
    <w:rsid w:val="003F6EC0"/>
    <w:rsid w:val="003F71B2"/>
    <w:rsid w:val="00403530"/>
    <w:rsid w:val="0040504B"/>
    <w:rsid w:val="00405AE0"/>
    <w:rsid w:val="0040665E"/>
    <w:rsid w:val="00407BBD"/>
    <w:rsid w:val="00411637"/>
    <w:rsid w:val="00411B0F"/>
    <w:rsid w:val="00411B49"/>
    <w:rsid w:val="00413176"/>
    <w:rsid w:val="004135FE"/>
    <w:rsid w:val="004141FF"/>
    <w:rsid w:val="00414EE3"/>
    <w:rsid w:val="0041507E"/>
    <w:rsid w:val="00415508"/>
    <w:rsid w:val="00417F9B"/>
    <w:rsid w:val="00421AE9"/>
    <w:rsid w:val="004231F8"/>
    <w:rsid w:val="00423309"/>
    <w:rsid w:val="0042381D"/>
    <w:rsid w:val="00424B23"/>
    <w:rsid w:val="004253C3"/>
    <w:rsid w:val="0042617F"/>
    <w:rsid w:val="004269F8"/>
    <w:rsid w:val="004271C7"/>
    <w:rsid w:val="0042762C"/>
    <w:rsid w:val="00430133"/>
    <w:rsid w:val="00430B03"/>
    <w:rsid w:val="00431DDF"/>
    <w:rsid w:val="00432E90"/>
    <w:rsid w:val="00433984"/>
    <w:rsid w:val="0043517A"/>
    <w:rsid w:val="004351D2"/>
    <w:rsid w:val="004368A6"/>
    <w:rsid w:val="00437C89"/>
    <w:rsid w:val="00437F85"/>
    <w:rsid w:val="004407C8"/>
    <w:rsid w:val="00440E59"/>
    <w:rsid w:val="00441943"/>
    <w:rsid w:val="004424A5"/>
    <w:rsid w:val="00443295"/>
    <w:rsid w:val="00444602"/>
    <w:rsid w:val="00446C0A"/>
    <w:rsid w:val="00447284"/>
    <w:rsid w:val="004478FD"/>
    <w:rsid w:val="00450964"/>
    <w:rsid w:val="00451621"/>
    <w:rsid w:val="00451EC4"/>
    <w:rsid w:val="00453D08"/>
    <w:rsid w:val="00456A33"/>
    <w:rsid w:val="004571FC"/>
    <w:rsid w:val="00463659"/>
    <w:rsid w:val="00463701"/>
    <w:rsid w:val="00463ED4"/>
    <w:rsid w:val="0046447A"/>
    <w:rsid w:val="0047102A"/>
    <w:rsid w:val="00471546"/>
    <w:rsid w:val="0047164B"/>
    <w:rsid w:val="004736A8"/>
    <w:rsid w:val="00473CC1"/>
    <w:rsid w:val="00473D5E"/>
    <w:rsid w:val="0047449E"/>
    <w:rsid w:val="00474FB5"/>
    <w:rsid w:val="00482223"/>
    <w:rsid w:val="00482722"/>
    <w:rsid w:val="00483386"/>
    <w:rsid w:val="00483CF7"/>
    <w:rsid w:val="00483E6C"/>
    <w:rsid w:val="00484CCE"/>
    <w:rsid w:val="004850A3"/>
    <w:rsid w:val="00485924"/>
    <w:rsid w:val="00486063"/>
    <w:rsid w:val="00486CC2"/>
    <w:rsid w:val="00487BD0"/>
    <w:rsid w:val="00492161"/>
    <w:rsid w:val="00492B18"/>
    <w:rsid w:val="00492E16"/>
    <w:rsid w:val="00494643"/>
    <w:rsid w:val="00496349"/>
    <w:rsid w:val="004974E9"/>
    <w:rsid w:val="004A078A"/>
    <w:rsid w:val="004A1E71"/>
    <w:rsid w:val="004A41FF"/>
    <w:rsid w:val="004A50B6"/>
    <w:rsid w:val="004A54BC"/>
    <w:rsid w:val="004A56F3"/>
    <w:rsid w:val="004A68E0"/>
    <w:rsid w:val="004A73BB"/>
    <w:rsid w:val="004B244B"/>
    <w:rsid w:val="004B27BF"/>
    <w:rsid w:val="004B59AE"/>
    <w:rsid w:val="004B7D84"/>
    <w:rsid w:val="004C0006"/>
    <w:rsid w:val="004C1814"/>
    <w:rsid w:val="004C1A92"/>
    <w:rsid w:val="004C2F58"/>
    <w:rsid w:val="004C513E"/>
    <w:rsid w:val="004C746A"/>
    <w:rsid w:val="004C7EB1"/>
    <w:rsid w:val="004D0BC5"/>
    <w:rsid w:val="004D1D72"/>
    <w:rsid w:val="004D4461"/>
    <w:rsid w:val="004D4CB6"/>
    <w:rsid w:val="004E0201"/>
    <w:rsid w:val="004E143B"/>
    <w:rsid w:val="004E15C0"/>
    <w:rsid w:val="004E2343"/>
    <w:rsid w:val="004E3648"/>
    <w:rsid w:val="004E6D2C"/>
    <w:rsid w:val="004E7063"/>
    <w:rsid w:val="004F0F1A"/>
    <w:rsid w:val="004F1185"/>
    <w:rsid w:val="004F1F03"/>
    <w:rsid w:val="004F2947"/>
    <w:rsid w:val="004F3EC7"/>
    <w:rsid w:val="004F5590"/>
    <w:rsid w:val="004F7911"/>
    <w:rsid w:val="005004AC"/>
    <w:rsid w:val="005014D7"/>
    <w:rsid w:val="00501A85"/>
    <w:rsid w:val="00502299"/>
    <w:rsid w:val="005033D1"/>
    <w:rsid w:val="00503CC2"/>
    <w:rsid w:val="00504E68"/>
    <w:rsid w:val="005058EB"/>
    <w:rsid w:val="005074E6"/>
    <w:rsid w:val="00511EE1"/>
    <w:rsid w:val="00513021"/>
    <w:rsid w:val="00514F01"/>
    <w:rsid w:val="00515830"/>
    <w:rsid w:val="00515E3C"/>
    <w:rsid w:val="0051693B"/>
    <w:rsid w:val="005169DC"/>
    <w:rsid w:val="00516B63"/>
    <w:rsid w:val="005210A3"/>
    <w:rsid w:val="005221D4"/>
    <w:rsid w:val="00522FA2"/>
    <w:rsid w:val="00523474"/>
    <w:rsid w:val="00523715"/>
    <w:rsid w:val="00523A79"/>
    <w:rsid w:val="00525966"/>
    <w:rsid w:val="0052599C"/>
    <w:rsid w:val="0052734A"/>
    <w:rsid w:val="005321B6"/>
    <w:rsid w:val="005322EA"/>
    <w:rsid w:val="005322FD"/>
    <w:rsid w:val="00532F3A"/>
    <w:rsid w:val="005335C1"/>
    <w:rsid w:val="00533A51"/>
    <w:rsid w:val="00535700"/>
    <w:rsid w:val="005367D7"/>
    <w:rsid w:val="00536B10"/>
    <w:rsid w:val="00536C44"/>
    <w:rsid w:val="00540110"/>
    <w:rsid w:val="0054064A"/>
    <w:rsid w:val="0054130A"/>
    <w:rsid w:val="00541F75"/>
    <w:rsid w:val="00543602"/>
    <w:rsid w:val="0054608D"/>
    <w:rsid w:val="00546CA1"/>
    <w:rsid w:val="005471CA"/>
    <w:rsid w:val="005473B9"/>
    <w:rsid w:val="0055161F"/>
    <w:rsid w:val="00551DD1"/>
    <w:rsid w:val="00553DB5"/>
    <w:rsid w:val="005551EB"/>
    <w:rsid w:val="00561ED1"/>
    <w:rsid w:val="00562494"/>
    <w:rsid w:val="00562620"/>
    <w:rsid w:val="0056282F"/>
    <w:rsid w:val="00562AE2"/>
    <w:rsid w:val="00562F38"/>
    <w:rsid w:val="00563E0E"/>
    <w:rsid w:val="005648CA"/>
    <w:rsid w:val="00564E8C"/>
    <w:rsid w:val="0056654C"/>
    <w:rsid w:val="00567609"/>
    <w:rsid w:val="00570FF8"/>
    <w:rsid w:val="00571925"/>
    <w:rsid w:val="00573FD9"/>
    <w:rsid w:val="00574B99"/>
    <w:rsid w:val="005752A0"/>
    <w:rsid w:val="00576527"/>
    <w:rsid w:val="00576B98"/>
    <w:rsid w:val="00580171"/>
    <w:rsid w:val="00580ECE"/>
    <w:rsid w:val="00581BB4"/>
    <w:rsid w:val="00582BC6"/>
    <w:rsid w:val="00585746"/>
    <w:rsid w:val="00586CC4"/>
    <w:rsid w:val="0058716F"/>
    <w:rsid w:val="00591A9C"/>
    <w:rsid w:val="0059284D"/>
    <w:rsid w:val="00595A0A"/>
    <w:rsid w:val="005970FE"/>
    <w:rsid w:val="00597DE2"/>
    <w:rsid w:val="00597FE1"/>
    <w:rsid w:val="005A042B"/>
    <w:rsid w:val="005A15E9"/>
    <w:rsid w:val="005A1BBA"/>
    <w:rsid w:val="005A247D"/>
    <w:rsid w:val="005A26BC"/>
    <w:rsid w:val="005A3708"/>
    <w:rsid w:val="005A4F1D"/>
    <w:rsid w:val="005B085E"/>
    <w:rsid w:val="005B3E71"/>
    <w:rsid w:val="005B75BA"/>
    <w:rsid w:val="005C0488"/>
    <w:rsid w:val="005C0583"/>
    <w:rsid w:val="005C2007"/>
    <w:rsid w:val="005C47FA"/>
    <w:rsid w:val="005C7396"/>
    <w:rsid w:val="005C7E7D"/>
    <w:rsid w:val="005D08BD"/>
    <w:rsid w:val="005D0EB5"/>
    <w:rsid w:val="005D1E9E"/>
    <w:rsid w:val="005D26C5"/>
    <w:rsid w:val="005D3D4B"/>
    <w:rsid w:val="005D4FAA"/>
    <w:rsid w:val="005D6881"/>
    <w:rsid w:val="005D6B12"/>
    <w:rsid w:val="005E0817"/>
    <w:rsid w:val="005E1CB7"/>
    <w:rsid w:val="005E2646"/>
    <w:rsid w:val="005E4D5C"/>
    <w:rsid w:val="005E4F8C"/>
    <w:rsid w:val="005E5336"/>
    <w:rsid w:val="005E5B24"/>
    <w:rsid w:val="005E7541"/>
    <w:rsid w:val="005E7861"/>
    <w:rsid w:val="005F0618"/>
    <w:rsid w:val="005F064F"/>
    <w:rsid w:val="005F0B87"/>
    <w:rsid w:val="005F0E9A"/>
    <w:rsid w:val="005F24F8"/>
    <w:rsid w:val="005F45B5"/>
    <w:rsid w:val="005F4749"/>
    <w:rsid w:val="005F4FFE"/>
    <w:rsid w:val="005F5576"/>
    <w:rsid w:val="0060103A"/>
    <w:rsid w:val="0060190A"/>
    <w:rsid w:val="006042D2"/>
    <w:rsid w:val="006045B1"/>
    <w:rsid w:val="00605FBB"/>
    <w:rsid w:val="006066A9"/>
    <w:rsid w:val="00606FE9"/>
    <w:rsid w:val="00607BC6"/>
    <w:rsid w:val="006106D5"/>
    <w:rsid w:val="00611D4C"/>
    <w:rsid w:val="00612D77"/>
    <w:rsid w:val="00615FA4"/>
    <w:rsid w:val="00617DF9"/>
    <w:rsid w:val="0062003C"/>
    <w:rsid w:val="006207E8"/>
    <w:rsid w:val="0062130B"/>
    <w:rsid w:val="00622F60"/>
    <w:rsid w:val="006234CE"/>
    <w:rsid w:val="00623FAB"/>
    <w:rsid w:val="00624D8B"/>
    <w:rsid w:val="00625486"/>
    <w:rsid w:val="0062613A"/>
    <w:rsid w:val="00630325"/>
    <w:rsid w:val="00630651"/>
    <w:rsid w:val="00631F0F"/>
    <w:rsid w:val="00632858"/>
    <w:rsid w:val="00633AF4"/>
    <w:rsid w:val="00634D82"/>
    <w:rsid w:val="0063679E"/>
    <w:rsid w:val="0064083D"/>
    <w:rsid w:val="00641278"/>
    <w:rsid w:val="0064142D"/>
    <w:rsid w:val="006414AD"/>
    <w:rsid w:val="00642D00"/>
    <w:rsid w:val="006434E7"/>
    <w:rsid w:val="00644FCF"/>
    <w:rsid w:val="00646089"/>
    <w:rsid w:val="0064695A"/>
    <w:rsid w:val="00646DAF"/>
    <w:rsid w:val="00647CE8"/>
    <w:rsid w:val="00650A16"/>
    <w:rsid w:val="00655C32"/>
    <w:rsid w:val="00655EF3"/>
    <w:rsid w:val="00656F0F"/>
    <w:rsid w:val="006616BF"/>
    <w:rsid w:val="00662AB8"/>
    <w:rsid w:val="00663C27"/>
    <w:rsid w:val="00664484"/>
    <w:rsid w:val="00664E5F"/>
    <w:rsid w:val="006674BC"/>
    <w:rsid w:val="00667691"/>
    <w:rsid w:val="00670E80"/>
    <w:rsid w:val="00673054"/>
    <w:rsid w:val="00673439"/>
    <w:rsid w:val="00673604"/>
    <w:rsid w:val="0067645D"/>
    <w:rsid w:val="00676815"/>
    <w:rsid w:val="00676FB8"/>
    <w:rsid w:val="0067783B"/>
    <w:rsid w:val="006808FB"/>
    <w:rsid w:val="006848E8"/>
    <w:rsid w:val="00685360"/>
    <w:rsid w:val="0068553E"/>
    <w:rsid w:val="00690DA2"/>
    <w:rsid w:val="0069117D"/>
    <w:rsid w:val="00691D22"/>
    <w:rsid w:val="00692366"/>
    <w:rsid w:val="00693806"/>
    <w:rsid w:val="00694C4A"/>
    <w:rsid w:val="006956FE"/>
    <w:rsid w:val="00695CE0"/>
    <w:rsid w:val="00697036"/>
    <w:rsid w:val="00697617"/>
    <w:rsid w:val="00697B5E"/>
    <w:rsid w:val="00697CF8"/>
    <w:rsid w:val="006A17F6"/>
    <w:rsid w:val="006A1A1D"/>
    <w:rsid w:val="006A384A"/>
    <w:rsid w:val="006A3D9B"/>
    <w:rsid w:val="006A45BF"/>
    <w:rsid w:val="006A5377"/>
    <w:rsid w:val="006A6173"/>
    <w:rsid w:val="006A63B3"/>
    <w:rsid w:val="006A6B39"/>
    <w:rsid w:val="006B06ED"/>
    <w:rsid w:val="006B09A8"/>
    <w:rsid w:val="006B1515"/>
    <w:rsid w:val="006B1529"/>
    <w:rsid w:val="006B44F2"/>
    <w:rsid w:val="006B521E"/>
    <w:rsid w:val="006B5514"/>
    <w:rsid w:val="006B65F8"/>
    <w:rsid w:val="006B687F"/>
    <w:rsid w:val="006B713E"/>
    <w:rsid w:val="006C1763"/>
    <w:rsid w:val="006C277C"/>
    <w:rsid w:val="006C2EA3"/>
    <w:rsid w:val="006C300B"/>
    <w:rsid w:val="006C437D"/>
    <w:rsid w:val="006C5C03"/>
    <w:rsid w:val="006C5DCA"/>
    <w:rsid w:val="006C69CF"/>
    <w:rsid w:val="006D0335"/>
    <w:rsid w:val="006D08CA"/>
    <w:rsid w:val="006D2872"/>
    <w:rsid w:val="006D3C08"/>
    <w:rsid w:val="006D3D87"/>
    <w:rsid w:val="006D4B22"/>
    <w:rsid w:val="006D5436"/>
    <w:rsid w:val="006D6197"/>
    <w:rsid w:val="006D7844"/>
    <w:rsid w:val="006E012F"/>
    <w:rsid w:val="006E066E"/>
    <w:rsid w:val="006E0E21"/>
    <w:rsid w:val="006E17DF"/>
    <w:rsid w:val="006E3B97"/>
    <w:rsid w:val="006E563A"/>
    <w:rsid w:val="006E6D5E"/>
    <w:rsid w:val="006F05C3"/>
    <w:rsid w:val="006F12A9"/>
    <w:rsid w:val="006F12B7"/>
    <w:rsid w:val="006F6433"/>
    <w:rsid w:val="006F6BAA"/>
    <w:rsid w:val="006F7AFB"/>
    <w:rsid w:val="007000D4"/>
    <w:rsid w:val="0070102C"/>
    <w:rsid w:val="007011A0"/>
    <w:rsid w:val="00702BC1"/>
    <w:rsid w:val="0070312A"/>
    <w:rsid w:val="00704A94"/>
    <w:rsid w:val="00704BAA"/>
    <w:rsid w:val="0070568D"/>
    <w:rsid w:val="0070647E"/>
    <w:rsid w:val="007067A8"/>
    <w:rsid w:val="00706A3A"/>
    <w:rsid w:val="00710A93"/>
    <w:rsid w:val="00711A41"/>
    <w:rsid w:val="00714D73"/>
    <w:rsid w:val="00714E5F"/>
    <w:rsid w:val="00715B4A"/>
    <w:rsid w:val="00716F2F"/>
    <w:rsid w:val="00717360"/>
    <w:rsid w:val="0071798E"/>
    <w:rsid w:val="00720239"/>
    <w:rsid w:val="0072149E"/>
    <w:rsid w:val="007222C2"/>
    <w:rsid w:val="007226C9"/>
    <w:rsid w:val="00723772"/>
    <w:rsid w:val="00730CB2"/>
    <w:rsid w:val="00731569"/>
    <w:rsid w:val="00732214"/>
    <w:rsid w:val="00734D99"/>
    <w:rsid w:val="00734DEC"/>
    <w:rsid w:val="00735564"/>
    <w:rsid w:val="0073564F"/>
    <w:rsid w:val="00742071"/>
    <w:rsid w:val="007422DA"/>
    <w:rsid w:val="0074239E"/>
    <w:rsid w:val="007424C2"/>
    <w:rsid w:val="007439C6"/>
    <w:rsid w:val="00743E3D"/>
    <w:rsid w:val="00744ACA"/>
    <w:rsid w:val="00744F3F"/>
    <w:rsid w:val="00744FCA"/>
    <w:rsid w:val="00746351"/>
    <w:rsid w:val="00746F40"/>
    <w:rsid w:val="007514E5"/>
    <w:rsid w:val="00751FB6"/>
    <w:rsid w:val="00752EDF"/>
    <w:rsid w:val="00753D5B"/>
    <w:rsid w:val="007543AE"/>
    <w:rsid w:val="00755DE7"/>
    <w:rsid w:val="00756A5F"/>
    <w:rsid w:val="0076020F"/>
    <w:rsid w:val="007610A6"/>
    <w:rsid w:val="00761853"/>
    <w:rsid w:val="007647FE"/>
    <w:rsid w:val="00766046"/>
    <w:rsid w:val="0076612F"/>
    <w:rsid w:val="007702DF"/>
    <w:rsid w:val="00772A89"/>
    <w:rsid w:val="00774959"/>
    <w:rsid w:val="007750A1"/>
    <w:rsid w:val="00776FB4"/>
    <w:rsid w:val="00777194"/>
    <w:rsid w:val="007771D3"/>
    <w:rsid w:val="007800C1"/>
    <w:rsid w:val="00780443"/>
    <w:rsid w:val="0078061C"/>
    <w:rsid w:val="0078311E"/>
    <w:rsid w:val="007834EB"/>
    <w:rsid w:val="00784423"/>
    <w:rsid w:val="007844D1"/>
    <w:rsid w:val="0078529D"/>
    <w:rsid w:val="00786D36"/>
    <w:rsid w:val="00790805"/>
    <w:rsid w:val="00791B2C"/>
    <w:rsid w:val="00791CD6"/>
    <w:rsid w:val="00792C01"/>
    <w:rsid w:val="00793372"/>
    <w:rsid w:val="00794128"/>
    <w:rsid w:val="00795248"/>
    <w:rsid w:val="00795879"/>
    <w:rsid w:val="00795E6B"/>
    <w:rsid w:val="0079781A"/>
    <w:rsid w:val="007979A6"/>
    <w:rsid w:val="007A1E4D"/>
    <w:rsid w:val="007A351F"/>
    <w:rsid w:val="007A39D8"/>
    <w:rsid w:val="007A3C23"/>
    <w:rsid w:val="007A49F4"/>
    <w:rsid w:val="007A5C0D"/>
    <w:rsid w:val="007B04AC"/>
    <w:rsid w:val="007B11AA"/>
    <w:rsid w:val="007B2029"/>
    <w:rsid w:val="007B48CF"/>
    <w:rsid w:val="007B541E"/>
    <w:rsid w:val="007B6110"/>
    <w:rsid w:val="007B620A"/>
    <w:rsid w:val="007C0A64"/>
    <w:rsid w:val="007C1844"/>
    <w:rsid w:val="007C3322"/>
    <w:rsid w:val="007C5061"/>
    <w:rsid w:val="007C6664"/>
    <w:rsid w:val="007C6CE7"/>
    <w:rsid w:val="007D04AC"/>
    <w:rsid w:val="007D1C26"/>
    <w:rsid w:val="007D3586"/>
    <w:rsid w:val="007D3E57"/>
    <w:rsid w:val="007D4A5A"/>
    <w:rsid w:val="007D5456"/>
    <w:rsid w:val="007D5844"/>
    <w:rsid w:val="007D5949"/>
    <w:rsid w:val="007D66DE"/>
    <w:rsid w:val="007D6E21"/>
    <w:rsid w:val="007E0055"/>
    <w:rsid w:val="007E1343"/>
    <w:rsid w:val="007E18B9"/>
    <w:rsid w:val="007E202C"/>
    <w:rsid w:val="007E2891"/>
    <w:rsid w:val="007E340A"/>
    <w:rsid w:val="007E3E7E"/>
    <w:rsid w:val="007E4B15"/>
    <w:rsid w:val="007E4F2C"/>
    <w:rsid w:val="007E6DB8"/>
    <w:rsid w:val="007E738A"/>
    <w:rsid w:val="007F1932"/>
    <w:rsid w:val="007F23E9"/>
    <w:rsid w:val="007F2929"/>
    <w:rsid w:val="007F2F86"/>
    <w:rsid w:val="007F300A"/>
    <w:rsid w:val="007F3411"/>
    <w:rsid w:val="007F342F"/>
    <w:rsid w:val="007F356D"/>
    <w:rsid w:val="007F5398"/>
    <w:rsid w:val="007F7C15"/>
    <w:rsid w:val="007F7FFB"/>
    <w:rsid w:val="008024A7"/>
    <w:rsid w:val="0080505A"/>
    <w:rsid w:val="00805C26"/>
    <w:rsid w:val="00810D42"/>
    <w:rsid w:val="008111D7"/>
    <w:rsid w:val="008162B6"/>
    <w:rsid w:val="00817943"/>
    <w:rsid w:val="00820054"/>
    <w:rsid w:val="008221C1"/>
    <w:rsid w:val="0082267A"/>
    <w:rsid w:val="00824A1D"/>
    <w:rsid w:val="0082540C"/>
    <w:rsid w:val="0082769A"/>
    <w:rsid w:val="008277AE"/>
    <w:rsid w:val="0083042D"/>
    <w:rsid w:val="00831294"/>
    <w:rsid w:val="008312B3"/>
    <w:rsid w:val="0083483D"/>
    <w:rsid w:val="00835DA8"/>
    <w:rsid w:val="00836548"/>
    <w:rsid w:val="008371A0"/>
    <w:rsid w:val="00837AFF"/>
    <w:rsid w:val="00840551"/>
    <w:rsid w:val="00843129"/>
    <w:rsid w:val="00843A95"/>
    <w:rsid w:val="00844A40"/>
    <w:rsid w:val="00844DA8"/>
    <w:rsid w:val="008460B9"/>
    <w:rsid w:val="00846310"/>
    <w:rsid w:val="0084763E"/>
    <w:rsid w:val="00847E3C"/>
    <w:rsid w:val="008503B9"/>
    <w:rsid w:val="008505C7"/>
    <w:rsid w:val="00852811"/>
    <w:rsid w:val="00852D7C"/>
    <w:rsid w:val="0085436C"/>
    <w:rsid w:val="008555BA"/>
    <w:rsid w:val="00857D9E"/>
    <w:rsid w:val="008623E7"/>
    <w:rsid w:val="00862F2E"/>
    <w:rsid w:val="008668C6"/>
    <w:rsid w:val="008676A0"/>
    <w:rsid w:val="0086788F"/>
    <w:rsid w:val="00867D29"/>
    <w:rsid w:val="0087009C"/>
    <w:rsid w:val="00870AC2"/>
    <w:rsid w:val="0087113D"/>
    <w:rsid w:val="00872741"/>
    <w:rsid w:val="008738C1"/>
    <w:rsid w:val="00875BD6"/>
    <w:rsid w:val="008765A4"/>
    <w:rsid w:val="00876849"/>
    <w:rsid w:val="008771BC"/>
    <w:rsid w:val="00877752"/>
    <w:rsid w:val="0087791A"/>
    <w:rsid w:val="008800FF"/>
    <w:rsid w:val="008810BD"/>
    <w:rsid w:val="0088163F"/>
    <w:rsid w:val="00884A9C"/>
    <w:rsid w:val="00884BBA"/>
    <w:rsid w:val="00886FD3"/>
    <w:rsid w:val="008873B2"/>
    <w:rsid w:val="00887756"/>
    <w:rsid w:val="0089012D"/>
    <w:rsid w:val="00891119"/>
    <w:rsid w:val="00892402"/>
    <w:rsid w:val="00893383"/>
    <w:rsid w:val="00894D09"/>
    <w:rsid w:val="00894E69"/>
    <w:rsid w:val="008957C0"/>
    <w:rsid w:val="008A02DA"/>
    <w:rsid w:val="008A400A"/>
    <w:rsid w:val="008A5993"/>
    <w:rsid w:val="008A6147"/>
    <w:rsid w:val="008A697D"/>
    <w:rsid w:val="008A69F0"/>
    <w:rsid w:val="008A7E31"/>
    <w:rsid w:val="008B0BBC"/>
    <w:rsid w:val="008B1DB9"/>
    <w:rsid w:val="008B2D04"/>
    <w:rsid w:val="008B305C"/>
    <w:rsid w:val="008B50CA"/>
    <w:rsid w:val="008C0B80"/>
    <w:rsid w:val="008C0BDA"/>
    <w:rsid w:val="008C5F09"/>
    <w:rsid w:val="008C6D10"/>
    <w:rsid w:val="008D3678"/>
    <w:rsid w:val="008D4FAD"/>
    <w:rsid w:val="008D537F"/>
    <w:rsid w:val="008D63A9"/>
    <w:rsid w:val="008D7AE9"/>
    <w:rsid w:val="008E30D4"/>
    <w:rsid w:val="008E38DF"/>
    <w:rsid w:val="008E38E5"/>
    <w:rsid w:val="008E4E65"/>
    <w:rsid w:val="008E66E0"/>
    <w:rsid w:val="008E7E07"/>
    <w:rsid w:val="008F00AB"/>
    <w:rsid w:val="008F08C4"/>
    <w:rsid w:val="008F0DD4"/>
    <w:rsid w:val="008F0FE6"/>
    <w:rsid w:val="008F1156"/>
    <w:rsid w:val="008F3462"/>
    <w:rsid w:val="008F3CFC"/>
    <w:rsid w:val="008F4192"/>
    <w:rsid w:val="008F4954"/>
    <w:rsid w:val="008F6419"/>
    <w:rsid w:val="008F6E38"/>
    <w:rsid w:val="008F7352"/>
    <w:rsid w:val="008F7E06"/>
    <w:rsid w:val="00902272"/>
    <w:rsid w:val="00903145"/>
    <w:rsid w:val="00903251"/>
    <w:rsid w:val="0090397A"/>
    <w:rsid w:val="009056CB"/>
    <w:rsid w:val="0090682E"/>
    <w:rsid w:val="00906C8B"/>
    <w:rsid w:val="00907901"/>
    <w:rsid w:val="009106E9"/>
    <w:rsid w:val="009112A4"/>
    <w:rsid w:val="0091134C"/>
    <w:rsid w:val="00911783"/>
    <w:rsid w:val="009122FB"/>
    <w:rsid w:val="00913E88"/>
    <w:rsid w:val="00914904"/>
    <w:rsid w:val="009163D5"/>
    <w:rsid w:val="00916E7A"/>
    <w:rsid w:val="0091788A"/>
    <w:rsid w:val="00920ACB"/>
    <w:rsid w:val="00922724"/>
    <w:rsid w:val="00922DCB"/>
    <w:rsid w:val="00926317"/>
    <w:rsid w:val="009265D3"/>
    <w:rsid w:val="00926EB5"/>
    <w:rsid w:val="00930082"/>
    <w:rsid w:val="00931F29"/>
    <w:rsid w:val="00931FE3"/>
    <w:rsid w:val="00932EFD"/>
    <w:rsid w:val="00932F38"/>
    <w:rsid w:val="0093380D"/>
    <w:rsid w:val="00935C13"/>
    <w:rsid w:val="009369AB"/>
    <w:rsid w:val="00937C69"/>
    <w:rsid w:val="009442A7"/>
    <w:rsid w:val="00945EDB"/>
    <w:rsid w:val="009461BB"/>
    <w:rsid w:val="009463F3"/>
    <w:rsid w:val="00947569"/>
    <w:rsid w:val="009478C9"/>
    <w:rsid w:val="00950247"/>
    <w:rsid w:val="00953C63"/>
    <w:rsid w:val="00953EA7"/>
    <w:rsid w:val="0095503B"/>
    <w:rsid w:val="009555DF"/>
    <w:rsid w:val="00956CDD"/>
    <w:rsid w:val="009610DA"/>
    <w:rsid w:val="009611F2"/>
    <w:rsid w:val="00961282"/>
    <w:rsid w:val="00962077"/>
    <w:rsid w:val="009659FA"/>
    <w:rsid w:val="00965D3F"/>
    <w:rsid w:val="00966177"/>
    <w:rsid w:val="009673AC"/>
    <w:rsid w:val="00967F17"/>
    <w:rsid w:val="00970532"/>
    <w:rsid w:val="009707BF"/>
    <w:rsid w:val="00970C47"/>
    <w:rsid w:val="00970ECA"/>
    <w:rsid w:val="0097248F"/>
    <w:rsid w:val="0097617B"/>
    <w:rsid w:val="00980C24"/>
    <w:rsid w:val="0098338E"/>
    <w:rsid w:val="009846CB"/>
    <w:rsid w:val="009863AB"/>
    <w:rsid w:val="0098745B"/>
    <w:rsid w:val="00991099"/>
    <w:rsid w:val="00991707"/>
    <w:rsid w:val="009920A2"/>
    <w:rsid w:val="0099500A"/>
    <w:rsid w:val="00995BC4"/>
    <w:rsid w:val="009960CB"/>
    <w:rsid w:val="009968BB"/>
    <w:rsid w:val="0099706E"/>
    <w:rsid w:val="00997204"/>
    <w:rsid w:val="009A0619"/>
    <w:rsid w:val="009A0917"/>
    <w:rsid w:val="009A0EEC"/>
    <w:rsid w:val="009A43DB"/>
    <w:rsid w:val="009A6E6C"/>
    <w:rsid w:val="009B00DA"/>
    <w:rsid w:val="009B25F1"/>
    <w:rsid w:val="009B64ED"/>
    <w:rsid w:val="009C018C"/>
    <w:rsid w:val="009C340A"/>
    <w:rsid w:val="009C386D"/>
    <w:rsid w:val="009C3F2F"/>
    <w:rsid w:val="009C4B4F"/>
    <w:rsid w:val="009C5422"/>
    <w:rsid w:val="009C57B6"/>
    <w:rsid w:val="009C754A"/>
    <w:rsid w:val="009D22EB"/>
    <w:rsid w:val="009D2B5C"/>
    <w:rsid w:val="009D79A3"/>
    <w:rsid w:val="009E0309"/>
    <w:rsid w:val="009E047A"/>
    <w:rsid w:val="009E1361"/>
    <w:rsid w:val="009E14CA"/>
    <w:rsid w:val="009E2287"/>
    <w:rsid w:val="009E2298"/>
    <w:rsid w:val="009E36ED"/>
    <w:rsid w:val="009E39B2"/>
    <w:rsid w:val="009E5079"/>
    <w:rsid w:val="009E54AB"/>
    <w:rsid w:val="009E66F1"/>
    <w:rsid w:val="009E68C4"/>
    <w:rsid w:val="009E6EFC"/>
    <w:rsid w:val="009E7DB5"/>
    <w:rsid w:val="009F03E3"/>
    <w:rsid w:val="009F26BD"/>
    <w:rsid w:val="009F4693"/>
    <w:rsid w:val="009F509B"/>
    <w:rsid w:val="009F6C28"/>
    <w:rsid w:val="009F77F3"/>
    <w:rsid w:val="009F7D23"/>
    <w:rsid w:val="00A014C9"/>
    <w:rsid w:val="00A01B75"/>
    <w:rsid w:val="00A01D4D"/>
    <w:rsid w:val="00A02421"/>
    <w:rsid w:val="00A03598"/>
    <w:rsid w:val="00A03C7B"/>
    <w:rsid w:val="00A03DC4"/>
    <w:rsid w:val="00A050D5"/>
    <w:rsid w:val="00A05E44"/>
    <w:rsid w:val="00A06B92"/>
    <w:rsid w:val="00A074FF"/>
    <w:rsid w:val="00A1040E"/>
    <w:rsid w:val="00A1090E"/>
    <w:rsid w:val="00A11834"/>
    <w:rsid w:val="00A11F6D"/>
    <w:rsid w:val="00A11F7B"/>
    <w:rsid w:val="00A12681"/>
    <w:rsid w:val="00A12E70"/>
    <w:rsid w:val="00A1396F"/>
    <w:rsid w:val="00A13A03"/>
    <w:rsid w:val="00A20D89"/>
    <w:rsid w:val="00A23B26"/>
    <w:rsid w:val="00A2487B"/>
    <w:rsid w:val="00A25246"/>
    <w:rsid w:val="00A2574C"/>
    <w:rsid w:val="00A25EA2"/>
    <w:rsid w:val="00A2617D"/>
    <w:rsid w:val="00A277DB"/>
    <w:rsid w:val="00A27DE3"/>
    <w:rsid w:val="00A30152"/>
    <w:rsid w:val="00A32600"/>
    <w:rsid w:val="00A33697"/>
    <w:rsid w:val="00A34842"/>
    <w:rsid w:val="00A36787"/>
    <w:rsid w:val="00A37647"/>
    <w:rsid w:val="00A37B22"/>
    <w:rsid w:val="00A405B5"/>
    <w:rsid w:val="00A42E73"/>
    <w:rsid w:val="00A43309"/>
    <w:rsid w:val="00A4337F"/>
    <w:rsid w:val="00A44762"/>
    <w:rsid w:val="00A4572F"/>
    <w:rsid w:val="00A471B8"/>
    <w:rsid w:val="00A513FE"/>
    <w:rsid w:val="00A5305E"/>
    <w:rsid w:val="00A53BF5"/>
    <w:rsid w:val="00A563F6"/>
    <w:rsid w:val="00A5666F"/>
    <w:rsid w:val="00A56F51"/>
    <w:rsid w:val="00A609D2"/>
    <w:rsid w:val="00A61AF8"/>
    <w:rsid w:val="00A61FBD"/>
    <w:rsid w:val="00A61FBF"/>
    <w:rsid w:val="00A65166"/>
    <w:rsid w:val="00A66567"/>
    <w:rsid w:val="00A667EB"/>
    <w:rsid w:val="00A66B77"/>
    <w:rsid w:val="00A6723F"/>
    <w:rsid w:val="00A67433"/>
    <w:rsid w:val="00A728C6"/>
    <w:rsid w:val="00A72D7E"/>
    <w:rsid w:val="00A74075"/>
    <w:rsid w:val="00A74577"/>
    <w:rsid w:val="00A74CB6"/>
    <w:rsid w:val="00A7529F"/>
    <w:rsid w:val="00A755A4"/>
    <w:rsid w:val="00A77F70"/>
    <w:rsid w:val="00A806D1"/>
    <w:rsid w:val="00A81702"/>
    <w:rsid w:val="00A81925"/>
    <w:rsid w:val="00A81FBA"/>
    <w:rsid w:val="00A81FE4"/>
    <w:rsid w:val="00A831C9"/>
    <w:rsid w:val="00A86388"/>
    <w:rsid w:val="00A86D97"/>
    <w:rsid w:val="00A87E6D"/>
    <w:rsid w:val="00A90C6E"/>
    <w:rsid w:val="00A91962"/>
    <w:rsid w:val="00A91D66"/>
    <w:rsid w:val="00A929D0"/>
    <w:rsid w:val="00A92A46"/>
    <w:rsid w:val="00A92ACD"/>
    <w:rsid w:val="00A92B3E"/>
    <w:rsid w:val="00A94028"/>
    <w:rsid w:val="00A975DB"/>
    <w:rsid w:val="00AA59EC"/>
    <w:rsid w:val="00AA6C76"/>
    <w:rsid w:val="00AA790E"/>
    <w:rsid w:val="00AB0541"/>
    <w:rsid w:val="00AB08A6"/>
    <w:rsid w:val="00AB2694"/>
    <w:rsid w:val="00AB27F3"/>
    <w:rsid w:val="00AB2F2C"/>
    <w:rsid w:val="00AB4439"/>
    <w:rsid w:val="00AB5FD5"/>
    <w:rsid w:val="00AB6E10"/>
    <w:rsid w:val="00AC05E5"/>
    <w:rsid w:val="00AC0CF7"/>
    <w:rsid w:val="00AC0E08"/>
    <w:rsid w:val="00AC108A"/>
    <w:rsid w:val="00AC5C12"/>
    <w:rsid w:val="00AC6A93"/>
    <w:rsid w:val="00AC7587"/>
    <w:rsid w:val="00AD0184"/>
    <w:rsid w:val="00AD3B10"/>
    <w:rsid w:val="00AD600F"/>
    <w:rsid w:val="00AD73F2"/>
    <w:rsid w:val="00AD77F6"/>
    <w:rsid w:val="00AD7C50"/>
    <w:rsid w:val="00AE2630"/>
    <w:rsid w:val="00AE447A"/>
    <w:rsid w:val="00AE5E31"/>
    <w:rsid w:val="00AE6209"/>
    <w:rsid w:val="00AE7610"/>
    <w:rsid w:val="00AF02EE"/>
    <w:rsid w:val="00AF5D06"/>
    <w:rsid w:val="00AF67EE"/>
    <w:rsid w:val="00AF7B17"/>
    <w:rsid w:val="00B00C0B"/>
    <w:rsid w:val="00B01C5E"/>
    <w:rsid w:val="00B02A8E"/>
    <w:rsid w:val="00B03FA2"/>
    <w:rsid w:val="00B04191"/>
    <w:rsid w:val="00B04E39"/>
    <w:rsid w:val="00B050AD"/>
    <w:rsid w:val="00B07210"/>
    <w:rsid w:val="00B07B25"/>
    <w:rsid w:val="00B10955"/>
    <w:rsid w:val="00B1182E"/>
    <w:rsid w:val="00B1198E"/>
    <w:rsid w:val="00B12D56"/>
    <w:rsid w:val="00B142E3"/>
    <w:rsid w:val="00B155DE"/>
    <w:rsid w:val="00B1592F"/>
    <w:rsid w:val="00B15A79"/>
    <w:rsid w:val="00B1647C"/>
    <w:rsid w:val="00B16956"/>
    <w:rsid w:val="00B16F98"/>
    <w:rsid w:val="00B16FDA"/>
    <w:rsid w:val="00B202DE"/>
    <w:rsid w:val="00B203E0"/>
    <w:rsid w:val="00B20C89"/>
    <w:rsid w:val="00B21D6B"/>
    <w:rsid w:val="00B22195"/>
    <w:rsid w:val="00B223AB"/>
    <w:rsid w:val="00B22A0A"/>
    <w:rsid w:val="00B245FD"/>
    <w:rsid w:val="00B248C3"/>
    <w:rsid w:val="00B25A38"/>
    <w:rsid w:val="00B26648"/>
    <w:rsid w:val="00B26D86"/>
    <w:rsid w:val="00B30BB5"/>
    <w:rsid w:val="00B31BD3"/>
    <w:rsid w:val="00B31F7C"/>
    <w:rsid w:val="00B323F2"/>
    <w:rsid w:val="00B343CD"/>
    <w:rsid w:val="00B34B98"/>
    <w:rsid w:val="00B3671E"/>
    <w:rsid w:val="00B40935"/>
    <w:rsid w:val="00B41028"/>
    <w:rsid w:val="00B41674"/>
    <w:rsid w:val="00B43248"/>
    <w:rsid w:val="00B46491"/>
    <w:rsid w:val="00B46F10"/>
    <w:rsid w:val="00B50136"/>
    <w:rsid w:val="00B5097E"/>
    <w:rsid w:val="00B518F5"/>
    <w:rsid w:val="00B51A9D"/>
    <w:rsid w:val="00B51D50"/>
    <w:rsid w:val="00B51E89"/>
    <w:rsid w:val="00B52A10"/>
    <w:rsid w:val="00B53CFD"/>
    <w:rsid w:val="00B53F4C"/>
    <w:rsid w:val="00B54141"/>
    <w:rsid w:val="00B547A7"/>
    <w:rsid w:val="00B54859"/>
    <w:rsid w:val="00B56DC5"/>
    <w:rsid w:val="00B57014"/>
    <w:rsid w:val="00B57019"/>
    <w:rsid w:val="00B57171"/>
    <w:rsid w:val="00B605E5"/>
    <w:rsid w:val="00B60946"/>
    <w:rsid w:val="00B61FBE"/>
    <w:rsid w:val="00B627A1"/>
    <w:rsid w:val="00B6685A"/>
    <w:rsid w:val="00B66ABB"/>
    <w:rsid w:val="00B66F40"/>
    <w:rsid w:val="00B675A8"/>
    <w:rsid w:val="00B67BB4"/>
    <w:rsid w:val="00B702C5"/>
    <w:rsid w:val="00B71044"/>
    <w:rsid w:val="00B7165B"/>
    <w:rsid w:val="00B721BA"/>
    <w:rsid w:val="00B7262A"/>
    <w:rsid w:val="00B727BB"/>
    <w:rsid w:val="00B7283A"/>
    <w:rsid w:val="00B747A3"/>
    <w:rsid w:val="00B75809"/>
    <w:rsid w:val="00B76F4A"/>
    <w:rsid w:val="00B77B77"/>
    <w:rsid w:val="00B82687"/>
    <w:rsid w:val="00B82849"/>
    <w:rsid w:val="00B829F5"/>
    <w:rsid w:val="00B82E4A"/>
    <w:rsid w:val="00B838E0"/>
    <w:rsid w:val="00B84739"/>
    <w:rsid w:val="00B84967"/>
    <w:rsid w:val="00B84C3A"/>
    <w:rsid w:val="00B84ED8"/>
    <w:rsid w:val="00B85A11"/>
    <w:rsid w:val="00B86EF4"/>
    <w:rsid w:val="00B878DC"/>
    <w:rsid w:val="00B87BDA"/>
    <w:rsid w:val="00B87DF9"/>
    <w:rsid w:val="00B9010D"/>
    <w:rsid w:val="00B90515"/>
    <w:rsid w:val="00B905F0"/>
    <w:rsid w:val="00B90DD7"/>
    <w:rsid w:val="00B92503"/>
    <w:rsid w:val="00B93A86"/>
    <w:rsid w:val="00B95035"/>
    <w:rsid w:val="00B9641F"/>
    <w:rsid w:val="00B9685E"/>
    <w:rsid w:val="00BA2449"/>
    <w:rsid w:val="00BA3D20"/>
    <w:rsid w:val="00BA3F78"/>
    <w:rsid w:val="00BA4271"/>
    <w:rsid w:val="00BA4EB9"/>
    <w:rsid w:val="00BA6E51"/>
    <w:rsid w:val="00BA763E"/>
    <w:rsid w:val="00BB13A4"/>
    <w:rsid w:val="00BB2DC2"/>
    <w:rsid w:val="00BB305E"/>
    <w:rsid w:val="00BB31F4"/>
    <w:rsid w:val="00BB3CF5"/>
    <w:rsid w:val="00BB4A17"/>
    <w:rsid w:val="00BB4E62"/>
    <w:rsid w:val="00BB72A7"/>
    <w:rsid w:val="00BC001F"/>
    <w:rsid w:val="00BC15F2"/>
    <w:rsid w:val="00BC211B"/>
    <w:rsid w:val="00BC218A"/>
    <w:rsid w:val="00BC22CB"/>
    <w:rsid w:val="00BC35CB"/>
    <w:rsid w:val="00BC38B1"/>
    <w:rsid w:val="00BC4C37"/>
    <w:rsid w:val="00BC736E"/>
    <w:rsid w:val="00BD252D"/>
    <w:rsid w:val="00BD25B6"/>
    <w:rsid w:val="00BD451C"/>
    <w:rsid w:val="00BD65ED"/>
    <w:rsid w:val="00BD6CE0"/>
    <w:rsid w:val="00BE00B9"/>
    <w:rsid w:val="00BE1988"/>
    <w:rsid w:val="00BE2731"/>
    <w:rsid w:val="00BE2A31"/>
    <w:rsid w:val="00BE3119"/>
    <w:rsid w:val="00BE4AA1"/>
    <w:rsid w:val="00BE556A"/>
    <w:rsid w:val="00BE6F1A"/>
    <w:rsid w:val="00BE768C"/>
    <w:rsid w:val="00BF3A7B"/>
    <w:rsid w:val="00BF4A65"/>
    <w:rsid w:val="00BF4D53"/>
    <w:rsid w:val="00BF50A9"/>
    <w:rsid w:val="00BF5120"/>
    <w:rsid w:val="00BF53AF"/>
    <w:rsid w:val="00BF68A6"/>
    <w:rsid w:val="00BF7321"/>
    <w:rsid w:val="00BF760F"/>
    <w:rsid w:val="00BF7C95"/>
    <w:rsid w:val="00C00543"/>
    <w:rsid w:val="00C00689"/>
    <w:rsid w:val="00C00873"/>
    <w:rsid w:val="00C013A0"/>
    <w:rsid w:val="00C014C2"/>
    <w:rsid w:val="00C015F8"/>
    <w:rsid w:val="00C01669"/>
    <w:rsid w:val="00C01B87"/>
    <w:rsid w:val="00C021F1"/>
    <w:rsid w:val="00C04831"/>
    <w:rsid w:val="00C0530E"/>
    <w:rsid w:val="00C0765E"/>
    <w:rsid w:val="00C102D0"/>
    <w:rsid w:val="00C158AF"/>
    <w:rsid w:val="00C15935"/>
    <w:rsid w:val="00C1598F"/>
    <w:rsid w:val="00C16418"/>
    <w:rsid w:val="00C166ED"/>
    <w:rsid w:val="00C21354"/>
    <w:rsid w:val="00C21420"/>
    <w:rsid w:val="00C22D0B"/>
    <w:rsid w:val="00C24150"/>
    <w:rsid w:val="00C24176"/>
    <w:rsid w:val="00C24902"/>
    <w:rsid w:val="00C24C4B"/>
    <w:rsid w:val="00C24E47"/>
    <w:rsid w:val="00C266BC"/>
    <w:rsid w:val="00C27344"/>
    <w:rsid w:val="00C30FD3"/>
    <w:rsid w:val="00C3159D"/>
    <w:rsid w:val="00C321C9"/>
    <w:rsid w:val="00C340B2"/>
    <w:rsid w:val="00C353F8"/>
    <w:rsid w:val="00C3563C"/>
    <w:rsid w:val="00C3581F"/>
    <w:rsid w:val="00C359AB"/>
    <w:rsid w:val="00C36240"/>
    <w:rsid w:val="00C36E4E"/>
    <w:rsid w:val="00C372D1"/>
    <w:rsid w:val="00C37B99"/>
    <w:rsid w:val="00C41693"/>
    <w:rsid w:val="00C472FC"/>
    <w:rsid w:val="00C47AF1"/>
    <w:rsid w:val="00C510B8"/>
    <w:rsid w:val="00C5123F"/>
    <w:rsid w:val="00C52119"/>
    <w:rsid w:val="00C53725"/>
    <w:rsid w:val="00C53A1F"/>
    <w:rsid w:val="00C54CE9"/>
    <w:rsid w:val="00C54F29"/>
    <w:rsid w:val="00C55478"/>
    <w:rsid w:val="00C55B7C"/>
    <w:rsid w:val="00C55D91"/>
    <w:rsid w:val="00C573A2"/>
    <w:rsid w:val="00C604DA"/>
    <w:rsid w:val="00C60F61"/>
    <w:rsid w:val="00C61007"/>
    <w:rsid w:val="00C61756"/>
    <w:rsid w:val="00C62FB4"/>
    <w:rsid w:val="00C64377"/>
    <w:rsid w:val="00C64523"/>
    <w:rsid w:val="00C64801"/>
    <w:rsid w:val="00C64B62"/>
    <w:rsid w:val="00C65752"/>
    <w:rsid w:val="00C6623D"/>
    <w:rsid w:val="00C67CE7"/>
    <w:rsid w:val="00C70638"/>
    <w:rsid w:val="00C706BC"/>
    <w:rsid w:val="00C7085E"/>
    <w:rsid w:val="00C70913"/>
    <w:rsid w:val="00C71900"/>
    <w:rsid w:val="00C71EDF"/>
    <w:rsid w:val="00C7290B"/>
    <w:rsid w:val="00C72E01"/>
    <w:rsid w:val="00C74E51"/>
    <w:rsid w:val="00C7593E"/>
    <w:rsid w:val="00C75AFC"/>
    <w:rsid w:val="00C8058B"/>
    <w:rsid w:val="00C80E47"/>
    <w:rsid w:val="00C82A43"/>
    <w:rsid w:val="00C82E57"/>
    <w:rsid w:val="00C838A1"/>
    <w:rsid w:val="00C84EBA"/>
    <w:rsid w:val="00C8624E"/>
    <w:rsid w:val="00C86E59"/>
    <w:rsid w:val="00C8731E"/>
    <w:rsid w:val="00C87391"/>
    <w:rsid w:val="00C91388"/>
    <w:rsid w:val="00C914F2"/>
    <w:rsid w:val="00C91A81"/>
    <w:rsid w:val="00C933FA"/>
    <w:rsid w:val="00C95901"/>
    <w:rsid w:val="00C970D5"/>
    <w:rsid w:val="00CA0D99"/>
    <w:rsid w:val="00CA19D4"/>
    <w:rsid w:val="00CB097D"/>
    <w:rsid w:val="00CB1690"/>
    <w:rsid w:val="00CB29F8"/>
    <w:rsid w:val="00CB3AD1"/>
    <w:rsid w:val="00CB5324"/>
    <w:rsid w:val="00CB5769"/>
    <w:rsid w:val="00CB676E"/>
    <w:rsid w:val="00CB6851"/>
    <w:rsid w:val="00CB6F43"/>
    <w:rsid w:val="00CC1219"/>
    <w:rsid w:val="00CC1A9C"/>
    <w:rsid w:val="00CC4157"/>
    <w:rsid w:val="00CC5DA6"/>
    <w:rsid w:val="00CC6C1A"/>
    <w:rsid w:val="00CC7B2A"/>
    <w:rsid w:val="00CD1A86"/>
    <w:rsid w:val="00CD2427"/>
    <w:rsid w:val="00CD3E27"/>
    <w:rsid w:val="00CD4408"/>
    <w:rsid w:val="00CD60FB"/>
    <w:rsid w:val="00CD68FB"/>
    <w:rsid w:val="00CD6EAA"/>
    <w:rsid w:val="00CE1081"/>
    <w:rsid w:val="00CE137E"/>
    <w:rsid w:val="00CE183C"/>
    <w:rsid w:val="00CE3466"/>
    <w:rsid w:val="00CE3958"/>
    <w:rsid w:val="00CE3DDB"/>
    <w:rsid w:val="00CE4659"/>
    <w:rsid w:val="00CE4844"/>
    <w:rsid w:val="00CE51B8"/>
    <w:rsid w:val="00CE5D4A"/>
    <w:rsid w:val="00CF08AB"/>
    <w:rsid w:val="00CF2F49"/>
    <w:rsid w:val="00CF5659"/>
    <w:rsid w:val="00CF63AE"/>
    <w:rsid w:val="00CF736E"/>
    <w:rsid w:val="00CF7489"/>
    <w:rsid w:val="00CF7CF4"/>
    <w:rsid w:val="00D01168"/>
    <w:rsid w:val="00D0207B"/>
    <w:rsid w:val="00D0272F"/>
    <w:rsid w:val="00D02FED"/>
    <w:rsid w:val="00D044DD"/>
    <w:rsid w:val="00D05FFE"/>
    <w:rsid w:val="00D064C2"/>
    <w:rsid w:val="00D06E68"/>
    <w:rsid w:val="00D10E87"/>
    <w:rsid w:val="00D135B9"/>
    <w:rsid w:val="00D16E85"/>
    <w:rsid w:val="00D20F17"/>
    <w:rsid w:val="00D21205"/>
    <w:rsid w:val="00D21B59"/>
    <w:rsid w:val="00D22DD1"/>
    <w:rsid w:val="00D254B7"/>
    <w:rsid w:val="00D25A16"/>
    <w:rsid w:val="00D27EB8"/>
    <w:rsid w:val="00D33A8F"/>
    <w:rsid w:val="00D33E69"/>
    <w:rsid w:val="00D365C0"/>
    <w:rsid w:val="00D367DE"/>
    <w:rsid w:val="00D37F8A"/>
    <w:rsid w:val="00D405B6"/>
    <w:rsid w:val="00D41183"/>
    <w:rsid w:val="00D43013"/>
    <w:rsid w:val="00D445CA"/>
    <w:rsid w:val="00D44985"/>
    <w:rsid w:val="00D45DA6"/>
    <w:rsid w:val="00D46239"/>
    <w:rsid w:val="00D46CE5"/>
    <w:rsid w:val="00D47068"/>
    <w:rsid w:val="00D476EF"/>
    <w:rsid w:val="00D47B8D"/>
    <w:rsid w:val="00D50947"/>
    <w:rsid w:val="00D51D8B"/>
    <w:rsid w:val="00D52960"/>
    <w:rsid w:val="00D52DFA"/>
    <w:rsid w:val="00D53F53"/>
    <w:rsid w:val="00D543F1"/>
    <w:rsid w:val="00D54418"/>
    <w:rsid w:val="00D55DC7"/>
    <w:rsid w:val="00D572D3"/>
    <w:rsid w:val="00D6180F"/>
    <w:rsid w:val="00D63777"/>
    <w:rsid w:val="00D659F0"/>
    <w:rsid w:val="00D66133"/>
    <w:rsid w:val="00D66A58"/>
    <w:rsid w:val="00D67CFE"/>
    <w:rsid w:val="00D703AC"/>
    <w:rsid w:val="00D70494"/>
    <w:rsid w:val="00D70804"/>
    <w:rsid w:val="00D7175A"/>
    <w:rsid w:val="00D72E5B"/>
    <w:rsid w:val="00D74963"/>
    <w:rsid w:val="00D77B24"/>
    <w:rsid w:val="00D8363E"/>
    <w:rsid w:val="00D83700"/>
    <w:rsid w:val="00D85177"/>
    <w:rsid w:val="00D86EB3"/>
    <w:rsid w:val="00D87307"/>
    <w:rsid w:val="00D90A03"/>
    <w:rsid w:val="00D93EB5"/>
    <w:rsid w:val="00D94B58"/>
    <w:rsid w:val="00D95B23"/>
    <w:rsid w:val="00D97768"/>
    <w:rsid w:val="00D97884"/>
    <w:rsid w:val="00D97903"/>
    <w:rsid w:val="00DA20C9"/>
    <w:rsid w:val="00DA20D3"/>
    <w:rsid w:val="00DA3995"/>
    <w:rsid w:val="00DA3B66"/>
    <w:rsid w:val="00DA4CC1"/>
    <w:rsid w:val="00DA6366"/>
    <w:rsid w:val="00DA687A"/>
    <w:rsid w:val="00DA68E4"/>
    <w:rsid w:val="00DA70EA"/>
    <w:rsid w:val="00DA7647"/>
    <w:rsid w:val="00DB248F"/>
    <w:rsid w:val="00DB27B6"/>
    <w:rsid w:val="00DB2937"/>
    <w:rsid w:val="00DB3B54"/>
    <w:rsid w:val="00DB3CB5"/>
    <w:rsid w:val="00DB45CC"/>
    <w:rsid w:val="00DB500B"/>
    <w:rsid w:val="00DC0126"/>
    <w:rsid w:val="00DC097E"/>
    <w:rsid w:val="00DC0C62"/>
    <w:rsid w:val="00DC2697"/>
    <w:rsid w:val="00DC2E99"/>
    <w:rsid w:val="00DC3EC0"/>
    <w:rsid w:val="00DC4E70"/>
    <w:rsid w:val="00DC54B4"/>
    <w:rsid w:val="00DC5916"/>
    <w:rsid w:val="00DC5F87"/>
    <w:rsid w:val="00DC75EA"/>
    <w:rsid w:val="00DD054F"/>
    <w:rsid w:val="00DD1492"/>
    <w:rsid w:val="00DD5C5F"/>
    <w:rsid w:val="00DD6176"/>
    <w:rsid w:val="00DD66DB"/>
    <w:rsid w:val="00DD7615"/>
    <w:rsid w:val="00DE1883"/>
    <w:rsid w:val="00DE1FC8"/>
    <w:rsid w:val="00DE582C"/>
    <w:rsid w:val="00DE660B"/>
    <w:rsid w:val="00DE6F04"/>
    <w:rsid w:val="00DE7C97"/>
    <w:rsid w:val="00DF0359"/>
    <w:rsid w:val="00DF350F"/>
    <w:rsid w:val="00DF38BA"/>
    <w:rsid w:val="00DF4CF8"/>
    <w:rsid w:val="00DF55DF"/>
    <w:rsid w:val="00DF5E13"/>
    <w:rsid w:val="00DF648F"/>
    <w:rsid w:val="00DF6A34"/>
    <w:rsid w:val="00DF6CCA"/>
    <w:rsid w:val="00DF7115"/>
    <w:rsid w:val="00DF7A29"/>
    <w:rsid w:val="00E00CDD"/>
    <w:rsid w:val="00E02ECC"/>
    <w:rsid w:val="00E035A4"/>
    <w:rsid w:val="00E047B7"/>
    <w:rsid w:val="00E0588E"/>
    <w:rsid w:val="00E06D4C"/>
    <w:rsid w:val="00E06E68"/>
    <w:rsid w:val="00E07CC3"/>
    <w:rsid w:val="00E106EA"/>
    <w:rsid w:val="00E1280F"/>
    <w:rsid w:val="00E14763"/>
    <w:rsid w:val="00E16F0C"/>
    <w:rsid w:val="00E17070"/>
    <w:rsid w:val="00E17939"/>
    <w:rsid w:val="00E2159D"/>
    <w:rsid w:val="00E21B29"/>
    <w:rsid w:val="00E2361E"/>
    <w:rsid w:val="00E250D7"/>
    <w:rsid w:val="00E2735E"/>
    <w:rsid w:val="00E30A10"/>
    <w:rsid w:val="00E31ECD"/>
    <w:rsid w:val="00E32A0F"/>
    <w:rsid w:val="00E3480F"/>
    <w:rsid w:val="00E3583E"/>
    <w:rsid w:val="00E35F08"/>
    <w:rsid w:val="00E36860"/>
    <w:rsid w:val="00E36D10"/>
    <w:rsid w:val="00E36F76"/>
    <w:rsid w:val="00E40614"/>
    <w:rsid w:val="00E40F2D"/>
    <w:rsid w:val="00E42B91"/>
    <w:rsid w:val="00E43E10"/>
    <w:rsid w:val="00E44DD8"/>
    <w:rsid w:val="00E45049"/>
    <w:rsid w:val="00E457A5"/>
    <w:rsid w:val="00E47782"/>
    <w:rsid w:val="00E51C8B"/>
    <w:rsid w:val="00E5220E"/>
    <w:rsid w:val="00E526E3"/>
    <w:rsid w:val="00E53894"/>
    <w:rsid w:val="00E53982"/>
    <w:rsid w:val="00E53FA3"/>
    <w:rsid w:val="00E54222"/>
    <w:rsid w:val="00E559C5"/>
    <w:rsid w:val="00E55D57"/>
    <w:rsid w:val="00E5654C"/>
    <w:rsid w:val="00E5766A"/>
    <w:rsid w:val="00E6019D"/>
    <w:rsid w:val="00E60529"/>
    <w:rsid w:val="00E62522"/>
    <w:rsid w:val="00E62A5E"/>
    <w:rsid w:val="00E62EA8"/>
    <w:rsid w:val="00E62EE7"/>
    <w:rsid w:val="00E63A36"/>
    <w:rsid w:val="00E64E30"/>
    <w:rsid w:val="00E7321C"/>
    <w:rsid w:val="00E77CEC"/>
    <w:rsid w:val="00E845A4"/>
    <w:rsid w:val="00E85892"/>
    <w:rsid w:val="00E86537"/>
    <w:rsid w:val="00E876D5"/>
    <w:rsid w:val="00E903AF"/>
    <w:rsid w:val="00E91214"/>
    <w:rsid w:val="00E94482"/>
    <w:rsid w:val="00E95BDC"/>
    <w:rsid w:val="00E96145"/>
    <w:rsid w:val="00E9626F"/>
    <w:rsid w:val="00E969BC"/>
    <w:rsid w:val="00E96B6E"/>
    <w:rsid w:val="00E97896"/>
    <w:rsid w:val="00E97966"/>
    <w:rsid w:val="00EA0AFD"/>
    <w:rsid w:val="00EA1FD6"/>
    <w:rsid w:val="00EA2FBE"/>
    <w:rsid w:val="00EA329A"/>
    <w:rsid w:val="00EA5095"/>
    <w:rsid w:val="00EA5415"/>
    <w:rsid w:val="00EA5756"/>
    <w:rsid w:val="00EA6710"/>
    <w:rsid w:val="00EB004B"/>
    <w:rsid w:val="00EB12DA"/>
    <w:rsid w:val="00EB1B42"/>
    <w:rsid w:val="00EB1E93"/>
    <w:rsid w:val="00EB28B7"/>
    <w:rsid w:val="00EB3413"/>
    <w:rsid w:val="00EB48C4"/>
    <w:rsid w:val="00EB7437"/>
    <w:rsid w:val="00EC0D78"/>
    <w:rsid w:val="00EC2530"/>
    <w:rsid w:val="00EC2F36"/>
    <w:rsid w:val="00EC3595"/>
    <w:rsid w:val="00EC3BC0"/>
    <w:rsid w:val="00EC4207"/>
    <w:rsid w:val="00EC6495"/>
    <w:rsid w:val="00ED0BD7"/>
    <w:rsid w:val="00ED23C2"/>
    <w:rsid w:val="00ED298B"/>
    <w:rsid w:val="00ED56DE"/>
    <w:rsid w:val="00ED66A2"/>
    <w:rsid w:val="00ED7068"/>
    <w:rsid w:val="00ED7D9E"/>
    <w:rsid w:val="00EE0121"/>
    <w:rsid w:val="00EE1359"/>
    <w:rsid w:val="00EE1AF9"/>
    <w:rsid w:val="00EE2B58"/>
    <w:rsid w:val="00EE2F2D"/>
    <w:rsid w:val="00EE5AAE"/>
    <w:rsid w:val="00EE699B"/>
    <w:rsid w:val="00EF0BDF"/>
    <w:rsid w:val="00EF2907"/>
    <w:rsid w:val="00EF36FE"/>
    <w:rsid w:val="00EF4581"/>
    <w:rsid w:val="00EF5792"/>
    <w:rsid w:val="00F01E89"/>
    <w:rsid w:val="00F03D62"/>
    <w:rsid w:val="00F07259"/>
    <w:rsid w:val="00F104B4"/>
    <w:rsid w:val="00F11040"/>
    <w:rsid w:val="00F13F73"/>
    <w:rsid w:val="00F14CC3"/>
    <w:rsid w:val="00F1735D"/>
    <w:rsid w:val="00F204C8"/>
    <w:rsid w:val="00F21989"/>
    <w:rsid w:val="00F21F9D"/>
    <w:rsid w:val="00F227D2"/>
    <w:rsid w:val="00F23772"/>
    <w:rsid w:val="00F23E94"/>
    <w:rsid w:val="00F24BD3"/>
    <w:rsid w:val="00F25DF8"/>
    <w:rsid w:val="00F30063"/>
    <w:rsid w:val="00F3060A"/>
    <w:rsid w:val="00F3092E"/>
    <w:rsid w:val="00F31B7E"/>
    <w:rsid w:val="00F3295B"/>
    <w:rsid w:val="00F356EB"/>
    <w:rsid w:val="00F35DE8"/>
    <w:rsid w:val="00F35FF8"/>
    <w:rsid w:val="00F367B6"/>
    <w:rsid w:val="00F4016B"/>
    <w:rsid w:val="00F4074D"/>
    <w:rsid w:val="00F40DC2"/>
    <w:rsid w:val="00F43054"/>
    <w:rsid w:val="00F4398F"/>
    <w:rsid w:val="00F441A3"/>
    <w:rsid w:val="00F50D59"/>
    <w:rsid w:val="00F50D7A"/>
    <w:rsid w:val="00F50D8C"/>
    <w:rsid w:val="00F5112A"/>
    <w:rsid w:val="00F52381"/>
    <w:rsid w:val="00F54C1C"/>
    <w:rsid w:val="00F55841"/>
    <w:rsid w:val="00F55847"/>
    <w:rsid w:val="00F55B3C"/>
    <w:rsid w:val="00F55EF1"/>
    <w:rsid w:val="00F56607"/>
    <w:rsid w:val="00F5754B"/>
    <w:rsid w:val="00F6189F"/>
    <w:rsid w:val="00F62366"/>
    <w:rsid w:val="00F630CD"/>
    <w:rsid w:val="00F63D71"/>
    <w:rsid w:val="00F65BCB"/>
    <w:rsid w:val="00F65DEE"/>
    <w:rsid w:val="00F70EC5"/>
    <w:rsid w:val="00F7196E"/>
    <w:rsid w:val="00F722B0"/>
    <w:rsid w:val="00F73AD4"/>
    <w:rsid w:val="00F73D48"/>
    <w:rsid w:val="00F76725"/>
    <w:rsid w:val="00F76F97"/>
    <w:rsid w:val="00F774D6"/>
    <w:rsid w:val="00F8034E"/>
    <w:rsid w:val="00F8523D"/>
    <w:rsid w:val="00F91DD8"/>
    <w:rsid w:val="00F91EC5"/>
    <w:rsid w:val="00F92924"/>
    <w:rsid w:val="00F929BC"/>
    <w:rsid w:val="00F9317B"/>
    <w:rsid w:val="00F9397E"/>
    <w:rsid w:val="00F94127"/>
    <w:rsid w:val="00F965CF"/>
    <w:rsid w:val="00F97132"/>
    <w:rsid w:val="00F97805"/>
    <w:rsid w:val="00FA0D1B"/>
    <w:rsid w:val="00FA146E"/>
    <w:rsid w:val="00FA23D1"/>
    <w:rsid w:val="00FA354D"/>
    <w:rsid w:val="00FA3A1A"/>
    <w:rsid w:val="00FA3AF3"/>
    <w:rsid w:val="00FA42C6"/>
    <w:rsid w:val="00FA4FD6"/>
    <w:rsid w:val="00FA5419"/>
    <w:rsid w:val="00FA5BDD"/>
    <w:rsid w:val="00FA64FD"/>
    <w:rsid w:val="00FA77A2"/>
    <w:rsid w:val="00FB123D"/>
    <w:rsid w:val="00FB289B"/>
    <w:rsid w:val="00FB2EB0"/>
    <w:rsid w:val="00FB3F6D"/>
    <w:rsid w:val="00FB6776"/>
    <w:rsid w:val="00FB7012"/>
    <w:rsid w:val="00FC2E31"/>
    <w:rsid w:val="00FC5A8A"/>
    <w:rsid w:val="00FC69A2"/>
    <w:rsid w:val="00FD3892"/>
    <w:rsid w:val="00FD44F8"/>
    <w:rsid w:val="00FD489A"/>
    <w:rsid w:val="00FD4D95"/>
    <w:rsid w:val="00FD7524"/>
    <w:rsid w:val="00FD75AC"/>
    <w:rsid w:val="00FE1224"/>
    <w:rsid w:val="00FE235B"/>
    <w:rsid w:val="00FE26B3"/>
    <w:rsid w:val="00FE2891"/>
    <w:rsid w:val="00FE2E73"/>
    <w:rsid w:val="00FE3057"/>
    <w:rsid w:val="00FE3C3E"/>
    <w:rsid w:val="00FE5F4E"/>
    <w:rsid w:val="00FE616E"/>
    <w:rsid w:val="00FE6195"/>
    <w:rsid w:val="00FE65DD"/>
    <w:rsid w:val="00FE7C05"/>
    <w:rsid w:val="00FF0934"/>
    <w:rsid w:val="00FF240F"/>
    <w:rsid w:val="00FF2A3D"/>
    <w:rsid w:val="00FF39E7"/>
    <w:rsid w:val="00FF4A9E"/>
    <w:rsid w:val="00FF6224"/>
    <w:rsid w:val="00FF7981"/>
    <w:rsid w:val="03E8C589"/>
    <w:rsid w:val="197F49C0"/>
    <w:rsid w:val="1A6B105F"/>
    <w:rsid w:val="3698B602"/>
    <w:rsid w:val="548CBB1B"/>
    <w:rsid w:val="79AA17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73305A"/>
  <w15:docId w15:val="{5ABAD3BF-7630-4C84-8B71-074352C1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1B49"/>
    <w:rPr>
      <w:sz w:val="24"/>
    </w:rPr>
  </w:style>
  <w:style w:type="paragraph" w:styleId="Heading1">
    <w:name w:val="heading 1"/>
    <w:basedOn w:val="Normal"/>
    <w:next w:val="Normal"/>
    <w:qFormat/>
    <w:rsid w:val="006D03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03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D03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03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D03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D03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D033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D033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1B4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11B49"/>
    <w:pPr>
      <w:tabs>
        <w:tab w:val="center" w:pos="4320"/>
        <w:tab w:val="right" w:pos="8640"/>
      </w:tabs>
    </w:pPr>
  </w:style>
  <w:style w:type="character" w:styleId="Hyperlink">
    <w:name w:val="Hyperlink"/>
    <w:rsid w:val="00411B49"/>
    <w:rPr>
      <w:color w:val="006699"/>
      <w:u w:val="single"/>
    </w:rPr>
  </w:style>
  <w:style w:type="paragraph" w:styleId="BodyText3">
    <w:name w:val="Body Text 3"/>
    <w:basedOn w:val="Normal"/>
    <w:link w:val="BodyText3Char"/>
    <w:rsid w:val="00411B49"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411B49"/>
    <w:pPr>
      <w:spacing w:after="120"/>
    </w:pPr>
  </w:style>
  <w:style w:type="paragraph" w:styleId="Title">
    <w:name w:val="Title"/>
    <w:basedOn w:val="Normal"/>
    <w:link w:val="TitleChar"/>
    <w:qFormat/>
    <w:rsid w:val="00411B49"/>
    <w:pPr>
      <w:jc w:val="center"/>
    </w:pPr>
    <w:rPr>
      <w:b/>
    </w:rPr>
  </w:style>
  <w:style w:type="character" w:styleId="CommentReference">
    <w:name w:val="annotation reference"/>
    <w:rsid w:val="00411B49"/>
    <w:rPr>
      <w:sz w:val="16"/>
      <w:szCs w:val="16"/>
    </w:rPr>
  </w:style>
  <w:style w:type="paragraph" w:styleId="CommentText">
    <w:name w:val="annotation text"/>
    <w:aliases w:val="Annotationtext"/>
    <w:basedOn w:val="Normal"/>
    <w:link w:val="CommentTextChar"/>
    <w:rsid w:val="00411B49"/>
    <w:rPr>
      <w:sz w:val="20"/>
    </w:rPr>
  </w:style>
  <w:style w:type="character" w:styleId="Strong">
    <w:name w:val="Strong"/>
    <w:qFormat/>
    <w:rsid w:val="00411B49"/>
    <w:rPr>
      <w:b/>
      <w:bCs/>
    </w:rPr>
  </w:style>
  <w:style w:type="character" w:customStyle="1" w:styleId="BodyText3Char">
    <w:name w:val="Body Text 3 Char"/>
    <w:link w:val="BodyText3"/>
    <w:semiHidden/>
    <w:locked/>
    <w:rsid w:val="00411B49"/>
    <w:rPr>
      <w:sz w:val="16"/>
      <w:szCs w:val="16"/>
      <w:lang w:val="en-US" w:eastAsia="en-US" w:bidi="ar-SA"/>
    </w:rPr>
  </w:style>
  <w:style w:type="character" w:customStyle="1" w:styleId="BodyTextChar">
    <w:name w:val="Body Text Char"/>
    <w:link w:val="BodyText"/>
    <w:semiHidden/>
    <w:locked/>
    <w:rsid w:val="00411B49"/>
    <w:rPr>
      <w:sz w:val="24"/>
      <w:lang w:val="en-US" w:eastAsia="en-US" w:bidi="ar-SA"/>
    </w:rPr>
  </w:style>
  <w:style w:type="character" w:customStyle="1" w:styleId="TitleChar">
    <w:name w:val="Title Char"/>
    <w:link w:val="Title"/>
    <w:locked/>
    <w:rsid w:val="00411B49"/>
    <w:rPr>
      <w:b/>
      <w:sz w:val="24"/>
      <w:lang w:val="en-US" w:eastAsia="en-US" w:bidi="ar-SA"/>
    </w:rPr>
  </w:style>
  <w:style w:type="paragraph" w:customStyle="1" w:styleId="CM2">
    <w:name w:val="CM2"/>
    <w:basedOn w:val="Normal"/>
    <w:next w:val="Normal"/>
    <w:rsid w:val="00411B49"/>
    <w:pPr>
      <w:widowControl w:val="0"/>
      <w:autoSpaceDE w:val="0"/>
      <w:autoSpaceDN w:val="0"/>
      <w:adjustRightInd w:val="0"/>
      <w:spacing w:line="278" w:lineRule="atLeast"/>
    </w:pPr>
    <w:rPr>
      <w:rFonts w:ascii="Arial" w:hAnsi="Arial"/>
      <w:szCs w:val="24"/>
    </w:rPr>
  </w:style>
  <w:style w:type="paragraph" w:customStyle="1" w:styleId="Default">
    <w:name w:val="Default"/>
    <w:rsid w:val="00411B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411B4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5E6B"/>
  </w:style>
  <w:style w:type="paragraph" w:styleId="FootnoteText">
    <w:name w:val="footnote text"/>
    <w:basedOn w:val="Normal"/>
    <w:semiHidden/>
    <w:rsid w:val="006414AD"/>
    <w:rPr>
      <w:sz w:val="20"/>
    </w:rPr>
  </w:style>
  <w:style w:type="character" w:styleId="FootnoteReference">
    <w:name w:val="footnote reference"/>
    <w:semiHidden/>
    <w:rsid w:val="006414AD"/>
    <w:rPr>
      <w:vertAlign w:val="superscript"/>
    </w:rPr>
  </w:style>
  <w:style w:type="character" w:styleId="LineNumber">
    <w:name w:val="line number"/>
    <w:basedOn w:val="DefaultParagraphFont"/>
    <w:rsid w:val="00B21D6B"/>
  </w:style>
  <w:style w:type="paragraph" w:styleId="NormalWeb">
    <w:name w:val="Normal (Web)"/>
    <w:basedOn w:val="Normal"/>
    <w:uiPriority w:val="99"/>
    <w:rsid w:val="00E1280F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semiHidden/>
    <w:rsid w:val="001C6B48"/>
    <w:rPr>
      <w:sz w:val="20"/>
    </w:rPr>
  </w:style>
  <w:style w:type="character" w:styleId="EndnoteReference">
    <w:name w:val="endnote reference"/>
    <w:semiHidden/>
    <w:rsid w:val="001C6B48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695CE0"/>
    <w:rPr>
      <w:b/>
      <w:bCs/>
    </w:rPr>
  </w:style>
  <w:style w:type="paragraph" w:styleId="DocumentMap">
    <w:name w:val="Document Map"/>
    <w:basedOn w:val="Normal"/>
    <w:semiHidden/>
    <w:rsid w:val="00E60529"/>
    <w:pPr>
      <w:shd w:val="clear" w:color="auto" w:fill="000080"/>
    </w:pPr>
    <w:rPr>
      <w:rFonts w:ascii="Tahoma" w:hAnsi="Tahoma" w:cs="Tahoma"/>
      <w:sz w:val="20"/>
    </w:rPr>
  </w:style>
  <w:style w:type="paragraph" w:styleId="ListBullet2">
    <w:name w:val="List Bullet 2"/>
    <w:basedOn w:val="Normal"/>
    <w:rsid w:val="006D0335"/>
    <w:pPr>
      <w:numPr>
        <w:numId w:val="30"/>
      </w:numPr>
    </w:pPr>
  </w:style>
  <w:style w:type="paragraph" w:styleId="BodyTextIndent">
    <w:name w:val="Body Text Indent"/>
    <w:basedOn w:val="Normal"/>
    <w:rsid w:val="006D0335"/>
    <w:pPr>
      <w:spacing w:after="120"/>
      <w:ind w:left="360"/>
    </w:pPr>
  </w:style>
  <w:style w:type="paragraph" w:styleId="Revision">
    <w:name w:val="Revision"/>
    <w:hidden/>
    <w:uiPriority w:val="99"/>
    <w:semiHidden/>
    <w:rsid w:val="00A728C6"/>
    <w:rPr>
      <w:sz w:val="24"/>
    </w:rPr>
  </w:style>
  <w:style w:type="paragraph" w:styleId="BodyTextFirstIndent">
    <w:name w:val="Body Text First Indent"/>
    <w:basedOn w:val="BodyText"/>
    <w:rsid w:val="006D0335"/>
    <w:pPr>
      <w:ind w:firstLine="210"/>
    </w:pPr>
  </w:style>
  <w:style w:type="paragraph" w:styleId="BodyTextFirstIndent2">
    <w:name w:val="Body Text First Indent 2"/>
    <w:basedOn w:val="BodyTextIndent"/>
    <w:rsid w:val="006D0335"/>
    <w:pPr>
      <w:ind w:firstLine="210"/>
    </w:pPr>
  </w:style>
  <w:style w:type="character" w:styleId="FollowedHyperlink">
    <w:name w:val="FollowedHyperlink"/>
    <w:rsid w:val="00663C27"/>
    <w:rPr>
      <w:color w:val="800080"/>
      <w:u w:val="single"/>
    </w:rPr>
  </w:style>
  <w:style w:type="character" w:customStyle="1" w:styleId="CommentTextChar">
    <w:name w:val="Comment Text Char"/>
    <w:aliases w:val="Annotationtext Char"/>
    <w:link w:val="CommentText"/>
    <w:rsid w:val="006674BC"/>
  </w:style>
  <w:style w:type="paragraph" w:styleId="ListParagraph">
    <w:name w:val="List Paragraph"/>
    <w:aliases w:val="Bullet List,Bullet1,Hyperlink11,Hyperlink2,Odstavec se seznamem1,Section 5,hyperlink"/>
    <w:basedOn w:val="Normal"/>
    <w:link w:val="ListParagraphChar"/>
    <w:uiPriority w:val="34"/>
    <w:qFormat/>
    <w:rsid w:val="00A563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A563F6"/>
    <w:rPr>
      <w:color w:val="605E5C"/>
      <w:shd w:val="clear" w:color="auto" w:fill="E1DFDD"/>
    </w:rPr>
  </w:style>
  <w:style w:type="paragraph" w:customStyle="1" w:styleId="PIHeading1">
    <w:name w:val="PI Heading 1"/>
    <w:basedOn w:val="Heading2"/>
    <w:link w:val="PIHeading1Char"/>
    <w:rsid w:val="004E3648"/>
    <w:pPr>
      <w:keepLines/>
      <w:spacing w:before="360" w:after="240"/>
    </w:pPr>
    <w:rPr>
      <w:rFonts w:cs="Times New Roman"/>
      <w:bCs w:val="0"/>
      <w:i w:val="0"/>
      <w:iCs w:val="0"/>
      <w:sz w:val="24"/>
      <w:szCs w:val="20"/>
    </w:rPr>
  </w:style>
  <w:style w:type="character" w:customStyle="1" w:styleId="PIHeading1Char">
    <w:name w:val="PI Heading 1 Char"/>
    <w:link w:val="PIHeading1"/>
    <w:rsid w:val="004E3648"/>
    <w:rPr>
      <w:rFonts w:ascii="Arial" w:hAnsi="Arial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021F1"/>
    <w:rPr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ListParagraphChar">
    <w:name w:val="List Paragraph Char"/>
    <w:aliases w:val="Bullet List Char,Bullet1 Char,Hyperlink11 Char,Hyperlink2 Char,Odstavec se seznamem1 Char,Section 5 Char,hyperlink Char"/>
    <w:basedOn w:val="DefaultParagraphFont"/>
    <w:link w:val="ListParagraph"/>
    <w:uiPriority w:val="34"/>
    <w:rsid w:val="00FB3F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http://www.fda.gov/medwatch" TargetMode="External" /><Relationship Id="rId15" Type="http://schemas.openxmlformats.org/officeDocument/2006/relationships/hyperlink" Target="http://www.fda.gov/medwatch%20or%20call%201-800-FDA-1088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endnotes" Target="endnotes.xml" /><Relationship Id="rId20" Type="http://schemas.openxmlformats.org/officeDocument/2006/relationships/header" Target="header3.xml" /><Relationship Id="rId21" Type="http://schemas.openxmlformats.org/officeDocument/2006/relationships/footer" Target="footer6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BEBB7E034AC46A04B202655466658" ma:contentTypeVersion="14" ma:contentTypeDescription="Create a new document." ma:contentTypeScope="" ma:versionID="4ae21b0f06191b5a4317200dfea951e7">
  <xsd:schema xmlns:xsd="http://www.w3.org/2001/XMLSchema" xmlns:xs="http://www.w3.org/2001/XMLSchema" xmlns:p="http://schemas.microsoft.com/office/2006/metadata/properties" xmlns:ns2="873a656d-60fb-41be-874f-fe65e53c1bf7" xmlns:ns3="2eeaf1c3-c631-4c2f-b370-264bf292cbb9" targetNamespace="http://schemas.microsoft.com/office/2006/metadata/properties" ma:root="true" ma:fieldsID="85123a4afd66376a2350dac0707c3a8b" ns2:_="" ns3:_="">
    <xsd:import namespace="873a656d-60fb-41be-874f-fe65e53c1bf7"/>
    <xsd:import namespace="2eeaf1c3-c631-4c2f-b370-264bf292cbb9"/>
    <xsd:element name="properties">
      <xsd:complexType>
        <xsd:sequence>
          <xsd:element name="documentManagement">
            <xsd:complexType>
              <xsd:all>
                <xsd:element ref="ns2:Communication_x0020_Type"/>
                <xsd:element ref="ns2:Communication_x0020_Group" minOccurs="0"/>
                <xsd:element ref="ns2:Application_x0020_Type" minOccurs="0"/>
                <xsd:element ref="ns2:Secondary_x0020_Content_x0020_Tag" minOccurs="0"/>
                <xsd:element ref="ns2:Responsible_x0020_Office" minOccurs="0"/>
                <xsd:element ref="ns2:Comments" minOccurs="0"/>
                <xsd:element ref="ns2:Committee_x0020_Comment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emp_x002d_For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656d-60fb-41be-874f-fe65e53c1bf7" elementFormDefault="qualified">
    <xsd:import namespace="http://schemas.microsoft.com/office/2006/documentManagement/types"/>
    <xsd:import namespace="http://schemas.microsoft.com/office/infopath/2007/PartnerControls"/>
    <xsd:element name="Communication_x0020_Type" ma:index="8" ma:displayName="Communication Type" ma:default="Correspondence" ma:format="Dropdown" ma:internalName="Communication_x0020_Type">
      <xsd:simpleType>
        <xsd:restriction base="dms:Choice">
          <xsd:enumeration value="Correspondence"/>
          <xsd:enumeration value="Form"/>
          <xsd:enumeration value="Review"/>
          <xsd:enumeration value="N/A"/>
        </xsd:restriction>
      </xsd:simpleType>
    </xsd:element>
    <xsd:element name="Communication_x0020_Group" ma:index="9" nillable="true" ma:displayName="Communication Group" ma:format="Dropdown" ma:internalName="Communication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572 Signature Waiver"/>
                    <xsd:enumeration value="Acknowledgement"/>
                    <xsd:enumeration value="Action"/>
                    <xsd:enumeration value="Administrative"/>
                    <xsd:enumeration value="Advice"/>
                    <xsd:enumeration value="AIP"/>
                    <xsd:enumeration value="Annual Report"/>
                    <xsd:enumeration value="Application Integrity Policy"/>
                    <xsd:enumeration value="Breakthrough Therapy"/>
                    <xsd:enumeration value="CAC"/>
                    <xsd:enumeration value="CDRP"/>
                    <xsd:enumeration value="Charging"/>
                    <xsd:enumeration value="Checklist"/>
                    <xsd:enumeration value="Clinical Hold"/>
                    <xsd:enumeration value="Clinical Review"/>
                    <xsd:enumeration value="Communication Plan"/>
                    <xsd:enumeration value="Consult"/>
                    <xsd:enumeration value="CST [Over-Archive Repetitive Sections]"/>
                    <xsd:enumeration value="DESI"/>
                    <xsd:enumeration value="DMF Closure"/>
                    <xsd:enumeration value="eCTD Waiver"/>
                    <xsd:enumeration value="Emergency"/>
                    <xsd:enumeration value="EUA"/>
                    <xsd:enumeration value="Exception from Informed Consent"/>
                    <xsd:enumeration value="Exemption"/>
                    <xsd:enumeration value="Extension"/>
                    <xsd:enumeration value="Fast Track-Rolling Review"/>
                    <xsd:enumeration value="Filing"/>
                    <xsd:enumeration value="Formal Dispute Resolution Appeal"/>
                    <xsd:enumeration value="Human Factors Validation Study Protocol"/>
                    <xsd:enumeration value="Human Factors Use Risk Related Analysis"/>
                    <xsd:enumeration value="Inactivation"/>
                    <xsd:enumeration value="IND Emergency"/>
                    <xsd:enumeration value="Information Request"/>
                    <xsd:enumeration value="IRB Waiver"/>
                    <xsd:enumeration value="Labeling"/>
                    <xsd:enumeration value="License"/>
                    <xsd:enumeration value="Master File"/>
                    <xsd:enumeration value="Meeting"/>
                    <xsd:enumeration value="Memorandum"/>
                    <xsd:enumeration value="Methods Validation"/>
                    <xsd:enumeration value="Nonproprietary Name"/>
                    <xsd:enumeration value="Pediatric Exclusivity"/>
                    <xsd:enumeration value="Pediatric Research Equity Act"/>
                    <xsd:enumeration value="Pediatric Study Plan"/>
                    <xsd:enumeration value="PEPFAR"/>
                    <xsd:enumeration value="PLLR"/>
                    <xsd:enumeration value="PMC"/>
                    <xsd:enumeration value="PMR"/>
                    <xsd:enumeration value="Proprietary Name"/>
                    <xsd:enumeration value="RDRC"/>
                    <xsd:enumeration value="Reactivation"/>
                    <xsd:enumeration value="Reinstatement"/>
                    <xsd:enumeration value="Report Request"/>
                    <xsd:enumeration value="Retain"/>
                    <xsd:enumeration value="Rolling Review"/>
                    <xsd:enumeration value="Safety"/>
                    <xsd:enumeration value="Section 901"/>
                    <xsd:enumeration value="Single Shared System REMS"/>
                    <xsd:enumeration value="Special Protocol Assessment"/>
                    <xsd:enumeration value="STAR"/>
                    <xsd:enumeration value="START"/>
                    <xsd:enumeration value="Subpart E"/>
                    <xsd:enumeration value="Summary"/>
                    <xsd:enumeration value="Termination"/>
                    <xsd:enumeration value="Track Safety Issue"/>
                    <xsd:enumeration value="Withdrawal"/>
                    <xsd:enumeration value="Written Request"/>
                    <xsd:enumeration value="N/A"/>
                    <xsd:enumeration value="Reference"/>
                  </xsd:restriction>
                </xsd:simpleType>
              </xsd:element>
            </xsd:sequence>
          </xsd:extension>
        </xsd:complexContent>
      </xsd:complexType>
    </xsd:element>
    <xsd:element name="Application_x0020_Type" ma:index="10" nillable="true" ma:displayName="Application Type" ma:format="Dropdown" ma:internalName="Application_x0020_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DA"/>
                    <xsd:enumeration value="sNDA"/>
                    <xsd:enumeration value="BLA"/>
                    <xsd:enumeration value="sBLA"/>
                    <xsd:enumeration value="IND"/>
                    <xsd:enumeration value="ANDA"/>
                    <xsd:enumeration value="sANDA"/>
                    <xsd:enumeration value="EUA"/>
                    <xsd:enumeration value="RDRC"/>
                    <xsd:enumeration value="DMF"/>
                    <xsd:enumeration value="Frag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econdary_x0020_Content_x0020_Tag" ma:index="11" nillable="true" ma:displayName="Secondary Content Tag" ma:format="Dropdown" ma:internalName="Secondary_x0020_Content_x0020_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[Previous] UFA Cycle"/>
                    <xsd:enumeration value="[New - FY23] UFA Cycle"/>
                    <xsd:enumeration value="1572 Signature Waiver"/>
                    <xsd:enumeration value="30-Day"/>
                    <xsd:enumeration value="Accelerated"/>
                    <xsd:enumeration value="Accepted"/>
                    <xsd:enumeration value="Acknowledge"/>
                    <xsd:enumeration value="Action Package"/>
                    <xsd:enumeration value="Administrative"/>
                    <xsd:enumeration value="Advancing RWE"/>
                    <xsd:enumeration value="Advice"/>
                    <xsd:enumeration value="Advisory Committee"/>
                    <xsd:enumeration value="Agreement"/>
                    <xsd:enumeration value="Amendment"/>
                    <xsd:enumeration value="Animal Efficacy"/>
                    <xsd:enumeration value="Annual Report"/>
                    <xsd:enumeration value="Approval"/>
                    <xsd:enumeration value="Assessment"/>
                    <xsd:enumeration value="Biologics Transition"/>
                    <xsd:enumeration value="Biosimilar"/>
                    <xsd:enumeration value="Blank"/>
                    <xsd:enumeration value="C3TI"/>
                    <xsd:enumeration value="Cancel"/>
                    <xsd:enumeration value="Change"/>
                    <xsd:enumeration value="Changes Being Effected"/>
                    <xsd:enumeration value="Charging"/>
                    <xsd:enumeration value="Checklist"/>
                    <xsd:enumeration value="Clinical Trials Innovation Pilot"/>
                    <xsd:enumeration value="CMC"/>
                    <xsd:enumeration value="Combo"/>
                    <xsd:enumeration value="Communication"/>
                    <xsd:enumeration value="Complete Response"/>
                    <xsd:enumeration value="Complex Innovative Trial Design Pilot Program (CID)"/>
                    <xsd:enumeration value="Consult"/>
                    <xsd:enumeration value="Continue"/>
                    <xsd:enumeration value="COVID-19"/>
                    <xsd:enumeration value="Defer"/>
                    <xsd:enumeration value="Deficiencies"/>
                    <xsd:enumeration value="Deny"/>
                    <xsd:enumeration value="Discontinue"/>
                    <xsd:enumeration value="Dispute"/>
                    <xsd:enumeration value="Docket"/>
                    <xsd:enumeration value="Document Builder"/>
                    <xsd:enumeration value="DRT Meeting Support Pilot"/>
                    <xsd:enumeration value="Drug Shortage"/>
                    <xsd:enumeration value="Emergency"/>
                    <xsd:enumeration value="Exception"/>
                    <xsd:enumeration value="Expanded Access"/>
                    <xsd:enumeration value="Extension"/>
                    <xsd:enumeration value="F2F Meetings"/>
                    <xsd:enumeration value="Failure"/>
                    <xsd:enumeration value="Fast Track"/>
                    <xsd:enumeration value="FDRR"/>
                    <xsd:enumeration value="Filed-Over-Protest"/>
                    <xsd:enumeration value="Filing"/>
                    <xsd:enumeration value="Follow-up Opportunity"/>
                    <xsd:enumeration value="Fulfill"/>
                    <xsd:enumeration value="Full"/>
                    <xsd:enumeration value="Good Cause"/>
                    <xsd:enumeration value="Grant"/>
                    <xsd:enumeration value="Harmonized"/>
                    <xsd:enumeration value="Hold"/>
                    <xsd:enumeration value="Incomplete"/>
                    <xsd:enumeration value="IND Repository"/>
                    <xsd:enumeration value="Information Request"/>
                    <xsd:enumeration value="Informed Consent"/>
                    <xsd:enumeration value="Initial"/>
                    <xsd:enumeration value="Inspection"/>
                    <xsd:enumeration value="Intermediate"/>
                    <xsd:enumeration value="Issue"/>
                    <xsd:enumeration value="Labeling"/>
                    <xsd:enumeration value="License"/>
                    <xsd:enumeration value="Meeting"/>
                    <xsd:enumeration value="Memo"/>
                    <xsd:enumeration value="Methods"/>
                    <xsd:enumeration value="Mid-Cycle"/>
                    <xsd:enumeration value="Model-Informed Drug Development Pilot Program (MIDD)"/>
                    <xsd:enumeration value="New"/>
                    <xsd:enumeration value="Nexus IND 30-Day"/>
                    <xsd:enumeration value="NIH Pharmacy"/>
                    <xsd:enumeration value="Nonclinical"/>
                    <xsd:enumeration value="Notification"/>
                    <xsd:enumeration value="Original"/>
                    <xsd:enumeration value="OTC"/>
                    <xsd:enumeration value="Partial"/>
                    <xsd:enumeration value="Pediatrics"/>
                    <xsd:enumeration value="Post-Marketing Commitment"/>
                    <xsd:enumeration value="Post-Marketing Requirement"/>
                    <xsd:enumeration value="PREA"/>
                    <xsd:enumeration value="Pre-Approval"/>
                    <xsd:enumeration value="Pre-EUA"/>
                    <xsd:enumeration value="Pre-IND"/>
                    <xsd:enumeration value="Presubmission"/>
                    <xsd:enumeration value="Priority"/>
                    <xsd:enumeration value="Program"/>
                    <xsd:enumeration value="Proprietary Name"/>
                    <xsd:enumeration value="PSP"/>
                    <xsd:enumeration value="RDEA"/>
                    <xsd:enumeration value="Reactivation"/>
                    <xsd:enumeration value="Received"/>
                    <xsd:enumeration value="Reference"/>
                    <xsd:enumeration value="Refuse to File"/>
                    <xsd:enumeration value="Release"/>
                    <xsd:enumeration value="Remove"/>
                    <xsd:enumeration value="REMS"/>
                    <xsd:enumeration value="REMS Modification Workflow"/>
                    <xsd:enumeration value="Replacement"/>
                    <xsd:enumeration value="Report"/>
                    <xsd:enumeration value="Request"/>
                    <xsd:enumeration value="Required"/>
                    <xsd:enumeration value="Rescind"/>
                    <xsd:enumeration value="Resubmission"/>
                    <xsd:enumeration value="Retain"/>
                    <xsd:enumeration value="Review"/>
                    <xsd:enumeration value="Revised"/>
                    <xsd:enumeration value="Rx"/>
                    <xsd:enumeration value="Safety"/>
                    <xsd:enumeration value="Section 901"/>
                    <xsd:enumeration value="Single Patient"/>
                    <xsd:enumeration value="SPA"/>
                    <xsd:enumeration value="Special Protocol"/>
                    <xsd:enumeration value="Split Originals"/>
                    <xsd:enumeration value="START Pilot Program"/>
                    <xsd:enumeration value="Status"/>
                    <xsd:enumeration value="Supplement"/>
                    <xsd:enumeration value="Tentative"/>
                    <xsd:enumeration value="Transfer"/>
                    <xsd:enumeration value="Treatment IND"/>
                    <xsd:enumeration value="Update"/>
                    <xsd:enumeration value="User Fee"/>
                    <xsd:enumeration value="Waiver"/>
                    <xsd:enumeration value="Withdrawal"/>
                    <xsd:enumeration value="Written Request"/>
                    <xsd:enumeration value="Written Response"/>
                    <xsd:enumeration value="Verification"/>
                  </xsd:restriction>
                </xsd:simpleType>
              </xsd:element>
            </xsd:sequence>
          </xsd:extension>
        </xsd:complexContent>
      </xsd:complexType>
    </xsd:element>
    <xsd:element name="Responsible_x0020_Office" ma:index="12" nillable="true" ma:displayName="Responsible Office" ma:format="Dropdown" ma:internalName="Responsible_x0020_Offic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pedited Programs"/>
                    <xsd:enumeration value="DESI"/>
                    <xsd:enumeration value="DIDP"/>
                    <xsd:enumeration value="Dispute"/>
                    <xsd:enumeration value="Drug Shortage"/>
                    <xsd:enumeration value="DPMH"/>
                    <xsd:enumeration value="EUA"/>
                    <xsd:enumeration value="Labeling"/>
                    <xsd:enumeration value="OAP"/>
                    <xsd:enumeration value="OGD"/>
                    <xsd:enumeration value="OND"/>
                    <xsd:enumeration value="OCP"/>
                    <xsd:enumeration value="OMP"/>
                    <xsd:enumeration value="OPQ"/>
                    <xsd:enumeration value="OSE"/>
                    <xsd:enumeration value="OTBB"/>
                    <xsd:enumeration value="Safety"/>
                    <xsd:enumeration value="User Fee Staff"/>
                    <xsd:enumeration value="505b2"/>
                    <xsd:enumeration value="OTS"/>
                    <xsd:enumeration value="Breakthrough"/>
                    <xsd:enumeration value="Advisory Committee Workstream"/>
                    <xsd:enumeration value="CTECS"/>
                    <xsd:enumeration value="OCPP"/>
                  </xsd:restriction>
                </xsd:simpleType>
              </xsd:element>
            </xsd:sequence>
          </xsd:extension>
        </xsd:complexContent>
      </xsd:complex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Committee_x0020_Comments" ma:index="14" nillable="true" ma:displayName="Committee Comments" ma:description="Comments entered by and for the CST Committee." ma:internalName="Committee_x0020_Comments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mp_x002d_ForSearch" ma:index="21" nillable="true" ma:displayName="Temp-ForSearch" ma:default="0" ma:format="Dropdown" ma:internalName="Temp_x002d_ForSearc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af1c3-c631-4c2f-b370-264bf292c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_x0020_Comments xmlns="873a656d-60fb-41be-874f-fe65e53c1bf7" xsi:nil="true"/>
    <Responsible_x0020_Office xmlns="873a656d-60fb-41be-874f-fe65e53c1bf7">
      <Value>CTECS</Value>
    </Responsible_x0020_Office>
    <Application_x0020_Type xmlns="873a656d-60fb-41be-874f-fe65e53c1bf7">
      <Value>EUA</Value>
    </Application_x0020_Type>
    <Comments xmlns="873a656d-60fb-41be-874f-fe65e53c1bf7">New informational template for 21st Century Review</Comments>
    <Communication_x0020_Type xmlns="873a656d-60fb-41be-874f-fe65e53c1bf7">N/A</Communication_x0020_Type>
    <Communication_x0020_Group xmlns="873a656d-60fb-41be-874f-fe65e53c1bf7">
      <Value>EUA</Value>
    </Communication_x0020_Group>
    <Secondary_x0020_Content_x0020_Tag xmlns="873a656d-60fb-41be-874f-fe65e53c1bf7">
      <Value>Emergency</Value>
    </Secondary_x0020_Content_x0020_Tag>
    <Temp_x002d_ForSearch xmlns="873a656d-60fb-41be-874f-fe65e53c1bf7">false</Temp_x002d_ForSearch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31700C0-7181-432A-9A24-D295E2E2B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656d-60fb-41be-874f-fe65e53c1bf7"/>
    <ds:schemaRef ds:uri="2eeaf1c3-c631-4c2f-b370-264bf292c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A70D-689C-456D-B63E-3A6523137D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7C07F-B021-445C-9BF8-7E5D3EACF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48ECB-20A9-401A-AA67-F2338E7D12A8}">
  <ds:schemaRefs>
    <ds:schemaRef ds:uri="http://schemas.microsoft.com/office/2006/metadata/properties"/>
    <ds:schemaRef ds:uri="http://schemas.microsoft.com/office/infopath/2007/PartnerControls"/>
    <ds:schemaRef ds:uri="873a656d-60fb-41be-874f-fe65e53c1bf7"/>
  </ds:schemaRefs>
</ds:datastoreItem>
</file>

<file path=customXml/itemProps5.xml><?xml version="1.0" encoding="utf-8"?>
<ds:datastoreItem xmlns:ds="http://schemas.openxmlformats.org/officeDocument/2006/customXml" ds:itemID="{C9EFA5BE-F508-408E-B698-D1CC659C57C9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5804</Characters>
  <Application>Microsoft Office Word</Application>
  <DocSecurity>0</DocSecurity>
  <Lines>48</Lines>
  <Paragraphs>13</Paragraphs>
  <ScaleCrop>false</ScaleCrop>
  <Company>US FDA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turnerc</dc:creator>
  <cp:lastModifiedBy>Sanford, Amber</cp:lastModifiedBy>
  <cp:revision>2</cp:revision>
  <cp:lastPrinted>2013-02-23T03:39:00Z</cp:lastPrinted>
  <dcterms:created xsi:type="dcterms:W3CDTF">2025-12-02T18:37:00Z</dcterms:created>
  <dcterms:modified xsi:type="dcterms:W3CDTF">2025-12-02T18:37:00Z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0x0101000F8BEBB7E034AC46A04B202655466658</vt:lpwstr>
  </property>
  <property fmtid="{D5CDD505-2E9C-101B-9397-08002B2CF9AE}" pid="3" name="Metadata">
    <vt:lpwstr/>
  </property>
  <property fmtid="{D5CDD505-2E9C-101B-9397-08002B2CF9AE}" pid="4" name="_dlc_DocId">
    <vt:lpwstr>ADMEMWMQVXRD-448-213</vt:lpwstr>
  </property>
  <property fmtid="{D5CDD505-2E9C-101B-9397-08002B2CF9AE}" pid="5" name="_dlc_DocIdItemGuid">
    <vt:lpwstr>9541015c-02cd-48f5-ad71-0408e3ec25eb</vt:lpwstr>
  </property>
  <property fmtid="{D5CDD505-2E9C-101B-9397-08002B2CF9AE}" pid="6" name="_dlc_DocIdUrl">
    <vt:lpwstr>http://sharepoint.fda.gov/orgs/CDER-OND/ondgp/_layouts/DocIdRedir.aspx?ID=ADMEMWMQVXRD-448-213, ADMEMWMQVXRD-448-213</vt:lpwstr>
  </property>
  <property fmtid="{D5CDD505-2E9C-101B-9397-08002B2CF9AE}" pid="7" name="_NewReviewCycle">
    <vt:lpwstr/>
  </property>
</Properties>
</file>