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739A" w14:paraId="3519DB0D" w14:textId="30109678">
      <w:pPr>
        <w:rPr>
          <w:b/>
        </w:rPr>
      </w:pPr>
      <w:r w:rsidRPr="003A739A">
        <w:rPr>
          <w:b/>
        </w:rPr>
        <w:t xml:space="preserve">Attachment 13 – Summary of Changes </w:t>
      </w:r>
    </w:p>
    <w:p w:rsidR="006517F8" w:rsidRPr="006376C9" w14:paraId="79B37EEA" w14:textId="2C5D4336">
      <w:pPr>
        <w:rPr>
          <w:b/>
        </w:rPr>
      </w:pPr>
    </w:p>
    <w:p w:rsidR="00DC57CC" w:rsidRPr="003A739A" w14:paraId="3BF54AB4" w14:textId="64645F93">
      <w:r w:rsidRPr="003A739A">
        <w:t>National HIV Behavioral Surveillance (NH</w:t>
      </w:r>
      <w:r w:rsidRPr="003A739A" w:rsidR="005F23B4">
        <w:t xml:space="preserve">BS) System Round </w:t>
      </w:r>
      <w:r w:rsidR="00444E93">
        <w:t>7</w:t>
      </w:r>
      <w:r w:rsidRPr="003A739A" w:rsidR="00E6757D">
        <w:t xml:space="preserve"> </w:t>
      </w:r>
      <w:r w:rsidRPr="003A739A" w:rsidR="005F23B4">
        <w:t>(</w:t>
      </w:r>
      <w:r w:rsidRPr="003A739A" w:rsidR="00E6757D">
        <w:t>20</w:t>
      </w:r>
      <w:r w:rsidR="00E6757D">
        <w:t>2</w:t>
      </w:r>
      <w:r w:rsidR="00CD0299">
        <w:t>3</w:t>
      </w:r>
      <w:r w:rsidRPr="003A739A" w:rsidR="005F23B4">
        <w:t>-</w:t>
      </w:r>
      <w:r w:rsidRPr="003A739A" w:rsidR="00E6757D">
        <w:t>202</w:t>
      </w:r>
      <w:r w:rsidR="00CD0299">
        <w:t>5</w:t>
      </w:r>
      <w:r w:rsidRPr="003A739A" w:rsidR="005F23B4">
        <w:t xml:space="preserve">) </w:t>
      </w:r>
      <w:r w:rsidRPr="003A739A">
        <w:t xml:space="preserve">Summary of Changes to Data Collection Instruments </w:t>
      </w:r>
    </w:p>
    <w:p w:rsidR="007255D8" w:rsidRPr="003A739A" w:rsidP="009F29F0" w14:paraId="4C3FB215" w14:textId="6E10BD44">
      <w:pPr>
        <w:pStyle w:val="ListParagraph"/>
        <w:numPr>
          <w:ilvl w:val="0"/>
          <w:numId w:val="1"/>
        </w:numPr>
      </w:pPr>
      <w:r w:rsidRPr="003A739A">
        <w:rPr>
          <w:u w:val="single"/>
        </w:rPr>
        <w:t>Eligibility Screener</w:t>
      </w:r>
      <w:r w:rsidRPr="003A739A">
        <w:t>, Attachments 3a &amp; 4a</w:t>
      </w:r>
      <w:r w:rsidRPr="003A739A" w:rsidR="006677FA">
        <w:t xml:space="preserve"> (</w:t>
      </w:r>
      <w:r w:rsidR="00A85A4A">
        <w:rPr>
          <w:b/>
        </w:rPr>
        <w:t>2</w:t>
      </w:r>
      <w:r w:rsidRPr="003A739A" w:rsidR="00ED040C">
        <w:rPr>
          <w:b/>
        </w:rPr>
        <w:t xml:space="preserve"> </w:t>
      </w:r>
      <w:r w:rsidRPr="003A739A" w:rsidR="005F23B4">
        <w:rPr>
          <w:b/>
        </w:rPr>
        <w:t>items</w:t>
      </w:r>
      <w:r w:rsidRPr="003A739A" w:rsidR="006677FA">
        <w:rPr>
          <w:b/>
        </w:rPr>
        <w:t xml:space="preserve"> </w:t>
      </w:r>
      <w:r w:rsidR="00E117B0">
        <w:rPr>
          <w:b/>
        </w:rPr>
        <w:t>modified</w:t>
      </w:r>
      <w:r w:rsidRPr="003A739A" w:rsidR="006677FA">
        <w:t>)</w:t>
      </w:r>
      <w:r w:rsidRPr="003A739A">
        <w:t xml:space="preserve">: </w:t>
      </w:r>
    </w:p>
    <w:p w:rsidR="00111285" w:rsidP="007255D8" w14:paraId="160A2587" w14:textId="580C8CDF">
      <w:pPr>
        <w:pStyle w:val="ListParagraph"/>
        <w:numPr>
          <w:ilvl w:val="0"/>
          <w:numId w:val="3"/>
        </w:numPr>
      </w:pPr>
      <w:r>
        <w:t xml:space="preserve">Opened the universe of respondents for </w:t>
      </w:r>
      <w:r w:rsidR="00CE10BC">
        <w:t>1 question</w:t>
      </w:r>
      <w:r w:rsidR="009B2AA8">
        <w:t>, sex at birth,</w:t>
      </w:r>
      <w:r w:rsidR="00CE10BC">
        <w:t xml:space="preserve"> </w:t>
      </w:r>
      <w:r w:rsidR="00E5486F">
        <w:t>(</w:t>
      </w:r>
      <w:r w:rsidRPr="00844FCD" w:rsidR="00E5486F">
        <w:t>ES</w:t>
      </w:r>
      <w:r w:rsidRPr="00844FCD" w:rsidR="008D0CFF">
        <w:t>8a</w:t>
      </w:r>
      <w:r w:rsidRPr="00844FCD" w:rsidR="00E5486F">
        <w:t xml:space="preserve">) </w:t>
      </w:r>
      <w:r w:rsidRPr="00844FCD" w:rsidR="00CE10BC">
        <w:t>previously</w:t>
      </w:r>
      <w:r w:rsidR="00CE10BC">
        <w:t xml:space="preserve"> asked only in the</w:t>
      </w:r>
      <w:r w:rsidR="00BE52DA">
        <w:t xml:space="preserve"> MSM cycle</w:t>
      </w:r>
      <w:r>
        <w:t xml:space="preserve">.  </w:t>
      </w:r>
      <w:r w:rsidR="00C827C2">
        <w:t>This question</w:t>
      </w:r>
      <w:r w:rsidR="00267F5D">
        <w:t xml:space="preserve"> now</w:t>
      </w:r>
      <w:r w:rsidR="00C827C2">
        <w:t xml:space="preserve"> will be</w:t>
      </w:r>
      <w:r w:rsidR="00267F5D">
        <w:t xml:space="preserve"> asked in PWID and HET cycles as well </w:t>
      </w:r>
      <w:r w:rsidR="00C73FC3">
        <w:t xml:space="preserve">to improve </w:t>
      </w:r>
      <w:r w:rsidR="000F058F">
        <w:t>the accuracy</w:t>
      </w:r>
      <w:r w:rsidR="00AB7951">
        <w:t xml:space="preserve"> with which the </w:t>
      </w:r>
      <w:r w:rsidR="009D1063">
        <w:t>instrument classifies respondents as trans</w:t>
      </w:r>
      <w:r w:rsidR="0024009D">
        <w:t>gender</w:t>
      </w:r>
      <w:r w:rsidR="009178AC">
        <w:t>.</w:t>
      </w:r>
    </w:p>
    <w:p w:rsidR="0096200D" w:rsidP="00553CDA" w14:paraId="03E8BDC4" w14:textId="47FE57EB">
      <w:pPr>
        <w:pStyle w:val="ListParagraph"/>
        <w:numPr>
          <w:ilvl w:val="1"/>
          <w:numId w:val="3"/>
        </w:numPr>
      </w:pPr>
      <w:r>
        <w:t xml:space="preserve">The NHBS </w:t>
      </w:r>
      <w:r w:rsidR="00C3419E">
        <w:t xml:space="preserve">PWID and HET cycle </w:t>
      </w:r>
      <w:r>
        <w:t xml:space="preserve">behavioral </w:t>
      </w:r>
      <w:r w:rsidR="00C3419E">
        <w:t xml:space="preserve">assessments previously asked only gender identity, as </w:t>
      </w:r>
      <w:r w:rsidR="00DC6358">
        <w:t>interviewer feedback from the first PWID cycle (200</w:t>
      </w:r>
      <w:r w:rsidR="00F51B2F">
        <w:t xml:space="preserve">5) and cognitive testing conducted by NCHS in 2011 indicated that members of the target populations for </w:t>
      </w:r>
      <w:r w:rsidR="00AF5979">
        <w:t xml:space="preserve">PWID and HET cycles </w:t>
      </w:r>
      <w:r w:rsidR="001D266D">
        <w:t xml:space="preserve">conflated the concepts of sex and gender and asking both was confusing to them and led to response error.  </w:t>
      </w:r>
      <w:r w:rsidR="00070204">
        <w:t xml:space="preserve">More recent cognitive studies indicate that a higher proportion of the general population is </w:t>
      </w:r>
      <w:r w:rsidR="001B17DD">
        <w:t xml:space="preserve">familiar with the concept of transgender identity </w:t>
      </w:r>
      <w:r w:rsidR="00F43A59">
        <w:t xml:space="preserve">and are able to respond accurately when asked </w:t>
      </w:r>
      <w:r w:rsidR="00AB56BD">
        <w:t xml:space="preserve">both </w:t>
      </w:r>
      <w:r w:rsidR="00AB56BD">
        <w:t>sex</w:t>
      </w:r>
      <w:r w:rsidR="00AB56BD">
        <w:t xml:space="preserve"> assigned at birth and gender identity, e.g., Bauer et al., 2017, Ellis et al., 2017</w:t>
      </w:r>
      <w:r w:rsidR="00553CDA">
        <w:t xml:space="preserve">.  </w:t>
      </w:r>
    </w:p>
    <w:p w:rsidR="00F24D59" w:rsidP="007255D8" w14:paraId="44645185" w14:textId="5CEA5756">
      <w:pPr>
        <w:pStyle w:val="ListParagraph"/>
        <w:numPr>
          <w:ilvl w:val="0"/>
          <w:numId w:val="3"/>
        </w:numPr>
      </w:pPr>
      <w:r>
        <w:t xml:space="preserve">Modified </w:t>
      </w:r>
      <w:r w:rsidR="008961BD">
        <w:t>wording and response options for 1 item (</w:t>
      </w:r>
      <w:r w:rsidRPr="00844FCD" w:rsidR="008961BD">
        <w:t>ES</w:t>
      </w:r>
      <w:r w:rsidRPr="00844FCD" w:rsidR="008D0CFF">
        <w:t>8b</w:t>
      </w:r>
      <w:r w:rsidRPr="00844FCD" w:rsidR="008961BD">
        <w:t>)</w:t>
      </w:r>
      <w:r w:rsidR="008961BD">
        <w:t xml:space="preserve"> </w:t>
      </w:r>
      <w:r w:rsidR="006D6162">
        <w:t xml:space="preserve">assessing gender identity </w:t>
      </w:r>
      <w:r w:rsidR="006D6162">
        <w:t>in order to</w:t>
      </w:r>
      <w:r w:rsidR="006D6162">
        <w:t xml:space="preserve"> </w:t>
      </w:r>
      <w:r w:rsidR="000F4821">
        <w:t>improve measurement</w:t>
      </w:r>
      <w:r w:rsidR="00A141F9">
        <w:t xml:space="preserve"> and meet the objectives of both the MSM cycle and HET cycle eligibility algorithms</w:t>
      </w:r>
      <w:r w:rsidR="000F4821">
        <w:t xml:space="preserve">.  </w:t>
      </w:r>
      <w:r w:rsidR="00815D4B">
        <w:t xml:space="preserve"> </w:t>
      </w:r>
      <w:r w:rsidR="00B5336F">
        <w:t xml:space="preserve"> </w:t>
      </w:r>
    </w:p>
    <w:p w:rsidR="00457020" w:rsidP="00F55DC4" w14:paraId="756D3D2C" w14:textId="1E93EC37">
      <w:pPr>
        <w:pStyle w:val="ListParagraph"/>
        <w:numPr>
          <w:ilvl w:val="1"/>
          <w:numId w:val="3"/>
        </w:numPr>
      </w:pPr>
      <w:r>
        <w:t xml:space="preserve">The new wording and response options are based on recommendations </w:t>
      </w:r>
      <w:r w:rsidR="00B3034A">
        <w:t>by subject matter experts in</w:t>
      </w:r>
      <w:r>
        <w:t xml:space="preserve"> transgender-inclusive measures of sex/gender for population surveys</w:t>
      </w:r>
      <w:r w:rsidR="00D1325C">
        <w:t xml:space="preserve"> (Bauer et al., </w:t>
      </w:r>
      <w:r w:rsidR="00AB7322">
        <w:t>2017).</w:t>
      </w:r>
      <w:r w:rsidR="00E8321C">
        <w:t xml:space="preserve">  </w:t>
      </w:r>
      <w:r w:rsidR="002728A9">
        <w:t xml:space="preserve">The wording and response options </w:t>
      </w:r>
      <w:r w:rsidR="00116F79">
        <w:t xml:space="preserve">were </w:t>
      </w:r>
      <w:r w:rsidR="002728A9">
        <w:t xml:space="preserve">specifically selected to </w:t>
      </w:r>
      <w:r w:rsidR="00AF66F4">
        <w:t xml:space="preserve">be understood and </w:t>
      </w:r>
      <w:r w:rsidR="00E264E7">
        <w:t xml:space="preserve">yield valid data on gender identity for </w:t>
      </w:r>
      <w:r w:rsidR="001E2FAA">
        <w:t>cisgender as well transgender and nonbinary individuals</w:t>
      </w:r>
      <w:r w:rsidR="00312B08">
        <w:t xml:space="preserve"> and</w:t>
      </w:r>
      <w:r w:rsidR="0060786F">
        <w:t>, when cross</w:t>
      </w:r>
      <w:r w:rsidR="00E86350">
        <w:t>-classified with the response to sex assigned at birth,</w:t>
      </w:r>
      <w:r w:rsidR="00312B08">
        <w:t xml:space="preserve"> to</w:t>
      </w:r>
      <w:r w:rsidR="00351615">
        <w:t xml:space="preserve"> distinguish sex/gender subgroups needed for MSM and HET cycle eligibility screening algorithms.</w:t>
      </w:r>
      <w:r w:rsidR="006B701A">
        <w:t xml:space="preserve">  </w:t>
      </w:r>
      <w:r w:rsidRPr="00B6506F" w:rsidR="00B6506F">
        <w:t xml:space="preserve">Eligibility algorithms were updated to allow transgender men and men assigned male </w:t>
      </w:r>
      <w:r w:rsidR="00952BED">
        <w:t xml:space="preserve">at birth </w:t>
      </w:r>
      <w:r w:rsidRPr="00B6506F" w:rsidR="00B6506F">
        <w:t>who identify as nonbinary to participate in the MSM cycle and to restrict eligibility for the HET cycle to cisgender men and women</w:t>
      </w:r>
      <w:r w:rsidR="00254489">
        <w:t>.</w:t>
      </w:r>
      <w:r w:rsidR="00523310">
        <w:t xml:space="preserve"> </w:t>
      </w:r>
    </w:p>
    <w:p w:rsidR="003767BF" w:rsidP="003767BF" w14:paraId="2B4E7185" w14:textId="77777777">
      <w:pPr>
        <w:pStyle w:val="ListParagraph"/>
      </w:pPr>
    </w:p>
    <w:p w:rsidR="009F29F0" w:rsidRPr="00974049" w:rsidP="008C0EA9" w14:paraId="05C12D90" w14:textId="3FE9D322">
      <w:pPr>
        <w:pStyle w:val="ListParagraph"/>
        <w:numPr>
          <w:ilvl w:val="0"/>
          <w:numId w:val="1"/>
        </w:numPr>
      </w:pPr>
      <w:r w:rsidRPr="00974049">
        <w:rPr>
          <w:u w:val="single"/>
        </w:rPr>
        <w:t>Behavioral Assessment</w:t>
      </w:r>
      <w:r w:rsidRPr="00974049">
        <w:t>, Attachments 3b-d &amp; 4b-d (</w:t>
      </w:r>
      <w:r w:rsidRPr="00974049" w:rsidR="0085103A">
        <w:rPr>
          <w:b/>
        </w:rPr>
        <w:t>1</w:t>
      </w:r>
      <w:r w:rsidRPr="00974049" w:rsidR="00DC4EE3">
        <w:rPr>
          <w:b/>
        </w:rPr>
        <w:t>2</w:t>
      </w:r>
      <w:r w:rsidRPr="00974049" w:rsidR="0085103A">
        <w:rPr>
          <w:b/>
        </w:rPr>
        <w:t xml:space="preserve"> </w:t>
      </w:r>
      <w:r w:rsidRPr="00974049" w:rsidR="00801376">
        <w:rPr>
          <w:b/>
        </w:rPr>
        <w:t>items</w:t>
      </w:r>
      <w:r w:rsidRPr="00974049">
        <w:rPr>
          <w:b/>
        </w:rPr>
        <w:t xml:space="preserve"> added, </w:t>
      </w:r>
      <w:r w:rsidRPr="00974049" w:rsidR="00FE14D6">
        <w:rPr>
          <w:b/>
        </w:rPr>
        <w:t xml:space="preserve">14 </w:t>
      </w:r>
      <w:r w:rsidRPr="00974049" w:rsidR="00801376">
        <w:rPr>
          <w:b/>
        </w:rPr>
        <w:t>items</w:t>
      </w:r>
      <w:r w:rsidRPr="00974049" w:rsidR="005A3B08">
        <w:rPr>
          <w:b/>
        </w:rPr>
        <w:t xml:space="preserve"> deleted</w:t>
      </w:r>
      <w:r w:rsidRPr="00974049">
        <w:rPr>
          <w:b/>
        </w:rPr>
        <w:t xml:space="preserve">, </w:t>
      </w:r>
      <w:r w:rsidRPr="00974049" w:rsidR="00532FD1">
        <w:rPr>
          <w:b/>
        </w:rPr>
        <w:t>3</w:t>
      </w:r>
      <w:r w:rsidRPr="00974049" w:rsidR="00A0581B">
        <w:rPr>
          <w:b/>
        </w:rPr>
        <w:t xml:space="preserve">1 </w:t>
      </w:r>
      <w:r w:rsidRPr="00974049" w:rsidR="00801376">
        <w:rPr>
          <w:b/>
        </w:rPr>
        <w:t>items</w:t>
      </w:r>
      <w:r w:rsidRPr="00974049" w:rsidR="00A861BD">
        <w:rPr>
          <w:b/>
        </w:rPr>
        <w:t xml:space="preserve"> modified</w:t>
      </w:r>
      <w:r w:rsidRPr="00974049">
        <w:rPr>
          <w:b/>
        </w:rPr>
        <w:t>)</w:t>
      </w:r>
      <w:r w:rsidRPr="00974049" w:rsidR="005A3B08">
        <w:t>:</w:t>
      </w:r>
      <w:r w:rsidRPr="00974049" w:rsidR="007255D8">
        <w:t xml:space="preserve">  </w:t>
      </w:r>
    </w:p>
    <w:p w:rsidR="00A72BAD" w:rsidRPr="00A64270" w:rsidP="005F23B4" w14:paraId="5EFD9CD1" w14:textId="77777777">
      <w:pPr>
        <w:pStyle w:val="ListParagraph"/>
        <w:numPr>
          <w:ilvl w:val="0"/>
          <w:numId w:val="5"/>
        </w:numPr>
      </w:pPr>
      <w:r w:rsidRPr="00A64270">
        <w:t xml:space="preserve">Emerging priorities in HIV prevention - The HIV prevention landscape has changed significantly </w:t>
      </w:r>
      <w:r w:rsidRPr="00A64270" w:rsidR="00957413">
        <w:t xml:space="preserve">in recent years with increased emphasis on </w:t>
      </w:r>
      <w:r w:rsidRPr="00A64270" w:rsidR="00957413">
        <w:rPr>
          <w:bCs/>
        </w:rPr>
        <w:t>Pre-Exposure Prophylaxis</w:t>
      </w:r>
      <w:r w:rsidRPr="00A64270" w:rsidR="00957413">
        <w:t xml:space="preserve"> </w:t>
      </w:r>
      <w:r w:rsidRPr="00A64270">
        <w:t>(Pr</w:t>
      </w:r>
      <w:r w:rsidRPr="00A64270" w:rsidR="006E43D3">
        <w:t>EP)</w:t>
      </w:r>
      <w:r w:rsidRPr="00A64270">
        <w:t>. The following changes were necessary to ensure NHBS continues to collect the most relevant HIV-associated behavioral data:</w:t>
      </w:r>
    </w:p>
    <w:p w:rsidR="00164F04" w:rsidRPr="00A64270" w:rsidP="00A72BAD" w14:paraId="4275DDE9" w14:textId="77777777">
      <w:pPr>
        <w:pStyle w:val="ListParagraph"/>
        <w:numPr>
          <w:ilvl w:val="1"/>
          <w:numId w:val="5"/>
        </w:numPr>
      </w:pPr>
      <w:r w:rsidRPr="00A64270">
        <w:rPr>
          <w:bCs/>
        </w:rPr>
        <w:t>Measuring use of Pre-Exposure Prophylaxis</w:t>
      </w:r>
      <w:r w:rsidRPr="00A64270">
        <w:t xml:space="preserve"> (PrEP)</w:t>
      </w:r>
      <w:r w:rsidRPr="00A64270" w:rsidR="00A72BAD">
        <w:t xml:space="preserve"> </w:t>
      </w:r>
    </w:p>
    <w:p w:rsidR="00164F04" w:rsidRPr="00A64270" w:rsidP="00164F04" w14:paraId="3ECF0145" w14:textId="3ADBD9BD">
      <w:pPr>
        <w:pStyle w:val="ListParagraph"/>
        <w:numPr>
          <w:ilvl w:val="2"/>
          <w:numId w:val="5"/>
        </w:numPr>
      </w:pPr>
      <w:r w:rsidRPr="00A64270">
        <w:t xml:space="preserve">Added </w:t>
      </w:r>
      <w:r w:rsidRPr="00A64270" w:rsidR="001C5853">
        <w:t xml:space="preserve">5 </w:t>
      </w:r>
      <w:r w:rsidRPr="00A64270" w:rsidR="00801376">
        <w:t xml:space="preserve">questions </w:t>
      </w:r>
      <w:r w:rsidRPr="00A64270">
        <w:t xml:space="preserve">measuring </w:t>
      </w:r>
      <w:r w:rsidRPr="00A64270" w:rsidR="00FB04C5">
        <w:t xml:space="preserve">stages along the </w:t>
      </w:r>
      <w:r w:rsidRPr="00A64270" w:rsidR="00F56C74">
        <w:t xml:space="preserve">prevention </w:t>
      </w:r>
      <w:r w:rsidRPr="00A64270" w:rsidR="00FB04C5">
        <w:t xml:space="preserve">continuum for HIV-negative persons, focusing on </w:t>
      </w:r>
      <w:r w:rsidRPr="00A64270" w:rsidR="00B6477B">
        <w:t>lifetime use</w:t>
      </w:r>
      <w:r w:rsidRPr="00A64270" w:rsidR="00801376">
        <w:t xml:space="preserve"> (</w:t>
      </w:r>
      <w:r w:rsidRPr="00A64270" w:rsidR="00380A80">
        <w:t>PA</w:t>
      </w:r>
      <w:r w:rsidRPr="00A64270" w:rsidR="009B5D27">
        <w:t>7a</w:t>
      </w:r>
      <w:r w:rsidRPr="00A64270" w:rsidR="005416AD">
        <w:t xml:space="preserve">, PA7b.1, </w:t>
      </w:r>
      <w:r w:rsidRPr="00A64270" w:rsidR="00CE3891">
        <w:t>and PA</w:t>
      </w:r>
      <w:r w:rsidRPr="00A64270" w:rsidR="005416AD">
        <w:t>7b.2</w:t>
      </w:r>
      <w:r w:rsidR="00240421">
        <w:t xml:space="preserve"> </w:t>
      </w:r>
      <w:r w:rsidR="00240421">
        <w:rPr>
          <w:color w:val="FF0000"/>
        </w:rPr>
        <w:t>[pg. 108-109] [</w:t>
      </w:r>
      <w:r w:rsidRPr="00A64270" w:rsidR="005416AD">
        <w:t xml:space="preserve">) </w:t>
      </w:r>
      <w:r w:rsidRPr="00A64270" w:rsidR="005C0093">
        <w:t>last use</w:t>
      </w:r>
      <w:r w:rsidRPr="00A64270" w:rsidR="00A30CFB">
        <w:t xml:space="preserve"> (</w:t>
      </w:r>
      <w:r w:rsidRPr="00A64270" w:rsidR="009F41D1">
        <w:t>PA</w:t>
      </w:r>
      <w:r w:rsidRPr="00A64270" w:rsidR="003E2F36">
        <w:t>6f</w:t>
      </w:r>
      <w:r w:rsidR="00240421">
        <w:t xml:space="preserve"> </w:t>
      </w:r>
      <w:r w:rsidR="00240421">
        <w:rPr>
          <w:color w:val="FF0000"/>
        </w:rPr>
        <w:t>[pg. 107]</w:t>
      </w:r>
      <w:r w:rsidRPr="00A64270" w:rsidR="00A30CFB">
        <w:t>)</w:t>
      </w:r>
      <w:r w:rsidRPr="00A64270" w:rsidR="005254E9">
        <w:t>, and on-demand use (PA</w:t>
      </w:r>
      <w:r w:rsidRPr="00A64270" w:rsidR="007214A5">
        <w:t>6d</w:t>
      </w:r>
      <w:r w:rsidR="00240421">
        <w:t xml:space="preserve"> </w:t>
      </w:r>
      <w:r w:rsidR="00240421">
        <w:rPr>
          <w:color w:val="FF0000"/>
        </w:rPr>
        <w:t>[pg. 106]</w:t>
      </w:r>
      <w:r w:rsidRPr="00A64270" w:rsidR="007214A5">
        <w:t>)</w:t>
      </w:r>
      <w:r w:rsidRPr="00A64270" w:rsidR="00B667FE">
        <w:t>.</w:t>
      </w:r>
      <w:r w:rsidR="00240421">
        <w:t xml:space="preserve"> </w:t>
      </w:r>
    </w:p>
    <w:p w:rsidR="00E06E8D" w:rsidRPr="009C12A3" w:rsidP="00164F04" w14:paraId="267094CD" w14:textId="75B63282">
      <w:pPr>
        <w:pStyle w:val="ListParagraph"/>
        <w:numPr>
          <w:ilvl w:val="2"/>
          <w:numId w:val="5"/>
        </w:numPr>
        <w:rPr>
          <w:highlight w:val="yellow"/>
        </w:rPr>
      </w:pPr>
      <w:r w:rsidRPr="009C12A3">
        <w:rPr>
          <w:highlight w:val="yellow"/>
        </w:rPr>
        <w:t xml:space="preserve">Deleted </w:t>
      </w:r>
      <w:r w:rsidRPr="009C12A3" w:rsidR="00411CF6">
        <w:rPr>
          <w:highlight w:val="yellow"/>
        </w:rPr>
        <w:t>2</w:t>
      </w:r>
      <w:r w:rsidRPr="009C12A3">
        <w:rPr>
          <w:highlight w:val="yellow"/>
        </w:rPr>
        <w:t xml:space="preserve"> question</w:t>
      </w:r>
      <w:r w:rsidRPr="009C12A3" w:rsidR="00411CF6">
        <w:rPr>
          <w:highlight w:val="yellow"/>
        </w:rPr>
        <w:t>s</w:t>
      </w:r>
      <w:r w:rsidRPr="009C12A3">
        <w:rPr>
          <w:highlight w:val="yellow"/>
        </w:rPr>
        <w:t xml:space="preserve"> assessing </w:t>
      </w:r>
      <w:r w:rsidRPr="009C12A3" w:rsidR="00371DCB">
        <w:rPr>
          <w:highlight w:val="yellow"/>
        </w:rPr>
        <w:t xml:space="preserve">sources </w:t>
      </w:r>
      <w:r w:rsidRPr="009C12A3">
        <w:rPr>
          <w:highlight w:val="yellow"/>
        </w:rPr>
        <w:t xml:space="preserve">of </w:t>
      </w:r>
      <w:r w:rsidRPr="009C12A3">
        <w:rPr>
          <w:highlight w:val="yellow"/>
        </w:rPr>
        <w:t>PrEP</w:t>
      </w:r>
      <w:r w:rsidRPr="009C12A3">
        <w:rPr>
          <w:highlight w:val="yellow"/>
        </w:rPr>
        <w:t xml:space="preserve"> (</w:t>
      </w:r>
      <w:r w:rsidRPr="009C12A3" w:rsidR="000B7FB7">
        <w:rPr>
          <w:highlight w:val="yellow"/>
        </w:rPr>
        <w:t>PA6</w:t>
      </w:r>
      <w:r w:rsidR="000436AE">
        <w:rPr>
          <w:highlight w:val="yellow"/>
        </w:rPr>
        <w:t>h [pg.107]</w:t>
      </w:r>
      <w:r w:rsidRPr="009C12A3" w:rsidR="00563101">
        <w:rPr>
          <w:highlight w:val="yellow"/>
        </w:rPr>
        <w:t xml:space="preserve"> and</w:t>
      </w:r>
      <w:r w:rsidRPr="009C12A3" w:rsidR="00EE6888">
        <w:rPr>
          <w:highlight w:val="yellow"/>
        </w:rPr>
        <w:t xml:space="preserve"> PA6</w:t>
      </w:r>
      <w:r w:rsidR="00240421">
        <w:rPr>
          <w:highlight w:val="yellow"/>
        </w:rPr>
        <w:t>i [pg. 107]</w:t>
      </w:r>
      <w:r w:rsidRPr="009C12A3">
        <w:rPr>
          <w:highlight w:val="yellow"/>
        </w:rPr>
        <w:t xml:space="preserve">), </w:t>
      </w:r>
      <w:r w:rsidRPr="009C12A3" w:rsidR="00635804">
        <w:rPr>
          <w:highlight w:val="yellow"/>
        </w:rPr>
        <w:t xml:space="preserve">due to poor </w:t>
      </w:r>
      <w:r w:rsidRPr="009C12A3" w:rsidR="007D3084">
        <w:rPr>
          <w:highlight w:val="yellow"/>
        </w:rPr>
        <w:t xml:space="preserve">data </w:t>
      </w:r>
      <w:r w:rsidRPr="009C12A3" w:rsidR="00635804">
        <w:rPr>
          <w:highlight w:val="yellow"/>
        </w:rPr>
        <w:t>quality</w:t>
      </w:r>
      <w:r w:rsidRPr="009C12A3">
        <w:rPr>
          <w:highlight w:val="yellow"/>
        </w:rPr>
        <w:t>.</w:t>
      </w:r>
    </w:p>
    <w:p w:rsidR="00CC5DCF" w:rsidRPr="009C12A3" w:rsidP="00164F04" w14:paraId="4809430E" w14:textId="4610B0C0">
      <w:pPr>
        <w:pStyle w:val="ListParagraph"/>
        <w:numPr>
          <w:ilvl w:val="2"/>
          <w:numId w:val="5"/>
        </w:numPr>
        <w:rPr>
          <w:highlight w:val="yellow"/>
        </w:rPr>
      </w:pPr>
      <w:r w:rsidRPr="009C12A3">
        <w:rPr>
          <w:highlight w:val="yellow"/>
        </w:rPr>
        <w:t xml:space="preserve">Deleted </w:t>
      </w:r>
      <w:r w:rsidRPr="009C12A3" w:rsidR="00411CF6">
        <w:rPr>
          <w:highlight w:val="yellow"/>
        </w:rPr>
        <w:t xml:space="preserve">1 </w:t>
      </w:r>
      <w:r w:rsidRPr="009C12A3">
        <w:rPr>
          <w:highlight w:val="yellow"/>
        </w:rPr>
        <w:t xml:space="preserve">question assessing PrEP use </w:t>
      </w:r>
      <w:r w:rsidRPr="009C12A3" w:rsidR="00E564A0">
        <w:rPr>
          <w:highlight w:val="yellow"/>
        </w:rPr>
        <w:t xml:space="preserve">frequency </w:t>
      </w:r>
      <w:r w:rsidRPr="009C12A3" w:rsidR="000E2F85">
        <w:rPr>
          <w:highlight w:val="yellow"/>
        </w:rPr>
        <w:t>(PA6</w:t>
      </w:r>
      <w:r w:rsidR="00240421">
        <w:rPr>
          <w:highlight w:val="yellow"/>
        </w:rPr>
        <w:t>f [pg. 106]</w:t>
      </w:r>
      <w:r w:rsidRPr="009C12A3" w:rsidR="000E2F85">
        <w:rPr>
          <w:highlight w:val="yellow"/>
        </w:rPr>
        <w:t xml:space="preserve">) </w:t>
      </w:r>
      <w:r w:rsidRPr="009C12A3">
        <w:rPr>
          <w:highlight w:val="yellow"/>
        </w:rPr>
        <w:t>due to low variability.</w:t>
      </w:r>
    </w:p>
    <w:p w:rsidR="00CB1219" w:rsidRPr="00A64270" w:rsidP="00CB1219" w14:paraId="7D77CA44" w14:textId="105E0ADF">
      <w:pPr>
        <w:pStyle w:val="ListParagraph"/>
        <w:numPr>
          <w:ilvl w:val="1"/>
          <w:numId w:val="5"/>
        </w:numPr>
      </w:pPr>
      <w:r w:rsidRPr="00A64270">
        <w:t>Measuring sexual risk</w:t>
      </w:r>
    </w:p>
    <w:p w:rsidR="0034012D" w:rsidRPr="00A64270" w:rsidP="0034012D" w14:paraId="02D3D95E" w14:textId="4D3490F8">
      <w:pPr>
        <w:pStyle w:val="ListParagraph"/>
        <w:numPr>
          <w:ilvl w:val="2"/>
          <w:numId w:val="5"/>
        </w:numPr>
      </w:pPr>
      <w:r w:rsidRPr="00A64270">
        <w:t xml:space="preserve">Added </w:t>
      </w:r>
      <w:r w:rsidRPr="00A64270" w:rsidR="00B01568">
        <w:t xml:space="preserve">3 questions to improve </w:t>
      </w:r>
      <w:r w:rsidRPr="00A64270" w:rsidR="00A86FB1">
        <w:t xml:space="preserve">measurement of sexual risk at last sex by </w:t>
      </w:r>
      <w:r w:rsidRPr="00A64270" w:rsidR="000976A9">
        <w:t xml:space="preserve">accounting for partner </w:t>
      </w:r>
      <w:r w:rsidRPr="00A64270" w:rsidR="005F12EE">
        <w:t xml:space="preserve">viral load </w:t>
      </w:r>
      <w:r w:rsidRPr="00A64270" w:rsidR="00C80186">
        <w:t>at last sex (SX36e</w:t>
      </w:r>
      <w:r w:rsidR="000436AE">
        <w:t xml:space="preserve"> [pg. 54]</w:t>
      </w:r>
      <w:r w:rsidRPr="00A64270" w:rsidR="00C80186">
        <w:t>)</w:t>
      </w:r>
      <w:r w:rsidRPr="00A64270" w:rsidR="00706EF3">
        <w:t xml:space="preserve">; </w:t>
      </w:r>
      <w:r w:rsidRPr="00A64270" w:rsidR="005D3167">
        <w:t>partner</w:t>
      </w:r>
      <w:r w:rsidRPr="00A64270" w:rsidR="00706EF3">
        <w:t xml:space="preserve"> PrEP use at last sex</w:t>
      </w:r>
      <w:r w:rsidRPr="00A64270" w:rsidR="008B7528">
        <w:t xml:space="preserve"> (PA</w:t>
      </w:r>
      <w:r w:rsidRPr="00A64270" w:rsidR="00B667FE">
        <w:t>8a</w:t>
      </w:r>
      <w:r w:rsidR="000436AE">
        <w:t xml:space="preserve"> [pg. 110]</w:t>
      </w:r>
      <w:r w:rsidRPr="00A64270" w:rsidR="00B667FE">
        <w:t xml:space="preserve">) </w:t>
      </w:r>
      <w:r w:rsidRPr="00A64270" w:rsidR="008B7528">
        <w:t xml:space="preserve">and </w:t>
      </w:r>
      <w:r w:rsidRPr="00A64270" w:rsidR="005D3167">
        <w:t xml:space="preserve">respondent </w:t>
      </w:r>
      <w:r w:rsidRPr="00A64270" w:rsidR="008B7528">
        <w:t>PrEP use at last sex</w:t>
      </w:r>
      <w:r w:rsidRPr="00A64270" w:rsidR="006D5947">
        <w:t xml:space="preserve"> (PA</w:t>
      </w:r>
      <w:r w:rsidRPr="00A64270" w:rsidR="00B667FE">
        <w:t>8b</w:t>
      </w:r>
      <w:r w:rsidR="000436AE">
        <w:t xml:space="preserve"> [pg. 110]</w:t>
      </w:r>
      <w:r w:rsidRPr="00A64270" w:rsidR="00B667FE">
        <w:t>)</w:t>
      </w:r>
      <w:r w:rsidRPr="00A64270" w:rsidR="00AE5FE4">
        <w:t>.</w:t>
      </w:r>
    </w:p>
    <w:p w:rsidR="00463D46" w:rsidRPr="009C12A3" w:rsidP="00874FD3" w14:paraId="5FD7F136" w14:textId="7E6339BC">
      <w:pPr>
        <w:pStyle w:val="ListParagraph"/>
        <w:numPr>
          <w:ilvl w:val="2"/>
          <w:numId w:val="5"/>
        </w:numPr>
        <w:rPr>
          <w:highlight w:val="yellow"/>
        </w:rPr>
      </w:pPr>
      <w:r w:rsidRPr="009C12A3">
        <w:rPr>
          <w:highlight w:val="yellow"/>
        </w:rPr>
        <w:t xml:space="preserve">Modified from existing sexual behavior questions asked of cis-gender participants </w:t>
      </w:r>
      <w:r w:rsidRPr="009C12A3" w:rsidR="00974049">
        <w:rPr>
          <w:highlight w:val="yellow"/>
        </w:rPr>
        <w:t xml:space="preserve">substitute </w:t>
      </w:r>
      <w:r w:rsidRPr="009C12A3" w:rsidR="004B2BDF">
        <w:rPr>
          <w:highlight w:val="yellow"/>
        </w:rPr>
        <w:t xml:space="preserve">20 </w:t>
      </w:r>
      <w:r w:rsidRPr="009C12A3" w:rsidR="00AA05CB">
        <w:rPr>
          <w:highlight w:val="yellow"/>
        </w:rPr>
        <w:t xml:space="preserve">questions </w:t>
      </w:r>
      <w:r w:rsidRPr="009C12A3" w:rsidR="007A31B2">
        <w:rPr>
          <w:highlight w:val="yellow"/>
        </w:rPr>
        <w:t>(SX</w:t>
      </w:r>
      <w:r w:rsidRPr="009C12A3" w:rsidR="00B36374">
        <w:rPr>
          <w:highlight w:val="yellow"/>
        </w:rPr>
        <w:t xml:space="preserve">60 </w:t>
      </w:r>
      <w:r w:rsidRPr="009C12A3" w:rsidR="007A31B2">
        <w:rPr>
          <w:highlight w:val="yellow"/>
        </w:rPr>
        <w:t xml:space="preserve">Through </w:t>
      </w:r>
      <w:r w:rsidRPr="009C12A3" w:rsidR="000436AE">
        <w:rPr>
          <w:highlight w:val="yellow"/>
        </w:rPr>
        <w:t>SX</w:t>
      </w:r>
      <w:r w:rsidR="000436AE">
        <w:rPr>
          <w:highlight w:val="yellow"/>
        </w:rPr>
        <w:t>68e [pg. 58-</w:t>
      </w:r>
      <w:r w:rsidR="00CD09E4">
        <w:rPr>
          <w:highlight w:val="yellow"/>
        </w:rPr>
        <w:t>65</w:t>
      </w:r>
      <w:r w:rsidR="00101B52">
        <w:rPr>
          <w:highlight w:val="yellow"/>
        </w:rPr>
        <w:t>]</w:t>
      </w:r>
      <w:r w:rsidRPr="009C12A3" w:rsidR="00B36374">
        <w:rPr>
          <w:highlight w:val="yellow"/>
        </w:rPr>
        <w:t xml:space="preserve">) </w:t>
      </w:r>
      <w:r w:rsidRPr="009C12A3" w:rsidR="00AA05CB">
        <w:rPr>
          <w:highlight w:val="yellow"/>
        </w:rPr>
        <w:t>to assess sexual risk among trans</w:t>
      </w:r>
      <w:r w:rsidRPr="009C12A3" w:rsidR="00500964">
        <w:rPr>
          <w:highlight w:val="yellow"/>
        </w:rPr>
        <w:t>gender men (MSM cycle only).</w:t>
      </w:r>
      <w:r w:rsidRPr="009C12A3" w:rsidR="000B16A1">
        <w:rPr>
          <w:highlight w:val="yellow"/>
        </w:rPr>
        <w:t xml:space="preserve"> </w:t>
      </w:r>
      <w:r w:rsidRPr="009C12A3" w:rsidR="00054854">
        <w:rPr>
          <w:highlight w:val="yellow"/>
        </w:rPr>
        <w:t>These questions will only be asked of a very small proportion of participants</w:t>
      </w:r>
      <w:r w:rsidRPr="009C12A3" w:rsidR="007D2A8B">
        <w:rPr>
          <w:highlight w:val="yellow"/>
        </w:rPr>
        <w:t xml:space="preserve"> (</w:t>
      </w:r>
      <w:r w:rsidRPr="009C12A3" w:rsidR="00453A0B">
        <w:rPr>
          <w:highlight w:val="yellow"/>
        </w:rPr>
        <w:t>estimated 1-5%)</w:t>
      </w:r>
      <w:r w:rsidRPr="009C12A3" w:rsidR="00646147">
        <w:rPr>
          <w:highlight w:val="yellow"/>
        </w:rPr>
        <w:t xml:space="preserve"> who previously were not eligible for the MSM cycle.</w:t>
      </w:r>
      <w:r w:rsidRPr="009C12A3" w:rsidR="00691A15">
        <w:rPr>
          <w:highlight w:val="yellow"/>
        </w:rPr>
        <w:t xml:space="preserve"> Participants who are asked SX60-</w:t>
      </w:r>
      <w:r w:rsidRPr="009C12A3" w:rsidR="000436AE">
        <w:rPr>
          <w:highlight w:val="yellow"/>
        </w:rPr>
        <w:t>SX</w:t>
      </w:r>
      <w:r w:rsidR="000436AE">
        <w:rPr>
          <w:highlight w:val="yellow"/>
        </w:rPr>
        <w:t>68e</w:t>
      </w:r>
      <w:r w:rsidRPr="009C12A3" w:rsidR="000436AE">
        <w:rPr>
          <w:highlight w:val="yellow"/>
        </w:rPr>
        <w:t xml:space="preserve"> </w:t>
      </w:r>
      <w:r w:rsidRPr="009C12A3" w:rsidR="00691A15">
        <w:rPr>
          <w:highlight w:val="yellow"/>
        </w:rPr>
        <w:t xml:space="preserve">will not be asked </w:t>
      </w:r>
      <w:r w:rsidRPr="009C12A3" w:rsidR="00EF6483">
        <w:rPr>
          <w:highlight w:val="yellow"/>
        </w:rPr>
        <w:t>other sex</w:t>
      </w:r>
      <w:r w:rsidRPr="009C12A3" w:rsidR="00346C79">
        <w:rPr>
          <w:highlight w:val="yellow"/>
        </w:rPr>
        <w:t xml:space="preserve">ual risk questions that are asked of other participants. </w:t>
      </w:r>
    </w:p>
    <w:p w:rsidR="00666EB6" w:rsidRPr="00A64270" w:rsidP="00666EB6" w14:paraId="4359231B" w14:textId="7CA984F0">
      <w:pPr>
        <w:pStyle w:val="ListParagraph"/>
        <w:numPr>
          <w:ilvl w:val="1"/>
          <w:numId w:val="5"/>
        </w:numPr>
      </w:pPr>
      <w:r w:rsidRPr="00A64270">
        <w:t>Measuring substance use risk</w:t>
      </w:r>
    </w:p>
    <w:p w:rsidR="00666EB6" w:rsidRPr="00A64270" w:rsidP="00666EB6" w14:paraId="0E5DDFDB" w14:textId="6CE86D0C">
      <w:pPr>
        <w:pStyle w:val="ListParagraph"/>
        <w:numPr>
          <w:ilvl w:val="2"/>
          <w:numId w:val="5"/>
        </w:numPr>
      </w:pPr>
      <w:r w:rsidRPr="00A64270">
        <w:t xml:space="preserve">Added 1 question assessing access to </w:t>
      </w:r>
      <w:r w:rsidRPr="00A64270" w:rsidR="009F3FFC">
        <w:t xml:space="preserve">new </w:t>
      </w:r>
      <w:r w:rsidRPr="00A64270">
        <w:t>sterile syringes</w:t>
      </w:r>
      <w:r w:rsidRPr="00A64270" w:rsidR="00BA1234">
        <w:t xml:space="preserve"> (PA2c)</w:t>
      </w:r>
      <w:r w:rsidR="00CD09E4">
        <w:t xml:space="preserve"> [pg. 104]</w:t>
      </w:r>
      <w:r w:rsidRPr="00A64270" w:rsidR="00372238">
        <w:t>.</w:t>
      </w:r>
    </w:p>
    <w:p w:rsidR="00372238" w:rsidRPr="00A64270" w:rsidP="00666EB6" w14:paraId="100BA2FD" w14:textId="53DA83DA">
      <w:pPr>
        <w:pStyle w:val="ListParagraph"/>
        <w:numPr>
          <w:ilvl w:val="2"/>
          <w:numId w:val="5"/>
        </w:numPr>
      </w:pPr>
      <w:r w:rsidRPr="00A64270">
        <w:t xml:space="preserve">Added 1 question assessing </w:t>
      </w:r>
      <w:r w:rsidRPr="00A64270" w:rsidR="00DE7B8C">
        <w:t>average daily injection frequency (ID2</w:t>
      </w:r>
      <w:r w:rsidRPr="00A64270" w:rsidR="008F55BD">
        <w:t>b)</w:t>
      </w:r>
      <w:r w:rsidR="00CD09E4">
        <w:t xml:space="preserve"> [pg. 71]</w:t>
      </w:r>
      <w:r w:rsidRPr="00A64270" w:rsidR="008F55BD">
        <w:t>.</w:t>
      </w:r>
    </w:p>
    <w:p w:rsidR="00A121AD" w:rsidP="00A121AD" w14:paraId="4B7BF03C" w14:textId="3F702F7D">
      <w:pPr>
        <w:pStyle w:val="ListParagraph"/>
        <w:numPr>
          <w:ilvl w:val="2"/>
          <w:numId w:val="5"/>
        </w:numPr>
      </w:pPr>
      <w:r w:rsidRPr="00A64270">
        <w:t xml:space="preserve">Added 1 </w:t>
      </w:r>
      <w:r w:rsidRPr="00A64270" w:rsidR="00EA2193">
        <w:t xml:space="preserve">question </w:t>
      </w:r>
      <w:r w:rsidRPr="00A64270">
        <w:t>assessing stimulant overdose (TX6)</w:t>
      </w:r>
      <w:r w:rsidR="00CD09E4">
        <w:t xml:space="preserve"> [pg. 86]</w:t>
      </w:r>
      <w:r w:rsidRPr="00A64270">
        <w:t>.</w:t>
      </w:r>
    </w:p>
    <w:p w:rsidR="00847132" w:rsidP="00847132" w14:paraId="4DDA9E5C" w14:textId="20E48B2D">
      <w:pPr>
        <w:pStyle w:val="ListParagraph"/>
        <w:numPr>
          <w:ilvl w:val="1"/>
          <w:numId w:val="5"/>
        </w:numPr>
      </w:pPr>
      <w:r>
        <w:t xml:space="preserve">Measuring </w:t>
      </w:r>
      <w:r>
        <w:t>mpox</w:t>
      </w:r>
      <w:r>
        <w:t xml:space="preserve"> diagnosis and vaccination </w:t>
      </w:r>
      <w:r w:rsidR="00E5422B">
        <w:t>(MP1 and MP2 [pg. 153</w:t>
      </w:r>
      <w:r w:rsidR="00D664BE">
        <w:t xml:space="preserve">] - </w:t>
      </w:r>
      <w:r w:rsidR="00366454">
        <w:t xml:space="preserve">Added 2 questions related to </w:t>
      </w:r>
      <w:r w:rsidR="00366454">
        <w:t>mpox</w:t>
      </w:r>
      <w:r w:rsidR="00366454">
        <w:t xml:space="preserve"> that were identified as </w:t>
      </w:r>
      <w:r w:rsidR="00843271">
        <w:t>critical data element</w:t>
      </w:r>
      <w:r w:rsidR="00D664BE">
        <w:t>s</w:t>
      </w:r>
      <w:r w:rsidR="00843271">
        <w:t xml:space="preserve"> for the MSM </w:t>
      </w:r>
      <w:r w:rsidR="00D664BE">
        <w:t xml:space="preserve">population </w:t>
      </w:r>
      <w:r w:rsidR="00843271">
        <w:t xml:space="preserve">(nearly all U.S. </w:t>
      </w:r>
      <w:r w:rsidR="00843271">
        <w:t>mpox</w:t>
      </w:r>
      <w:r w:rsidR="00843271">
        <w:t xml:space="preserve"> cases occurred among MSM</w:t>
      </w:r>
      <w:r w:rsidR="00E5422B">
        <w:t>)</w:t>
      </w:r>
      <w:r w:rsidR="00843271">
        <w:t xml:space="preserve">. </w:t>
      </w:r>
      <w:r w:rsidR="001E672A">
        <w:t xml:space="preserve">These items were added after the initial ICR submission. Amended documents with these additions were uploaded by CDC ICRO December 14, 2023. </w:t>
      </w:r>
      <w:r>
        <w:t xml:space="preserve"> </w:t>
      </w:r>
    </w:p>
    <w:p w:rsidR="00631C66" w:rsidRPr="00A64270" w:rsidP="005C2293" w14:paraId="265E4DF9" w14:textId="2A1D32DA">
      <w:pPr>
        <w:pStyle w:val="ListParagraph"/>
        <w:numPr>
          <w:ilvl w:val="0"/>
          <w:numId w:val="5"/>
        </w:numPr>
      </w:pPr>
      <w:r w:rsidRPr="00A64270">
        <w:t xml:space="preserve">Deletion of lower priority items </w:t>
      </w:r>
      <w:r w:rsidRPr="00A64270" w:rsidR="00A53AED">
        <w:t>–</w:t>
      </w:r>
      <w:r w:rsidRPr="00A64270">
        <w:t xml:space="preserve"> </w:t>
      </w:r>
      <w:r w:rsidRPr="00A64270" w:rsidR="00360921">
        <w:t>E</w:t>
      </w:r>
      <w:r w:rsidRPr="00A64270" w:rsidR="00A53AED">
        <w:t>very item in each Behavioral Assessment was reviewed for quality and content value. Items</w:t>
      </w:r>
      <w:r w:rsidRPr="00A64270">
        <w:t xml:space="preserve"> measuring repetitive or low priority content were removed from the assessment. </w:t>
      </w:r>
    </w:p>
    <w:p w:rsidR="0084374B" w:rsidRPr="009C12A3" w:rsidP="008C6092" w14:paraId="01424E29" w14:textId="0F9EDD88">
      <w:pPr>
        <w:pStyle w:val="ListParagraph"/>
        <w:numPr>
          <w:ilvl w:val="1"/>
          <w:numId w:val="5"/>
        </w:numPr>
        <w:rPr>
          <w:highlight w:val="yellow"/>
        </w:rPr>
      </w:pPr>
      <w:r w:rsidRPr="009C12A3">
        <w:rPr>
          <w:highlight w:val="yellow"/>
        </w:rPr>
        <w:t xml:space="preserve">Deleted </w:t>
      </w:r>
      <w:r w:rsidRPr="009C12A3" w:rsidR="00D31800">
        <w:rPr>
          <w:highlight w:val="yellow"/>
        </w:rPr>
        <w:t>4</w:t>
      </w:r>
      <w:r w:rsidRPr="009C12A3">
        <w:rPr>
          <w:highlight w:val="yellow"/>
        </w:rPr>
        <w:t xml:space="preserve"> questions </w:t>
      </w:r>
      <w:r w:rsidRPr="009C12A3" w:rsidR="00315869">
        <w:rPr>
          <w:highlight w:val="yellow"/>
        </w:rPr>
        <w:t xml:space="preserve">collecting duplicative or overly detailed </w:t>
      </w:r>
      <w:r w:rsidRPr="009C12A3">
        <w:rPr>
          <w:highlight w:val="yellow"/>
        </w:rPr>
        <w:t>information:</w:t>
      </w:r>
    </w:p>
    <w:p w:rsidR="008C6092" w:rsidRPr="009C12A3" w:rsidP="0084374B" w14:paraId="6F48EE4A" w14:textId="44AEA48D">
      <w:pPr>
        <w:pStyle w:val="ListParagraph"/>
        <w:numPr>
          <w:ilvl w:val="2"/>
          <w:numId w:val="5"/>
        </w:numPr>
        <w:rPr>
          <w:highlight w:val="yellow"/>
        </w:rPr>
      </w:pPr>
      <w:r w:rsidRPr="009C12A3">
        <w:rPr>
          <w:highlight w:val="yellow"/>
        </w:rPr>
        <w:t>1 question (DM4a), assessing legal marital status.  This level of detail is not required for NHBS</w:t>
      </w:r>
      <w:r w:rsidR="00CD09E4">
        <w:rPr>
          <w:highlight w:val="yellow"/>
        </w:rPr>
        <w:t xml:space="preserve"> [pg. 14]</w:t>
      </w:r>
      <w:r w:rsidRPr="009C12A3">
        <w:rPr>
          <w:highlight w:val="yellow"/>
        </w:rPr>
        <w:t>.</w:t>
      </w:r>
    </w:p>
    <w:p w:rsidR="0084374B" w:rsidRPr="009C12A3" w:rsidP="001B2620" w14:paraId="27BA3D73" w14:textId="207177BA">
      <w:pPr>
        <w:pStyle w:val="ListParagraph"/>
        <w:numPr>
          <w:ilvl w:val="2"/>
          <w:numId w:val="5"/>
        </w:numPr>
        <w:rPr>
          <w:highlight w:val="yellow"/>
        </w:rPr>
      </w:pPr>
      <w:r w:rsidRPr="009C12A3">
        <w:rPr>
          <w:highlight w:val="yellow"/>
        </w:rPr>
        <w:t>1 question (HT10a), assessing date of last viral load test.  This level of detail is not required for NHBS</w:t>
      </w:r>
      <w:r w:rsidR="00CD09E4">
        <w:rPr>
          <w:highlight w:val="yellow"/>
        </w:rPr>
        <w:t xml:space="preserve"> [pg. 94]. </w:t>
      </w:r>
    </w:p>
    <w:p w:rsidR="00D050C9" w:rsidRPr="009C12A3" w:rsidP="001B2620" w14:paraId="78A0ED34" w14:textId="0FE4592C">
      <w:pPr>
        <w:pStyle w:val="ListParagraph"/>
        <w:numPr>
          <w:ilvl w:val="2"/>
          <w:numId w:val="5"/>
        </w:numPr>
        <w:rPr>
          <w:highlight w:val="yellow"/>
        </w:rPr>
      </w:pPr>
      <w:r w:rsidRPr="009C12A3">
        <w:rPr>
          <w:highlight w:val="yellow"/>
        </w:rPr>
        <w:t>2 questions (AL3m, AL3f) meant to assess binge drinking</w:t>
      </w:r>
      <w:r w:rsidR="00CD09E4">
        <w:rPr>
          <w:highlight w:val="yellow"/>
        </w:rPr>
        <w:t xml:space="preserve"> [pg. 68]</w:t>
      </w:r>
      <w:r w:rsidRPr="009C12A3">
        <w:rPr>
          <w:highlight w:val="yellow"/>
        </w:rPr>
        <w:t xml:space="preserve">.  These items are very difficult for respondents to </w:t>
      </w:r>
      <w:r w:rsidRPr="009C12A3">
        <w:rPr>
          <w:highlight w:val="yellow"/>
        </w:rPr>
        <w:t>answer</w:t>
      </w:r>
      <w:r w:rsidRPr="009C12A3">
        <w:rPr>
          <w:highlight w:val="yellow"/>
        </w:rPr>
        <w:t xml:space="preserve"> and the information is duplicative of another item (AL2)</w:t>
      </w:r>
      <w:r w:rsidRPr="009C12A3" w:rsidR="001B2620">
        <w:rPr>
          <w:highlight w:val="yellow"/>
        </w:rPr>
        <w:t>.</w:t>
      </w:r>
    </w:p>
    <w:p w:rsidR="004F44C3" w:rsidRPr="009C12A3" w:rsidP="00D050C9" w14:paraId="206AB0DB" w14:textId="489D7A92">
      <w:pPr>
        <w:pStyle w:val="ListParagraph"/>
        <w:numPr>
          <w:ilvl w:val="1"/>
          <w:numId w:val="5"/>
        </w:numPr>
        <w:rPr>
          <w:highlight w:val="yellow"/>
        </w:rPr>
      </w:pPr>
      <w:r w:rsidRPr="009C12A3">
        <w:rPr>
          <w:highlight w:val="yellow"/>
        </w:rPr>
        <w:t xml:space="preserve">Deleted </w:t>
      </w:r>
      <w:r w:rsidRPr="009C12A3" w:rsidR="003E6F47">
        <w:rPr>
          <w:highlight w:val="yellow"/>
        </w:rPr>
        <w:t>7</w:t>
      </w:r>
      <w:r w:rsidRPr="009C12A3">
        <w:rPr>
          <w:highlight w:val="yellow"/>
        </w:rPr>
        <w:t xml:space="preserve"> </w:t>
      </w:r>
      <w:r w:rsidRPr="009C12A3">
        <w:rPr>
          <w:highlight w:val="yellow"/>
        </w:rPr>
        <w:t>questions assessing outcomes no longer necessary t</w:t>
      </w:r>
      <w:r w:rsidRPr="009C12A3">
        <w:rPr>
          <w:highlight w:val="yellow"/>
        </w:rPr>
        <w:t>o report using NHBS data</w:t>
      </w:r>
      <w:r w:rsidRPr="009C12A3" w:rsidR="00531446">
        <w:rPr>
          <w:highlight w:val="yellow"/>
        </w:rPr>
        <w:t>:</w:t>
      </w:r>
    </w:p>
    <w:p w:rsidR="004F44C3" w:rsidRPr="009C12A3" w:rsidP="004F44C3" w14:paraId="391ECB29" w14:textId="60FF0243">
      <w:pPr>
        <w:pStyle w:val="ListParagraph"/>
        <w:numPr>
          <w:ilvl w:val="2"/>
          <w:numId w:val="5"/>
        </w:numPr>
        <w:rPr>
          <w:highlight w:val="yellow"/>
        </w:rPr>
      </w:pPr>
      <w:r w:rsidRPr="009C12A3">
        <w:rPr>
          <w:highlight w:val="yellow"/>
        </w:rPr>
        <w:t xml:space="preserve">2 questions (PA6d PA6e) assessing prescriptions for PrEP </w:t>
      </w:r>
      <w:r w:rsidR="00CD09E4">
        <w:rPr>
          <w:highlight w:val="yellow"/>
        </w:rPr>
        <w:t>[pg. 106]</w:t>
      </w:r>
    </w:p>
    <w:p w:rsidR="004F44C3" w:rsidRPr="009C12A3" w:rsidP="0070504F" w14:paraId="60D1A735" w14:textId="5F010252">
      <w:pPr>
        <w:pStyle w:val="ListParagraph"/>
        <w:numPr>
          <w:ilvl w:val="2"/>
          <w:numId w:val="5"/>
        </w:numPr>
        <w:rPr>
          <w:highlight w:val="yellow"/>
        </w:rPr>
      </w:pPr>
      <w:r w:rsidRPr="009C12A3">
        <w:rPr>
          <w:highlight w:val="yellow"/>
        </w:rPr>
        <w:t>2 questions (PA3a, PA3b), assessing receipt of new injection equipment</w:t>
      </w:r>
      <w:r w:rsidR="00CD09E4">
        <w:rPr>
          <w:highlight w:val="yellow"/>
        </w:rPr>
        <w:t xml:space="preserve"> [pg. 104]</w:t>
      </w:r>
    </w:p>
    <w:p w:rsidR="00531446" w:rsidRPr="009C12A3" w:rsidP="00531446" w14:paraId="3A42C1C5" w14:textId="13767716">
      <w:pPr>
        <w:pStyle w:val="ListParagraph"/>
        <w:numPr>
          <w:ilvl w:val="2"/>
          <w:numId w:val="5"/>
        </w:numPr>
        <w:rPr>
          <w:highlight w:val="yellow"/>
        </w:rPr>
      </w:pPr>
      <w:r w:rsidRPr="009C12A3">
        <w:rPr>
          <w:highlight w:val="yellow"/>
        </w:rPr>
        <w:t>2 questions (ID5a, ID5b), assessing use of high dead space syringes</w:t>
      </w:r>
      <w:r w:rsidR="00CD09E4">
        <w:rPr>
          <w:highlight w:val="yellow"/>
        </w:rPr>
        <w:t xml:space="preserve"> [pg. 74-75]</w:t>
      </w:r>
    </w:p>
    <w:p w:rsidR="00D050C9" w:rsidRPr="009C12A3" w:rsidP="0070504F" w14:paraId="70946D4D" w14:textId="5659C30A">
      <w:pPr>
        <w:pStyle w:val="ListParagraph"/>
        <w:numPr>
          <w:ilvl w:val="2"/>
          <w:numId w:val="5"/>
        </w:numPr>
        <w:rPr>
          <w:highlight w:val="yellow"/>
        </w:rPr>
      </w:pPr>
      <w:r w:rsidRPr="009C12A3">
        <w:rPr>
          <w:highlight w:val="yellow"/>
        </w:rPr>
        <w:t xml:space="preserve">1 question (ID1b) about use of opioids before first injection. </w:t>
      </w:r>
      <w:r w:rsidR="00CD09E4">
        <w:rPr>
          <w:highlight w:val="yellow"/>
        </w:rPr>
        <w:t>[pg. 70]</w:t>
      </w:r>
    </w:p>
    <w:p w:rsidR="00D238EC" w:rsidRPr="00A64270" w:rsidP="00D238EC" w14:paraId="57953FAE" w14:textId="23903819">
      <w:pPr>
        <w:pStyle w:val="ListParagraph"/>
        <w:numPr>
          <w:ilvl w:val="0"/>
          <w:numId w:val="5"/>
        </w:numPr>
      </w:pPr>
      <w:r w:rsidRPr="00A64270">
        <w:t>Measurement improvements</w:t>
      </w:r>
      <w:r w:rsidRPr="00A64270">
        <w:t xml:space="preserve"> </w:t>
      </w:r>
      <w:r w:rsidRPr="00A64270" w:rsidR="004E7C49">
        <w:t>–</w:t>
      </w:r>
      <w:r w:rsidRPr="00A64270">
        <w:t xml:space="preserve"> </w:t>
      </w:r>
      <w:r w:rsidRPr="00A64270" w:rsidR="004D2325">
        <w:t>Modifications</w:t>
      </w:r>
      <w:r w:rsidRPr="00A64270" w:rsidR="00EE010B">
        <w:t xml:space="preserve"> were made to items with potential to yield higher quality or more directly relevant data based on lessons learned from previous NHBS data collections and analyses.  </w:t>
      </w:r>
    </w:p>
    <w:p w:rsidR="00BA1CA5" w:rsidRPr="00A64270" w:rsidP="00087B99" w14:paraId="6EC4CD1A" w14:textId="76B61DEC">
      <w:pPr>
        <w:pStyle w:val="ListParagraph"/>
        <w:numPr>
          <w:ilvl w:val="1"/>
          <w:numId w:val="5"/>
        </w:numPr>
      </w:pPr>
      <w:r w:rsidRPr="00A64270">
        <w:t xml:space="preserve">Modified </w:t>
      </w:r>
      <w:r w:rsidR="00974049">
        <w:t>12</w:t>
      </w:r>
      <w:r w:rsidRPr="00A64270" w:rsidR="00277C7A">
        <w:t xml:space="preserve"> </w:t>
      </w:r>
      <w:r w:rsidRPr="00A64270">
        <w:t xml:space="preserve">questions </w:t>
      </w:r>
      <w:r w:rsidRPr="00A64270" w:rsidR="00BB503C">
        <w:t>(e.g., changes to question order, wording, response options</w:t>
      </w:r>
      <w:r w:rsidRPr="00A64270" w:rsidR="00161047">
        <w:t>, universe</w:t>
      </w:r>
      <w:r w:rsidRPr="00A64270" w:rsidR="00BB503C">
        <w:t>)</w:t>
      </w:r>
    </w:p>
    <w:p w:rsidR="00C75A5E" w:rsidRPr="009C12A3" w:rsidP="00087B99" w14:paraId="332FB286" w14:textId="3FAAE971">
      <w:pPr>
        <w:pStyle w:val="ListParagraph"/>
        <w:numPr>
          <w:ilvl w:val="2"/>
          <w:numId w:val="5"/>
        </w:numPr>
        <w:rPr>
          <w:highlight w:val="yellow"/>
        </w:rPr>
      </w:pPr>
      <w:r w:rsidRPr="009C12A3">
        <w:rPr>
          <w:highlight w:val="yellow"/>
        </w:rPr>
        <w:t xml:space="preserve">Modified the order and wording of 2 </w:t>
      </w:r>
      <w:r w:rsidRPr="009C12A3" w:rsidR="001E2791">
        <w:rPr>
          <w:highlight w:val="yellow"/>
        </w:rPr>
        <w:t xml:space="preserve">questions </w:t>
      </w:r>
      <w:r w:rsidRPr="009C12A3">
        <w:rPr>
          <w:highlight w:val="yellow"/>
        </w:rPr>
        <w:t>assessing any non-injection drug use and frequency of marijuana use (</w:t>
      </w:r>
      <w:r w:rsidR="00CD09E4">
        <w:rPr>
          <w:highlight w:val="yellow"/>
        </w:rPr>
        <w:t xml:space="preserve">ND0, ND1, and </w:t>
      </w:r>
      <w:r w:rsidRPr="009C12A3">
        <w:rPr>
          <w:highlight w:val="yellow"/>
        </w:rPr>
        <w:t>ND2a) to reduce respondent burden.  In MSM and HET cycles, a substantial proportion of respondents who used any non-injection drugs reported only marijuana use.</w:t>
      </w:r>
      <w:r w:rsidR="00CD09E4">
        <w:rPr>
          <w:highlight w:val="yellow"/>
        </w:rPr>
        <w:t xml:space="preserve"> [pg. 80-81]</w:t>
      </w:r>
      <w:r w:rsidRPr="009C12A3">
        <w:rPr>
          <w:highlight w:val="yellow"/>
        </w:rPr>
        <w:t xml:space="preserve"> </w:t>
      </w:r>
    </w:p>
    <w:p w:rsidR="00DF20CB" w:rsidRPr="009C12A3" w:rsidP="00DF20CB" w14:paraId="6FD0A7F1" w14:textId="41D59413">
      <w:pPr>
        <w:pStyle w:val="ListParagraph"/>
        <w:numPr>
          <w:ilvl w:val="2"/>
          <w:numId w:val="5"/>
        </w:numPr>
        <w:rPr>
          <w:highlight w:val="yellow"/>
        </w:rPr>
      </w:pPr>
      <w:r w:rsidRPr="009C12A3">
        <w:rPr>
          <w:highlight w:val="yellow"/>
        </w:rPr>
        <w:t xml:space="preserve">Modified </w:t>
      </w:r>
      <w:r w:rsidRPr="009C12A3" w:rsidR="00E743A8">
        <w:rPr>
          <w:highlight w:val="yellow"/>
        </w:rPr>
        <w:t xml:space="preserve">2 </w:t>
      </w:r>
      <w:r w:rsidRPr="009C12A3">
        <w:rPr>
          <w:highlight w:val="yellow"/>
        </w:rPr>
        <w:t>question</w:t>
      </w:r>
      <w:r w:rsidRPr="009C12A3" w:rsidR="00E743A8">
        <w:rPr>
          <w:highlight w:val="yellow"/>
        </w:rPr>
        <w:t>s</w:t>
      </w:r>
      <w:r w:rsidRPr="009C12A3">
        <w:rPr>
          <w:highlight w:val="yellow"/>
        </w:rPr>
        <w:t xml:space="preserve"> assessing viral load testing </w:t>
      </w:r>
      <w:r w:rsidRPr="009C12A3" w:rsidR="00027029">
        <w:rPr>
          <w:highlight w:val="yellow"/>
        </w:rPr>
        <w:t xml:space="preserve">and results </w:t>
      </w:r>
      <w:r w:rsidRPr="009C12A3">
        <w:rPr>
          <w:highlight w:val="yellow"/>
        </w:rPr>
        <w:t>(HT10a</w:t>
      </w:r>
      <w:r w:rsidRPr="009C12A3" w:rsidR="00027029">
        <w:rPr>
          <w:highlight w:val="yellow"/>
        </w:rPr>
        <w:t>, HT10b</w:t>
      </w:r>
      <w:r w:rsidRPr="009C12A3">
        <w:rPr>
          <w:highlight w:val="yellow"/>
        </w:rPr>
        <w:t xml:space="preserve">) to </w:t>
      </w:r>
      <w:r w:rsidRPr="009C12A3" w:rsidR="00027029">
        <w:rPr>
          <w:highlight w:val="yellow"/>
        </w:rPr>
        <w:t>improve participant comprehension and recall</w:t>
      </w:r>
      <w:r w:rsidR="00F67471">
        <w:rPr>
          <w:highlight w:val="yellow"/>
        </w:rPr>
        <w:t xml:space="preserve"> [pg. 94]</w:t>
      </w:r>
      <w:r w:rsidRPr="009C12A3">
        <w:rPr>
          <w:highlight w:val="yellow"/>
        </w:rPr>
        <w:t>.</w:t>
      </w:r>
    </w:p>
    <w:p w:rsidR="006B7ED7" w:rsidRPr="00A64270" w:rsidP="00B87E52" w14:paraId="3BF0F524" w14:textId="37AF5799">
      <w:pPr>
        <w:pStyle w:val="ListParagraph"/>
        <w:numPr>
          <w:ilvl w:val="2"/>
          <w:numId w:val="5"/>
        </w:numPr>
      </w:pPr>
      <w:r w:rsidRPr="00A64270">
        <w:t>Limited the universe for 2 questions a</w:t>
      </w:r>
      <w:r w:rsidRPr="00A64270" w:rsidR="00BF4827">
        <w:t>bout HPV vaccine (</w:t>
      </w:r>
      <w:r w:rsidRPr="00A64270" w:rsidR="006F16E9">
        <w:t>HC9a, HC9B) to the MSM cycle</w:t>
      </w:r>
      <w:r w:rsidR="00F67471">
        <w:t xml:space="preserve"> [pg. 99]</w:t>
      </w:r>
      <w:r w:rsidRPr="00A64270" w:rsidR="006F16E9">
        <w:t>.</w:t>
      </w:r>
      <w:r w:rsidR="00F67471">
        <w:t xml:space="preserve"> </w:t>
      </w:r>
    </w:p>
    <w:p w:rsidR="00B87E52" w:rsidRPr="009C12A3" w:rsidP="00B87E52" w14:paraId="1178C982" w14:textId="443D5762">
      <w:pPr>
        <w:pStyle w:val="ListParagraph"/>
        <w:numPr>
          <w:ilvl w:val="2"/>
          <w:numId w:val="5"/>
        </w:numPr>
        <w:rPr>
          <w:highlight w:val="yellow"/>
        </w:rPr>
      </w:pPr>
      <w:r w:rsidRPr="009C12A3">
        <w:rPr>
          <w:highlight w:val="yellow"/>
        </w:rPr>
        <w:t>Modified response options for 1 question assessing sources of new sterile syringes (PA2b)</w:t>
      </w:r>
      <w:r w:rsidR="00F67471">
        <w:rPr>
          <w:highlight w:val="yellow"/>
        </w:rPr>
        <w:t xml:space="preserve"> [pg. 103-104]</w:t>
      </w:r>
      <w:r w:rsidRPr="009C12A3">
        <w:rPr>
          <w:highlight w:val="yellow"/>
        </w:rPr>
        <w:t>.</w:t>
      </w:r>
    </w:p>
    <w:p w:rsidR="0054202D" w:rsidP="0054202D" w14:paraId="3C37F197" w14:textId="66735A7D">
      <w:pPr>
        <w:pStyle w:val="ListParagraph"/>
        <w:numPr>
          <w:ilvl w:val="2"/>
          <w:numId w:val="5"/>
        </w:numPr>
      </w:pPr>
      <w:r w:rsidRPr="00A64270">
        <w:t>Opened the universe for 1 question assessing awareness of PrEP (PA6a) to include</w:t>
      </w:r>
      <w:r>
        <w:t xml:space="preserve"> participants who reported being HIV-positive</w:t>
      </w:r>
      <w:r w:rsidR="00F67471">
        <w:t xml:space="preserve"> [pg. 105]</w:t>
      </w:r>
      <w:r>
        <w:t>.</w:t>
      </w:r>
    </w:p>
    <w:p w:rsidR="00215AF1" w:rsidP="00087B99" w14:paraId="5644F3C7" w14:textId="36D3AD10">
      <w:pPr>
        <w:pStyle w:val="ListParagraph"/>
        <w:numPr>
          <w:ilvl w:val="2"/>
          <w:numId w:val="5"/>
        </w:numPr>
      </w:pPr>
      <w:r>
        <w:t xml:space="preserve">Modified wording of </w:t>
      </w:r>
      <w:r w:rsidR="00C770DD">
        <w:t xml:space="preserve">4 </w:t>
      </w:r>
      <w:r>
        <w:t xml:space="preserve">items </w:t>
      </w:r>
      <w:r w:rsidR="009F5F59">
        <w:t xml:space="preserve">about PrEP </w:t>
      </w:r>
      <w:r w:rsidR="00900455">
        <w:t>(PA</w:t>
      </w:r>
      <w:r w:rsidR="00400B5D">
        <w:t xml:space="preserve">6a, PA6b, PA6c, </w:t>
      </w:r>
      <w:r w:rsidR="00695D49">
        <w:t>PA6e.1</w:t>
      </w:r>
      <w:r w:rsidR="007819C3">
        <w:t>)</w:t>
      </w:r>
      <w:r w:rsidR="00695D49">
        <w:t xml:space="preserve"> </w:t>
      </w:r>
      <w:r w:rsidR="009F5F59">
        <w:t>to refer to “use</w:t>
      </w:r>
      <w:r w:rsidR="006418DD">
        <w:t xml:space="preserve"> of</w:t>
      </w:r>
      <w:r w:rsidR="009F5F59">
        <w:t xml:space="preserve">” rather than “taking” </w:t>
      </w:r>
      <w:r w:rsidR="006418DD">
        <w:t>PrEP</w:t>
      </w:r>
      <w:r w:rsidR="000D7CC5">
        <w:t xml:space="preserve">, to </w:t>
      </w:r>
      <w:r w:rsidR="00AC1BF2">
        <w:t xml:space="preserve">account for </w:t>
      </w:r>
      <w:r w:rsidR="000D7CC5">
        <w:t>emerging</w:t>
      </w:r>
      <w:r w:rsidR="00BA54B7">
        <w:t>, non-oral forms of PrEP</w:t>
      </w:r>
      <w:r w:rsidR="00F67471">
        <w:t xml:space="preserve"> [pg. 105-106]</w:t>
      </w:r>
      <w:r w:rsidR="006418DD">
        <w:t xml:space="preserve">.  </w:t>
      </w:r>
    </w:p>
    <w:p w:rsidR="006E112E" w:rsidP="00A26E22" w14:paraId="6690A74B" w14:textId="5FA37EA4">
      <w:pPr>
        <w:pStyle w:val="ListParagraph"/>
        <w:ind w:left="2160"/>
      </w:pPr>
    </w:p>
    <w:p w:rsidR="003E3DA7" w:rsidRPr="003A739A" w:rsidP="003E3DA7" w14:paraId="0DB6E3AD" w14:textId="230DE1A6">
      <w:pPr>
        <w:pStyle w:val="ListParagraph"/>
        <w:numPr>
          <w:ilvl w:val="0"/>
          <w:numId w:val="5"/>
        </w:numPr>
      </w:pPr>
      <w:r w:rsidRPr="003A739A">
        <w:t xml:space="preserve">Clarity, repetitive language, and interview flow - Based on a review of all items in the Behavioral Assessments, </w:t>
      </w:r>
      <w:r w:rsidR="00357D49">
        <w:t xml:space="preserve">1 item was added and 2 were </w:t>
      </w:r>
      <w:r w:rsidR="009F7B20">
        <w:t>modified</w:t>
      </w:r>
      <w:r w:rsidRPr="003A739A" w:rsidR="009F7B20">
        <w:t xml:space="preserve"> </w:t>
      </w:r>
      <w:r w:rsidR="00E7723F">
        <w:t xml:space="preserve">to improve clarity and interview flow. </w:t>
      </w:r>
      <w:r w:rsidRPr="003A739A">
        <w:t xml:space="preserve">These changes do not </w:t>
      </w:r>
      <w:r w:rsidR="008A3E91">
        <w:t>a</w:t>
      </w:r>
      <w:r w:rsidRPr="003A739A">
        <w:t xml:space="preserve">ffect the scope or content of the questions; they also do not </w:t>
      </w:r>
      <w:r w:rsidR="008A3E91">
        <w:t>a</w:t>
      </w:r>
      <w:r w:rsidRPr="003A739A">
        <w:t xml:space="preserve">ffect the time burden of NHBS to participants. However, they are intended to improve the overall participant experience and the quality of data by improving clarity and flow of the interview process.  </w:t>
      </w:r>
    </w:p>
    <w:p w:rsidR="003E3DA7" w:rsidRPr="00A64270" w:rsidP="00E47321" w14:paraId="3C4927BC" w14:textId="6C041BC3">
      <w:pPr>
        <w:pStyle w:val="ListParagraph"/>
        <w:numPr>
          <w:ilvl w:val="1"/>
          <w:numId w:val="5"/>
        </w:numPr>
      </w:pPr>
      <w:r w:rsidRPr="00A64270">
        <w:t xml:space="preserve">Added 1 </w:t>
      </w:r>
      <w:r w:rsidRPr="00A64270" w:rsidR="007E780F">
        <w:t>i</w:t>
      </w:r>
      <w:r w:rsidRPr="00A64270">
        <w:t>ntroductory</w:t>
      </w:r>
      <w:r w:rsidRPr="00A64270" w:rsidR="00825D06">
        <w:t xml:space="preserve"> statement </w:t>
      </w:r>
      <w:r w:rsidRPr="00A64270" w:rsidR="00A17F26">
        <w:t>(</w:t>
      </w:r>
      <w:r w:rsidRPr="00A64270" w:rsidR="00825D06">
        <w:t>INTRO_</w:t>
      </w:r>
      <w:r w:rsidRPr="00A64270" w:rsidR="000E4EE0">
        <w:t>TX</w:t>
      </w:r>
      <w:r w:rsidRPr="00A64270" w:rsidR="00AF295A">
        <w:t>5</w:t>
      </w:r>
      <w:r w:rsidRPr="00A64270" w:rsidR="001147AB">
        <w:t>)</w:t>
      </w:r>
      <w:r w:rsidR="00F67471">
        <w:t xml:space="preserve"> [pg. 85]</w:t>
      </w:r>
    </w:p>
    <w:p w:rsidR="002249AC" w:rsidRPr="00A64270" w:rsidP="00E47321" w14:paraId="5D862080" w14:textId="6098A4C2">
      <w:pPr>
        <w:pStyle w:val="ListParagraph"/>
        <w:numPr>
          <w:ilvl w:val="1"/>
          <w:numId w:val="5"/>
        </w:numPr>
      </w:pPr>
      <w:r w:rsidRPr="00A64270">
        <w:t xml:space="preserve">Modified </w:t>
      </w:r>
      <w:r w:rsidRPr="00A64270" w:rsidR="001147AB">
        <w:t>2</w:t>
      </w:r>
      <w:r w:rsidRPr="00A64270" w:rsidR="00A17F26">
        <w:t xml:space="preserve"> questions </w:t>
      </w:r>
    </w:p>
    <w:p w:rsidR="009529BA" w:rsidRPr="009C12A3" w:rsidP="006269F6" w14:paraId="023ADBA1" w14:textId="4720C3C1">
      <w:pPr>
        <w:pStyle w:val="ListParagraph"/>
        <w:numPr>
          <w:ilvl w:val="2"/>
          <w:numId w:val="5"/>
        </w:numPr>
        <w:rPr>
          <w:highlight w:val="yellow"/>
        </w:rPr>
      </w:pPr>
      <w:r w:rsidRPr="009C12A3">
        <w:rPr>
          <w:highlight w:val="yellow"/>
        </w:rPr>
        <w:t>1 question measuring</w:t>
      </w:r>
      <w:r w:rsidRPr="009C12A3" w:rsidR="00B662A3">
        <w:rPr>
          <w:highlight w:val="yellow"/>
        </w:rPr>
        <w:t xml:space="preserve"> sexual identity (DM10)</w:t>
      </w:r>
      <w:r w:rsidRPr="009C12A3" w:rsidR="002315EC">
        <w:rPr>
          <w:highlight w:val="yellow"/>
        </w:rPr>
        <w:t>. An outdated term was removed from one of the response options</w:t>
      </w:r>
      <w:r w:rsidR="00F67471">
        <w:rPr>
          <w:highlight w:val="yellow"/>
        </w:rPr>
        <w:t xml:space="preserve"> [pg. 19]</w:t>
      </w:r>
      <w:r w:rsidRPr="009C12A3" w:rsidR="00227348">
        <w:rPr>
          <w:highlight w:val="yellow"/>
        </w:rPr>
        <w:t>.</w:t>
      </w:r>
      <w:r w:rsidRPr="009C12A3" w:rsidR="00654587">
        <w:rPr>
          <w:highlight w:val="yellow"/>
        </w:rPr>
        <w:t xml:space="preserve"> </w:t>
      </w:r>
    </w:p>
    <w:p w:rsidR="00B662A3" w:rsidP="006269F6" w14:paraId="06A83C7C" w14:textId="3C6CA0C6">
      <w:pPr>
        <w:pStyle w:val="ListParagraph"/>
        <w:numPr>
          <w:ilvl w:val="2"/>
          <w:numId w:val="5"/>
        </w:numPr>
      </w:pPr>
      <w:r>
        <w:t xml:space="preserve">1 question assessing perceived community tolerance </w:t>
      </w:r>
      <w:r w:rsidR="00AC7E22">
        <w:t>(SO4)</w:t>
      </w:r>
      <w:r>
        <w:t xml:space="preserve">.  </w:t>
      </w:r>
      <w:r w:rsidR="00082586">
        <w:t xml:space="preserve">A phrase was changed to use person-first </w:t>
      </w:r>
      <w:r w:rsidR="00EA235B">
        <w:t>language</w:t>
      </w:r>
      <w:r w:rsidR="00F67471">
        <w:t xml:space="preserve"> [pg. 22]</w:t>
      </w:r>
      <w:r w:rsidR="00EA235B">
        <w:t xml:space="preserve">. </w:t>
      </w:r>
    </w:p>
    <w:p w:rsidR="0029689D" w:rsidP="003B5A45" w14:paraId="79805C95" w14:textId="2FC9C5AB"/>
    <w:p w:rsidR="003B5A45" w:rsidP="003B5A45" w14:paraId="10BDBBE7" w14:textId="77777777">
      <w:pPr>
        <w:ind w:left="360"/>
        <w:rPr>
          <w:sz w:val="20"/>
          <w:szCs w:val="20"/>
        </w:rPr>
      </w:pPr>
      <w:r>
        <w:rPr>
          <w:sz w:val="20"/>
          <w:szCs w:val="20"/>
        </w:rPr>
        <w:t>References:</w:t>
      </w:r>
    </w:p>
    <w:p w:rsidR="003B5A45" w:rsidP="003B5A45" w14:paraId="44B94F00" w14:textId="4F15C1EF">
      <w:pPr>
        <w:ind w:left="360"/>
        <w:rPr>
          <w:sz w:val="20"/>
          <w:szCs w:val="20"/>
        </w:rPr>
      </w:pPr>
      <w:r>
        <w:rPr>
          <w:sz w:val="20"/>
          <w:szCs w:val="20"/>
        </w:rPr>
        <w:t xml:space="preserve">Bauer GR, </w:t>
      </w:r>
      <w:r>
        <w:rPr>
          <w:sz w:val="20"/>
          <w:szCs w:val="20"/>
        </w:rPr>
        <w:t>Braimoh</w:t>
      </w:r>
      <w:r>
        <w:rPr>
          <w:sz w:val="20"/>
          <w:szCs w:val="20"/>
        </w:rPr>
        <w:t xml:space="preserve"> J, </w:t>
      </w:r>
      <w:r>
        <w:rPr>
          <w:sz w:val="20"/>
          <w:szCs w:val="20"/>
        </w:rPr>
        <w:t>Scheim</w:t>
      </w:r>
      <w:r>
        <w:rPr>
          <w:sz w:val="20"/>
          <w:szCs w:val="20"/>
        </w:rPr>
        <w:t xml:space="preserve"> AI, Dharma C. Transgender-inclusive measures of sex/gender for population surveys: Mixed methods evaluation and recommendations. </w:t>
      </w:r>
      <w:r>
        <w:rPr>
          <w:sz w:val="20"/>
          <w:szCs w:val="20"/>
        </w:rPr>
        <w:t>PLoS</w:t>
      </w:r>
      <w:r>
        <w:rPr>
          <w:sz w:val="20"/>
          <w:szCs w:val="20"/>
        </w:rPr>
        <w:t xml:space="preserve"> ONE. 2017; 12(5): e0178043. </w:t>
      </w:r>
      <w:hyperlink r:id="rId8" w:history="1">
        <w:r>
          <w:rPr>
            <w:rStyle w:val="Hyperlink"/>
            <w:sz w:val="20"/>
            <w:szCs w:val="20"/>
          </w:rPr>
          <w:t>https://doi.org/10.1371/journal.pone.0178043</w:t>
        </w:r>
      </w:hyperlink>
      <w:r>
        <w:rPr>
          <w:sz w:val="20"/>
          <w:szCs w:val="20"/>
        </w:rPr>
        <w:t>.</w:t>
      </w:r>
    </w:p>
    <w:p w:rsidR="003B5A45" w:rsidP="003B5A45" w14:paraId="0DCE7B0C" w14:textId="77777777">
      <w:pPr>
        <w:ind w:left="360"/>
        <w:rPr>
          <w:sz w:val="20"/>
          <w:szCs w:val="20"/>
        </w:rPr>
      </w:pPr>
      <w:r>
        <w:rPr>
          <w:sz w:val="20"/>
          <w:szCs w:val="20"/>
        </w:rPr>
        <w:t xml:space="preserve">Ellis, R., M. </w:t>
      </w:r>
      <w:r>
        <w:rPr>
          <w:sz w:val="20"/>
          <w:szCs w:val="20"/>
        </w:rPr>
        <w:t>Virgile</w:t>
      </w:r>
      <w:r>
        <w:rPr>
          <w:sz w:val="20"/>
          <w:szCs w:val="20"/>
        </w:rPr>
        <w:t xml:space="preserve">, J. </w:t>
      </w:r>
      <w:r>
        <w:rPr>
          <w:sz w:val="20"/>
          <w:szCs w:val="20"/>
        </w:rPr>
        <w:t>Holzberg</w:t>
      </w:r>
      <w:r>
        <w:rPr>
          <w:sz w:val="20"/>
          <w:szCs w:val="20"/>
        </w:rPr>
        <w:t xml:space="preserve">, D.V. Nelson, J. Edgar, P. Phipps, and R. Kaplan. 2017. Assessing the feasibility of asking sexual orientation and gender identity in the Current Population Survey: Results from cognitive interviews. Washington, DC: Center for Survey Measurement, U.S. Census Bureau and Office of Survey Methods Research, Bureau of Labor Statistics. Available at: </w:t>
      </w:r>
      <w:hyperlink r:id="rId9" w:history="1">
        <w:r>
          <w:rPr>
            <w:rStyle w:val="Hyperlink"/>
            <w:sz w:val="20"/>
            <w:szCs w:val="20"/>
          </w:rPr>
          <w:t>https://www.bls.gov/osmr/researchpapers/2017/html/st170210.htm</w:t>
        </w:r>
      </w:hyperlink>
      <w:r>
        <w:rPr>
          <w:sz w:val="20"/>
          <w:szCs w:val="20"/>
        </w:rPr>
        <w:t xml:space="preserve">. </w:t>
      </w:r>
    </w:p>
    <w:p w:rsidR="003B5A45" w:rsidRPr="003A739A" w:rsidP="003B5A45" w14:paraId="6AB0F860" w14:textId="77777777"/>
    <w:sectPr w:rsidSect="006C657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A0C78"/>
    <w:multiLevelType w:val="hybridMultilevel"/>
    <w:tmpl w:val="761EF48E"/>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EF748B3"/>
    <w:multiLevelType w:val="hybridMultilevel"/>
    <w:tmpl w:val="99945E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4C3216"/>
    <w:multiLevelType w:val="hybridMultilevel"/>
    <w:tmpl w:val="66B48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41F16F0"/>
    <w:multiLevelType w:val="hybridMultilevel"/>
    <w:tmpl w:val="76E46A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6851174"/>
    <w:multiLevelType w:val="hybridMultilevel"/>
    <w:tmpl w:val="7190FE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DA1F5F"/>
    <w:multiLevelType w:val="hybridMultilevel"/>
    <w:tmpl w:val="79065F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79048254">
    <w:abstractNumId w:val="0"/>
  </w:num>
  <w:num w:numId="2" w16cid:durableId="1792092462">
    <w:abstractNumId w:val="3"/>
  </w:num>
  <w:num w:numId="3" w16cid:durableId="1346438138">
    <w:abstractNumId w:val="2"/>
  </w:num>
  <w:num w:numId="4" w16cid:durableId="1640649027">
    <w:abstractNumId w:val="5"/>
  </w:num>
  <w:num w:numId="5" w16cid:durableId="613291820">
    <w:abstractNumId w:val="4"/>
  </w:num>
  <w:num w:numId="6" w16cid:durableId="782380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F0"/>
    <w:rsid w:val="00011138"/>
    <w:rsid w:val="00022156"/>
    <w:rsid w:val="000223F6"/>
    <w:rsid w:val="00022E19"/>
    <w:rsid w:val="00024157"/>
    <w:rsid w:val="00024997"/>
    <w:rsid w:val="00027029"/>
    <w:rsid w:val="000272D8"/>
    <w:rsid w:val="00040865"/>
    <w:rsid w:val="000436AE"/>
    <w:rsid w:val="00043E0F"/>
    <w:rsid w:val="00051B1C"/>
    <w:rsid w:val="00054736"/>
    <w:rsid w:val="00054854"/>
    <w:rsid w:val="000574E7"/>
    <w:rsid w:val="0006033F"/>
    <w:rsid w:val="00061402"/>
    <w:rsid w:val="00062016"/>
    <w:rsid w:val="00070204"/>
    <w:rsid w:val="00072F16"/>
    <w:rsid w:val="0007610A"/>
    <w:rsid w:val="00082586"/>
    <w:rsid w:val="00082D94"/>
    <w:rsid w:val="00087B99"/>
    <w:rsid w:val="00095170"/>
    <w:rsid w:val="000976A9"/>
    <w:rsid w:val="000A16E8"/>
    <w:rsid w:val="000A66BA"/>
    <w:rsid w:val="000A6E2E"/>
    <w:rsid w:val="000B16A1"/>
    <w:rsid w:val="000B606A"/>
    <w:rsid w:val="000B7FB7"/>
    <w:rsid w:val="000C0FF7"/>
    <w:rsid w:val="000C3835"/>
    <w:rsid w:val="000D3380"/>
    <w:rsid w:val="000D394E"/>
    <w:rsid w:val="000D7CC5"/>
    <w:rsid w:val="000E10A8"/>
    <w:rsid w:val="000E2F85"/>
    <w:rsid w:val="000E4EE0"/>
    <w:rsid w:val="000F058F"/>
    <w:rsid w:val="000F4821"/>
    <w:rsid w:val="000F5C32"/>
    <w:rsid w:val="000F7487"/>
    <w:rsid w:val="00101B52"/>
    <w:rsid w:val="00102B95"/>
    <w:rsid w:val="001055C7"/>
    <w:rsid w:val="0010685C"/>
    <w:rsid w:val="0010783A"/>
    <w:rsid w:val="00111285"/>
    <w:rsid w:val="0011293B"/>
    <w:rsid w:val="001147AB"/>
    <w:rsid w:val="00114DBA"/>
    <w:rsid w:val="00116F79"/>
    <w:rsid w:val="00117F6A"/>
    <w:rsid w:val="00130296"/>
    <w:rsid w:val="00131E86"/>
    <w:rsid w:val="00140F86"/>
    <w:rsid w:val="00142F88"/>
    <w:rsid w:val="00145BAE"/>
    <w:rsid w:val="00157CE6"/>
    <w:rsid w:val="00161047"/>
    <w:rsid w:val="001619CC"/>
    <w:rsid w:val="00164671"/>
    <w:rsid w:val="00164F04"/>
    <w:rsid w:val="00174B44"/>
    <w:rsid w:val="0017797B"/>
    <w:rsid w:val="0018108F"/>
    <w:rsid w:val="0019590F"/>
    <w:rsid w:val="00195D5E"/>
    <w:rsid w:val="0019648B"/>
    <w:rsid w:val="001A40E6"/>
    <w:rsid w:val="001A4F7C"/>
    <w:rsid w:val="001A550C"/>
    <w:rsid w:val="001A760C"/>
    <w:rsid w:val="001B17DD"/>
    <w:rsid w:val="001B2620"/>
    <w:rsid w:val="001C1604"/>
    <w:rsid w:val="001C5853"/>
    <w:rsid w:val="001C7968"/>
    <w:rsid w:val="001D258A"/>
    <w:rsid w:val="001D266D"/>
    <w:rsid w:val="001D4B2B"/>
    <w:rsid w:val="001E20DB"/>
    <w:rsid w:val="001E2791"/>
    <w:rsid w:val="001E2FAA"/>
    <w:rsid w:val="001E39EF"/>
    <w:rsid w:val="001E672A"/>
    <w:rsid w:val="001E7165"/>
    <w:rsid w:val="001F1ED5"/>
    <w:rsid w:val="001F3154"/>
    <w:rsid w:val="001F47A0"/>
    <w:rsid w:val="00215AF1"/>
    <w:rsid w:val="002249AC"/>
    <w:rsid w:val="00227348"/>
    <w:rsid w:val="002315EC"/>
    <w:rsid w:val="0024009D"/>
    <w:rsid w:val="00240421"/>
    <w:rsid w:val="002405FE"/>
    <w:rsid w:val="002445C3"/>
    <w:rsid w:val="002476D8"/>
    <w:rsid w:val="002523E1"/>
    <w:rsid w:val="00254489"/>
    <w:rsid w:val="00261E4E"/>
    <w:rsid w:val="00262019"/>
    <w:rsid w:val="002673AF"/>
    <w:rsid w:val="00267F5D"/>
    <w:rsid w:val="002712EA"/>
    <w:rsid w:val="002728A9"/>
    <w:rsid w:val="00275796"/>
    <w:rsid w:val="00275D3C"/>
    <w:rsid w:val="00277C7A"/>
    <w:rsid w:val="00277D0D"/>
    <w:rsid w:val="0028094B"/>
    <w:rsid w:val="00283573"/>
    <w:rsid w:val="00283F5C"/>
    <w:rsid w:val="00284171"/>
    <w:rsid w:val="00293B5E"/>
    <w:rsid w:val="0029689D"/>
    <w:rsid w:val="002B2042"/>
    <w:rsid w:val="002B5332"/>
    <w:rsid w:val="002C2022"/>
    <w:rsid w:val="002C4BF2"/>
    <w:rsid w:val="002D120C"/>
    <w:rsid w:val="002D23CE"/>
    <w:rsid w:val="002D24DF"/>
    <w:rsid w:val="002D2EE8"/>
    <w:rsid w:val="002D6C2A"/>
    <w:rsid w:val="002E0B83"/>
    <w:rsid w:val="002E2A40"/>
    <w:rsid w:val="002E5F40"/>
    <w:rsid w:val="002F1F2A"/>
    <w:rsid w:val="002F59EA"/>
    <w:rsid w:val="002F5E34"/>
    <w:rsid w:val="002F704B"/>
    <w:rsid w:val="00303C4F"/>
    <w:rsid w:val="00304F69"/>
    <w:rsid w:val="00305B24"/>
    <w:rsid w:val="00312754"/>
    <w:rsid w:val="00312B08"/>
    <w:rsid w:val="003140F3"/>
    <w:rsid w:val="00315869"/>
    <w:rsid w:val="00330794"/>
    <w:rsid w:val="00333F10"/>
    <w:rsid w:val="00336DAA"/>
    <w:rsid w:val="0034012D"/>
    <w:rsid w:val="00344169"/>
    <w:rsid w:val="00346C79"/>
    <w:rsid w:val="00350184"/>
    <w:rsid w:val="00351615"/>
    <w:rsid w:val="00357D49"/>
    <w:rsid w:val="00360063"/>
    <w:rsid w:val="00360921"/>
    <w:rsid w:val="003611E5"/>
    <w:rsid w:val="00366454"/>
    <w:rsid w:val="00371DCB"/>
    <w:rsid w:val="00372238"/>
    <w:rsid w:val="003767BF"/>
    <w:rsid w:val="00380A80"/>
    <w:rsid w:val="003864A8"/>
    <w:rsid w:val="00391D0E"/>
    <w:rsid w:val="00395B55"/>
    <w:rsid w:val="003A1D3B"/>
    <w:rsid w:val="003A3C99"/>
    <w:rsid w:val="003A3E79"/>
    <w:rsid w:val="003A739A"/>
    <w:rsid w:val="003B3A9D"/>
    <w:rsid w:val="003B593D"/>
    <w:rsid w:val="003B5A45"/>
    <w:rsid w:val="003C15CC"/>
    <w:rsid w:val="003C525B"/>
    <w:rsid w:val="003C5D23"/>
    <w:rsid w:val="003D3DE4"/>
    <w:rsid w:val="003D5DC1"/>
    <w:rsid w:val="003E2F36"/>
    <w:rsid w:val="003E3DA7"/>
    <w:rsid w:val="003E40F8"/>
    <w:rsid w:val="003E65B0"/>
    <w:rsid w:val="003E6F47"/>
    <w:rsid w:val="003E7BFF"/>
    <w:rsid w:val="003F133D"/>
    <w:rsid w:val="00400B5D"/>
    <w:rsid w:val="00401633"/>
    <w:rsid w:val="004017B6"/>
    <w:rsid w:val="00410C3C"/>
    <w:rsid w:val="00411CF6"/>
    <w:rsid w:val="004179CA"/>
    <w:rsid w:val="00424DDE"/>
    <w:rsid w:val="004311F5"/>
    <w:rsid w:val="00433EF4"/>
    <w:rsid w:val="00436717"/>
    <w:rsid w:val="00444E93"/>
    <w:rsid w:val="004462F6"/>
    <w:rsid w:val="004510A5"/>
    <w:rsid w:val="00453A0B"/>
    <w:rsid w:val="0045541E"/>
    <w:rsid w:val="00457020"/>
    <w:rsid w:val="00460A1A"/>
    <w:rsid w:val="00463D46"/>
    <w:rsid w:val="00464DBA"/>
    <w:rsid w:val="00467817"/>
    <w:rsid w:val="0047072F"/>
    <w:rsid w:val="00472D44"/>
    <w:rsid w:val="004745A7"/>
    <w:rsid w:val="0047477E"/>
    <w:rsid w:val="00480987"/>
    <w:rsid w:val="00485253"/>
    <w:rsid w:val="00485406"/>
    <w:rsid w:val="00496058"/>
    <w:rsid w:val="004A2748"/>
    <w:rsid w:val="004A422A"/>
    <w:rsid w:val="004A59DA"/>
    <w:rsid w:val="004B00F2"/>
    <w:rsid w:val="004B0AF2"/>
    <w:rsid w:val="004B1F79"/>
    <w:rsid w:val="004B20F7"/>
    <w:rsid w:val="004B2983"/>
    <w:rsid w:val="004B2BDF"/>
    <w:rsid w:val="004B3B4C"/>
    <w:rsid w:val="004C0E3C"/>
    <w:rsid w:val="004C3F5F"/>
    <w:rsid w:val="004C7303"/>
    <w:rsid w:val="004C7B72"/>
    <w:rsid w:val="004D2325"/>
    <w:rsid w:val="004D3E7D"/>
    <w:rsid w:val="004E0F7C"/>
    <w:rsid w:val="004E6998"/>
    <w:rsid w:val="004E7700"/>
    <w:rsid w:val="004E7C49"/>
    <w:rsid w:val="004F2984"/>
    <w:rsid w:val="004F44C3"/>
    <w:rsid w:val="004F4D89"/>
    <w:rsid w:val="00500964"/>
    <w:rsid w:val="00517176"/>
    <w:rsid w:val="00521AB9"/>
    <w:rsid w:val="00523310"/>
    <w:rsid w:val="005254E9"/>
    <w:rsid w:val="00526784"/>
    <w:rsid w:val="00531446"/>
    <w:rsid w:val="00532FD1"/>
    <w:rsid w:val="0053435D"/>
    <w:rsid w:val="00540018"/>
    <w:rsid w:val="005416AD"/>
    <w:rsid w:val="0054202D"/>
    <w:rsid w:val="00544824"/>
    <w:rsid w:val="00547DF7"/>
    <w:rsid w:val="00553094"/>
    <w:rsid w:val="00553CDA"/>
    <w:rsid w:val="00554A73"/>
    <w:rsid w:val="00555EFC"/>
    <w:rsid w:val="00560F82"/>
    <w:rsid w:val="00563101"/>
    <w:rsid w:val="00566150"/>
    <w:rsid w:val="0057601E"/>
    <w:rsid w:val="005765C7"/>
    <w:rsid w:val="005765D8"/>
    <w:rsid w:val="00582803"/>
    <w:rsid w:val="005829B4"/>
    <w:rsid w:val="005832F9"/>
    <w:rsid w:val="00584611"/>
    <w:rsid w:val="005A238A"/>
    <w:rsid w:val="005A3B08"/>
    <w:rsid w:val="005A6751"/>
    <w:rsid w:val="005B0CCD"/>
    <w:rsid w:val="005B36E4"/>
    <w:rsid w:val="005B405B"/>
    <w:rsid w:val="005C0093"/>
    <w:rsid w:val="005C2293"/>
    <w:rsid w:val="005C3EDB"/>
    <w:rsid w:val="005C491F"/>
    <w:rsid w:val="005D05BD"/>
    <w:rsid w:val="005D2057"/>
    <w:rsid w:val="005D3167"/>
    <w:rsid w:val="005D680D"/>
    <w:rsid w:val="005E26E9"/>
    <w:rsid w:val="005E70CE"/>
    <w:rsid w:val="005F0516"/>
    <w:rsid w:val="005F12EE"/>
    <w:rsid w:val="005F15A1"/>
    <w:rsid w:val="005F1654"/>
    <w:rsid w:val="005F23B4"/>
    <w:rsid w:val="005F2C09"/>
    <w:rsid w:val="005F2DE6"/>
    <w:rsid w:val="005F64E7"/>
    <w:rsid w:val="005F691A"/>
    <w:rsid w:val="00604B5D"/>
    <w:rsid w:val="00605482"/>
    <w:rsid w:val="006058C2"/>
    <w:rsid w:val="0060786F"/>
    <w:rsid w:val="00616F77"/>
    <w:rsid w:val="00620D8D"/>
    <w:rsid w:val="006219D8"/>
    <w:rsid w:val="00624DD4"/>
    <w:rsid w:val="006257B0"/>
    <w:rsid w:val="006265E7"/>
    <w:rsid w:val="006269F6"/>
    <w:rsid w:val="006273A3"/>
    <w:rsid w:val="00627F85"/>
    <w:rsid w:val="00630C97"/>
    <w:rsid w:val="00631C66"/>
    <w:rsid w:val="00634325"/>
    <w:rsid w:val="00634B68"/>
    <w:rsid w:val="00635804"/>
    <w:rsid w:val="00635D0D"/>
    <w:rsid w:val="006376C9"/>
    <w:rsid w:val="006418DD"/>
    <w:rsid w:val="00646147"/>
    <w:rsid w:val="00646A4A"/>
    <w:rsid w:val="006517F8"/>
    <w:rsid w:val="00654587"/>
    <w:rsid w:val="00655101"/>
    <w:rsid w:val="006618A3"/>
    <w:rsid w:val="00661DEA"/>
    <w:rsid w:val="00666EB6"/>
    <w:rsid w:val="006677FA"/>
    <w:rsid w:val="0067590A"/>
    <w:rsid w:val="00680690"/>
    <w:rsid w:val="0068073A"/>
    <w:rsid w:val="00681346"/>
    <w:rsid w:val="00691A15"/>
    <w:rsid w:val="006944DC"/>
    <w:rsid w:val="00694B0C"/>
    <w:rsid w:val="00695D49"/>
    <w:rsid w:val="006A1062"/>
    <w:rsid w:val="006A2A8E"/>
    <w:rsid w:val="006A6B2F"/>
    <w:rsid w:val="006A7E35"/>
    <w:rsid w:val="006B01BB"/>
    <w:rsid w:val="006B3550"/>
    <w:rsid w:val="006B3B5F"/>
    <w:rsid w:val="006B491B"/>
    <w:rsid w:val="006B6A08"/>
    <w:rsid w:val="006B701A"/>
    <w:rsid w:val="006B7355"/>
    <w:rsid w:val="006B7ED7"/>
    <w:rsid w:val="006C55D7"/>
    <w:rsid w:val="006C59AB"/>
    <w:rsid w:val="006C60CA"/>
    <w:rsid w:val="006C6578"/>
    <w:rsid w:val="006C6D5C"/>
    <w:rsid w:val="006D327B"/>
    <w:rsid w:val="006D5947"/>
    <w:rsid w:val="006D6162"/>
    <w:rsid w:val="006D6A4B"/>
    <w:rsid w:val="006E01A2"/>
    <w:rsid w:val="006E112E"/>
    <w:rsid w:val="006E2815"/>
    <w:rsid w:val="006E43D3"/>
    <w:rsid w:val="006F16E9"/>
    <w:rsid w:val="006F1BE6"/>
    <w:rsid w:val="00704EEB"/>
    <w:rsid w:val="0070504F"/>
    <w:rsid w:val="00706EF3"/>
    <w:rsid w:val="00711EE0"/>
    <w:rsid w:val="007133CB"/>
    <w:rsid w:val="00717398"/>
    <w:rsid w:val="007214A5"/>
    <w:rsid w:val="00721757"/>
    <w:rsid w:val="00721873"/>
    <w:rsid w:val="007222C5"/>
    <w:rsid w:val="00724F4C"/>
    <w:rsid w:val="007255D8"/>
    <w:rsid w:val="00730EC9"/>
    <w:rsid w:val="007410D5"/>
    <w:rsid w:val="00746532"/>
    <w:rsid w:val="00750BB7"/>
    <w:rsid w:val="00756115"/>
    <w:rsid w:val="0076749D"/>
    <w:rsid w:val="007746FB"/>
    <w:rsid w:val="007819C3"/>
    <w:rsid w:val="00785215"/>
    <w:rsid w:val="00787351"/>
    <w:rsid w:val="00787B9B"/>
    <w:rsid w:val="00791937"/>
    <w:rsid w:val="00797F06"/>
    <w:rsid w:val="007A31B2"/>
    <w:rsid w:val="007A3F64"/>
    <w:rsid w:val="007A47A6"/>
    <w:rsid w:val="007A54DE"/>
    <w:rsid w:val="007A6BB4"/>
    <w:rsid w:val="007B5796"/>
    <w:rsid w:val="007C51F2"/>
    <w:rsid w:val="007C715B"/>
    <w:rsid w:val="007D1190"/>
    <w:rsid w:val="007D2A8B"/>
    <w:rsid w:val="007D3084"/>
    <w:rsid w:val="007E22D8"/>
    <w:rsid w:val="007E3A53"/>
    <w:rsid w:val="007E5092"/>
    <w:rsid w:val="007E50D4"/>
    <w:rsid w:val="007E780F"/>
    <w:rsid w:val="007F635A"/>
    <w:rsid w:val="007F6CC9"/>
    <w:rsid w:val="00801376"/>
    <w:rsid w:val="00801B63"/>
    <w:rsid w:val="00805F87"/>
    <w:rsid w:val="008129FD"/>
    <w:rsid w:val="00815346"/>
    <w:rsid w:val="00815D4B"/>
    <w:rsid w:val="008223E0"/>
    <w:rsid w:val="008254D5"/>
    <w:rsid w:val="00825D06"/>
    <w:rsid w:val="0082661F"/>
    <w:rsid w:val="00832B79"/>
    <w:rsid w:val="00832D02"/>
    <w:rsid w:val="008343DE"/>
    <w:rsid w:val="00843271"/>
    <w:rsid w:val="00843636"/>
    <w:rsid w:val="0084374B"/>
    <w:rsid w:val="00844FCD"/>
    <w:rsid w:val="00846029"/>
    <w:rsid w:val="00847132"/>
    <w:rsid w:val="00847F82"/>
    <w:rsid w:val="00850AC5"/>
    <w:rsid w:val="0085103A"/>
    <w:rsid w:val="00851342"/>
    <w:rsid w:val="0085205E"/>
    <w:rsid w:val="008567FC"/>
    <w:rsid w:val="00860F6C"/>
    <w:rsid w:val="00870043"/>
    <w:rsid w:val="00872929"/>
    <w:rsid w:val="00874FD3"/>
    <w:rsid w:val="00884ACE"/>
    <w:rsid w:val="00891E50"/>
    <w:rsid w:val="0089480E"/>
    <w:rsid w:val="008961BD"/>
    <w:rsid w:val="008A0AD9"/>
    <w:rsid w:val="008A3E91"/>
    <w:rsid w:val="008A5E84"/>
    <w:rsid w:val="008B5BD3"/>
    <w:rsid w:val="008B5D54"/>
    <w:rsid w:val="008B74A5"/>
    <w:rsid w:val="008B7528"/>
    <w:rsid w:val="008C0EA9"/>
    <w:rsid w:val="008C4107"/>
    <w:rsid w:val="008C5388"/>
    <w:rsid w:val="008C6092"/>
    <w:rsid w:val="008D0CFF"/>
    <w:rsid w:val="008D3AE9"/>
    <w:rsid w:val="008D47D2"/>
    <w:rsid w:val="008D5C29"/>
    <w:rsid w:val="008D648C"/>
    <w:rsid w:val="008D7297"/>
    <w:rsid w:val="008E1EC9"/>
    <w:rsid w:val="008E237D"/>
    <w:rsid w:val="008F3E98"/>
    <w:rsid w:val="008F55BD"/>
    <w:rsid w:val="00900455"/>
    <w:rsid w:val="009005CF"/>
    <w:rsid w:val="009006CC"/>
    <w:rsid w:val="00903914"/>
    <w:rsid w:val="009048F5"/>
    <w:rsid w:val="009178AC"/>
    <w:rsid w:val="0092567A"/>
    <w:rsid w:val="00934E91"/>
    <w:rsid w:val="00942E95"/>
    <w:rsid w:val="00943E53"/>
    <w:rsid w:val="00946C48"/>
    <w:rsid w:val="00951D00"/>
    <w:rsid w:val="00951FEE"/>
    <w:rsid w:val="009529BA"/>
    <w:rsid w:val="00952BED"/>
    <w:rsid w:val="00956F3C"/>
    <w:rsid w:val="00957413"/>
    <w:rsid w:val="009578D8"/>
    <w:rsid w:val="0096200D"/>
    <w:rsid w:val="00963652"/>
    <w:rsid w:val="00966431"/>
    <w:rsid w:val="009736A6"/>
    <w:rsid w:val="00974049"/>
    <w:rsid w:val="00991F57"/>
    <w:rsid w:val="00992141"/>
    <w:rsid w:val="009A0A93"/>
    <w:rsid w:val="009A2B68"/>
    <w:rsid w:val="009B25C9"/>
    <w:rsid w:val="009B2AA8"/>
    <w:rsid w:val="009B5D27"/>
    <w:rsid w:val="009C0FCB"/>
    <w:rsid w:val="009C12A3"/>
    <w:rsid w:val="009C199C"/>
    <w:rsid w:val="009C1CC6"/>
    <w:rsid w:val="009C3D52"/>
    <w:rsid w:val="009C5E04"/>
    <w:rsid w:val="009C7556"/>
    <w:rsid w:val="009C7D12"/>
    <w:rsid w:val="009D0E08"/>
    <w:rsid w:val="009D1063"/>
    <w:rsid w:val="009D2A62"/>
    <w:rsid w:val="009D3291"/>
    <w:rsid w:val="009E0E37"/>
    <w:rsid w:val="009E101D"/>
    <w:rsid w:val="009E574A"/>
    <w:rsid w:val="009F08EF"/>
    <w:rsid w:val="009F29F0"/>
    <w:rsid w:val="009F3FFC"/>
    <w:rsid w:val="009F41D1"/>
    <w:rsid w:val="009F5F59"/>
    <w:rsid w:val="009F7B20"/>
    <w:rsid w:val="00A00451"/>
    <w:rsid w:val="00A03C56"/>
    <w:rsid w:val="00A0581B"/>
    <w:rsid w:val="00A11A48"/>
    <w:rsid w:val="00A121AD"/>
    <w:rsid w:val="00A141F9"/>
    <w:rsid w:val="00A1495E"/>
    <w:rsid w:val="00A162F9"/>
    <w:rsid w:val="00A17F26"/>
    <w:rsid w:val="00A205B5"/>
    <w:rsid w:val="00A209ED"/>
    <w:rsid w:val="00A26E22"/>
    <w:rsid w:val="00A3073D"/>
    <w:rsid w:val="00A30CFB"/>
    <w:rsid w:val="00A36FFA"/>
    <w:rsid w:val="00A41DBE"/>
    <w:rsid w:val="00A42D16"/>
    <w:rsid w:val="00A43E52"/>
    <w:rsid w:val="00A53AED"/>
    <w:rsid w:val="00A553F6"/>
    <w:rsid w:val="00A64270"/>
    <w:rsid w:val="00A64882"/>
    <w:rsid w:val="00A64F26"/>
    <w:rsid w:val="00A65D08"/>
    <w:rsid w:val="00A66DEF"/>
    <w:rsid w:val="00A72BAD"/>
    <w:rsid w:val="00A764FB"/>
    <w:rsid w:val="00A85A4A"/>
    <w:rsid w:val="00A861BD"/>
    <w:rsid w:val="00A862E5"/>
    <w:rsid w:val="00A86FB1"/>
    <w:rsid w:val="00A91E62"/>
    <w:rsid w:val="00A95859"/>
    <w:rsid w:val="00A95DA6"/>
    <w:rsid w:val="00A96894"/>
    <w:rsid w:val="00AA05CB"/>
    <w:rsid w:val="00AA35A8"/>
    <w:rsid w:val="00AA4DE4"/>
    <w:rsid w:val="00AA675B"/>
    <w:rsid w:val="00AA777B"/>
    <w:rsid w:val="00AB303A"/>
    <w:rsid w:val="00AB4FE4"/>
    <w:rsid w:val="00AB56BD"/>
    <w:rsid w:val="00AB7322"/>
    <w:rsid w:val="00AB7951"/>
    <w:rsid w:val="00AB7A64"/>
    <w:rsid w:val="00AC1BF2"/>
    <w:rsid w:val="00AC52A6"/>
    <w:rsid w:val="00AC7E22"/>
    <w:rsid w:val="00AE26F4"/>
    <w:rsid w:val="00AE5FE4"/>
    <w:rsid w:val="00AF0936"/>
    <w:rsid w:val="00AF100D"/>
    <w:rsid w:val="00AF2363"/>
    <w:rsid w:val="00AF23DD"/>
    <w:rsid w:val="00AF295A"/>
    <w:rsid w:val="00AF5979"/>
    <w:rsid w:val="00AF66F4"/>
    <w:rsid w:val="00AF73BD"/>
    <w:rsid w:val="00B01568"/>
    <w:rsid w:val="00B1188E"/>
    <w:rsid w:val="00B1464B"/>
    <w:rsid w:val="00B22F35"/>
    <w:rsid w:val="00B3034A"/>
    <w:rsid w:val="00B30B2F"/>
    <w:rsid w:val="00B3134E"/>
    <w:rsid w:val="00B36374"/>
    <w:rsid w:val="00B36402"/>
    <w:rsid w:val="00B51923"/>
    <w:rsid w:val="00B5336F"/>
    <w:rsid w:val="00B55735"/>
    <w:rsid w:val="00B608AC"/>
    <w:rsid w:val="00B611E3"/>
    <w:rsid w:val="00B62171"/>
    <w:rsid w:val="00B6477B"/>
    <w:rsid w:val="00B6506F"/>
    <w:rsid w:val="00B662A3"/>
    <w:rsid w:val="00B667FE"/>
    <w:rsid w:val="00B81A22"/>
    <w:rsid w:val="00B83C92"/>
    <w:rsid w:val="00B849E0"/>
    <w:rsid w:val="00B87E52"/>
    <w:rsid w:val="00B90CDE"/>
    <w:rsid w:val="00B92627"/>
    <w:rsid w:val="00B9362A"/>
    <w:rsid w:val="00B9692B"/>
    <w:rsid w:val="00B96AAD"/>
    <w:rsid w:val="00BA1234"/>
    <w:rsid w:val="00BA1CA5"/>
    <w:rsid w:val="00BA54B7"/>
    <w:rsid w:val="00BA6F16"/>
    <w:rsid w:val="00BA77EE"/>
    <w:rsid w:val="00BB503C"/>
    <w:rsid w:val="00BC45BE"/>
    <w:rsid w:val="00BD17FF"/>
    <w:rsid w:val="00BD4C00"/>
    <w:rsid w:val="00BD7071"/>
    <w:rsid w:val="00BD78FC"/>
    <w:rsid w:val="00BE011B"/>
    <w:rsid w:val="00BE52DA"/>
    <w:rsid w:val="00BE78AC"/>
    <w:rsid w:val="00BF281B"/>
    <w:rsid w:val="00BF4827"/>
    <w:rsid w:val="00BF5035"/>
    <w:rsid w:val="00BF616E"/>
    <w:rsid w:val="00BF66C2"/>
    <w:rsid w:val="00BF7B69"/>
    <w:rsid w:val="00C01805"/>
    <w:rsid w:val="00C050B4"/>
    <w:rsid w:val="00C07FBD"/>
    <w:rsid w:val="00C13BD5"/>
    <w:rsid w:val="00C13F80"/>
    <w:rsid w:val="00C17E64"/>
    <w:rsid w:val="00C25576"/>
    <w:rsid w:val="00C2769C"/>
    <w:rsid w:val="00C3188B"/>
    <w:rsid w:val="00C31D5C"/>
    <w:rsid w:val="00C324F5"/>
    <w:rsid w:val="00C328AC"/>
    <w:rsid w:val="00C33A1E"/>
    <w:rsid w:val="00C3419E"/>
    <w:rsid w:val="00C4617A"/>
    <w:rsid w:val="00C46833"/>
    <w:rsid w:val="00C4751D"/>
    <w:rsid w:val="00C555A6"/>
    <w:rsid w:val="00C602A3"/>
    <w:rsid w:val="00C61C4E"/>
    <w:rsid w:val="00C71C03"/>
    <w:rsid w:val="00C73FC3"/>
    <w:rsid w:val="00C75A5E"/>
    <w:rsid w:val="00C770DD"/>
    <w:rsid w:val="00C80186"/>
    <w:rsid w:val="00C80DAF"/>
    <w:rsid w:val="00C827C2"/>
    <w:rsid w:val="00C87FF0"/>
    <w:rsid w:val="00CA4B86"/>
    <w:rsid w:val="00CA6C73"/>
    <w:rsid w:val="00CA6E9B"/>
    <w:rsid w:val="00CB1219"/>
    <w:rsid w:val="00CB29EA"/>
    <w:rsid w:val="00CB4BB3"/>
    <w:rsid w:val="00CB54C0"/>
    <w:rsid w:val="00CC4A19"/>
    <w:rsid w:val="00CC5DCF"/>
    <w:rsid w:val="00CD0299"/>
    <w:rsid w:val="00CD09E4"/>
    <w:rsid w:val="00CD3422"/>
    <w:rsid w:val="00CD734D"/>
    <w:rsid w:val="00CE04B1"/>
    <w:rsid w:val="00CE10BC"/>
    <w:rsid w:val="00CE2E82"/>
    <w:rsid w:val="00CE3891"/>
    <w:rsid w:val="00CF058C"/>
    <w:rsid w:val="00CF07BA"/>
    <w:rsid w:val="00CF3D98"/>
    <w:rsid w:val="00CF532C"/>
    <w:rsid w:val="00D050C9"/>
    <w:rsid w:val="00D07B1C"/>
    <w:rsid w:val="00D10279"/>
    <w:rsid w:val="00D11CEE"/>
    <w:rsid w:val="00D1325C"/>
    <w:rsid w:val="00D14275"/>
    <w:rsid w:val="00D238EC"/>
    <w:rsid w:val="00D243F5"/>
    <w:rsid w:val="00D31800"/>
    <w:rsid w:val="00D44AC2"/>
    <w:rsid w:val="00D44DDD"/>
    <w:rsid w:val="00D468E0"/>
    <w:rsid w:val="00D4780D"/>
    <w:rsid w:val="00D561A9"/>
    <w:rsid w:val="00D608DF"/>
    <w:rsid w:val="00D61373"/>
    <w:rsid w:val="00D664BE"/>
    <w:rsid w:val="00D7152A"/>
    <w:rsid w:val="00D71E87"/>
    <w:rsid w:val="00D72915"/>
    <w:rsid w:val="00D823BE"/>
    <w:rsid w:val="00D850FD"/>
    <w:rsid w:val="00D9576A"/>
    <w:rsid w:val="00DA232C"/>
    <w:rsid w:val="00DA4A9B"/>
    <w:rsid w:val="00DB2504"/>
    <w:rsid w:val="00DB4126"/>
    <w:rsid w:val="00DC08AD"/>
    <w:rsid w:val="00DC158D"/>
    <w:rsid w:val="00DC2778"/>
    <w:rsid w:val="00DC4EE3"/>
    <w:rsid w:val="00DC57CC"/>
    <w:rsid w:val="00DC6358"/>
    <w:rsid w:val="00DC671E"/>
    <w:rsid w:val="00DC6B15"/>
    <w:rsid w:val="00DD7B5A"/>
    <w:rsid w:val="00DE1600"/>
    <w:rsid w:val="00DE2DBF"/>
    <w:rsid w:val="00DE3DBB"/>
    <w:rsid w:val="00DE5CC0"/>
    <w:rsid w:val="00DE7B8C"/>
    <w:rsid w:val="00DF20CB"/>
    <w:rsid w:val="00DF7351"/>
    <w:rsid w:val="00E027D1"/>
    <w:rsid w:val="00E06E88"/>
    <w:rsid w:val="00E06E8D"/>
    <w:rsid w:val="00E10476"/>
    <w:rsid w:val="00E1082C"/>
    <w:rsid w:val="00E117B0"/>
    <w:rsid w:val="00E13639"/>
    <w:rsid w:val="00E15A4D"/>
    <w:rsid w:val="00E171FE"/>
    <w:rsid w:val="00E20FCE"/>
    <w:rsid w:val="00E264E7"/>
    <w:rsid w:val="00E31F18"/>
    <w:rsid w:val="00E34408"/>
    <w:rsid w:val="00E47321"/>
    <w:rsid w:val="00E5422B"/>
    <w:rsid w:val="00E5486F"/>
    <w:rsid w:val="00E56493"/>
    <w:rsid w:val="00E564A0"/>
    <w:rsid w:val="00E6099D"/>
    <w:rsid w:val="00E6719F"/>
    <w:rsid w:val="00E6757D"/>
    <w:rsid w:val="00E73F95"/>
    <w:rsid w:val="00E743A8"/>
    <w:rsid w:val="00E75234"/>
    <w:rsid w:val="00E7723F"/>
    <w:rsid w:val="00E81D6C"/>
    <w:rsid w:val="00E823DF"/>
    <w:rsid w:val="00E8321C"/>
    <w:rsid w:val="00E86350"/>
    <w:rsid w:val="00E86A1B"/>
    <w:rsid w:val="00E86ED3"/>
    <w:rsid w:val="00E91067"/>
    <w:rsid w:val="00E93405"/>
    <w:rsid w:val="00E9432B"/>
    <w:rsid w:val="00E948FA"/>
    <w:rsid w:val="00EA2193"/>
    <w:rsid w:val="00EA235B"/>
    <w:rsid w:val="00EA6C56"/>
    <w:rsid w:val="00EB5771"/>
    <w:rsid w:val="00EB793B"/>
    <w:rsid w:val="00EC0080"/>
    <w:rsid w:val="00EC3DAB"/>
    <w:rsid w:val="00ED040C"/>
    <w:rsid w:val="00ED3110"/>
    <w:rsid w:val="00EE010B"/>
    <w:rsid w:val="00EE012F"/>
    <w:rsid w:val="00EE267E"/>
    <w:rsid w:val="00EE6888"/>
    <w:rsid w:val="00EF0D7D"/>
    <w:rsid w:val="00EF6483"/>
    <w:rsid w:val="00F01301"/>
    <w:rsid w:val="00F12A4F"/>
    <w:rsid w:val="00F14918"/>
    <w:rsid w:val="00F24D59"/>
    <w:rsid w:val="00F26C05"/>
    <w:rsid w:val="00F35C17"/>
    <w:rsid w:val="00F36FCE"/>
    <w:rsid w:val="00F43A59"/>
    <w:rsid w:val="00F440C4"/>
    <w:rsid w:val="00F45629"/>
    <w:rsid w:val="00F504D5"/>
    <w:rsid w:val="00F51B2F"/>
    <w:rsid w:val="00F53413"/>
    <w:rsid w:val="00F55DC4"/>
    <w:rsid w:val="00F56C74"/>
    <w:rsid w:val="00F5735E"/>
    <w:rsid w:val="00F60189"/>
    <w:rsid w:val="00F621FA"/>
    <w:rsid w:val="00F66F43"/>
    <w:rsid w:val="00F67471"/>
    <w:rsid w:val="00F90A35"/>
    <w:rsid w:val="00F93E8F"/>
    <w:rsid w:val="00FA0EE1"/>
    <w:rsid w:val="00FA39A2"/>
    <w:rsid w:val="00FA6199"/>
    <w:rsid w:val="00FB04C5"/>
    <w:rsid w:val="00FB3CAE"/>
    <w:rsid w:val="00FC71E0"/>
    <w:rsid w:val="00FD1EF6"/>
    <w:rsid w:val="00FD6AD4"/>
    <w:rsid w:val="00FE14D6"/>
    <w:rsid w:val="00FE3C91"/>
    <w:rsid w:val="00FF56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E3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9F29F0"/>
    <w:pPr>
      <w:ind w:left="720"/>
      <w:contextualSpacing/>
    </w:pPr>
  </w:style>
  <w:style w:type="character" w:styleId="Strong">
    <w:name w:val="Strong"/>
    <w:basedOn w:val="DefaultParagraphFont"/>
    <w:uiPriority w:val="22"/>
    <w:qFormat/>
    <w:rsid w:val="00957413"/>
    <w:rPr>
      <w:b/>
      <w:bCs/>
    </w:rPr>
  </w:style>
  <w:style w:type="character" w:styleId="CommentReference">
    <w:name w:val="annotation reference"/>
    <w:basedOn w:val="DefaultParagraphFont"/>
    <w:uiPriority w:val="99"/>
    <w:semiHidden/>
    <w:unhideWhenUsed/>
    <w:rsid w:val="00E13639"/>
    <w:rPr>
      <w:sz w:val="16"/>
      <w:szCs w:val="16"/>
    </w:rPr>
  </w:style>
  <w:style w:type="paragraph" w:styleId="CommentText">
    <w:name w:val="annotation text"/>
    <w:basedOn w:val="Normal"/>
    <w:link w:val="CommentTextChar"/>
    <w:uiPriority w:val="99"/>
    <w:unhideWhenUsed/>
    <w:rsid w:val="00E13639"/>
    <w:pPr>
      <w:spacing w:line="240" w:lineRule="auto"/>
    </w:pPr>
    <w:rPr>
      <w:sz w:val="20"/>
      <w:szCs w:val="20"/>
    </w:rPr>
  </w:style>
  <w:style w:type="character" w:customStyle="1" w:styleId="CommentTextChar">
    <w:name w:val="Comment Text Char"/>
    <w:basedOn w:val="DefaultParagraphFont"/>
    <w:link w:val="CommentText"/>
    <w:uiPriority w:val="99"/>
    <w:rsid w:val="00E13639"/>
    <w:rPr>
      <w:sz w:val="20"/>
      <w:szCs w:val="20"/>
    </w:rPr>
  </w:style>
  <w:style w:type="paragraph" w:styleId="CommentSubject">
    <w:name w:val="annotation subject"/>
    <w:basedOn w:val="CommentText"/>
    <w:next w:val="CommentText"/>
    <w:link w:val="CommentSubjectChar"/>
    <w:uiPriority w:val="99"/>
    <w:semiHidden/>
    <w:unhideWhenUsed/>
    <w:rsid w:val="00E13639"/>
    <w:rPr>
      <w:b/>
      <w:bCs/>
    </w:rPr>
  </w:style>
  <w:style w:type="character" w:customStyle="1" w:styleId="CommentSubjectChar">
    <w:name w:val="Comment Subject Char"/>
    <w:basedOn w:val="CommentTextChar"/>
    <w:link w:val="CommentSubject"/>
    <w:uiPriority w:val="99"/>
    <w:semiHidden/>
    <w:rsid w:val="00E13639"/>
    <w:rPr>
      <w:b/>
      <w:bCs/>
      <w:sz w:val="20"/>
      <w:szCs w:val="20"/>
    </w:rPr>
  </w:style>
  <w:style w:type="paragraph" w:styleId="BalloonText">
    <w:name w:val="Balloon Text"/>
    <w:basedOn w:val="Normal"/>
    <w:link w:val="BalloonTextChar"/>
    <w:uiPriority w:val="99"/>
    <w:semiHidden/>
    <w:unhideWhenUsed/>
    <w:rsid w:val="00E1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639"/>
    <w:rPr>
      <w:rFonts w:ascii="Segoe UI" w:hAnsi="Segoe UI" w:cs="Segoe UI"/>
      <w:sz w:val="18"/>
      <w:szCs w:val="18"/>
    </w:rPr>
  </w:style>
  <w:style w:type="character" w:styleId="Hyperlink">
    <w:name w:val="Hyperlink"/>
    <w:basedOn w:val="DefaultParagraphFont"/>
    <w:uiPriority w:val="99"/>
    <w:semiHidden/>
    <w:unhideWhenUsed/>
    <w:rsid w:val="003B5A45"/>
    <w:rPr>
      <w:color w:val="0563C1"/>
      <w:u w:val="single"/>
    </w:rPr>
  </w:style>
  <w:style w:type="character" w:styleId="UnresolvedMention">
    <w:name w:val="Unresolved Mention"/>
    <w:basedOn w:val="DefaultParagraphFont"/>
    <w:uiPriority w:val="99"/>
    <w:unhideWhenUsed/>
    <w:rsid w:val="00FD1EF6"/>
    <w:rPr>
      <w:color w:val="605E5C"/>
      <w:shd w:val="clear" w:color="auto" w:fill="E1DFDD"/>
    </w:rPr>
  </w:style>
  <w:style w:type="character" w:styleId="Mention">
    <w:name w:val="Mention"/>
    <w:basedOn w:val="DefaultParagraphFont"/>
    <w:uiPriority w:val="99"/>
    <w:unhideWhenUsed/>
    <w:rsid w:val="00FD1EF6"/>
    <w:rPr>
      <w:color w:val="2B579A"/>
      <w:shd w:val="clear" w:color="auto" w:fill="E1DFDD"/>
    </w:rPr>
  </w:style>
  <w:style w:type="paragraph" w:styleId="Revision">
    <w:name w:val="Revision"/>
    <w:hidden/>
    <w:uiPriority w:val="99"/>
    <w:semiHidden/>
    <w:rsid w:val="002404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oi.org/10.1371/journal.pone.0178043" TargetMode="External" /><Relationship Id="rId9" Type="http://schemas.openxmlformats.org/officeDocument/2006/relationships/hyperlink" Target="https://www.bls.gov/osmr/researchpapers/2017/html/st17021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1" ma:contentTypeDescription="Create a new document." ma:contentTypeScope="" ma:versionID="3cb5b775c22fa259476e7c4122d1c49e">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0b6381d45edcd10a3c65e728bf2b3e4a"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5CE62-4164-4CF2-8BF5-2AE6D3481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FE164-00E7-4926-BD0B-843FFFBF3D71}">
  <ds:schemaRefs>
    <ds:schemaRef ds:uri="http://schemas.openxmlformats.org/officeDocument/2006/bibliography"/>
  </ds:schemaRefs>
</ds:datastoreItem>
</file>

<file path=customXml/itemProps3.xml><?xml version="1.0" encoding="utf-8"?>
<ds:datastoreItem xmlns:ds="http://schemas.openxmlformats.org/officeDocument/2006/customXml" ds:itemID="{6716861B-9B3E-4C3E-BD97-3F1E4691F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F584FE-E143-4304-BDC1-ED1CF06B1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2023-04-11T14:15:00Z</dcterms:created>
  <dcterms:modified xsi:type="dcterms:W3CDTF">2023-04-11T14:16:00Z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SIP_Label_7b94a7b8-f06c-4dfe-bdcc-9b548fd58c31_ActionId">
    <vt:lpwstr>65baece3-a448-49ee-bb3d-c2d1a6cd2de3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2022-02-28T18:36:52Z</vt:lpwstr>
  </property>
  <property fmtid="{D5CDD505-2E9C-101B-9397-08002B2CF9AE}" pid="9" name="MSIP_Label_7b94a7b8-f06c-4dfe-bdcc-9b548fd58c31_SiteId">
    <vt:lpwstr>9ce70869-60db-44fd-abe8-d2767077fc8f</vt:lpwstr>
  </property>
</Properties>
</file>