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7A26" w:rsidRPr="0072690B" w:rsidP="00464AB6" w14:paraId="68B1F5AB" w14:textId="77777777">
      <w:pPr>
        <w:pStyle w:val="Body1"/>
        <w:rPr>
          <w:szCs w:val="24"/>
        </w:rPr>
      </w:pPr>
    </w:p>
    <w:p w:rsidR="00527A26" w:rsidRPr="0072690B" w:rsidP="0042175C" w14:paraId="0E2A7F16" w14:textId="77777777">
      <w:pPr>
        <w:pStyle w:val="Body1"/>
        <w:rPr>
          <w:szCs w:val="24"/>
        </w:rPr>
      </w:pPr>
    </w:p>
    <w:p w:rsidR="00527A26" w:rsidRPr="0072690B" w:rsidP="00A05BCF" w14:paraId="0F5A19EE" w14:textId="77777777">
      <w:pPr>
        <w:pStyle w:val="Body1"/>
        <w:rPr>
          <w:szCs w:val="24"/>
        </w:rPr>
      </w:pPr>
    </w:p>
    <w:p w:rsidR="00527A26" w:rsidRPr="0072690B" w:rsidP="00A05BCF" w14:paraId="0EA17603" w14:textId="77777777">
      <w:pPr>
        <w:pStyle w:val="Body1"/>
        <w:jc w:val="center"/>
        <w:rPr>
          <w:b/>
          <w:szCs w:val="24"/>
        </w:rPr>
      </w:pPr>
    </w:p>
    <w:p w:rsidR="00B13495" w:rsidRPr="00720887" w:rsidP="00720887" w14:paraId="7CF14DEF" w14:textId="4E807C10">
      <w:pPr>
        <w:jc w:val="center"/>
        <w:rPr>
          <w:b/>
          <w:sz w:val="28"/>
          <w:szCs w:val="28"/>
        </w:rPr>
      </w:pPr>
      <w:r w:rsidRPr="00720887">
        <w:rPr>
          <w:b/>
          <w:sz w:val="28"/>
          <w:szCs w:val="28"/>
        </w:rPr>
        <w:t>Generic Clearance for the Collection of Minimal Data Necessary for Case Data During an Emergency Response</w:t>
      </w:r>
    </w:p>
    <w:p w:rsidR="00720887" w:rsidP="00A05BCF" w14:paraId="40B17E03" w14:textId="77777777">
      <w:pPr>
        <w:pStyle w:val="Body1"/>
        <w:jc w:val="center"/>
        <w:rPr>
          <w:b/>
          <w:szCs w:val="24"/>
        </w:rPr>
      </w:pPr>
    </w:p>
    <w:p w:rsidR="005100DC" w:rsidRPr="0050457E" w:rsidP="0050457E" w14:paraId="1EC9F0D5" w14:textId="618002EE">
      <w:pPr>
        <w:jc w:val="center"/>
        <w:rPr>
          <w:b/>
          <w:sz w:val="28"/>
          <w:szCs w:val="28"/>
        </w:rPr>
      </w:pPr>
      <w:r w:rsidRPr="0050457E">
        <w:rPr>
          <w:b/>
          <w:sz w:val="28"/>
          <w:szCs w:val="28"/>
        </w:rPr>
        <w:t>OMB No. 0920-</w:t>
      </w:r>
      <w:r w:rsidRPr="0050457E" w:rsidR="005121F4">
        <w:rPr>
          <w:b/>
          <w:sz w:val="28"/>
          <w:szCs w:val="28"/>
        </w:rPr>
        <w:t>XXXX</w:t>
      </w:r>
    </w:p>
    <w:p w:rsidR="005100DC" w:rsidRPr="0072690B" w:rsidP="004E5729" w14:paraId="4428D29A" w14:textId="77777777">
      <w:pPr>
        <w:pStyle w:val="Body1"/>
        <w:jc w:val="center"/>
        <w:rPr>
          <w:b/>
          <w:szCs w:val="24"/>
        </w:rPr>
      </w:pPr>
    </w:p>
    <w:p w:rsidR="005100DC" w:rsidRPr="0072690B" w:rsidP="00476ED6" w14:paraId="6D2432C3" w14:textId="77777777">
      <w:pPr>
        <w:pStyle w:val="Body1"/>
        <w:jc w:val="center"/>
        <w:rPr>
          <w:b/>
          <w:szCs w:val="24"/>
        </w:rPr>
      </w:pPr>
    </w:p>
    <w:p w:rsidR="005100DC" w:rsidRPr="0072690B" w:rsidP="0006715E" w14:paraId="20BC545C" w14:textId="77777777">
      <w:pPr>
        <w:pStyle w:val="Body1"/>
        <w:jc w:val="center"/>
        <w:rPr>
          <w:b/>
          <w:szCs w:val="24"/>
        </w:rPr>
      </w:pPr>
    </w:p>
    <w:p w:rsidR="005100DC" w:rsidRPr="0072690B" w:rsidP="00B76EAB" w14:paraId="73FD0816" w14:textId="750C8771">
      <w:pPr>
        <w:pStyle w:val="Body1"/>
        <w:jc w:val="center"/>
        <w:rPr>
          <w:b/>
          <w:szCs w:val="24"/>
        </w:rPr>
      </w:pPr>
      <w:r w:rsidRPr="0072690B">
        <w:rPr>
          <w:b/>
          <w:szCs w:val="24"/>
        </w:rPr>
        <w:t xml:space="preserve">Supporting Statement </w:t>
      </w:r>
      <w:r w:rsidR="000D7F8E">
        <w:rPr>
          <w:b/>
          <w:szCs w:val="24"/>
        </w:rPr>
        <w:t>B</w:t>
      </w:r>
    </w:p>
    <w:p w:rsidR="005100DC" w:rsidRPr="0072690B" w:rsidP="00C54617" w14:paraId="4D2C3CD0" w14:textId="77777777">
      <w:pPr>
        <w:pStyle w:val="Body1"/>
        <w:jc w:val="center"/>
        <w:rPr>
          <w:b/>
          <w:szCs w:val="24"/>
        </w:rPr>
      </w:pPr>
    </w:p>
    <w:p w:rsidR="005100DC" w:rsidRPr="0072690B" w:rsidP="009D625B" w14:paraId="3525C51D" w14:textId="77777777">
      <w:pPr>
        <w:pStyle w:val="Body1"/>
        <w:jc w:val="center"/>
        <w:rPr>
          <w:b/>
          <w:szCs w:val="24"/>
        </w:rPr>
      </w:pPr>
    </w:p>
    <w:p w:rsidR="005100DC" w:rsidRPr="0072690B" w:rsidP="00AA6A7E" w14:paraId="0507C34E" w14:textId="77777777">
      <w:pPr>
        <w:pStyle w:val="Body1"/>
        <w:rPr>
          <w:b/>
          <w:szCs w:val="24"/>
        </w:rPr>
      </w:pPr>
    </w:p>
    <w:p w:rsidR="00527A26" w:rsidRPr="0072690B" w:rsidP="00AA674F" w14:paraId="15DC2BAE" w14:textId="77777777">
      <w:pPr>
        <w:pStyle w:val="Body1"/>
        <w:jc w:val="center"/>
        <w:rPr>
          <w:b/>
          <w:szCs w:val="24"/>
        </w:rPr>
      </w:pPr>
    </w:p>
    <w:p w:rsidR="00527A26" w:rsidRPr="0072690B" w:rsidP="006D47D5" w14:paraId="3A84695C" w14:textId="77777777">
      <w:pPr>
        <w:pStyle w:val="Body1"/>
        <w:jc w:val="center"/>
        <w:rPr>
          <w:b/>
          <w:szCs w:val="24"/>
        </w:rPr>
      </w:pPr>
    </w:p>
    <w:p w:rsidR="00230437" w:rsidP="00A923CF" w14:paraId="04CABC47" w14:textId="6D4BD98A">
      <w:pPr>
        <w:pStyle w:val="Body1"/>
        <w:jc w:val="center"/>
        <w:rPr>
          <w:b/>
          <w:szCs w:val="24"/>
        </w:rPr>
      </w:pPr>
      <w:r w:rsidRPr="004A5470">
        <w:rPr>
          <w:b/>
          <w:szCs w:val="24"/>
        </w:rPr>
        <w:t xml:space="preserve">Project </w:t>
      </w:r>
      <w:r w:rsidR="00226941">
        <w:rPr>
          <w:b/>
          <w:szCs w:val="24"/>
        </w:rPr>
        <w:t>Contact</w:t>
      </w:r>
      <w:r w:rsidRPr="004A5470">
        <w:rPr>
          <w:b/>
          <w:szCs w:val="24"/>
        </w:rPr>
        <w:t xml:space="preserve">: </w:t>
      </w:r>
      <w:r w:rsidRPr="00373703" w:rsidR="00373703">
        <w:rPr>
          <w:b/>
          <w:szCs w:val="24"/>
        </w:rPr>
        <w:t>Lynda Rowe</w:t>
      </w:r>
    </w:p>
    <w:p w:rsidR="00533AFA" w:rsidP="00AB3924" w14:paraId="55FAAEF4" w14:textId="18BA4B62">
      <w:pPr>
        <w:pStyle w:val="Body1"/>
        <w:jc w:val="center"/>
        <w:rPr>
          <w:b/>
          <w:szCs w:val="24"/>
        </w:rPr>
      </w:pPr>
      <w:r w:rsidRPr="00A7246D">
        <w:rPr>
          <w:b/>
          <w:szCs w:val="24"/>
          <w:u w:color="0000FF"/>
        </w:rPr>
        <w:t>maa8@cdc.gov</w:t>
      </w:r>
    </w:p>
    <w:p w:rsidR="000330D6" w:rsidRPr="000330D6" w:rsidP="000330D6" w14:paraId="590E1A75" w14:textId="77777777">
      <w:pPr>
        <w:pStyle w:val="Body1"/>
        <w:jc w:val="center"/>
        <w:rPr>
          <w:b/>
          <w:szCs w:val="24"/>
        </w:rPr>
      </w:pPr>
      <w:r>
        <w:rPr>
          <w:b/>
          <w:szCs w:val="24"/>
        </w:rPr>
        <w:br/>
      </w:r>
      <w:r w:rsidRPr="000330D6">
        <w:rPr>
          <w:b/>
          <w:szCs w:val="24"/>
        </w:rPr>
        <w:t>Lynda Rowe</w:t>
      </w:r>
    </w:p>
    <w:p w:rsidR="000330D6" w:rsidRPr="000330D6" w:rsidP="000330D6" w14:paraId="0D19EB0D" w14:textId="77777777">
      <w:pPr>
        <w:pStyle w:val="Body1"/>
        <w:jc w:val="center"/>
        <w:rPr>
          <w:b/>
          <w:szCs w:val="24"/>
        </w:rPr>
      </w:pPr>
    </w:p>
    <w:p w:rsidR="000330D6" w:rsidRPr="000330D6" w:rsidP="000330D6" w14:paraId="365AFE75" w14:textId="77777777">
      <w:pPr>
        <w:pStyle w:val="Body1"/>
        <w:jc w:val="center"/>
        <w:rPr>
          <w:b/>
          <w:szCs w:val="24"/>
        </w:rPr>
      </w:pPr>
      <w:r w:rsidRPr="000330D6">
        <w:rPr>
          <w:b/>
          <w:szCs w:val="24"/>
        </w:rPr>
        <w:t>Director, Detect and Monitor Division</w:t>
      </w:r>
    </w:p>
    <w:p w:rsidR="000330D6" w:rsidRPr="000330D6" w:rsidP="000330D6" w14:paraId="5BE092D6" w14:textId="77777777">
      <w:pPr>
        <w:pStyle w:val="Body1"/>
        <w:jc w:val="center"/>
        <w:rPr>
          <w:b/>
          <w:szCs w:val="24"/>
        </w:rPr>
      </w:pPr>
      <w:r w:rsidRPr="000330D6">
        <w:rPr>
          <w:b/>
          <w:szCs w:val="24"/>
        </w:rPr>
        <w:t>Office of Public Health Data, Surveillance, and Technology</w:t>
      </w:r>
    </w:p>
    <w:p w:rsidR="000330D6" w:rsidRPr="000330D6" w:rsidP="000330D6" w14:paraId="516E0EC2" w14:textId="77777777">
      <w:pPr>
        <w:pStyle w:val="Body1"/>
        <w:jc w:val="center"/>
        <w:rPr>
          <w:b/>
          <w:szCs w:val="24"/>
        </w:rPr>
      </w:pPr>
      <w:r w:rsidRPr="000330D6">
        <w:rPr>
          <w:b/>
          <w:szCs w:val="24"/>
        </w:rPr>
        <w:t>Centers for Disease Control and Prevention</w:t>
      </w:r>
    </w:p>
    <w:p w:rsidR="00527A26" w:rsidRPr="0072690B" w:rsidP="005051EF" w14:paraId="3931E96D" w14:textId="77777777">
      <w:pPr>
        <w:pStyle w:val="Body1"/>
        <w:jc w:val="center"/>
        <w:rPr>
          <w:b/>
          <w:szCs w:val="24"/>
        </w:rPr>
      </w:pPr>
    </w:p>
    <w:p w:rsidR="00527A26" w:rsidRPr="0072690B" w:rsidP="005051EF" w14:paraId="4AD4BE68" w14:textId="77777777">
      <w:pPr>
        <w:pStyle w:val="Body1"/>
        <w:jc w:val="center"/>
        <w:rPr>
          <w:b/>
          <w:szCs w:val="24"/>
        </w:rPr>
      </w:pPr>
    </w:p>
    <w:p w:rsidR="00101E8A" w:rsidRPr="002B40CE" w:rsidP="00101E8A" w14:paraId="5E998461" w14:textId="4FDDE128">
      <w:pPr>
        <w:pStyle w:val="Body1"/>
        <w:jc w:val="center"/>
        <w:rPr>
          <w:b/>
          <w:color w:val="auto"/>
          <w:szCs w:val="24"/>
        </w:rPr>
      </w:pPr>
      <w:r>
        <w:rPr>
          <w:b/>
          <w:color w:val="auto"/>
          <w:szCs w:val="24"/>
        </w:rPr>
        <w:t>August 27</w:t>
      </w:r>
      <w:r w:rsidR="0088103B">
        <w:rPr>
          <w:b/>
          <w:color w:val="auto"/>
          <w:szCs w:val="24"/>
        </w:rPr>
        <w:t>, 202</w:t>
      </w:r>
      <w:r w:rsidR="00972F70">
        <w:rPr>
          <w:b/>
          <w:color w:val="auto"/>
          <w:szCs w:val="24"/>
        </w:rPr>
        <w:t>4</w:t>
      </w:r>
    </w:p>
    <w:p w:rsidR="00527A26" w:rsidRPr="0072690B" w:rsidP="005051EF" w14:paraId="42786CF5" w14:textId="77777777">
      <w:pPr>
        <w:pStyle w:val="Body1"/>
        <w:jc w:val="center"/>
        <w:rPr>
          <w:b/>
          <w:szCs w:val="24"/>
        </w:rPr>
      </w:pPr>
    </w:p>
    <w:p w:rsidR="00527A26" w:rsidP="005051EF" w14:paraId="20F8C62D" w14:textId="77777777">
      <w:pPr>
        <w:pStyle w:val="Body1"/>
        <w:jc w:val="center"/>
        <w:rPr>
          <w:b/>
          <w:szCs w:val="24"/>
        </w:rPr>
      </w:pPr>
    </w:p>
    <w:p w:rsidR="00101E8A" w:rsidP="005051EF" w14:paraId="02D777A8" w14:textId="77777777">
      <w:pPr>
        <w:pStyle w:val="Body1"/>
        <w:jc w:val="center"/>
        <w:rPr>
          <w:b/>
          <w:szCs w:val="24"/>
        </w:rPr>
      </w:pPr>
    </w:p>
    <w:p w:rsidR="00101E8A" w:rsidP="005051EF" w14:paraId="1F160A33" w14:textId="77777777">
      <w:pPr>
        <w:pStyle w:val="Body1"/>
        <w:jc w:val="center"/>
        <w:rPr>
          <w:b/>
          <w:szCs w:val="24"/>
        </w:rPr>
      </w:pPr>
    </w:p>
    <w:p w:rsidR="00101E8A" w:rsidP="005051EF" w14:paraId="2B9219C7" w14:textId="77777777">
      <w:pPr>
        <w:pStyle w:val="Body1"/>
        <w:jc w:val="center"/>
        <w:rPr>
          <w:b/>
          <w:szCs w:val="24"/>
        </w:rPr>
      </w:pPr>
    </w:p>
    <w:p w:rsidR="00101E8A" w:rsidP="005051EF" w14:paraId="1EF3AA35" w14:textId="77777777">
      <w:pPr>
        <w:pStyle w:val="Body1"/>
        <w:jc w:val="center"/>
        <w:rPr>
          <w:b/>
          <w:szCs w:val="24"/>
        </w:rPr>
      </w:pPr>
    </w:p>
    <w:p w:rsidR="00101E8A" w:rsidP="005051EF" w14:paraId="04D56E9A" w14:textId="77777777">
      <w:pPr>
        <w:pStyle w:val="Body1"/>
        <w:jc w:val="center"/>
        <w:rPr>
          <w:b/>
          <w:szCs w:val="24"/>
        </w:rPr>
      </w:pPr>
    </w:p>
    <w:p w:rsidR="00101E8A" w:rsidP="005051EF" w14:paraId="0B00B808" w14:textId="77777777">
      <w:pPr>
        <w:pStyle w:val="Body1"/>
        <w:jc w:val="center"/>
        <w:rPr>
          <w:b/>
          <w:szCs w:val="24"/>
        </w:rPr>
      </w:pPr>
    </w:p>
    <w:p w:rsidR="00101E8A" w:rsidRPr="0072690B" w:rsidP="005051EF" w14:paraId="35A0B338" w14:textId="77777777">
      <w:pPr>
        <w:pStyle w:val="Body1"/>
        <w:jc w:val="center"/>
        <w:rPr>
          <w:b/>
          <w:szCs w:val="24"/>
        </w:rPr>
      </w:pPr>
    </w:p>
    <w:p w:rsidR="00527A26" w:rsidRPr="0072690B" w:rsidP="005051EF" w14:paraId="71083A8A" w14:textId="77777777">
      <w:pPr>
        <w:pStyle w:val="Body1"/>
        <w:jc w:val="center"/>
        <w:rPr>
          <w:b/>
          <w:szCs w:val="24"/>
        </w:rPr>
      </w:pPr>
    </w:p>
    <w:p w:rsidR="00784C67" w:rsidRPr="00F21EE8" w:rsidP="002D635F" w14:paraId="63BAC01C" w14:textId="77777777">
      <w:pPr>
        <w:pStyle w:val="Body1"/>
        <w:rPr>
          <w:b/>
          <w:szCs w:val="24"/>
        </w:rPr>
      </w:pPr>
      <w:r>
        <w:rPr>
          <w:b/>
          <w:szCs w:val="24"/>
        </w:rPr>
        <w:br w:type="page"/>
      </w:r>
      <w:r w:rsidRPr="00F21EE8">
        <w:rPr>
          <w:b/>
          <w:szCs w:val="24"/>
        </w:rPr>
        <w:t>Table of Contents</w:t>
      </w:r>
    </w:p>
    <w:p w:rsidR="00784C67" w:rsidRPr="00F21EE8" w:rsidP="00784C67" w14:paraId="0E68D54E" w14:textId="77777777">
      <w:pPr>
        <w:pStyle w:val="Body1"/>
        <w:tabs>
          <w:tab w:val="left" w:pos="720"/>
          <w:tab w:val="left" w:pos="1440"/>
          <w:tab w:val="left" w:pos="2160"/>
          <w:tab w:val="left" w:pos="2880"/>
        </w:tabs>
        <w:spacing w:line="360" w:lineRule="auto"/>
        <w:rPr>
          <w:b/>
          <w:szCs w:val="24"/>
        </w:rPr>
      </w:pPr>
    </w:p>
    <w:p w:rsidR="00784C67" w:rsidRPr="00F21EE8" w:rsidP="00784C67" w14:paraId="444C7992" w14:textId="77777777">
      <w:pPr>
        <w:pStyle w:val="Body1"/>
        <w:tabs>
          <w:tab w:val="left" w:pos="720"/>
          <w:tab w:val="left" w:pos="1440"/>
          <w:tab w:val="left" w:pos="2160"/>
          <w:tab w:val="left" w:pos="2880"/>
        </w:tabs>
        <w:spacing w:line="360" w:lineRule="auto"/>
        <w:rPr>
          <w:szCs w:val="24"/>
        </w:rPr>
      </w:pPr>
      <w:r w:rsidRPr="00F21EE8">
        <w:rPr>
          <w:szCs w:val="24"/>
        </w:rPr>
        <w:t>B.</w:t>
      </w:r>
      <w:r w:rsidRPr="00F21EE8">
        <w:rPr>
          <w:szCs w:val="24"/>
        </w:rPr>
        <w:tab/>
        <w:t>Collections of Information Employing Statistical Methods</w:t>
      </w:r>
    </w:p>
    <w:p w:rsidR="00784C67" w:rsidRPr="00F21EE8" w:rsidP="00784C67" w14:paraId="44E0B31A" w14:textId="77777777">
      <w:pPr>
        <w:pStyle w:val="Body1"/>
        <w:tabs>
          <w:tab w:val="left" w:pos="720"/>
          <w:tab w:val="left" w:pos="1440"/>
          <w:tab w:val="left" w:pos="2160"/>
          <w:tab w:val="left" w:pos="2880"/>
        </w:tabs>
        <w:spacing w:line="360" w:lineRule="auto"/>
        <w:rPr>
          <w:szCs w:val="24"/>
        </w:rPr>
      </w:pPr>
    </w:p>
    <w:p w:rsidR="00784C67" w:rsidRPr="00F21EE8" w:rsidP="00784C67" w14:paraId="7B43B6D9"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1.</w:t>
      </w:r>
      <w:r w:rsidRPr="00F21EE8">
        <w:rPr>
          <w:rFonts w:eastAsia="Arial Unicode MS"/>
          <w:sz w:val="24"/>
          <w:szCs w:val="24"/>
          <w:u w:color="000000"/>
        </w:rPr>
        <w:tab/>
        <w:t>Respondent Universe and Sampling Methods</w:t>
      </w:r>
    </w:p>
    <w:p w:rsidR="00784C67" w:rsidRPr="00F21EE8" w:rsidP="00784C67" w14:paraId="6FCA8AD4"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2.</w:t>
      </w:r>
      <w:r w:rsidRPr="00F21EE8">
        <w:rPr>
          <w:rFonts w:eastAsia="Arial Unicode MS"/>
          <w:sz w:val="24"/>
          <w:szCs w:val="24"/>
          <w:u w:color="000000"/>
        </w:rPr>
        <w:tab/>
        <w:t>Procedures for the Collection of Information</w:t>
      </w:r>
    </w:p>
    <w:p w:rsidR="00784C67" w:rsidRPr="00F21EE8" w:rsidP="00784C67" w14:paraId="483CEBB7" w14:textId="77777777">
      <w:pPr>
        <w:tabs>
          <w:tab w:val="left" w:pos="720"/>
          <w:tab w:val="left" w:pos="1440"/>
        </w:tabs>
        <w:spacing w:line="360" w:lineRule="auto"/>
        <w:ind w:left="720"/>
        <w:rPr>
          <w:rFonts w:eastAsia="Arial Unicode MS"/>
          <w:sz w:val="24"/>
          <w:szCs w:val="24"/>
          <w:u w:color="000000"/>
        </w:rPr>
      </w:pPr>
      <w:r w:rsidRPr="00F21EE8">
        <w:rPr>
          <w:rFonts w:eastAsia="Arial Unicode MS"/>
          <w:sz w:val="24"/>
          <w:szCs w:val="24"/>
          <w:u w:color="000000"/>
        </w:rPr>
        <w:t xml:space="preserve">3. </w:t>
      </w:r>
      <w:r w:rsidRPr="00F21EE8">
        <w:rPr>
          <w:rFonts w:eastAsia="Arial Unicode MS"/>
          <w:sz w:val="24"/>
          <w:szCs w:val="24"/>
          <w:u w:color="000000"/>
        </w:rPr>
        <w:tab/>
        <w:t>Methods to Maximize Response Rates and Deal with No Response</w:t>
      </w:r>
    </w:p>
    <w:p w:rsidR="00784C67" w:rsidRPr="00F21EE8" w:rsidP="00784C67" w14:paraId="642B9954" w14:textId="7777777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 xml:space="preserve">4. </w:t>
      </w:r>
      <w:r w:rsidRPr="00F21EE8">
        <w:rPr>
          <w:rFonts w:eastAsia="Arial Unicode MS"/>
          <w:sz w:val="24"/>
          <w:szCs w:val="24"/>
          <w:u w:color="000000"/>
        </w:rPr>
        <w:tab/>
        <w:t>Test of Procedures or Methods to be Undertaken</w:t>
      </w:r>
    </w:p>
    <w:p w:rsidR="00784C67" w:rsidRPr="00F21EE8" w:rsidP="00784C67" w14:paraId="77A62126" w14:textId="77777777">
      <w:pPr>
        <w:tabs>
          <w:tab w:val="left" w:pos="1440"/>
        </w:tabs>
        <w:spacing w:line="360" w:lineRule="auto"/>
        <w:ind w:left="1440" w:hanging="720"/>
        <w:rPr>
          <w:rFonts w:eastAsia="Arial Unicode MS"/>
          <w:sz w:val="24"/>
          <w:szCs w:val="24"/>
          <w:u w:color="000000"/>
        </w:rPr>
      </w:pPr>
      <w:r w:rsidRPr="00F21EE8">
        <w:rPr>
          <w:rFonts w:eastAsia="Arial Unicode MS"/>
          <w:sz w:val="24"/>
          <w:szCs w:val="24"/>
          <w:u w:color="000000"/>
        </w:rPr>
        <w:t>5.</w:t>
      </w:r>
      <w:r w:rsidRPr="00F21EE8">
        <w:rPr>
          <w:rFonts w:eastAsia="Arial Unicode MS"/>
          <w:sz w:val="24"/>
          <w:szCs w:val="24"/>
          <w:u w:color="000000"/>
        </w:rPr>
        <w:tab/>
        <w:t>Individuals Consulted on Statistical Aspects and Individuals Collecting and/or Analyzing Data</w:t>
      </w:r>
    </w:p>
    <w:p w:rsidR="00784C67" w:rsidP="00784C67" w14:paraId="3B52B5C0" w14:textId="77777777">
      <w:pPr>
        <w:pStyle w:val="Body1"/>
        <w:tabs>
          <w:tab w:val="left" w:pos="720"/>
          <w:tab w:val="left" w:pos="1440"/>
          <w:tab w:val="left" w:pos="2160"/>
          <w:tab w:val="left" w:pos="2880"/>
        </w:tabs>
        <w:spacing w:line="360" w:lineRule="auto"/>
        <w:rPr>
          <w:b/>
          <w:szCs w:val="24"/>
        </w:rPr>
      </w:pPr>
    </w:p>
    <w:p w:rsidR="00CE103F" w:rsidP="008D7C72" w14:paraId="29F0F5A9" w14:textId="67C3EEC5">
      <w:pPr>
        <w:pStyle w:val="Body1"/>
        <w:jc w:val="center"/>
        <w:rPr>
          <w:b/>
          <w:szCs w:val="24"/>
        </w:rPr>
      </w:pPr>
      <w:r w:rsidRPr="00784C67">
        <w:rPr>
          <w:b/>
          <w:szCs w:val="24"/>
        </w:rPr>
        <w:br w:type="page"/>
      </w:r>
    </w:p>
    <w:p w:rsidR="00CB3733" w:rsidP="00CB3733" w14:paraId="31FFFC0D" w14:textId="31FD9C0A">
      <w:pPr>
        <w:tabs>
          <w:tab w:val="left" w:pos="0"/>
          <w:tab w:val="left" w:pos="720"/>
          <w:tab w:val="left" w:pos="1440"/>
        </w:tabs>
        <w:spacing w:line="360" w:lineRule="auto"/>
        <w:rPr>
          <w:b/>
          <w:bCs/>
          <w:sz w:val="24"/>
          <w:szCs w:val="24"/>
          <w:u w:val="single"/>
        </w:rPr>
      </w:pPr>
      <w:r>
        <w:rPr>
          <w:b/>
          <w:bCs/>
          <w:sz w:val="24"/>
          <w:szCs w:val="24"/>
          <w:u w:val="single"/>
        </w:rPr>
        <w:t>Collections of Information Employing Statistical Methods</w:t>
      </w:r>
    </w:p>
    <w:p w:rsidR="00CB3733" w:rsidP="00CB3733" w14:paraId="44755D48" w14:textId="77777777">
      <w:pPr>
        <w:pStyle w:val="BodyTextIndent3"/>
        <w:tabs>
          <w:tab w:val="left" w:pos="1080"/>
        </w:tabs>
        <w:rPr>
          <w:b/>
          <w:bCs/>
        </w:rPr>
      </w:pPr>
    </w:p>
    <w:p w:rsidR="00CB3733" w:rsidP="00F11323" w14:paraId="658875D6" w14:textId="77777777">
      <w:pPr>
        <w:pStyle w:val="BodyTextIndent3"/>
        <w:numPr>
          <w:ilvl w:val="1"/>
          <w:numId w:val="11"/>
        </w:numPr>
        <w:tabs>
          <w:tab w:val="num" w:pos="0"/>
        </w:tabs>
        <w:ind w:left="720"/>
        <w:rPr>
          <w:b/>
          <w:bCs/>
        </w:rPr>
      </w:pPr>
      <w:r>
        <w:rPr>
          <w:b/>
          <w:bCs/>
        </w:rPr>
        <w:t>Respondent Universe and Sampling Methods</w:t>
      </w:r>
    </w:p>
    <w:p w:rsidR="00CB3733" w:rsidP="00CB3733" w14:paraId="3F1D750C" w14:textId="77777777">
      <w:pPr>
        <w:pStyle w:val="BodyTextIndent3"/>
        <w:tabs>
          <w:tab w:val="num" w:pos="720"/>
        </w:tabs>
        <w:ind w:left="720"/>
      </w:pPr>
    </w:p>
    <w:p w:rsidR="00CB3733" w:rsidP="00B13CE7" w14:paraId="77AD8DB2" w14:textId="1A3215EE">
      <w:pPr>
        <w:pStyle w:val="BodyTextIndent3"/>
        <w:tabs>
          <w:tab w:val="left" w:pos="720"/>
        </w:tabs>
        <w:ind w:left="0"/>
      </w:pPr>
      <w:r w:rsidRPr="00B13CE7">
        <w:t xml:space="preserve">The respondent universe consists of 60 jurisdictions that voluntarily submit case </w:t>
      </w:r>
      <w:r w:rsidR="0074735D">
        <w:t>data</w:t>
      </w:r>
      <w:r w:rsidRPr="00B13CE7">
        <w:t xml:space="preserve"> to CDC</w:t>
      </w:r>
      <w:r w:rsidR="003B7208">
        <w:t xml:space="preserve"> during emergency responses</w:t>
      </w:r>
      <w:r w:rsidRPr="00B13CE7">
        <w:t xml:space="preserve">: health departments in every U.S. state, New York City, Washington DC, 5 U.S. territories (American Samoa, the Commonwealth of Northern Mariana Islands, Guam, Puerto Rico, and the U.S. Virgin Islands), and 3 freely associated states (Federated States of Micronesia, the Republic of the Marshall Islands, and the Republic of Palau). No statistical sampling methods are used. The anticipated response rate is 100 percent. </w:t>
      </w:r>
    </w:p>
    <w:p w:rsidR="00B13CE7" w:rsidP="00B13CE7" w14:paraId="2F827AF6" w14:textId="77777777">
      <w:pPr>
        <w:pStyle w:val="BodyTextIndent3"/>
        <w:tabs>
          <w:tab w:val="left" w:pos="720"/>
        </w:tabs>
        <w:ind w:left="0"/>
      </w:pPr>
    </w:p>
    <w:p w:rsidR="00CB3733" w:rsidP="00D06959" w14:paraId="5821CCB0" w14:textId="77777777">
      <w:pPr>
        <w:pStyle w:val="BodyTextIndent3"/>
        <w:numPr>
          <w:ilvl w:val="1"/>
          <w:numId w:val="11"/>
        </w:numPr>
        <w:tabs>
          <w:tab w:val="num" w:pos="0"/>
          <w:tab w:val="left" w:pos="720"/>
          <w:tab w:val="clear" w:pos="1800"/>
        </w:tabs>
        <w:ind w:left="0" w:firstLine="0"/>
        <w:rPr>
          <w:b/>
          <w:bCs/>
        </w:rPr>
      </w:pPr>
      <w:r>
        <w:rPr>
          <w:b/>
          <w:bCs/>
        </w:rPr>
        <w:t>Procedures for the Collection of Information</w:t>
      </w:r>
    </w:p>
    <w:p w:rsidR="00CB3733" w:rsidP="00CB3733" w14:paraId="23B672DA" w14:textId="77777777">
      <w:pPr>
        <w:pStyle w:val="BodyTextIndent3"/>
        <w:tabs>
          <w:tab w:val="left" w:pos="1440"/>
        </w:tabs>
        <w:ind w:left="1440"/>
        <w:rPr>
          <w:color w:val="000000"/>
        </w:rPr>
      </w:pPr>
    </w:p>
    <w:p w:rsidR="008E4536" w:rsidRPr="008E4536" w:rsidP="008E4536" w14:paraId="2A267278" w14:textId="0D4D18AF">
      <w:pPr>
        <w:pStyle w:val="BodyTextIndent3"/>
        <w:tabs>
          <w:tab w:val="left" w:pos="0"/>
        </w:tabs>
        <w:ind w:left="0"/>
        <w:rPr>
          <w:rFonts w:eastAsia="Arial Unicode MS"/>
          <w:color w:val="000000"/>
        </w:rPr>
      </w:pPr>
      <w:r w:rsidRPr="008E4536">
        <w:rPr>
          <w:rFonts w:eastAsia="Arial Unicode MS"/>
          <w:color w:val="000000"/>
        </w:rPr>
        <w:t>No statistical sampling methods are used. Public health departments review, process</w:t>
      </w:r>
      <w:r w:rsidR="004E2534">
        <w:rPr>
          <w:rFonts w:eastAsia="Arial Unicode MS"/>
          <w:color w:val="000000"/>
        </w:rPr>
        <w:t>,</w:t>
      </w:r>
      <w:r w:rsidRPr="008E4536">
        <w:rPr>
          <w:rFonts w:eastAsia="Arial Unicode MS"/>
          <w:color w:val="000000"/>
        </w:rPr>
        <w:t xml:space="preserve"> analyze and voluntarily submit case data to CDC. </w:t>
      </w:r>
    </w:p>
    <w:p w:rsidR="008E4536" w:rsidRPr="008E4536" w:rsidP="008E4536" w14:paraId="20023C84" w14:textId="77777777">
      <w:pPr>
        <w:pStyle w:val="BodyTextIndent3"/>
        <w:tabs>
          <w:tab w:val="left" w:pos="1440"/>
        </w:tabs>
        <w:ind w:left="1440"/>
        <w:rPr>
          <w:rFonts w:eastAsia="Arial Unicode MS"/>
          <w:color w:val="000000"/>
        </w:rPr>
      </w:pPr>
    </w:p>
    <w:p w:rsidR="00CB3733" w:rsidP="004E2534" w14:paraId="02834EB4" w14:textId="40B457E2">
      <w:pPr>
        <w:pStyle w:val="BodyTextIndent3"/>
        <w:tabs>
          <w:tab w:val="left" w:pos="1440"/>
        </w:tabs>
        <w:ind w:left="0"/>
      </w:pPr>
      <w:r>
        <w:rPr>
          <w:rFonts w:eastAsia="Arial Unicode MS"/>
          <w:color w:val="000000"/>
        </w:rPr>
        <w:t>During emergency responses, m</w:t>
      </w:r>
      <w:r w:rsidR="008943BE">
        <w:rPr>
          <w:rFonts w:eastAsia="Arial Unicode MS"/>
          <w:color w:val="000000"/>
        </w:rPr>
        <w:t>ost</w:t>
      </w:r>
      <w:r w:rsidRPr="008E4536" w:rsidR="008E4536">
        <w:rPr>
          <w:rFonts w:eastAsia="Arial Unicode MS"/>
          <w:color w:val="000000"/>
        </w:rPr>
        <w:t xml:space="preserve"> case </w:t>
      </w:r>
      <w:r w:rsidR="007D3B79">
        <w:rPr>
          <w:rFonts w:eastAsia="Arial Unicode MS"/>
          <w:color w:val="000000"/>
        </w:rPr>
        <w:t>data</w:t>
      </w:r>
      <w:r w:rsidRPr="008E4536" w:rsidR="008E4536">
        <w:rPr>
          <w:rFonts w:eastAsia="Arial Unicode MS"/>
          <w:color w:val="000000"/>
        </w:rPr>
        <w:t xml:space="preserve"> are sent to CDC by automated messaging. Some case </w:t>
      </w:r>
      <w:r>
        <w:rPr>
          <w:rFonts w:eastAsia="Arial Unicode MS"/>
          <w:color w:val="000000"/>
        </w:rPr>
        <w:t>dat</w:t>
      </w:r>
      <w:r w:rsidR="00254A97">
        <w:rPr>
          <w:rFonts w:eastAsia="Arial Unicode MS"/>
          <w:color w:val="000000"/>
        </w:rPr>
        <w:t>a</w:t>
      </w:r>
      <w:r w:rsidRPr="008E4536" w:rsidR="008E4536">
        <w:rPr>
          <w:rFonts w:eastAsia="Arial Unicode MS"/>
          <w:color w:val="000000"/>
        </w:rPr>
        <w:t xml:space="preserve"> are sent to CDC by non-automated mechanisms including fax, email, secure file upload, and data entry to a secure website. </w:t>
      </w:r>
    </w:p>
    <w:p w:rsidR="00CB3733" w:rsidP="00CB3733" w14:paraId="1D23B5A6" w14:textId="77777777">
      <w:pPr>
        <w:pStyle w:val="BodyTextIndent3"/>
        <w:tabs>
          <w:tab w:val="num" w:pos="720"/>
        </w:tabs>
        <w:ind w:left="720"/>
      </w:pPr>
    </w:p>
    <w:p w:rsidR="00CB3733" w:rsidP="00B441EB" w14:paraId="7DFC72C0" w14:textId="77777777">
      <w:pPr>
        <w:pStyle w:val="BodyTextIndent3"/>
        <w:numPr>
          <w:ilvl w:val="1"/>
          <w:numId w:val="11"/>
        </w:numPr>
        <w:tabs>
          <w:tab w:val="num" w:pos="0"/>
        </w:tabs>
        <w:ind w:left="720"/>
        <w:rPr>
          <w:b/>
          <w:bCs/>
        </w:rPr>
      </w:pPr>
      <w:r>
        <w:rPr>
          <w:b/>
          <w:bCs/>
        </w:rPr>
        <w:t>Methods to Maximize Response Rates and Deal with No Response</w:t>
      </w:r>
    </w:p>
    <w:p w:rsidR="00CB3733" w:rsidP="00CB3733" w14:paraId="58CB1A99" w14:textId="77777777">
      <w:pPr>
        <w:pStyle w:val="BodyTextIndent3"/>
        <w:tabs>
          <w:tab w:val="num" w:pos="720"/>
        </w:tabs>
        <w:ind w:left="720"/>
        <w:rPr>
          <w:b/>
          <w:bCs/>
        </w:rPr>
      </w:pPr>
    </w:p>
    <w:p w:rsidR="00344F54" w:rsidP="00344F54" w14:paraId="7C35CCE6" w14:textId="10DA0397">
      <w:pPr>
        <w:pStyle w:val="BodyTextIndent3"/>
        <w:tabs>
          <w:tab w:val="num" w:pos="720"/>
        </w:tabs>
        <w:ind w:left="0"/>
      </w:pPr>
      <w:r w:rsidRPr="000D7ADA">
        <w:t xml:space="preserve">Methods are not necessary to maximize response rates and deal with no response. Jurisdictions voluntarily submit </w:t>
      </w:r>
      <w:r>
        <w:t>case data</w:t>
      </w:r>
      <w:r w:rsidRPr="000D7ADA">
        <w:t xml:space="preserve"> to CDC</w:t>
      </w:r>
      <w:r>
        <w:t xml:space="preserve"> during emergencies</w:t>
      </w:r>
      <w:r w:rsidRPr="000D7ADA">
        <w:t>. The response rate is 100 percent.</w:t>
      </w:r>
    </w:p>
    <w:p w:rsidR="007C2038" w:rsidP="00344F54" w14:paraId="07D726F9" w14:textId="77777777">
      <w:pPr>
        <w:pStyle w:val="BodyTextIndent3"/>
        <w:tabs>
          <w:tab w:val="num" w:pos="720"/>
        </w:tabs>
        <w:ind w:left="0"/>
      </w:pPr>
    </w:p>
    <w:p w:rsidR="00CB3733" w:rsidP="00B441EB" w14:paraId="764F555C" w14:textId="77777777">
      <w:pPr>
        <w:pStyle w:val="BodyTextIndent3"/>
        <w:numPr>
          <w:ilvl w:val="1"/>
          <w:numId w:val="11"/>
        </w:numPr>
        <w:tabs>
          <w:tab w:val="num" w:pos="0"/>
          <w:tab w:val="num" w:pos="720"/>
          <w:tab w:val="clear" w:pos="1800"/>
        </w:tabs>
        <w:ind w:left="0" w:firstLine="0"/>
        <w:rPr>
          <w:b/>
          <w:bCs/>
        </w:rPr>
      </w:pPr>
      <w:r>
        <w:rPr>
          <w:b/>
          <w:bCs/>
        </w:rPr>
        <w:t>Test of Procedures or Methods to be Undertaken</w:t>
      </w:r>
    </w:p>
    <w:p w:rsidR="00CB3733" w:rsidP="00CB3733" w14:paraId="5C8A9425" w14:textId="77777777">
      <w:pPr>
        <w:pStyle w:val="BodyTextIndent3"/>
        <w:tabs>
          <w:tab w:val="num" w:pos="720"/>
        </w:tabs>
        <w:ind w:left="720"/>
        <w:rPr>
          <w:b/>
          <w:bCs/>
        </w:rPr>
      </w:pPr>
    </w:p>
    <w:p w:rsidR="004B601F" w:rsidRPr="004B601F" w:rsidP="004B601F" w14:paraId="3D85570D" w14:textId="351D2573">
      <w:pPr>
        <w:pStyle w:val="BodyTextIndent3"/>
        <w:tabs>
          <w:tab w:val="num" w:pos="1440"/>
        </w:tabs>
        <w:ind w:left="0"/>
      </w:pPr>
      <w:r>
        <w:t xml:space="preserve">No </w:t>
      </w:r>
      <w:r w:rsidRPr="004B601F">
        <w:t xml:space="preserve">tests of procedures or methods </w:t>
      </w:r>
      <w:r>
        <w:t>will</w:t>
      </w:r>
      <w:r w:rsidRPr="004B601F">
        <w:t xml:space="preserve"> be undertaken</w:t>
      </w:r>
      <w:r>
        <w:t>.</w:t>
      </w:r>
    </w:p>
    <w:p w:rsidR="004B601F" w:rsidRPr="004B601F" w:rsidP="004B601F" w14:paraId="3D669F93" w14:textId="77777777">
      <w:pPr>
        <w:pStyle w:val="BodyTextIndent3"/>
        <w:tabs>
          <w:tab w:val="num" w:pos="1440"/>
        </w:tabs>
        <w:ind w:left="0"/>
      </w:pPr>
    </w:p>
    <w:p w:rsidR="00CB3733" w:rsidP="00052A8F" w14:paraId="2CE7FDCA" w14:textId="77777777">
      <w:pPr>
        <w:pStyle w:val="BodyTextIndent3"/>
        <w:numPr>
          <w:ilvl w:val="1"/>
          <w:numId w:val="11"/>
        </w:numPr>
        <w:tabs>
          <w:tab w:val="left" w:pos="720"/>
          <w:tab w:val="clear" w:pos="1800"/>
        </w:tabs>
        <w:ind w:left="720"/>
        <w:rPr>
          <w:b/>
          <w:bCs/>
        </w:rPr>
      </w:pPr>
      <w:r>
        <w:rPr>
          <w:b/>
          <w:bCs/>
        </w:rPr>
        <w:t>Individuals Consulted on Statistical Aspects and Individuals Collecting and/or Analyzing Data</w:t>
      </w:r>
    </w:p>
    <w:p w:rsidR="00CB3733" w:rsidP="00CB3733" w14:paraId="5AFFE8D3" w14:textId="77777777">
      <w:pPr>
        <w:pStyle w:val="BodyTextIndent3"/>
        <w:tabs>
          <w:tab w:val="num" w:pos="720"/>
        </w:tabs>
        <w:ind w:left="720"/>
        <w:rPr>
          <w:b/>
          <w:bCs/>
        </w:rPr>
      </w:pPr>
    </w:p>
    <w:p w:rsidR="00CB3733" w:rsidP="00052A8F" w14:paraId="30ADA7C1" w14:textId="0ACC6F6F">
      <w:pPr>
        <w:pStyle w:val="BodyTextIndent3"/>
        <w:tabs>
          <w:tab w:val="num" w:pos="1440"/>
        </w:tabs>
        <w:ind w:left="0"/>
      </w:pPr>
      <w:r w:rsidRPr="00052A8F">
        <w:t>There are no individuals consulted on statistical aspects of the data collection design as no sampling is used. CDC collect</w:t>
      </w:r>
      <w:r>
        <w:t>s</w:t>
      </w:r>
      <w:r w:rsidRPr="00052A8F">
        <w:t xml:space="preserve"> and analyze</w:t>
      </w:r>
      <w:r>
        <w:t>s</w:t>
      </w:r>
      <w:r w:rsidRPr="00052A8F">
        <w:t xml:space="preserve"> the information.</w:t>
      </w:r>
    </w:p>
    <w:p w:rsidR="00CB3733" w:rsidP="00CE103F" w14:paraId="389DC2A1" w14:textId="77777777">
      <w:pPr>
        <w:pStyle w:val="Body1"/>
        <w:numPr>
          <w:ilvl w:val="0"/>
          <w:numId w:val="2"/>
        </w:numPr>
        <w:tabs>
          <w:tab w:val="num" w:pos="0"/>
        </w:tabs>
        <w:rPr>
          <w:b/>
          <w:szCs w:val="24"/>
        </w:rPr>
      </w:pPr>
    </w:p>
    <w:p w:rsidR="00CB3733" w:rsidP="00CE103F" w14:paraId="1CA4E43F" w14:textId="77777777">
      <w:pPr>
        <w:pStyle w:val="Body1"/>
        <w:numPr>
          <w:ilvl w:val="0"/>
          <w:numId w:val="2"/>
        </w:numPr>
        <w:tabs>
          <w:tab w:val="num" w:pos="0"/>
        </w:tabs>
        <w:rPr>
          <w:b/>
          <w:szCs w:val="24"/>
        </w:rPr>
      </w:pPr>
    </w:p>
    <w:sectPr w:rsidSect="00E42DF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874EC" w:rsidP="007B00EF" w14:paraId="577171A5" w14:textId="77777777">
      <w:r>
        <w:separator/>
      </w:r>
    </w:p>
    <w:p w:rsidR="008874EC" w:rsidP="007B00EF" w14:paraId="3621BD41" w14:textId="77777777"/>
    <w:p w:rsidR="008874EC" w:rsidP="007B00EF" w14:paraId="4766392F" w14:textId="77777777"/>
    <w:p w:rsidR="008874EC" w14:paraId="37ACA05C" w14:textId="77777777"/>
  </w:endnote>
  <w:endnote w:type="continuationSeparator" w:id="1">
    <w:p w:rsidR="008874EC" w:rsidP="007B00EF" w14:paraId="6D38BA32" w14:textId="77777777">
      <w:r>
        <w:continuationSeparator/>
      </w:r>
    </w:p>
    <w:p w:rsidR="008874EC" w:rsidP="007B00EF" w14:paraId="344BFEAF" w14:textId="77777777"/>
    <w:p w:rsidR="008874EC" w:rsidP="007B00EF" w14:paraId="6276566A" w14:textId="77777777"/>
    <w:p w:rsidR="008874EC" w14:paraId="70DE0E5A" w14:textId="77777777"/>
  </w:endnote>
  <w:endnote w:type="continuationNotice" w:id="2">
    <w:p w:rsidR="008874EC" w14:paraId="5EC942A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5AB5F3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664B1" w14:paraId="6A3DA147" w14:textId="77777777">
    <w:pPr>
      <w:pStyle w:val="Footer"/>
      <w:jc w:val="right"/>
    </w:pPr>
    <w:r>
      <w:fldChar w:fldCharType="begin"/>
    </w:r>
    <w:r>
      <w:instrText xml:space="preserve"> PAGE   \* MERGEFORMAT </w:instrText>
    </w:r>
    <w:r>
      <w:fldChar w:fldCharType="separate"/>
    </w:r>
    <w:r w:rsidR="00ED156E">
      <w:rPr>
        <w:noProof/>
      </w:rPr>
      <w:t>18</w:t>
    </w:r>
    <w:r>
      <w:rPr>
        <w:noProof/>
      </w:rPr>
      <w:fldChar w:fldCharType="end"/>
    </w:r>
  </w:p>
  <w:p w:rsidR="001664B1" w:rsidP="007B00EF" w14:paraId="5961020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02CB64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874EC" w:rsidP="007B00EF" w14:paraId="59FD5454" w14:textId="77777777">
      <w:r>
        <w:separator/>
      </w:r>
    </w:p>
    <w:p w:rsidR="008874EC" w:rsidP="007B00EF" w14:paraId="66990656" w14:textId="77777777"/>
    <w:p w:rsidR="008874EC" w:rsidP="007B00EF" w14:paraId="1794F9B2" w14:textId="77777777"/>
    <w:p w:rsidR="008874EC" w14:paraId="493BDD15" w14:textId="77777777"/>
  </w:footnote>
  <w:footnote w:type="continuationSeparator" w:id="1">
    <w:p w:rsidR="008874EC" w:rsidP="007B00EF" w14:paraId="652E528C" w14:textId="77777777">
      <w:r>
        <w:continuationSeparator/>
      </w:r>
    </w:p>
    <w:p w:rsidR="008874EC" w:rsidP="007B00EF" w14:paraId="3D21BACC" w14:textId="77777777"/>
    <w:p w:rsidR="008874EC" w:rsidP="007B00EF" w14:paraId="5207FA34" w14:textId="77777777"/>
    <w:p w:rsidR="008874EC" w14:paraId="17166B6B" w14:textId="77777777"/>
  </w:footnote>
  <w:footnote w:type="continuationNotice" w:id="2">
    <w:p w:rsidR="008874EC" w14:paraId="3D1C5F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730F44D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631579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1446" w14:paraId="6A1BE33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894EE873"/>
    <w:lvl w:ilvl="0">
      <w:start w:val="1"/>
      <w:numFmt w:val="upperLetter"/>
      <w:pStyle w:val="ImportWordListStyleDefinition1"/>
      <w:lvlText w:val="%1."/>
      <w:lvlJc w:val="left"/>
      <w:pPr>
        <w:tabs>
          <w:tab w:val="num" w:pos="720"/>
        </w:tabs>
        <w:ind w:left="720" w:firstLine="360"/>
      </w:pPr>
      <w:rPr>
        <w:rFonts w:hint="default"/>
        <w:position w:val="0"/>
      </w:rPr>
    </w:lvl>
    <w:lvl w:ilvl="1">
      <w:start w:val="1"/>
      <w:numFmt w:val="decimal"/>
      <w:lvlText w:val="%2."/>
      <w:lvlJc w:val="left"/>
      <w:pPr>
        <w:tabs>
          <w:tab w:val="num" w:pos="720"/>
        </w:tabs>
        <w:ind w:left="72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1">
    <w:nsid w:val="00000002"/>
    <w:multiLevelType w:val="multilevel"/>
    <w:tmpl w:val="894EE87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003"/>
    <w:multiLevelType w:val="multilevel"/>
    <w:tmpl w:val="894EE875"/>
    <w:lvl w:ilvl="0">
      <w:start w:val="1"/>
      <w:numFmt w:val="bullet"/>
      <w:pStyle w:val="ImportWordListStyleDefinition2"/>
      <w:lvlText w:val="•"/>
      <w:lvlJc w:val="left"/>
      <w:pPr>
        <w:tabs>
          <w:tab w:val="num" w:pos="360"/>
        </w:tabs>
        <w:ind w:left="360" w:firstLine="1800"/>
      </w:pPr>
      <w:rPr>
        <w:rFonts w:hint="default"/>
        <w:position w:val="0"/>
      </w:rPr>
    </w:lvl>
    <w:lvl w:ilvl="1">
      <w:start w:val="1"/>
      <w:numFmt w:val="bullet"/>
      <w:lvlText w:val="o"/>
      <w:lvlJc w:val="left"/>
      <w:pPr>
        <w:tabs>
          <w:tab w:val="num" w:pos="360"/>
        </w:tabs>
        <w:ind w:left="360" w:firstLine="2520"/>
      </w:pPr>
      <w:rPr>
        <w:rFonts w:hint="default"/>
        <w:position w:val="0"/>
      </w:rPr>
    </w:lvl>
    <w:lvl w:ilvl="2">
      <w:start w:val="1"/>
      <w:numFmt w:val="bullet"/>
      <w:lvlText w:val="•"/>
      <w:lvlJc w:val="left"/>
      <w:pPr>
        <w:tabs>
          <w:tab w:val="num" w:pos="360"/>
        </w:tabs>
        <w:ind w:left="360" w:firstLine="3240"/>
      </w:pPr>
      <w:rPr>
        <w:rFonts w:hint="default"/>
        <w:position w:val="0"/>
      </w:rPr>
    </w:lvl>
    <w:lvl w:ilvl="3">
      <w:start w:val="1"/>
      <w:numFmt w:val="bullet"/>
      <w:lvlText w:val="•"/>
      <w:lvlJc w:val="left"/>
      <w:pPr>
        <w:tabs>
          <w:tab w:val="num" w:pos="360"/>
        </w:tabs>
        <w:ind w:left="360" w:firstLine="3960"/>
      </w:pPr>
      <w:rPr>
        <w:rFonts w:hint="default"/>
        <w:position w:val="0"/>
      </w:rPr>
    </w:lvl>
    <w:lvl w:ilvl="4">
      <w:start w:val="1"/>
      <w:numFmt w:val="bullet"/>
      <w:lvlText w:val="o"/>
      <w:lvlJc w:val="left"/>
      <w:pPr>
        <w:tabs>
          <w:tab w:val="num" w:pos="360"/>
        </w:tabs>
        <w:ind w:left="360" w:firstLine="4680"/>
      </w:pPr>
      <w:rPr>
        <w:rFonts w:hint="default"/>
        <w:position w:val="0"/>
      </w:rPr>
    </w:lvl>
    <w:lvl w:ilvl="5">
      <w:start w:val="1"/>
      <w:numFmt w:val="bullet"/>
      <w:lvlText w:val="•"/>
      <w:lvlJc w:val="left"/>
      <w:pPr>
        <w:tabs>
          <w:tab w:val="num" w:pos="360"/>
        </w:tabs>
        <w:ind w:left="360" w:firstLine="5400"/>
      </w:pPr>
      <w:rPr>
        <w:rFonts w:hint="default"/>
        <w:position w:val="0"/>
      </w:rPr>
    </w:lvl>
    <w:lvl w:ilvl="6">
      <w:start w:val="1"/>
      <w:numFmt w:val="bullet"/>
      <w:lvlText w:val="•"/>
      <w:lvlJc w:val="left"/>
      <w:pPr>
        <w:tabs>
          <w:tab w:val="num" w:pos="360"/>
        </w:tabs>
        <w:ind w:left="360" w:firstLine="6120"/>
      </w:pPr>
      <w:rPr>
        <w:rFonts w:hint="default"/>
        <w:position w:val="0"/>
      </w:rPr>
    </w:lvl>
    <w:lvl w:ilvl="7">
      <w:start w:val="1"/>
      <w:numFmt w:val="bullet"/>
      <w:lvlText w:val="o"/>
      <w:lvlJc w:val="left"/>
      <w:pPr>
        <w:tabs>
          <w:tab w:val="num" w:pos="360"/>
        </w:tabs>
        <w:ind w:left="360" w:firstLine="6840"/>
      </w:pPr>
      <w:rPr>
        <w:rFonts w:hint="default"/>
        <w:position w:val="0"/>
      </w:rPr>
    </w:lvl>
    <w:lvl w:ilvl="8">
      <w:start w:val="1"/>
      <w:numFmt w:val="bullet"/>
      <w:lvlText w:val="•"/>
      <w:lvlJc w:val="left"/>
      <w:pPr>
        <w:tabs>
          <w:tab w:val="num" w:pos="360"/>
        </w:tabs>
        <w:ind w:left="360" w:firstLine="7560"/>
      </w:pPr>
      <w:rPr>
        <w:rFonts w:hint="default"/>
        <w:position w:val="0"/>
      </w:rPr>
    </w:lvl>
  </w:abstractNum>
  <w:abstractNum w:abstractNumId="3">
    <w:nsid w:val="0000000A"/>
    <w:multiLevelType w:val="multilevel"/>
    <w:tmpl w:val="894EE87C"/>
    <w:lvl w:ilvl="0">
      <w:start w:val="1"/>
      <w:numFmt w:val="decimal"/>
      <w:pStyle w:val="ImportWordListStyleDefinition0"/>
      <w:lvlText w:val="%1."/>
      <w:lvlJc w:val="left"/>
      <w:pPr>
        <w:tabs>
          <w:tab w:val="num" w:pos="360"/>
        </w:tabs>
        <w:ind w:left="360" w:firstLine="1800"/>
      </w:pPr>
      <w:rPr>
        <w:rFonts w:hint="default"/>
        <w:position w:val="0"/>
      </w:rPr>
    </w:lvl>
    <w:lvl w:ilvl="1">
      <w:start w:val="1"/>
      <w:numFmt w:val="lowerLetter"/>
      <w:lvlText w:val="%2."/>
      <w:lvlJc w:val="left"/>
      <w:pPr>
        <w:tabs>
          <w:tab w:val="num" w:pos="360"/>
        </w:tabs>
        <w:ind w:left="360" w:firstLine="2520"/>
      </w:pPr>
      <w:rPr>
        <w:rFonts w:hint="default"/>
        <w:position w:val="0"/>
      </w:rPr>
    </w:lvl>
    <w:lvl w:ilvl="2">
      <w:start w:val="1"/>
      <w:numFmt w:val="lowerRoman"/>
      <w:lvlText w:val="%3."/>
      <w:lvlJc w:val="left"/>
      <w:pPr>
        <w:tabs>
          <w:tab w:val="num" w:pos="296"/>
        </w:tabs>
        <w:ind w:left="296" w:firstLine="3304"/>
      </w:pPr>
      <w:rPr>
        <w:rFonts w:hint="default"/>
        <w:position w:val="0"/>
      </w:rPr>
    </w:lvl>
    <w:lvl w:ilvl="3">
      <w:start w:val="1"/>
      <w:numFmt w:val="decimal"/>
      <w:lvlText w:val="%4."/>
      <w:lvlJc w:val="left"/>
      <w:pPr>
        <w:tabs>
          <w:tab w:val="num" w:pos="360"/>
        </w:tabs>
        <w:ind w:left="360" w:firstLine="3960"/>
      </w:pPr>
      <w:rPr>
        <w:rFonts w:hint="default"/>
        <w:position w:val="0"/>
      </w:rPr>
    </w:lvl>
    <w:lvl w:ilvl="4">
      <w:start w:val="1"/>
      <w:numFmt w:val="lowerLetter"/>
      <w:lvlText w:val="%5."/>
      <w:lvlJc w:val="left"/>
      <w:pPr>
        <w:tabs>
          <w:tab w:val="num" w:pos="360"/>
        </w:tabs>
        <w:ind w:left="360" w:firstLine="4680"/>
      </w:pPr>
      <w:rPr>
        <w:rFonts w:hint="default"/>
        <w:position w:val="0"/>
      </w:rPr>
    </w:lvl>
    <w:lvl w:ilvl="5">
      <w:start w:val="1"/>
      <w:numFmt w:val="lowerRoman"/>
      <w:lvlText w:val="%6."/>
      <w:lvlJc w:val="left"/>
      <w:pPr>
        <w:tabs>
          <w:tab w:val="num" w:pos="296"/>
        </w:tabs>
        <w:ind w:left="296" w:firstLine="5464"/>
      </w:pPr>
      <w:rPr>
        <w:rFonts w:hint="default"/>
        <w:position w:val="0"/>
      </w:rPr>
    </w:lvl>
    <w:lvl w:ilvl="6">
      <w:start w:val="1"/>
      <w:numFmt w:val="decimal"/>
      <w:lvlText w:val="%7."/>
      <w:lvlJc w:val="left"/>
      <w:pPr>
        <w:tabs>
          <w:tab w:val="num" w:pos="360"/>
        </w:tabs>
        <w:ind w:left="360" w:firstLine="6120"/>
      </w:pPr>
      <w:rPr>
        <w:rFonts w:hint="default"/>
        <w:position w:val="0"/>
      </w:rPr>
    </w:lvl>
    <w:lvl w:ilvl="7">
      <w:start w:val="1"/>
      <w:numFmt w:val="lowerLetter"/>
      <w:lvlText w:val="%8."/>
      <w:lvlJc w:val="left"/>
      <w:pPr>
        <w:tabs>
          <w:tab w:val="num" w:pos="360"/>
        </w:tabs>
        <w:ind w:left="360" w:firstLine="6840"/>
      </w:pPr>
      <w:rPr>
        <w:rFonts w:hint="default"/>
        <w:position w:val="0"/>
      </w:rPr>
    </w:lvl>
    <w:lvl w:ilvl="8">
      <w:start w:val="1"/>
      <w:numFmt w:val="lowerRoman"/>
      <w:lvlText w:val="%9."/>
      <w:lvlJc w:val="left"/>
      <w:pPr>
        <w:tabs>
          <w:tab w:val="num" w:pos="296"/>
        </w:tabs>
        <w:ind w:left="296" w:firstLine="7624"/>
      </w:pPr>
      <w:rPr>
        <w:rFonts w:hint="default"/>
        <w:position w:val="0"/>
      </w:rPr>
    </w:lvl>
  </w:abstractNum>
  <w:abstractNum w:abstractNumId="4">
    <w:nsid w:val="0000000C"/>
    <w:multiLevelType w:val="multilevel"/>
    <w:tmpl w:val="894EE87E"/>
    <w:lvl w:ilvl="0">
      <w:start w:val="1"/>
      <w:numFmt w:val="bullet"/>
      <w:pStyle w:val="Bullet"/>
      <w:lvlText w:val="•"/>
      <w:lvlJc w:val="left"/>
      <w:pPr>
        <w:tabs>
          <w:tab w:val="num" w:pos="180"/>
        </w:tabs>
        <w:ind w:left="180" w:firstLine="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1">
      <w:start w:val="1"/>
      <w:numFmt w:val="bullet"/>
      <w:lvlText w:val="•"/>
      <w:lvlJc w:val="left"/>
      <w:pPr>
        <w:tabs>
          <w:tab w:val="num" w:pos="180"/>
        </w:tabs>
        <w:ind w:left="180" w:firstLine="3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2">
      <w:start w:val="1"/>
      <w:numFmt w:val="bullet"/>
      <w:lvlText w:val="•"/>
      <w:lvlJc w:val="left"/>
      <w:pPr>
        <w:tabs>
          <w:tab w:val="num" w:pos="180"/>
        </w:tabs>
        <w:ind w:left="180" w:firstLine="7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3">
      <w:start w:val="1"/>
      <w:numFmt w:val="bullet"/>
      <w:lvlText w:val="•"/>
      <w:lvlJc w:val="left"/>
      <w:pPr>
        <w:tabs>
          <w:tab w:val="num" w:pos="180"/>
        </w:tabs>
        <w:ind w:left="180" w:firstLine="10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4">
      <w:start w:val="1"/>
      <w:numFmt w:val="bullet"/>
      <w:lvlText w:val="•"/>
      <w:lvlJc w:val="left"/>
      <w:pPr>
        <w:tabs>
          <w:tab w:val="num" w:pos="180"/>
        </w:tabs>
        <w:ind w:left="180" w:firstLine="144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5">
      <w:start w:val="1"/>
      <w:numFmt w:val="bullet"/>
      <w:lvlText w:val="•"/>
      <w:lvlJc w:val="left"/>
      <w:pPr>
        <w:tabs>
          <w:tab w:val="num" w:pos="180"/>
        </w:tabs>
        <w:ind w:left="180" w:firstLine="180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6">
      <w:start w:val="1"/>
      <w:numFmt w:val="bullet"/>
      <w:lvlText w:val="•"/>
      <w:lvlJc w:val="left"/>
      <w:pPr>
        <w:tabs>
          <w:tab w:val="num" w:pos="180"/>
        </w:tabs>
        <w:ind w:left="180" w:firstLine="216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7">
      <w:start w:val="1"/>
      <w:numFmt w:val="bullet"/>
      <w:lvlText w:val="•"/>
      <w:lvlJc w:val="left"/>
      <w:pPr>
        <w:tabs>
          <w:tab w:val="num" w:pos="180"/>
        </w:tabs>
        <w:ind w:left="180" w:firstLine="252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lvl w:ilvl="8">
      <w:start w:val="1"/>
      <w:numFmt w:val="bullet"/>
      <w:lvlText w:val="•"/>
      <w:lvlJc w:val="left"/>
      <w:pPr>
        <w:tabs>
          <w:tab w:val="num" w:pos="180"/>
        </w:tabs>
        <w:ind w:left="180" w:firstLine="2880"/>
      </w:pPr>
      <w:rPr>
        <w:rFonts w:ascii="Times New Roman" w:eastAsia="Arial Unicode MS" w:hAnsi="Times New Roman" w:hint="default"/>
        <w:b w:val="0"/>
        <w:i w:val="0"/>
        <w:caps w:val="0"/>
        <w:smallCaps w:val="0"/>
        <w:strike w:val="0"/>
        <w:dstrike w:val="0"/>
        <w:color w:val="000000"/>
        <w:kern w:val="0"/>
        <w:position w:val="-2"/>
        <w:sz w:val="24"/>
        <w:u w:val="none" w:color="000000"/>
        <w:vertAlign w:val="baseline"/>
        <w:rtl w:val="0"/>
        <w:lang w:val="en-US"/>
        <w14:textOutline w14:w="0" w14:cap="rnd">
          <w14:noFill/>
          <w14:prstDash w14:val="solid"/>
          <w14:bevel/>
        </w14:textOutline>
      </w:rPr>
    </w:lvl>
  </w:abstractNum>
  <w:abstractNum w:abstractNumId="5">
    <w:nsid w:val="0000000E"/>
    <w:multiLevelType w:val="multilevel"/>
    <w:tmpl w:val="894EE880"/>
    <w:lvl w:ilvl="0">
      <w:start w:val="1"/>
      <w:numFmt w:val="upperLetter"/>
      <w:pStyle w:val="List0"/>
      <w:lvlText w:val="%1."/>
      <w:lvlJc w:val="left"/>
      <w:pPr>
        <w:tabs>
          <w:tab w:val="num" w:pos="720"/>
        </w:tabs>
        <w:ind w:left="720" w:firstLine="360"/>
      </w:pPr>
      <w:rPr>
        <w:rFonts w:hint="default"/>
        <w:position w:val="0"/>
      </w:rPr>
    </w:lvl>
    <w:lvl w:ilvl="1">
      <w:start w:val="1"/>
      <w:numFmt w:val="decimal"/>
      <w:suff w:val="nothing"/>
      <w:lvlText w:val="%2."/>
      <w:lvlJc w:val="left"/>
      <w:pPr>
        <w:ind w:left="0" w:firstLine="1080"/>
      </w:pPr>
      <w:rPr>
        <w:rFonts w:hint="default"/>
        <w:position w:val="0"/>
      </w:rPr>
    </w:lvl>
    <w:lvl w:ilvl="2">
      <w:start w:val="1"/>
      <w:numFmt w:val="upperLetter"/>
      <w:lvlText w:val="%3."/>
      <w:lvlJc w:val="left"/>
      <w:pPr>
        <w:tabs>
          <w:tab w:val="num" w:pos="360"/>
        </w:tabs>
        <w:ind w:left="360" w:firstLine="1980"/>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nsid w:val="0000001F"/>
    <w:multiLevelType w:val="multilevel"/>
    <w:tmpl w:val="894EE891"/>
    <w:lvl w:ilvl="0">
      <w:start w:val="1"/>
      <w:numFmt w:val="decimal"/>
      <w:pStyle w:val="Numbered"/>
      <w:lvlText w:val="%1."/>
      <w:lvlJc w:val="left"/>
      <w:pPr>
        <w:tabs>
          <w:tab w:val="num" w:pos="360"/>
        </w:tabs>
        <w:ind w:left="360" w:firstLine="0"/>
      </w:pPr>
      <w:rPr>
        <w:rFonts w:hint="default"/>
        <w:position w:val="0"/>
      </w:rPr>
    </w:lvl>
    <w:lvl w:ilvl="1">
      <w:start w:val="1"/>
      <w:numFmt w:val="decimal"/>
      <w:lvlText w:val="%2."/>
      <w:lvlJc w:val="left"/>
      <w:pPr>
        <w:tabs>
          <w:tab w:val="num" w:pos="360"/>
        </w:tabs>
        <w:ind w:left="360" w:firstLine="360"/>
      </w:pPr>
      <w:rPr>
        <w:rFonts w:hint="default"/>
        <w:position w:val="0"/>
      </w:rPr>
    </w:lvl>
    <w:lvl w:ilvl="2">
      <w:start w:val="1"/>
      <w:numFmt w:val="decimal"/>
      <w:lvlText w:val="%3."/>
      <w:lvlJc w:val="left"/>
      <w:pPr>
        <w:tabs>
          <w:tab w:val="num" w:pos="360"/>
        </w:tabs>
        <w:ind w:left="360" w:firstLine="720"/>
      </w:pPr>
      <w:rPr>
        <w:rFonts w:hint="default"/>
        <w:position w:val="0"/>
      </w:rPr>
    </w:lvl>
    <w:lvl w:ilvl="3">
      <w:start w:val="1"/>
      <w:numFmt w:val="decimal"/>
      <w:lvlText w:val="%4."/>
      <w:lvlJc w:val="left"/>
      <w:pPr>
        <w:tabs>
          <w:tab w:val="num" w:pos="360"/>
        </w:tabs>
        <w:ind w:left="360" w:firstLine="1080"/>
      </w:pPr>
      <w:rPr>
        <w:rFonts w:hint="default"/>
        <w:position w:val="0"/>
      </w:rPr>
    </w:lvl>
    <w:lvl w:ilvl="4">
      <w:start w:val="1"/>
      <w:numFmt w:val="decimal"/>
      <w:lvlText w:val="%5."/>
      <w:lvlJc w:val="left"/>
      <w:pPr>
        <w:tabs>
          <w:tab w:val="num" w:pos="360"/>
        </w:tabs>
        <w:ind w:left="360" w:firstLine="1440"/>
      </w:pPr>
      <w:rPr>
        <w:rFonts w:hint="default"/>
        <w:position w:val="0"/>
      </w:rPr>
    </w:lvl>
    <w:lvl w:ilvl="5">
      <w:start w:val="1"/>
      <w:numFmt w:val="decimal"/>
      <w:lvlText w:val="%6."/>
      <w:lvlJc w:val="left"/>
      <w:pPr>
        <w:tabs>
          <w:tab w:val="num" w:pos="360"/>
        </w:tabs>
        <w:ind w:left="360" w:firstLine="1800"/>
      </w:pPr>
      <w:rPr>
        <w:rFonts w:hint="default"/>
        <w:position w:val="0"/>
      </w:rPr>
    </w:lvl>
    <w:lvl w:ilvl="6">
      <w:start w:val="1"/>
      <w:numFmt w:val="decimal"/>
      <w:lvlText w:val="%7."/>
      <w:lvlJc w:val="left"/>
      <w:pPr>
        <w:tabs>
          <w:tab w:val="num" w:pos="360"/>
        </w:tabs>
        <w:ind w:left="360" w:firstLine="2160"/>
      </w:pPr>
      <w:rPr>
        <w:rFonts w:hint="default"/>
        <w:position w:val="0"/>
      </w:rPr>
    </w:lvl>
    <w:lvl w:ilvl="7">
      <w:start w:val="1"/>
      <w:numFmt w:val="decimal"/>
      <w:lvlText w:val="%8."/>
      <w:lvlJc w:val="left"/>
      <w:pPr>
        <w:tabs>
          <w:tab w:val="num" w:pos="360"/>
        </w:tabs>
        <w:ind w:left="360" w:firstLine="2520"/>
      </w:pPr>
      <w:rPr>
        <w:rFonts w:hint="default"/>
        <w:position w:val="0"/>
      </w:rPr>
    </w:lvl>
    <w:lvl w:ilvl="8">
      <w:start w:val="1"/>
      <w:numFmt w:val="decimal"/>
      <w:lvlText w:val="%9."/>
      <w:lvlJc w:val="left"/>
      <w:pPr>
        <w:tabs>
          <w:tab w:val="num" w:pos="360"/>
        </w:tabs>
        <w:ind w:left="360" w:firstLine="2880"/>
      </w:pPr>
      <w:rPr>
        <w:rFonts w:hint="default"/>
        <w:position w:val="0"/>
      </w:rPr>
    </w:lvl>
  </w:abstractNum>
  <w:abstractNum w:abstractNumId="7">
    <w:nsid w:val="07CF3EC7"/>
    <w:multiLevelType w:val="hybridMultilevel"/>
    <w:tmpl w:val="638C5D2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8">
    <w:nsid w:val="0DA81A34"/>
    <w:multiLevelType w:val="hybridMultilevel"/>
    <w:tmpl w:val="2AC8AD9A"/>
    <w:lvl w:ilvl="0">
      <w:start w:val="1"/>
      <w:numFmt w:val="upperLetter"/>
      <w:lvlText w:val="%1."/>
      <w:lvlJc w:val="left"/>
      <w:pPr>
        <w:tabs>
          <w:tab w:val="num" w:pos="1080"/>
        </w:tabs>
        <w:ind w:left="1080" w:hanging="720"/>
      </w:pPr>
      <w:rPr>
        <w:rFonts w:cs="Times New Roman"/>
      </w:rPr>
    </w:lvl>
    <w:lvl w:ilvl="1">
      <w:start w:val="1"/>
      <w:numFmt w:val="decimal"/>
      <w:lvlText w:val="%2."/>
      <w:lvlJc w:val="left"/>
      <w:pPr>
        <w:tabs>
          <w:tab w:val="num" w:pos="1800"/>
        </w:tabs>
        <w:ind w:left="1800" w:hanging="720"/>
      </w:pPr>
      <w:rPr>
        <w:rFonts w:cs="Times New Roman"/>
      </w:rPr>
    </w:lvl>
    <w:lvl w:ilvl="2">
      <w:start w:val="1"/>
      <w:numFmt w:val="upp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D1528B1"/>
    <w:multiLevelType w:val="hybridMultilevel"/>
    <w:tmpl w:val="19C89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10F4755"/>
    <w:multiLevelType w:val="hybridMultilevel"/>
    <w:tmpl w:val="9DB6E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49F304D"/>
    <w:multiLevelType w:val="hybridMultilevel"/>
    <w:tmpl w:val="87FC54F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2">
    <w:nsid w:val="682E0BD1"/>
    <w:multiLevelType w:val="hybridMultilevel"/>
    <w:tmpl w:val="F06870AA"/>
    <w:lvl w:ilvl="0">
      <w:start w:val="1"/>
      <w:numFmt w:val="decimal"/>
      <w:lvlText w:val="%1."/>
      <w:lvlJc w:val="left"/>
      <w:pPr>
        <w:ind w:left="3690" w:hanging="360"/>
      </w:pPr>
    </w:lvl>
    <w:lvl w:ilvl="1" w:tentative="1">
      <w:start w:val="1"/>
      <w:numFmt w:val="lowerLetter"/>
      <w:lvlText w:val="%2."/>
      <w:lvlJc w:val="left"/>
      <w:pPr>
        <w:ind w:left="4410" w:hanging="360"/>
      </w:pPr>
    </w:lvl>
    <w:lvl w:ilvl="2" w:tentative="1">
      <w:start w:val="1"/>
      <w:numFmt w:val="lowerRoman"/>
      <w:lvlText w:val="%3."/>
      <w:lvlJc w:val="right"/>
      <w:pPr>
        <w:ind w:left="5130" w:hanging="180"/>
      </w:pPr>
    </w:lvl>
    <w:lvl w:ilvl="3" w:tentative="1">
      <w:start w:val="1"/>
      <w:numFmt w:val="decimal"/>
      <w:lvlText w:val="%4."/>
      <w:lvlJc w:val="left"/>
      <w:pPr>
        <w:ind w:left="5850" w:hanging="360"/>
      </w:pPr>
    </w:lvl>
    <w:lvl w:ilvl="4" w:tentative="1">
      <w:start w:val="1"/>
      <w:numFmt w:val="lowerLetter"/>
      <w:lvlText w:val="%5."/>
      <w:lvlJc w:val="left"/>
      <w:pPr>
        <w:ind w:left="6570" w:hanging="360"/>
      </w:pPr>
    </w:lvl>
    <w:lvl w:ilvl="5" w:tentative="1">
      <w:start w:val="1"/>
      <w:numFmt w:val="lowerRoman"/>
      <w:lvlText w:val="%6."/>
      <w:lvlJc w:val="right"/>
      <w:pPr>
        <w:ind w:left="7290" w:hanging="180"/>
      </w:pPr>
    </w:lvl>
    <w:lvl w:ilvl="6" w:tentative="1">
      <w:start w:val="1"/>
      <w:numFmt w:val="decimal"/>
      <w:lvlText w:val="%7."/>
      <w:lvlJc w:val="left"/>
      <w:pPr>
        <w:ind w:left="8010" w:hanging="360"/>
      </w:pPr>
    </w:lvl>
    <w:lvl w:ilvl="7" w:tentative="1">
      <w:start w:val="1"/>
      <w:numFmt w:val="lowerLetter"/>
      <w:lvlText w:val="%8."/>
      <w:lvlJc w:val="left"/>
      <w:pPr>
        <w:ind w:left="8730" w:hanging="360"/>
      </w:pPr>
    </w:lvl>
    <w:lvl w:ilvl="8" w:tentative="1">
      <w:start w:val="1"/>
      <w:numFmt w:val="lowerRoman"/>
      <w:lvlText w:val="%9."/>
      <w:lvlJc w:val="right"/>
      <w:pPr>
        <w:ind w:left="9450" w:hanging="180"/>
      </w:pPr>
    </w:lvl>
  </w:abstractNum>
  <w:abstractNum w:abstractNumId="13">
    <w:nsid w:val="6CF66D38"/>
    <w:multiLevelType w:val="hybridMultilevel"/>
    <w:tmpl w:val="C6FC65E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65470717">
    <w:abstractNumId w:val="0"/>
  </w:num>
  <w:num w:numId="2" w16cid:durableId="714626159">
    <w:abstractNumId w:val="1"/>
  </w:num>
  <w:num w:numId="3" w16cid:durableId="399403941">
    <w:abstractNumId w:val="2"/>
  </w:num>
  <w:num w:numId="4" w16cid:durableId="508521763">
    <w:abstractNumId w:val="3"/>
  </w:num>
  <w:num w:numId="5" w16cid:durableId="1692873422">
    <w:abstractNumId w:val="4"/>
  </w:num>
  <w:num w:numId="6" w16cid:durableId="241063976">
    <w:abstractNumId w:val="5"/>
  </w:num>
  <w:num w:numId="7" w16cid:durableId="1649358354">
    <w:abstractNumId w:val="6"/>
  </w:num>
  <w:num w:numId="8" w16cid:durableId="1391347626">
    <w:abstractNumId w:val="12"/>
  </w:num>
  <w:num w:numId="9" w16cid:durableId="1058478692">
    <w:abstractNumId w:val="10"/>
  </w:num>
  <w:num w:numId="10" w16cid:durableId="1979416492">
    <w:abstractNumId w:val="9"/>
  </w:num>
  <w:num w:numId="11" w16cid:durableId="1046564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2698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2637766">
    <w:abstractNumId w:val="11"/>
  </w:num>
  <w:num w:numId="14" w16cid:durableId="161304979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EmbedSmartTags/>
  <w:doNotValidateAgainstSchema/>
  <w:doNotDemarcateInvalidXml/>
  <w:footnotePr>
    <w:footnote w:id="0"/>
    <w:footnote w:id="1"/>
    <w:footnote w:id="2"/>
  </w:footnotePr>
  <w:endnotePr>
    <w:endnote w:id="0"/>
    <w:endnote w:id="1"/>
    <w:endnote w:id="2"/>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9F"/>
    <w:rsid w:val="000010D8"/>
    <w:rsid w:val="00002F4E"/>
    <w:rsid w:val="00007732"/>
    <w:rsid w:val="000105BF"/>
    <w:rsid w:val="00010BA5"/>
    <w:rsid w:val="00012BA1"/>
    <w:rsid w:val="00016DEC"/>
    <w:rsid w:val="00020382"/>
    <w:rsid w:val="0002303D"/>
    <w:rsid w:val="0002517B"/>
    <w:rsid w:val="0002585A"/>
    <w:rsid w:val="00026125"/>
    <w:rsid w:val="0002687E"/>
    <w:rsid w:val="00026EFB"/>
    <w:rsid w:val="00027BB1"/>
    <w:rsid w:val="00030F38"/>
    <w:rsid w:val="00031BD2"/>
    <w:rsid w:val="000330D6"/>
    <w:rsid w:val="00034466"/>
    <w:rsid w:val="00036B16"/>
    <w:rsid w:val="000372F2"/>
    <w:rsid w:val="00042053"/>
    <w:rsid w:val="00042166"/>
    <w:rsid w:val="000433F4"/>
    <w:rsid w:val="00052A8F"/>
    <w:rsid w:val="000538E0"/>
    <w:rsid w:val="000544FA"/>
    <w:rsid w:val="00055B44"/>
    <w:rsid w:val="00055D66"/>
    <w:rsid w:val="0006189C"/>
    <w:rsid w:val="00061EBE"/>
    <w:rsid w:val="00064B1B"/>
    <w:rsid w:val="00066150"/>
    <w:rsid w:val="0006715E"/>
    <w:rsid w:val="00067D72"/>
    <w:rsid w:val="00070C2E"/>
    <w:rsid w:val="000713EA"/>
    <w:rsid w:val="00071FC1"/>
    <w:rsid w:val="000733E0"/>
    <w:rsid w:val="000737ED"/>
    <w:rsid w:val="00074BA3"/>
    <w:rsid w:val="000759CB"/>
    <w:rsid w:val="00076C45"/>
    <w:rsid w:val="00080189"/>
    <w:rsid w:val="00082808"/>
    <w:rsid w:val="000844F5"/>
    <w:rsid w:val="00084798"/>
    <w:rsid w:val="00084DE8"/>
    <w:rsid w:val="0008519B"/>
    <w:rsid w:val="0008544D"/>
    <w:rsid w:val="00085C8D"/>
    <w:rsid w:val="00090414"/>
    <w:rsid w:val="00096679"/>
    <w:rsid w:val="00096DA5"/>
    <w:rsid w:val="00097D15"/>
    <w:rsid w:val="00097DBB"/>
    <w:rsid w:val="000A20EA"/>
    <w:rsid w:val="000A35BE"/>
    <w:rsid w:val="000A37F1"/>
    <w:rsid w:val="000A6B2D"/>
    <w:rsid w:val="000A7A00"/>
    <w:rsid w:val="000B0A38"/>
    <w:rsid w:val="000B0CEC"/>
    <w:rsid w:val="000B12E3"/>
    <w:rsid w:val="000B3EC4"/>
    <w:rsid w:val="000B78AA"/>
    <w:rsid w:val="000C132C"/>
    <w:rsid w:val="000C4532"/>
    <w:rsid w:val="000C509C"/>
    <w:rsid w:val="000C7C01"/>
    <w:rsid w:val="000D0161"/>
    <w:rsid w:val="000D3809"/>
    <w:rsid w:val="000D6F7F"/>
    <w:rsid w:val="000D768F"/>
    <w:rsid w:val="000D7ADA"/>
    <w:rsid w:val="000D7F8E"/>
    <w:rsid w:val="000E172E"/>
    <w:rsid w:val="000E29FF"/>
    <w:rsid w:val="000E6AB4"/>
    <w:rsid w:val="000E7007"/>
    <w:rsid w:val="000F04CE"/>
    <w:rsid w:val="000F07E4"/>
    <w:rsid w:val="000F1020"/>
    <w:rsid w:val="000F2CE1"/>
    <w:rsid w:val="000F515B"/>
    <w:rsid w:val="000F5F43"/>
    <w:rsid w:val="000F68D7"/>
    <w:rsid w:val="000F750C"/>
    <w:rsid w:val="000F78FC"/>
    <w:rsid w:val="000F7B64"/>
    <w:rsid w:val="000F7C72"/>
    <w:rsid w:val="00100C4A"/>
    <w:rsid w:val="001011A2"/>
    <w:rsid w:val="00101E8A"/>
    <w:rsid w:val="00102314"/>
    <w:rsid w:val="0010570F"/>
    <w:rsid w:val="00106B85"/>
    <w:rsid w:val="00111594"/>
    <w:rsid w:val="00115210"/>
    <w:rsid w:val="00115696"/>
    <w:rsid w:val="001157C7"/>
    <w:rsid w:val="00121E6B"/>
    <w:rsid w:val="00122E02"/>
    <w:rsid w:val="001236BF"/>
    <w:rsid w:val="00123798"/>
    <w:rsid w:val="0012450C"/>
    <w:rsid w:val="00124CB1"/>
    <w:rsid w:val="001261C8"/>
    <w:rsid w:val="001269D5"/>
    <w:rsid w:val="00132AAC"/>
    <w:rsid w:val="0013390E"/>
    <w:rsid w:val="00142656"/>
    <w:rsid w:val="00144232"/>
    <w:rsid w:val="001450A6"/>
    <w:rsid w:val="001479A9"/>
    <w:rsid w:val="00157D2C"/>
    <w:rsid w:val="00157FCB"/>
    <w:rsid w:val="00160246"/>
    <w:rsid w:val="0016402A"/>
    <w:rsid w:val="00165577"/>
    <w:rsid w:val="001664B1"/>
    <w:rsid w:val="0016709B"/>
    <w:rsid w:val="00173013"/>
    <w:rsid w:val="00174BDB"/>
    <w:rsid w:val="00174CDD"/>
    <w:rsid w:val="0017618B"/>
    <w:rsid w:val="00177AD5"/>
    <w:rsid w:val="001806BA"/>
    <w:rsid w:val="00184C12"/>
    <w:rsid w:val="00190493"/>
    <w:rsid w:val="00190FB0"/>
    <w:rsid w:val="00191146"/>
    <w:rsid w:val="001922D0"/>
    <w:rsid w:val="00193991"/>
    <w:rsid w:val="00193DA5"/>
    <w:rsid w:val="00194E12"/>
    <w:rsid w:val="00197195"/>
    <w:rsid w:val="001A0061"/>
    <w:rsid w:val="001A08ED"/>
    <w:rsid w:val="001A1184"/>
    <w:rsid w:val="001A1ED2"/>
    <w:rsid w:val="001A3A81"/>
    <w:rsid w:val="001A4FED"/>
    <w:rsid w:val="001B1E51"/>
    <w:rsid w:val="001B6B21"/>
    <w:rsid w:val="001B731A"/>
    <w:rsid w:val="001B7334"/>
    <w:rsid w:val="001C1752"/>
    <w:rsid w:val="001C4014"/>
    <w:rsid w:val="001C4F23"/>
    <w:rsid w:val="001C6245"/>
    <w:rsid w:val="001C62FB"/>
    <w:rsid w:val="001D057E"/>
    <w:rsid w:val="001D1856"/>
    <w:rsid w:val="001D4CB1"/>
    <w:rsid w:val="001E5A9A"/>
    <w:rsid w:val="001E621C"/>
    <w:rsid w:val="001F2355"/>
    <w:rsid w:val="001F30A4"/>
    <w:rsid w:val="001F496C"/>
    <w:rsid w:val="001F6366"/>
    <w:rsid w:val="001F7FCC"/>
    <w:rsid w:val="00203376"/>
    <w:rsid w:val="00207B07"/>
    <w:rsid w:val="0021052D"/>
    <w:rsid w:val="00210A99"/>
    <w:rsid w:val="00212B9E"/>
    <w:rsid w:val="00214BAF"/>
    <w:rsid w:val="00214BB9"/>
    <w:rsid w:val="0022026C"/>
    <w:rsid w:val="0022047D"/>
    <w:rsid w:val="002205AD"/>
    <w:rsid w:val="002208CA"/>
    <w:rsid w:val="00220984"/>
    <w:rsid w:val="0022199D"/>
    <w:rsid w:val="00226941"/>
    <w:rsid w:val="00230437"/>
    <w:rsid w:val="00230EFC"/>
    <w:rsid w:val="00233070"/>
    <w:rsid w:val="00234FFE"/>
    <w:rsid w:val="002430C1"/>
    <w:rsid w:val="00243406"/>
    <w:rsid w:val="00243F61"/>
    <w:rsid w:val="0024404F"/>
    <w:rsid w:val="002473B4"/>
    <w:rsid w:val="00254A97"/>
    <w:rsid w:val="00257477"/>
    <w:rsid w:val="00257F3B"/>
    <w:rsid w:val="00260B54"/>
    <w:rsid w:val="00261FEE"/>
    <w:rsid w:val="002624DC"/>
    <w:rsid w:val="00264B95"/>
    <w:rsid w:val="00266A57"/>
    <w:rsid w:val="00266AB9"/>
    <w:rsid w:val="00270413"/>
    <w:rsid w:val="00270CFD"/>
    <w:rsid w:val="00271B6E"/>
    <w:rsid w:val="00271CA9"/>
    <w:rsid w:val="002720CF"/>
    <w:rsid w:val="002730EF"/>
    <w:rsid w:val="00274FA8"/>
    <w:rsid w:val="002773BF"/>
    <w:rsid w:val="0027755C"/>
    <w:rsid w:val="00284B6F"/>
    <w:rsid w:val="00290AD9"/>
    <w:rsid w:val="0029517C"/>
    <w:rsid w:val="0029648C"/>
    <w:rsid w:val="00296874"/>
    <w:rsid w:val="00297CDE"/>
    <w:rsid w:val="002A01BE"/>
    <w:rsid w:val="002A11A0"/>
    <w:rsid w:val="002A3A1F"/>
    <w:rsid w:val="002A46B8"/>
    <w:rsid w:val="002A560C"/>
    <w:rsid w:val="002A6B98"/>
    <w:rsid w:val="002B00A1"/>
    <w:rsid w:val="002B40CE"/>
    <w:rsid w:val="002B458F"/>
    <w:rsid w:val="002B4D56"/>
    <w:rsid w:val="002B5211"/>
    <w:rsid w:val="002B7FD7"/>
    <w:rsid w:val="002C020A"/>
    <w:rsid w:val="002C1BD7"/>
    <w:rsid w:val="002C3193"/>
    <w:rsid w:val="002C4FD0"/>
    <w:rsid w:val="002C6FD8"/>
    <w:rsid w:val="002C7C33"/>
    <w:rsid w:val="002D0C89"/>
    <w:rsid w:val="002D1EE0"/>
    <w:rsid w:val="002D2095"/>
    <w:rsid w:val="002D2DB0"/>
    <w:rsid w:val="002D6121"/>
    <w:rsid w:val="002D635F"/>
    <w:rsid w:val="002D7FE3"/>
    <w:rsid w:val="002E2629"/>
    <w:rsid w:val="002E3A99"/>
    <w:rsid w:val="002F2930"/>
    <w:rsid w:val="002F3968"/>
    <w:rsid w:val="002F4D16"/>
    <w:rsid w:val="002F4FB0"/>
    <w:rsid w:val="002F5AB1"/>
    <w:rsid w:val="002F6278"/>
    <w:rsid w:val="002F6447"/>
    <w:rsid w:val="00300900"/>
    <w:rsid w:val="00301304"/>
    <w:rsid w:val="00301B63"/>
    <w:rsid w:val="0030280F"/>
    <w:rsid w:val="00305642"/>
    <w:rsid w:val="00306122"/>
    <w:rsid w:val="00306570"/>
    <w:rsid w:val="00306E9D"/>
    <w:rsid w:val="00317767"/>
    <w:rsid w:val="0031781A"/>
    <w:rsid w:val="003200CC"/>
    <w:rsid w:val="00324EC4"/>
    <w:rsid w:val="00325322"/>
    <w:rsid w:val="00325A6F"/>
    <w:rsid w:val="00325DBF"/>
    <w:rsid w:val="00330B4A"/>
    <w:rsid w:val="003322F1"/>
    <w:rsid w:val="003323A5"/>
    <w:rsid w:val="003346A2"/>
    <w:rsid w:val="00335DFC"/>
    <w:rsid w:val="003362E1"/>
    <w:rsid w:val="003377E7"/>
    <w:rsid w:val="00344C1E"/>
    <w:rsid w:val="00344F54"/>
    <w:rsid w:val="00345C7F"/>
    <w:rsid w:val="00345D95"/>
    <w:rsid w:val="00347A31"/>
    <w:rsid w:val="003501D0"/>
    <w:rsid w:val="003512F2"/>
    <w:rsid w:val="00352223"/>
    <w:rsid w:val="00353430"/>
    <w:rsid w:val="00353918"/>
    <w:rsid w:val="00360C87"/>
    <w:rsid w:val="00361A4F"/>
    <w:rsid w:val="00361D66"/>
    <w:rsid w:val="00362743"/>
    <w:rsid w:val="0036400C"/>
    <w:rsid w:val="00365F13"/>
    <w:rsid w:val="00367025"/>
    <w:rsid w:val="0037061B"/>
    <w:rsid w:val="00373703"/>
    <w:rsid w:val="003753FB"/>
    <w:rsid w:val="00377A73"/>
    <w:rsid w:val="00377CF9"/>
    <w:rsid w:val="00377F69"/>
    <w:rsid w:val="00383C44"/>
    <w:rsid w:val="00385E01"/>
    <w:rsid w:val="0038659E"/>
    <w:rsid w:val="003870BE"/>
    <w:rsid w:val="00391807"/>
    <w:rsid w:val="00392215"/>
    <w:rsid w:val="00392C8C"/>
    <w:rsid w:val="00393E7A"/>
    <w:rsid w:val="00394D21"/>
    <w:rsid w:val="003954A6"/>
    <w:rsid w:val="00396F72"/>
    <w:rsid w:val="003A0DB5"/>
    <w:rsid w:val="003A6046"/>
    <w:rsid w:val="003B1051"/>
    <w:rsid w:val="003B1FBE"/>
    <w:rsid w:val="003B20BF"/>
    <w:rsid w:val="003B3AA4"/>
    <w:rsid w:val="003B4D63"/>
    <w:rsid w:val="003B60F1"/>
    <w:rsid w:val="003B6FD9"/>
    <w:rsid w:val="003B7208"/>
    <w:rsid w:val="003B7280"/>
    <w:rsid w:val="003C03EB"/>
    <w:rsid w:val="003C4D18"/>
    <w:rsid w:val="003C52F4"/>
    <w:rsid w:val="003C5B23"/>
    <w:rsid w:val="003C6761"/>
    <w:rsid w:val="003D16B3"/>
    <w:rsid w:val="003D1D34"/>
    <w:rsid w:val="003D244E"/>
    <w:rsid w:val="003D39F9"/>
    <w:rsid w:val="003D5437"/>
    <w:rsid w:val="003D5A5C"/>
    <w:rsid w:val="003D7C59"/>
    <w:rsid w:val="003E0092"/>
    <w:rsid w:val="003E15CC"/>
    <w:rsid w:val="003E1AEC"/>
    <w:rsid w:val="003E48FC"/>
    <w:rsid w:val="003E4C7E"/>
    <w:rsid w:val="003E4F3A"/>
    <w:rsid w:val="003E611A"/>
    <w:rsid w:val="003E6CF2"/>
    <w:rsid w:val="003E6DB9"/>
    <w:rsid w:val="003F1BEF"/>
    <w:rsid w:val="003F229D"/>
    <w:rsid w:val="003F3652"/>
    <w:rsid w:val="003F3915"/>
    <w:rsid w:val="003F4281"/>
    <w:rsid w:val="003F4DAC"/>
    <w:rsid w:val="003F4FAE"/>
    <w:rsid w:val="003F73C1"/>
    <w:rsid w:val="004005EE"/>
    <w:rsid w:val="0040196A"/>
    <w:rsid w:val="004023AB"/>
    <w:rsid w:val="00403AAE"/>
    <w:rsid w:val="004043CA"/>
    <w:rsid w:val="00406955"/>
    <w:rsid w:val="00406A94"/>
    <w:rsid w:val="00407476"/>
    <w:rsid w:val="00407E80"/>
    <w:rsid w:val="004109F4"/>
    <w:rsid w:val="00414646"/>
    <w:rsid w:val="0041615D"/>
    <w:rsid w:val="0042175C"/>
    <w:rsid w:val="00421C60"/>
    <w:rsid w:val="00425644"/>
    <w:rsid w:val="00427F22"/>
    <w:rsid w:val="00430922"/>
    <w:rsid w:val="00433832"/>
    <w:rsid w:val="00433BD8"/>
    <w:rsid w:val="004358B5"/>
    <w:rsid w:val="00436351"/>
    <w:rsid w:val="0043689B"/>
    <w:rsid w:val="004375B3"/>
    <w:rsid w:val="004408DD"/>
    <w:rsid w:val="00441186"/>
    <w:rsid w:val="00442472"/>
    <w:rsid w:val="004427B9"/>
    <w:rsid w:val="00443883"/>
    <w:rsid w:val="0044575B"/>
    <w:rsid w:val="00451654"/>
    <w:rsid w:val="004517C9"/>
    <w:rsid w:val="004577CD"/>
    <w:rsid w:val="00460678"/>
    <w:rsid w:val="004612F1"/>
    <w:rsid w:val="004615ED"/>
    <w:rsid w:val="004615FB"/>
    <w:rsid w:val="00461626"/>
    <w:rsid w:val="004639D9"/>
    <w:rsid w:val="00464AA4"/>
    <w:rsid w:val="00464AB6"/>
    <w:rsid w:val="00465D38"/>
    <w:rsid w:val="00465DBE"/>
    <w:rsid w:val="0047565B"/>
    <w:rsid w:val="00475995"/>
    <w:rsid w:val="00476ED6"/>
    <w:rsid w:val="004776FC"/>
    <w:rsid w:val="00484982"/>
    <w:rsid w:val="00485EC5"/>
    <w:rsid w:val="00486366"/>
    <w:rsid w:val="00487A10"/>
    <w:rsid w:val="0049013A"/>
    <w:rsid w:val="0049016A"/>
    <w:rsid w:val="004925D0"/>
    <w:rsid w:val="00495394"/>
    <w:rsid w:val="004955C2"/>
    <w:rsid w:val="00496C47"/>
    <w:rsid w:val="004A017F"/>
    <w:rsid w:val="004A1378"/>
    <w:rsid w:val="004A2C6F"/>
    <w:rsid w:val="004A2D5E"/>
    <w:rsid w:val="004A5470"/>
    <w:rsid w:val="004A5EF5"/>
    <w:rsid w:val="004A6568"/>
    <w:rsid w:val="004B1F20"/>
    <w:rsid w:val="004B339C"/>
    <w:rsid w:val="004B35B1"/>
    <w:rsid w:val="004B4B90"/>
    <w:rsid w:val="004B5BC7"/>
    <w:rsid w:val="004B601F"/>
    <w:rsid w:val="004B6929"/>
    <w:rsid w:val="004C1949"/>
    <w:rsid w:val="004C3342"/>
    <w:rsid w:val="004C3F1E"/>
    <w:rsid w:val="004C65BA"/>
    <w:rsid w:val="004D04B0"/>
    <w:rsid w:val="004D09B0"/>
    <w:rsid w:val="004D7937"/>
    <w:rsid w:val="004E2534"/>
    <w:rsid w:val="004E2E65"/>
    <w:rsid w:val="004E4BCE"/>
    <w:rsid w:val="004E55A2"/>
    <w:rsid w:val="004E5690"/>
    <w:rsid w:val="004E5729"/>
    <w:rsid w:val="004F1230"/>
    <w:rsid w:val="004F2C57"/>
    <w:rsid w:val="004F2C60"/>
    <w:rsid w:val="004F3571"/>
    <w:rsid w:val="004F3F9C"/>
    <w:rsid w:val="004F4B5F"/>
    <w:rsid w:val="00500836"/>
    <w:rsid w:val="00500BAB"/>
    <w:rsid w:val="00501620"/>
    <w:rsid w:val="00502F5E"/>
    <w:rsid w:val="0050457E"/>
    <w:rsid w:val="005051EF"/>
    <w:rsid w:val="005067EA"/>
    <w:rsid w:val="00506F5C"/>
    <w:rsid w:val="005100DC"/>
    <w:rsid w:val="005100F4"/>
    <w:rsid w:val="00510881"/>
    <w:rsid w:val="005121F4"/>
    <w:rsid w:val="00512FCF"/>
    <w:rsid w:val="00515B48"/>
    <w:rsid w:val="00515C52"/>
    <w:rsid w:val="005176B2"/>
    <w:rsid w:val="00517DC4"/>
    <w:rsid w:val="00520376"/>
    <w:rsid w:val="0052206B"/>
    <w:rsid w:val="00525E54"/>
    <w:rsid w:val="00526C25"/>
    <w:rsid w:val="005277A1"/>
    <w:rsid w:val="00527A26"/>
    <w:rsid w:val="00527E8C"/>
    <w:rsid w:val="00527FE4"/>
    <w:rsid w:val="005330FD"/>
    <w:rsid w:val="00533AFA"/>
    <w:rsid w:val="00535130"/>
    <w:rsid w:val="00535244"/>
    <w:rsid w:val="00542718"/>
    <w:rsid w:val="00542A5F"/>
    <w:rsid w:val="005446F8"/>
    <w:rsid w:val="00545985"/>
    <w:rsid w:val="005505E2"/>
    <w:rsid w:val="0055073F"/>
    <w:rsid w:val="005524E2"/>
    <w:rsid w:val="005531C7"/>
    <w:rsid w:val="00555AF2"/>
    <w:rsid w:val="00556D22"/>
    <w:rsid w:val="005660D8"/>
    <w:rsid w:val="005666FA"/>
    <w:rsid w:val="0057273B"/>
    <w:rsid w:val="0057310B"/>
    <w:rsid w:val="00573945"/>
    <w:rsid w:val="00573FE3"/>
    <w:rsid w:val="0057407D"/>
    <w:rsid w:val="00575385"/>
    <w:rsid w:val="00576052"/>
    <w:rsid w:val="005774A0"/>
    <w:rsid w:val="00580166"/>
    <w:rsid w:val="00580BBB"/>
    <w:rsid w:val="00583B53"/>
    <w:rsid w:val="0058687C"/>
    <w:rsid w:val="00586CA5"/>
    <w:rsid w:val="005878B9"/>
    <w:rsid w:val="00587D12"/>
    <w:rsid w:val="0059052D"/>
    <w:rsid w:val="00591DFF"/>
    <w:rsid w:val="00592168"/>
    <w:rsid w:val="00593569"/>
    <w:rsid w:val="00595555"/>
    <w:rsid w:val="005A1051"/>
    <w:rsid w:val="005A4B8C"/>
    <w:rsid w:val="005A4FDF"/>
    <w:rsid w:val="005A7152"/>
    <w:rsid w:val="005A72D6"/>
    <w:rsid w:val="005B0F82"/>
    <w:rsid w:val="005B18C3"/>
    <w:rsid w:val="005B6DA9"/>
    <w:rsid w:val="005C0568"/>
    <w:rsid w:val="005C0BF8"/>
    <w:rsid w:val="005C2950"/>
    <w:rsid w:val="005C6989"/>
    <w:rsid w:val="005C7841"/>
    <w:rsid w:val="005D08AD"/>
    <w:rsid w:val="005D09F2"/>
    <w:rsid w:val="005D17DD"/>
    <w:rsid w:val="005D2CED"/>
    <w:rsid w:val="005D5FD5"/>
    <w:rsid w:val="005D6A59"/>
    <w:rsid w:val="005D7275"/>
    <w:rsid w:val="005E1590"/>
    <w:rsid w:val="005E159F"/>
    <w:rsid w:val="005E4E8F"/>
    <w:rsid w:val="005E5773"/>
    <w:rsid w:val="005E7367"/>
    <w:rsid w:val="005F0DF8"/>
    <w:rsid w:val="005F675F"/>
    <w:rsid w:val="00601AE9"/>
    <w:rsid w:val="00602841"/>
    <w:rsid w:val="00602B2D"/>
    <w:rsid w:val="00603B37"/>
    <w:rsid w:val="00603C52"/>
    <w:rsid w:val="0060669F"/>
    <w:rsid w:val="00617878"/>
    <w:rsid w:val="00623090"/>
    <w:rsid w:val="0062522E"/>
    <w:rsid w:val="00625484"/>
    <w:rsid w:val="00625BFD"/>
    <w:rsid w:val="00630315"/>
    <w:rsid w:val="00631986"/>
    <w:rsid w:val="00633917"/>
    <w:rsid w:val="0063424D"/>
    <w:rsid w:val="00635D7A"/>
    <w:rsid w:val="0063678F"/>
    <w:rsid w:val="006400CE"/>
    <w:rsid w:val="006413B4"/>
    <w:rsid w:val="006413D8"/>
    <w:rsid w:val="00641FE5"/>
    <w:rsid w:val="00643E20"/>
    <w:rsid w:val="00647D3E"/>
    <w:rsid w:val="00651E48"/>
    <w:rsid w:val="00653F38"/>
    <w:rsid w:val="00655C19"/>
    <w:rsid w:val="00660679"/>
    <w:rsid w:val="00665778"/>
    <w:rsid w:val="00666E35"/>
    <w:rsid w:val="006704EF"/>
    <w:rsid w:val="00673157"/>
    <w:rsid w:val="0067505F"/>
    <w:rsid w:val="0067564B"/>
    <w:rsid w:val="00676A7E"/>
    <w:rsid w:val="00676F3E"/>
    <w:rsid w:val="00677495"/>
    <w:rsid w:val="006779BA"/>
    <w:rsid w:val="006836B4"/>
    <w:rsid w:val="00683702"/>
    <w:rsid w:val="006860F9"/>
    <w:rsid w:val="0068663A"/>
    <w:rsid w:val="00690F88"/>
    <w:rsid w:val="006912F5"/>
    <w:rsid w:val="00693732"/>
    <w:rsid w:val="00693ABF"/>
    <w:rsid w:val="00694168"/>
    <w:rsid w:val="00694287"/>
    <w:rsid w:val="006954CA"/>
    <w:rsid w:val="006967AB"/>
    <w:rsid w:val="00696E7C"/>
    <w:rsid w:val="006A0CA9"/>
    <w:rsid w:val="006A3E69"/>
    <w:rsid w:val="006A59AE"/>
    <w:rsid w:val="006A60A3"/>
    <w:rsid w:val="006A7BC9"/>
    <w:rsid w:val="006B3FFA"/>
    <w:rsid w:val="006B5C4B"/>
    <w:rsid w:val="006B73D1"/>
    <w:rsid w:val="006C1323"/>
    <w:rsid w:val="006C1DF1"/>
    <w:rsid w:val="006C2469"/>
    <w:rsid w:val="006C2FF5"/>
    <w:rsid w:val="006C395E"/>
    <w:rsid w:val="006C508A"/>
    <w:rsid w:val="006D0E4B"/>
    <w:rsid w:val="006D10DD"/>
    <w:rsid w:val="006D1936"/>
    <w:rsid w:val="006D1EE3"/>
    <w:rsid w:val="006D47D5"/>
    <w:rsid w:val="006D7365"/>
    <w:rsid w:val="006D7F25"/>
    <w:rsid w:val="006E3370"/>
    <w:rsid w:val="006E586B"/>
    <w:rsid w:val="006E5EB5"/>
    <w:rsid w:val="006E754B"/>
    <w:rsid w:val="006E7BF3"/>
    <w:rsid w:val="006F00D3"/>
    <w:rsid w:val="006F14C5"/>
    <w:rsid w:val="006F325B"/>
    <w:rsid w:val="006F4031"/>
    <w:rsid w:val="006F6304"/>
    <w:rsid w:val="006F6CAA"/>
    <w:rsid w:val="00702969"/>
    <w:rsid w:val="00704140"/>
    <w:rsid w:val="00704CF8"/>
    <w:rsid w:val="0071042C"/>
    <w:rsid w:val="007150E2"/>
    <w:rsid w:val="00715540"/>
    <w:rsid w:val="00720887"/>
    <w:rsid w:val="00720F88"/>
    <w:rsid w:val="00723C22"/>
    <w:rsid w:val="007243F0"/>
    <w:rsid w:val="00724B74"/>
    <w:rsid w:val="00725B6C"/>
    <w:rsid w:val="00725CF0"/>
    <w:rsid w:val="0072690B"/>
    <w:rsid w:val="007310C4"/>
    <w:rsid w:val="0073315B"/>
    <w:rsid w:val="00733369"/>
    <w:rsid w:val="00733723"/>
    <w:rsid w:val="00735826"/>
    <w:rsid w:val="007366BE"/>
    <w:rsid w:val="00736C53"/>
    <w:rsid w:val="00736FD7"/>
    <w:rsid w:val="007412E7"/>
    <w:rsid w:val="0074233E"/>
    <w:rsid w:val="007429CE"/>
    <w:rsid w:val="007436F9"/>
    <w:rsid w:val="00743AF9"/>
    <w:rsid w:val="007442FB"/>
    <w:rsid w:val="0074556F"/>
    <w:rsid w:val="00746C28"/>
    <w:rsid w:val="0074735D"/>
    <w:rsid w:val="0076067D"/>
    <w:rsid w:val="0076088F"/>
    <w:rsid w:val="00760F6A"/>
    <w:rsid w:val="00762E5A"/>
    <w:rsid w:val="00765D5A"/>
    <w:rsid w:val="0077278C"/>
    <w:rsid w:val="00775478"/>
    <w:rsid w:val="00775C7A"/>
    <w:rsid w:val="00783129"/>
    <w:rsid w:val="00784B65"/>
    <w:rsid w:val="00784C67"/>
    <w:rsid w:val="00786A58"/>
    <w:rsid w:val="00787213"/>
    <w:rsid w:val="0079241F"/>
    <w:rsid w:val="00796489"/>
    <w:rsid w:val="0079779B"/>
    <w:rsid w:val="007A0BF2"/>
    <w:rsid w:val="007A1446"/>
    <w:rsid w:val="007A2162"/>
    <w:rsid w:val="007A226A"/>
    <w:rsid w:val="007A35A8"/>
    <w:rsid w:val="007A49EA"/>
    <w:rsid w:val="007A664F"/>
    <w:rsid w:val="007A7466"/>
    <w:rsid w:val="007B00EF"/>
    <w:rsid w:val="007B14DE"/>
    <w:rsid w:val="007B1E84"/>
    <w:rsid w:val="007B21AA"/>
    <w:rsid w:val="007B3B43"/>
    <w:rsid w:val="007B50AA"/>
    <w:rsid w:val="007B55EF"/>
    <w:rsid w:val="007B770D"/>
    <w:rsid w:val="007B79DD"/>
    <w:rsid w:val="007C0C42"/>
    <w:rsid w:val="007C1705"/>
    <w:rsid w:val="007C1A8B"/>
    <w:rsid w:val="007C2038"/>
    <w:rsid w:val="007C22E9"/>
    <w:rsid w:val="007C4053"/>
    <w:rsid w:val="007C461E"/>
    <w:rsid w:val="007C69AA"/>
    <w:rsid w:val="007C7C1B"/>
    <w:rsid w:val="007D24E2"/>
    <w:rsid w:val="007D2C17"/>
    <w:rsid w:val="007D3B79"/>
    <w:rsid w:val="007D48FB"/>
    <w:rsid w:val="007D7E6C"/>
    <w:rsid w:val="007E4D4E"/>
    <w:rsid w:val="007E6CA5"/>
    <w:rsid w:val="007E759B"/>
    <w:rsid w:val="007F1C15"/>
    <w:rsid w:val="007F29E7"/>
    <w:rsid w:val="007F36D0"/>
    <w:rsid w:val="007F388B"/>
    <w:rsid w:val="007F5786"/>
    <w:rsid w:val="00801F06"/>
    <w:rsid w:val="008021C0"/>
    <w:rsid w:val="0080767C"/>
    <w:rsid w:val="008128E6"/>
    <w:rsid w:val="008209F8"/>
    <w:rsid w:val="00821C53"/>
    <w:rsid w:val="00823B48"/>
    <w:rsid w:val="0082439B"/>
    <w:rsid w:val="00825311"/>
    <w:rsid w:val="00826B23"/>
    <w:rsid w:val="00826B3B"/>
    <w:rsid w:val="0082785C"/>
    <w:rsid w:val="00827FB0"/>
    <w:rsid w:val="00833C47"/>
    <w:rsid w:val="0083549B"/>
    <w:rsid w:val="00842ED7"/>
    <w:rsid w:val="00844604"/>
    <w:rsid w:val="00845417"/>
    <w:rsid w:val="00847CE1"/>
    <w:rsid w:val="008523D7"/>
    <w:rsid w:val="00854970"/>
    <w:rsid w:val="00854DB8"/>
    <w:rsid w:val="008553DD"/>
    <w:rsid w:val="00864093"/>
    <w:rsid w:val="00864B87"/>
    <w:rsid w:val="00865821"/>
    <w:rsid w:val="00866A72"/>
    <w:rsid w:val="00872674"/>
    <w:rsid w:val="008729A1"/>
    <w:rsid w:val="00874964"/>
    <w:rsid w:val="0087638A"/>
    <w:rsid w:val="0088103B"/>
    <w:rsid w:val="00881CAF"/>
    <w:rsid w:val="00882EC8"/>
    <w:rsid w:val="00882FE3"/>
    <w:rsid w:val="00884221"/>
    <w:rsid w:val="008845B3"/>
    <w:rsid w:val="0088487F"/>
    <w:rsid w:val="008848FE"/>
    <w:rsid w:val="00884D4F"/>
    <w:rsid w:val="0088523E"/>
    <w:rsid w:val="008874EC"/>
    <w:rsid w:val="008900CB"/>
    <w:rsid w:val="00891725"/>
    <w:rsid w:val="0089379A"/>
    <w:rsid w:val="008943BE"/>
    <w:rsid w:val="00895B1A"/>
    <w:rsid w:val="008A37FC"/>
    <w:rsid w:val="008A389B"/>
    <w:rsid w:val="008A48BE"/>
    <w:rsid w:val="008A70DD"/>
    <w:rsid w:val="008A769D"/>
    <w:rsid w:val="008A7913"/>
    <w:rsid w:val="008B1118"/>
    <w:rsid w:val="008B1F30"/>
    <w:rsid w:val="008B53A1"/>
    <w:rsid w:val="008B5767"/>
    <w:rsid w:val="008B5DF7"/>
    <w:rsid w:val="008B60E5"/>
    <w:rsid w:val="008B710F"/>
    <w:rsid w:val="008C1F9E"/>
    <w:rsid w:val="008C32AF"/>
    <w:rsid w:val="008C3CFD"/>
    <w:rsid w:val="008C3ED0"/>
    <w:rsid w:val="008C496E"/>
    <w:rsid w:val="008C5039"/>
    <w:rsid w:val="008C7192"/>
    <w:rsid w:val="008D1F60"/>
    <w:rsid w:val="008D41BA"/>
    <w:rsid w:val="008D4D35"/>
    <w:rsid w:val="008D6B6E"/>
    <w:rsid w:val="008D7C33"/>
    <w:rsid w:val="008D7C72"/>
    <w:rsid w:val="008E034E"/>
    <w:rsid w:val="008E165F"/>
    <w:rsid w:val="008E4195"/>
    <w:rsid w:val="008E4536"/>
    <w:rsid w:val="008E4B57"/>
    <w:rsid w:val="008E62F7"/>
    <w:rsid w:val="008F587F"/>
    <w:rsid w:val="008F5AEB"/>
    <w:rsid w:val="00900311"/>
    <w:rsid w:val="00902D98"/>
    <w:rsid w:val="00903B43"/>
    <w:rsid w:val="00906960"/>
    <w:rsid w:val="00907102"/>
    <w:rsid w:val="00907FA5"/>
    <w:rsid w:val="00910F69"/>
    <w:rsid w:val="00912A6F"/>
    <w:rsid w:val="0091310E"/>
    <w:rsid w:val="00914022"/>
    <w:rsid w:val="009178D4"/>
    <w:rsid w:val="009232F5"/>
    <w:rsid w:val="00923802"/>
    <w:rsid w:val="00923CFA"/>
    <w:rsid w:val="009242D2"/>
    <w:rsid w:val="00925F0F"/>
    <w:rsid w:val="00926811"/>
    <w:rsid w:val="00926DD5"/>
    <w:rsid w:val="00930C56"/>
    <w:rsid w:val="0093464B"/>
    <w:rsid w:val="0093711A"/>
    <w:rsid w:val="0093740C"/>
    <w:rsid w:val="00937BBE"/>
    <w:rsid w:val="00941FD5"/>
    <w:rsid w:val="00944B86"/>
    <w:rsid w:val="00946BF8"/>
    <w:rsid w:val="00946F29"/>
    <w:rsid w:val="00947010"/>
    <w:rsid w:val="0094710D"/>
    <w:rsid w:val="00947D02"/>
    <w:rsid w:val="009502E0"/>
    <w:rsid w:val="00950428"/>
    <w:rsid w:val="00954C0F"/>
    <w:rsid w:val="00955551"/>
    <w:rsid w:val="00960E7A"/>
    <w:rsid w:val="00961AB2"/>
    <w:rsid w:val="00961DFC"/>
    <w:rsid w:val="009620D4"/>
    <w:rsid w:val="00962D6E"/>
    <w:rsid w:val="009638D2"/>
    <w:rsid w:val="00963BFF"/>
    <w:rsid w:val="00964634"/>
    <w:rsid w:val="009651B8"/>
    <w:rsid w:val="00965B3D"/>
    <w:rsid w:val="00966150"/>
    <w:rsid w:val="00966448"/>
    <w:rsid w:val="0096759A"/>
    <w:rsid w:val="00971766"/>
    <w:rsid w:val="009717C6"/>
    <w:rsid w:val="00972F70"/>
    <w:rsid w:val="00975656"/>
    <w:rsid w:val="00975CAD"/>
    <w:rsid w:val="00976B38"/>
    <w:rsid w:val="009776A4"/>
    <w:rsid w:val="00977EFD"/>
    <w:rsid w:val="00981B75"/>
    <w:rsid w:val="009849D9"/>
    <w:rsid w:val="009854D9"/>
    <w:rsid w:val="009855F7"/>
    <w:rsid w:val="00985A79"/>
    <w:rsid w:val="00985D44"/>
    <w:rsid w:val="00987946"/>
    <w:rsid w:val="00990631"/>
    <w:rsid w:val="00992E8C"/>
    <w:rsid w:val="009971C8"/>
    <w:rsid w:val="009A0724"/>
    <w:rsid w:val="009A169B"/>
    <w:rsid w:val="009A2618"/>
    <w:rsid w:val="009A3F55"/>
    <w:rsid w:val="009A49E2"/>
    <w:rsid w:val="009A6A4D"/>
    <w:rsid w:val="009A7F51"/>
    <w:rsid w:val="009B5975"/>
    <w:rsid w:val="009C2D3D"/>
    <w:rsid w:val="009C2DF6"/>
    <w:rsid w:val="009C2F03"/>
    <w:rsid w:val="009C3653"/>
    <w:rsid w:val="009C6691"/>
    <w:rsid w:val="009C6DFD"/>
    <w:rsid w:val="009C70BC"/>
    <w:rsid w:val="009C7AE8"/>
    <w:rsid w:val="009D625B"/>
    <w:rsid w:val="009D7F42"/>
    <w:rsid w:val="009E0AF1"/>
    <w:rsid w:val="009E785C"/>
    <w:rsid w:val="009E7AEB"/>
    <w:rsid w:val="009F0C79"/>
    <w:rsid w:val="009F198C"/>
    <w:rsid w:val="009F1D6E"/>
    <w:rsid w:val="009F41A5"/>
    <w:rsid w:val="009F6923"/>
    <w:rsid w:val="009F6C9A"/>
    <w:rsid w:val="009F6DB5"/>
    <w:rsid w:val="009F7188"/>
    <w:rsid w:val="009F7334"/>
    <w:rsid w:val="00A00C74"/>
    <w:rsid w:val="00A00C85"/>
    <w:rsid w:val="00A03B1B"/>
    <w:rsid w:val="00A05613"/>
    <w:rsid w:val="00A05BCF"/>
    <w:rsid w:val="00A05FCA"/>
    <w:rsid w:val="00A07CD1"/>
    <w:rsid w:val="00A11519"/>
    <w:rsid w:val="00A1254A"/>
    <w:rsid w:val="00A1281F"/>
    <w:rsid w:val="00A14767"/>
    <w:rsid w:val="00A1546E"/>
    <w:rsid w:val="00A1656B"/>
    <w:rsid w:val="00A211A1"/>
    <w:rsid w:val="00A228DB"/>
    <w:rsid w:val="00A22BDF"/>
    <w:rsid w:val="00A23CFD"/>
    <w:rsid w:val="00A24E11"/>
    <w:rsid w:val="00A25ECB"/>
    <w:rsid w:val="00A2770D"/>
    <w:rsid w:val="00A27FCD"/>
    <w:rsid w:val="00A30BA4"/>
    <w:rsid w:val="00A32FA8"/>
    <w:rsid w:val="00A33C69"/>
    <w:rsid w:val="00A34032"/>
    <w:rsid w:val="00A34785"/>
    <w:rsid w:val="00A34EFE"/>
    <w:rsid w:val="00A371B2"/>
    <w:rsid w:val="00A43A9E"/>
    <w:rsid w:val="00A53FC0"/>
    <w:rsid w:val="00A541F1"/>
    <w:rsid w:val="00A601F7"/>
    <w:rsid w:val="00A611A8"/>
    <w:rsid w:val="00A6307F"/>
    <w:rsid w:val="00A63232"/>
    <w:rsid w:val="00A642FC"/>
    <w:rsid w:val="00A65C77"/>
    <w:rsid w:val="00A66828"/>
    <w:rsid w:val="00A707C3"/>
    <w:rsid w:val="00A70B53"/>
    <w:rsid w:val="00A7246D"/>
    <w:rsid w:val="00A72D50"/>
    <w:rsid w:val="00A730A0"/>
    <w:rsid w:val="00A7351A"/>
    <w:rsid w:val="00A738A9"/>
    <w:rsid w:val="00A75F5D"/>
    <w:rsid w:val="00A76263"/>
    <w:rsid w:val="00A81C28"/>
    <w:rsid w:val="00A846A4"/>
    <w:rsid w:val="00A8474C"/>
    <w:rsid w:val="00A84846"/>
    <w:rsid w:val="00A84CD9"/>
    <w:rsid w:val="00A91A26"/>
    <w:rsid w:val="00A923CF"/>
    <w:rsid w:val="00A93394"/>
    <w:rsid w:val="00A94A56"/>
    <w:rsid w:val="00A95F38"/>
    <w:rsid w:val="00AA02BB"/>
    <w:rsid w:val="00AA19ED"/>
    <w:rsid w:val="00AA33C1"/>
    <w:rsid w:val="00AA3E70"/>
    <w:rsid w:val="00AA674F"/>
    <w:rsid w:val="00AA6A7E"/>
    <w:rsid w:val="00AB166F"/>
    <w:rsid w:val="00AB18D4"/>
    <w:rsid w:val="00AB29DE"/>
    <w:rsid w:val="00AB35FF"/>
    <w:rsid w:val="00AB3924"/>
    <w:rsid w:val="00AC3A9F"/>
    <w:rsid w:val="00AC5588"/>
    <w:rsid w:val="00AC5F4D"/>
    <w:rsid w:val="00AC6107"/>
    <w:rsid w:val="00AC611E"/>
    <w:rsid w:val="00AC6530"/>
    <w:rsid w:val="00AC737A"/>
    <w:rsid w:val="00AC7ED3"/>
    <w:rsid w:val="00AD27CC"/>
    <w:rsid w:val="00AD502B"/>
    <w:rsid w:val="00AD5DDE"/>
    <w:rsid w:val="00AD796B"/>
    <w:rsid w:val="00AE2806"/>
    <w:rsid w:val="00AE2C43"/>
    <w:rsid w:val="00AE4589"/>
    <w:rsid w:val="00AF366B"/>
    <w:rsid w:val="00AF5834"/>
    <w:rsid w:val="00AF5F23"/>
    <w:rsid w:val="00AF64F7"/>
    <w:rsid w:val="00B012D1"/>
    <w:rsid w:val="00B0295F"/>
    <w:rsid w:val="00B05BC8"/>
    <w:rsid w:val="00B05FCC"/>
    <w:rsid w:val="00B068AD"/>
    <w:rsid w:val="00B0693E"/>
    <w:rsid w:val="00B06F4C"/>
    <w:rsid w:val="00B10B91"/>
    <w:rsid w:val="00B13495"/>
    <w:rsid w:val="00B13CE7"/>
    <w:rsid w:val="00B14FF7"/>
    <w:rsid w:val="00B154FF"/>
    <w:rsid w:val="00B16879"/>
    <w:rsid w:val="00B1749F"/>
    <w:rsid w:val="00B20A29"/>
    <w:rsid w:val="00B21444"/>
    <w:rsid w:val="00B25C53"/>
    <w:rsid w:val="00B26146"/>
    <w:rsid w:val="00B26650"/>
    <w:rsid w:val="00B26655"/>
    <w:rsid w:val="00B27826"/>
    <w:rsid w:val="00B308AB"/>
    <w:rsid w:val="00B33424"/>
    <w:rsid w:val="00B347D8"/>
    <w:rsid w:val="00B3544C"/>
    <w:rsid w:val="00B37FB2"/>
    <w:rsid w:val="00B441EB"/>
    <w:rsid w:val="00B505CE"/>
    <w:rsid w:val="00B51528"/>
    <w:rsid w:val="00B53A8E"/>
    <w:rsid w:val="00B62CD4"/>
    <w:rsid w:val="00B62CEE"/>
    <w:rsid w:val="00B63697"/>
    <w:rsid w:val="00B6370A"/>
    <w:rsid w:val="00B63877"/>
    <w:rsid w:val="00B651A5"/>
    <w:rsid w:val="00B67C2C"/>
    <w:rsid w:val="00B7015B"/>
    <w:rsid w:val="00B7063C"/>
    <w:rsid w:val="00B717E8"/>
    <w:rsid w:val="00B72A05"/>
    <w:rsid w:val="00B764E7"/>
    <w:rsid w:val="00B76EAB"/>
    <w:rsid w:val="00B80638"/>
    <w:rsid w:val="00B80A25"/>
    <w:rsid w:val="00B82399"/>
    <w:rsid w:val="00B83278"/>
    <w:rsid w:val="00B83871"/>
    <w:rsid w:val="00B83910"/>
    <w:rsid w:val="00B85447"/>
    <w:rsid w:val="00B86B7C"/>
    <w:rsid w:val="00B92817"/>
    <w:rsid w:val="00B93489"/>
    <w:rsid w:val="00B9408B"/>
    <w:rsid w:val="00B94A91"/>
    <w:rsid w:val="00BA23C3"/>
    <w:rsid w:val="00BA3632"/>
    <w:rsid w:val="00BA4130"/>
    <w:rsid w:val="00BA587A"/>
    <w:rsid w:val="00BB01EB"/>
    <w:rsid w:val="00BB10B1"/>
    <w:rsid w:val="00BB367D"/>
    <w:rsid w:val="00BB4F5A"/>
    <w:rsid w:val="00BB72F1"/>
    <w:rsid w:val="00BB750F"/>
    <w:rsid w:val="00BC5EE0"/>
    <w:rsid w:val="00BD28C1"/>
    <w:rsid w:val="00BD411C"/>
    <w:rsid w:val="00BD796A"/>
    <w:rsid w:val="00BD7F0C"/>
    <w:rsid w:val="00BE0F2D"/>
    <w:rsid w:val="00BE1BF0"/>
    <w:rsid w:val="00BE1D0E"/>
    <w:rsid w:val="00BE1D90"/>
    <w:rsid w:val="00BE2EDE"/>
    <w:rsid w:val="00BE6469"/>
    <w:rsid w:val="00BF16E8"/>
    <w:rsid w:val="00BF1A48"/>
    <w:rsid w:val="00BF3270"/>
    <w:rsid w:val="00BF35FE"/>
    <w:rsid w:val="00BF4A65"/>
    <w:rsid w:val="00BF5F23"/>
    <w:rsid w:val="00BF66A3"/>
    <w:rsid w:val="00BF7CF5"/>
    <w:rsid w:val="00C026C7"/>
    <w:rsid w:val="00C03472"/>
    <w:rsid w:val="00C11BCE"/>
    <w:rsid w:val="00C12BEB"/>
    <w:rsid w:val="00C15B0F"/>
    <w:rsid w:val="00C166CE"/>
    <w:rsid w:val="00C239A1"/>
    <w:rsid w:val="00C270F1"/>
    <w:rsid w:val="00C27627"/>
    <w:rsid w:val="00C302BF"/>
    <w:rsid w:val="00C33919"/>
    <w:rsid w:val="00C3474D"/>
    <w:rsid w:val="00C35FF8"/>
    <w:rsid w:val="00C36E5D"/>
    <w:rsid w:val="00C37B11"/>
    <w:rsid w:val="00C42CA2"/>
    <w:rsid w:val="00C430E7"/>
    <w:rsid w:val="00C43581"/>
    <w:rsid w:val="00C46320"/>
    <w:rsid w:val="00C50B09"/>
    <w:rsid w:val="00C5171D"/>
    <w:rsid w:val="00C52483"/>
    <w:rsid w:val="00C54617"/>
    <w:rsid w:val="00C5475C"/>
    <w:rsid w:val="00C550B9"/>
    <w:rsid w:val="00C62209"/>
    <w:rsid w:val="00C63454"/>
    <w:rsid w:val="00C66175"/>
    <w:rsid w:val="00C66BEC"/>
    <w:rsid w:val="00C70B26"/>
    <w:rsid w:val="00C7209D"/>
    <w:rsid w:val="00C744A2"/>
    <w:rsid w:val="00C75F83"/>
    <w:rsid w:val="00C76F4F"/>
    <w:rsid w:val="00C80A34"/>
    <w:rsid w:val="00C85C27"/>
    <w:rsid w:val="00C85ED7"/>
    <w:rsid w:val="00C8757F"/>
    <w:rsid w:val="00C90501"/>
    <w:rsid w:val="00C932A0"/>
    <w:rsid w:val="00C946F5"/>
    <w:rsid w:val="00C94CC1"/>
    <w:rsid w:val="00C94D72"/>
    <w:rsid w:val="00C95E1B"/>
    <w:rsid w:val="00C9677C"/>
    <w:rsid w:val="00C96862"/>
    <w:rsid w:val="00CA07DF"/>
    <w:rsid w:val="00CA0FB4"/>
    <w:rsid w:val="00CA14C4"/>
    <w:rsid w:val="00CA2CB1"/>
    <w:rsid w:val="00CA79CE"/>
    <w:rsid w:val="00CB0869"/>
    <w:rsid w:val="00CB3733"/>
    <w:rsid w:val="00CB3758"/>
    <w:rsid w:val="00CC0D60"/>
    <w:rsid w:val="00CC1CCC"/>
    <w:rsid w:val="00CC253E"/>
    <w:rsid w:val="00CC2E18"/>
    <w:rsid w:val="00CC377E"/>
    <w:rsid w:val="00CC46B2"/>
    <w:rsid w:val="00CC4745"/>
    <w:rsid w:val="00CC74B0"/>
    <w:rsid w:val="00CD0411"/>
    <w:rsid w:val="00CD0C1F"/>
    <w:rsid w:val="00CD26D2"/>
    <w:rsid w:val="00CD2823"/>
    <w:rsid w:val="00CD3D1B"/>
    <w:rsid w:val="00CD7295"/>
    <w:rsid w:val="00CD74AE"/>
    <w:rsid w:val="00CE0140"/>
    <w:rsid w:val="00CE0149"/>
    <w:rsid w:val="00CE0640"/>
    <w:rsid w:val="00CE0ADD"/>
    <w:rsid w:val="00CE103F"/>
    <w:rsid w:val="00CE2C7B"/>
    <w:rsid w:val="00CE4418"/>
    <w:rsid w:val="00CE476F"/>
    <w:rsid w:val="00CE60DD"/>
    <w:rsid w:val="00CE7002"/>
    <w:rsid w:val="00CF0CF4"/>
    <w:rsid w:val="00CF0F4C"/>
    <w:rsid w:val="00CF3E13"/>
    <w:rsid w:val="00CF4D5A"/>
    <w:rsid w:val="00CF5812"/>
    <w:rsid w:val="00CF622A"/>
    <w:rsid w:val="00CF76C2"/>
    <w:rsid w:val="00D000FD"/>
    <w:rsid w:val="00D0156C"/>
    <w:rsid w:val="00D06959"/>
    <w:rsid w:val="00D06B12"/>
    <w:rsid w:val="00D07423"/>
    <w:rsid w:val="00D10727"/>
    <w:rsid w:val="00D108F5"/>
    <w:rsid w:val="00D14D12"/>
    <w:rsid w:val="00D15466"/>
    <w:rsid w:val="00D21E73"/>
    <w:rsid w:val="00D233AA"/>
    <w:rsid w:val="00D24053"/>
    <w:rsid w:val="00D25445"/>
    <w:rsid w:val="00D258CA"/>
    <w:rsid w:val="00D27B64"/>
    <w:rsid w:val="00D31684"/>
    <w:rsid w:val="00D31842"/>
    <w:rsid w:val="00D3422B"/>
    <w:rsid w:val="00D3462C"/>
    <w:rsid w:val="00D36F78"/>
    <w:rsid w:val="00D409FC"/>
    <w:rsid w:val="00D41E42"/>
    <w:rsid w:val="00D42D37"/>
    <w:rsid w:val="00D43C6D"/>
    <w:rsid w:val="00D4652E"/>
    <w:rsid w:val="00D506FF"/>
    <w:rsid w:val="00D515FB"/>
    <w:rsid w:val="00D52205"/>
    <w:rsid w:val="00D53536"/>
    <w:rsid w:val="00D53C60"/>
    <w:rsid w:val="00D55BB8"/>
    <w:rsid w:val="00D55D38"/>
    <w:rsid w:val="00D56E54"/>
    <w:rsid w:val="00D57090"/>
    <w:rsid w:val="00D60161"/>
    <w:rsid w:val="00D6119B"/>
    <w:rsid w:val="00D624CE"/>
    <w:rsid w:val="00D67043"/>
    <w:rsid w:val="00D67DC3"/>
    <w:rsid w:val="00D71283"/>
    <w:rsid w:val="00D728B6"/>
    <w:rsid w:val="00D72933"/>
    <w:rsid w:val="00D73446"/>
    <w:rsid w:val="00D74369"/>
    <w:rsid w:val="00D74B1B"/>
    <w:rsid w:val="00D7593A"/>
    <w:rsid w:val="00D76BB3"/>
    <w:rsid w:val="00D77014"/>
    <w:rsid w:val="00D83AF8"/>
    <w:rsid w:val="00D866D2"/>
    <w:rsid w:val="00D91D50"/>
    <w:rsid w:val="00D93F4D"/>
    <w:rsid w:val="00D940A8"/>
    <w:rsid w:val="00D940D1"/>
    <w:rsid w:val="00D95857"/>
    <w:rsid w:val="00D96D1B"/>
    <w:rsid w:val="00D97692"/>
    <w:rsid w:val="00DA0E72"/>
    <w:rsid w:val="00DA2926"/>
    <w:rsid w:val="00DA4453"/>
    <w:rsid w:val="00DA4685"/>
    <w:rsid w:val="00DA7C18"/>
    <w:rsid w:val="00DB10FC"/>
    <w:rsid w:val="00DB114D"/>
    <w:rsid w:val="00DB2E33"/>
    <w:rsid w:val="00DB64CB"/>
    <w:rsid w:val="00DB7AB7"/>
    <w:rsid w:val="00DC0128"/>
    <w:rsid w:val="00DC0CDF"/>
    <w:rsid w:val="00DC1643"/>
    <w:rsid w:val="00DC1D61"/>
    <w:rsid w:val="00DC3882"/>
    <w:rsid w:val="00DC3F0A"/>
    <w:rsid w:val="00DC5AE8"/>
    <w:rsid w:val="00DC6509"/>
    <w:rsid w:val="00DC706D"/>
    <w:rsid w:val="00DC750D"/>
    <w:rsid w:val="00DD331B"/>
    <w:rsid w:val="00DE294B"/>
    <w:rsid w:val="00DE3B6C"/>
    <w:rsid w:val="00DE7624"/>
    <w:rsid w:val="00DF100E"/>
    <w:rsid w:val="00DF16E6"/>
    <w:rsid w:val="00DF2E52"/>
    <w:rsid w:val="00DF316D"/>
    <w:rsid w:val="00DF4387"/>
    <w:rsid w:val="00DF5789"/>
    <w:rsid w:val="00DF7974"/>
    <w:rsid w:val="00DF7FDE"/>
    <w:rsid w:val="00E022C2"/>
    <w:rsid w:val="00E03852"/>
    <w:rsid w:val="00E07E97"/>
    <w:rsid w:val="00E105FF"/>
    <w:rsid w:val="00E110D6"/>
    <w:rsid w:val="00E11CF2"/>
    <w:rsid w:val="00E14C4F"/>
    <w:rsid w:val="00E158BC"/>
    <w:rsid w:val="00E179C6"/>
    <w:rsid w:val="00E218C4"/>
    <w:rsid w:val="00E27590"/>
    <w:rsid w:val="00E31524"/>
    <w:rsid w:val="00E32CA2"/>
    <w:rsid w:val="00E341A4"/>
    <w:rsid w:val="00E34301"/>
    <w:rsid w:val="00E353B9"/>
    <w:rsid w:val="00E373CF"/>
    <w:rsid w:val="00E4271D"/>
    <w:rsid w:val="00E42DF3"/>
    <w:rsid w:val="00E46F10"/>
    <w:rsid w:val="00E47DE9"/>
    <w:rsid w:val="00E5011B"/>
    <w:rsid w:val="00E5084B"/>
    <w:rsid w:val="00E51546"/>
    <w:rsid w:val="00E5544A"/>
    <w:rsid w:val="00E563F0"/>
    <w:rsid w:val="00E637FE"/>
    <w:rsid w:val="00E648EF"/>
    <w:rsid w:val="00E652CB"/>
    <w:rsid w:val="00E660D1"/>
    <w:rsid w:val="00E66F19"/>
    <w:rsid w:val="00E700DF"/>
    <w:rsid w:val="00E70AAC"/>
    <w:rsid w:val="00E710A3"/>
    <w:rsid w:val="00E75DF6"/>
    <w:rsid w:val="00E75FA5"/>
    <w:rsid w:val="00E8320E"/>
    <w:rsid w:val="00E8539D"/>
    <w:rsid w:val="00E855D8"/>
    <w:rsid w:val="00E8635A"/>
    <w:rsid w:val="00E904D5"/>
    <w:rsid w:val="00E9097A"/>
    <w:rsid w:val="00E90D6E"/>
    <w:rsid w:val="00E92DB3"/>
    <w:rsid w:val="00E92F86"/>
    <w:rsid w:val="00E94756"/>
    <w:rsid w:val="00E956DB"/>
    <w:rsid w:val="00EA0302"/>
    <w:rsid w:val="00EA0A7D"/>
    <w:rsid w:val="00EA31A3"/>
    <w:rsid w:val="00EA4474"/>
    <w:rsid w:val="00EA6164"/>
    <w:rsid w:val="00EA6480"/>
    <w:rsid w:val="00EA7121"/>
    <w:rsid w:val="00EA7598"/>
    <w:rsid w:val="00EB647F"/>
    <w:rsid w:val="00EC1146"/>
    <w:rsid w:val="00EC22DC"/>
    <w:rsid w:val="00EC69E2"/>
    <w:rsid w:val="00ED156E"/>
    <w:rsid w:val="00ED15A7"/>
    <w:rsid w:val="00ED2246"/>
    <w:rsid w:val="00ED2932"/>
    <w:rsid w:val="00ED3E54"/>
    <w:rsid w:val="00ED3E97"/>
    <w:rsid w:val="00ED507F"/>
    <w:rsid w:val="00ED5FAB"/>
    <w:rsid w:val="00ED7705"/>
    <w:rsid w:val="00EE77CE"/>
    <w:rsid w:val="00EF04C0"/>
    <w:rsid w:val="00EF1EB7"/>
    <w:rsid w:val="00EF62B2"/>
    <w:rsid w:val="00EF6B7B"/>
    <w:rsid w:val="00EF6C4E"/>
    <w:rsid w:val="00F009B6"/>
    <w:rsid w:val="00F05442"/>
    <w:rsid w:val="00F05883"/>
    <w:rsid w:val="00F0653A"/>
    <w:rsid w:val="00F07F10"/>
    <w:rsid w:val="00F10610"/>
    <w:rsid w:val="00F11323"/>
    <w:rsid w:val="00F1181D"/>
    <w:rsid w:val="00F12951"/>
    <w:rsid w:val="00F1339C"/>
    <w:rsid w:val="00F13AFA"/>
    <w:rsid w:val="00F14150"/>
    <w:rsid w:val="00F1436E"/>
    <w:rsid w:val="00F2044B"/>
    <w:rsid w:val="00F206A6"/>
    <w:rsid w:val="00F215C7"/>
    <w:rsid w:val="00F21EE8"/>
    <w:rsid w:val="00F23EC0"/>
    <w:rsid w:val="00F26850"/>
    <w:rsid w:val="00F26E63"/>
    <w:rsid w:val="00F272A4"/>
    <w:rsid w:val="00F30B7F"/>
    <w:rsid w:val="00F3380C"/>
    <w:rsid w:val="00F3486C"/>
    <w:rsid w:val="00F3506B"/>
    <w:rsid w:val="00F35441"/>
    <w:rsid w:val="00F3562D"/>
    <w:rsid w:val="00F35FEB"/>
    <w:rsid w:val="00F36963"/>
    <w:rsid w:val="00F37DBC"/>
    <w:rsid w:val="00F4001B"/>
    <w:rsid w:val="00F41554"/>
    <w:rsid w:val="00F421E7"/>
    <w:rsid w:val="00F43F44"/>
    <w:rsid w:val="00F461E1"/>
    <w:rsid w:val="00F46861"/>
    <w:rsid w:val="00F4699E"/>
    <w:rsid w:val="00F46FA7"/>
    <w:rsid w:val="00F47CEE"/>
    <w:rsid w:val="00F50BF4"/>
    <w:rsid w:val="00F51BB1"/>
    <w:rsid w:val="00F52E8C"/>
    <w:rsid w:val="00F52F66"/>
    <w:rsid w:val="00F53B7A"/>
    <w:rsid w:val="00F55094"/>
    <w:rsid w:val="00F55E3B"/>
    <w:rsid w:val="00F56497"/>
    <w:rsid w:val="00F61C6C"/>
    <w:rsid w:val="00F61EBA"/>
    <w:rsid w:val="00F61F68"/>
    <w:rsid w:val="00F6262C"/>
    <w:rsid w:val="00F63389"/>
    <w:rsid w:val="00F64358"/>
    <w:rsid w:val="00F67323"/>
    <w:rsid w:val="00F71286"/>
    <w:rsid w:val="00F71F5D"/>
    <w:rsid w:val="00F7256A"/>
    <w:rsid w:val="00F73655"/>
    <w:rsid w:val="00F74281"/>
    <w:rsid w:val="00F75A60"/>
    <w:rsid w:val="00F75DFB"/>
    <w:rsid w:val="00F771B1"/>
    <w:rsid w:val="00F801F2"/>
    <w:rsid w:val="00F81645"/>
    <w:rsid w:val="00F831EC"/>
    <w:rsid w:val="00F846AF"/>
    <w:rsid w:val="00F87A69"/>
    <w:rsid w:val="00F905E1"/>
    <w:rsid w:val="00F931C6"/>
    <w:rsid w:val="00F956D1"/>
    <w:rsid w:val="00F95D9D"/>
    <w:rsid w:val="00F96693"/>
    <w:rsid w:val="00F968D3"/>
    <w:rsid w:val="00FA091B"/>
    <w:rsid w:val="00FA1864"/>
    <w:rsid w:val="00FA3109"/>
    <w:rsid w:val="00FA4E88"/>
    <w:rsid w:val="00FA72BC"/>
    <w:rsid w:val="00FA7520"/>
    <w:rsid w:val="00FA769A"/>
    <w:rsid w:val="00FB0F60"/>
    <w:rsid w:val="00FB1B80"/>
    <w:rsid w:val="00FB3261"/>
    <w:rsid w:val="00FB74E7"/>
    <w:rsid w:val="00FC00CB"/>
    <w:rsid w:val="00FC1AC5"/>
    <w:rsid w:val="00FC238B"/>
    <w:rsid w:val="00FC2A44"/>
    <w:rsid w:val="00FC2EE6"/>
    <w:rsid w:val="00FC3214"/>
    <w:rsid w:val="00FC35E5"/>
    <w:rsid w:val="00FC4A96"/>
    <w:rsid w:val="00FC6556"/>
    <w:rsid w:val="00FC675D"/>
    <w:rsid w:val="00FC76DB"/>
    <w:rsid w:val="00FD3764"/>
    <w:rsid w:val="00FE0EFB"/>
    <w:rsid w:val="00FE36CC"/>
    <w:rsid w:val="00FE3D23"/>
    <w:rsid w:val="00FE5384"/>
    <w:rsid w:val="00FE7A91"/>
    <w:rsid w:val="00FF1C59"/>
    <w:rsid w:val="00FF1E17"/>
    <w:rsid w:val="00FF201B"/>
    <w:rsid w:val="00FF3FD4"/>
    <w:rsid w:val="00FF6E0B"/>
    <w:rsid w:val="00FF7E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1332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0887"/>
  </w:style>
  <w:style w:type="paragraph" w:styleId="Heading1">
    <w:name w:val="heading 1"/>
    <w:basedOn w:val="Normal"/>
    <w:next w:val="Normal"/>
    <w:link w:val="Heading1Char"/>
    <w:qFormat/>
    <w:locked/>
    <w:rsid w:val="00AA02B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character" w:styleId="Hyperlink">
    <w:name w:val="Hyperlink"/>
    <w:rPr>
      <w:rFonts w:ascii="Times New Roman" w:eastAsia="Arial Unicode MS" w:hAnsi="Times New Roman"/>
      <w:b w:val="0"/>
      <w:i w:val="0"/>
      <w:color w:val="0000FF"/>
      <w:u w:val="single" w:color="0000FF"/>
    </w:rPr>
  </w:style>
  <w:style w:type="paragraph" w:customStyle="1" w:styleId="ImportWordListStyleDefinition1">
    <w:name w:val="Import Word List Style Definition 1"/>
    <w:pPr>
      <w:numPr>
        <w:numId w:val="1"/>
      </w:numPr>
      <w:tabs>
        <w:tab w:val="clear" w:pos="720"/>
        <w:tab w:val="num" w:pos="1080"/>
      </w:tabs>
      <w:ind w:left="1080" w:hanging="720"/>
    </w:pPr>
  </w:style>
  <w:style w:type="paragraph" w:customStyle="1" w:styleId="ImportWordListStyleDefinition2">
    <w:name w:val="Import Word List Style Definition 2"/>
    <w:pPr>
      <w:numPr>
        <w:numId w:val="3"/>
      </w:numPr>
    </w:pPr>
  </w:style>
  <w:style w:type="paragraph" w:customStyle="1" w:styleId="ImportWordListStyleDefinition0">
    <w:name w:val="Import Word List Style Definition 0"/>
    <w:pPr>
      <w:numPr>
        <w:numId w:val="4"/>
      </w:numPr>
      <w:tabs>
        <w:tab w:val="clear" w:pos="360"/>
      </w:tabs>
      <w:ind w:left="2160" w:hanging="360"/>
    </w:pPr>
  </w:style>
  <w:style w:type="paragraph" w:customStyle="1" w:styleId="Bullet">
    <w:name w:val="Bullet"/>
    <w:pPr>
      <w:numPr>
        <w:numId w:val="5"/>
      </w:numPr>
    </w:pPr>
  </w:style>
  <w:style w:type="paragraph" w:customStyle="1" w:styleId="List0">
    <w:name w:val="List 0"/>
    <w:basedOn w:val="ImportWordListStyleDefinition1"/>
    <w:semiHidden/>
    <w:pPr>
      <w:numPr>
        <w:numId w:val="6"/>
      </w:numPr>
    </w:pPr>
  </w:style>
  <w:style w:type="paragraph" w:customStyle="1" w:styleId="Numbered">
    <w:name w:val="Numbered"/>
    <w:pPr>
      <w:numPr>
        <w:numId w:val="7"/>
      </w:numPr>
    </w:pPr>
  </w:style>
  <w:style w:type="character" w:styleId="CommentReference">
    <w:name w:val="annotation reference"/>
    <w:locked/>
    <w:rsid w:val="001C1752"/>
    <w:rPr>
      <w:sz w:val="16"/>
      <w:szCs w:val="16"/>
    </w:rPr>
  </w:style>
  <w:style w:type="paragraph" w:styleId="CommentText">
    <w:name w:val="annotation text"/>
    <w:basedOn w:val="Normal"/>
    <w:link w:val="CommentTextChar"/>
    <w:locked/>
    <w:rsid w:val="001C1752"/>
  </w:style>
  <w:style w:type="character" w:customStyle="1" w:styleId="CommentTextChar">
    <w:name w:val="Comment Text Char"/>
    <w:basedOn w:val="DefaultParagraphFont"/>
    <w:link w:val="CommentText"/>
    <w:rsid w:val="001C1752"/>
  </w:style>
  <w:style w:type="paragraph" w:styleId="CommentSubject">
    <w:name w:val="annotation subject"/>
    <w:basedOn w:val="CommentText"/>
    <w:next w:val="CommentText"/>
    <w:link w:val="CommentSubjectChar"/>
    <w:locked/>
    <w:rsid w:val="001C1752"/>
    <w:rPr>
      <w:b/>
      <w:bCs/>
    </w:rPr>
  </w:style>
  <w:style w:type="character" w:customStyle="1" w:styleId="CommentSubjectChar">
    <w:name w:val="Comment Subject Char"/>
    <w:link w:val="CommentSubject"/>
    <w:rsid w:val="001C1752"/>
    <w:rPr>
      <w:b/>
      <w:bCs/>
    </w:rPr>
  </w:style>
  <w:style w:type="paragraph" w:styleId="BalloonText">
    <w:name w:val="Balloon Text"/>
    <w:basedOn w:val="Normal"/>
    <w:link w:val="BalloonTextChar"/>
    <w:locked/>
    <w:rsid w:val="001C1752"/>
    <w:rPr>
      <w:rFonts w:ascii="Tahoma" w:hAnsi="Tahoma" w:cs="Tahoma"/>
      <w:sz w:val="16"/>
      <w:szCs w:val="16"/>
    </w:rPr>
  </w:style>
  <w:style w:type="character" w:customStyle="1" w:styleId="BalloonTextChar">
    <w:name w:val="Balloon Text Char"/>
    <w:link w:val="BalloonText"/>
    <w:rsid w:val="001C1752"/>
    <w:rPr>
      <w:rFonts w:ascii="Tahoma" w:hAnsi="Tahoma" w:cs="Tahoma"/>
      <w:sz w:val="16"/>
      <w:szCs w:val="16"/>
    </w:rPr>
  </w:style>
  <w:style w:type="character" w:styleId="FollowedHyperlink">
    <w:name w:val="FollowedHyperlink"/>
    <w:locked/>
    <w:rsid w:val="00394D21"/>
    <w:rPr>
      <w:color w:val="800080"/>
      <w:u w:val="single"/>
    </w:rPr>
  </w:style>
  <w:style w:type="paragraph" w:styleId="Header">
    <w:name w:val="header"/>
    <w:basedOn w:val="Normal"/>
    <w:link w:val="HeaderChar"/>
    <w:locked/>
    <w:rsid w:val="00C9677C"/>
    <w:pPr>
      <w:tabs>
        <w:tab w:val="center" w:pos="4680"/>
        <w:tab w:val="right" w:pos="9360"/>
      </w:tabs>
    </w:pPr>
  </w:style>
  <w:style w:type="character" w:customStyle="1" w:styleId="HeaderChar">
    <w:name w:val="Header Char"/>
    <w:link w:val="Header"/>
    <w:rsid w:val="00C9677C"/>
    <w:rPr>
      <w:sz w:val="24"/>
      <w:szCs w:val="24"/>
    </w:rPr>
  </w:style>
  <w:style w:type="paragraph" w:styleId="Footer">
    <w:name w:val="footer"/>
    <w:basedOn w:val="Normal"/>
    <w:link w:val="FooterChar"/>
    <w:uiPriority w:val="99"/>
    <w:locked/>
    <w:rsid w:val="00C9677C"/>
    <w:pPr>
      <w:tabs>
        <w:tab w:val="center" w:pos="4680"/>
        <w:tab w:val="right" w:pos="9360"/>
      </w:tabs>
    </w:pPr>
  </w:style>
  <w:style w:type="character" w:customStyle="1" w:styleId="FooterChar">
    <w:name w:val="Footer Char"/>
    <w:link w:val="Footer"/>
    <w:uiPriority w:val="99"/>
    <w:rsid w:val="00C9677C"/>
    <w:rPr>
      <w:sz w:val="24"/>
      <w:szCs w:val="24"/>
    </w:rPr>
  </w:style>
  <w:style w:type="paragraph" w:styleId="Revision">
    <w:name w:val="Revision"/>
    <w:hidden/>
    <w:uiPriority w:val="99"/>
    <w:semiHidden/>
    <w:rsid w:val="00EA7121"/>
  </w:style>
  <w:style w:type="table" w:styleId="TableGrid">
    <w:name w:val="Table Grid"/>
    <w:basedOn w:val="TableNormal"/>
    <w:locked/>
    <w:rsid w:val="00F07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locked/>
    <w:rsid w:val="00403AAE"/>
  </w:style>
  <w:style w:type="character" w:customStyle="1" w:styleId="FootnoteTextChar">
    <w:name w:val="Footnote Text Char"/>
    <w:basedOn w:val="DefaultParagraphFont"/>
    <w:link w:val="FootnoteText"/>
    <w:rsid w:val="00403AAE"/>
  </w:style>
  <w:style w:type="character" w:styleId="FootnoteReference">
    <w:name w:val="footnote reference"/>
    <w:basedOn w:val="DefaultParagraphFont"/>
    <w:locked/>
    <w:rsid w:val="00403AAE"/>
    <w:rPr>
      <w:vertAlign w:val="superscript"/>
    </w:rPr>
  </w:style>
  <w:style w:type="character" w:styleId="UnresolvedMention">
    <w:name w:val="Unresolved Mention"/>
    <w:basedOn w:val="DefaultParagraphFont"/>
    <w:uiPriority w:val="99"/>
    <w:semiHidden/>
    <w:unhideWhenUsed/>
    <w:rsid w:val="00533AFA"/>
    <w:rPr>
      <w:color w:val="605E5C"/>
      <w:shd w:val="clear" w:color="auto" w:fill="E1DFDD"/>
    </w:rPr>
  </w:style>
  <w:style w:type="character" w:customStyle="1" w:styleId="Heading1Char">
    <w:name w:val="Heading 1 Char"/>
    <w:basedOn w:val="DefaultParagraphFont"/>
    <w:link w:val="Heading1"/>
    <w:rsid w:val="00AA02BB"/>
    <w:rPr>
      <w:rFonts w:asciiTheme="majorHAnsi" w:eastAsiaTheme="majorEastAsia" w:hAnsiTheme="majorHAnsi" w:cstheme="majorBidi"/>
      <w:color w:val="365F91" w:themeColor="accent1" w:themeShade="BF"/>
      <w:sz w:val="32"/>
      <w:szCs w:val="32"/>
    </w:rPr>
  </w:style>
  <w:style w:type="paragraph" w:styleId="BodyTextIndent3">
    <w:name w:val="Body Text Indent 3"/>
    <w:basedOn w:val="Normal"/>
    <w:link w:val="BodyTextIndent3Char"/>
    <w:semiHidden/>
    <w:unhideWhenUsed/>
    <w:locked/>
    <w:rsid w:val="00F47CEE"/>
    <w:pPr>
      <w:tabs>
        <w:tab w:val="left" w:pos="1800"/>
      </w:tabs>
      <w:ind w:left="2340"/>
    </w:pPr>
    <w:rPr>
      <w:rFonts w:eastAsia="Calibri"/>
      <w:sz w:val="24"/>
      <w:szCs w:val="24"/>
    </w:rPr>
  </w:style>
  <w:style w:type="character" w:customStyle="1" w:styleId="BodyTextIndent3Char">
    <w:name w:val="Body Text Indent 3 Char"/>
    <w:basedOn w:val="DefaultParagraphFont"/>
    <w:link w:val="BodyTextIndent3"/>
    <w:semiHidden/>
    <w:rsid w:val="00F47CEE"/>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CD91E-E6DE-441A-A5B3-EC09533F11CB}">
  <ds:schemaRefs>
    <ds:schemaRef ds:uri="http://schemas.openxmlformats.org/officeDocument/2006/bibliography"/>
  </ds:schemaRefs>
</ds:datastoreItem>
</file>

<file path=customXml/itemProps2.xml><?xml version="1.0" encoding="utf-8"?>
<ds:datastoreItem xmlns:ds="http://schemas.openxmlformats.org/officeDocument/2006/customXml" ds:itemID="{F756041E-45F8-4F73-9EFE-695075CB233C}">
  <ds:schemaRefs>
    <ds:schemaRef ds:uri="http://schemas.openxmlformats.org/officeDocument/2006/bibliography"/>
  </ds:schemaRefs>
</ds:datastoreItem>
</file>

<file path=customXml/itemProps3.xml><?xml version="1.0" encoding="utf-8"?>
<ds:datastoreItem xmlns:ds="http://schemas.openxmlformats.org/officeDocument/2006/customXml" ds:itemID="{5A7CF2F9-7E01-40FA-87A8-9B932DA252A4}">
  <ds:schemaRefs>
    <ds:schemaRef ds:uri="http://schemas.openxmlformats.org/officeDocument/2006/bibliography"/>
  </ds:schemaRefs>
</ds:datastoreItem>
</file>

<file path=customXml/itemProps4.xml><?xml version="1.0" encoding="utf-8"?>
<ds:datastoreItem xmlns:ds="http://schemas.openxmlformats.org/officeDocument/2006/customXml" ds:itemID="{1BA418D8-B0EF-40A6-91BE-7ADE5467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2024-07-01T19:19:00Z</dcterms:created>
  <dcterms:modified xsi:type="dcterms:W3CDTF">2024-08-27T17:39:00Z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bdd58ba0-d6d7-4d58-89c3-cb46cf12dd37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2021-09-09T19:05:09Z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