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7D4F1B4A">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7C3209">
        <w:rPr>
          <w:rFonts w:ascii="Times New Roman" w:eastAsia="Times New Roman" w:hAnsi="Times New Roman" w:cs="Times New Roman"/>
          <w:b/>
          <w:color w:val="000000" w:themeColor="text1"/>
          <w:sz w:val="24"/>
          <w:szCs w:val="24"/>
        </w:rPr>
        <w:t>9</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4A275A08">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DE7953" w:rsidR="00DE7953">
        <w:rPr>
          <w:rFonts w:ascii="Times New Roman" w:eastAsia="Times New Roman" w:hAnsi="Times New Roman" w:cs="Times New Roman"/>
          <w:b/>
          <w:szCs w:val="24"/>
        </w:rPr>
        <w:t>Title III of the Foundations for Evidence-Based Policymaking Act of 2018, Pub. L. No. 115-435, 132 Stat. 5529, § 302</w:t>
      </w:r>
      <w:r w:rsidRPr="00BB4EBA">
        <w:rPr>
          <w:rFonts w:ascii="Times New Roman" w:eastAsia="Times New Roman" w:hAnsi="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xml:space="preserve">)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997E19" w:rsidRPr="002B1475" w:rsidP="00997E19" w14:paraId="0970609C" w14:textId="77777777">
      <w:pPr>
        <w:ind w:left="270"/>
        <w:rPr>
          <w:rFonts w:ascii="Times New Roman" w:hAnsi="Times New Roman" w:cs="Times New Roman"/>
        </w:rPr>
      </w:pPr>
      <w:bookmarkStart w:id="0" w:name="_Hlk35686349"/>
      <w:bookmarkStart w:id="1" w:name="_Hlk35685910"/>
      <w:r w:rsidRPr="544A31B7">
        <w:rPr>
          <w:rFonts w:ascii="Times New Roman" w:hAnsi="Times New Roman" w:cs="Times New Roman"/>
          <w:b/>
          <w:bCs/>
        </w:rPr>
        <w:t>Confidential Information Protection and Statistical Efficiency Act (44 U.S.C. 3561-3583)</w:t>
      </w:r>
      <w:r w:rsidRPr="544A31B7">
        <w:rPr>
          <w:rFonts w:ascii="Times New Roman" w:hAnsi="Times New Roman" w:cs="Times New Roman"/>
        </w:rPr>
        <w:t xml:space="preserve">: </w:t>
      </w:r>
      <w:bookmarkStart w:id="2" w:name="_Hlk35685588"/>
      <w:bookmarkStart w:id="3" w:name="_Hlk35686394"/>
      <w:bookmarkEnd w:id="0"/>
      <w:bookmarkEnd w:id="1"/>
      <w:r w:rsidRPr="544A31B7">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544A31B7">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EC67DBE">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w:t>
      </w:r>
      <w:r w:rsidRPr="00A6541C" w:rsidR="00A6541C">
        <w:rPr>
          <w:rFonts w:ascii="Times New Roman" w:eastAsia="Times New Roman" w:hAnsi="Times New Roman" w:cs="Times New Roman"/>
          <w:szCs w:val="24"/>
        </w:rPr>
        <w:t xml:space="preserve"> CIPSEA (44 U.S.C. 3561-3583).</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7C3209"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7C3209"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21C3A"/>
    <w:rsid w:val="00266349"/>
    <w:rsid w:val="0027541D"/>
    <w:rsid w:val="002B1475"/>
    <w:rsid w:val="0031727D"/>
    <w:rsid w:val="00552D44"/>
    <w:rsid w:val="00561DC8"/>
    <w:rsid w:val="005819D5"/>
    <w:rsid w:val="00592C98"/>
    <w:rsid w:val="00605AC8"/>
    <w:rsid w:val="006672C6"/>
    <w:rsid w:val="006A186B"/>
    <w:rsid w:val="006A508B"/>
    <w:rsid w:val="007C3209"/>
    <w:rsid w:val="00997E19"/>
    <w:rsid w:val="00A6541C"/>
    <w:rsid w:val="00A92CAB"/>
    <w:rsid w:val="00AA0026"/>
    <w:rsid w:val="00B07552"/>
    <w:rsid w:val="00B25D29"/>
    <w:rsid w:val="00B64618"/>
    <w:rsid w:val="00B73B9B"/>
    <w:rsid w:val="00BB4EBA"/>
    <w:rsid w:val="00BE16BB"/>
    <w:rsid w:val="00C63610"/>
    <w:rsid w:val="00C7790C"/>
    <w:rsid w:val="00D26908"/>
    <w:rsid w:val="00DA4BA7"/>
    <w:rsid w:val="00DC30C8"/>
    <w:rsid w:val="00DE7953"/>
    <w:rsid w:val="00EF087E"/>
    <w:rsid w:val="00FC70C6"/>
    <w:rsid w:val="544A3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(CDC/IOD/OPHDST/NCHS)</cp:lastModifiedBy>
  <cp:revision>2</cp:revision>
  <dcterms:created xsi:type="dcterms:W3CDTF">2024-02-07T17:33:00Z</dcterms:created>
  <dcterms:modified xsi:type="dcterms:W3CDTF">2024-02-07T17:33:00Z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ies>
</file>