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4495" w:rsidP="00776D1C" w14:paraId="08E1F56E" w14:textId="7D83E985">
      <w:pPr>
        <w:pStyle w:val="MSGENFONTSTYLENAMETEMPLATEROLENUMBERMSGENFONTSTYLENAMEBYROLETEXT3"/>
        <w:shd w:val="clear" w:color="auto" w:fill="auto"/>
        <w:spacing w:after="0" w:line="269" w:lineRule="exact"/>
        <w:rPr>
          <w:sz w:val="22"/>
          <w:szCs w:val="22"/>
        </w:rPr>
      </w:pPr>
      <w:r w:rsidRPr="006F0719">
        <w:rPr>
          <w:sz w:val="22"/>
          <w:szCs w:val="22"/>
        </w:rPr>
        <w:t xml:space="preserve">Tic Information Collection </w:t>
      </w:r>
      <w:r w:rsidRPr="006F0719" w:rsidR="00411AFC">
        <w:rPr>
          <w:sz w:val="22"/>
          <w:szCs w:val="22"/>
        </w:rPr>
        <w:t>System</w:t>
      </w:r>
      <w:r w:rsidRPr="006F0719">
        <w:rPr>
          <w:sz w:val="22"/>
          <w:szCs w:val="22"/>
        </w:rPr>
        <w:t xml:space="preserve"> (TICS) –</w:t>
      </w:r>
      <w:r>
        <w:rPr>
          <w:sz w:val="22"/>
          <w:szCs w:val="22"/>
        </w:rPr>
        <w:t xml:space="preserve"> Participant Information Sheet</w:t>
      </w:r>
    </w:p>
    <w:p w:rsidR="00634495" w:rsidP="00676F32" w14:paraId="5F913A7A" w14:textId="77777777">
      <w:pPr>
        <w:spacing w:after="0" w:line="240" w:lineRule="auto"/>
        <w:jc w:val="both"/>
        <w:rPr>
          <w:rFonts w:eastAsia="Times New Roman" w:cs="Times New Roman"/>
          <w:b/>
        </w:rPr>
      </w:pPr>
    </w:p>
    <w:p w:rsidR="00676F32" w:rsidRPr="00620C34" w:rsidP="00676F32" w14:paraId="617D3907" w14:textId="77777777">
      <w:pPr>
        <w:spacing w:after="0" w:line="240" w:lineRule="auto"/>
        <w:jc w:val="both"/>
        <w:rPr>
          <w:rFonts w:eastAsia="Times New Roman" w:cs="Times New Roman"/>
        </w:rPr>
      </w:pPr>
      <w:r w:rsidRPr="00620C34">
        <w:rPr>
          <w:rFonts w:eastAsia="Times New Roman" w:cs="Times New Roman"/>
          <w:b/>
        </w:rPr>
        <w:t xml:space="preserve">RESPONSIBLE ORGANIZATIONS:  </w:t>
      </w:r>
    </w:p>
    <w:p w:rsidR="00676F32" w:rsidRPr="00620C34" w:rsidP="00676F32" w14:paraId="1C01B22A" w14:textId="213FC2AD">
      <w:pPr>
        <w:spacing w:after="0" w:line="240" w:lineRule="auto"/>
        <w:rPr>
          <w:rFonts w:eastAsia="Times New Roman" w:cs="Times New Roman"/>
        </w:rPr>
      </w:pPr>
      <w:r>
        <w:t>The Tourette Association of America</w:t>
      </w:r>
      <w:r w:rsidR="00234064">
        <w:t xml:space="preserve"> (TAA)</w:t>
      </w:r>
      <w:r>
        <w:t xml:space="preserve">, University of South Florida, </w:t>
      </w:r>
      <w:r w:rsidRPr="006F0719" w:rsidR="006F0719">
        <w:rPr>
          <w:i/>
          <w:iCs/>
        </w:rPr>
        <w:t>(</w:t>
      </w:r>
      <w:r w:rsidRPr="0007431A" w:rsidR="006F0719">
        <w:rPr>
          <w:i/>
          <w:iCs/>
          <w:highlight w:val="yellow"/>
        </w:rPr>
        <w:t>tentatively</w:t>
      </w:r>
      <w:r w:rsidRPr="006F0719" w:rsidR="006F0719">
        <w:rPr>
          <w:i/>
          <w:iCs/>
        </w:rPr>
        <w:t xml:space="preserve">: </w:t>
      </w:r>
      <w:r w:rsidRPr="006F0719" w:rsidR="009B7914">
        <w:rPr>
          <w:i/>
          <w:iCs/>
        </w:rPr>
        <w:t xml:space="preserve">Mount Sinai </w:t>
      </w:r>
      <w:r w:rsidRPr="006F0719" w:rsidR="006F0719">
        <w:rPr>
          <w:rStyle w:val="normaltextrun"/>
          <w:i/>
          <w:iCs/>
          <w:color w:val="000000"/>
          <w:shd w:val="clear" w:color="auto" w:fill="FFFFFF"/>
        </w:rPr>
        <w:t>Tourette TAA Center of Excellence</w:t>
      </w:r>
      <w:r w:rsidRPr="006F0719" w:rsidR="009B7914">
        <w:rPr>
          <w:i/>
          <w:iCs/>
        </w:rPr>
        <w:t xml:space="preserve">, Washington University </w:t>
      </w:r>
      <w:r w:rsidRPr="006F0719" w:rsidR="009B7914">
        <w:rPr>
          <w:rStyle w:val="normaltextrun"/>
          <w:i/>
          <w:iCs/>
          <w:color w:val="000000"/>
          <w:shd w:val="clear" w:color="auto" w:fill="FFFFFF"/>
        </w:rPr>
        <w:t>TAA Center of Excellence, University of Miami Miller School of Medicine TAA Center of Excellence</w:t>
      </w:r>
      <w:r w:rsidRPr="006F0719" w:rsidR="006F0719">
        <w:rPr>
          <w:i/>
          <w:iCs/>
        </w:rPr>
        <w:t>)</w:t>
      </w:r>
      <w:r w:rsidR="18399C45">
        <w:t xml:space="preserve"> and </w:t>
      </w:r>
      <w:r w:rsidR="009B7914">
        <w:t xml:space="preserve">the </w:t>
      </w:r>
      <w:r w:rsidRPr="07E88FD9" w:rsidR="2768D888">
        <w:rPr>
          <w:rFonts w:eastAsia="Times New Roman" w:cs="Times New Roman"/>
        </w:rPr>
        <w:t>National Center on Birth Defects and Developmental Disabilities, Centers for Disease Control and Prevention (CDC).</w:t>
      </w:r>
    </w:p>
    <w:p w:rsidR="00676F32" w:rsidRPr="00620C34" w:rsidP="00676F32" w14:paraId="081CA8F6" w14:textId="77777777">
      <w:pPr>
        <w:spacing w:after="0" w:line="240" w:lineRule="auto"/>
        <w:jc w:val="both"/>
        <w:rPr>
          <w:rFonts w:eastAsia="Times New Roman" w:cs="Times New Roman"/>
        </w:rPr>
      </w:pPr>
    </w:p>
    <w:p w:rsidR="00676F32" w:rsidRPr="00620C34" w:rsidP="00676F32" w14:paraId="4E8AA595" w14:textId="77777777">
      <w:pPr>
        <w:spacing w:after="0" w:line="240" w:lineRule="auto"/>
        <w:jc w:val="both"/>
        <w:rPr>
          <w:rFonts w:eastAsia="Times New Roman" w:cs="Times New Roman"/>
        </w:rPr>
      </w:pPr>
      <w:r w:rsidRPr="00620C34">
        <w:rPr>
          <w:rFonts w:eastAsia="Times New Roman" w:cs="Times New Roman"/>
          <w:b/>
        </w:rPr>
        <w:t>PURPOSE</w:t>
      </w:r>
      <w:r w:rsidRPr="00620C34">
        <w:rPr>
          <w:rFonts w:eastAsia="Times New Roman" w:cs="Times New Roman"/>
        </w:rPr>
        <w:t>:</w:t>
      </w:r>
    </w:p>
    <w:p w:rsidR="00776D1C" w:rsidP="00676F32" w14:paraId="20D4BAB6" w14:textId="0A9EBC48">
      <w:pPr>
        <w:spacing w:after="0" w:line="240" w:lineRule="auto"/>
        <w:rPr>
          <w:rFonts w:eastAsia="Times New Roman" w:cs="Times New Roman"/>
        </w:rPr>
      </w:pPr>
      <w:r w:rsidRPr="00776D1C">
        <w:rPr>
          <w:rFonts w:eastAsia="Times New Roman" w:cs="Times New Roman"/>
        </w:rPr>
        <w:t xml:space="preserve">We invite you to take </w:t>
      </w:r>
      <w:r w:rsidRPr="006F0719">
        <w:rPr>
          <w:rFonts w:eastAsia="Times New Roman" w:cs="Times New Roman"/>
        </w:rPr>
        <w:t xml:space="preserve">part in the Tic Information Collection </w:t>
      </w:r>
      <w:r w:rsidRPr="006F0719" w:rsidR="00411AFC">
        <w:rPr>
          <w:rFonts w:eastAsia="Times New Roman" w:cs="Times New Roman"/>
        </w:rPr>
        <w:t>System</w:t>
      </w:r>
      <w:r w:rsidRPr="006F0719">
        <w:rPr>
          <w:rFonts w:eastAsia="Times New Roman" w:cs="Times New Roman"/>
        </w:rPr>
        <w:t xml:space="preserve"> (TICS), a </w:t>
      </w:r>
      <w:r w:rsidR="0007431A">
        <w:rPr>
          <w:rFonts w:eastAsia="Times New Roman" w:cs="Times New Roman"/>
        </w:rPr>
        <w:t>project</w:t>
      </w:r>
      <w:r w:rsidRPr="006F0719">
        <w:rPr>
          <w:rFonts w:eastAsia="Times New Roman" w:cs="Times New Roman"/>
        </w:rPr>
        <w:t xml:space="preserve"> to examine</w:t>
      </w:r>
      <w:r w:rsidRPr="00776D1C">
        <w:rPr>
          <w:rFonts w:eastAsia="Times New Roman" w:cs="Times New Roman"/>
        </w:rPr>
        <w:t xml:space="preserve"> outcomes among children, adolescents, and young adults with persistent tic disorders </w:t>
      </w:r>
      <w:r w:rsidR="00AD6A7B">
        <w:rPr>
          <w:rFonts w:eastAsia="Times New Roman" w:cs="Times New Roman"/>
        </w:rPr>
        <w:t>and</w:t>
      </w:r>
      <w:r w:rsidRPr="00776D1C">
        <w:rPr>
          <w:rFonts w:eastAsia="Times New Roman" w:cs="Times New Roman"/>
        </w:rPr>
        <w:t xml:space="preserve"> Tourette syndrome (PTD/TS). </w:t>
      </w:r>
      <w:r w:rsidR="00FF7973">
        <w:rPr>
          <w:rFonts w:eastAsia="Times New Roman" w:cs="Times New Roman"/>
        </w:rPr>
        <w:t xml:space="preserve">This project focuses specifically on outcomes related to co-occurring disorders, suicidality, cost and service use, and transition from pediatric to adult healthcare. </w:t>
      </w:r>
      <w:r w:rsidRPr="00776D1C">
        <w:rPr>
          <w:rFonts w:eastAsia="Times New Roman" w:cs="Times New Roman"/>
        </w:rPr>
        <w:t xml:space="preserve">This project is being conducted by the Tourette Association of America Centers of Excellence and the Centers for Disease Control and Prevention (CDC). Across the country, hundreds of parents and caregivers of children </w:t>
      </w:r>
      <w:r>
        <w:rPr>
          <w:rFonts w:eastAsia="Times New Roman" w:cs="Times New Roman"/>
        </w:rPr>
        <w:t xml:space="preserve">and adolescents </w:t>
      </w:r>
      <w:r w:rsidRPr="00776D1C">
        <w:rPr>
          <w:rFonts w:eastAsia="Times New Roman" w:cs="Times New Roman"/>
        </w:rPr>
        <w:t>with PTD/TS</w:t>
      </w:r>
      <w:r>
        <w:rPr>
          <w:rFonts w:eastAsia="Times New Roman" w:cs="Times New Roman"/>
        </w:rPr>
        <w:t>, and children, adolescents, and young adults</w:t>
      </w:r>
      <w:r w:rsidRPr="00776D1C">
        <w:rPr>
          <w:rFonts w:eastAsia="Times New Roman" w:cs="Times New Roman"/>
        </w:rPr>
        <w:t xml:space="preserve"> are taking part in this </w:t>
      </w:r>
      <w:r w:rsidR="009B7914">
        <w:rPr>
          <w:rFonts w:eastAsia="Times New Roman" w:cs="Times New Roman"/>
        </w:rPr>
        <w:t>project</w:t>
      </w:r>
      <w:r w:rsidR="00AD6A7B">
        <w:rPr>
          <w:rFonts w:eastAsia="Times New Roman" w:cs="Times New Roman"/>
        </w:rPr>
        <w:t>, which includes a survey and a clinical assessment of current PTD/TS symptoms</w:t>
      </w:r>
      <w:r w:rsidRPr="00776D1C">
        <w:rPr>
          <w:rFonts w:eastAsia="Times New Roman" w:cs="Times New Roman"/>
        </w:rPr>
        <w:t xml:space="preserve">.  Everyone’s answers are important to us and will add to what we learn about how </w:t>
      </w:r>
      <w:r w:rsidR="00815FA9">
        <w:rPr>
          <w:rFonts w:eastAsia="Times New Roman" w:cs="Times New Roman"/>
        </w:rPr>
        <w:t>PTD/TS</w:t>
      </w:r>
      <w:r w:rsidRPr="00776D1C">
        <w:rPr>
          <w:rFonts w:eastAsia="Times New Roman" w:cs="Times New Roman"/>
        </w:rPr>
        <w:t xml:space="preserve"> affects children, adolescents</w:t>
      </w:r>
      <w:r>
        <w:rPr>
          <w:rFonts w:eastAsia="Times New Roman" w:cs="Times New Roman"/>
        </w:rPr>
        <w:t>,</w:t>
      </w:r>
      <w:r w:rsidRPr="00776D1C">
        <w:rPr>
          <w:rFonts w:eastAsia="Times New Roman" w:cs="Times New Roman"/>
        </w:rPr>
        <w:t xml:space="preserve"> and young adults with PTD/TS. The findings from the </w:t>
      </w:r>
      <w:r w:rsidR="009B7914">
        <w:rPr>
          <w:rFonts w:eastAsia="Times New Roman" w:cs="Times New Roman"/>
        </w:rPr>
        <w:t>project</w:t>
      </w:r>
      <w:r w:rsidRPr="00776D1C">
        <w:rPr>
          <w:rFonts w:eastAsia="Times New Roman" w:cs="Times New Roman"/>
        </w:rPr>
        <w:t xml:space="preserve"> may help identify unmet needs of children and adolescents, and young adults with PTD/TS. This information may also help children, adolescents, and young adults with PTD/TS </w:t>
      </w:r>
      <w:r w:rsidR="003C3CD6">
        <w:rPr>
          <w:rFonts w:eastAsia="Times New Roman" w:cs="Times New Roman"/>
        </w:rPr>
        <w:t xml:space="preserve">and their families </w:t>
      </w:r>
      <w:r w:rsidRPr="00776D1C">
        <w:rPr>
          <w:rFonts w:eastAsia="Times New Roman" w:cs="Times New Roman"/>
        </w:rPr>
        <w:t>plan for the future</w:t>
      </w:r>
      <w:r w:rsidRPr="00776D1C">
        <w:rPr>
          <w:rFonts w:eastAsia="Times New Roman" w:cs="Times New Roman"/>
        </w:rPr>
        <w:t>.</w:t>
      </w:r>
    </w:p>
    <w:p w:rsidR="00676F32" w:rsidRPr="00CD67C8" w:rsidP="00676F32" w14:paraId="4F6857E1" w14:textId="77777777">
      <w:pPr>
        <w:spacing w:after="0" w:line="240" w:lineRule="auto"/>
        <w:rPr>
          <w:rFonts w:eastAsia="Times New Roman" w:cs="Times New Roman"/>
        </w:rPr>
      </w:pPr>
      <w:r w:rsidRPr="00CD67C8">
        <w:rPr>
          <w:rFonts w:eastAsia="Times New Roman" w:cs="Times New Roman"/>
        </w:rPr>
        <w:t xml:space="preserve">  </w:t>
      </w:r>
    </w:p>
    <w:p w:rsidR="00676F32" w:rsidRPr="00CD67C8" w:rsidP="00676F32" w14:paraId="71003A49" w14:textId="77777777">
      <w:pPr>
        <w:spacing w:after="0" w:line="240" w:lineRule="auto"/>
        <w:jc w:val="both"/>
        <w:rPr>
          <w:rFonts w:eastAsia="Times New Roman" w:cs="Times New Roman"/>
        </w:rPr>
      </w:pPr>
      <w:r w:rsidRPr="00CD67C8">
        <w:rPr>
          <w:rFonts w:eastAsia="Times New Roman" w:cs="Times New Roman"/>
          <w:b/>
        </w:rPr>
        <w:t>PROCEDURES</w:t>
      </w:r>
      <w:r w:rsidRPr="00CD67C8">
        <w:rPr>
          <w:rFonts w:eastAsia="Times New Roman" w:cs="Times New Roman"/>
        </w:rPr>
        <w:t>:</w:t>
      </w:r>
    </w:p>
    <w:p w:rsidR="00676F32" w:rsidRPr="00CD67C8" w:rsidP="00676F32" w14:paraId="30C903C6" w14:textId="489CBA81">
      <w:pPr>
        <w:spacing w:after="0" w:line="240" w:lineRule="auto"/>
        <w:rPr>
          <w:rFonts w:eastAsia="Times New Roman" w:cs="Times New Roman"/>
        </w:rPr>
      </w:pPr>
      <w:bookmarkStart w:id="0" w:name="_Hlk191648082"/>
      <w:r w:rsidRPr="00CD67C8">
        <w:rPr>
          <w:rFonts w:eastAsia="Times New Roman" w:cs="Times New Roman"/>
        </w:rPr>
        <w:t>Completing the survey</w:t>
      </w:r>
      <w:r w:rsidR="0007431A">
        <w:rPr>
          <w:rFonts w:eastAsia="Times New Roman" w:cs="Times New Roman"/>
        </w:rPr>
        <w:t xml:space="preserve"> and clinical assessment</w:t>
      </w:r>
      <w:r w:rsidRPr="00CD67C8">
        <w:rPr>
          <w:rFonts w:eastAsia="Times New Roman" w:cs="Times New Roman"/>
        </w:rPr>
        <w:t xml:space="preserve"> is up to you. Nothing will happen if you decide not to complete the survey</w:t>
      </w:r>
      <w:r w:rsidR="0052201E">
        <w:rPr>
          <w:rFonts w:eastAsia="Times New Roman" w:cs="Times New Roman"/>
        </w:rPr>
        <w:t xml:space="preserve"> or assessment</w:t>
      </w:r>
      <w:r w:rsidRPr="00CD67C8">
        <w:rPr>
          <w:rFonts w:eastAsia="Times New Roman" w:cs="Times New Roman"/>
        </w:rPr>
        <w:t xml:space="preserve">. We will take your </w:t>
      </w:r>
      <w:r w:rsidR="0052201E">
        <w:rPr>
          <w:rFonts w:eastAsia="Times New Roman" w:cs="Times New Roman"/>
        </w:rPr>
        <w:t>completion of the</w:t>
      </w:r>
      <w:r w:rsidRPr="00CD67C8">
        <w:rPr>
          <w:rFonts w:eastAsia="Times New Roman" w:cs="Times New Roman"/>
        </w:rPr>
        <w:t xml:space="preserve"> survey as your consent to be part of this project</w:t>
      </w:r>
      <w:r w:rsidR="006F0719">
        <w:rPr>
          <w:rFonts w:eastAsia="Times New Roman" w:cs="Times New Roman"/>
        </w:rPr>
        <w:t>, although sites may also require your written consent</w:t>
      </w:r>
      <w:r w:rsidRPr="00CD67C8">
        <w:rPr>
          <w:rFonts w:eastAsia="Times New Roman" w:cs="Times New Roman"/>
        </w:rPr>
        <w:t xml:space="preserve">. </w:t>
      </w:r>
      <w:bookmarkEnd w:id="0"/>
      <w:r w:rsidRPr="00CD67C8">
        <w:rPr>
          <w:rFonts w:eastAsia="Times New Roman" w:cs="Times New Roman"/>
        </w:rPr>
        <w:t xml:space="preserve">The </w:t>
      </w:r>
      <w:r w:rsidR="0007431A">
        <w:rPr>
          <w:rFonts w:eastAsia="Times New Roman" w:cs="Times New Roman"/>
        </w:rPr>
        <w:t xml:space="preserve">complete assessment including the </w:t>
      </w:r>
      <w:r w:rsidRPr="00CD67C8">
        <w:rPr>
          <w:rFonts w:eastAsia="Times New Roman" w:cs="Times New Roman"/>
        </w:rPr>
        <w:t xml:space="preserve">survey </w:t>
      </w:r>
      <w:r w:rsidR="0007431A">
        <w:rPr>
          <w:rFonts w:eastAsia="Times New Roman" w:cs="Times New Roman"/>
        </w:rPr>
        <w:t xml:space="preserve">and clinical assessment </w:t>
      </w:r>
      <w:r w:rsidRPr="00CD67C8">
        <w:rPr>
          <w:rFonts w:eastAsia="Times New Roman" w:cs="Times New Roman"/>
        </w:rPr>
        <w:t xml:space="preserve">will take about </w:t>
      </w:r>
      <w:r w:rsidR="006F0719">
        <w:rPr>
          <w:rFonts w:eastAsia="Times New Roman" w:cs="Times New Roman"/>
        </w:rPr>
        <w:t>60</w:t>
      </w:r>
      <w:r w:rsidRPr="00CD67C8">
        <w:rPr>
          <w:rFonts w:eastAsia="Times New Roman" w:cs="Times New Roman"/>
        </w:rPr>
        <w:t xml:space="preserve"> minutes, but the exact time depends on your answers. It would be helpful if you completed the entire survey. However, you can refuse to answer any question and can stop at any time.  </w:t>
      </w:r>
    </w:p>
    <w:p w:rsidR="00676F32" w:rsidRPr="00CD67C8" w:rsidP="00676F32" w14:paraId="2AA28325" w14:textId="77777777">
      <w:pPr>
        <w:spacing w:after="0" w:line="240" w:lineRule="auto"/>
        <w:jc w:val="both"/>
        <w:rPr>
          <w:rFonts w:eastAsia="Times New Roman" w:cs="Times New Roman"/>
        </w:rPr>
      </w:pPr>
    </w:p>
    <w:p w:rsidR="00676F32" w:rsidRPr="00CD67C8" w:rsidP="00676F32" w14:paraId="378DEF78" w14:textId="77777777">
      <w:pPr>
        <w:spacing w:after="0" w:line="240" w:lineRule="auto"/>
        <w:jc w:val="both"/>
        <w:rPr>
          <w:rFonts w:eastAsia="Times New Roman" w:cs="Times New Roman"/>
        </w:rPr>
      </w:pPr>
      <w:r w:rsidRPr="00CD67C8">
        <w:rPr>
          <w:rFonts w:eastAsia="Times New Roman" w:cs="Times New Roman"/>
          <w:b/>
        </w:rPr>
        <w:t>RISKS</w:t>
      </w:r>
      <w:r w:rsidRPr="00CD67C8">
        <w:rPr>
          <w:rFonts w:eastAsia="Times New Roman" w:cs="Times New Roman"/>
        </w:rPr>
        <w:t>:</w:t>
      </w:r>
    </w:p>
    <w:p w:rsidR="00676F32" w:rsidRPr="00CD67C8" w:rsidP="00676F32" w14:paraId="5B289DF1" w14:textId="56BC7504">
      <w:pPr>
        <w:spacing w:after="0" w:line="240" w:lineRule="auto"/>
        <w:rPr>
          <w:rFonts w:eastAsia="Times New Roman" w:cs="Times New Roman"/>
        </w:rPr>
      </w:pPr>
      <w:r w:rsidRPr="00CD67C8">
        <w:rPr>
          <w:rFonts w:eastAsia="Times New Roman" w:cs="Times New Roman"/>
        </w:rPr>
        <w:t>There are no known risks to you for completing the survey. If you</w:t>
      </w:r>
      <w:r w:rsidR="00411AFC">
        <w:rPr>
          <w:rFonts w:eastAsia="Times New Roman" w:cs="Times New Roman"/>
        </w:rPr>
        <w:t xml:space="preserve"> </w:t>
      </w:r>
      <w:r w:rsidRPr="00CD67C8">
        <w:rPr>
          <w:rFonts w:eastAsia="Times New Roman" w:cs="Times New Roman"/>
        </w:rPr>
        <w:t xml:space="preserve">do not want to answer a question, you do not have to. </w:t>
      </w:r>
      <w:r w:rsidRPr="00CD67C8">
        <w:rPr>
          <w:rFonts w:eastAsia="Times New Roman" w:cs="Times New Roman"/>
        </w:rPr>
        <w:t xml:space="preserve">All </w:t>
      </w:r>
      <w:r w:rsidR="00474FA0">
        <w:rPr>
          <w:rFonts w:eastAsia="Times New Roman" w:cs="Times New Roman"/>
        </w:rPr>
        <w:t>of</w:t>
      </w:r>
      <w:r w:rsidR="00474FA0">
        <w:rPr>
          <w:rFonts w:eastAsia="Times New Roman" w:cs="Times New Roman"/>
        </w:rPr>
        <w:t xml:space="preserve"> your </w:t>
      </w:r>
      <w:r w:rsidRPr="00CD67C8">
        <w:rPr>
          <w:rFonts w:eastAsia="Times New Roman" w:cs="Times New Roman"/>
        </w:rPr>
        <w:t>personal information (name, date of birth, address, and email</w:t>
      </w:r>
      <w:r w:rsidRPr="00CD67C8" w:rsidR="0066539B">
        <w:rPr>
          <w:rFonts w:eastAsia="Times New Roman" w:cs="Times New Roman"/>
        </w:rPr>
        <w:t xml:space="preserve"> address</w:t>
      </w:r>
      <w:r w:rsidRPr="00CD67C8">
        <w:rPr>
          <w:rFonts w:eastAsia="Times New Roman" w:cs="Times New Roman"/>
        </w:rPr>
        <w:t xml:space="preserve">) will be kept private and stored separately from your other survey answers. </w:t>
      </w:r>
    </w:p>
    <w:p w:rsidR="00676F32" w:rsidRPr="00CD67C8" w:rsidP="00676F32" w14:paraId="40400E1A" w14:textId="77777777">
      <w:pPr>
        <w:spacing w:after="0" w:line="240" w:lineRule="auto"/>
        <w:jc w:val="both"/>
        <w:rPr>
          <w:rFonts w:eastAsia="Times New Roman" w:cs="Times New Roman"/>
        </w:rPr>
      </w:pPr>
    </w:p>
    <w:p w:rsidR="00676F32" w:rsidRPr="00CD67C8" w:rsidP="00676F32" w14:paraId="7469D655" w14:textId="77777777">
      <w:pPr>
        <w:spacing w:after="0" w:line="240" w:lineRule="auto"/>
        <w:jc w:val="both"/>
        <w:rPr>
          <w:rFonts w:eastAsia="Times New Roman" w:cs="Times New Roman"/>
        </w:rPr>
      </w:pPr>
      <w:r w:rsidRPr="00CD67C8">
        <w:rPr>
          <w:rFonts w:eastAsia="Times New Roman" w:cs="Times New Roman"/>
          <w:b/>
        </w:rPr>
        <w:t>BENEFITS</w:t>
      </w:r>
      <w:r w:rsidRPr="00CD67C8">
        <w:rPr>
          <w:rFonts w:eastAsia="Times New Roman" w:cs="Times New Roman"/>
        </w:rPr>
        <w:t>:</w:t>
      </w:r>
    </w:p>
    <w:p w:rsidR="00676F32" w:rsidRPr="00CD67C8" w:rsidP="00676F32" w14:paraId="1B506162" w14:textId="218DEEBA">
      <w:pPr>
        <w:spacing w:after="0" w:line="240" w:lineRule="auto"/>
        <w:rPr>
          <w:rFonts w:eastAsia="Times New Roman" w:cs="Times New Roman"/>
        </w:rPr>
      </w:pPr>
      <w:r w:rsidRPr="00CD67C8">
        <w:rPr>
          <w:rFonts w:eastAsia="Times New Roman" w:cs="Times New Roman"/>
        </w:rPr>
        <w:t xml:space="preserve">There is no benefit to you for completing the survey, but your answers are important to </w:t>
      </w:r>
      <w:r w:rsidR="00776D1C">
        <w:rPr>
          <w:rFonts w:eastAsia="Times New Roman" w:cs="Times New Roman"/>
        </w:rPr>
        <w:t>others with PTD/TS</w:t>
      </w:r>
      <w:r w:rsidRPr="00CD67C8">
        <w:rPr>
          <w:rFonts w:eastAsia="Times New Roman" w:cs="Times New Roman"/>
        </w:rPr>
        <w:t xml:space="preserve">.  The information may help identify </w:t>
      </w:r>
      <w:r w:rsidR="00776D1C">
        <w:rPr>
          <w:rFonts w:eastAsia="Times New Roman" w:cs="Times New Roman"/>
        </w:rPr>
        <w:t xml:space="preserve">the </w:t>
      </w:r>
      <w:r w:rsidR="00411AFC">
        <w:rPr>
          <w:rFonts w:eastAsia="Times New Roman" w:cs="Times New Roman"/>
        </w:rPr>
        <w:t>outcomes</w:t>
      </w:r>
      <w:r w:rsidR="00776D1C">
        <w:rPr>
          <w:rFonts w:eastAsia="Times New Roman" w:cs="Times New Roman"/>
        </w:rPr>
        <w:t xml:space="preserve"> of PTD/TS and can be used to inform future activities aimed at improving the health and wellbeing of individuals with PTD/TS. </w:t>
      </w:r>
      <w:r w:rsidRPr="00CD67C8">
        <w:rPr>
          <w:rFonts w:eastAsia="Times New Roman" w:cs="Times New Roman"/>
        </w:rPr>
        <w:t>We will share what we learn at meetings and through reports.  We will never share information that could identify you.</w:t>
      </w:r>
    </w:p>
    <w:p w:rsidR="00676F32" w:rsidRPr="00CD67C8" w:rsidP="00676F32" w14:paraId="75B4B2A8" w14:textId="77777777">
      <w:pPr>
        <w:spacing w:after="0" w:line="240" w:lineRule="auto"/>
        <w:jc w:val="both"/>
        <w:rPr>
          <w:rFonts w:eastAsia="Times New Roman" w:cs="Times New Roman"/>
        </w:rPr>
      </w:pPr>
    </w:p>
    <w:p w:rsidR="00676F32" w:rsidRPr="00CD67C8" w:rsidP="00676F32" w14:paraId="3036D0DE" w14:textId="77777777">
      <w:pPr>
        <w:spacing w:after="0" w:line="240" w:lineRule="auto"/>
        <w:jc w:val="both"/>
        <w:rPr>
          <w:rFonts w:eastAsia="Times New Roman" w:cs="Times New Roman"/>
        </w:rPr>
      </w:pPr>
      <w:r w:rsidRPr="00CD67C8">
        <w:rPr>
          <w:rFonts w:eastAsia="Times New Roman" w:cs="Times New Roman"/>
          <w:b/>
        </w:rPr>
        <w:t>CONFIDENTIALITY:</w:t>
      </w:r>
    </w:p>
    <w:p w:rsidR="00676F32" w:rsidRPr="00CD67C8" w:rsidP="00676F32" w14:paraId="41F7959D" w14:textId="2CDAAD27">
      <w:pPr>
        <w:spacing w:after="0" w:line="240" w:lineRule="auto"/>
        <w:rPr>
          <w:rFonts w:eastAsia="Times New Roman" w:cs="Times New Roman"/>
        </w:rPr>
      </w:pPr>
      <w:r w:rsidRPr="00CD67C8">
        <w:rPr>
          <w:rFonts w:eastAsia="Times New Roman" w:cs="Times New Roman"/>
        </w:rPr>
        <w:t xml:space="preserve">On the survey, we ask for </w:t>
      </w:r>
      <w:r w:rsidRPr="006F0719">
        <w:rPr>
          <w:rFonts w:eastAsia="Times New Roman" w:cs="Times New Roman"/>
        </w:rPr>
        <w:t>your email address if you</w:t>
      </w:r>
      <w:r w:rsidRPr="00CD67C8">
        <w:rPr>
          <w:rFonts w:eastAsia="Times New Roman" w:cs="Times New Roman"/>
        </w:rPr>
        <w:t xml:space="preserve"> are interested in receiving project updates in the future. You may decline to be re-contacted now or at any time in the future.   </w:t>
      </w:r>
    </w:p>
    <w:p w:rsidR="00676F32" w:rsidRPr="00CD67C8" w:rsidP="00676F32" w14:paraId="52336E04" w14:textId="77777777">
      <w:pPr>
        <w:spacing w:after="0" w:line="240" w:lineRule="auto"/>
        <w:rPr>
          <w:rFonts w:eastAsia="Times New Roman" w:cs="Times New Roman"/>
        </w:rPr>
      </w:pPr>
    </w:p>
    <w:p w:rsidR="00676F32" w:rsidRPr="00CD67C8" w:rsidP="00676F32" w14:paraId="1A108252" w14:textId="77777777">
      <w:pPr>
        <w:spacing w:after="0" w:line="240" w:lineRule="auto"/>
        <w:rPr>
          <w:rFonts w:eastAsia="Times New Roman" w:cs="Times New Roman"/>
        </w:rPr>
      </w:pPr>
      <w:r w:rsidRPr="00CD67C8">
        <w:rPr>
          <w:rFonts w:eastAsia="Times New Roman" w:cs="Times New Roman"/>
        </w:rPr>
        <w:t>All of</w:t>
      </w:r>
      <w:r w:rsidRPr="00CD67C8">
        <w:rPr>
          <w:rFonts w:eastAsia="Times New Roman" w:cs="Times New Roman"/>
        </w:rPr>
        <w:t xml:space="preserve"> the answers you provide will be kept private to the extent allowed under federal laws [Privacy Act of 1974 </w:t>
      </w:r>
      <w:r w:rsidRPr="00CD67C8">
        <w:rPr>
          <w:rFonts w:eastAsia="Times New Roman" w:cs="Times New Roman"/>
          <w:i/>
        </w:rPr>
        <w:t>(5 U.S.C. § 552a)</w:t>
      </w:r>
      <w:r w:rsidRPr="00CD67C8">
        <w:rPr>
          <w:rFonts w:eastAsia="Times New Roman" w:cs="Times New Roman"/>
        </w:rPr>
        <w:t xml:space="preserve">]. These laws do not prevent the project staff from reporting information needed for evaluating or auditing the project.  </w:t>
      </w:r>
    </w:p>
    <w:p w:rsidR="00676F32" w:rsidRPr="00CD67C8" w:rsidP="00676F32" w14:paraId="066448BA" w14:textId="77777777">
      <w:pPr>
        <w:spacing w:after="0" w:line="240" w:lineRule="auto"/>
        <w:rPr>
          <w:rFonts w:eastAsia="Times New Roman" w:cs="Times New Roman"/>
        </w:rPr>
      </w:pPr>
    </w:p>
    <w:p w:rsidR="00676F32" w:rsidRPr="00CD67C8" w:rsidP="00676F32" w14:paraId="5046BF3E" w14:textId="6CFD8BEE">
      <w:pPr>
        <w:spacing w:after="0" w:line="240" w:lineRule="auto"/>
        <w:rPr>
          <w:rFonts w:eastAsia="Times New Roman" w:cs="Times New Roman"/>
        </w:rPr>
      </w:pPr>
      <w:r w:rsidRPr="00CD67C8">
        <w:rPr>
          <w:rFonts w:eastAsia="Times New Roman" w:cs="Times New Roman"/>
        </w:rPr>
        <w:t xml:space="preserve">We will assign your survey a number. Only certain project staff will have access to </w:t>
      </w:r>
      <w:r w:rsidRPr="00CD67C8" w:rsidR="6BEC7378">
        <w:rPr>
          <w:rFonts w:eastAsia="Times New Roman" w:cs="Times New Roman"/>
        </w:rPr>
        <w:t>your name and address</w:t>
      </w:r>
      <w:r w:rsidRPr="00CD67C8">
        <w:rPr>
          <w:rFonts w:eastAsia="Times New Roman" w:cs="Times New Roman"/>
        </w:rPr>
        <w:t xml:space="preserve"> information. None of your</w:t>
      </w:r>
      <w:r w:rsidR="00411AFC">
        <w:rPr>
          <w:rFonts w:eastAsia="Times New Roman" w:cs="Times New Roman"/>
        </w:rPr>
        <w:t xml:space="preserve"> </w:t>
      </w:r>
      <w:r w:rsidRPr="00CD67C8">
        <w:rPr>
          <w:rFonts w:eastAsia="Times New Roman" w:cs="Times New Roman"/>
        </w:rPr>
        <w:t>answers</w:t>
      </w:r>
      <w:r w:rsidRPr="00CD67C8" w:rsidR="3CE1CBCA">
        <w:rPr>
          <w:rFonts w:eastAsia="Times New Roman" w:cs="Times New Roman"/>
        </w:rPr>
        <w:t xml:space="preserve"> to survey questions</w:t>
      </w:r>
      <w:r w:rsidRPr="00CD67C8">
        <w:rPr>
          <w:rFonts w:eastAsia="Times New Roman" w:cs="Times New Roman"/>
        </w:rPr>
        <w:t xml:space="preserve"> will be linked to your name or address. If you choose to provide your email address on the survey, we will store your email address separately from the rest of your survey responses. </w:t>
      </w:r>
      <w:r w:rsidRPr="00CD67C8" w:rsidR="007E0068">
        <w:rPr>
          <w:rFonts w:eastAsia="Times New Roman" w:cs="Times New Roman"/>
        </w:rPr>
        <w:t>In reports, y</w:t>
      </w:r>
      <w:r w:rsidRPr="00CD67C8">
        <w:rPr>
          <w:rFonts w:eastAsia="Times New Roman" w:cs="Times New Roman"/>
        </w:rPr>
        <w:t>our answers will be combined with the answers from everyone else that took part in the survey.</w:t>
      </w:r>
    </w:p>
    <w:p w:rsidR="00676F32" w:rsidRPr="00CD67C8" w:rsidP="00676F32" w14:paraId="452385CA" w14:textId="77777777">
      <w:pPr>
        <w:spacing w:after="0" w:line="240" w:lineRule="auto"/>
        <w:rPr>
          <w:rFonts w:eastAsia="Times New Roman" w:cs="Times New Roman"/>
        </w:rPr>
      </w:pPr>
      <w:r w:rsidRPr="00CD67C8">
        <w:rPr>
          <w:rFonts w:eastAsia="Times New Roman" w:cs="Times New Roman"/>
        </w:rPr>
        <w:t xml:space="preserve"> </w:t>
      </w:r>
    </w:p>
    <w:p w:rsidR="00676F32" w:rsidRPr="00CD67C8" w:rsidP="00676F32" w14:paraId="7ED06F2B" w14:textId="16BDFB8B">
      <w:pPr>
        <w:spacing w:after="0" w:line="240" w:lineRule="auto"/>
        <w:rPr>
          <w:rFonts w:eastAsia="Times New Roman" w:cs="Times New Roman"/>
        </w:rPr>
      </w:pPr>
      <w:r w:rsidRPr="00CD67C8">
        <w:rPr>
          <w:rFonts w:eastAsia="Times New Roman" w:cs="Times New Roman"/>
        </w:rPr>
        <w:t xml:space="preserve">All the completed surveys </w:t>
      </w:r>
      <w:r w:rsidR="00C13700">
        <w:rPr>
          <w:rFonts w:eastAsia="Times New Roman" w:cs="Times New Roman"/>
        </w:rPr>
        <w:t xml:space="preserve">and clinical information </w:t>
      </w:r>
      <w:r w:rsidRPr="00CD67C8">
        <w:rPr>
          <w:rFonts w:eastAsia="Times New Roman" w:cs="Times New Roman"/>
        </w:rPr>
        <w:t>will be</w:t>
      </w:r>
      <w:r w:rsidR="00C13700">
        <w:rPr>
          <w:rFonts w:eastAsia="Times New Roman" w:cs="Times New Roman"/>
        </w:rPr>
        <w:t xml:space="preserve"> stored </w:t>
      </w:r>
      <w:r w:rsidRPr="00CD67C8" w:rsidR="00C13700">
        <w:rPr>
          <w:rFonts w:eastAsia="Times New Roman" w:cs="Times New Roman"/>
        </w:rPr>
        <w:t>on a secure, password-protected server</w:t>
      </w:r>
      <w:r w:rsidRPr="00CD67C8">
        <w:rPr>
          <w:rFonts w:eastAsia="Times New Roman" w:cs="Times New Roman"/>
        </w:rPr>
        <w:t xml:space="preserve"> with limited access by the project staff. </w:t>
      </w:r>
    </w:p>
    <w:p w:rsidR="00676F32" w:rsidRPr="00CD67C8" w:rsidP="00676F32" w14:paraId="1D45CE31" w14:textId="77777777">
      <w:pPr>
        <w:spacing w:after="0" w:line="240" w:lineRule="auto"/>
        <w:rPr>
          <w:rFonts w:eastAsia="Times New Roman" w:cs="Times New Roman"/>
        </w:rPr>
      </w:pPr>
    </w:p>
    <w:p w:rsidR="00676F32" w:rsidRPr="00CD67C8" w:rsidP="00676F32" w14:paraId="1A03F429" w14:textId="77777777">
      <w:pPr>
        <w:spacing w:after="0" w:line="240" w:lineRule="auto"/>
        <w:jc w:val="both"/>
        <w:rPr>
          <w:rFonts w:eastAsia="Times New Roman" w:cs="Times New Roman"/>
        </w:rPr>
      </w:pPr>
      <w:r w:rsidRPr="00CD67C8">
        <w:rPr>
          <w:rFonts w:eastAsia="Times New Roman" w:cs="Times New Roman"/>
          <w:b/>
        </w:rPr>
        <w:t>COSTS/COMPENSATION</w:t>
      </w:r>
      <w:r w:rsidRPr="00CD67C8">
        <w:rPr>
          <w:rFonts w:eastAsia="Times New Roman" w:cs="Times New Roman"/>
        </w:rPr>
        <w:t>:</w:t>
      </w:r>
    </w:p>
    <w:p w:rsidR="00676F32" w:rsidRPr="00CD67C8" w:rsidP="00676F32" w14:paraId="24BA91E0" w14:textId="2A159B85">
      <w:pPr>
        <w:spacing w:after="0" w:line="240" w:lineRule="auto"/>
        <w:rPr>
          <w:rFonts w:eastAsia="Times New Roman" w:cs="Times New Roman"/>
        </w:rPr>
      </w:pPr>
      <w:r w:rsidRPr="00CD67C8">
        <w:rPr>
          <w:rFonts w:eastAsia="Times New Roman" w:cs="Times New Roman"/>
        </w:rPr>
        <w:t xml:space="preserve">We know your time is valuable. If you choose to return your completed survey via mail, we will send you </w:t>
      </w:r>
      <w:r w:rsidRPr="003C1C2E">
        <w:rPr>
          <w:rFonts w:eastAsia="Times New Roman" w:cs="Times New Roman"/>
        </w:rPr>
        <w:t>a gift</w:t>
      </w:r>
      <w:r w:rsidRPr="00CD67C8">
        <w:rPr>
          <w:rFonts w:eastAsia="Times New Roman" w:cs="Times New Roman"/>
        </w:rPr>
        <w:t xml:space="preserve"> card worth $</w:t>
      </w:r>
      <w:r w:rsidRPr="00CD67C8" w:rsidR="00E54447">
        <w:rPr>
          <w:rFonts w:eastAsia="Times New Roman" w:cs="Times New Roman"/>
        </w:rPr>
        <w:t>20</w:t>
      </w:r>
      <w:r w:rsidRPr="00CD67C8">
        <w:rPr>
          <w:rFonts w:eastAsia="Times New Roman" w:cs="Times New Roman"/>
        </w:rPr>
        <w:t xml:space="preserve">.00 to thank you for </w:t>
      </w:r>
      <w:r w:rsidR="003C3CD6">
        <w:rPr>
          <w:rFonts w:eastAsia="Times New Roman" w:cs="Times New Roman"/>
        </w:rPr>
        <w:t xml:space="preserve">your </w:t>
      </w:r>
      <w:r w:rsidRPr="00CD67C8">
        <w:rPr>
          <w:rFonts w:eastAsia="Times New Roman" w:cs="Times New Roman"/>
        </w:rPr>
        <w:t xml:space="preserve">time and effort. </w:t>
      </w:r>
    </w:p>
    <w:p w:rsidR="00676F32" w:rsidRPr="00CD67C8" w:rsidP="00676F32" w14:paraId="247B1512" w14:textId="77777777">
      <w:pPr>
        <w:widowControl w:val="0"/>
        <w:spacing w:after="0" w:line="240" w:lineRule="auto"/>
        <w:jc w:val="both"/>
        <w:rPr>
          <w:rFonts w:eastAsia="Times New Roman" w:cs="Times New Roman"/>
          <w:b/>
          <w:snapToGrid w:val="0"/>
        </w:rPr>
      </w:pPr>
    </w:p>
    <w:p w:rsidR="00676F32" w:rsidRPr="00CD67C8" w:rsidP="00676F32" w14:paraId="20E40D16" w14:textId="77777777">
      <w:pPr>
        <w:spacing w:after="0" w:line="240" w:lineRule="auto"/>
        <w:jc w:val="both"/>
        <w:rPr>
          <w:rFonts w:eastAsia="Times New Roman" w:cs="Times New Roman"/>
          <w:b/>
        </w:rPr>
      </w:pPr>
      <w:r w:rsidRPr="00CD67C8">
        <w:rPr>
          <w:rFonts w:eastAsia="Times New Roman" w:cs="Times New Roman"/>
          <w:b/>
        </w:rPr>
        <w:t>RIGHT TO REFUSE OR WITHDRAW:</w:t>
      </w:r>
    </w:p>
    <w:p w:rsidR="00676F32" w:rsidRPr="00CD67C8" w:rsidP="00676F32" w14:paraId="67D6CBA6" w14:textId="3B6AA178">
      <w:pPr>
        <w:spacing w:after="0" w:line="240" w:lineRule="auto"/>
        <w:rPr>
          <w:rFonts w:eastAsia="Times New Roman" w:cs="Times New Roman"/>
        </w:rPr>
      </w:pPr>
      <w:r w:rsidRPr="00CD67C8">
        <w:rPr>
          <w:rFonts w:eastAsia="Times New Roman" w:cs="Times New Roman"/>
        </w:rPr>
        <w:t>Your participation in this survey is up to you. Nothing will happen if you decide not to take part.  You can refuse to answer any questions and you can stop at any time.  If at any time you would like to have your survey answers destroyed or removed from the project, please call</w:t>
      </w:r>
      <w:r w:rsidRPr="00CD67C8" w:rsidR="00634495">
        <w:rPr>
          <w:rFonts w:eastAsia="Times New Roman" w:cs="Times New Roman"/>
        </w:rPr>
        <w:t xml:space="preserve"> </w:t>
      </w:r>
      <w:r w:rsidR="00C13700">
        <w:rPr>
          <w:rFonts w:eastAsia="Times New Roman" w:cs="Times New Roman"/>
        </w:rPr>
        <w:t>[</w:t>
      </w:r>
      <w:r w:rsidRPr="00AD6A7B" w:rsidR="00C13700">
        <w:rPr>
          <w:rFonts w:eastAsia="Times New Roman" w:cs="Times New Roman"/>
          <w:highlight w:val="green"/>
        </w:rPr>
        <w:t>site specific phone number TBD</w:t>
      </w:r>
      <w:r w:rsidR="00C13700">
        <w:rPr>
          <w:rFonts w:eastAsia="Times New Roman" w:cs="Times New Roman"/>
        </w:rPr>
        <w:t>].</w:t>
      </w:r>
    </w:p>
    <w:p w:rsidR="00676F32" w:rsidRPr="00CD67C8" w:rsidP="00676F32" w14:paraId="364F8429" w14:textId="77777777">
      <w:pPr>
        <w:spacing w:after="0" w:line="240" w:lineRule="auto"/>
        <w:jc w:val="both"/>
        <w:rPr>
          <w:rFonts w:eastAsia="Times New Roman" w:cs="Times New Roman"/>
        </w:rPr>
      </w:pPr>
    </w:p>
    <w:p w:rsidR="00676F32" w:rsidRPr="00CD67C8" w:rsidP="00676F32" w14:paraId="238DDF1B" w14:textId="77777777">
      <w:pPr>
        <w:spacing w:after="0" w:line="240" w:lineRule="auto"/>
        <w:rPr>
          <w:rFonts w:eastAsia="Times New Roman" w:cs="Times New Roman"/>
        </w:rPr>
      </w:pPr>
    </w:p>
    <w:p w:rsidR="00676F32" w:rsidRPr="00CD67C8" w:rsidP="00676F32" w14:paraId="14B4C9DB" w14:textId="77777777">
      <w:pPr>
        <w:spacing w:after="0" w:line="240" w:lineRule="auto"/>
        <w:rPr>
          <w:rFonts w:eastAsia="Times New Roman" w:cs="Times New Roman"/>
          <w:b/>
        </w:rPr>
      </w:pPr>
      <w:r w:rsidRPr="00CD67C8">
        <w:rPr>
          <w:rFonts w:eastAsia="Times New Roman" w:cs="Times New Roman"/>
          <w:b/>
        </w:rPr>
        <w:t>If you have any questions, please contact:</w:t>
      </w:r>
    </w:p>
    <w:p w:rsidR="006F0719" w:rsidRPr="00BC6D3B" w:rsidP="006F0719" w14:paraId="6845F295" w14:textId="77777777">
      <w:pPr>
        <w:pStyle w:val="BodyText"/>
        <w:rPr>
          <w:sz w:val="24"/>
          <w:szCs w:val="24"/>
          <w:highlight w:val="green"/>
        </w:rPr>
      </w:pPr>
    </w:p>
    <w:p w:rsidR="006F0719" w:rsidRPr="00152832" w:rsidP="00152832" w14:paraId="5E7839D5" w14:textId="36482E20">
      <w:pPr>
        <w:pStyle w:val="BodyText"/>
        <w:rPr>
          <w:sz w:val="24"/>
          <w:szCs w:val="24"/>
        </w:rPr>
      </w:pPr>
      <w:r w:rsidRPr="00152832">
        <w:rPr>
          <w:sz w:val="24"/>
          <w:szCs w:val="24"/>
          <w:highlight w:val="green"/>
        </w:rPr>
        <w:t>Site Lead/PI</w:t>
      </w:r>
      <w:r w:rsidR="00152832">
        <w:rPr>
          <w:sz w:val="24"/>
          <w:szCs w:val="24"/>
        </w:rPr>
        <w:tab/>
      </w:r>
      <w:r w:rsidR="00152832">
        <w:rPr>
          <w:sz w:val="24"/>
          <w:szCs w:val="24"/>
        </w:rPr>
        <w:tab/>
      </w:r>
      <w:r w:rsidR="00152832">
        <w:rPr>
          <w:sz w:val="24"/>
          <w:szCs w:val="24"/>
        </w:rPr>
        <w:tab/>
      </w:r>
      <w:r w:rsidR="00152832">
        <w:rPr>
          <w:sz w:val="24"/>
          <w:szCs w:val="24"/>
        </w:rPr>
        <w:tab/>
      </w:r>
      <w:r w:rsidR="00152832">
        <w:rPr>
          <w:sz w:val="24"/>
          <w:szCs w:val="24"/>
        </w:rPr>
        <w:tab/>
      </w:r>
      <w:r w:rsidR="00152832">
        <w:rPr>
          <w:sz w:val="24"/>
          <w:szCs w:val="24"/>
        </w:rPr>
        <w:tab/>
      </w:r>
      <w:r w:rsidRPr="00152832" w:rsidR="00152832">
        <w:rPr>
          <w:sz w:val="24"/>
          <w:szCs w:val="24"/>
          <w:highlight w:val="green"/>
        </w:rPr>
        <w:t>Optional second contact</w:t>
      </w:r>
    </w:p>
    <w:p w:rsidR="006F0719" w:rsidRPr="00152832" w:rsidP="00152832" w14:paraId="454F9C4F" w14:textId="7598BFCB">
      <w:pPr>
        <w:pStyle w:val="BodyText"/>
        <w:rPr>
          <w:sz w:val="24"/>
          <w:szCs w:val="24"/>
        </w:rPr>
      </w:pPr>
      <w:r w:rsidRPr="00152832">
        <w:rPr>
          <w:sz w:val="24"/>
          <w:szCs w:val="24"/>
          <w:highlight w:val="green"/>
        </w:rPr>
        <w:t>Site</w:t>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highlight w:val="green"/>
        </w:rPr>
        <w:t>Affiliation</w:t>
      </w:r>
    </w:p>
    <w:p w:rsidR="006F0719" w:rsidRPr="00152832" w:rsidP="006F0719" w14:paraId="1A2C6D2D" w14:textId="37069B8F">
      <w:pPr>
        <w:pStyle w:val="BodyText"/>
        <w:rPr>
          <w:sz w:val="24"/>
          <w:szCs w:val="24"/>
        </w:rPr>
      </w:pPr>
      <w:r w:rsidRPr="00152832">
        <w:rPr>
          <w:sz w:val="24"/>
          <w:szCs w:val="24"/>
          <w:highlight w:val="green"/>
        </w:rPr>
        <w:t>Contact Information</w:t>
      </w:r>
      <w:r>
        <w:rPr>
          <w:sz w:val="24"/>
          <w:szCs w:val="24"/>
        </w:rPr>
        <w:tab/>
      </w:r>
      <w:r>
        <w:rPr>
          <w:sz w:val="24"/>
          <w:szCs w:val="24"/>
        </w:rPr>
        <w:tab/>
      </w:r>
      <w:r>
        <w:rPr>
          <w:sz w:val="24"/>
          <w:szCs w:val="24"/>
        </w:rPr>
        <w:tab/>
      </w:r>
      <w:r>
        <w:rPr>
          <w:sz w:val="24"/>
          <w:szCs w:val="24"/>
        </w:rPr>
        <w:tab/>
      </w:r>
      <w:r>
        <w:rPr>
          <w:sz w:val="24"/>
          <w:szCs w:val="24"/>
        </w:rPr>
        <w:tab/>
      </w:r>
      <w:r w:rsidRPr="00152832">
        <w:rPr>
          <w:sz w:val="24"/>
          <w:szCs w:val="24"/>
          <w:highlight w:val="green"/>
        </w:rPr>
        <w:t>Contact Information</w:t>
      </w:r>
    </w:p>
    <w:p w:rsidR="006F0719" w:rsidRPr="00BC6D3B" w:rsidP="006F0719" w14:paraId="0100EAF5" w14:textId="77777777">
      <w:pPr>
        <w:pStyle w:val="BodyText"/>
        <w:rPr>
          <w:sz w:val="24"/>
          <w:szCs w:val="24"/>
          <w:highlight w:val="green"/>
        </w:rPr>
      </w:pPr>
    </w:p>
    <w:p w:rsidR="006F0719" w:rsidRPr="008B65A1" w:rsidP="006F0719" w14:paraId="5D822547" w14:textId="27C413DD">
      <w:pPr>
        <w:pStyle w:val="BodyText"/>
        <w:rPr>
          <w:sz w:val="24"/>
          <w:szCs w:val="24"/>
        </w:rPr>
      </w:pPr>
    </w:p>
    <w:p w:rsidR="00AD6A7B" w:rsidRPr="00CD67C8" w:rsidP="00676F32" w14:paraId="1F2E4999" w14:textId="77777777">
      <w:pPr>
        <w:spacing w:after="0" w:line="240" w:lineRule="auto"/>
        <w:rPr>
          <w:rFonts w:eastAsia="Times New Roman" w:cs="Times New Roman"/>
        </w:rPr>
      </w:pPr>
    </w:p>
    <w:p w:rsidR="00676F32" w:rsidRPr="00620C34" w:rsidP="07E88FD9" w14:paraId="252D0362" w14:textId="6FBB2A2A">
      <w:pPr>
        <w:spacing w:after="0" w:line="240" w:lineRule="auto"/>
        <w:rPr>
          <w:rFonts w:eastAsia="Times New Roman" w:cs="Arial"/>
          <w:color w:val="000000"/>
        </w:rPr>
      </w:pPr>
      <w:r w:rsidRPr="00CD67C8">
        <w:rPr>
          <w:rFonts w:eastAsia="Times New Roman" w:cs="Arial"/>
          <w:color w:val="000000" w:themeColor="text1"/>
        </w:rPr>
        <w:t xml:space="preserve">If you have questions about your rights as a participant in this project, please </w:t>
      </w:r>
      <w:r w:rsidRPr="00CD67C8">
        <w:rPr>
          <w:rFonts w:eastAsia="Times New Roman" w:cs="Arial"/>
        </w:rPr>
        <w:t>call the CDC’s Office of the Deputy Associate Director for Science at 1-800-584-8814. Leave a message</w:t>
      </w:r>
      <w:r w:rsidRPr="00CD67C8">
        <w:rPr>
          <w:rFonts w:eastAsia="Times New Roman" w:cs="Arial"/>
          <w:color w:val="000000" w:themeColor="text1"/>
        </w:rPr>
        <w:t xml:space="preserve"> including your name, phone number, and </w:t>
      </w:r>
      <w:r w:rsidRPr="00CD67C8">
        <w:rPr>
          <w:rFonts w:eastAsia="Times New Roman" w:cs="Arial"/>
        </w:rPr>
        <w:t xml:space="preserve">refer to </w:t>
      </w:r>
      <w:r w:rsidRPr="00CD67C8" w:rsidR="74B1C384">
        <w:rPr>
          <w:rFonts w:eastAsia="Times New Roman" w:cs="Arial"/>
        </w:rPr>
        <w:t>Project ID</w:t>
      </w:r>
      <w:r w:rsidRPr="00CD67C8" w:rsidR="0053600B">
        <w:rPr>
          <w:rFonts w:eastAsia="Times New Roman" w:cs="Arial"/>
        </w:rPr>
        <w:t xml:space="preserve"> </w:t>
      </w:r>
      <w:r w:rsidRPr="00AD6A7B" w:rsidR="00AD6A7B">
        <w:rPr>
          <w:rFonts w:eastAsia="Times New Roman" w:cs="Arial"/>
        </w:rPr>
        <w:t>0900f3eb821bf062</w:t>
      </w:r>
      <w:r w:rsidRPr="00CD67C8">
        <w:rPr>
          <w:rFonts w:eastAsia="Times New Roman" w:cs="Arial"/>
          <w:color w:val="000000" w:themeColor="text1"/>
        </w:rPr>
        <w:t>, and someone will call you back as soon as possible.</w:t>
      </w:r>
    </w:p>
    <w:p w:rsidR="00676F32" w:rsidRPr="00620C34" w:rsidP="00676F32" w14:paraId="4AE787CA" w14:textId="77777777"/>
    <w:p w:rsidR="00676F32" w:rsidRPr="00620C34" w:rsidP="00676F32" w14:paraId="2F512B46" w14:textId="4FC24D97">
      <w:pPr>
        <w:rPr>
          <w:b/>
        </w:rPr>
      </w:pPr>
      <w:bookmarkStart w:id="1" w:name="_Hlk184289326"/>
      <w:r w:rsidRPr="006C78C4">
        <w:rPr>
          <w:b/>
          <w:highlight w:val="green"/>
        </w:rPr>
        <w:t>Contact information specific to each site to be inserted above</w:t>
      </w:r>
      <w:bookmarkEnd w:id="1"/>
    </w:p>
    <w:p w:rsidR="00985037" w:rsidRPr="00985037" w:rsidP="00985037" w14:paraId="352DFB3E" w14:textId="66DB67BB">
      <w:bookmarkStart w:id="2" w:name="_Hlk184289313"/>
      <w:r>
        <w:t>Site 1</w:t>
      </w:r>
      <w:r>
        <w:t>a</w:t>
      </w:r>
      <w:r>
        <w:t xml:space="preserve">: </w:t>
      </w:r>
      <w:r>
        <w:t xml:space="preserve">Adam Lewin, Ph.D. ABPP, University of South Florida </w:t>
      </w:r>
      <w:r w:rsidRPr="00985037">
        <w:t xml:space="preserve">Division of Pediatric Neuropsychiatry – Rothman Center, St. Petersburg, FL, </w:t>
      </w:r>
      <w:r w:rsidRPr="00971708" w:rsidR="00971708">
        <w:t>727-828-6420</w:t>
      </w:r>
    </w:p>
    <w:p w:rsidR="00985037" w:rsidRPr="00985037" w:rsidP="00985037" w14:paraId="790FF276" w14:textId="36C2FDE2">
      <w:r>
        <w:t xml:space="preserve">Site 1b: </w:t>
      </w:r>
      <w:r w:rsidRPr="00985037">
        <w:rPr>
          <w:highlight w:val="yellow"/>
        </w:rPr>
        <w:t>Name, degree</w:t>
      </w:r>
      <w:r>
        <w:t>, University of South Florida</w:t>
      </w:r>
      <w:r w:rsidRPr="00985037">
        <w:t xml:space="preserve"> Division of Pediatric Neurology, Tampa, FL, </w:t>
      </w:r>
      <w:r w:rsidRPr="009315F2">
        <w:rPr>
          <w:highlight w:val="yellow"/>
        </w:rPr>
        <w:t>phone number</w:t>
      </w:r>
      <w:r>
        <w:t xml:space="preserve">, or Adam Lewin, Ph.D. ABPP, University of South Florida </w:t>
      </w:r>
      <w:r w:rsidRPr="00985037">
        <w:t xml:space="preserve">Division of Pediatric Neuropsychiatry – Rothman Center, St. Petersburg, FL, </w:t>
      </w:r>
      <w:r w:rsidRPr="00971708" w:rsidR="00971708">
        <w:t>727-828-6420</w:t>
      </w:r>
    </w:p>
    <w:bookmarkEnd w:id="2"/>
    <w:p w:rsidR="006F0719" w:rsidRPr="00243FEC" w:rsidP="006F0719" w14:paraId="70B0005E" w14:textId="77777777">
      <w:r w:rsidRPr="00243FEC">
        <w:t>Site 2</w:t>
      </w:r>
      <w:r>
        <w:t xml:space="preserve"> (tentative, to be confirmed)</w:t>
      </w:r>
      <w:r w:rsidRPr="00243FEC">
        <w:t>: Kevin J. Black, M.D., Washington University School of Medicine Tourette Association Center of Excellence, St. Louis, MO; 314-362-5041</w:t>
      </w:r>
      <w:r>
        <w:t xml:space="preserve">, or </w:t>
      </w:r>
      <w:r w:rsidRPr="00401C77">
        <w:t>Katrina Hermetet, Ph.D., NCSP. Tourette Association of America. 718-224-2999, ext. 250</w:t>
      </w:r>
      <w:r>
        <w:t>.</w:t>
      </w:r>
    </w:p>
    <w:p w:rsidR="006F0719" w:rsidP="006F0719" w14:paraId="3E752D10" w14:textId="304E9462">
      <w:pPr>
        <w:pStyle w:val="NormalWeb"/>
        <w:rPr>
          <w:rFonts w:asciiTheme="minorHAnsi" w:hAnsiTheme="minorHAnsi" w:cstheme="minorBidi"/>
        </w:rPr>
      </w:pPr>
      <w:r w:rsidRPr="00243FEC">
        <w:rPr>
          <w:rFonts w:asciiTheme="minorHAnsi" w:hAnsiTheme="minorHAnsi" w:cstheme="minorBidi"/>
        </w:rPr>
        <w:t>Site 3</w:t>
      </w:r>
      <w:r>
        <w:rPr>
          <w:rFonts w:asciiTheme="minorHAnsi" w:hAnsiTheme="minorHAnsi" w:cstheme="minorBidi"/>
        </w:rPr>
        <w:t xml:space="preserve"> </w:t>
      </w:r>
      <w:r>
        <w:t>(tentative, to be confirmed)</w:t>
      </w:r>
      <w:r w:rsidRPr="00243FEC">
        <w:rPr>
          <w:rFonts w:asciiTheme="minorHAnsi" w:hAnsiTheme="minorHAnsi" w:cstheme="minorBidi"/>
        </w:rPr>
        <w:t>: Barbara J. Coffey, M.D., M.S.; Miami Miller School of Medicine Tourette Association Center of Excellence, Miami, FL, 305-243-4136</w:t>
      </w:r>
      <w:r>
        <w:rPr>
          <w:rFonts w:asciiTheme="minorHAnsi" w:hAnsiTheme="minorHAnsi" w:cstheme="minorBidi"/>
        </w:rPr>
        <w:t xml:space="preserve">, or </w:t>
      </w:r>
      <w:r w:rsidRPr="00401C77">
        <w:rPr>
          <w:rFonts w:asciiTheme="minorHAnsi" w:hAnsiTheme="minorHAnsi" w:cstheme="minorBidi"/>
        </w:rPr>
        <w:t>Katrina Hermetet, Ph.D., NCSP. Tourette Association of America. 718-224-2999, ext. 250</w:t>
      </w:r>
      <w:r>
        <w:rPr>
          <w:rFonts w:asciiTheme="minorHAnsi" w:hAnsiTheme="minorHAnsi" w:cstheme="minorBidi"/>
        </w:rPr>
        <w:t>.</w:t>
      </w:r>
    </w:p>
    <w:p w:rsidR="006F0719" w:rsidRPr="006F0719" w:rsidP="006F0719" w14:paraId="64291F3A" w14:textId="77777777">
      <w:pPr>
        <w:pStyle w:val="NormalWeb"/>
        <w:rPr>
          <w:rFonts w:asciiTheme="minorHAnsi" w:hAnsiTheme="minorHAnsi" w:cstheme="minorBidi"/>
        </w:rPr>
      </w:pPr>
    </w:p>
    <w:p w:rsidR="006F0719" w:rsidP="006F0719" w14:paraId="62FDD119" w14:textId="374DCB18">
      <w:pPr>
        <w:rPr>
          <w:rFonts w:ascii="Calibri" w:hAnsi="Calibri"/>
        </w:rPr>
      </w:pPr>
      <w:r>
        <w:t xml:space="preserve">Site 4 (tentative, to be confirmed): </w:t>
      </w:r>
      <w:r w:rsidRPr="00243FEC">
        <w:t>Joohi Jimenez-Shahed, M</w:t>
      </w:r>
      <w:r>
        <w:t>.</w:t>
      </w:r>
      <w:r w:rsidRPr="00243FEC">
        <w:t>D</w:t>
      </w:r>
      <w:r>
        <w:t xml:space="preserve">., </w:t>
      </w:r>
      <w:r>
        <w:rPr>
          <w:rFonts w:ascii="Calibri" w:hAnsi="Calibri"/>
        </w:rPr>
        <w:t xml:space="preserve">Mount Sinai West, Mount Sinai Tourette Association of America Center of Excellence, New York, NY, 212-523-8335, or </w:t>
      </w:r>
      <w:r w:rsidRPr="00401C77">
        <w:rPr>
          <w:rFonts w:ascii="Calibri" w:hAnsi="Calibri"/>
        </w:rPr>
        <w:t>Katrina Hermetet, Ph.D., NCSP</w:t>
      </w:r>
      <w:r>
        <w:rPr>
          <w:rFonts w:ascii="Calibri" w:hAnsi="Calibri"/>
        </w:rPr>
        <w:t>,</w:t>
      </w:r>
      <w:r w:rsidRPr="00401C77">
        <w:rPr>
          <w:rFonts w:ascii="Calibri" w:hAnsi="Calibri"/>
        </w:rPr>
        <w:t xml:space="preserve"> Tourette Association of America. 718-224-2999, ext. 250</w:t>
      </w:r>
      <w:r>
        <w:rPr>
          <w:rFonts w:ascii="Calibri" w:hAnsi="Calibri"/>
        </w:rPr>
        <w:t>.</w:t>
      </w:r>
    </w:p>
    <w:p w:rsidR="00243FEC" w:rsidP="00243FEC" w14:paraId="1099FFC2" w14:textId="43C643D7">
      <w:pPr>
        <w:pStyle w:val="NormalWeb"/>
      </w:pPr>
    </w:p>
    <w:sectPr w:rsidSect="006C6578">
      <w:headerReference w:type="default" r:id="rId8"/>
      <w:footerReference w:type="even" r:id="rId9"/>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046" w:rsidP="00DE1D28" w14:paraId="5252DBC5"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381352"/>
      <w:docPartObj>
        <w:docPartGallery w:val="Page Numbers (Top of Page)"/>
        <w:docPartUnique/>
      </w:docPartObj>
    </w:sdtPr>
    <w:sdtContent>
      <w:p w:rsidR="00664046" w:rsidP="00DE1D28" w14:paraId="77607D10"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42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420B">
          <w:rPr>
            <w:b/>
            <w:bCs/>
            <w:noProof/>
          </w:rPr>
          <w:t>2</w:t>
        </w:r>
        <w:r>
          <w:rPr>
            <w:b/>
            <w:bCs/>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046" w:rsidP="005C60C6" w14:paraId="56D351AB" w14:textId="2E90A91D">
    <w:pPr>
      <w:pStyle w:val="Header"/>
      <w:jc w:val="right"/>
    </w:pPr>
  </w:p>
  <w:p w:rsidR="00664046" w:rsidP="005C60C6" w14:paraId="03F0EA43" w14:textId="77777777">
    <w:pPr>
      <w:pStyle w:val="Header"/>
      <w:jc w:val="right"/>
    </w:pPr>
  </w:p>
  <w:p w:rsidR="00664046" w:rsidP="005C60C6" w14:paraId="4C57B759" w14:textId="77777777">
    <w:pPr>
      <w:pStyle w:val="Header"/>
      <w:jc w:val="right"/>
    </w:pPr>
  </w:p>
  <w:p w:rsidR="00664046" w:rsidP="00DE1D28" w14:paraId="5C21B536"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32"/>
    <w:rsid w:val="00025850"/>
    <w:rsid w:val="0007431A"/>
    <w:rsid w:val="00087C52"/>
    <w:rsid w:val="000A491B"/>
    <w:rsid w:val="000B1D58"/>
    <w:rsid w:val="000C0F8E"/>
    <w:rsid w:val="000D420B"/>
    <w:rsid w:val="00120C1A"/>
    <w:rsid w:val="00130694"/>
    <w:rsid w:val="00140127"/>
    <w:rsid w:val="00152832"/>
    <w:rsid w:val="00234064"/>
    <w:rsid w:val="00243FEC"/>
    <w:rsid w:val="002A16BC"/>
    <w:rsid w:val="002B025D"/>
    <w:rsid w:val="002B47F9"/>
    <w:rsid w:val="002B7755"/>
    <w:rsid w:val="003A65E6"/>
    <w:rsid w:val="003C1C2E"/>
    <w:rsid w:val="003C3CD6"/>
    <w:rsid w:val="003D0725"/>
    <w:rsid w:val="003D6EE3"/>
    <w:rsid w:val="00401C77"/>
    <w:rsid w:val="00411AFC"/>
    <w:rsid w:val="00474FA0"/>
    <w:rsid w:val="00486080"/>
    <w:rsid w:val="004B3C8A"/>
    <w:rsid w:val="004E3D11"/>
    <w:rsid w:val="004F3C4C"/>
    <w:rsid w:val="004F501D"/>
    <w:rsid w:val="0052201E"/>
    <w:rsid w:val="0053600B"/>
    <w:rsid w:val="005744FD"/>
    <w:rsid w:val="005774AA"/>
    <w:rsid w:val="00594127"/>
    <w:rsid w:val="005975F4"/>
    <w:rsid w:val="005C60C6"/>
    <w:rsid w:val="005D2050"/>
    <w:rsid w:val="006027E9"/>
    <w:rsid w:val="00611C27"/>
    <w:rsid w:val="00613E08"/>
    <w:rsid w:val="00620C34"/>
    <w:rsid w:val="00634495"/>
    <w:rsid w:val="00641403"/>
    <w:rsid w:val="00657608"/>
    <w:rsid w:val="00664046"/>
    <w:rsid w:val="0066539B"/>
    <w:rsid w:val="00676F32"/>
    <w:rsid w:val="006C6578"/>
    <w:rsid w:val="006C78C4"/>
    <w:rsid w:val="006F0719"/>
    <w:rsid w:val="0075113F"/>
    <w:rsid w:val="00774F2A"/>
    <w:rsid w:val="00776D1C"/>
    <w:rsid w:val="007D2D10"/>
    <w:rsid w:val="007E0068"/>
    <w:rsid w:val="00815FA9"/>
    <w:rsid w:val="00816A35"/>
    <w:rsid w:val="00816DB4"/>
    <w:rsid w:val="00820191"/>
    <w:rsid w:val="00823BDD"/>
    <w:rsid w:val="00836CE1"/>
    <w:rsid w:val="0089279A"/>
    <w:rsid w:val="008B5D54"/>
    <w:rsid w:val="008B65A1"/>
    <w:rsid w:val="00925698"/>
    <w:rsid w:val="009315F2"/>
    <w:rsid w:val="00971708"/>
    <w:rsid w:val="00985037"/>
    <w:rsid w:val="0099652F"/>
    <w:rsid w:val="009B7914"/>
    <w:rsid w:val="009C1F08"/>
    <w:rsid w:val="009C2867"/>
    <w:rsid w:val="009E732E"/>
    <w:rsid w:val="009F35C3"/>
    <w:rsid w:val="009F4C7B"/>
    <w:rsid w:val="00A023FB"/>
    <w:rsid w:val="00A7700C"/>
    <w:rsid w:val="00A86450"/>
    <w:rsid w:val="00AB0CB1"/>
    <w:rsid w:val="00AD6A7B"/>
    <w:rsid w:val="00AE341C"/>
    <w:rsid w:val="00B03C9A"/>
    <w:rsid w:val="00B072A2"/>
    <w:rsid w:val="00B33424"/>
    <w:rsid w:val="00B40E36"/>
    <w:rsid w:val="00B55735"/>
    <w:rsid w:val="00B608AC"/>
    <w:rsid w:val="00B643AA"/>
    <w:rsid w:val="00BA11DF"/>
    <w:rsid w:val="00BC6D3B"/>
    <w:rsid w:val="00BE2D8F"/>
    <w:rsid w:val="00C00188"/>
    <w:rsid w:val="00C13700"/>
    <w:rsid w:val="00C2571F"/>
    <w:rsid w:val="00C37B10"/>
    <w:rsid w:val="00C80E37"/>
    <w:rsid w:val="00CB79F4"/>
    <w:rsid w:val="00CD67C8"/>
    <w:rsid w:val="00D07A48"/>
    <w:rsid w:val="00D15AC3"/>
    <w:rsid w:val="00D23F5B"/>
    <w:rsid w:val="00D550E2"/>
    <w:rsid w:val="00D75772"/>
    <w:rsid w:val="00DC57CC"/>
    <w:rsid w:val="00DC6854"/>
    <w:rsid w:val="00DE1D28"/>
    <w:rsid w:val="00E53D75"/>
    <w:rsid w:val="00E54447"/>
    <w:rsid w:val="00E55230"/>
    <w:rsid w:val="00E61D1E"/>
    <w:rsid w:val="00EC754C"/>
    <w:rsid w:val="00F26BF9"/>
    <w:rsid w:val="00F40C07"/>
    <w:rsid w:val="00F8325F"/>
    <w:rsid w:val="00F835FA"/>
    <w:rsid w:val="00FC4EC0"/>
    <w:rsid w:val="00FF087C"/>
    <w:rsid w:val="00FF7973"/>
    <w:rsid w:val="05B75FE9"/>
    <w:rsid w:val="07E88FD9"/>
    <w:rsid w:val="08CE01E5"/>
    <w:rsid w:val="0AABF92E"/>
    <w:rsid w:val="116754DE"/>
    <w:rsid w:val="128A9E3C"/>
    <w:rsid w:val="163F1F17"/>
    <w:rsid w:val="17269B6E"/>
    <w:rsid w:val="18399C45"/>
    <w:rsid w:val="1AB985BD"/>
    <w:rsid w:val="1DDB1E9F"/>
    <w:rsid w:val="1F367679"/>
    <w:rsid w:val="20FBFA7A"/>
    <w:rsid w:val="2394A3DD"/>
    <w:rsid w:val="2768D888"/>
    <w:rsid w:val="278200E5"/>
    <w:rsid w:val="2C4FB0B6"/>
    <w:rsid w:val="2D8DF4A7"/>
    <w:rsid w:val="2DD085FD"/>
    <w:rsid w:val="2FFDC3E4"/>
    <w:rsid w:val="353D7868"/>
    <w:rsid w:val="3CE1CBCA"/>
    <w:rsid w:val="3D6CBD09"/>
    <w:rsid w:val="3EE200C9"/>
    <w:rsid w:val="3FEFF679"/>
    <w:rsid w:val="448D4088"/>
    <w:rsid w:val="46D3EA51"/>
    <w:rsid w:val="476E83F7"/>
    <w:rsid w:val="486FBAB2"/>
    <w:rsid w:val="4D9F203C"/>
    <w:rsid w:val="51E3AC4E"/>
    <w:rsid w:val="540BEBC9"/>
    <w:rsid w:val="5D7002A6"/>
    <w:rsid w:val="666011FD"/>
    <w:rsid w:val="6695629B"/>
    <w:rsid w:val="66AA0558"/>
    <w:rsid w:val="671583AF"/>
    <w:rsid w:val="6BEC7378"/>
    <w:rsid w:val="6F068AD8"/>
    <w:rsid w:val="71002DF4"/>
    <w:rsid w:val="72B2C451"/>
    <w:rsid w:val="73256CA8"/>
    <w:rsid w:val="734BF949"/>
    <w:rsid w:val="74850D57"/>
    <w:rsid w:val="74B1C384"/>
    <w:rsid w:val="7951EAB5"/>
    <w:rsid w:val="7A9A1A5D"/>
    <w:rsid w:val="7B6FD5DD"/>
    <w:rsid w:val="7F41C7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7AAE7E"/>
  <w15:chartTrackingRefBased/>
  <w15:docId w15:val="{EB91F63F-AEA2-48ED-B38D-E352F6E8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76F32"/>
    <w:rPr>
      <w:color w:val="0000FF" w:themeColor="hyperlink"/>
      <w:u w:val="single"/>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C00188"/>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C00188"/>
    <w:rPr>
      <w:rFonts w:ascii="Arial" w:eastAsia="Arial" w:hAnsi="Arial" w:cs="Arial"/>
      <w:b/>
      <w:bCs/>
      <w:sz w:val="18"/>
      <w:szCs w:val="18"/>
      <w:shd w:val="clear" w:color="auto" w:fill="FFFFFF"/>
    </w:rPr>
  </w:style>
  <w:style w:type="character" w:styleId="CommentReference">
    <w:name w:val="annotation reference"/>
    <w:basedOn w:val="DefaultParagraphFont"/>
    <w:uiPriority w:val="99"/>
    <w:semiHidden/>
    <w:unhideWhenUsed/>
    <w:rsid w:val="00D07A48"/>
    <w:rPr>
      <w:sz w:val="16"/>
      <w:szCs w:val="16"/>
    </w:rPr>
  </w:style>
  <w:style w:type="paragraph" w:styleId="CommentText">
    <w:name w:val="annotation text"/>
    <w:basedOn w:val="Normal"/>
    <w:link w:val="CommentTextChar"/>
    <w:uiPriority w:val="99"/>
    <w:unhideWhenUsed/>
    <w:rsid w:val="00D07A48"/>
    <w:pPr>
      <w:spacing w:line="240" w:lineRule="auto"/>
    </w:pPr>
    <w:rPr>
      <w:sz w:val="20"/>
      <w:szCs w:val="20"/>
    </w:rPr>
  </w:style>
  <w:style w:type="character" w:customStyle="1" w:styleId="CommentTextChar">
    <w:name w:val="Comment Text Char"/>
    <w:basedOn w:val="DefaultParagraphFont"/>
    <w:link w:val="CommentText"/>
    <w:uiPriority w:val="99"/>
    <w:rsid w:val="00D07A48"/>
    <w:rPr>
      <w:sz w:val="20"/>
      <w:szCs w:val="20"/>
    </w:rPr>
  </w:style>
  <w:style w:type="paragraph" w:styleId="CommentSubject">
    <w:name w:val="annotation subject"/>
    <w:basedOn w:val="CommentText"/>
    <w:next w:val="CommentText"/>
    <w:link w:val="CommentSubjectChar"/>
    <w:uiPriority w:val="99"/>
    <w:semiHidden/>
    <w:unhideWhenUsed/>
    <w:rsid w:val="00D07A48"/>
    <w:rPr>
      <w:b/>
      <w:bCs/>
    </w:rPr>
  </w:style>
  <w:style w:type="character" w:customStyle="1" w:styleId="CommentSubjectChar">
    <w:name w:val="Comment Subject Char"/>
    <w:basedOn w:val="CommentTextChar"/>
    <w:link w:val="CommentSubject"/>
    <w:uiPriority w:val="99"/>
    <w:semiHidden/>
    <w:rsid w:val="00D07A48"/>
    <w:rPr>
      <w:b/>
      <w:bCs/>
      <w:sz w:val="20"/>
      <w:szCs w:val="20"/>
    </w:rPr>
  </w:style>
  <w:style w:type="paragraph" w:styleId="BalloonText">
    <w:name w:val="Balloon Text"/>
    <w:basedOn w:val="Normal"/>
    <w:link w:val="BalloonTextChar"/>
    <w:uiPriority w:val="99"/>
    <w:semiHidden/>
    <w:unhideWhenUsed/>
    <w:rsid w:val="00D0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48"/>
    <w:rPr>
      <w:rFonts w:ascii="Segoe UI" w:hAnsi="Segoe UI" w:cs="Segoe UI"/>
      <w:sz w:val="18"/>
      <w:szCs w:val="18"/>
    </w:rPr>
  </w:style>
  <w:style w:type="paragraph" w:styleId="Revision">
    <w:name w:val="Revision"/>
    <w:hidden/>
    <w:uiPriority w:val="99"/>
    <w:semiHidden/>
    <w:rsid w:val="005D2050"/>
    <w:pPr>
      <w:spacing w:after="0" w:line="240" w:lineRule="auto"/>
    </w:pPr>
  </w:style>
  <w:style w:type="character" w:customStyle="1" w:styleId="normaltextrun">
    <w:name w:val="normaltextrun"/>
    <w:basedOn w:val="DefaultParagraphFont"/>
    <w:rsid w:val="009B7914"/>
  </w:style>
  <w:style w:type="paragraph" w:styleId="NormalWeb">
    <w:name w:val="Normal (Web)"/>
    <w:basedOn w:val="Normal"/>
    <w:uiPriority w:val="99"/>
    <w:unhideWhenUsed/>
    <w:rsid w:val="00243FEC"/>
    <w:pPr>
      <w:spacing w:after="0" w:line="240" w:lineRule="auto"/>
    </w:pPr>
    <w:rPr>
      <w:rFonts w:ascii="Calibri" w:hAnsi="Calibri" w:cs="Calibri"/>
    </w:rPr>
  </w:style>
  <w:style w:type="paragraph" w:styleId="BodyText">
    <w:name w:val="Body Text"/>
    <w:basedOn w:val="Normal"/>
    <w:link w:val="BodyTextChar"/>
    <w:rsid w:val="006F0719"/>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6F0719"/>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4" ma:contentTypeDescription="Create a new document." ma:contentTypeScope="" ma:versionID="5c4e2932e3bce67da92689286ecede9e">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27ef5603d28441848fba39bc2fa389e"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14ab44-c0bf-4251-aac4-c981efd438bd}"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fc2c6-49f3-4b13-99b4-bff9815fe7c4">
      <Terms xmlns="http://schemas.microsoft.com/office/infopath/2007/PartnerControls"/>
    </lcf76f155ced4ddcb4097134ff3c332f>
    <TaxCatchAll xmlns="b67fb80d-5222-4394-aa98-3d6867244a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BAD4-30BA-40C9-ABB1-8572E6D609FF}">
  <ds:schemaRefs>
    <ds:schemaRef ds:uri="http://schemas.microsoft.com/sharepoint/v3/contenttype/forms"/>
  </ds:schemaRefs>
</ds:datastoreItem>
</file>

<file path=customXml/itemProps2.xml><?xml version="1.0" encoding="utf-8"?>
<ds:datastoreItem xmlns:ds="http://schemas.openxmlformats.org/officeDocument/2006/customXml" ds:itemID="{77800CB2-683C-49FD-90B3-0998D4CE0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EB95A-6CAA-4ECF-ADE8-71A4BF33D88E}">
  <ds:schemaRef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b67fb80d-5222-4394-aa98-3d6867244a77"/>
    <ds:schemaRef ds:uri="http://schemas.microsoft.com/office/infopath/2007/PartnerControls"/>
    <ds:schemaRef ds:uri="208fc2c6-49f3-4b13-99b4-bff9815fe7c4"/>
  </ds:schemaRefs>
</ds:datastoreItem>
</file>

<file path=customXml/itemProps4.xml><?xml version="1.0" encoding="utf-8"?>
<ds:datastoreItem xmlns:ds="http://schemas.openxmlformats.org/officeDocument/2006/customXml" ds:itemID="{EB667162-46EF-4FFF-BDF2-8A0B4F06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Hermetet</dc:creator>
  <cp:lastModifiedBy>Bitsko, Rebecca (Becky) (CDC/NCBDDD/DHDD)</cp:lastModifiedBy>
  <cp:revision>3</cp:revision>
  <dcterms:created xsi:type="dcterms:W3CDTF">2025-03-04T14:38:00Z</dcterms:created>
  <dcterms:modified xsi:type="dcterms:W3CDTF">2025-03-04T14:52:00Z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ActionId">
    <vt:lpwstr>71a34501-c95f-4835-b02e-e334826c85a6</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2021-12-16T19:42:47Z</vt:lpwstr>
  </property>
  <property fmtid="{D5CDD505-2E9C-101B-9397-08002B2CF9AE}" pid="9" name="MSIP_Label_8af03ff0-41c5-4c41-b55e-fabb8fae94be_SiteId">
    <vt:lpwstr>9ce70869-60db-44fd-abe8-d2767077fc8f</vt:lpwstr>
  </property>
</Properties>
</file>