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05D6" w:rsidP="00897738" w14:paraId="5CF2BE91" w14:textId="14534A49">
      <w:pPr>
        <w:pStyle w:val="Heading1"/>
        <w:tabs>
          <w:tab w:val="left" w:pos="10260"/>
        </w:tabs>
        <w:ind w:right="299"/>
      </w:pPr>
      <w:r w:rsidRPr="00AF4563">
        <w:rPr>
          <w:rStyle w:val="TitleChar"/>
          <w:b/>
          <w:bCs w:val="0"/>
        </w:rPr>
        <w:t>Summary of Benefits and Coverage:</w:t>
      </w:r>
      <w:r>
        <w:rPr>
          <w:spacing w:val="-3"/>
        </w:rPr>
        <w:t xml:space="preserve"> </w:t>
      </w:r>
      <w:r w:rsidRPr="00AF4563">
        <w:rPr>
          <w:b w:val="0"/>
          <w:bCs w:val="0"/>
        </w:rPr>
        <w:t>What</w:t>
      </w:r>
      <w:r w:rsidRPr="00AF4563">
        <w:rPr>
          <w:b w:val="0"/>
          <w:bCs w:val="0"/>
          <w:spacing w:val="-2"/>
        </w:rPr>
        <w:t xml:space="preserve"> </w:t>
      </w:r>
      <w:r w:rsidRPr="00AF4563">
        <w:rPr>
          <w:b w:val="0"/>
          <w:bCs w:val="0"/>
        </w:rPr>
        <w:t>this</w:t>
      </w:r>
      <w:r w:rsidRPr="00AF4563">
        <w:rPr>
          <w:b w:val="0"/>
          <w:bCs w:val="0"/>
          <w:spacing w:val="-2"/>
        </w:rPr>
        <w:t xml:space="preserve"> </w:t>
      </w:r>
      <w:r w:rsidRPr="00AF4563">
        <w:rPr>
          <w:b w:val="0"/>
          <w:bCs w:val="0"/>
        </w:rPr>
        <w:t>Plan</w:t>
      </w:r>
      <w:r w:rsidRPr="00AF4563">
        <w:rPr>
          <w:b w:val="0"/>
          <w:bCs w:val="0"/>
          <w:spacing w:val="-5"/>
        </w:rPr>
        <w:t xml:space="preserve"> </w:t>
      </w:r>
      <w:r w:rsidRPr="00AF4563">
        <w:rPr>
          <w:b w:val="0"/>
          <w:bCs w:val="0"/>
        </w:rPr>
        <w:t>Covers</w:t>
      </w:r>
      <w:r w:rsidRPr="00AF4563">
        <w:rPr>
          <w:b w:val="0"/>
          <w:bCs w:val="0"/>
          <w:spacing w:val="-2"/>
        </w:rPr>
        <w:t xml:space="preserve"> </w:t>
      </w:r>
      <w:r w:rsidRPr="00AF4563">
        <w:rPr>
          <w:b w:val="0"/>
          <w:bCs w:val="0"/>
        </w:rPr>
        <w:t>&amp;</w:t>
      </w:r>
      <w:r w:rsidRPr="00AF4563">
        <w:rPr>
          <w:b w:val="0"/>
          <w:bCs w:val="0"/>
          <w:spacing w:val="-2"/>
        </w:rPr>
        <w:t xml:space="preserve"> </w:t>
      </w:r>
      <w:r w:rsidRPr="00AF4563">
        <w:rPr>
          <w:b w:val="0"/>
          <w:bCs w:val="0"/>
        </w:rPr>
        <w:t>What</w:t>
      </w:r>
      <w:r w:rsidRPr="00AF4563">
        <w:rPr>
          <w:b w:val="0"/>
          <w:bCs w:val="0"/>
          <w:spacing w:val="-2"/>
        </w:rPr>
        <w:t xml:space="preserve"> </w:t>
      </w:r>
      <w:r w:rsidRPr="00AF4563">
        <w:rPr>
          <w:b w:val="0"/>
          <w:bCs w:val="0"/>
        </w:rPr>
        <w:t>You</w:t>
      </w:r>
      <w:r w:rsidRPr="00AF4563">
        <w:rPr>
          <w:b w:val="0"/>
          <w:bCs w:val="0"/>
          <w:spacing w:val="-1"/>
        </w:rPr>
        <w:t xml:space="preserve"> </w:t>
      </w:r>
      <w:r w:rsidRPr="00AF4563">
        <w:rPr>
          <w:b w:val="0"/>
          <w:bCs w:val="0"/>
        </w:rPr>
        <w:t>Pay</w:t>
      </w:r>
      <w:r w:rsidRPr="00AF4563">
        <w:rPr>
          <w:b w:val="0"/>
          <w:bCs w:val="0"/>
          <w:spacing w:val="-2"/>
        </w:rPr>
        <w:t xml:space="preserve"> </w:t>
      </w:r>
      <w:r w:rsidRPr="00AF4563">
        <w:rPr>
          <w:b w:val="0"/>
          <w:bCs w:val="0"/>
        </w:rPr>
        <w:t>for</w:t>
      </w:r>
      <w:r w:rsidRPr="00AF4563">
        <w:rPr>
          <w:b w:val="0"/>
          <w:bCs w:val="0"/>
          <w:spacing w:val="-5"/>
        </w:rPr>
        <w:t xml:space="preserve"> </w:t>
      </w:r>
      <w:r w:rsidRPr="00AF4563">
        <w:rPr>
          <w:b w:val="0"/>
          <w:bCs w:val="0"/>
        </w:rPr>
        <w:t>Covered</w:t>
      </w:r>
      <w:r w:rsidRPr="00AF4563">
        <w:rPr>
          <w:b w:val="0"/>
          <w:bCs w:val="0"/>
          <w:spacing w:val="-5"/>
        </w:rPr>
        <w:t xml:space="preserve"> </w:t>
      </w:r>
      <w:r w:rsidRPr="00AF4563">
        <w:rPr>
          <w:b w:val="0"/>
          <w:bCs w:val="0"/>
          <w:spacing w:val="-2"/>
        </w:rPr>
        <w:t>Services</w:t>
      </w:r>
      <w:r>
        <w:tab/>
      </w:r>
      <w:r>
        <w:rPr>
          <w:color w:val="286995"/>
        </w:rPr>
        <w:t>Coverage</w:t>
      </w:r>
      <w:r>
        <w:rPr>
          <w:color w:val="286995"/>
          <w:spacing w:val="-6"/>
        </w:rPr>
        <w:t xml:space="preserve"> </w:t>
      </w:r>
      <w:r>
        <w:rPr>
          <w:color w:val="286995"/>
        </w:rPr>
        <w:t>Period:</w:t>
      </w:r>
      <w:r w:rsidRPr="000A706A" w:rsidR="000A706A">
        <w:rPr>
          <w:rFonts w:ascii="Segoe UI" w:hAnsi="Segoe UI" w:cs="Segoe UI"/>
        </w:rPr>
        <w:t xml:space="preserve"> </w:t>
      </w:r>
      <w:r w:rsidRPr="008D6428" w:rsidR="008D6428">
        <w:rPr>
          <w:color w:val="286995"/>
        </w:rPr>
        <w:t>01/01/2025 – 12/31/2025</w:t>
      </w:r>
    </w:p>
    <w:p w:rsidR="009405D6" w:rsidP="00B051B6" w14:paraId="5CF2BE92" w14:textId="4B60A682">
      <w:pPr>
        <w:pStyle w:val="Heading1"/>
        <w:tabs>
          <w:tab w:val="left" w:pos="3359"/>
          <w:tab w:val="left" w:pos="9360"/>
          <w:tab w:val="left" w:pos="14519"/>
        </w:tabs>
        <w:spacing w:before="0" w:after="240" w:line="274" w:lineRule="exact"/>
        <w:ind w:left="115"/>
      </w:pPr>
      <w:r w:rsidRPr="002A24D7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431956</wp:posOffset>
                </wp:positionH>
                <wp:positionV relativeFrom="paragraph">
                  <wp:posOffset>229831</wp:posOffset>
                </wp:positionV>
                <wp:extent cx="9134479" cy="95367"/>
                <wp:effectExtent l="0" t="0" r="0" b="0"/>
                <wp:wrapNone/>
                <wp:docPr id="3" name="Graphic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34479" cy="95367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9144000" stroke="1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3" o:spid="_x0000_s1028" alt="&quot;&quot;" style="width:719.25pt;height:7.5pt;margin-top:18.1pt;margin-left:34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251659264" coordsize="9144000,95367" path="m,l9144000,e" filled="f" strokecolor="#286995" strokeweight="0.96pt">
                <v:path arrowok="t"/>
              </v:shape>
            </w:pict>
          </mc:Fallback>
        </mc:AlternateContent>
      </w:r>
      <w:r w:rsidRPr="002A24D7" w:rsidR="00B051B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47422</wp:posOffset>
                </wp:positionH>
                <wp:positionV relativeFrom="paragraph">
                  <wp:posOffset>326212</wp:posOffset>
                </wp:positionV>
                <wp:extent cx="9135110" cy="890270"/>
                <wp:effectExtent l="0" t="0" r="27940" b="24130"/>
                <wp:wrapNone/>
                <wp:docPr id="1491373422" name="docshape5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5110" cy="89027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5" o:spid="_x0000_s1029" alt="&quot;&quot;" style="width:719.3pt;height:70.1pt;margin-top:25.7pt;margin-left:3.75pt;mso-height-percent:0;mso-height-relative:margin;mso-wrap-distance-bottom:0;mso-wrap-distance-left:9pt;mso-wrap-distance-right:9pt;mso-wrap-distance-top:0;mso-wrap-style:square;position:absolute;visibility:visible;v-text-anchor:top;z-index:-251653120" fillcolor="#eff9ff" strokecolor="#286995"/>
            </w:pict>
          </mc:Fallback>
        </mc:AlternateContent>
      </w:r>
      <w:r w:rsidRPr="002A24D7" w:rsidR="005F674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515620</wp:posOffset>
            </wp:positionV>
            <wp:extent cx="499745" cy="382270"/>
            <wp:effectExtent l="0" t="0" r="0" b="0"/>
            <wp:wrapSquare wrapText="bothSides"/>
            <wp:docPr id="816228873" name="docshape6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28873" name="docshape6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82270"/>
                    </a:xfrm>
                    <a:prstGeom prst="rect">
                      <a:avLst/>
                    </a:prstGeom>
                    <a:noFill/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A24D7" w:rsidR="00DE7E56">
        <w:t>Insurance Company 1: AI/AN Limited Cost Sharing</w:t>
      </w:r>
      <w:r w:rsidR="007049A7">
        <w:rPr>
          <w:color w:val="286995"/>
        </w:rPr>
        <w:tab/>
      </w:r>
      <w:r w:rsidRPr="002A24D7" w:rsidR="007049A7">
        <w:t>Coverage for:</w:t>
      </w:r>
      <w:r w:rsidRPr="002A24D7" w:rsidR="00E001F1">
        <w:t xml:space="preserve"> Individual + Spouse</w:t>
      </w:r>
      <w:r w:rsidRPr="002A24D7" w:rsidR="007049A7">
        <w:t xml:space="preserve"> | Plan Type:</w:t>
      </w:r>
      <w:r w:rsidRPr="002A24D7" w:rsidR="00E001F1">
        <w:t xml:space="preserve"> PPO</w:t>
      </w:r>
    </w:p>
    <w:p w:rsidR="007D3779" w:rsidRPr="00B4093F" w:rsidP="00763821" w14:paraId="410A1D2B" w14:textId="74A28FDD">
      <w:pPr>
        <w:spacing w:before="87"/>
        <w:ind w:left="1106" w:right="569"/>
        <w:rPr>
          <w:sz w:val="24"/>
          <w:szCs w:val="24"/>
        </w:rPr>
      </w:pPr>
      <w:r w:rsidRPr="00B4093F">
        <w:rPr>
          <w:b/>
          <w:sz w:val="24"/>
          <w:szCs w:val="24"/>
        </w:rPr>
        <w:t xml:space="preserve">The Summary of Benefits and Coverage (SBC) document will help you choose a health </w:t>
      </w:r>
      <w:hyperlink r:id="rId9" w:anchor="plan">
        <w:r w:rsidRPr="00B4093F">
          <w:rPr>
            <w:b/>
            <w:color w:val="0000FF"/>
            <w:sz w:val="24"/>
            <w:szCs w:val="24"/>
            <w:u w:val="single" w:color="0000FF"/>
          </w:rPr>
          <w:t>plan</w:t>
        </w:r>
        <w:r w:rsidRPr="00B4093F">
          <w:rPr>
            <w:b/>
            <w:sz w:val="24"/>
            <w:szCs w:val="24"/>
          </w:rPr>
          <w:t>.</w:t>
        </w:r>
      </w:hyperlink>
      <w:r w:rsidRPr="00B4093F">
        <w:rPr>
          <w:b/>
          <w:sz w:val="24"/>
          <w:szCs w:val="24"/>
        </w:rPr>
        <w:t xml:space="preserve"> The SBC shows you how you and the </w:t>
      </w:r>
      <w:hyperlink r:id="rId9" w:anchor="plan">
        <w:r w:rsidRPr="00B4093F">
          <w:rPr>
            <w:b/>
            <w:color w:val="0000FF"/>
            <w:sz w:val="24"/>
            <w:szCs w:val="24"/>
            <w:u w:val="single" w:color="0000FF"/>
          </w:rPr>
          <w:t>plan</w:t>
        </w:r>
      </w:hyperlink>
      <w:r w:rsidRPr="00B4093F">
        <w:rPr>
          <w:b/>
          <w:color w:val="0000FF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would</w:t>
      </w:r>
      <w:r w:rsidRPr="00B4093F">
        <w:rPr>
          <w:b/>
          <w:spacing w:val="-2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share</w:t>
      </w:r>
      <w:r w:rsidRPr="00B4093F">
        <w:rPr>
          <w:b/>
          <w:spacing w:val="-3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the</w:t>
      </w:r>
      <w:r w:rsidRPr="00B4093F">
        <w:rPr>
          <w:b/>
          <w:spacing w:val="-1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cost</w:t>
      </w:r>
      <w:r w:rsidRPr="00B4093F">
        <w:rPr>
          <w:b/>
          <w:spacing w:val="-3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for</w:t>
      </w:r>
      <w:r w:rsidRPr="00B4093F">
        <w:rPr>
          <w:b/>
          <w:spacing w:val="-2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covered</w:t>
      </w:r>
      <w:r w:rsidRPr="00B4093F">
        <w:rPr>
          <w:b/>
          <w:spacing w:val="-2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health</w:t>
      </w:r>
      <w:r w:rsidRPr="00B4093F">
        <w:rPr>
          <w:b/>
          <w:spacing w:val="-2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care</w:t>
      </w:r>
      <w:r w:rsidRPr="00B4093F">
        <w:rPr>
          <w:b/>
          <w:spacing w:val="-3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services.</w:t>
      </w:r>
      <w:r w:rsidRPr="00B4093F">
        <w:rPr>
          <w:b/>
          <w:spacing w:val="-2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NOTE:</w:t>
      </w:r>
      <w:r w:rsidRPr="00B4093F">
        <w:rPr>
          <w:b/>
          <w:spacing w:val="-3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Information</w:t>
      </w:r>
      <w:r w:rsidRPr="00B4093F">
        <w:rPr>
          <w:b/>
          <w:spacing w:val="-2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about</w:t>
      </w:r>
      <w:r w:rsidRPr="00B4093F">
        <w:rPr>
          <w:b/>
          <w:spacing w:val="-3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the</w:t>
      </w:r>
      <w:r w:rsidRPr="00B4093F">
        <w:rPr>
          <w:b/>
          <w:spacing w:val="-1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cost</w:t>
      </w:r>
      <w:r w:rsidRPr="00B4093F">
        <w:rPr>
          <w:b/>
          <w:spacing w:val="-3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of</w:t>
      </w:r>
      <w:r w:rsidRPr="00B4093F">
        <w:rPr>
          <w:b/>
          <w:spacing w:val="-3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this</w:t>
      </w:r>
      <w:r w:rsidRPr="00B4093F">
        <w:rPr>
          <w:b/>
          <w:spacing w:val="-1"/>
          <w:sz w:val="24"/>
          <w:szCs w:val="24"/>
        </w:rPr>
        <w:t xml:space="preserve"> </w:t>
      </w:r>
      <w:hyperlink r:id="rId9" w:anchor="plan">
        <w:r w:rsidRPr="00B4093F">
          <w:rPr>
            <w:b/>
            <w:color w:val="0000FF"/>
            <w:sz w:val="24"/>
            <w:szCs w:val="24"/>
            <w:u w:val="single" w:color="0000FF"/>
          </w:rPr>
          <w:t>plan</w:t>
        </w:r>
      </w:hyperlink>
      <w:r w:rsidRPr="00B4093F">
        <w:rPr>
          <w:b/>
          <w:color w:val="0000FF"/>
          <w:spacing w:val="-2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(called</w:t>
      </w:r>
      <w:r w:rsidRPr="00B4093F">
        <w:rPr>
          <w:b/>
          <w:spacing w:val="-2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the</w:t>
      </w:r>
      <w:r w:rsidRPr="00B4093F">
        <w:rPr>
          <w:b/>
          <w:spacing w:val="-1"/>
          <w:sz w:val="24"/>
          <w:szCs w:val="24"/>
        </w:rPr>
        <w:t xml:space="preserve"> </w:t>
      </w:r>
      <w:hyperlink r:id="rId9" w:anchor="premium">
        <w:r w:rsidRPr="00B4093F">
          <w:rPr>
            <w:b/>
            <w:color w:val="0000FF"/>
            <w:sz w:val="24"/>
            <w:szCs w:val="24"/>
            <w:u w:val="single" w:color="0000FF"/>
          </w:rPr>
          <w:t>premium</w:t>
        </w:r>
      </w:hyperlink>
      <w:r w:rsidRPr="00B4093F">
        <w:rPr>
          <w:b/>
          <w:sz w:val="24"/>
          <w:szCs w:val="24"/>
        </w:rPr>
        <w:t>)</w:t>
      </w:r>
      <w:r w:rsidRPr="00B4093F">
        <w:rPr>
          <w:b/>
          <w:spacing w:val="-3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will</w:t>
      </w:r>
      <w:r w:rsidRPr="00B4093F">
        <w:rPr>
          <w:b/>
          <w:spacing w:val="-2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be</w:t>
      </w:r>
      <w:r w:rsidRPr="00B4093F">
        <w:rPr>
          <w:b/>
          <w:spacing w:val="-3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provided separately.</w:t>
      </w:r>
      <w:r w:rsidRPr="00B4093F">
        <w:rPr>
          <w:b/>
          <w:spacing w:val="-8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This</w:t>
      </w:r>
      <w:r w:rsidRPr="00B4093F">
        <w:rPr>
          <w:b/>
          <w:spacing w:val="-6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is</w:t>
      </w:r>
      <w:r w:rsidRPr="00B4093F">
        <w:rPr>
          <w:b/>
          <w:spacing w:val="-5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only</w:t>
      </w:r>
      <w:r w:rsidRPr="00B4093F">
        <w:rPr>
          <w:b/>
          <w:spacing w:val="-7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a</w:t>
      </w:r>
      <w:r w:rsidRPr="00B4093F">
        <w:rPr>
          <w:b/>
          <w:spacing w:val="-7"/>
          <w:sz w:val="24"/>
          <w:szCs w:val="24"/>
        </w:rPr>
        <w:t xml:space="preserve"> </w:t>
      </w:r>
      <w:r w:rsidRPr="00B4093F">
        <w:rPr>
          <w:b/>
          <w:sz w:val="24"/>
          <w:szCs w:val="24"/>
        </w:rPr>
        <w:t>summary.</w:t>
      </w:r>
      <w:r w:rsidRPr="00B4093F">
        <w:rPr>
          <w:b/>
          <w:spacing w:val="-6"/>
          <w:sz w:val="24"/>
          <w:szCs w:val="24"/>
        </w:rPr>
        <w:t xml:space="preserve"> </w:t>
      </w:r>
      <w:r w:rsidRPr="00B4093F">
        <w:rPr>
          <w:sz w:val="24"/>
          <w:szCs w:val="24"/>
        </w:rPr>
        <w:t>For</w:t>
      </w:r>
      <w:r w:rsidRPr="00B4093F">
        <w:rPr>
          <w:spacing w:val="-7"/>
          <w:sz w:val="24"/>
          <w:szCs w:val="24"/>
        </w:rPr>
        <w:t xml:space="preserve"> </w:t>
      </w:r>
      <w:r w:rsidRPr="00B4093F">
        <w:rPr>
          <w:sz w:val="24"/>
          <w:szCs w:val="24"/>
        </w:rPr>
        <w:t>more</w:t>
      </w:r>
      <w:r w:rsidRPr="00B4093F">
        <w:rPr>
          <w:spacing w:val="-5"/>
          <w:sz w:val="24"/>
          <w:szCs w:val="24"/>
        </w:rPr>
        <w:t xml:space="preserve"> </w:t>
      </w:r>
      <w:r w:rsidRPr="00B4093F">
        <w:rPr>
          <w:sz w:val="24"/>
          <w:szCs w:val="24"/>
        </w:rPr>
        <w:t>information</w:t>
      </w:r>
      <w:r w:rsidRPr="00B4093F">
        <w:rPr>
          <w:spacing w:val="-7"/>
          <w:sz w:val="24"/>
          <w:szCs w:val="24"/>
        </w:rPr>
        <w:t xml:space="preserve"> </w:t>
      </w:r>
      <w:r w:rsidRPr="00B4093F">
        <w:rPr>
          <w:sz w:val="24"/>
          <w:szCs w:val="24"/>
        </w:rPr>
        <w:t>about</w:t>
      </w:r>
      <w:r w:rsidRPr="00B4093F">
        <w:rPr>
          <w:spacing w:val="-6"/>
          <w:sz w:val="24"/>
          <w:szCs w:val="24"/>
        </w:rPr>
        <w:t xml:space="preserve"> </w:t>
      </w:r>
      <w:r w:rsidRPr="00B4093F">
        <w:rPr>
          <w:sz w:val="24"/>
          <w:szCs w:val="24"/>
        </w:rPr>
        <w:t>your</w:t>
      </w:r>
      <w:r w:rsidRPr="00B4093F">
        <w:rPr>
          <w:spacing w:val="-8"/>
          <w:sz w:val="24"/>
          <w:szCs w:val="24"/>
        </w:rPr>
        <w:t xml:space="preserve"> </w:t>
      </w:r>
      <w:r w:rsidRPr="00B4093F">
        <w:rPr>
          <w:sz w:val="24"/>
          <w:szCs w:val="24"/>
        </w:rPr>
        <w:t>coverage,</w:t>
      </w:r>
      <w:r w:rsidRPr="00B4093F">
        <w:rPr>
          <w:spacing w:val="-8"/>
          <w:sz w:val="24"/>
          <w:szCs w:val="24"/>
        </w:rPr>
        <w:t xml:space="preserve"> </w:t>
      </w:r>
      <w:r w:rsidRPr="00B4093F">
        <w:rPr>
          <w:sz w:val="24"/>
          <w:szCs w:val="24"/>
        </w:rPr>
        <w:t>or</w:t>
      </w:r>
      <w:r w:rsidRPr="00B4093F">
        <w:rPr>
          <w:spacing w:val="-8"/>
          <w:sz w:val="24"/>
          <w:szCs w:val="24"/>
        </w:rPr>
        <w:t xml:space="preserve"> </w:t>
      </w:r>
      <w:r w:rsidRPr="00B4093F">
        <w:rPr>
          <w:sz w:val="24"/>
          <w:szCs w:val="24"/>
        </w:rPr>
        <w:t>to</w:t>
      </w:r>
      <w:r w:rsidRPr="00B4093F">
        <w:rPr>
          <w:spacing w:val="-6"/>
          <w:sz w:val="24"/>
          <w:szCs w:val="24"/>
        </w:rPr>
        <w:t xml:space="preserve"> </w:t>
      </w:r>
      <w:r w:rsidRPr="00B4093F">
        <w:rPr>
          <w:sz w:val="24"/>
          <w:szCs w:val="24"/>
        </w:rPr>
        <w:t>get</w:t>
      </w:r>
      <w:r w:rsidRPr="00B4093F">
        <w:rPr>
          <w:spacing w:val="-8"/>
          <w:sz w:val="24"/>
          <w:szCs w:val="24"/>
        </w:rPr>
        <w:t xml:space="preserve"> </w:t>
      </w:r>
      <w:r w:rsidRPr="00B4093F">
        <w:rPr>
          <w:sz w:val="24"/>
          <w:szCs w:val="24"/>
        </w:rPr>
        <w:t>a</w:t>
      </w:r>
      <w:r w:rsidRPr="00B4093F">
        <w:rPr>
          <w:spacing w:val="-6"/>
          <w:sz w:val="24"/>
          <w:szCs w:val="24"/>
        </w:rPr>
        <w:t xml:space="preserve"> </w:t>
      </w:r>
      <w:r w:rsidRPr="00B4093F">
        <w:rPr>
          <w:sz w:val="24"/>
          <w:szCs w:val="24"/>
        </w:rPr>
        <w:t>copy</w:t>
      </w:r>
      <w:r w:rsidRPr="00B4093F">
        <w:rPr>
          <w:spacing w:val="-6"/>
          <w:sz w:val="24"/>
          <w:szCs w:val="24"/>
        </w:rPr>
        <w:t xml:space="preserve"> </w:t>
      </w:r>
      <w:r w:rsidRPr="00B4093F">
        <w:rPr>
          <w:sz w:val="24"/>
          <w:szCs w:val="24"/>
        </w:rPr>
        <w:t>of</w:t>
      </w:r>
      <w:r w:rsidRPr="00B4093F">
        <w:rPr>
          <w:spacing w:val="-8"/>
          <w:sz w:val="24"/>
          <w:szCs w:val="24"/>
        </w:rPr>
        <w:t xml:space="preserve"> </w:t>
      </w:r>
      <w:r w:rsidRPr="00B4093F">
        <w:rPr>
          <w:sz w:val="24"/>
          <w:szCs w:val="24"/>
        </w:rPr>
        <w:t>the</w:t>
      </w:r>
      <w:r w:rsidRPr="00B4093F">
        <w:rPr>
          <w:spacing w:val="-5"/>
          <w:sz w:val="24"/>
          <w:szCs w:val="24"/>
        </w:rPr>
        <w:t xml:space="preserve"> </w:t>
      </w:r>
      <w:r w:rsidRPr="00B4093F">
        <w:rPr>
          <w:sz w:val="24"/>
          <w:szCs w:val="24"/>
        </w:rPr>
        <w:t>complete</w:t>
      </w:r>
      <w:r w:rsidRPr="00B4093F">
        <w:rPr>
          <w:spacing w:val="-6"/>
          <w:sz w:val="24"/>
          <w:szCs w:val="24"/>
        </w:rPr>
        <w:t xml:space="preserve"> </w:t>
      </w:r>
      <w:r w:rsidRPr="00B4093F">
        <w:rPr>
          <w:sz w:val="24"/>
          <w:szCs w:val="24"/>
        </w:rPr>
        <w:t>terms</w:t>
      </w:r>
      <w:r w:rsidRPr="00B4093F">
        <w:rPr>
          <w:spacing w:val="-6"/>
          <w:sz w:val="24"/>
          <w:szCs w:val="24"/>
        </w:rPr>
        <w:t xml:space="preserve"> </w:t>
      </w:r>
      <w:r w:rsidRPr="00B4093F">
        <w:rPr>
          <w:sz w:val="24"/>
          <w:szCs w:val="24"/>
        </w:rPr>
        <w:t>of</w:t>
      </w:r>
      <w:r w:rsidRPr="00B4093F">
        <w:rPr>
          <w:spacing w:val="-6"/>
          <w:sz w:val="24"/>
          <w:szCs w:val="24"/>
        </w:rPr>
        <w:t xml:space="preserve"> </w:t>
      </w:r>
      <w:r w:rsidRPr="00B4093F">
        <w:rPr>
          <w:sz w:val="24"/>
          <w:szCs w:val="24"/>
        </w:rPr>
        <w:t>coverage,</w:t>
      </w:r>
      <w:r w:rsidRPr="00B4093F">
        <w:rPr>
          <w:spacing w:val="-7"/>
          <w:sz w:val="24"/>
          <w:szCs w:val="24"/>
        </w:rPr>
        <w:t xml:space="preserve"> </w:t>
      </w:r>
      <w:r w:rsidRPr="00B4093F">
        <w:rPr>
          <w:sz w:val="24"/>
          <w:szCs w:val="24"/>
        </w:rPr>
        <w:t>[insert</w:t>
      </w:r>
      <w:r w:rsidRPr="00B4093F">
        <w:rPr>
          <w:spacing w:val="-6"/>
          <w:sz w:val="24"/>
          <w:szCs w:val="24"/>
        </w:rPr>
        <w:t xml:space="preserve"> </w:t>
      </w:r>
      <w:r w:rsidRPr="00B4093F">
        <w:rPr>
          <w:spacing w:val="-2"/>
          <w:sz w:val="24"/>
          <w:szCs w:val="24"/>
        </w:rPr>
        <w:t>contact</w:t>
      </w:r>
    </w:p>
    <w:p w:rsidR="009405D6" w:rsidRPr="00B4093F" w:rsidP="00B051B6" w14:paraId="5CF2BE94" w14:textId="6E978DEF">
      <w:pPr>
        <w:spacing w:before="2" w:after="120"/>
        <w:ind w:left="187" w:right="101"/>
        <w:rPr>
          <w:sz w:val="24"/>
          <w:szCs w:val="24"/>
        </w:rPr>
      </w:pPr>
      <w:r w:rsidRPr="00B4093F">
        <w:rPr>
          <w:sz w:val="24"/>
          <w:szCs w:val="24"/>
        </w:rPr>
        <w:t>information].</w:t>
      </w:r>
      <w:r w:rsidRPr="00B4093F">
        <w:rPr>
          <w:spacing w:val="-1"/>
          <w:sz w:val="24"/>
          <w:szCs w:val="24"/>
        </w:rPr>
        <w:t xml:space="preserve"> </w:t>
      </w:r>
      <w:r w:rsidRPr="00B4093F">
        <w:rPr>
          <w:sz w:val="24"/>
          <w:szCs w:val="24"/>
        </w:rPr>
        <w:t>For</w:t>
      </w:r>
      <w:r w:rsidRPr="00B4093F">
        <w:rPr>
          <w:spacing w:val="-2"/>
          <w:sz w:val="24"/>
          <w:szCs w:val="24"/>
        </w:rPr>
        <w:t xml:space="preserve"> </w:t>
      </w:r>
      <w:r w:rsidRPr="00B4093F">
        <w:rPr>
          <w:sz w:val="24"/>
          <w:szCs w:val="24"/>
        </w:rPr>
        <w:t>general</w:t>
      </w:r>
      <w:r w:rsidRPr="00B4093F">
        <w:rPr>
          <w:spacing w:val="-1"/>
          <w:sz w:val="24"/>
          <w:szCs w:val="24"/>
        </w:rPr>
        <w:t xml:space="preserve"> </w:t>
      </w:r>
      <w:r w:rsidRPr="00B4093F">
        <w:rPr>
          <w:sz w:val="24"/>
          <w:szCs w:val="24"/>
        </w:rPr>
        <w:t>definitions</w:t>
      </w:r>
      <w:r w:rsidRPr="00B4093F">
        <w:rPr>
          <w:spacing w:val="-1"/>
          <w:sz w:val="24"/>
          <w:szCs w:val="24"/>
        </w:rPr>
        <w:t xml:space="preserve"> </w:t>
      </w:r>
      <w:r w:rsidRPr="00B4093F">
        <w:rPr>
          <w:sz w:val="24"/>
          <w:szCs w:val="24"/>
        </w:rPr>
        <w:t>of</w:t>
      </w:r>
      <w:r w:rsidRPr="00B4093F">
        <w:rPr>
          <w:spacing w:val="-1"/>
          <w:sz w:val="24"/>
          <w:szCs w:val="24"/>
        </w:rPr>
        <w:t xml:space="preserve"> </w:t>
      </w:r>
      <w:r w:rsidRPr="00B4093F">
        <w:rPr>
          <w:sz w:val="24"/>
          <w:szCs w:val="24"/>
        </w:rPr>
        <w:t>common</w:t>
      </w:r>
      <w:r w:rsidRPr="00B4093F">
        <w:rPr>
          <w:spacing w:val="-2"/>
          <w:sz w:val="24"/>
          <w:szCs w:val="24"/>
        </w:rPr>
        <w:t xml:space="preserve"> </w:t>
      </w:r>
      <w:r w:rsidRPr="00B4093F">
        <w:rPr>
          <w:sz w:val="24"/>
          <w:szCs w:val="24"/>
        </w:rPr>
        <w:t>terms,</w:t>
      </w:r>
      <w:r w:rsidRPr="00B4093F">
        <w:rPr>
          <w:spacing w:val="-1"/>
          <w:sz w:val="24"/>
          <w:szCs w:val="24"/>
        </w:rPr>
        <w:t xml:space="preserve"> </w:t>
      </w:r>
      <w:r w:rsidRPr="00B4093F">
        <w:rPr>
          <w:sz w:val="24"/>
          <w:szCs w:val="24"/>
        </w:rPr>
        <w:t>such as</w:t>
      </w:r>
      <w:r w:rsidRPr="00B4093F">
        <w:rPr>
          <w:spacing w:val="-3"/>
          <w:sz w:val="24"/>
          <w:szCs w:val="24"/>
        </w:rPr>
        <w:t xml:space="preserve"> </w:t>
      </w:r>
      <w:hyperlink r:id="rId9" w:anchor="allowed-amount">
        <w:r w:rsidRPr="00B4093F">
          <w:rPr>
            <w:color w:val="0000FF"/>
            <w:sz w:val="24"/>
            <w:szCs w:val="24"/>
            <w:u w:val="single" w:color="0000FF"/>
          </w:rPr>
          <w:t>allowed</w:t>
        </w:r>
        <w:r w:rsidRPr="00B4093F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B4093F">
          <w:rPr>
            <w:color w:val="0000FF"/>
            <w:sz w:val="24"/>
            <w:szCs w:val="24"/>
            <w:u w:val="single" w:color="0000FF"/>
          </w:rPr>
          <w:t>amount</w:t>
        </w:r>
        <w:r w:rsidRPr="00B4093F">
          <w:rPr>
            <w:sz w:val="24"/>
            <w:szCs w:val="24"/>
          </w:rPr>
          <w:t>,</w:t>
        </w:r>
      </w:hyperlink>
      <w:r w:rsidRPr="00B4093F">
        <w:rPr>
          <w:spacing w:val="-4"/>
          <w:sz w:val="24"/>
          <w:szCs w:val="24"/>
        </w:rPr>
        <w:t xml:space="preserve"> </w:t>
      </w:r>
      <w:hyperlink r:id="rId9" w:anchor="balance-billing">
        <w:r w:rsidRPr="00B4093F">
          <w:rPr>
            <w:color w:val="0000FF"/>
            <w:sz w:val="24"/>
            <w:szCs w:val="24"/>
            <w:u w:val="single" w:color="0000FF"/>
          </w:rPr>
          <w:t>balance</w:t>
        </w:r>
        <w:r w:rsidRPr="00B4093F">
          <w:rPr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B4093F">
          <w:rPr>
            <w:color w:val="0000FF"/>
            <w:sz w:val="24"/>
            <w:szCs w:val="24"/>
            <w:u w:val="single" w:color="0000FF"/>
          </w:rPr>
          <w:t>billing</w:t>
        </w:r>
        <w:r w:rsidRPr="00B4093F">
          <w:rPr>
            <w:sz w:val="24"/>
            <w:szCs w:val="24"/>
          </w:rPr>
          <w:t>,</w:t>
        </w:r>
      </w:hyperlink>
      <w:r w:rsidRPr="00B4093F">
        <w:rPr>
          <w:spacing w:val="-1"/>
          <w:sz w:val="24"/>
          <w:szCs w:val="24"/>
        </w:rPr>
        <w:t xml:space="preserve"> </w:t>
      </w:r>
      <w:hyperlink r:id="rId9" w:anchor="coinsurance">
        <w:r w:rsidRPr="00B4093F">
          <w:rPr>
            <w:color w:val="0000FF"/>
            <w:sz w:val="24"/>
            <w:szCs w:val="24"/>
            <w:u w:val="single" w:color="0000FF"/>
          </w:rPr>
          <w:t>coinsurance</w:t>
        </w:r>
        <w:r w:rsidRPr="00B4093F">
          <w:rPr>
            <w:sz w:val="24"/>
            <w:szCs w:val="24"/>
          </w:rPr>
          <w:t>,</w:t>
        </w:r>
      </w:hyperlink>
      <w:r w:rsidRPr="00B4093F">
        <w:rPr>
          <w:spacing w:val="-1"/>
          <w:sz w:val="24"/>
          <w:szCs w:val="24"/>
        </w:rPr>
        <w:t xml:space="preserve"> </w:t>
      </w:r>
      <w:hyperlink r:id="rId9" w:anchor="copayment">
        <w:r w:rsidRPr="00B4093F">
          <w:rPr>
            <w:color w:val="0000FF"/>
            <w:sz w:val="24"/>
            <w:szCs w:val="24"/>
            <w:u w:val="single" w:color="0000FF"/>
          </w:rPr>
          <w:t>copayment</w:t>
        </w:r>
        <w:r w:rsidRPr="00B4093F">
          <w:rPr>
            <w:sz w:val="24"/>
            <w:szCs w:val="24"/>
          </w:rPr>
          <w:t>,</w:t>
        </w:r>
      </w:hyperlink>
      <w:r w:rsidRPr="00B4093F">
        <w:rPr>
          <w:spacing w:val="-3"/>
          <w:sz w:val="24"/>
          <w:szCs w:val="24"/>
        </w:rPr>
        <w:t xml:space="preserve"> </w:t>
      </w:r>
      <w:hyperlink r:id="rId9" w:anchor="deductible">
        <w:r w:rsidRPr="00B4093F">
          <w:rPr>
            <w:color w:val="0000FF"/>
            <w:sz w:val="24"/>
            <w:szCs w:val="24"/>
            <w:u w:val="single" w:color="0000FF"/>
          </w:rPr>
          <w:t>deductible</w:t>
        </w:r>
      </w:hyperlink>
      <w:r w:rsidRPr="00B4093F">
        <w:rPr>
          <w:sz w:val="24"/>
          <w:szCs w:val="24"/>
        </w:rPr>
        <w:t>,</w:t>
      </w:r>
      <w:r w:rsidRPr="00B4093F">
        <w:rPr>
          <w:spacing w:val="-3"/>
          <w:sz w:val="24"/>
          <w:szCs w:val="24"/>
        </w:rPr>
        <w:t xml:space="preserve"> </w:t>
      </w:r>
      <w:hyperlink r:id="rId9" w:anchor="provider">
        <w:r w:rsidRPr="00B4093F">
          <w:rPr>
            <w:color w:val="0000FF"/>
            <w:sz w:val="24"/>
            <w:szCs w:val="24"/>
            <w:u w:val="single" w:color="0000FF"/>
          </w:rPr>
          <w:t>provider</w:t>
        </w:r>
        <w:r w:rsidRPr="00B4093F">
          <w:rPr>
            <w:sz w:val="24"/>
            <w:szCs w:val="24"/>
          </w:rPr>
          <w:t>,</w:t>
        </w:r>
      </w:hyperlink>
      <w:r w:rsidRPr="00B4093F">
        <w:rPr>
          <w:spacing w:val="-2"/>
          <w:sz w:val="24"/>
          <w:szCs w:val="24"/>
        </w:rPr>
        <w:t xml:space="preserve"> </w:t>
      </w:r>
      <w:r w:rsidRPr="00B4093F">
        <w:rPr>
          <w:sz w:val="24"/>
          <w:szCs w:val="24"/>
        </w:rPr>
        <w:t>or</w:t>
      </w:r>
      <w:r w:rsidRPr="00B4093F">
        <w:rPr>
          <w:spacing w:val="-5"/>
          <w:sz w:val="24"/>
          <w:szCs w:val="24"/>
        </w:rPr>
        <w:t xml:space="preserve"> </w:t>
      </w:r>
      <w:r w:rsidRPr="00B4093F">
        <w:rPr>
          <w:sz w:val="24"/>
          <w:szCs w:val="24"/>
        </w:rPr>
        <w:t>other</w:t>
      </w:r>
      <w:r w:rsidRPr="00B4093F">
        <w:rPr>
          <w:spacing w:val="-3"/>
          <w:sz w:val="24"/>
          <w:szCs w:val="24"/>
        </w:rPr>
        <w:t xml:space="preserve"> </w:t>
      </w:r>
      <w:r w:rsidRPr="00B4093F">
        <w:rPr>
          <w:sz w:val="24"/>
          <w:szCs w:val="24"/>
          <w:u w:val="single"/>
        </w:rPr>
        <w:t>underlined</w:t>
      </w:r>
      <w:r w:rsidRPr="00B4093F">
        <w:rPr>
          <w:sz w:val="24"/>
          <w:szCs w:val="24"/>
        </w:rPr>
        <w:t xml:space="preserve"> terms, see the Glossary. You can view the Glossary at [www.insert.com] or call 1-800-[insert] to request a copy.</w:t>
      </w:r>
    </w:p>
    <w:tbl>
      <w:tblPr>
        <w:tblCaption w:val="Important questions, Summary of Benefits and Coverage"/>
        <w:tblDescription w:val="Summary of Benefits and Coverage table of important questions, answers and why the information matters to consumers."/>
        <w:tblW w:w="14400" w:type="dxa"/>
        <w:tblInd w:w="85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3290"/>
        <w:gridCol w:w="8370"/>
      </w:tblGrid>
      <w:tr w14:paraId="5CF2BE99" w14:textId="77777777" w:rsidTr="006F1BD7">
        <w:tblPrEx>
          <w:tblW w:w="14400" w:type="dxa"/>
          <w:tblInd w:w="85" w:type="dxa"/>
          <w:tblBorders>
            <w:top w:val="single" w:sz="6" w:space="0" w:color="286995"/>
            <w:left w:val="single" w:sz="6" w:space="0" w:color="286995"/>
            <w:bottom w:val="single" w:sz="6" w:space="0" w:color="286995"/>
            <w:right w:val="single" w:sz="6" w:space="0" w:color="286995"/>
            <w:insideH w:val="single" w:sz="6" w:space="0" w:color="286995"/>
            <w:insideV w:val="single" w:sz="6" w:space="0" w:color="286995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8"/>
        </w:trPr>
        <w:tc>
          <w:tcPr>
            <w:tcW w:w="2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9405D6" w:rsidRPr="00CF424A" w14:paraId="5CF2BE96" w14:textId="77777777">
            <w:pPr>
              <w:pStyle w:val="TableParagraph"/>
              <w:spacing w:before="87"/>
              <w:ind w:left="122"/>
              <w:rPr>
                <w:b/>
                <w:sz w:val="24"/>
                <w:szCs w:val="24"/>
              </w:rPr>
            </w:pPr>
            <w:bookmarkStart w:id="0" w:name="Important_Questions,_Answers,_and_Why_Th"/>
            <w:bookmarkEnd w:id="0"/>
            <w:r w:rsidRPr="00CF424A">
              <w:rPr>
                <w:b/>
                <w:color w:val="FFFFFF"/>
                <w:sz w:val="24"/>
                <w:szCs w:val="24"/>
              </w:rPr>
              <w:t>Important</w:t>
            </w:r>
            <w:r w:rsidRPr="00CF424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t>Questions</w:t>
            </w:r>
          </w:p>
        </w:tc>
        <w:tc>
          <w:tcPr>
            <w:tcW w:w="3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9405D6" w:rsidRPr="00CF424A" w14:paraId="5CF2BE97" w14:textId="77777777">
            <w:pPr>
              <w:pStyle w:val="TableParagraph"/>
              <w:spacing w:before="87"/>
              <w:ind w:left="120"/>
              <w:rPr>
                <w:b/>
                <w:sz w:val="24"/>
                <w:szCs w:val="24"/>
              </w:rPr>
            </w:pP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t>Answers</w:t>
            </w:r>
          </w:p>
        </w:tc>
        <w:tc>
          <w:tcPr>
            <w:tcW w:w="8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</w:tcPr>
          <w:p w:rsidR="009405D6" w:rsidRPr="00CF424A" w14:paraId="5CF2BE98" w14:textId="283D9DF2">
            <w:pPr>
              <w:pStyle w:val="TableParagraph"/>
              <w:spacing w:before="87"/>
              <w:ind w:left="120"/>
              <w:rPr>
                <w:b/>
                <w:sz w:val="24"/>
                <w:szCs w:val="24"/>
              </w:rPr>
            </w:pPr>
            <w:r w:rsidRPr="00CF424A">
              <w:rPr>
                <w:b/>
                <w:color w:val="FFFFFF"/>
                <w:sz w:val="24"/>
                <w:szCs w:val="24"/>
              </w:rPr>
              <w:t>Why</w:t>
            </w:r>
            <w:r w:rsidRPr="00CF424A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This</w:t>
            </w:r>
            <w:r w:rsidRPr="00CF424A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t>Matters:</w:t>
            </w:r>
          </w:p>
        </w:tc>
      </w:tr>
      <w:tr w14:paraId="5CF2BE9D" w14:textId="77777777" w:rsidTr="00B051B6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83"/>
        </w:trPr>
        <w:tc>
          <w:tcPr>
            <w:tcW w:w="2740" w:type="dxa"/>
            <w:tcBorders>
              <w:top w:val="single" w:sz="4" w:space="0" w:color="FFFFFF" w:themeColor="background1"/>
            </w:tcBorders>
            <w:vAlign w:val="center"/>
          </w:tcPr>
          <w:p w:rsidR="009405D6" w:rsidRPr="00B4093F" w:rsidP="00485EF6" w14:paraId="5CF2BE9A" w14:textId="77777777">
            <w:pPr>
              <w:pStyle w:val="TableParagraph"/>
              <w:ind w:left="101" w:right="144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What</w:t>
            </w:r>
            <w:r w:rsidRPr="00B4093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is</w:t>
            </w:r>
            <w:r w:rsidRPr="00B4093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the</w:t>
            </w:r>
            <w:r w:rsidRPr="00B4093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overall </w:t>
            </w:r>
            <w:hyperlink r:id="rId9" w:anchor="deductible">
              <w:r w:rsidRPr="00B4093F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deductible</w:t>
              </w:r>
            </w:hyperlink>
            <w:r w:rsidRPr="00B4093F">
              <w:rPr>
                <w:b/>
                <w:spacing w:val="-2"/>
                <w:sz w:val="24"/>
                <w:szCs w:val="24"/>
              </w:rPr>
              <w:t>?</w:t>
            </w:r>
          </w:p>
        </w:tc>
        <w:tc>
          <w:tcPr>
            <w:tcW w:w="3290" w:type="dxa"/>
            <w:tcBorders>
              <w:top w:val="single" w:sz="4" w:space="0" w:color="FFFFFF" w:themeColor="background1"/>
            </w:tcBorders>
          </w:tcPr>
          <w:p w:rsidR="009405D6" w:rsidRPr="00B4093F" w:rsidP="004162AA" w14:paraId="5CF2BE9B" w14:textId="1BD70E2C">
            <w:pPr>
              <w:pStyle w:val="TableParagraph"/>
              <w:ind w:left="115"/>
              <w:rPr>
                <w:bCs/>
                <w:spacing w:val="-10"/>
                <w:sz w:val="24"/>
                <w:szCs w:val="24"/>
              </w:rPr>
            </w:pPr>
            <w:r w:rsidRPr="00B4093F">
              <w:rPr>
                <w:bCs/>
                <w:spacing w:val="-10"/>
                <w:sz w:val="24"/>
                <w:szCs w:val="24"/>
              </w:rPr>
              <w:t>$</w:t>
            </w:r>
            <w:r w:rsidRPr="00B4093F" w:rsidR="00DA6E0B">
              <w:rPr>
                <w:bCs/>
                <w:spacing w:val="-10"/>
                <w:sz w:val="24"/>
                <w:szCs w:val="24"/>
              </w:rPr>
              <w:t xml:space="preserve">0 at Indian Health Care </w:t>
            </w:r>
            <w:hyperlink r:id="rId9" w:anchor="provider" w:history="1">
              <w:r w:rsidRPr="00B4093F" w:rsidR="00DA6E0B">
                <w:rPr>
                  <w:rStyle w:val="Hyperlink"/>
                  <w:bCs/>
                  <w:spacing w:val="-10"/>
                  <w:sz w:val="24"/>
                  <w:szCs w:val="24"/>
                </w:rPr>
                <w:t>Provider</w:t>
              </w:r>
            </w:hyperlink>
            <w:r w:rsidRPr="00B4093F" w:rsidR="00DA6E0B">
              <w:rPr>
                <w:bCs/>
                <w:spacing w:val="-10"/>
                <w:sz w:val="24"/>
                <w:szCs w:val="24"/>
              </w:rPr>
              <w:t xml:space="preserve"> (IHCP) or with IHCP </w:t>
            </w:r>
            <w:hyperlink r:id="rId9" w:anchor="referral" w:history="1">
              <w:r w:rsidRPr="00B4093F" w:rsidR="00DA6E0B">
                <w:rPr>
                  <w:rStyle w:val="Hyperlink"/>
                  <w:bCs/>
                  <w:spacing w:val="-10"/>
                  <w:sz w:val="24"/>
                  <w:szCs w:val="24"/>
                </w:rPr>
                <w:t>referral</w:t>
              </w:r>
            </w:hyperlink>
            <w:r w:rsidRPr="00B4093F" w:rsidR="00DA6E0B">
              <w:rPr>
                <w:bCs/>
                <w:spacing w:val="-10"/>
                <w:sz w:val="24"/>
                <w:szCs w:val="24"/>
              </w:rPr>
              <w:t xml:space="preserve"> at non-IHCP; or $500 individual /</w:t>
            </w:r>
            <w:r w:rsidRPr="00B4093F" w:rsidR="005761A3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B4093F" w:rsidR="00DA6E0B">
              <w:rPr>
                <w:bCs/>
                <w:spacing w:val="-10"/>
                <w:sz w:val="24"/>
                <w:szCs w:val="24"/>
              </w:rPr>
              <w:t>$1,000 family.</w:t>
            </w:r>
          </w:p>
        </w:tc>
        <w:tc>
          <w:tcPr>
            <w:tcW w:w="8370" w:type="dxa"/>
            <w:tcBorders>
              <w:top w:val="single" w:sz="4" w:space="0" w:color="FFFFFF" w:themeColor="background1"/>
            </w:tcBorders>
          </w:tcPr>
          <w:p w:rsidR="009405D6" w:rsidRPr="00B4093F" w:rsidP="00792699" w14:paraId="5CF2BE9C" w14:textId="442A4D05">
            <w:pPr>
              <w:pStyle w:val="TableParagraph"/>
              <w:spacing w:before="15"/>
              <w:ind w:left="115" w:right="86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Generally, you must pay all of the costs from </w:t>
            </w:r>
            <w:hyperlink r:id="rId9" w:anchor="provider" w:history="1">
              <w:r w:rsidRPr="00B4093F">
                <w:rPr>
                  <w:rStyle w:val="Hyperlink"/>
                  <w:sz w:val="24"/>
                  <w:szCs w:val="24"/>
                </w:rPr>
                <w:t>providers</w:t>
              </w:r>
            </w:hyperlink>
            <w:r w:rsidRPr="00B4093F">
              <w:rPr>
                <w:sz w:val="24"/>
                <w:szCs w:val="24"/>
              </w:rPr>
              <w:t xml:space="preserve"> up to the </w:t>
            </w:r>
            <w:hyperlink r:id="rId9" w:anchor="deductible" w:history="1">
              <w:r w:rsidRPr="00B4093F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B4093F">
              <w:rPr>
                <w:sz w:val="24"/>
                <w:szCs w:val="24"/>
              </w:rPr>
              <w:t xml:space="preserve"> amount before this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B4093F">
              <w:rPr>
                <w:sz w:val="24"/>
                <w:szCs w:val="24"/>
              </w:rPr>
              <w:t xml:space="preserve"> begins to pay. If you have other family members on the plan, each family member must meet their own individual </w:t>
            </w:r>
            <w:hyperlink r:id="rId9" w:anchor="deductible" w:history="1">
              <w:r w:rsidRPr="00B4093F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B4093F">
              <w:rPr>
                <w:sz w:val="24"/>
                <w:szCs w:val="24"/>
              </w:rPr>
              <w:t xml:space="preserve"> until the total amount of </w:t>
            </w:r>
            <w:hyperlink r:id="rId9" w:anchor="deductible" w:history="1">
              <w:r w:rsidRPr="00B4093F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B4093F">
              <w:rPr>
                <w:sz w:val="24"/>
                <w:szCs w:val="24"/>
              </w:rPr>
              <w:t xml:space="preserve"> expenses paid by all family members meets the overall family </w:t>
            </w:r>
            <w:hyperlink r:id="rId9" w:anchor="deductible" w:history="1">
              <w:r w:rsidRPr="00B4093F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B4093F">
              <w:rPr>
                <w:sz w:val="24"/>
                <w:szCs w:val="24"/>
              </w:rPr>
              <w:t>.</w:t>
            </w:r>
          </w:p>
        </w:tc>
      </w:tr>
      <w:tr w14:paraId="5CF2BEA1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04"/>
        </w:trPr>
        <w:tc>
          <w:tcPr>
            <w:tcW w:w="2740" w:type="dxa"/>
            <w:shd w:val="clear" w:color="auto" w:fill="EFF9FF"/>
          </w:tcPr>
          <w:p w:rsidR="009405D6" w:rsidRPr="00B4093F" w:rsidP="00426A12" w14:paraId="5CF2BE9E" w14:textId="77777777">
            <w:pPr>
              <w:pStyle w:val="TableParagraph"/>
              <w:spacing w:before="154"/>
              <w:ind w:left="101" w:right="144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Are there services covered</w:t>
            </w:r>
            <w:r w:rsidRPr="00B4093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before</w:t>
            </w:r>
            <w:r w:rsidRPr="00B4093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</w:t>
            </w:r>
            <w:r w:rsidRPr="00B4093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meet your </w:t>
            </w:r>
            <w:hyperlink r:id="rId9" w:anchor="deductible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B4093F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90" w:type="dxa"/>
            <w:shd w:val="clear" w:color="auto" w:fill="EFF9FF"/>
          </w:tcPr>
          <w:p w:rsidR="009405D6" w:rsidRPr="00B4093F" w:rsidP="005343CB" w14:paraId="5CF2BE9F" w14:textId="460DFFA6">
            <w:pPr>
              <w:pStyle w:val="TableParagraph"/>
              <w:spacing w:before="154"/>
              <w:ind w:left="115" w:right="158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Yes. </w:t>
            </w:r>
            <w:hyperlink r:id="rId9" w:anchor="preventive-care" w:history="1">
              <w:r w:rsidRPr="00B4093F">
                <w:rPr>
                  <w:rStyle w:val="Hyperlink"/>
                  <w:sz w:val="24"/>
                  <w:szCs w:val="24"/>
                </w:rPr>
                <w:t>Preventive care</w:t>
              </w:r>
            </w:hyperlink>
            <w:r w:rsidRPr="00B4093F">
              <w:rPr>
                <w:sz w:val="24"/>
                <w:szCs w:val="24"/>
              </w:rPr>
              <w:t xml:space="preserve"> and primary care services are covered before you meet your </w:t>
            </w:r>
            <w:hyperlink r:id="rId9" w:anchor="deductible" w:history="1">
              <w:r w:rsidRPr="00B4093F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B4093F">
              <w:rPr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EFF9FF"/>
          </w:tcPr>
          <w:p w:rsidR="009405D6" w:rsidRPr="00B4093F" w:rsidP="008A380A" w14:paraId="5CF2BEA0" w14:textId="06308072">
            <w:pPr>
              <w:pStyle w:val="TableParagraph"/>
              <w:spacing w:before="17"/>
              <w:ind w:left="101" w:right="86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This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B4093F">
              <w:rPr>
                <w:sz w:val="24"/>
                <w:szCs w:val="24"/>
              </w:rPr>
              <w:t xml:space="preserve"> covers some items and services even if you haven’t yet met the </w:t>
            </w:r>
            <w:hyperlink r:id="rId9" w:anchor="deductible" w:history="1">
              <w:r w:rsidRPr="00B4093F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B4093F">
              <w:rPr>
                <w:sz w:val="24"/>
                <w:szCs w:val="24"/>
              </w:rPr>
              <w:t xml:space="preserve"> amount. But a </w:t>
            </w:r>
            <w:hyperlink r:id="rId9" w:anchor="copayment" w:history="1">
              <w:r w:rsidRPr="00B4093F">
                <w:rPr>
                  <w:rStyle w:val="Hyperlink"/>
                  <w:sz w:val="24"/>
                  <w:szCs w:val="24"/>
                </w:rPr>
                <w:t>copayment</w:t>
              </w:r>
            </w:hyperlink>
            <w:r w:rsidRPr="00B4093F">
              <w:rPr>
                <w:sz w:val="24"/>
                <w:szCs w:val="24"/>
              </w:rPr>
              <w:t xml:space="preserve"> or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  <w:r w:rsidRPr="00B4093F">
              <w:rPr>
                <w:sz w:val="24"/>
                <w:szCs w:val="24"/>
              </w:rPr>
              <w:t xml:space="preserve"> may apply. For example, this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B4093F">
              <w:rPr>
                <w:sz w:val="24"/>
                <w:szCs w:val="24"/>
              </w:rPr>
              <w:t xml:space="preserve"> covers certain </w:t>
            </w:r>
            <w:hyperlink r:id="rId9" w:anchor="preventive-care" w:history="1">
              <w:r w:rsidRPr="00B4093F">
                <w:rPr>
                  <w:rStyle w:val="Hyperlink"/>
                  <w:sz w:val="24"/>
                  <w:szCs w:val="24"/>
                </w:rPr>
                <w:t>preventive services</w:t>
              </w:r>
            </w:hyperlink>
            <w:r w:rsidRPr="00B4093F">
              <w:rPr>
                <w:sz w:val="24"/>
                <w:szCs w:val="24"/>
              </w:rPr>
              <w:t xml:space="preserve"> without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and before you meet your </w:t>
            </w:r>
            <w:hyperlink r:id="rId9" w:anchor="deductible" w:history="1">
              <w:r w:rsidRPr="00B4093F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B4093F">
              <w:rPr>
                <w:sz w:val="24"/>
                <w:szCs w:val="24"/>
              </w:rPr>
              <w:t xml:space="preserve">. See a list of covered preventive services at </w:t>
            </w:r>
            <w:hyperlink r:id="rId10" w:history="1">
              <w:r w:rsidRPr="00B4093F">
                <w:rPr>
                  <w:rStyle w:val="Hyperlink"/>
                  <w:sz w:val="24"/>
                  <w:szCs w:val="24"/>
                </w:rPr>
                <w:t>https://www.healthcare.gov/coverage/preventive-care-benefits/</w:t>
              </w:r>
            </w:hyperlink>
            <w:r w:rsidRPr="00B4093F">
              <w:rPr>
                <w:sz w:val="24"/>
                <w:szCs w:val="24"/>
              </w:rPr>
              <w:t>.</w:t>
            </w:r>
          </w:p>
        </w:tc>
      </w:tr>
      <w:tr w14:paraId="5CF2BEA6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06"/>
        </w:trPr>
        <w:tc>
          <w:tcPr>
            <w:tcW w:w="2740" w:type="dxa"/>
            <w:vAlign w:val="center"/>
          </w:tcPr>
          <w:p w:rsidR="009405D6" w:rsidRPr="00B4093F" w:rsidP="00D031CC" w14:paraId="5CF2BEA2" w14:textId="77777777">
            <w:pPr>
              <w:pStyle w:val="TableParagraph"/>
              <w:ind w:left="101" w:right="144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 xml:space="preserve">Are there other </w:t>
            </w:r>
            <w:hyperlink r:id="rId9" w:anchor="deductible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deductibles</w:t>
              </w:r>
            </w:hyperlink>
            <w:r w:rsidRPr="00B4093F">
              <w:rPr>
                <w:b/>
                <w:color w:val="0000FF"/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for</w:t>
            </w:r>
            <w:r w:rsidRPr="00B4093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specific </w:t>
            </w:r>
            <w:r w:rsidRPr="00B4093F">
              <w:rPr>
                <w:b/>
                <w:spacing w:val="-2"/>
                <w:sz w:val="24"/>
                <w:szCs w:val="24"/>
              </w:rPr>
              <w:t>services?</w:t>
            </w:r>
          </w:p>
        </w:tc>
        <w:tc>
          <w:tcPr>
            <w:tcW w:w="3290" w:type="dxa"/>
          </w:tcPr>
          <w:p w:rsidR="009405D6" w:rsidRPr="00B4093F" w:rsidP="0056189F" w14:paraId="5CF2BEA4" w14:textId="4D1EAE67">
            <w:pPr>
              <w:pStyle w:val="TableParagraph"/>
              <w:spacing w:before="17"/>
              <w:ind w:left="115" w:right="115"/>
              <w:rPr>
                <w:bCs/>
                <w:sz w:val="24"/>
                <w:szCs w:val="24"/>
              </w:rPr>
            </w:pPr>
            <w:r w:rsidRPr="00B4093F">
              <w:rPr>
                <w:bCs/>
                <w:sz w:val="24"/>
                <w:szCs w:val="24"/>
              </w:rPr>
              <w:t xml:space="preserve">$0 at IHCP or with IHCP </w:t>
            </w:r>
            <w:hyperlink r:id="rId9" w:anchor="referral" w:history="1">
              <w:r w:rsidRPr="00B4093F">
                <w:rPr>
                  <w:rStyle w:val="Hyperlink"/>
                  <w:bCs/>
                  <w:sz w:val="24"/>
                  <w:szCs w:val="24"/>
                </w:rPr>
                <w:t>referral</w:t>
              </w:r>
            </w:hyperlink>
            <w:r w:rsidRPr="00B4093F">
              <w:rPr>
                <w:bCs/>
                <w:sz w:val="24"/>
                <w:szCs w:val="24"/>
              </w:rPr>
              <w:t xml:space="preserve"> at non-IHCP; or Yes, $300 for </w:t>
            </w:r>
            <w:hyperlink r:id="rId9" w:anchor="prescription-drug-coverage" w:history="1">
              <w:r w:rsidRPr="00B4093F">
                <w:rPr>
                  <w:rStyle w:val="Hyperlink"/>
                  <w:bCs/>
                  <w:sz w:val="24"/>
                  <w:szCs w:val="24"/>
                </w:rPr>
                <w:t>prescription drug coverage</w:t>
              </w:r>
            </w:hyperlink>
            <w:r w:rsidRPr="00B4093F">
              <w:rPr>
                <w:bCs/>
                <w:sz w:val="24"/>
                <w:szCs w:val="24"/>
              </w:rPr>
              <w:t xml:space="preserve"> and</w:t>
            </w:r>
            <w:r w:rsidRPr="00B4093F" w:rsidR="00011440">
              <w:rPr>
                <w:bCs/>
                <w:sz w:val="24"/>
                <w:szCs w:val="24"/>
              </w:rPr>
              <w:t xml:space="preserve"> </w:t>
            </w:r>
            <w:r w:rsidRPr="00B4093F">
              <w:rPr>
                <w:bCs/>
                <w:sz w:val="24"/>
                <w:szCs w:val="24"/>
              </w:rPr>
              <w:t>$300 for occupational therapy services. There are no other specific deductibles.</w:t>
            </w:r>
          </w:p>
        </w:tc>
        <w:tc>
          <w:tcPr>
            <w:tcW w:w="8370" w:type="dxa"/>
            <w:vAlign w:val="center"/>
          </w:tcPr>
          <w:p w:rsidR="009405D6" w:rsidRPr="00B4093F" w:rsidP="00FA5472" w14:paraId="5CF2BEA5" w14:textId="474A6710">
            <w:pPr>
              <w:pStyle w:val="TableParagraph"/>
              <w:ind w:left="115" w:right="86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You must pay all of the costs for these services up to the specific </w:t>
            </w:r>
            <w:hyperlink r:id="rId9" w:anchor="deductible" w:history="1">
              <w:r w:rsidRPr="00B4093F">
                <w:rPr>
                  <w:rStyle w:val="Hyperlink"/>
                  <w:sz w:val="24"/>
                  <w:szCs w:val="24"/>
                </w:rPr>
                <w:t>deductible</w:t>
              </w:r>
            </w:hyperlink>
            <w:r w:rsidRPr="00B4093F">
              <w:rPr>
                <w:sz w:val="24"/>
                <w:szCs w:val="24"/>
              </w:rPr>
              <w:t xml:space="preserve"> amount before this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B4093F">
              <w:rPr>
                <w:sz w:val="24"/>
                <w:szCs w:val="24"/>
              </w:rPr>
              <w:t xml:space="preserve"> begins to pay for these services.</w:t>
            </w:r>
          </w:p>
        </w:tc>
      </w:tr>
      <w:tr w14:paraId="5CF2BEAA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8"/>
        </w:trPr>
        <w:tc>
          <w:tcPr>
            <w:tcW w:w="2740" w:type="dxa"/>
            <w:shd w:val="clear" w:color="auto" w:fill="EFF9FF"/>
          </w:tcPr>
          <w:p w:rsidR="009405D6" w:rsidRPr="00B4093F" w:rsidP="003D5656" w14:paraId="5CF2BEA7" w14:textId="77777777">
            <w:pPr>
              <w:pStyle w:val="TableParagraph"/>
              <w:spacing w:before="240"/>
              <w:ind w:left="115" w:right="144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What</w:t>
            </w:r>
            <w:r w:rsidRPr="00B4093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is</w:t>
            </w:r>
            <w:r w:rsidRPr="00B4093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the</w:t>
            </w:r>
            <w:r w:rsidRPr="00B4093F">
              <w:rPr>
                <w:b/>
                <w:spacing w:val="-9"/>
                <w:sz w:val="24"/>
                <w:szCs w:val="24"/>
              </w:rPr>
              <w:t xml:space="preserve"> </w:t>
            </w:r>
            <w:hyperlink r:id="rId9" w:anchor="out-of-pocket-limit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out-of-pocket</w:t>
              </w:r>
              <w:r w:rsidRPr="00B4093F">
                <w:rPr>
                  <w:b/>
                  <w:color w:val="0000FF"/>
                  <w:spacing w:val="-10"/>
                  <w:sz w:val="24"/>
                  <w:szCs w:val="24"/>
                  <w:u w:val="single" w:color="0000FF"/>
                </w:rPr>
                <w:t xml:space="preserve"> </w:t>
              </w:r>
            </w:hyperlink>
            <w:r w:rsidRPr="00B4093F">
              <w:rPr>
                <w:b/>
                <w:color w:val="0000FF"/>
                <w:spacing w:val="-10"/>
                <w:sz w:val="24"/>
                <w:szCs w:val="24"/>
              </w:rPr>
              <w:t xml:space="preserve"> </w:t>
            </w:r>
            <w:hyperlink r:id="rId9" w:anchor="out-of-pocket-limit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limit</w:t>
              </w:r>
            </w:hyperlink>
            <w:r w:rsidRPr="00B4093F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for this </w:t>
            </w:r>
            <w:hyperlink r:id="rId9" w:anchor="plan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4093F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90" w:type="dxa"/>
            <w:shd w:val="clear" w:color="auto" w:fill="EFF9FF"/>
          </w:tcPr>
          <w:p w:rsidR="009405D6" w:rsidRPr="00B4093F" w:rsidP="007F3AA4" w14:paraId="5CF2BEA8" w14:textId="4045F37C">
            <w:pPr>
              <w:pStyle w:val="TableParagraph"/>
              <w:spacing w:before="15"/>
              <w:ind w:left="115" w:right="187"/>
              <w:rPr>
                <w:bCs/>
                <w:sz w:val="24"/>
                <w:szCs w:val="24"/>
              </w:rPr>
            </w:pPr>
            <w:r w:rsidRPr="00B4093F">
              <w:rPr>
                <w:bCs/>
                <w:sz w:val="24"/>
                <w:szCs w:val="24"/>
              </w:rPr>
              <w:t xml:space="preserve">For </w:t>
            </w:r>
            <w:hyperlink r:id="rId9" w:anchor="network-provider" w:history="1">
              <w:r w:rsidRPr="00B4093F">
                <w:rPr>
                  <w:rStyle w:val="Hyperlink"/>
                  <w:bCs/>
                  <w:sz w:val="24"/>
                  <w:szCs w:val="24"/>
                </w:rPr>
                <w:t>network providers</w:t>
              </w:r>
            </w:hyperlink>
            <w:r w:rsidRPr="00B4093F">
              <w:rPr>
                <w:bCs/>
                <w:sz w:val="24"/>
                <w:szCs w:val="24"/>
              </w:rPr>
              <w:t xml:space="preserve"> $2,500 individual / $5,000 family; for </w:t>
            </w:r>
            <w:hyperlink r:id="rId9" w:anchor="out-of-network-provider" w:history="1">
              <w:r w:rsidRPr="00B4093F">
                <w:rPr>
                  <w:rStyle w:val="Hyperlink"/>
                  <w:bCs/>
                  <w:sz w:val="24"/>
                  <w:szCs w:val="24"/>
                </w:rPr>
                <w:t>out- of-network providers</w:t>
              </w:r>
            </w:hyperlink>
            <w:r w:rsidRPr="00B4093F">
              <w:rPr>
                <w:bCs/>
                <w:sz w:val="24"/>
                <w:szCs w:val="24"/>
              </w:rPr>
              <w:t xml:space="preserve"> $4,000 individual / $8,000 family.</w:t>
            </w:r>
          </w:p>
        </w:tc>
        <w:tc>
          <w:tcPr>
            <w:tcW w:w="8370" w:type="dxa"/>
            <w:shd w:val="clear" w:color="auto" w:fill="EFF9FF"/>
          </w:tcPr>
          <w:p w:rsidR="009405D6" w:rsidRPr="00B4093F" w:rsidP="00512E49" w14:paraId="5CF2BEA9" w14:textId="49C33E06">
            <w:pPr>
              <w:pStyle w:val="TableParagraph"/>
              <w:spacing w:before="151"/>
              <w:ind w:left="115" w:right="461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The </w:t>
            </w:r>
            <w:hyperlink r:id="rId9" w:anchor="out-of-pocket-limit" w:history="1">
              <w:r w:rsidRPr="00B4093F">
                <w:rPr>
                  <w:rStyle w:val="Hyperlink"/>
                  <w:sz w:val="24"/>
                  <w:szCs w:val="24"/>
                </w:rPr>
                <w:t>out-of-pocket limit</w:t>
              </w:r>
            </w:hyperlink>
            <w:r w:rsidRPr="00B4093F">
              <w:rPr>
                <w:sz w:val="24"/>
                <w:szCs w:val="24"/>
              </w:rPr>
              <w:t xml:space="preserve"> is the most you could pay in a year for covered services. If you have other family members in this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B4093F">
              <w:rPr>
                <w:sz w:val="24"/>
                <w:szCs w:val="24"/>
              </w:rPr>
              <w:t xml:space="preserve">, they have to meet their own </w:t>
            </w:r>
            <w:hyperlink r:id="rId9" w:anchor="out-of-pocket-limit" w:history="1">
              <w:r w:rsidRPr="00B4093F">
                <w:rPr>
                  <w:rStyle w:val="Hyperlink"/>
                  <w:sz w:val="24"/>
                  <w:szCs w:val="24"/>
                </w:rPr>
                <w:t>out-of-pocket limits</w:t>
              </w:r>
            </w:hyperlink>
            <w:r w:rsidRPr="00B4093F">
              <w:rPr>
                <w:sz w:val="24"/>
                <w:szCs w:val="24"/>
              </w:rPr>
              <w:t xml:space="preserve"> until the overall family </w:t>
            </w:r>
            <w:hyperlink r:id="rId9" w:anchor="out-of-pocket-limit" w:history="1">
              <w:r w:rsidRPr="00B4093F">
                <w:rPr>
                  <w:rStyle w:val="Hyperlink"/>
                  <w:sz w:val="24"/>
                  <w:szCs w:val="24"/>
                </w:rPr>
                <w:t>out-of-pocket limit</w:t>
              </w:r>
            </w:hyperlink>
            <w:r w:rsidRPr="00B4093F">
              <w:rPr>
                <w:sz w:val="24"/>
                <w:szCs w:val="24"/>
              </w:rPr>
              <w:t xml:space="preserve"> has been met.</w:t>
            </w:r>
          </w:p>
        </w:tc>
      </w:tr>
      <w:tr w14:paraId="5CF2BEAE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0"/>
        </w:trPr>
        <w:tc>
          <w:tcPr>
            <w:tcW w:w="2740" w:type="dxa"/>
          </w:tcPr>
          <w:p w:rsidR="009405D6" w:rsidRPr="00B4093F" w:rsidP="00037E35" w14:paraId="5CF2BEAB" w14:textId="77777777">
            <w:pPr>
              <w:pStyle w:val="TableParagraph"/>
              <w:spacing w:before="240"/>
              <w:ind w:left="101" w:right="144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What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is not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included</w:t>
            </w:r>
            <w:r w:rsidRPr="00B409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in the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hyperlink r:id="rId9" w:anchor="out-of-pocket-limit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out-of-pocket</w:t>
              </w:r>
              <w:r w:rsidRPr="00B4093F">
                <w:rPr>
                  <w:b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>limit</w:t>
              </w:r>
            </w:hyperlink>
            <w:r w:rsidRPr="00B4093F">
              <w:rPr>
                <w:b/>
                <w:spacing w:val="-2"/>
                <w:sz w:val="24"/>
                <w:szCs w:val="24"/>
              </w:rPr>
              <w:t>?</w:t>
            </w:r>
          </w:p>
        </w:tc>
        <w:tc>
          <w:tcPr>
            <w:tcW w:w="3290" w:type="dxa"/>
          </w:tcPr>
          <w:p w:rsidR="009405D6" w:rsidRPr="00B4093F" w:rsidP="00E00FC4" w14:paraId="5CF2BEAC" w14:textId="6040B0CF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hyperlink r:id="rId9" w:anchor="copayment" w:history="1">
              <w:r w:rsidRPr="00B4093F">
                <w:rPr>
                  <w:rStyle w:val="Hyperlink"/>
                  <w:sz w:val="24"/>
                  <w:szCs w:val="24"/>
                </w:rPr>
                <w:t>Copayments</w:t>
              </w:r>
            </w:hyperlink>
            <w:r w:rsidRPr="00B4093F">
              <w:rPr>
                <w:sz w:val="24"/>
                <w:szCs w:val="24"/>
              </w:rPr>
              <w:t xml:space="preserve"> for certain services, </w:t>
            </w:r>
            <w:hyperlink r:id="rId9" w:anchor="premium" w:history="1">
              <w:r w:rsidRPr="00B4093F">
                <w:rPr>
                  <w:rStyle w:val="Hyperlink"/>
                  <w:sz w:val="24"/>
                  <w:szCs w:val="24"/>
                </w:rPr>
                <w:t>premiums</w:t>
              </w:r>
            </w:hyperlink>
            <w:r w:rsidRPr="00B4093F">
              <w:rPr>
                <w:sz w:val="24"/>
                <w:szCs w:val="24"/>
              </w:rPr>
              <w:t xml:space="preserve">, 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balance-billing</w:t>
              </w:r>
            </w:hyperlink>
            <w:r w:rsidRPr="00B4093F">
              <w:rPr>
                <w:sz w:val="24"/>
                <w:szCs w:val="24"/>
              </w:rPr>
              <w:t xml:space="preserve"> charges, and health care this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B4093F">
              <w:rPr>
                <w:sz w:val="24"/>
                <w:szCs w:val="24"/>
              </w:rPr>
              <w:t xml:space="preserve"> doesn’t cover.</w:t>
            </w:r>
          </w:p>
        </w:tc>
        <w:tc>
          <w:tcPr>
            <w:tcW w:w="8370" w:type="dxa"/>
            <w:vAlign w:val="center"/>
          </w:tcPr>
          <w:p w:rsidR="009405D6" w:rsidRPr="00B4093F" w:rsidP="00FA5472" w14:paraId="5CF2BEAD" w14:textId="6D40F58C">
            <w:pPr>
              <w:pStyle w:val="TableParagraph"/>
              <w:ind w:left="115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Even though you pay these expenses, they don’t count toward the </w:t>
            </w:r>
            <w:hyperlink r:id="rId9" w:anchor="out-of-pocket-limit" w:history="1">
              <w:r w:rsidRPr="00B4093F">
                <w:rPr>
                  <w:rStyle w:val="Hyperlink"/>
                  <w:sz w:val="24"/>
                  <w:szCs w:val="24"/>
                </w:rPr>
                <w:t>out-of-pocket limit</w:t>
              </w:r>
            </w:hyperlink>
            <w:r w:rsidRPr="00B4093F">
              <w:rPr>
                <w:sz w:val="24"/>
                <w:szCs w:val="24"/>
              </w:rPr>
              <w:t>.</w:t>
            </w:r>
          </w:p>
        </w:tc>
      </w:tr>
      <w:tr w14:paraId="5CF2BEB2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0"/>
        </w:trPr>
        <w:tc>
          <w:tcPr>
            <w:tcW w:w="2740" w:type="dxa"/>
            <w:shd w:val="clear" w:color="auto" w:fill="EFF9FF"/>
            <w:vAlign w:val="center"/>
          </w:tcPr>
          <w:p w:rsidR="009405D6" w:rsidRPr="00B4093F" w:rsidP="00485EF6" w14:paraId="5CF2BEAF" w14:textId="77777777">
            <w:pPr>
              <w:pStyle w:val="TableParagraph"/>
              <w:ind w:left="101" w:right="144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Will you pay less if you use</w:t>
            </w:r>
            <w:r w:rsidRPr="00B4093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</w:t>
            </w:r>
            <w:r w:rsidRPr="00B4093F">
              <w:rPr>
                <w:b/>
                <w:spacing w:val="-12"/>
                <w:sz w:val="24"/>
                <w:szCs w:val="24"/>
              </w:rPr>
              <w:t xml:space="preserve"> </w:t>
            </w:r>
            <w:hyperlink r:id="rId9" w:anchor="network-provider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network</w:t>
              </w:r>
              <w:r w:rsidRPr="00B4093F">
                <w:rPr>
                  <w:b/>
                  <w:color w:val="0000FF"/>
                  <w:spacing w:val="-12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4093F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90" w:type="dxa"/>
            <w:shd w:val="clear" w:color="auto" w:fill="EFF9FF"/>
          </w:tcPr>
          <w:p w:rsidR="009405D6" w:rsidRPr="00B4093F" w:rsidP="0056189F" w14:paraId="5CF2BEB0" w14:textId="546606A6">
            <w:pPr>
              <w:pStyle w:val="TableParagraph"/>
              <w:spacing w:before="240"/>
              <w:ind w:left="115" w:right="144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Yes. See [www.insert.com] or call 1-800-[insert] for a list of </w:t>
            </w:r>
            <w:hyperlink r:id="rId9" w:anchor="network-provider" w:history="1">
              <w:r w:rsidRPr="00B4093F">
                <w:rPr>
                  <w:rStyle w:val="Hyperlink"/>
                  <w:sz w:val="24"/>
                  <w:szCs w:val="24"/>
                </w:rPr>
                <w:t>network providers</w:t>
              </w:r>
            </w:hyperlink>
            <w:r w:rsidRPr="00B4093F">
              <w:rPr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EFF9FF"/>
          </w:tcPr>
          <w:p w:rsidR="009405D6" w:rsidRPr="00B4093F" w:rsidP="006650F1" w14:paraId="5CF2BEB1" w14:textId="3CA2B5AD">
            <w:pPr>
              <w:pStyle w:val="TableParagraph"/>
              <w:spacing w:before="19"/>
              <w:ind w:left="101" w:right="86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This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B4093F">
              <w:rPr>
                <w:sz w:val="24"/>
                <w:szCs w:val="24"/>
              </w:rPr>
              <w:t xml:space="preserve"> uses a </w:t>
            </w:r>
            <w:hyperlink r:id="rId9" w:anchor="provider" w:history="1">
              <w:r w:rsidRPr="00B4093F">
                <w:rPr>
                  <w:rStyle w:val="Hyperlink"/>
                  <w:sz w:val="24"/>
                  <w:szCs w:val="24"/>
                </w:rPr>
                <w:t>provider network</w:t>
              </w:r>
            </w:hyperlink>
            <w:r w:rsidRPr="00B4093F">
              <w:rPr>
                <w:sz w:val="24"/>
                <w:szCs w:val="24"/>
              </w:rPr>
              <w:t xml:space="preserve">. You will pay less if you use a </w:t>
            </w:r>
            <w:hyperlink r:id="rId9" w:anchor="provider" w:history="1">
              <w:r w:rsidRPr="00B4093F">
                <w:rPr>
                  <w:rStyle w:val="Hyperlink"/>
                  <w:sz w:val="24"/>
                  <w:szCs w:val="24"/>
                </w:rPr>
                <w:t>provider</w:t>
              </w:r>
            </w:hyperlink>
            <w:r w:rsidRPr="00B4093F">
              <w:rPr>
                <w:sz w:val="24"/>
                <w:szCs w:val="24"/>
              </w:rPr>
              <w:t xml:space="preserve"> in the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plan’s</w:t>
              </w:r>
            </w:hyperlink>
            <w:r w:rsidRPr="00B4093F">
              <w:rPr>
                <w:sz w:val="24"/>
                <w:szCs w:val="24"/>
              </w:rPr>
              <w:t xml:space="preserve"> </w:t>
            </w:r>
            <w:hyperlink r:id="rId9" w:anchor="network" w:history="1">
              <w:r w:rsidRPr="00B4093F">
                <w:rPr>
                  <w:rStyle w:val="Hyperlink"/>
                  <w:sz w:val="24"/>
                  <w:szCs w:val="24"/>
                </w:rPr>
                <w:t>network</w:t>
              </w:r>
            </w:hyperlink>
            <w:r w:rsidRPr="00B4093F">
              <w:rPr>
                <w:sz w:val="24"/>
                <w:szCs w:val="24"/>
              </w:rPr>
              <w:t xml:space="preserve">. You will pay the most if you use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, and you might receive a bill from a </w:t>
            </w:r>
            <w:hyperlink r:id="rId9" w:anchor="provider" w:history="1">
              <w:r w:rsidRPr="00B4093F">
                <w:rPr>
                  <w:rStyle w:val="Hyperlink"/>
                  <w:sz w:val="24"/>
                  <w:szCs w:val="24"/>
                </w:rPr>
                <w:t>provider</w:t>
              </w:r>
            </w:hyperlink>
            <w:r w:rsidRPr="00B4093F">
              <w:rPr>
                <w:sz w:val="24"/>
                <w:szCs w:val="24"/>
              </w:rPr>
              <w:t xml:space="preserve"> for the difference between the </w:t>
            </w:r>
            <w:hyperlink r:id="rId9" w:anchor="provider" w:history="1">
              <w:r w:rsidRPr="00B4093F">
                <w:rPr>
                  <w:rStyle w:val="Hyperlink"/>
                  <w:sz w:val="24"/>
                  <w:szCs w:val="24"/>
                </w:rPr>
                <w:t>provider’s</w:t>
              </w:r>
            </w:hyperlink>
            <w:r w:rsidRPr="00B4093F">
              <w:rPr>
                <w:sz w:val="24"/>
                <w:szCs w:val="24"/>
              </w:rPr>
              <w:t xml:space="preserve"> charge and what your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B4093F">
              <w:rPr>
                <w:sz w:val="24"/>
                <w:szCs w:val="24"/>
              </w:rPr>
              <w:t xml:space="preserve"> pays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 xml:space="preserve">). Be aware, your </w:t>
            </w:r>
            <w:hyperlink r:id="rId9" w:anchor="network-provider" w:history="1">
              <w:r w:rsidRPr="00B4093F">
                <w:rPr>
                  <w:rStyle w:val="Hyperlink"/>
                  <w:sz w:val="24"/>
                  <w:szCs w:val="24"/>
                </w:rPr>
                <w:t>network provider</w:t>
              </w:r>
            </w:hyperlink>
            <w:r w:rsidRPr="00B4093F">
              <w:rPr>
                <w:sz w:val="24"/>
                <w:szCs w:val="24"/>
              </w:rPr>
              <w:t xml:space="preserve"> might use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for some services (such as lab work). Check with your </w:t>
            </w:r>
            <w:hyperlink r:id="rId9" w:anchor="provider" w:history="1">
              <w:r w:rsidRPr="00B4093F">
                <w:rPr>
                  <w:rStyle w:val="Hyperlink"/>
                  <w:sz w:val="24"/>
                  <w:szCs w:val="24"/>
                </w:rPr>
                <w:t>provider</w:t>
              </w:r>
            </w:hyperlink>
            <w:r w:rsidRPr="00B4093F">
              <w:rPr>
                <w:sz w:val="24"/>
                <w:szCs w:val="24"/>
              </w:rPr>
              <w:t xml:space="preserve"> before you get services.</w:t>
            </w:r>
          </w:p>
        </w:tc>
      </w:tr>
      <w:tr w14:paraId="5CF2BEB6" w14:textId="77777777" w:rsidTr="006F1BD7">
        <w:tblPrEx>
          <w:tblW w:w="14400" w:type="dxa"/>
          <w:tblInd w:w="8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8"/>
        </w:trPr>
        <w:tc>
          <w:tcPr>
            <w:tcW w:w="2740" w:type="dxa"/>
          </w:tcPr>
          <w:p w:rsidR="009405D6" w:rsidRPr="00B4093F" w14:paraId="5CF2BEB3" w14:textId="77777777">
            <w:pPr>
              <w:pStyle w:val="TableParagraph"/>
              <w:spacing w:before="36"/>
              <w:ind w:left="107" w:right="143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Do</w:t>
            </w:r>
            <w:r w:rsidRPr="00B4093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</w:t>
            </w:r>
            <w:r w:rsidRPr="00B4093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need</w:t>
            </w:r>
            <w:r w:rsidRPr="00B4093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</w:t>
            </w:r>
            <w:r w:rsidRPr="00B4093F">
              <w:rPr>
                <w:b/>
                <w:spacing w:val="-9"/>
                <w:sz w:val="24"/>
                <w:szCs w:val="24"/>
              </w:rPr>
              <w:t xml:space="preserve"> </w:t>
            </w:r>
            <w:hyperlink r:id="rId9" w:anchor="referral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referral</w:t>
              </w:r>
            </w:hyperlink>
            <w:r w:rsidRPr="00B4093F">
              <w:rPr>
                <w:b/>
                <w:color w:val="0000FF"/>
                <w:spacing w:val="-8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to see a </w:t>
            </w:r>
            <w:hyperlink r:id="rId9" w:anchor="specialist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B4093F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290" w:type="dxa"/>
          </w:tcPr>
          <w:p w:rsidR="009405D6" w:rsidRPr="00B4093F" w:rsidP="005E472B" w14:paraId="5CF2BEB4" w14:textId="751787CE">
            <w:pPr>
              <w:pStyle w:val="TableParagraph"/>
              <w:spacing w:before="171"/>
              <w:ind w:left="115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Yes.</w:t>
            </w:r>
          </w:p>
        </w:tc>
        <w:tc>
          <w:tcPr>
            <w:tcW w:w="8370" w:type="dxa"/>
          </w:tcPr>
          <w:p w:rsidR="009405D6" w:rsidRPr="00B4093F" w:rsidP="000B4574" w14:paraId="5CF2BEB5" w14:textId="77777777">
            <w:pPr>
              <w:pStyle w:val="TableParagraph"/>
              <w:spacing w:before="34"/>
              <w:ind w:left="115" w:right="86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This </w:t>
            </w:r>
            <w:hyperlink r:id="rId9" w:anchor="plan" w:history="1">
              <w:r w:rsidRPr="00B4093F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B4093F">
              <w:rPr>
                <w:sz w:val="24"/>
                <w:szCs w:val="24"/>
              </w:rPr>
              <w:t xml:space="preserve"> will pay some or all of the costs to see a </w:t>
            </w:r>
            <w:hyperlink r:id="rId9" w:anchor="specialist" w:history="1">
              <w:r w:rsidRPr="00B4093F">
                <w:rPr>
                  <w:rStyle w:val="Hyperlink"/>
                  <w:sz w:val="24"/>
                  <w:szCs w:val="24"/>
                </w:rPr>
                <w:t>specialist</w:t>
              </w:r>
            </w:hyperlink>
            <w:r w:rsidRPr="00B4093F">
              <w:rPr>
                <w:sz w:val="24"/>
                <w:szCs w:val="24"/>
              </w:rPr>
              <w:t xml:space="preserve"> for covered services but only if you have a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 before you see the </w:t>
            </w:r>
            <w:hyperlink r:id="rId9" w:anchor="specialist" w:history="1">
              <w:r w:rsidRPr="00B4093F">
                <w:rPr>
                  <w:rStyle w:val="Hyperlink"/>
                  <w:sz w:val="24"/>
                  <w:szCs w:val="24"/>
                </w:rPr>
                <w:t>specialist</w:t>
              </w:r>
            </w:hyperlink>
            <w:r w:rsidRPr="00B4093F">
              <w:rPr>
                <w:sz w:val="24"/>
                <w:szCs w:val="24"/>
              </w:rPr>
              <w:t>.</w:t>
            </w:r>
          </w:p>
        </w:tc>
      </w:tr>
    </w:tbl>
    <w:p w:rsidR="00485B24" w:rsidP="00B051B6" w14:paraId="5B5D7600" w14:textId="7036DC9A">
      <w:pPr>
        <w:tabs>
          <w:tab w:val="center" w:pos="5400"/>
          <w:tab w:val="right" w:pos="14130"/>
        </w:tabs>
        <w:rPr>
          <w:sz w:val="20"/>
          <w:szCs w:val="20"/>
        </w:rPr>
        <w:sectPr w:rsidSect="001A6C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274" w:right="446" w:bottom="576" w:left="605" w:header="0" w:footer="288" w:gutter="0"/>
          <w:cols w:space="720"/>
          <w:docGrid w:linePitch="299"/>
        </w:sectPr>
      </w:pPr>
    </w:p>
    <w:p w:rsidR="00275F8F" w:rsidP="00BE538A" w14:paraId="53571C55" w14:textId="09C94E1F">
      <w:pPr>
        <w:tabs>
          <w:tab w:val="left" w:pos="900"/>
        </w:tabs>
        <w:spacing w:before="160" w:after="240"/>
        <w:ind w:left="14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83998</wp:posOffset>
                </wp:positionH>
                <wp:positionV relativeFrom="paragraph">
                  <wp:posOffset>98755</wp:posOffset>
                </wp:positionV>
                <wp:extent cx="9151315" cy="285750"/>
                <wp:effectExtent l="0" t="0" r="12065" b="19050"/>
                <wp:wrapNone/>
                <wp:docPr id="182765447" name="Graphic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51315" cy="2857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77495" w="9116695" stroke="1">
                              <a:moveTo>
                                <a:pt x="9116568" y="0"/>
                              </a:moveTo>
                              <a:lnTo>
                                <a:pt x="0" y="0"/>
                              </a:lnTo>
                              <a:lnTo>
                                <a:pt x="0" y="277368"/>
                              </a:lnTo>
                              <a:lnTo>
                                <a:pt x="9116568" y="277368"/>
                              </a:lnTo>
                              <a:lnTo>
                                <a:pt x="9116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9FF"/>
                        </a:solidFill>
                        <a:ln>
                          <a:solidFill>
                            <a:srgbClr val="28699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1" o:spid="_x0000_s1030" alt="&quot;&quot;" style="width:720.6pt;height:22.5pt;margin-top:7.8pt;margin-left:6.6pt;mso-width-percent:0;mso-width-relative:margin;mso-wrap-distance-bottom:0;mso-wrap-distance-left:9pt;mso-wrap-distance-right:9pt;mso-wrap-distance-top:0;mso-wrap-style:square;position:absolute;visibility:visible;v-text-anchor:top;z-index:-251650048" coordsize="9116695,277495" path="m9116568,l,,,277368l9116568,277368l9116568,xe" fillcolor="#eff9ff" strokecolor="#286995">
                <v:path arrowok="t"/>
              </v:shape>
            </w:pict>
          </mc:Fallback>
        </mc:AlternateContent>
      </w:r>
      <w:r w:rsidR="00BE538A">
        <w:rPr>
          <w:noProof/>
        </w:rPr>
        <w:drawing>
          <wp:inline distT="0" distB="0" distL="0" distR="0">
            <wp:extent cx="343535" cy="241300"/>
            <wp:effectExtent l="0" t="0" r="0" b="6350"/>
            <wp:docPr id="2" name="Image 12" descr="Exclamation point to label import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2" descr="Exclamation point to label important informatio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8DD" w:rsidR="00CA5FFF">
        <w:rPr>
          <w:noProof/>
        </w:rPr>
        <mc:AlternateContent>
          <mc:Choice Requires="wps">
            <w:drawing>
              <wp:inline distT="0" distB="0" distL="0" distR="0">
                <wp:extent cx="7147560" cy="269240"/>
                <wp:effectExtent l="0" t="0" r="0" b="0"/>
                <wp:docPr id="11720694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4756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FFF" w:rsidRPr="00B4093F" w:rsidP="00BE538A" w14:textId="73F6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093F">
                              <w:rPr>
                                <w:sz w:val="24"/>
                                <w:szCs w:val="24"/>
                              </w:rPr>
                              <w:t>All</w:t>
                            </w:r>
                            <w:r w:rsidRPr="00B4093F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anchor="copayment">
                              <w:r w:rsidRPr="00B4093F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copayment</w:t>
                              </w:r>
                            </w:hyperlink>
                            <w:r w:rsidRPr="00B4093F">
                              <w:rPr>
                                <w:b/>
                                <w:color w:val="0000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Pr="00B4093F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anchor="coinsurance">
                              <w:r w:rsidRPr="00B4093F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 w:rsidRPr="00B4093F">
                              <w:rPr>
                                <w:b/>
                                <w:color w:val="0000F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costs</w:t>
                            </w:r>
                            <w:r w:rsidRPr="00B4093F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shown</w:t>
                            </w:r>
                            <w:r w:rsidRPr="00B4093F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Pr="00B4093F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 w:rsidRPr="00B4093F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chart</w:t>
                            </w:r>
                            <w:r w:rsidRPr="00B4093F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Pr="00B4093F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after</w:t>
                            </w:r>
                            <w:r w:rsidRPr="00B4093F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B4093F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anchor="deductible">
                              <w:r w:rsidRPr="00B4093F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 w:rsidRPr="00B4093F">
                              <w:rPr>
                                <w:b/>
                                <w:color w:val="0000F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has</w:t>
                            </w:r>
                            <w:r w:rsidRPr="00B4093F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been</w:t>
                            </w:r>
                            <w:r w:rsidRPr="00B4093F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met,</w:t>
                            </w:r>
                            <w:r w:rsidRPr="00B4093F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if</w:t>
                            </w:r>
                            <w:r w:rsidRPr="00B4093F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B4093F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anchor="deductible">
                              <w:r w:rsidRPr="00B4093F">
                                <w:rPr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deductible</w:t>
                              </w:r>
                            </w:hyperlink>
                            <w:r w:rsidRPr="00B4093F">
                              <w:rPr>
                                <w:b/>
                                <w:color w:val="0000F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pacing w:val="-2"/>
                                <w:sz w:val="24"/>
                                <w:szCs w:val="24"/>
                              </w:rPr>
                              <w:t>applies.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i1031" type="#_x0000_t202" style="width:562.8pt;height:21.2pt;mso-left-percent:-10001;mso-position-horizontal-relative:char;mso-position-vertical-relative:line;mso-top-percent:-10001;mso-wrap-style:square;visibility:visible;v-text-anchor:top" filled="f" stroked="f" strokeweight="0.5pt">
                <v:textbox>
                  <w:txbxContent>
                    <w:p w:rsidR="00CA5FFF" w:rsidRPr="00B4093F" w:rsidP="00BE538A" w14:paraId="7672678D" w14:textId="73F66875">
                      <w:pPr>
                        <w:rPr>
                          <w:sz w:val="24"/>
                          <w:szCs w:val="24"/>
                        </w:rPr>
                      </w:pPr>
                      <w:r w:rsidRPr="00B4093F">
                        <w:rPr>
                          <w:sz w:val="24"/>
                          <w:szCs w:val="24"/>
                        </w:rPr>
                        <w:t>All</w:t>
                      </w:r>
                      <w:r w:rsidRPr="00B4093F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hyperlink r:id="rId9" w:anchor="copayment">
                        <w:r w:rsidRPr="00B4093F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copayment</w:t>
                        </w:r>
                      </w:hyperlink>
                      <w:r w:rsidRPr="00B4093F">
                        <w:rPr>
                          <w:b/>
                          <w:color w:val="0000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and</w:t>
                      </w:r>
                      <w:r w:rsidRPr="00B4093F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hyperlink r:id="rId9" w:anchor="coinsurance">
                        <w:r w:rsidRPr="00B4093F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coinsurance</w:t>
                        </w:r>
                      </w:hyperlink>
                      <w:r w:rsidRPr="00B4093F">
                        <w:rPr>
                          <w:b/>
                          <w:color w:val="0000FF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costs</w:t>
                      </w:r>
                      <w:r w:rsidRPr="00B4093F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shown</w:t>
                      </w:r>
                      <w:r w:rsidRPr="00B4093F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in</w:t>
                      </w:r>
                      <w:r w:rsidRPr="00B4093F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this</w:t>
                      </w:r>
                      <w:r w:rsidRPr="00B4093F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chart</w:t>
                      </w:r>
                      <w:r w:rsidRPr="00B4093F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are</w:t>
                      </w:r>
                      <w:r w:rsidRPr="00B4093F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after</w:t>
                      </w:r>
                      <w:r w:rsidRPr="00B4093F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your</w:t>
                      </w:r>
                      <w:r w:rsidRPr="00B4093F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hyperlink r:id="rId9" w:anchor="deductible">
                        <w:r w:rsidRPr="00B4093F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deductible</w:t>
                        </w:r>
                      </w:hyperlink>
                      <w:r w:rsidRPr="00B4093F">
                        <w:rPr>
                          <w:b/>
                          <w:color w:val="0000FF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has</w:t>
                      </w:r>
                      <w:r w:rsidRPr="00B4093F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been</w:t>
                      </w:r>
                      <w:r w:rsidRPr="00B4093F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met,</w:t>
                      </w:r>
                      <w:r w:rsidRPr="00B4093F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if</w:t>
                      </w:r>
                      <w:r w:rsidRPr="00B4093F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a</w:t>
                      </w:r>
                      <w:r w:rsidRPr="00B4093F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hyperlink r:id="rId9" w:anchor="deductible">
                        <w:r w:rsidRPr="00B4093F">
                          <w:rPr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deductible</w:t>
                        </w:r>
                      </w:hyperlink>
                      <w:r w:rsidRPr="00B4093F">
                        <w:rPr>
                          <w:b/>
                          <w:color w:val="0000FF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pacing w:val="-2"/>
                          <w:sz w:val="24"/>
                          <w:szCs w:val="24"/>
                        </w:rPr>
                        <w:t>applies.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Style w:val="TableGrid"/>
        <w:tblDescription w:val="Table with provided examples to compare what you will pay when using IHCP, Non-IHCP Network provider or Non-IHCP Out-of-Network provider for common medical events."/>
        <w:tblW w:w="0" w:type="auto"/>
        <w:tblInd w:w="144" w:type="dxa"/>
        <w:tblLook w:val="04A0"/>
      </w:tblPr>
      <w:tblGrid>
        <w:gridCol w:w="2174"/>
        <w:gridCol w:w="2491"/>
        <w:gridCol w:w="2045"/>
        <w:gridCol w:w="2246"/>
        <w:gridCol w:w="1886"/>
        <w:gridCol w:w="3701"/>
      </w:tblGrid>
      <w:tr w14:paraId="288FE81E" w14:textId="77777777" w:rsidTr="00293084">
        <w:tblPrEx>
          <w:tblW w:w="0" w:type="auto"/>
          <w:tblInd w:w="144" w:type="dxa"/>
          <w:tblLook w:val="04A0"/>
        </w:tblPrEx>
        <w:trPr>
          <w:cantSplit/>
          <w:trHeight w:val="432"/>
          <w:tblHeader/>
        </w:trPr>
        <w:tc>
          <w:tcPr>
            <w:tcW w:w="2174" w:type="dxa"/>
            <w:vMerge w:val="restart"/>
            <w:tcBorders>
              <w:top w:val="nil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14388D" w:rsidRPr="00CF424A" w:rsidP="005613CE" w14:paraId="0B89FDB3" w14:textId="7FED970C">
            <w:pPr>
              <w:tabs>
                <w:tab w:val="left" w:pos="900"/>
              </w:tabs>
              <w:jc w:val="center"/>
              <w:rPr>
                <w:color w:val="FF0000"/>
                <w:sz w:val="24"/>
                <w:szCs w:val="24"/>
              </w:rPr>
            </w:pPr>
            <w:r w:rsidRPr="00CF424A">
              <w:rPr>
                <w:b/>
                <w:color w:val="FFFFFF"/>
                <w:sz w:val="24"/>
                <w:szCs w:val="24"/>
              </w:rPr>
              <w:t>Common</w:t>
            </w:r>
            <w:r w:rsidRPr="00CF424A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 xml:space="preserve">Medical </w:t>
            </w: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t>Event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14388D" w:rsidRPr="00CF424A" w:rsidP="0014388D" w14:paraId="6A72DE14" w14:textId="505AF464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F424A">
              <w:rPr>
                <w:b/>
                <w:color w:val="FFFFFF"/>
                <w:sz w:val="24"/>
                <w:szCs w:val="24"/>
              </w:rPr>
              <w:t>Services</w:t>
            </w:r>
            <w:r w:rsidRPr="00CF424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You</w:t>
            </w:r>
            <w:r w:rsidRPr="00CF424A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May</w:t>
            </w:r>
            <w:r w:rsidRPr="00CF424A">
              <w:rPr>
                <w:b/>
                <w:color w:val="FFFFFF"/>
                <w:spacing w:val="-4"/>
                <w:sz w:val="24"/>
                <w:szCs w:val="24"/>
              </w:rPr>
              <w:t xml:space="preserve"> Need</w:t>
            </w:r>
          </w:p>
          <w:p w:rsidR="0014388D" w:rsidRPr="00CF424A" w:rsidP="005613CE" w14:paraId="47D67AF8" w14:textId="63ED17D6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775A8"/>
            <w:vAlign w:val="center"/>
          </w:tcPr>
          <w:p w:rsidR="0014388D" w:rsidRPr="00CF424A" w:rsidP="005613CE" w14:paraId="35559D27" w14:textId="67FBD872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775A8"/>
            <w:vAlign w:val="center"/>
          </w:tcPr>
          <w:p w:rsidR="0014388D" w:rsidRPr="00CF424A" w:rsidP="005613CE" w14:paraId="307AA581" w14:textId="43AB81C7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F424A">
              <w:rPr>
                <w:b/>
                <w:color w:val="FFFFFF"/>
                <w:sz w:val="24"/>
                <w:szCs w:val="24"/>
              </w:rPr>
              <w:t>What</w:t>
            </w:r>
            <w:r w:rsidRPr="00CF424A"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You</w:t>
            </w: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Will</w:t>
            </w: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pacing w:val="-5"/>
                <w:sz w:val="24"/>
                <w:szCs w:val="24"/>
              </w:rPr>
              <w:t>Pay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  <w:vAlign w:val="center"/>
          </w:tcPr>
          <w:p w:rsidR="0014388D" w:rsidRPr="00CF424A" w:rsidP="005613CE" w14:paraId="30692025" w14:textId="1E657566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775A8"/>
            <w:vAlign w:val="center"/>
          </w:tcPr>
          <w:p w:rsidR="0014388D" w:rsidRPr="00CF424A" w:rsidP="005613CE" w14:paraId="4C02F578" w14:textId="72209213">
            <w:pPr>
              <w:tabs>
                <w:tab w:val="left" w:pos="900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 w:rsidRPr="00CF424A">
              <w:rPr>
                <w:b/>
                <w:color w:val="FFFFFF"/>
                <w:sz w:val="24"/>
                <w:szCs w:val="24"/>
              </w:rPr>
              <w:t>Limitations,</w:t>
            </w:r>
            <w:r w:rsidRPr="00CF424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Exceptions,</w:t>
            </w:r>
            <w:r w:rsidRPr="00CF424A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&amp;</w:t>
            </w:r>
            <w:r w:rsidRPr="00CF424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Other Important Information</w:t>
            </w:r>
          </w:p>
        </w:tc>
      </w:tr>
      <w:tr w14:paraId="3022D941" w14:textId="77777777" w:rsidTr="00293084">
        <w:tblPrEx>
          <w:tblW w:w="0" w:type="auto"/>
          <w:tblInd w:w="144" w:type="dxa"/>
          <w:tblLook w:val="04A0"/>
        </w:tblPrEx>
        <w:trPr>
          <w:cantSplit/>
          <w:tblHeader/>
        </w:trPr>
        <w:tc>
          <w:tcPr>
            <w:tcW w:w="2174" w:type="dxa"/>
            <w:vMerge/>
            <w:tcBorders>
              <w:bottom w:val="nil"/>
              <w:right w:val="single" w:sz="4" w:space="0" w:color="FFFFFF" w:themeColor="background1"/>
            </w:tcBorders>
            <w:shd w:val="clear" w:color="auto" w:fill="0775A8"/>
          </w:tcPr>
          <w:p w:rsidR="0014388D" w:rsidRPr="00CF424A" w:rsidP="005613CE" w14:paraId="33C8937A" w14:textId="1139675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75A8"/>
          </w:tcPr>
          <w:p w:rsidR="0014388D" w:rsidRPr="00CF424A" w:rsidP="005613CE" w14:paraId="30CE7B39" w14:textId="45EE655C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</w:tcPr>
          <w:p w:rsidR="0014388D" w:rsidRPr="00CF424A" w:rsidP="005613CE" w14:paraId="7C5A139E" w14:textId="2ECF483C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F424A">
              <w:rPr>
                <w:b/>
                <w:color w:val="FFFFFF"/>
                <w:sz w:val="24"/>
                <w:szCs w:val="24"/>
              </w:rPr>
              <w:t>Indian</w:t>
            </w:r>
            <w:r w:rsidRPr="00CF424A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Health</w:t>
            </w:r>
            <w:r w:rsidRPr="00CF424A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 xml:space="preserve">Care Provider (IHCP) </w:t>
            </w:r>
            <w:r w:rsidRPr="00CF424A">
              <w:rPr>
                <w:b/>
                <w:color w:val="FFFFFF"/>
                <w:sz w:val="24"/>
                <w:szCs w:val="24"/>
              </w:rPr>
              <w:br/>
              <w:t>(You</w:t>
            </w:r>
            <w:r w:rsidRPr="00CF424A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will</w:t>
            </w:r>
            <w:r w:rsidRPr="00CF424A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pay</w:t>
            </w:r>
            <w:r w:rsidRPr="00CF424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 xml:space="preserve">the </w:t>
            </w: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t>least)</w:t>
            </w:r>
          </w:p>
        </w:tc>
        <w:tc>
          <w:tcPr>
            <w:tcW w:w="2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</w:tcPr>
          <w:p w:rsidR="0014388D" w:rsidRPr="00CF424A" w:rsidP="005613CE" w14:paraId="26AF9367" w14:textId="6112FBE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F424A">
              <w:rPr>
                <w:b/>
                <w:color w:val="FFFFFF"/>
                <w:sz w:val="24"/>
                <w:szCs w:val="24"/>
              </w:rPr>
              <w:t>Non-IHCP</w:t>
            </w:r>
            <w:r w:rsidRPr="00CF424A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pacing w:val="-6"/>
                <w:sz w:val="24"/>
                <w:szCs w:val="24"/>
              </w:rPr>
              <w:br/>
            </w:r>
            <w:r w:rsidRPr="00CF424A">
              <w:rPr>
                <w:b/>
                <w:color w:val="FFFFFF"/>
                <w:spacing w:val="-5"/>
                <w:sz w:val="24"/>
                <w:szCs w:val="24"/>
              </w:rPr>
              <w:t>In-</w:t>
            </w:r>
            <w:r w:rsidRPr="00CF424A">
              <w:rPr>
                <w:b/>
                <w:color w:val="FFFFFF"/>
                <w:sz w:val="24"/>
                <w:szCs w:val="24"/>
              </w:rPr>
              <w:t>Network Provider (You</w:t>
            </w:r>
            <w:r w:rsidRPr="00CF424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will</w:t>
            </w:r>
            <w:r w:rsidRPr="00CF424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pay</w:t>
            </w:r>
            <w:r w:rsidRPr="00CF424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more)</w:t>
            </w:r>
          </w:p>
        </w:tc>
        <w:tc>
          <w:tcPr>
            <w:tcW w:w="18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775A8"/>
          </w:tcPr>
          <w:p w:rsidR="0014388D" w:rsidRPr="00CF424A" w:rsidP="005613CE" w14:paraId="38B6ABC3" w14:textId="3056285B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F424A">
              <w:rPr>
                <w:b/>
                <w:color w:val="FFFFFF"/>
                <w:sz w:val="24"/>
                <w:szCs w:val="24"/>
              </w:rPr>
              <w:t>Non-IHCP</w:t>
            </w:r>
            <w:r w:rsidRPr="00CF424A">
              <w:rPr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Out-of- Network</w:t>
            </w:r>
            <w:r w:rsidRPr="00CF424A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t>Provider</w:t>
            </w: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br/>
            </w:r>
            <w:r w:rsidRPr="00CF424A">
              <w:rPr>
                <w:b/>
                <w:color w:val="FFFFFF"/>
                <w:sz w:val="24"/>
                <w:szCs w:val="24"/>
              </w:rPr>
              <w:t>(You</w:t>
            </w:r>
            <w:r w:rsidRPr="00CF424A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will</w:t>
            </w:r>
            <w:r w:rsidRPr="00CF424A">
              <w:rPr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>pay</w:t>
            </w:r>
            <w:r w:rsidRPr="00CF424A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CF424A">
              <w:rPr>
                <w:b/>
                <w:color w:val="FFFFFF"/>
                <w:sz w:val="24"/>
                <w:szCs w:val="24"/>
              </w:rPr>
              <w:t xml:space="preserve">the </w:t>
            </w:r>
            <w:r w:rsidRPr="00CF424A">
              <w:rPr>
                <w:b/>
                <w:color w:val="FFFFFF"/>
                <w:spacing w:val="-2"/>
                <w:sz w:val="24"/>
                <w:szCs w:val="24"/>
              </w:rPr>
              <w:t>most)</w:t>
            </w:r>
          </w:p>
        </w:tc>
        <w:tc>
          <w:tcPr>
            <w:tcW w:w="3701" w:type="dxa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0775A8"/>
          </w:tcPr>
          <w:p w:rsidR="0014388D" w:rsidRPr="00CF424A" w:rsidP="005613CE" w14:paraId="52E82D68" w14:textId="0C4A7BF3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  <w:tr w14:paraId="66CBA873" w14:textId="77777777" w:rsidTr="00CD3515">
        <w:tblPrEx>
          <w:tblW w:w="0" w:type="auto"/>
          <w:tblInd w:w="144" w:type="dxa"/>
          <w:tblLook w:val="04A0"/>
        </w:tblPrEx>
        <w:trPr>
          <w:trHeight w:val="2016"/>
        </w:trPr>
        <w:tc>
          <w:tcPr>
            <w:tcW w:w="2174" w:type="dxa"/>
            <w:vMerge w:val="restart"/>
            <w:tcBorders>
              <w:top w:val="nil"/>
            </w:tcBorders>
            <w:shd w:val="clear" w:color="auto" w:fill="C0E8FB"/>
            <w:vAlign w:val="center"/>
          </w:tcPr>
          <w:p w:rsidR="005D174E" w:rsidRPr="00B4093F" w:rsidP="00DD7CF2" w14:paraId="43F570B9" w14:textId="3974ACE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</w:t>
            </w:r>
            <w:r w:rsidRPr="00B4093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</w:t>
            </w:r>
            <w:r w:rsidRPr="00B4093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visit</w:t>
            </w:r>
            <w:r w:rsidRPr="00B4093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</w:t>
            </w:r>
            <w:r w:rsidRPr="00B4093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health care </w:t>
            </w:r>
            <w:hyperlink r:id="rId9" w:anchor="provider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provider’s</w:t>
              </w:r>
            </w:hyperlink>
            <w:r w:rsidRPr="00B4093F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office or clinic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EFF9FF"/>
            <w:vAlign w:val="center"/>
          </w:tcPr>
          <w:p w:rsidR="005D174E" w:rsidRPr="00B4093F" w:rsidP="00D375D5" w14:paraId="39F24871" w14:textId="3CF8FD1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Primary</w:t>
            </w:r>
            <w:r w:rsidRPr="00B4093F">
              <w:rPr>
                <w:spacing w:val="-10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care</w:t>
            </w:r>
            <w:r w:rsidRPr="00B4093F">
              <w:rPr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visit</w:t>
            </w:r>
            <w:r w:rsidRPr="00B4093F">
              <w:rPr>
                <w:spacing w:val="-10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to</w:t>
            </w:r>
            <w:r w:rsidRPr="00B4093F">
              <w:rPr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treat an injury or illness</w:t>
            </w:r>
          </w:p>
        </w:tc>
        <w:tc>
          <w:tcPr>
            <w:tcW w:w="2045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5D174E" w:rsidRPr="00B4093F" w:rsidP="00D375D5" w14:paraId="1ED1EBB9" w14:textId="37117DC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</w:t>
            </w:r>
            <w:r w:rsidRPr="00B4093F">
              <w:rPr>
                <w:spacing w:val="-2"/>
                <w:sz w:val="24"/>
                <w:szCs w:val="24"/>
              </w:rPr>
              <w:t xml:space="preserve"> charge</w:t>
            </w:r>
          </w:p>
        </w:tc>
        <w:tc>
          <w:tcPr>
            <w:tcW w:w="2246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5D174E" w:rsidRPr="00B4093F" w:rsidP="00D375D5" w14:paraId="764CD56C" w14:textId="097F534F">
            <w:pPr>
              <w:pStyle w:val="TableParagraph"/>
              <w:ind w:left="150" w:right="10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$35 </w:t>
            </w:r>
            <w:hyperlink r:id="rId9" w:anchor="copayment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copay</w:t>
              </w:r>
            </w:hyperlink>
            <w:r w:rsidRPr="00B4093F">
              <w:rPr>
                <w:sz w:val="24"/>
                <w:szCs w:val="24"/>
              </w:rPr>
              <w:t>/office visit and</w:t>
            </w:r>
            <w:r w:rsidRPr="00B4093F">
              <w:rPr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20%</w:t>
            </w:r>
            <w:r w:rsidRPr="00B4093F">
              <w:rPr>
                <w:spacing w:val="-14"/>
                <w:sz w:val="24"/>
                <w:szCs w:val="24"/>
              </w:rPr>
              <w:t xml:space="preserve"> </w:t>
            </w:r>
            <w:hyperlink r:id="rId9" w:anchor="coinsurance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coinsurance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for other outpatient services; </w:t>
            </w:r>
            <w:hyperlink r:id="rId9" w:anchor="deductible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deductible</w:t>
              </w:r>
            </w:hyperlink>
            <w:r w:rsidRPr="00B4093F">
              <w:rPr>
                <w:color w:val="0000FF"/>
                <w:sz w:val="24"/>
                <w:szCs w:val="24"/>
                <w:u w:val="single" w:color="0000FF"/>
              </w:rPr>
              <w:t xml:space="preserve"> </w:t>
            </w:r>
            <w:r w:rsidRPr="00B4093F">
              <w:rPr>
                <w:sz w:val="24"/>
                <w:szCs w:val="24"/>
              </w:rPr>
              <w:t>does</w:t>
            </w:r>
            <w:r w:rsidRPr="00B4093F">
              <w:rPr>
                <w:spacing w:val="-8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not</w:t>
            </w:r>
            <w:r w:rsidRPr="00B4093F">
              <w:rPr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spacing w:val="-2"/>
                <w:sz w:val="24"/>
                <w:szCs w:val="24"/>
              </w:rPr>
              <w:t>apply</w:t>
            </w:r>
          </w:p>
        </w:tc>
        <w:tc>
          <w:tcPr>
            <w:tcW w:w="1886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5D174E" w:rsidRPr="00B4093F" w:rsidP="00D375D5" w14:paraId="7CA4796E" w14:textId="498E6534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40%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hyperlink r:id="rId9" w:anchor="coinsurance"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tcBorders>
              <w:top w:val="nil"/>
            </w:tcBorders>
            <w:shd w:val="clear" w:color="auto" w:fill="EFF9FF"/>
            <w:vAlign w:val="center"/>
          </w:tcPr>
          <w:p w:rsidR="005D174E" w:rsidRPr="00B4093F" w:rsidP="00D375D5" w14:paraId="4CD37210" w14:textId="5521F8C7">
            <w:pPr>
              <w:pStyle w:val="TableParagraph"/>
              <w:ind w:left="151" w:right="133"/>
              <w:rPr>
                <w:sz w:val="24"/>
                <w:szCs w:val="24"/>
              </w:rPr>
            </w:pPr>
            <w:hyperlink r:id="rId9" w:anchor="cost-sharing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Cost</w:t>
              </w:r>
              <w:r w:rsidRPr="00B4093F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sharing</w:t>
              </w:r>
            </w:hyperlink>
            <w:r w:rsidRPr="00B4093F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waived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at</w:t>
            </w:r>
            <w:r w:rsidRPr="00B4093F">
              <w:rPr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non-IHCP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with IHCP </w:t>
            </w:r>
            <w:hyperlink r:id="rId9" w:anchor="referral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referral</w:t>
              </w:r>
              <w:r w:rsidRPr="00B4093F">
                <w:rPr>
                  <w:sz w:val="24"/>
                  <w:szCs w:val="24"/>
                </w:rPr>
                <w:t>.</w:t>
              </w:r>
            </w:hyperlink>
            <w:r w:rsidRPr="00B4093F">
              <w:rPr>
                <w:sz w:val="24"/>
                <w:szCs w:val="24"/>
              </w:rPr>
              <w:t xml:space="preserve"> If an </w:t>
            </w:r>
            <w:hyperlink r:id="rId9" w:anchor="out-of-network-provider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 xml:space="preserve">out-of-network 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hyperlink r:id="rId9" w:anchor="out-of-network-provider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charges more than the </w:t>
            </w:r>
            <w:hyperlink r:id="rId9" w:anchor="allowed-amount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4093F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4093F">
                <w:rPr>
                  <w:sz w:val="24"/>
                  <w:szCs w:val="24"/>
                </w:rPr>
                <w:t>,</w:t>
              </w:r>
            </w:hyperlink>
            <w:r w:rsidRPr="00B4093F">
              <w:rPr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you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may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have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to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pay the</w:t>
            </w:r>
            <w:r w:rsidRPr="00B4093F">
              <w:rPr>
                <w:spacing w:val="-11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difference</w:t>
            </w:r>
            <w:r w:rsidRPr="00B4093F">
              <w:rPr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(</w:t>
            </w:r>
            <w:hyperlink r:id="rId9" w:anchor="balance-billing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balance</w:t>
              </w:r>
              <w:r w:rsidRPr="00B4093F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billing</w:t>
              </w:r>
            </w:hyperlink>
            <w:r w:rsidRPr="00B4093F">
              <w:rPr>
                <w:spacing w:val="-2"/>
                <w:sz w:val="24"/>
                <w:szCs w:val="24"/>
              </w:rPr>
              <w:t>).</w:t>
            </w:r>
          </w:p>
        </w:tc>
      </w:tr>
      <w:tr w14:paraId="0384D257" w14:textId="77777777" w:rsidTr="00CD3515">
        <w:tblPrEx>
          <w:tblW w:w="0" w:type="auto"/>
          <w:tblInd w:w="144" w:type="dxa"/>
          <w:tblLook w:val="04A0"/>
        </w:tblPrEx>
        <w:trPr>
          <w:trHeight w:val="2736"/>
        </w:trPr>
        <w:tc>
          <w:tcPr>
            <w:tcW w:w="2174" w:type="dxa"/>
            <w:vMerge/>
            <w:shd w:val="clear" w:color="auto" w:fill="C0E8FB"/>
            <w:vAlign w:val="center"/>
          </w:tcPr>
          <w:p w:rsidR="005D174E" w:rsidRPr="00B4093F" w:rsidP="00DD7CF2" w14:paraId="2E0A3F69" w14:textId="6DBCF348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5D174E" w:rsidRPr="00B4093F" w:rsidP="00D375D5" w14:paraId="5A2F6DBE" w14:textId="5C5F602A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specialist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Specialist</w:t>
              </w:r>
            </w:hyperlink>
            <w:r w:rsidRPr="00B4093F">
              <w:rPr>
                <w:color w:val="0000FF"/>
                <w:spacing w:val="-11"/>
                <w:sz w:val="24"/>
                <w:szCs w:val="24"/>
              </w:rPr>
              <w:t xml:space="preserve"> </w:t>
            </w:r>
            <w:r w:rsidRPr="00B4093F">
              <w:rPr>
                <w:spacing w:val="-2"/>
                <w:sz w:val="24"/>
                <w:szCs w:val="24"/>
              </w:rPr>
              <w:t>visit</w:t>
            </w:r>
          </w:p>
        </w:tc>
        <w:tc>
          <w:tcPr>
            <w:tcW w:w="2045" w:type="dxa"/>
            <w:vAlign w:val="center"/>
          </w:tcPr>
          <w:p w:rsidR="005D174E" w:rsidRPr="00B4093F" w:rsidP="00D375D5" w14:paraId="6892009E" w14:textId="51F9247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</w:t>
            </w:r>
            <w:r w:rsidRPr="00B4093F">
              <w:rPr>
                <w:spacing w:val="-2"/>
                <w:sz w:val="24"/>
                <w:szCs w:val="24"/>
              </w:rPr>
              <w:t xml:space="preserve"> charge</w:t>
            </w:r>
          </w:p>
        </w:tc>
        <w:tc>
          <w:tcPr>
            <w:tcW w:w="2246" w:type="dxa"/>
            <w:vAlign w:val="center"/>
          </w:tcPr>
          <w:p w:rsidR="005D174E" w:rsidRPr="00B4093F" w:rsidP="00D375D5" w14:paraId="442E8B22" w14:textId="4F0C881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$50</w:t>
            </w:r>
            <w:r w:rsidRPr="00B4093F">
              <w:rPr>
                <w:spacing w:val="-3"/>
                <w:sz w:val="24"/>
                <w:szCs w:val="24"/>
              </w:rPr>
              <w:t xml:space="preserve"> </w:t>
            </w:r>
            <w:hyperlink r:id="rId9" w:anchor="copayment"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copay</w:t>
              </w:r>
              <w:r w:rsidRPr="00B4093F">
                <w:rPr>
                  <w:spacing w:val="-2"/>
                  <w:sz w:val="24"/>
                  <w:szCs w:val="24"/>
                </w:rPr>
                <w:t>/</w:t>
              </w:r>
            </w:hyperlink>
            <w:r w:rsidRPr="00B4093F">
              <w:rPr>
                <w:spacing w:val="-2"/>
                <w:sz w:val="24"/>
                <w:szCs w:val="24"/>
              </w:rPr>
              <w:t>visit</w:t>
            </w:r>
          </w:p>
        </w:tc>
        <w:tc>
          <w:tcPr>
            <w:tcW w:w="1886" w:type="dxa"/>
            <w:vAlign w:val="center"/>
          </w:tcPr>
          <w:p w:rsidR="005D174E" w:rsidRPr="00B4093F" w:rsidP="00D375D5" w14:paraId="489C7A1B" w14:textId="530352B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40%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hyperlink r:id="rId9" w:anchor="coinsurance"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vAlign w:val="center"/>
          </w:tcPr>
          <w:p w:rsidR="005D174E" w:rsidRPr="00B4093F" w:rsidP="00D375D5" w14:paraId="36054715" w14:textId="04CF2D8C">
            <w:pPr>
              <w:pStyle w:val="TableParagraph"/>
              <w:ind w:left="151" w:right="133"/>
              <w:rPr>
                <w:sz w:val="24"/>
                <w:szCs w:val="24"/>
              </w:rPr>
            </w:pPr>
            <w:hyperlink r:id="rId9" w:anchor="preauthorization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is required. If you don't get </w:t>
            </w:r>
            <w:hyperlink r:id="rId9" w:anchor="preauthorization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preauthorization</w:t>
              </w:r>
              <w:r w:rsidRPr="00B4093F">
                <w:rPr>
                  <w:sz w:val="24"/>
                  <w:szCs w:val="24"/>
                </w:rPr>
                <w:t>,</w:t>
              </w:r>
            </w:hyperlink>
            <w:r w:rsidRPr="00B4093F">
              <w:rPr>
                <w:sz w:val="24"/>
                <w:szCs w:val="24"/>
              </w:rPr>
              <w:t xml:space="preserve"> benefits could</w:t>
            </w:r>
            <w:r w:rsidRPr="00B4093F">
              <w:rPr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be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reduced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by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50%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of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the</w:t>
            </w:r>
            <w:r w:rsidRPr="00B4093F">
              <w:rPr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total cost of the service. </w:t>
            </w:r>
            <w:hyperlink r:id="rId9" w:anchor="cost-sharing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Cost sharing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waived at non-IHCP with IHCP </w:t>
            </w:r>
            <w:hyperlink r:id="rId9" w:anchor="referral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referral</w:t>
              </w:r>
              <w:r w:rsidRPr="00B4093F">
                <w:rPr>
                  <w:sz w:val="24"/>
                  <w:szCs w:val="24"/>
                </w:rPr>
                <w:t>.</w:t>
              </w:r>
            </w:hyperlink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If</w:t>
            </w:r>
            <w:r w:rsidRPr="00B4093F">
              <w:rPr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an</w:t>
            </w:r>
            <w:r w:rsidRPr="00B4093F">
              <w:rPr>
                <w:spacing w:val="-8"/>
                <w:sz w:val="24"/>
                <w:szCs w:val="24"/>
              </w:rPr>
              <w:t xml:space="preserve"> </w:t>
            </w:r>
            <w:hyperlink r:id="rId9" w:anchor="out-of-network-provider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out-of-network</w:t>
              </w:r>
              <w:r w:rsidRPr="00B4093F">
                <w:rPr>
                  <w:color w:val="0000FF"/>
                  <w:spacing w:val="-9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charges more than the </w:t>
            </w:r>
            <w:hyperlink r:id="rId9" w:anchor="allowed-amount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 xml:space="preserve">allowed 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hyperlink r:id="rId9" w:anchor="allowed-amount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4093F">
                <w:rPr>
                  <w:sz w:val="24"/>
                  <w:szCs w:val="24"/>
                </w:rPr>
                <w:t>,</w:t>
              </w:r>
            </w:hyperlink>
            <w:r w:rsidRPr="00B4093F">
              <w:rPr>
                <w:sz w:val="24"/>
                <w:szCs w:val="24"/>
              </w:rPr>
              <w:t xml:space="preserve"> you may have to pay the difference</w:t>
            </w:r>
            <w:r w:rsidRPr="00B4093F">
              <w:rPr>
                <w:spacing w:val="-12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(</w:t>
            </w:r>
            <w:hyperlink r:id="rId9" w:anchor="balance-billing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balance</w:t>
              </w:r>
              <w:r w:rsidRPr="00B4093F">
                <w:rPr>
                  <w:color w:val="0000FF"/>
                  <w:spacing w:val="-13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billing</w:t>
              </w:r>
            </w:hyperlink>
            <w:r w:rsidRPr="00B4093F">
              <w:rPr>
                <w:spacing w:val="-2"/>
                <w:sz w:val="24"/>
                <w:szCs w:val="24"/>
              </w:rPr>
              <w:t>).</w:t>
            </w:r>
          </w:p>
        </w:tc>
      </w:tr>
      <w:tr w14:paraId="5D7B4A34" w14:textId="77777777" w:rsidTr="00CD3515">
        <w:tblPrEx>
          <w:tblW w:w="0" w:type="auto"/>
          <w:tblInd w:w="144" w:type="dxa"/>
          <w:tblLook w:val="04A0"/>
        </w:tblPrEx>
        <w:trPr>
          <w:trHeight w:val="144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5D174E" w:rsidRPr="00B4093F" w:rsidP="00DD7CF2" w14:paraId="198601B0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5D174E" w:rsidRPr="00B4093F" w:rsidP="00D375D5" w14:paraId="44FB8B9D" w14:textId="70018AF2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preventive-care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Preventive care</w:t>
              </w:r>
            </w:hyperlink>
            <w:r w:rsidRPr="00B4093F">
              <w:rPr>
                <w:sz w:val="24"/>
                <w:szCs w:val="24"/>
              </w:rPr>
              <w:t xml:space="preserve">/ </w:t>
            </w:r>
            <w:hyperlink r:id="rId9" w:anchor="screening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screening</w:t>
              </w:r>
              <w:r w:rsidRPr="00B4093F">
                <w:rPr>
                  <w:sz w:val="24"/>
                  <w:szCs w:val="24"/>
                </w:rPr>
                <w:t>/</w:t>
              </w:r>
            </w:hyperlink>
            <w:r w:rsidRPr="00B4093F">
              <w:rPr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immunization</w:t>
            </w:r>
          </w:p>
        </w:tc>
        <w:tc>
          <w:tcPr>
            <w:tcW w:w="2045" w:type="dxa"/>
            <w:shd w:val="clear" w:color="auto" w:fill="EFF9FF"/>
            <w:vAlign w:val="center"/>
          </w:tcPr>
          <w:p w:rsidR="005D174E" w:rsidRPr="00B4093F" w:rsidP="00D375D5" w14:paraId="0127D53D" w14:textId="063C586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</w:t>
            </w:r>
            <w:r w:rsidRPr="00B4093F">
              <w:rPr>
                <w:spacing w:val="-2"/>
                <w:sz w:val="24"/>
                <w:szCs w:val="24"/>
              </w:rPr>
              <w:t xml:space="preserve">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5D174E" w:rsidRPr="00B4093F" w:rsidP="00D375D5" w14:paraId="702C3869" w14:textId="5418563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</w:t>
            </w:r>
            <w:r w:rsidRPr="00B4093F">
              <w:rPr>
                <w:spacing w:val="-2"/>
                <w:sz w:val="24"/>
                <w:szCs w:val="24"/>
              </w:rPr>
              <w:t xml:space="preserve"> charge</w:t>
            </w:r>
          </w:p>
        </w:tc>
        <w:tc>
          <w:tcPr>
            <w:tcW w:w="1886" w:type="dxa"/>
            <w:shd w:val="clear" w:color="auto" w:fill="EFF9FF"/>
            <w:vAlign w:val="center"/>
          </w:tcPr>
          <w:p w:rsidR="005D174E" w:rsidRPr="00B4093F" w:rsidP="00D375D5" w14:paraId="6B7CF746" w14:textId="1470BC3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40%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hyperlink r:id="rId9" w:anchor="coinsurance"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5D174E" w:rsidRPr="00B4093F" w:rsidP="00D375D5" w14:paraId="342729CC" w14:textId="474CDDF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You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may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have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to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pay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for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services</w:t>
            </w:r>
            <w:r w:rsidRPr="00B4093F">
              <w:rPr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that aren’t preventive. Ask your </w:t>
            </w:r>
            <w:hyperlink r:id="rId9" w:anchor="provider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if the services needed are preventive. Then check what your </w:t>
            </w:r>
            <w:hyperlink r:id="rId9" w:anchor="plan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will pay </w:t>
            </w:r>
            <w:r w:rsidRPr="00B4093F">
              <w:rPr>
                <w:spacing w:val="-4"/>
                <w:sz w:val="24"/>
                <w:szCs w:val="24"/>
              </w:rPr>
              <w:t>for.</w:t>
            </w:r>
          </w:p>
        </w:tc>
      </w:tr>
      <w:tr w14:paraId="247E8382" w14:textId="77777777" w:rsidTr="00CC02F1">
        <w:tblPrEx>
          <w:tblW w:w="0" w:type="auto"/>
          <w:tblInd w:w="144" w:type="dxa"/>
          <w:tblLook w:val="04A0"/>
        </w:tblPrEx>
        <w:trPr>
          <w:trHeight w:val="864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7A609D" w:rsidRPr="00B4093F" w:rsidP="0072729D" w14:paraId="0C8C1C3F" w14:textId="1BC89E38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have</w:t>
            </w:r>
            <w:r w:rsidRPr="00B409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</w:t>
            </w:r>
            <w:r w:rsidRPr="00B409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93F">
              <w:rPr>
                <w:b/>
                <w:spacing w:val="-4"/>
                <w:sz w:val="24"/>
                <w:szCs w:val="24"/>
              </w:rPr>
              <w:t>test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7A609D" w:rsidRPr="00B4093F" w:rsidP="006C0657" w14:paraId="76245D9F" w14:textId="79D29BC4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diagnostic-test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Diagnostic</w:t>
              </w:r>
              <w:r w:rsidRPr="00B4093F">
                <w:rPr>
                  <w:color w:val="0000FF"/>
                  <w:spacing w:val="-14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test</w:t>
              </w:r>
            </w:hyperlink>
            <w:r w:rsidRPr="00B4093F">
              <w:rPr>
                <w:color w:val="0000FF"/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(x-ray, blood work)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7A609D" w:rsidRPr="00B4093F" w:rsidP="006C0657" w14:paraId="6C289A90" w14:textId="1FAEA00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</w:t>
            </w:r>
            <w:r w:rsidRPr="00B4093F">
              <w:rPr>
                <w:spacing w:val="-2"/>
                <w:sz w:val="24"/>
                <w:szCs w:val="24"/>
              </w:rPr>
              <w:t xml:space="preserve">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7A609D" w:rsidRPr="00B4093F" w:rsidP="006C0657" w14:paraId="6CBE859D" w14:textId="093DB65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$10</w:t>
            </w:r>
            <w:r w:rsidRPr="00B4093F">
              <w:rPr>
                <w:spacing w:val="-3"/>
                <w:sz w:val="24"/>
                <w:szCs w:val="24"/>
              </w:rPr>
              <w:t xml:space="preserve"> </w:t>
            </w:r>
            <w:hyperlink r:id="rId9" w:anchor="copayment"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copay</w:t>
              </w:r>
            </w:hyperlink>
            <w:r w:rsidRPr="00B4093F">
              <w:rPr>
                <w:spacing w:val="-2"/>
                <w:sz w:val="24"/>
                <w:szCs w:val="24"/>
              </w:rPr>
              <w:t>/test</w:t>
            </w:r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7A609D" w:rsidRPr="00B4093F" w:rsidP="006C0657" w14:paraId="6418C940" w14:textId="1F89B96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40%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hyperlink r:id="rId9" w:anchor="coinsurance"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vAlign w:val="center"/>
          </w:tcPr>
          <w:p w:rsidR="007A609D" w:rsidRPr="00B4093F" w:rsidP="006C0657" w14:paraId="25ED87C6" w14:textId="2A818BD2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cost-sharing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Cost</w:t>
              </w:r>
              <w:r w:rsidRPr="00B4093F">
                <w:rPr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sharing</w:t>
              </w:r>
            </w:hyperlink>
            <w:r w:rsidRPr="00B4093F"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waived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at</w:t>
            </w:r>
            <w:r w:rsidRPr="00B4093F">
              <w:rPr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non-IHCP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with IHCP </w:t>
            </w:r>
            <w:hyperlink r:id="rId9" w:anchor="referral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referral</w:t>
              </w:r>
              <w:r w:rsidRPr="00B4093F">
                <w:rPr>
                  <w:sz w:val="24"/>
                  <w:szCs w:val="24"/>
                </w:rPr>
                <w:t>.</w:t>
              </w:r>
            </w:hyperlink>
            <w:r w:rsidRPr="00B4093F">
              <w:rPr>
                <w:sz w:val="24"/>
                <w:szCs w:val="24"/>
              </w:rPr>
              <w:t xml:space="preserve"> If an </w:t>
            </w:r>
            <w:hyperlink r:id="rId9" w:anchor="out-of-network-provider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 xml:space="preserve">out-of-network 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hyperlink r:id="rId9" w:anchor="out-of-network-provider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provider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charges more than the </w:t>
            </w:r>
            <w:hyperlink r:id="rId9" w:anchor="allowed-amount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allowed</w:t>
              </w:r>
              <w:r w:rsidRPr="00B4093F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amount</w:t>
              </w:r>
              <w:r w:rsidRPr="00B4093F">
                <w:rPr>
                  <w:sz w:val="24"/>
                  <w:szCs w:val="24"/>
                </w:rPr>
                <w:t>,</w:t>
              </w:r>
            </w:hyperlink>
            <w:r w:rsidRPr="00B4093F">
              <w:rPr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you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may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have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to</w:t>
            </w:r>
            <w:r w:rsidRPr="00B4093F">
              <w:rPr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pay the difference (</w:t>
            </w:r>
            <w:hyperlink r:id="rId9" w:anchor="balance-billing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01158E3B" w14:textId="77777777" w:rsidTr="00CC02F1">
        <w:tblPrEx>
          <w:tblW w:w="0" w:type="auto"/>
          <w:tblInd w:w="144" w:type="dxa"/>
          <w:tblLook w:val="04A0"/>
        </w:tblPrEx>
        <w:trPr>
          <w:trHeight w:val="864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</w:tcPr>
          <w:p w:rsidR="007A609D" w:rsidRPr="001F34E9" w:rsidP="0072729D" w14:paraId="70A8492D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7A609D" w:rsidRPr="001F34E9" w:rsidP="006C0657" w14:paraId="030C261B" w14:textId="11C752F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F34E9">
              <w:rPr>
                <w:sz w:val="24"/>
                <w:szCs w:val="24"/>
              </w:rPr>
              <w:t>Imaging</w:t>
            </w:r>
            <w:r w:rsidRPr="001F34E9">
              <w:rPr>
                <w:spacing w:val="-14"/>
                <w:sz w:val="24"/>
                <w:szCs w:val="24"/>
              </w:rPr>
              <w:t xml:space="preserve"> </w:t>
            </w:r>
            <w:r w:rsidRPr="001F34E9">
              <w:rPr>
                <w:sz w:val="24"/>
                <w:szCs w:val="24"/>
              </w:rPr>
              <w:t>(CT/PET</w:t>
            </w:r>
            <w:r w:rsidRPr="001F34E9">
              <w:rPr>
                <w:spacing w:val="-14"/>
                <w:sz w:val="24"/>
                <w:szCs w:val="24"/>
              </w:rPr>
              <w:t xml:space="preserve"> </w:t>
            </w:r>
            <w:r w:rsidRPr="001F34E9">
              <w:rPr>
                <w:sz w:val="24"/>
                <w:szCs w:val="24"/>
              </w:rPr>
              <w:t xml:space="preserve">scans, </w:t>
            </w:r>
            <w:r w:rsidRPr="001F34E9">
              <w:rPr>
                <w:spacing w:val="-2"/>
                <w:sz w:val="24"/>
                <w:szCs w:val="24"/>
              </w:rPr>
              <w:t>MRIs)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7A609D" w:rsidRPr="001F34E9" w:rsidP="006C0657" w14:paraId="041E9CE0" w14:textId="26C6749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F34E9">
              <w:rPr>
                <w:sz w:val="24"/>
                <w:szCs w:val="24"/>
              </w:rPr>
              <w:t>No</w:t>
            </w:r>
            <w:r w:rsidRPr="001F34E9">
              <w:rPr>
                <w:spacing w:val="-4"/>
                <w:sz w:val="24"/>
                <w:szCs w:val="24"/>
              </w:rPr>
              <w:t xml:space="preserve"> </w:t>
            </w:r>
            <w:r w:rsidRPr="001F34E9">
              <w:rPr>
                <w:spacing w:val="-2"/>
                <w:sz w:val="24"/>
                <w:szCs w:val="24"/>
              </w:rPr>
              <w:t>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7A609D" w:rsidRPr="001F34E9" w:rsidP="006C0657" w14:paraId="2574E04C" w14:textId="2674C12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F34E9">
              <w:rPr>
                <w:sz w:val="24"/>
                <w:szCs w:val="24"/>
              </w:rPr>
              <w:t>$50</w:t>
            </w:r>
            <w:r w:rsidRPr="001F34E9">
              <w:rPr>
                <w:spacing w:val="-3"/>
                <w:sz w:val="24"/>
                <w:szCs w:val="24"/>
              </w:rPr>
              <w:t xml:space="preserve"> </w:t>
            </w:r>
            <w:hyperlink r:id="rId9" w:anchor="copayment">
              <w:r w:rsidRPr="001F34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copay</w:t>
              </w:r>
              <w:r w:rsidRPr="001F34E9">
                <w:rPr>
                  <w:spacing w:val="-2"/>
                  <w:sz w:val="24"/>
                  <w:szCs w:val="24"/>
                </w:rPr>
                <w:t>/</w:t>
              </w:r>
            </w:hyperlink>
            <w:r w:rsidRPr="001F34E9">
              <w:rPr>
                <w:spacing w:val="-2"/>
                <w:sz w:val="24"/>
                <w:szCs w:val="24"/>
              </w:rPr>
              <w:t>visit</w:t>
            </w:r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7A609D" w:rsidRPr="001F34E9" w:rsidP="006C0657" w14:paraId="0FCD8072" w14:textId="6822DF0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1F34E9">
              <w:rPr>
                <w:sz w:val="24"/>
                <w:szCs w:val="24"/>
              </w:rPr>
              <w:t>40%</w:t>
            </w:r>
            <w:r w:rsidRPr="001F34E9">
              <w:rPr>
                <w:spacing w:val="-7"/>
                <w:sz w:val="24"/>
                <w:szCs w:val="24"/>
              </w:rPr>
              <w:t xml:space="preserve"> </w:t>
            </w:r>
            <w:hyperlink r:id="rId9" w:anchor="coinsurance">
              <w:r w:rsidRPr="001F34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</w:tcPr>
          <w:p w:rsidR="007A609D" w:rsidRPr="00CF424A" w:rsidP="006C0657" w14:paraId="59C54C86" w14:textId="46DDCDFB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14:paraId="2335ED6C" w14:textId="77777777" w:rsidTr="000121CE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0121CE" w:rsidRPr="00B4093F" w:rsidP="001E7201" w14:paraId="5ED0E020" w14:textId="51D6D37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</w:t>
            </w:r>
            <w:r w:rsidRPr="00B4093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</w:t>
            </w:r>
            <w:r w:rsidRPr="00B4093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need</w:t>
            </w:r>
            <w:r w:rsidRPr="00B4093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drugs</w:t>
            </w:r>
            <w:r w:rsidRPr="00B4093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to treat your illness or </w:t>
            </w:r>
            <w:r w:rsidRPr="00B4093F">
              <w:rPr>
                <w:b/>
                <w:spacing w:val="-2"/>
                <w:sz w:val="24"/>
                <w:szCs w:val="24"/>
              </w:rPr>
              <w:t>condition</w:t>
            </w:r>
            <w:r w:rsidRPr="00B4093F">
              <w:rPr>
                <w:b/>
                <w:spacing w:val="-2"/>
                <w:sz w:val="24"/>
                <w:szCs w:val="24"/>
              </w:rPr>
              <w:br/>
            </w:r>
            <w:r w:rsidRPr="00B4093F">
              <w:rPr>
                <w:sz w:val="24"/>
                <w:szCs w:val="24"/>
              </w:rPr>
              <w:t xml:space="preserve">More information about </w:t>
            </w:r>
            <w:hyperlink r:id="rId9" w:anchor="prescription-drug-coverage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prescription drug</w:t>
              </w:r>
            </w:hyperlink>
            <w:r w:rsidRPr="00B4093F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hyperlink r:id="rId9" w:anchor="prescription-drug-coverage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coverage</w:t>
              </w:r>
            </w:hyperlink>
            <w:r w:rsidRPr="00B4093F">
              <w:rPr>
                <w:color w:val="0000FF"/>
                <w:spacing w:val="-11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is</w:t>
            </w:r>
            <w:r w:rsidRPr="00B4093F">
              <w:rPr>
                <w:spacing w:val="-12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available</w:t>
            </w:r>
            <w:r w:rsidRPr="00B4093F">
              <w:rPr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at [</w:t>
            </w:r>
            <w:r w:rsidRPr="00B4093F">
              <w:rPr>
                <w:spacing w:val="-2"/>
                <w:sz w:val="24"/>
                <w:szCs w:val="24"/>
              </w:rPr>
              <w:t>www.insert.com]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0121CE" w:rsidRPr="00B4093F" w:rsidP="001B16FB" w14:paraId="0E3311FB" w14:textId="397A695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Generic</w:t>
            </w:r>
            <w:r w:rsidRPr="00B4093F">
              <w:rPr>
                <w:spacing w:val="-2"/>
                <w:sz w:val="24"/>
                <w:szCs w:val="24"/>
              </w:rPr>
              <w:t xml:space="preserve"> drugs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0121CE" w:rsidRPr="00B4093F" w:rsidP="001B16FB" w14:paraId="5845824E" w14:textId="56AC8263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0121CE" w:rsidRPr="00B4093F" w:rsidP="001B16FB" w14:paraId="7DA4C60B" w14:textId="25CE3ED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$10 </w:t>
            </w:r>
            <w:hyperlink r:id="rId9" w:anchor="copayment" w:history="1">
              <w:r w:rsidRPr="00B4093F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B4093F">
              <w:rPr>
                <w:sz w:val="24"/>
                <w:szCs w:val="24"/>
              </w:rPr>
              <w:t>/prescription (retail &amp; mail order)</w:t>
            </w:r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0121CE" w:rsidRPr="00B4093F" w:rsidP="001B16FB" w14:paraId="354EA0CA" w14:textId="1752FB4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0121CE" w:rsidRPr="00B4093F" w:rsidP="000121CE" w14:paraId="247B248D" w14:textId="1593219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*See Section [X].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388E3584" w14:textId="77777777" w:rsidTr="00C73AF5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/>
            <w:shd w:val="clear" w:color="auto" w:fill="C0E8FB"/>
            <w:vAlign w:val="center"/>
          </w:tcPr>
          <w:p w:rsidR="000121CE" w:rsidRPr="00B4093F" w:rsidP="00A7484E" w14:paraId="5D870F3E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0121CE" w:rsidRPr="00B4093F" w:rsidP="001B16FB" w14:paraId="2160B244" w14:textId="40FD5BD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Preferred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brand</w:t>
            </w:r>
            <w:r w:rsidRPr="00B4093F">
              <w:rPr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spacing w:val="-4"/>
                <w:sz w:val="24"/>
                <w:szCs w:val="24"/>
              </w:rPr>
              <w:t>drugs</w:t>
            </w:r>
          </w:p>
        </w:tc>
        <w:tc>
          <w:tcPr>
            <w:tcW w:w="2045" w:type="dxa"/>
            <w:shd w:val="clear" w:color="auto" w:fill="EFF9FF"/>
            <w:vAlign w:val="center"/>
          </w:tcPr>
          <w:p w:rsidR="000121CE" w:rsidRPr="00B4093F" w:rsidP="001B16FB" w14:paraId="15A38E08" w14:textId="52B848B3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0121CE" w:rsidRPr="00B4093F" w:rsidP="001B16FB" w14:paraId="3E8C8CA4" w14:textId="572CCFB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$30 </w:t>
            </w:r>
            <w:hyperlink r:id="rId9" w:anchor="copayment" w:history="1">
              <w:r w:rsidRPr="00B4093F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B4093F">
              <w:rPr>
                <w:sz w:val="24"/>
                <w:szCs w:val="24"/>
              </w:rPr>
              <w:t>/prescription (retail &amp; mail order)</w:t>
            </w:r>
          </w:p>
        </w:tc>
        <w:tc>
          <w:tcPr>
            <w:tcW w:w="1886" w:type="dxa"/>
            <w:shd w:val="clear" w:color="auto" w:fill="EFF9FF"/>
            <w:vAlign w:val="center"/>
          </w:tcPr>
          <w:p w:rsidR="000121CE" w:rsidRPr="00B4093F" w:rsidP="001B16FB" w14:paraId="30FC5136" w14:textId="1742546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shd w:val="clear" w:color="auto" w:fill="EFF9FF"/>
            <w:vAlign w:val="center"/>
          </w:tcPr>
          <w:p w:rsidR="000121CE" w:rsidRPr="00B4093F" w:rsidP="001B16FB" w14:paraId="5AC45217" w14:textId="7A838202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14:paraId="277DB565" w14:textId="77777777" w:rsidTr="00C73AF5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/>
            <w:shd w:val="clear" w:color="auto" w:fill="C0E8FB"/>
            <w:vAlign w:val="center"/>
          </w:tcPr>
          <w:p w:rsidR="000121CE" w:rsidRPr="00B4093F" w:rsidP="00A7484E" w14:paraId="6F503141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0121CE" w:rsidRPr="00B4093F" w:rsidP="001B16FB" w14:paraId="727E71A3" w14:textId="33BDB65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Non-preferred</w:t>
            </w:r>
            <w:r w:rsidRPr="00B4093F">
              <w:rPr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brand</w:t>
            </w:r>
            <w:r w:rsidRPr="00B4093F">
              <w:rPr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spacing w:val="-4"/>
                <w:sz w:val="24"/>
                <w:szCs w:val="24"/>
              </w:rPr>
              <w:t>drugs</w:t>
            </w:r>
          </w:p>
        </w:tc>
        <w:tc>
          <w:tcPr>
            <w:tcW w:w="2045" w:type="dxa"/>
            <w:vAlign w:val="center"/>
          </w:tcPr>
          <w:p w:rsidR="000121CE" w:rsidRPr="00B4093F" w:rsidP="001B16FB" w14:paraId="77DA711F" w14:textId="1009615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0121CE" w:rsidRPr="00B4093F" w:rsidP="001B16FB" w14:paraId="1232BCA8" w14:textId="22D6976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vAlign w:val="center"/>
          </w:tcPr>
          <w:p w:rsidR="000121CE" w:rsidRPr="00B4093F" w:rsidP="001B16FB" w14:paraId="3F7C3F64" w14:textId="41174D6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60%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shd w:val="clear" w:color="auto" w:fill="EFF9FF"/>
            <w:vAlign w:val="center"/>
          </w:tcPr>
          <w:p w:rsidR="000121CE" w:rsidRPr="00B4093F" w:rsidP="001B16FB" w14:paraId="1C98A850" w14:textId="3A44E3D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14:paraId="626CF573" w14:textId="77777777" w:rsidTr="00C73AF5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0121CE" w:rsidRPr="00B4093F" w:rsidP="00A7484E" w14:paraId="7839285C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RPr="00B4093F" w:rsidP="001B16FB" w14:paraId="43CE3E71" w14:textId="12B83316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specialty-drug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Specialty</w:t>
              </w:r>
              <w:r w:rsidRPr="00B4093F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drugs</w:t>
              </w:r>
            </w:hyperlink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RPr="00B4093F" w:rsidP="001B16FB" w14:paraId="5A3E59FA" w14:textId="3F8C8BC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RPr="00B4093F" w:rsidP="001B16FB" w14:paraId="250EBF5D" w14:textId="73279A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50%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RPr="00B4093F" w:rsidP="001B16FB" w14:paraId="41D009B5" w14:textId="3B80175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70%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0121CE" w:rsidRPr="00B4093F" w:rsidP="001B16FB" w14:paraId="65114410" w14:textId="7205701B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14:paraId="3CB50E05" w14:textId="77777777" w:rsidTr="00CD3515">
        <w:tblPrEx>
          <w:tblW w:w="0" w:type="auto"/>
          <w:tblInd w:w="144" w:type="dxa"/>
          <w:tblLook w:val="04A0"/>
        </w:tblPrEx>
        <w:trPr>
          <w:trHeight w:val="20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1B16FB" w:rsidRPr="00B4093F" w:rsidP="001B16FB" w14:paraId="2808E943" w14:textId="50036E94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</w:t>
            </w:r>
            <w:r w:rsidRPr="00B4093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</w:t>
            </w:r>
            <w:r w:rsidRPr="00B4093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have</w:t>
            </w:r>
            <w:r w:rsidRPr="00B4093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outpatient </w:t>
            </w:r>
            <w:r w:rsidRPr="00B4093F">
              <w:rPr>
                <w:b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1B16FB" w:rsidRPr="00B4093F" w:rsidP="003D541D" w14:paraId="78E97399" w14:textId="2EB5FA1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Facility</w:t>
            </w:r>
            <w:r w:rsidRPr="00B4093F">
              <w:rPr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fee</w:t>
            </w:r>
            <w:r w:rsidRPr="00B4093F">
              <w:rPr>
                <w:spacing w:val="-12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(e.g.,</w:t>
            </w:r>
            <w:r w:rsidRPr="00B4093F">
              <w:rPr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ambulatory surgery center)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1B16FB" w:rsidRPr="00B4093F" w:rsidP="003D541D" w14:paraId="2F04B7A2" w14:textId="1647DB1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1B16FB" w:rsidRPr="00B4093F" w:rsidP="003D541D" w14:paraId="63058FDA" w14:textId="0DF9CC5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$100/day </w:t>
            </w:r>
            <w:hyperlink r:id="rId9" w:anchor="copayment" w:history="1">
              <w:r w:rsidRPr="00B4093F">
                <w:rPr>
                  <w:rStyle w:val="Hyperlink"/>
                  <w:sz w:val="24"/>
                  <w:szCs w:val="24"/>
                </w:rPr>
                <w:t>copay</w:t>
              </w:r>
            </w:hyperlink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1B16FB" w:rsidRPr="00B4093F" w:rsidP="003D541D" w14:paraId="676C7B67" w14:textId="1D9A8E1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top w:val="single" w:sz="12" w:space="0" w:color="286995"/>
            </w:tcBorders>
            <w:vAlign w:val="center"/>
          </w:tcPr>
          <w:p w:rsidR="001B16FB" w:rsidRPr="00B4093F" w:rsidP="003D541D" w14:paraId="47C71D1F" w14:textId="4D4A2CE6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preauthorization" w:history="1">
              <w:r w:rsidRPr="00B4093F">
                <w:rPr>
                  <w:rStyle w:val="Hyperlink"/>
                  <w:sz w:val="24"/>
                  <w:szCs w:val="24"/>
                </w:rPr>
                <w:t>Preauthorization</w:t>
              </w:r>
            </w:hyperlink>
            <w:r w:rsidRPr="00B4093F">
              <w:rPr>
                <w:sz w:val="24"/>
                <w:szCs w:val="24"/>
              </w:rPr>
              <w:t xml:space="preserve"> is required. If you don't get </w:t>
            </w:r>
            <w:hyperlink r:id="rId9" w:anchor="preauthorization" w:history="1">
              <w:r w:rsidRPr="00B4093F">
                <w:rPr>
                  <w:rStyle w:val="Hyperlink"/>
                  <w:sz w:val="24"/>
                  <w:szCs w:val="24"/>
                </w:rPr>
                <w:t>preauthorization</w:t>
              </w:r>
            </w:hyperlink>
            <w:r w:rsidRPr="00B4093F">
              <w:rPr>
                <w:sz w:val="24"/>
                <w:szCs w:val="24"/>
              </w:rPr>
              <w:t xml:space="preserve">, benefits could be reduced by 50% of the total cost of the service.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021D1C7E" w14:textId="77777777" w:rsidTr="00CD3515">
        <w:tblPrEx>
          <w:tblW w:w="0" w:type="auto"/>
          <w:tblInd w:w="144" w:type="dxa"/>
          <w:tblLook w:val="04A0"/>
        </w:tblPrEx>
        <w:trPr>
          <w:trHeight w:val="2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1B16FB" w:rsidRPr="00B4093F" w:rsidP="001B16FB" w14:paraId="13203A78" w14:textId="77777777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RPr="00B4093F" w:rsidP="003D541D" w14:paraId="566FB6CE" w14:textId="31A948E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Physician/surgeon</w:t>
            </w:r>
            <w:r w:rsidRPr="00B4093F">
              <w:rPr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spacing w:val="-4"/>
                <w:sz w:val="24"/>
                <w:szCs w:val="24"/>
              </w:rPr>
              <w:t>fees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RPr="00B4093F" w:rsidP="003D541D" w14:paraId="16C4D2EE" w14:textId="465E751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RPr="00B4093F" w:rsidP="003D541D" w14:paraId="17DCC2FD" w14:textId="269A50B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RPr="00B4093F" w:rsidP="003D541D" w14:paraId="0B31252D" w14:textId="534EDA6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1B16FB" w:rsidRPr="00B4093F" w:rsidP="003D541D" w14:paraId="776BEAD6" w14:textId="131DA70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50% coinsurance for anesthesia.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32FFE8AB" w14:textId="77777777" w:rsidTr="007A609D">
        <w:tblPrEx>
          <w:tblW w:w="0" w:type="auto"/>
          <w:tblInd w:w="144" w:type="dxa"/>
          <w:tblLook w:val="04A0"/>
        </w:tblPrEx>
        <w:trPr>
          <w:trHeight w:val="576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0121CE" w:rsidRPr="00B4093F" w:rsidP="00044397" w14:paraId="156C85EE" w14:textId="7777777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</w:t>
            </w:r>
            <w:r w:rsidRPr="00B4093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</w:t>
            </w:r>
            <w:r w:rsidRPr="00B4093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need</w:t>
            </w:r>
            <w:r w:rsidRPr="00B4093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immediate medical attention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0121CE" w:rsidRPr="00B4093F" w:rsidP="00044397" w14:paraId="7F5ABDC5" w14:textId="193F6A7D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emergency-room-care-emergency-services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Emergency</w:t>
              </w:r>
              <w:r w:rsidRPr="00B4093F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room</w:t>
              </w:r>
              <w:r w:rsidRPr="00B4093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0121CE" w:rsidRPr="00B4093F" w:rsidP="00044397" w14:paraId="572F2540" w14:textId="30E4EAD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0121CE" w:rsidRPr="00B4093F" w:rsidP="00044397" w14:paraId="46B4FDAA" w14:textId="0492C9E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0121CE" w:rsidRPr="00B4093F" w:rsidP="00044397" w14:paraId="28742E70" w14:textId="0382C4F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vAlign w:val="center"/>
          </w:tcPr>
          <w:p w:rsidR="000121CE" w:rsidRPr="00B4093F" w:rsidP="007A609D" w14:paraId="0C2643B3" w14:textId="614C35FB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3D7C5AE5" w14:textId="77777777" w:rsidTr="00CF51AE">
        <w:tblPrEx>
          <w:tblW w:w="0" w:type="auto"/>
          <w:tblInd w:w="144" w:type="dxa"/>
          <w:tblLook w:val="04A0"/>
        </w:tblPrEx>
        <w:trPr>
          <w:trHeight w:val="864"/>
        </w:trPr>
        <w:tc>
          <w:tcPr>
            <w:tcW w:w="2174" w:type="dxa"/>
            <w:vMerge/>
            <w:shd w:val="clear" w:color="auto" w:fill="C0E8FB"/>
            <w:vAlign w:val="center"/>
          </w:tcPr>
          <w:p w:rsidR="000121CE" w:rsidRPr="001F34E9" w:rsidP="00044397" w14:paraId="17E7CDAF" w14:textId="77777777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0121CE" w:rsidRPr="00B4093F" w:rsidP="00044397" w14:paraId="32CA6A2C" w14:textId="54B74208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emergency-medical-transportation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Emergency</w:t>
              </w:r>
              <w:r w:rsidRPr="00B4093F">
                <w:rPr>
                  <w:color w:val="0000FF"/>
                  <w:spacing w:val="-14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medical</w:t>
              </w:r>
            </w:hyperlink>
            <w:r w:rsidRPr="00B4093F">
              <w:rPr>
                <w:color w:val="0000FF"/>
                <w:sz w:val="24"/>
                <w:szCs w:val="24"/>
              </w:rPr>
              <w:t xml:space="preserve"> </w:t>
            </w:r>
            <w:hyperlink r:id="rId9" w:anchor="emergency-medical-transportation"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transportation</w:t>
              </w:r>
            </w:hyperlink>
          </w:p>
        </w:tc>
        <w:tc>
          <w:tcPr>
            <w:tcW w:w="2045" w:type="dxa"/>
            <w:shd w:val="clear" w:color="auto" w:fill="EFF9FF"/>
            <w:vAlign w:val="center"/>
          </w:tcPr>
          <w:p w:rsidR="000121CE" w:rsidRPr="00B4093F" w:rsidP="00044397" w14:paraId="1A57EB49" w14:textId="1FBA677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0121CE" w:rsidRPr="00B4093F" w:rsidP="00044397" w14:paraId="39EA0611" w14:textId="05458E1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shd w:val="clear" w:color="auto" w:fill="EFF9FF"/>
            <w:vAlign w:val="center"/>
          </w:tcPr>
          <w:p w:rsidR="000121CE" w:rsidRPr="00B4093F" w:rsidP="00044397" w14:paraId="61F79D01" w14:textId="3B84835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</w:tcPr>
          <w:p w:rsidR="000121CE" w:rsidRPr="00CF424A" w:rsidP="00044397" w14:paraId="734F1F9A" w14:textId="43BFDB9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14:paraId="05A0B2D4" w14:textId="77777777" w:rsidTr="00CF51AE">
        <w:tblPrEx>
          <w:tblW w:w="0" w:type="auto"/>
          <w:tblInd w:w="144" w:type="dxa"/>
          <w:tblLook w:val="04A0"/>
        </w:tblPrEx>
        <w:trPr>
          <w:trHeight w:val="576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0121CE" w:rsidRPr="001F34E9" w:rsidP="00044397" w14:paraId="01B09399" w14:textId="77777777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vAlign w:val="center"/>
          </w:tcPr>
          <w:p w:rsidR="000121CE" w:rsidRPr="00B4093F" w:rsidP="00044397" w14:paraId="6E1B13BE" w14:textId="6EDF31C8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urgent-care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Urgent</w:t>
              </w:r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045" w:type="dxa"/>
            <w:tcBorders>
              <w:bottom w:val="single" w:sz="12" w:space="0" w:color="286995"/>
            </w:tcBorders>
            <w:vAlign w:val="center"/>
          </w:tcPr>
          <w:p w:rsidR="000121CE" w:rsidRPr="00B4093F" w:rsidP="00044397" w14:paraId="1FD164F3" w14:textId="5084931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vAlign w:val="center"/>
          </w:tcPr>
          <w:p w:rsidR="000121CE" w:rsidRPr="00B4093F" w:rsidP="00044397" w14:paraId="3F1A91AC" w14:textId="21101C24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$30 </w:t>
            </w:r>
            <w:hyperlink r:id="rId9" w:anchor="copayment" w:history="1">
              <w:r w:rsidRPr="00B4093F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B4093F">
              <w:rPr>
                <w:sz w:val="24"/>
                <w:szCs w:val="24"/>
              </w:rPr>
              <w:t>/visit</w:t>
            </w:r>
          </w:p>
        </w:tc>
        <w:tc>
          <w:tcPr>
            <w:tcW w:w="1886" w:type="dxa"/>
            <w:tcBorders>
              <w:bottom w:val="single" w:sz="12" w:space="0" w:color="286995"/>
            </w:tcBorders>
            <w:vAlign w:val="center"/>
          </w:tcPr>
          <w:p w:rsidR="000121CE" w:rsidRPr="00B4093F" w:rsidP="00044397" w14:paraId="795353B0" w14:textId="5C91786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</w:tcPr>
          <w:p w:rsidR="000121CE" w:rsidRPr="00CF424A" w:rsidP="00044397" w14:paraId="0CBE8FD6" w14:textId="3258F26C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14:paraId="4392AEAA" w14:textId="77777777" w:rsidTr="00CD3515">
        <w:tblPrEx>
          <w:tblW w:w="0" w:type="auto"/>
          <w:tblInd w:w="144" w:type="dxa"/>
          <w:tblLook w:val="04A0"/>
        </w:tblPrEx>
        <w:trPr>
          <w:trHeight w:val="2304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AA6A63" w:rsidRPr="00B4093F" w:rsidP="000B117B" w14:paraId="5C782EC3" w14:textId="63D3E2AA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</w:t>
            </w:r>
            <w:r w:rsidRPr="00B4093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</w:t>
            </w:r>
            <w:r w:rsidRPr="00B4093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have</w:t>
            </w:r>
            <w:r w:rsidRPr="00B4093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</w:t>
            </w:r>
            <w:r w:rsidRPr="00B4093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hospital </w:t>
            </w:r>
            <w:r w:rsidRPr="00B4093F">
              <w:rPr>
                <w:b/>
                <w:spacing w:val="-4"/>
                <w:sz w:val="24"/>
                <w:szCs w:val="24"/>
              </w:rPr>
              <w:t>stay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RPr="00B4093F" w:rsidP="00C63557" w14:paraId="09A6CD07" w14:textId="3D6D176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Facility</w:t>
            </w:r>
            <w:r w:rsidRPr="00B4093F">
              <w:rPr>
                <w:spacing w:val="-11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fee</w:t>
            </w:r>
            <w:r w:rsidRPr="00B4093F">
              <w:rPr>
                <w:spacing w:val="-11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(e.g.,</w:t>
            </w:r>
            <w:r w:rsidRPr="00B4093F">
              <w:rPr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hospital </w:t>
            </w:r>
            <w:r w:rsidRPr="00B4093F">
              <w:rPr>
                <w:spacing w:val="-2"/>
                <w:sz w:val="24"/>
                <w:szCs w:val="24"/>
              </w:rPr>
              <w:t>room)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RPr="00B4093F" w:rsidP="00C63557" w14:paraId="5F144561" w14:textId="47D02BD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RPr="00B4093F" w:rsidP="00C63557" w14:paraId="27B69127" w14:textId="1C4D1AB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RPr="00B4093F" w:rsidP="00C63557" w14:paraId="21EB42C3" w14:textId="3D90945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AA6A63" w:rsidRPr="00B4093F" w:rsidP="00C63557" w14:paraId="596CF227" w14:textId="6E97B142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preauthorization" w:history="1">
              <w:r w:rsidRPr="00B4093F">
                <w:rPr>
                  <w:rStyle w:val="Hyperlink"/>
                  <w:sz w:val="24"/>
                  <w:szCs w:val="24"/>
                </w:rPr>
                <w:t>Preauthorization</w:t>
              </w:r>
            </w:hyperlink>
            <w:r w:rsidRPr="00B4093F">
              <w:rPr>
                <w:sz w:val="24"/>
                <w:szCs w:val="24"/>
              </w:rPr>
              <w:t xml:space="preserve"> is required. If you don't get </w:t>
            </w:r>
            <w:hyperlink r:id="rId9" w:anchor="preauthorization" w:history="1">
              <w:r w:rsidRPr="00B4093F">
                <w:rPr>
                  <w:rStyle w:val="Hyperlink"/>
                  <w:sz w:val="24"/>
                  <w:szCs w:val="24"/>
                </w:rPr>
                <w:t>preauthorization</w:t>
              </w:r>
            </w:hyperlink>
            <w:r w:rsidRPr="00B4093F">
              <w:rPr>
                <w:sz w:val="24"/>
                <w:szCs w:val="24"/>
              </w:rPr>
              <w:t xml:space="preserve">, benefits could be reduced by 50% of the total cost of the service.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4134A974" w14:textId="77777777" w:rsidTr="00CD3515">
        <w:tblPrEx>
          <w:tblW w:w="0" w:type="auto"/>
          <w:tblInd w:w="144" w:type="dxa"/>
          <w:tblLook w:val="04A0"/>
        </w:tblPrEx>
        <w:trPr>
          <w:trHeight w:val="1728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AA6A63" w:rsidRPr="00B4093F" w:rsidP="000B117B" w14:paraId="059F5809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vAlign w:val="center"/>
          </w:tcPr>
          <w:p w:rsidR="00AA6A63" w:rsidRPr="00B4093F" w:rsidP="00C63557" w14:paraId="4D01050B" w14:textId="45A7E46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Physician/surgeon</w:t>
            </w:r>
            <w:r w:rsidRPr="00B4093F">
              <w:rPr>
                <w:spacing w:val="-9"/>
                <w:sz w:val="24"/>
                <w:szCs w:val="24"/>
              </w:rPr>
              <w:t xml:space="preserve"> </w:t>
            </w:r>
            <w:r w:rsidRPr="00B4093F">
              <w:rPr>
                <w:spacing w:val="-4"/>
                <w:sz w:val="24"/>
                <w:szCs w:val="24"/>
              </w:rPr>
              <w:t>fees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vAlign w:val="center"/>
          </w:tcPr>
          <w:p w:rsidR="00AA6A63" w:rsidRPr="00B4093F" w:rsidP="00C63557" w14:paraId="3B2B648B" w14:textId="6B2B325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vAlign w:val="center"/>
          </w:tcPr>
          <w:p w:rsidR="00AA6A63" w:rsidRPr="00B4093F" w:rsidP="00C63557" w14:paraId="0ABCF168" w14:textId="78FB71E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vAlign w:val="center"/>
          </w:tcPr>
          <w:p w:rsidR="00AA6A63" w:rsidRPr="00B4093F" w:rsidP="00C63557" w14:paraId="0D85CC25" w14:textId="1857800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bottom w:val="single" w:sz="12" w:space="0" w:color="286995"/>
            </w:tcBorders>
            <w:vAlign w:val="center"/>
          </w:tcPr>
          <w:p w:rsidR="00AA6A63" w:rsidRPr="00B4093F" w:rsidP="00C63557" w14:paraId="60F5651B" w14:textId="7700B23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50% coinsurance for anesthesia. Cost sharing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3ECF5184" w14:textId="77777777" w:rsidTr="00FB2D24">
        <w:tblPrEx>
          <w:tblW w:w="0" w:type="auto"/>
          <w:tblInd w:w="144" w:type="dxa"/>
          <w:tblLook w:val="04A0"/>
        </w:tblPrEx>
        <w:trPr>
          <w:trHeight w:val="1296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DF4AC6" w:rsidRPr="00B4093F" w:rsidP="000B117B" w14:paraId="3EBC937A" w14:textId="4CE993C0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 you need mental health, behavioral health,</w:t>
            </w:r>
            <w:r w:rsidRPr="00B4093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or</w:t>
            </w:r>
            <w:r w:rsidRPr="00B4093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substance abuse services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RPr="00B4093F" w:rsidP="00A329ED" w14:paraId="6372894F" w14:textId="37D603E4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Outpatient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r w:rsidRPr="00B4093F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RPr="00B4093F" w:rsidP="00A329ED" w14:paraId="3C0A7B4F" w14:textId="2860252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RPr="00B4093F" w:rsidP="00A329ED" w14:paraId="792956D8" w14:textId="7B9DA43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$35 </w:t>
            </w:r>
            <w:hyperlink r:id="rId9" w:anchor="copayment" w:history="1">
              <w:r w:rsidRPr="00B4093F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B4093F">
              <w:rPr>
                <w:sz w:val="24"/>
                <w:szCs w:val="24"/>
              </w:rPr>
              <w:t xml:space="preserve">/office visit and 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  <w:r w:rsidRPr="00B4093F">
              <w:rPr>
                <w:sz w:val="24"/>
                <w:szCs w:val="24"/>
              </w:rPr>
              <w:t xml:space="preserve"> for other outpatient services</w:t>
            </w:r>
          </w:p>
        </w:tc>
        <w:tc>
          <w:tcPr>
            <w:tcW w:w="1886" w:type="dxa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RPr="00B4093F" w:rsidP="00A329ED" w14:paraId="41F591CF" w14:textId="4C0563B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shd w:val="clear" w:color="auto" w:fill="EFF9FF"/>
            <w:vAlign w:val="center"/>
          </w:tcPr>
          <w:p w:rsidR="00DF4AC6" w:rsidRPr="00B4093F" w:rsidP="00A329ED" w14:paraId="04E77710" w14:textId="5FC4251D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  <w:r w:rsidRPr="00B4093F">
              <w:rPr>
                <w:noProof/>
                <w:sz w:val="24"/>
                <w:szCs w:val="24"/>
              </w:rPr>
              <w:t xml:space="preserve"> </w:t>
            </w:r>
          </w:p>
        </w:tc>
      </w:tr>
      <w:tr w14:paraId="388373E2" w14:textId="77777777" w:rsidTr="00FB2D24">
        <w:tblPrEx>
          <w:tblW w:w="0" w:type="auto"/>
          <w:tblInd w:w="144" w:type="dxa"/>
          <w:tblLook w:val="04A0"/>
        </w:tblPrEx>
        <w:trPr>
          <w:trHeight w:val="72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DF4AC6" w:rsidRPr="00B4093F" w:rsidP="000B117B" w14:paraId="236E7B47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vAlign w:val="center"/>
          </w:tcPr>
          <w:p w:rsidR="00DF4AC6" w:rsidRPr="00B4093F" w:rsidP="00A329ED" w14:paraId="607C1D7F" w14:textId="431CCF8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Inpatient</w:t>
            </w:r>
            <w:r w:rsidRPr="00B4093F">
              <w:rPr>
                <w:spacing w:val="-7"/>
                <w:sz w:val="24"/>
                <w:szCs w:val="24"/>
              </w:rPr>
              <w:t xml:space="preserve"> </w:t>
            </w:r>
            <w:r w:rsidRPr="00B4093F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vAlign w:val="center"/>
          </w:tcPr>
          <w:p w:rsidR="00DF4AC6" w:rsidRPr="00B4093F" w:rsidP="00A329ED" w14:paraId="14846EA6" w14:textId="43531CC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vAlign w:val="center"/>
          </w:tcPr>
          <w:p w:rsidR="00DF4AC6" w:rsidRPr="00B4093F" w:rsidP="00A329ED" w14:paraId="3795A428" w14:textId="1F7CE24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vAlign w:val="center"/>
          </w:tcPr>
          <w:p w:rsidR="00DF4AC6" w:rsidRPr="00B4093F" w:rsidP="00A329ED" w14:paraId="02C761CF" w14:textId="478BFAB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RPr="00B4093F" w:rsidP="00A329ED" w14:paraId="35FFFC6B" w14:textId="58FB08A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14:paraId="2D8BDB53" w14:textId="77777777" w:rsidTr="000121CE">
        <w:tblPrEx>
          <w:tblW w:w="0" w:type="auto"/>
          <w:tblInd w:w="144" w:type="dxa"/>
          <w:tblLook w:val="04A0"/>
        </w:tblPrEx>
        <w:trPr>
          <w:trHeight w:val="573"/>
        </w:trPr>
        <w:tc>
          <w:tcPr>
            <w:tcW w:w="2174" w:type="dxa"/>
            <w:vMerge w:val="restart"/>
            <w:tcBorders>
              <w:top w:val="nil"/>
            </w:tcBorders>
            <w:shd w:val="clear" w:color="auto" w:fill="C0E8FB"/>
            <w:vAlign w:val="center"/>
          </w:tcPr>
          <w:p w:rsidR="00DF4AC6" w:rsidRPr="00B4093F" w:rsidP="000B117B" w14:paraId="61FE7772" w14:textId="18333A41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 are</w:t>
            </w:r>
            <w:r w:rsidRPr="00B409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93F">
              <w:rPr>
                <w:b/>
                <w:spacing w:val="-2"/>
                <w:sz w:val="24"/>
                <w:szCs w:val="24"/>
              </w:rPr>
              <w:t>pregnant</w:t>
            </w:r>
          </w:p>
        </w:tc>
        <w:tc>
          <w:tcPr>
            <w:tcW w:w="2491" w:type="dxa"/>
            <w:tcBorders>
              <w:top w:val="nil"/>
            </w:tcBorders>
            <w:shd w:val="clear" w:color="auto" w:fill="EFF9FF"/>
            <w:vAlign w:val="center"/>
          </w:tcPr>
          <w:p w:rsidR="00DF4AC6" w:rsidRPr="00B4093F" w:rsidP="000B117B" w14:paraId="7A394453" w14:textId="0739E7F8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Office</w:t>
            </w:r>
            <w:r w:rsidRPr="00B4093F">
              <w:rPr>
                <w:spacing w:val="-2"/>
                <w:sz w:val="24"/>
                <w:szCs w:val="24"/>
              </w:rPr>
              <w:t xml:space="preserve"> visits</w:t>
            </w:r>
          </w:p>
        </w:tc>
        <w:tc>
          <w:tcPr>
            <w:tcW w:w="2045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DF4AC6" w:rsidRPr="00B4093F" w:rsidP="000B117B" w14:paraId="01FF2449" w14:textId="50B40AB5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DF4AC6" w:rsidRPr="00B4093F" w:rsidP="000B117B" w14:paraId="341FA903" w14:textId="0BC2B6D5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top w:val="single" w:sz="4" w:space="0" w:color="FFFFFF" w:themeColor="background1"/>
            </w:tcBorders>
            <w:shd w:val="clear" w:color="auto" w:fill="EFF9FF"/>
            <w:vAlign w:val="center"/>
          </w:tcPr>
          <w:p w:rsidR="00DF4AC6" w:rsidRPr="00B4093F" w:rsidP="000B117B" w14:paraId="3DA39D2D" w14:textId="64A53121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tcBorders>
              <w:top w:val="single" w:sz="12" w:space="0" w:color="286995"/>
            </w:tcBorders>
            <w:shd w:val="clear" w:color="auto" w:fill="FFFFFF" w:themeFill="background1"/>
            <w:vAlign w:val="center"/>
          </w:tcPr>
          <w:p w:rsidR="00DF4AC6" w:rsidRPr="00B4093F" w:rsidP="008C05F8" w14:paraId="48D1A3F5" w14:textId="08EA4354">
            <w:pPr>
              <w:tabs>
                <w:tab w:val="left" w:pos="900"/>
              </w:tabs>
              <w:spacing w:after="240"/>
              <w:rPr>
                <w:sz w:val="24"/>
                <w:szCs w:val="24"/>
              </w:rPr>
            </w:pP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does not apply for preventive services. Depending on the type of services, a coinsurance may apply. Maternity care may include tests and services described elsewhere in the SBC (i.e., ultrasound).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 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01FF986E" w14:textId="77777777" w:rsidTr="000121CE">
        <w:tblPrEx>
          <w:tblW w:w="0" w:type="auto"/>
          <w:tblInd w:w="144" w:type="dxa"/>
          <w:tblLook w:val="04A0"/>
        </w:tblPrEx>
        <w:trPr>
          <w:trHeight w:val="791"/>
        </w:trPr>
        <w:tc>
          <w:tcPr>
            <w:tcW w:w="2174" w:type="dxa"/>
            <w:vMerge/>
            <w:shd w:val="clear" w:color="auto" w:fill="C0E8FB"/>
            <w:vAlign w:val="center"/>
          </w:tcPr>
          <w:p w:rsidR="00DF4AC6" w:rsidRPr="00CF424A" w:rsidP="000B117B" w14:paraId="790499DF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DF4AC6" w:rsidRPr="00B4093F" w:rsidP="000B117B" w14:paraId="408FEA7C" w14:textId="21AFDD29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pacing w:val="-2"/>
                <w:sz w:val="24"/>
                <w:szCs w:val="24"/>
              </w:rPr>
              <w:t xml:space="preserve">Childbirth/delivery </w:t>
            </w:r>
            <w:r w:rsidRPr="00B4093F">
              <w:rPr>
                <w:sz w:val="24"/>
                <w:szCs w:val="24"/>
              </w:rPr>
              <w:t>professional</w:t>
            </w:r>
            <w:r w:rsidRPr="00B4093F">
              <w:rPr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services</w:t>
            </w:r>
          </w:p>
        </w:tc>
        <w:tc>
          <w:tcPr>
            <w:tcW w:w="2045" w:type="dxa"/>
            <w:vAlign w:val="center"/>
          </w:tcPr>
          <w:p w:rsidR="00DF4AC6" w:rsidRPr="00B4093F" w:rsidP="000B117B" w14:paraId="6C23753B" w14:textId="72C42A5C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DF4AC6" w:rsidRPr="00B4093F" w:rsidP="000B117B" w14:paraId="27553EA3" w14:textId="47111AC5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vAlign w:val="center"/>
          </w:tcPr>
          <w:p w:rsidR="00DF4AC6" w:rsidRPr="00B4093F" w:rsidP="000B117B" w14:paraId="0C50C3C4" w14:textId="3058867F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shd w:val="clear" w:color="auto" w:fill="FFFFFF" w:themeFill="background1"/>
            <w:vAlign w:val="center"/>
          </w:tcPr>
          <w:p w:rsidR="00DF4AC6" w:rsidRPr="00CF424A" w:rsidP="000B117B" w14:paraId="1172F3CC" w14:textId="6A0DB6C0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</w:tr>
      <w:tr w14:paraId="2A0F5C93" w14:textId="77777777" w:rsidTr="00B00022">
        <w:tblPrEx>
          <w:tblW w:w="0" w:type="auto"/>
          <w:tblInd w:w="144" w:type="dxa"/>
          <w:tblLook w:val="04A0"/>
        </w:tblPrEx>
        <w:trPr>
          <w:trHeight w:val="1080"/>
        </w:trPr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DF4AC6" w:rsidRPr="00CF424A" w:rsidP="000B117B" w14:paraId="696AB9EF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RPr="00B4093F" w:rsidP="000B117B" w14:paraId="3E6BF6BE" w14:textId="77328E50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Childbirth/delivery</w:t>
            </w:r>
            <w:r w:rsidRPr="00B4093F">
              <w:rPr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 xml:space="preserve">facility </w:t>
            </w:r>
            <w:r w:rsidRPr="00B4093F">
              <w:rPr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RPr="00B4093F" w:rsidP="000B117B" w14:paraId="4EE5A699" w14:textId="698A9B21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RPr="00B4093F" w:rsidP="000B117B" w14:paraId="5B3511AC" w14:textId="78A26A2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DF4AC6" w:rsidRPr="00B4093F" w:rsidP="000B117B" w14:paraId="1DF3E860" w14:textId="70F8CFC8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tcBorders>
              <w:bottom w:val="single" w:sz="12" w:space="0" w:color="286995"/>
            </w:tcBorders>
            <w:shd w:val="clear" w:color="auto" w:fill="FFFFFF" w:themeFill="background1"/>
            <w:vAlign w:val="center"/>
          </w:tcPr>
          <w:p w:rsidR="00DF4AC6" w:rsidRPr="00CF424A" w:rsidP="000B117B" w14:paraId="31266C24" w14:textId="2772615B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</w:tr>
      <w:tr w14:paraId="1CFA06B6" w14:textId="77777777" w:rsidTr="00CD3515">
        <w:tblPrEx>
          <w:tblW w:w="0" w:type="auto"/>
          <w:tblInd w:w="144" w:type="dxa"/>
          <w:tblLook w:val="04A0"/>
        </w:tblPrEx>
        <w:trPr>
          <w:trHeight w:val="20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B639CA" w:rsidRPr="00B4093F" w:rsidP="000B117B" w14:paraId="6A2CE4A4" w14:textId="5F6996A1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 you need help recovering or have other</w:t>
            </w:r>
            <w:r w:rsidRPr="00B4093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special</w:t>
            </w:r>
            <w:r w:rsidRPr="00B4093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 xml:space="preserve">health </w:t>
            </w:r>
            <w:r w:rsidRPr="00B4093F">
              <w:rPr>
                <w:b/>
                <w:spacing w:val="-4"/>
                <w:sz w:val="24"/>
                <w:szCs w:val="24"/>
              </w:rPr>
              <w:t>needs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B639CA" w:rsidRPr="00B4093F" w:rsidP="00795A29" w14:paraId="574C5738" w14:textId="3B976037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home-health-care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Home</w:t>
              </w:r>
              <w:r w:rsidRPr="00B4093F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health</w:t>
              </w:r>
              <w:r w:rsidRPr="00B4093F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B639CA" w:rsidRPr="00B4093F" w:rsidP="00795A29" w14:paraId="26BAF1E9" w14:textId="3952EC6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B639CA" w:rsidRPr="00B4093F" w:rsidP="00795A29" w14:paraId="6CDF4711" w14:textId="6B87395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B639CA" w:rsidRPr="00B4093F" w:rsidP="00795A29" w14:paraId="4CB645B2" w14:textId="02721C9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top w:val="single" w:sz="12" w:space="0" w:color="286995"/>
              <w:bottom w:val="single" w:sz="2" w:space="0" w:color="286995"/>
            </w:tcBorders>
            <w:shd w:val="clear" w:color="auto" w:fill="EFF9FF"/>
            <w:vAlign w:val="center"/>
          </w:tcPr>
          <w:p w:rsidR="00B639CA" w:rsidRPr="00B4093F" w:rsidP="00795A29" w14:paraId="079C9482" w14:textId="6B2E83E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60 visits/year.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 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1BAA9440" w14:textId="77777777" w:rsidTr="00D02430">
        <w:tblPrEx>
          <w:tblW w:w="0" w:type="auto"/>
          <w:tblInd w:w="144" w:type="dxa"/>
          <w:tblLook w:val="04A0"/>
        </w:tblPrEx>
        <w:trPr>
          <w:trHeight w:val="1051"/>
        </w:trPr>
        <w:tc>
          <w:tcPr>
            <w:tcW w:w="2174" w:type="dxa"/>
            <w:vMerge/>
            <w:shd w:val="clear" w:color="auto" w:fill="C0E8FB"/>
            <w:vAlign w:val="center"/>
          </w:tcPr>
          <w:p w:rsidR="007A609D" w:rsidRPr="00B4093F" w:rsidP="000B117B" w14:paraId="53AFFCA4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7A609D" w:rsidRPr="00B4093F" w:rsidP="00795A29" w14:paraId="217BF3BA" w14:textId="72863F0E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rehabilitation-services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Rehabilitation</w:t>
              </w:r>
              <w:r w:rsidRPr="00B4093F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045" w:type="dxa"/>
            <w:shd w:val="clear" w:color="auto" w:fill="EFF9FF"/>
            <w:vAlign w:val="center"/>
          </w:tcPr>
          <w:p w:rsidR="007A609D" w:rsidRPr="00B4093F" w:rsidP="00795A29" w14:paraId="2B41D960" w14:textId="232DE0B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7A609D" w:rsidRPr="00B4093F" w:rsidP="00795A29" w14:paraId="183CF133" w14:textId="259D1D1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shd w:val="clear" w:color="auto" w:fill="EFF9FF"/>
            <w:vAlign w:val="center"/>
          </w:tcPr>
          <w:p w:rsidR="007A609D" w:rsidRPr="00B4093F" w:rsidP="00795A29" w14:paraId="74FDE347" w14:textId="347113A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 w:val="restart"/>
            <w:shd w:val="clear" w:color="auto" w:fill="FFFFFF" w:themeFill="background1"/>
            <w:vAlign w:val="center"/>
          </w:tcPr>
          <w:p w:rsidR="007A609D" w:rsidRPr="00B4093F" w:rsidP="002A044A" w14:paraId="4B050C02" w14:textId="6B7A007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60 visits/year. Includes physical therapy, speech therapy, and occupational therapy.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4A18840B" w14:textId="77777777" w:rsidTr="00D02430">
        <w:tblPrEx>
          <w:tblW w:w="0" w:type="auto"/>
          <w:tblInd w:w="144" w:type="dxa"/>
          <w:tblLook w:val="04A0"/>
        </w:tblPrEx>
        <w:trPr>
          <w:trHeight w:val="1051"/>
        </w:trPr>
        <w:tc>
          <w:tcPr>
            <w:tcW w:w="2174" w:type="dxa"/>
            <w:vMerge/>
            <w:shd w:val="clear" w:color="auto" w:fill="C0E8FB"/>
            <w:vAlign w:val="center"/>
          </w:tcPr>
          <w:p w:rsidR="007A609D" w:rsidRPr="00B4093F" w:rsidP="000B117B" w14:paraId="77CBE3AB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7A609D" w:rsidRPr="00B4093F" w:rsidP="00795A29" w14:paraId="63EA148D" w14:textId="300625C0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habilitation-services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Habilitation</w:t>
              </w:r>
              <w:r w:rsidRPr="00B4093F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045" w:type="dxa"/>
            <w:vAlign w:val="center"/>
          </w:tcPr>
          <w:p w:rsidR="007A609D" w:rsidRPr="00B4093F" w:rsidP="00795A29" w14:paraId="262341C3" w14:textId="76E3107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7A609D" w:rsidRPr="00B4093F" w:rsidP="00795A29" w14:paraId="319E95D4" w14:textId="78A29C54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vAlign w:val="center"/>
          </w:tcPr>
          <w:p w:rsidR="007A609D" w:rsidRPr="00B4093F" w:rsidP="00795A29" w14:paraId="2BE6C480" w14:textId="48783AA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Merge/>
            <w:shd w:val="clear" w:color="auto" w:fill="FFFFFF" w:themeFill="background1"/>
            <w:vAlign w:val="center"/>
          </w:tcPr>
          <w:p w:rsidR="007A609D" w:rsidRPr="00B4093F" w:rsidP="00795A29" w14:paraId="4F0D3E36" w14:textId="42716598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14:paraId="68ABDAD3" w14:textId="77777777" w:rsidTr="00CD3515">
        <w:tblPrEx>
          <w:tblW w:w="0" w:type="auto"/>
          <w:tblInd w:w="144" w:type="dxa"/>
          <w:tblLook w:val="04A0"/>
        </w:tblPrEx>
        <w:tc>
          <w:tcPr>
            <w:tcW w:w="2174" w:type="dxa"/>
            <w:vMerge/>
            <w:shd w:val="clear" w:color="auto" w:fill="C0E8FB"/>
            <w:vAlign w:val="center"/>
          </w:tcPr>
          <w:p w:rsidR="00B639CA" w:rsidRPr="00B4093F" w:rsidP="000B117B" w14:paraId="36533C2B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B639CA" w:rsidRPr="00B4093F" w:rsidP="00795A29" w14:paraId="32381E34" w14:textId="0482CC1D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skilled-nursing-care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Skilled</w:t>
              </w:r>
              <w:r w:rsidRPr="00B4093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nursing</w:t>
              </w:r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care</w:t>
              </w:r>
            </w:hyperlink>
          </w:p>
        </w:tc>
        <w:tc>
          <w:tcPr>
            <w:tcW w:w="2045" w:type="dxa"/>
            <w:shd w:val="clear" w:color="auto" w:fill="EFF9FF"/>
            <w:vAlign w:val="center"/>
          </w:tcPr>
          <w:p w:rsidR="00B639CA" w:rsidRPr="00B4093F" w:rsidP="00795A29" w14:paraId="2DEB8FE7" w14:textId="28DD18E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B639CA" w:rsidRPr="00B4093F" w:rsidP="00795A29" w14:paraId="40FC50AF" w14:textId="4C48DFD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shd w:val="clear" w:color="auto" w:fill="EFF9FF"/>
            <w:vAlign w:val="center"/>
          </w:tcPr>
          <w:p w:rsidR="00B639CA" w:rsidRPr="00B4093F" w:rsidP="00795A29" w14:paraId="2AB01328" w14:textId="69636AE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shd w:val="clear" w:color="auto" w:fill="EFF9FF"/>
            <w:vAlign w:val="center"/>
          </w:tcPr>
          <w:p w:rsidR="00B639CA" w:rsidRPr="00B4093F" w:rsidP="00795A29" w14:paraId="3FDBA73E" w14:textId="155C199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60 visits/calendar year.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29F4275C" w14:textId="77777777" w:rsidTr="00CD3515">
        <w:tblPrEx>
          <w:tblW w:w="0" w:type="auto"/>
          <w:tblInd w:w="144" w:type="dxa"/>
          <w:tblLook w:val="04A0"/>
        </w:tblPrEx>
        <w:tc>
          <w:tcPr>
            <w:tcW w:w="2174" w:type="dxa"/>
            <w:vMerge/>
            <w:shd w:val="clear" w:color="auto" w:fill="C0E8FB"/>
            <w:vAlign w:val="center"/>
          </w:tcPr>
          <w:p w:rsidR="00B639CA" w:rsidRPr="00B4093F" w:rsidP="000B117B" w14:paraId="64E71C23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639CA" w:rsidRPr="00B4093F" w:rsidP="00795A29" w14:paraId="112F66E0" w14:textId="06F13D9D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durable-medical-equipment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Durable</w:t>
              </w:r>
              <w:r w:rsidRPr="00B4093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medical</w:t>
              </w:r>
              <w:r w:rsidRPr="00B4093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equipment</w:t>
              </w:r>
            </w:hyperlink>
          </w:p>
        </w:tc>
        <w:tc>
          <w:tcPr>
            <w:tcW w:w="2045" w:type="dxa"/>
            <w:vAlign w:val="center"/>
          </w:tcPr>
          <w:p w:rsidR="00B639CA" w:rsidRPr="00B4093F" w:rsidP="00795A29" w14:paraId="628A5206" w14:textId="6FD568C1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B639CA" w:rsidRPr="00B4093F" w:rsidP="00795A29" w14:paraId="6F79A84A" w14:textId="59B1506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vAlign w:val="center"/>
          </w:tcPr>
          <w:p w:rsidR="00B639CA" w:rsidRPr="00B4093F" w:rsidP="00795A29" w14:paraId="2939FF3E" w14:textId="23D55A14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vAlign w:val="center"/>
          </w:tcPr>
          <w:p w:rsidR="00B639CA" w:rsidRPr="00B4093F" w:rsidP="00795A29" w14:paraId="3101B7C7" w14:textId="4AED735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Excludes vehicle modifications, home modifications, exercise, and bathroom equipment.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 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220A1018" w14:textId="77777777" w:rsidTr="00CD3515">
        <w:tblPrEx>
          <w:tblW w:w="0" w:type="auto"/>
          <w:tblInd w:w="144" w:type="dxa"/>
          <w:tblLook w:val="04A0"/>
        </w:tblPrEx>
        <w:tc>
          <w:tcPr>
            <w:tcW w:w="2174" w:type="dxa"/>
            <w:vMerge/>
            <w:tcBorders>
              <w:bottom w:val="single" w:sz="12" w:space="0" w:color="286995"/>
            </w:tcBorders>
            <w:shd w:val="clear" w:color="auto" w:fill="C0E8FB"/>
            <w:vAlign w:val="center"/>
          </w:tcPr>
          <w:p w:rsidR="00B639CA" w:rsidRPr="00B4093F" w:rsidP="000B117B" w14:paraId="0CCB8CDE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RPr="00B4093F" w:rsidP="00795A29" w14:paraId="77E7E129" w14:textId="126F257B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hospice-services">
              <w:r w:rsidRPr="00B4093F">
                <w:rPr>
                  <w:color w:val="0000FF"/>
                  <w:sz w:val="24"/>
                  <w:szCs w:val="24"/>
                  <w:u w:val="single" w:color="0000FF"/>
                </w:rPr>
                <w:t>Hospice</w:t>
              </w:r>
              <w:r w:rsidRPr="00B4093F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Pr="00B4093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services</w:t>
              </w:r>
            </w:hyperlink>
          </w:p>
        </w:tc>
        <w:tc>
          <w:tcPr>
            <w:tcW w:w="2045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RPr="00B4093F" w:rsidP="00795A29" w14:paraId="15B5CACC" w14:textId="4CFD94B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RPr="00B4093F" w:rsidP="00795A29" w14:paraId="7A31B2F9" w14:textId="54BA6D6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RPr="00B4093F" w:rsidP="00795A29" w14:paraId="5FABE381" w14:textId="22F00CC5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40%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3701" w:type="dxa"/>
            <w:tcBorders>
              <w:bottom w:val="single" w:sz="12" w:space="0" w:color="286995"/>
            </w:tcBorders>
            <w:shd w:val="clear" w:color="auto" w:fill="EFF9FF"/>
            <w:vAlign w:val="center"/>
          </w:tcPr>
          <w:p w:rsidR="00B639CA" w:rsidRPr="00B4093F" w:rsidP="00795A29" w14:paraId="6043BF2D" w14:textId="6E26B7A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Preauthorization is required. If you don't get preauthorization, benefits could be reduced by 50% of the total cost of the service.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an 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  <w:r w:rsidRPr="00B4093F">
              <w:rPr>
                <w:noProof/>
                <w:sz w:val="24"/>
                <w:szCs w:val="24"/>
              </w:rPr>
              <w:t xml:space="preserve"> </w:t>
            </w:r>
          </w:p>
        </w:tc>
      </w:tr>
      <w:tr w14:paraId="25A46604" w14:textId="77777777" w:rsidTr="00CD3515">
        <w:tblPrEx>
          <w:tblW w:w="0" w:type="auto"/>
          <w:tblInd w:w="144" w:type="dxa"/>
          <w:tblLook w:val="04A0"/>
        </w:tblPrEx>
        <w:trPr>
          <w:trHeight w:val="1872"/>
        </w:trPr>
        <w:tc>
          <w:tcPr>
            <w:tcW w:w="2174" w:type="dxa"/>
            <w:vMerge w:val="restart"/>
            <w:tcBorders>
              <w:top w:val="single" w:sz="12" w:space="0" w:color="286995"/>
            </w:tcBorders>
            <w:shd w:val="clear" w:color="auto" w:fill="C0E8FB"/>
            <w:vAlign w:val="center"/>
          </w:tcPr>
          <w:p w:rsidR="00ED5B21" w:rsidRPr="00B4093F" w:rsidP="000B117B" w14:paraId="52A75E17" w14:textId="2FF07F1C">
            <w:pPr>
              <w:tabs>
                <w:tab w:val="left" w:pos="900"/>
              </w:tabs>
              <w:spacing w:before="160" w:after="240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If</w:t>
            </w:r>
            <w:r w:rsidRPr="00B4093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your</w:t>
            </w:r>
            <w:r w:rsidRPr="00B4093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child</w:t>
            </w:r>
            <w:r w:rsidRPr="00B4093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needs dental or eye care</w:t>
            </w:r>
          </w:p>
        </w:tc>
        <w:tc>
          <w:tcPr>
            <w:tcW w:w="2491" w:type="dxa"/>
            <w:tcBorders>
              <w:top w:val="single" w:sz="12" w:space="0" w:color="286995"/>
            </w:tcBorders>
            <w:vAlign w:val="center"/>
          </w:tcPr>
          <w:p w:rsidR="00C23F6E" w:rsidRPr="00B4093F" w:rsidP="00C23F6E" w14:paraId="79D18692" w14:textId="6567615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Children’s</w:t>
            </w:r>
            <w:r w:rsidRPr="00B4093F">
              <w:rPr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eye</w:t>
            </w:r>
            <w:r w:rsidRPr="00B4093F">
              <w:rPr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spacing w:val="-4"/>
                <w:sz w:val="24"/>
                <w:szCs w:val="24"/>
              </w:rPr>
              <w:t>exam</w:t>
            </w:r>
          </w:p>
        </w:tc>
        <w:tc>
          <w:tcPr>
            <w:tcW w:w="2045" w:type="dxa"/>
            <w:tcBorders>
              <w:top w:val="single" w:sz="12" w:space="0" w:color="286995"/>
            </w:tcBorders>
            <w:vAlign w:val="center"/>
          </w:tcPr>
          <w:p w:rsidR="00C23F6E" w:rsidRPr="00B4093F" w:rsidP="00C23F6E" w14:paraId="762496A8" w14:textId="4A0F048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tcBorders>
              <w:top w:val="single" w:sz="12" w:space="0" w:color="286995"/>
            </w:tcBorders>
            <w:vAlign w:val="center"/>
          </w:tcPr>
          <w:p w:rsidR="00C23F6E" w:rsidRPr="00B4093F" w:rsidP="00C23F6E" w14:paraId="74B4A28A" w14:textId="180D345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$35 </w:t>
            </w:r>
            <w:hyperlink r:id="rId9" w:anchor="copayment" w:history="1">
              <w:r w:rsidRPr="00B4093F">
                <w:rPr>
                  <w:rStyle w:val="Hyperlink"/>
                  <w:sz w:val="24"/>
                  <w:szCs w:val="24"/>
                </w:rPr>
                <w:t>copay</w:t>
              </w:r>
            </w:hyperlink>
            <w:r w:rsidRPr="00B4093F">
              <w:rPr>
                <w:sz w:val="24"/>
                <w:szCs w:val="24"/>
              </w:rPr>
              <w:t>/visit</w:t>
            </w:r>
          </w:p>
        </w:tc>
        <w:tc>
          <w:tcPr>
            <w:tcW w:w="1886" w:type="dxa"/>
            <w:tcBorders>
              <w:top w:val="single" w:sz="12" w:space="0" w:color="286995"/>
            </w:tcBorders>
            <w:vAlign w:val="center"/>
          </w:tcPr>
          <w:p w:rsidR="00C23F6E" w:rsidRPr="00B4093F" w:rsidP="00C23F6E" w14:paraId="50CC7D8B" w14:textId="15314B9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Not covered</w:t>
            </w:r>
          </w:p>
        </w:tc>
        <w:tc>
          <w:tcPr>
            <w:tcW w:w="3701" w:type="dxa"/>
            <w:tcBorders>
              <w:top w:val="single" w:sz="12" w:space="0" w:color="286995"/>
            </w:tcBorders>
            <w:vAlign w:val="center"/>
          </w:tcPr>
          <w:p w:rsidR="00C23F6E" w:rsidRPr="00B4093F" w:rsidP="00C23F6E" w14:paraId="4FF92F9C" w14:textId="1F2C970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Coverage limited to one exam/year.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0051244A" w14:textId="77777777" w:rsidTr="00CD3515">
        <w:tblPrEx>
          <w:tblW w:w="0" w:type="auto"/>
          <w:tblInd w:w="144" w:type="dxa"/>
          <w:tblLook w:val="04A0"/>
        </w:tblPrEx>
        <w:trPr>
          <w:trHeight w:val="1872"/>
        </w:trPr>
        <w:tc>
          <w:tcPr>
            <w:tcW w:w="2174" w:type="dxa"/>
            <w:vMerge/>
            <w:shd w:val="clear" w:color="auto" w:fill="C0E8FB"/>
          </w:tcPr>
          <w:p w:rsidR="00C23F6E" w:rsidRPr="00B4093F" w:rsidP="000B117B" w14:paraId="45282836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EFF9FF"/>
            <w:vAlign w:val="center"/>
          </w:tcPr>
          <w:p w:rsidR="00C23F6E" w:rsidRPr="00B4093F" w:rsidP="00C23F6E" w14:paraId="309B6B12" w14:textId="0CAB88F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Children’s</w:t>
            </w:r>
            <w:r w:rsidRPr="00B4093F">
              <w:rPr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spacing w:val="-2"/>
                <w:sz w:val="24"/>
                <w:szCs w:val="24"/>
              </w:rPr>
              <w:t>glasses</w:t>
            </w:r>
          </w:p>
        </w:tc>
        <w:tc>
          <w:tcPr>
            <w:tcW w:w="2045" w:type="dxa"/>
            <w:shd w:val="clear" w:color="auto" w:fill="EFF9FF"/>
            <w:vAlign w:val="center"/>
          </w:tcPr>
          <w:p w:rsidR="00C23F6E" w:rsidRPr="00B4093F" w:rsidP="00C23F6E" w14:paraId="55676801" w14:textId="2BB345C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shd w:val="clear" w:color="auto" w:fill="EFF9FF"/>
            <w:vAlign w:val="center"/>
          </w:tcPr>
          <w:p w:rsidR="00C23F6E" w:rsidRPr="00B4093F" w:rsidP="00C23F6E" w14:paraId="7B0DDFBA" w14:textId="3EA6EA7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20% </w:t>
            </w:r>
            <w:hyperlink r:id="rId9" w:anchor="coinsurance" w:history="1">
              <w:r w:rsidRPr="00B4093F">
                <w:rPr>
                  <w:rStyle w:val="Hyperlink"/>
                  <w:sz w:val="24"/>
                  <w:szCs w:val="24"/>
                </w:rPr>
                <w:t>coinsurance</w:t>
              </w:r>
            </w:hyperlink>
          </w:p>
        </w:tc>
        <w:tc>
          <w:tcPr>
            <w:tcW w:w="1886" w:type="dxa"/>
            <w:shd w:val="clear" w:color="auto" w:fill="EFF9FF"/>
            <w:vAlign w:val="center"/>
          </w:tcPr>
          <w:p w:rsidR="00C23F6E" w:rsidRPr="00B4093F" w:rsidP="00C23F6E" w14:paraId="5E4CDBF4" w14:textId="4A802EAF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Not covered</w:t>
            </w:r>
          </w:p>
        </w:tc>
        <w:tc>
          <w:tcPr>
            <w:tcW w:w="3701" w:type="dxa"/>
            <w:shd w:val="clear" w:color="auto" w:fill="EFF9FF"/>
            <w:vAlign w:val="center"/>
          </w:tcPr>
          <w:p w:rsidR="00C23F6E" w:rsidRPr="00B4093F" w:rsidP="00C23F6E" w14:paraId="459F035F" w14:textId="328BCCB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 xml:space="preserve">Coverage limited to one pair of glasses/year. </w:t>
            </w: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 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>).</w:t>
            </w:r>
          </w:p>
        </w:tc>
      </w:tr>
      <w:tr w14:paraId="1A9699C8" w14:textId="77777777" w:rsidTr="00CD3515">
        <w:tblPrEx>
          <w:tblW w:w="0" w:type="auto"/>
          <w:tblInd w:w="144" w:type="dxa"/>
          <w:tblLook w:val="04A0"/>
        </w:tblPrEx>
        <w:trPr>
          <w:trHeight w:val="1584"/>
        </w:trPr>
        <w:tc>
          <w:tcPr>
            <w:tcW w:w="2174" w:type="dxa"/>
            <w:vMerge/>
            <w:shd w:val="clear" w:color="auto" w:fill="C0E8FB"/>
          </w:tcPr>
          <w:p w:rsidR="00C23F6E" w:rsidRPr="00B4093F" w:rsidP="000B117B" w14:paraId="061CC739" w14:textId="77777777">
            <w:pPr>
              <w:tabs>
                <w:tab w:val="left" w:pos="900"/>
              </w:tabs>
              <w:spacing w:before="160" w:after="240"/>
              <w:rPr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C23F6E" w:rsidRPr="00B4093F" w:rsidP="00C23F6E" w14:paraId="191381C4" w14:textId="3839337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Children’s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dental</w:t>
            </w:r>
            <w:r w:rsidRPr="00B4093F">
              <w:rPr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sz w:val="24"/>
                <w:szCs w:val="24"/>
              </w:rPr>
              <w:t>check-</w:t>
            </w:r>
            <w:r w:rsidRPr="00B4093F">
              <w:rPr>
                <w:spacing w:val="-5"/>
                <w:sz w:val="24"/>
                <w:szCs w:val="24"/>
              </w:rPr>
              <w:t>up</w:t>
            </w:r>
          </w:p>
        </w:tc>
        <w:tc>
          <w:tcPr>
            <w:tcW w:w="2045" w:type="dxa"/>
            <w:vAlign w:val="center"/>
          </w:tcPr>
          <w:p w:rsidR="00C23F6E" w:rsidRPr="00B4093F" w:rsidP="00C23F6E" w14:paraId="1C660E8D" w14:textId="0579264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2246" w:type="dxa"/>
            <w:vAlign w:val="center"/>
          </w:tcPr>
          <w:p w:rsidR="00C23F6E" w:rsidRPr="00B4093F" w:rsidP="00C23F6E" w14:paraId="1249029B" w14:textId="13BEC398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 charge</w:t>
            </w:r>
          </w:p>
        </w:tc>
        <w:tc>
          <w:tcPr>
            <w:tcW w:w="1886" w:type="dxa"/>
            <w:vAlign w:val="center"/>
          </w:tcPr>
          <w:p w:rsidR="00C23F6E" w:rsidRPr="00B4093F" w:rsidP="00C23F6E" w14:paraId="15F59D72" w14:textId="1862687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4093F">
              <w:rPr>
                <w:sz w:val="24"/>
                <w:szCs w:val="24"/>
              </w:rPr>
              <w:t>Not covered</w:t>
            </w:r>
          </w:p>
        </w:tc>
        <w:tc>
          <w:tcPr>
            <w:tcW w:w="3701" w:type="dxa"/>
            <w:vAlign w:val="center"/>
          </w:tcPr>
          <w:p w:rsidR="00C23F6E" w:rsidRPr="00B4093F" w:rsidP="00C23F6E" w14:paraId="0AA5ED8B" w14:textId="124EC406">
            <w:pPr>
              <w:tabs>
                <w:tab w:val="left" w:pos="900"/>
              </w:tabs>
              <w:rPr>
                <w:sz w:val="24"/>
                <w:szCs w:val="24"/>
              </w:rPr>
            </w:pPr>
            <w:hyperlink r:id="rId9" w:anchor="cost-sharing" w:history="1">
              <w:r w:rsidRPr="00B4093F">
                <w:rPr>
                  <w:rStyle w:val="Hyperlink"/>
                  <w:sz w:val="24"/>
                  <w:szCs w:val="24"/>
                </w:rPr>
                <w:t>Cost sharing</w:t>
              </w:r>
            </w:hyperlink>
            <w:r w:rsidRPr="00B4093F">
              <w:rPr>
                <w:sz w:val="24"/>
                <w:szCs w:val="24"/>
              </w:rPr>
              <w:t xml:space="preserve"> waived at non-IHCP with IHCP </w:t>
            </w:r>
            <w:hyperlink r:id="rId9" w:anchor="referral" w:history="1">
              <w:r w:rsidRPr="00B4093F">
                <w:rPr>
                  <w:rStyle w:val="Hyperlink"/>
                  <w:sz w:val="24"/>
                  <w:szCs w:val="24"/>
                </w:rPr>
                <w:t>referral</w:t>
              </w:r>
            </w:hyperlink>
            <w:r w:rsidRPr="00B4093F">
              <w:rPr>
                <w:sz w:val="24"/>
                <w:szCs w:val="24"/>
              </w:rPr>
              <w:t xml:space="preserve">. If an </w:t>
            </w:r>
            <w:hyperlink r:id="rId9" w:anchor="out-of-network-provider" w:history="1">
              <w:r w:rsidRPr="00B4093F">
                <w:rPr>
                  <w:rStyle w:val="Hyperlink"/>
                  <w:sz w:val="24"/>
                  <w:szCs w:val="24"/>
                </w:rPr>
                <w:t>out-of-network provider</w:t>
              </w:r>
            </w:hyperlink>
            <w:r w:rsidRPr="00B4093F">
              <w:rPr>
                <w:sz w:val="24"/>
                <w:szCs w:val="24"/>
              </w:rPr>
              <w:t xml:space="preserve"> charges more than the </w:t>
            </w:r>
            <w:hyperlink r:id="rId9" w:anchor="allowed-amount" w:history="1">
              <w:r w:rsidRPr="00B4093F">
                <w:rPr>
                  <w:rStyle w:val="Hyperlink"/>
                  <w:sz w:val="24"/>
                  <w:szCs w:val="24"/>
                </w:rPr>
                <w:t>allowed amount</w:t>
              </w:r>
            </w:hyperlink>
            <w:r w:rsidRPr="00B4093F">
              <w:rPr>
                <w:sz w:val="24"/>
                <w:szCs w:val="24"/>
              </w:rPr>
              <w:t>, you may have to pay the difference (</w:t>
            </w:r>
            <w:hyperlink r:id="rId9" w:anchor="balance-billing" w:history="1">
              <w:r w:rsidRPr="00B4093F">
                <w:rPr>
                  <w:rStyle w:val="Hyperlink"/>
                  <w:sz w:val="24"/>
                  <w:szCs w:val="24"/>
                </w:rPr>
                <w:t>balance billing</w:t>
              </w:r>
            </w:hyperlink>
            <w:r w:rsidRPr="00B4093F">
              <w:rPr>
                <w:sz w:val="24"/>
                <w:szCs w:val="24"/>
              </w:rPr>
              <w:t xml:space="preserve">). </w:t>
            </w:r>
          </w:p>
        </w:tc>
      </w:tr>
    </w:tbl>
    <w:p w:rsidR="00E03E6B" w14:paraId="71B487A0" w14:textId="77777777">
      <w:bookmarkStart w:id="1" w:name="Excluded_Services_&amp;_Other_Covered_Servic"/>
      <w:bookmarkEnd w:id="1"/>
    </w:p>
    <w:p w:rsidR="00B8272B" w:rsidP="008C15AA" w14:paraId="4651CA28" w14:textId="77777777">
      <w:pPr>
        <w:tabs>
          <w:tab w:val="right" w:pos="14670"/>
        </w:tabs>
        <w:spacing w:before="3600"/>
        <w:ind w:left="115"/>
        <w:rPr>
          <w:sz w:val="24"/>
          <w:szCs w:val="24"/>
        </w:rPr>
        <w:sectPr w:rsidSect="00A26AD1">
          <w:footerReference w:type="default" r:id="rId18"/>
          <w:pgSz w:w="15840" w:h="12240" w:orient="landscape"/>
          <w:pgMar w:top="432" w:right="446" w:bottom="720" w:left="605" w:header="0" w:footer="288" w:gutter="0"/>
          <w:cols w:space="720"/>
          <w:docGrid w:linePitch="299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2481741</wp:posOffset>
                </wp:positionV>
                <wp:extent cx="6409427" cy="336430"/>
                <wp:effectExtent l="0" t="0" r="0" b="6985"/>
                <wp:wrapNone/>
                <wp:docPr id="765931741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9427" cy="33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alt="&quot;&quot;" style="width:504.7pt;height:26.5pt;margin-top:195.4pt;margin-left:-13.25pt;mso-height-percent:0;mso-height-relative:margin;mso-wrap-distance-bottom:0;mso-wrap-distance-left:9pt;mso-wrap-distance-right:9pt;mso-wrap-distance-top:0;mso-wrap-style:square;position:absolute;visibility:visible;v-text-anchor:middle;z-index:251668480" fillcolor="white" stroked="f" strokeweight="2pt"/>
            </w:pict>
          </mc:Fallback>
        </mc:AlternateContent>
      </w:r>
      <w:r w:rsidRPr="00B5115D" w:rsidR="00613A99">
        <w:rPr>
          <w:sz w:val="24"/>
          <w:szCs w:val="24"/>
        </w:rPr>
        <w:t xml:space="preserve">[* For more information about limitations and exceptions, see the </w:t>
      </w:r>
      <w:hyperlink r:id="rId9" w:anchor="plan" w:history="1">
        <w:r w:rsidRPr="00BD168C" w:rsidR="00613A99">
          <w:rPr>
            <w:rStyle w:val="Hyperlink"/>
            <w:sz w:val="24"/>
            <w:szCs w:val="24"/>
          </w:rPr>
          <w:t>plan</w:t>
        </w:r>
      </w:hyperlink>
      <w:r w:rsidRPr="00B5115D" w:rsidR="00613A99">
        <w:rPr>
          <w:sz w:val="24"/>
          <w:szCs w:val="24"/>
        </w:rPr>
        <w:t xml:space="preserve"> or policy document at [www.insert.com].]</w:t>
      </w:r>
    </w:p>
    <w:p w:rsidR="009405D6" w:rsidRPr="00AC73EF" w:rsidP="003A56AE" w14:paraId="5CF2BF8D" w14:textId="27CB43EB">
      <w:pPr>
        <w:pStyle w:val="Heading2"/>
      </w:pPr>
      <w:r w:rsidRPr="00AC73EF">
        <w:t>Excluded Services &amp; Other Covered Services:</w:t>
      </w:r>
    </w:p>
    <w:tbl>
      <w:tblPr>
        <w:tblDescription w:val="Examples of services that a plan generally does not cover."/>
        <w:tblW w:w="0" w:type="auto"/>
        <w:tblInd w:w="13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5"/>
        <w:gridCol w:w="3510"/>
        <w:gridCol w:w="6235"/>
        <w:gridCol w:w="20"/>
      </w:tblGrid>
      <w:tr w14:paraId="5CF2BF8F" w14:textId="77777777">
        <w:tblPrEx>
          <w:tblW w:w="0" w:type="auto"/>
          <w:tblInd w:w="130" w:type="dxa"/>
          <w:tblBorders>
            <w:top w:val="single" w:sz="4" w:space="0" w:color="286995"/>
            <w:left w:val="single" w:sz="4" w:space="0" w:color="286995"/>
            <w:bottom w:val="single" w:sz="4" w:space="0" w:color="286995"/>
            <w:right w:val="single" w:sz="4" w:space="0" w:color="286995"/>
            <w:insideH w:val="single" w:sz="4" w:space="0" w:color="286995"/>
            <w:insideV w:val="single" w:sz="4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400" w:type="dxa"/>
            <w:gridSpan w:val="4"/>
            <w:shd w:val="clear" w:color="auto" w:fill="EFF9FF"/>
          </w:tcPr>
          <w:p w:rsidR="009405D6" w:rsidRPr="00B4093F" w14:paraId="5CF2BF8E" w14:textId="77777777">
            <w:pPr>
              <w:pStyle w:val="TableParagraph"/>
              <w:spacing w:before="15"/>
              <w:ind w:left="47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Services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Your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hyperlink r:id="rId9" w:anchor="plan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4093F">
              <w:rPr>
                <w:b/>
                <w:color w:val="0000FF"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Generally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Does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NOT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Cover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(Check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your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policy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or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hyperlink r:id="rId9" w:anchor="plan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4093F">
              <w:rPr>
                <w:b/>
                <w:color w:val="0000FF"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document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for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more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information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and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</w:t>
            </w:r>
            <w:r w:rsidRPr="00B409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list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of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any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other</w:t>
            </w:r>
            <w:r w:rsidRPr="00B4093F">
              <w:rPr>
                <w:b/>
                <w:spacing w:val="-8"/>
                <w:sz w:val="24"/>
                <w:szCs w:val="24"/>
              </w:rPr>
              <w:t xml:space="preserve"> </w:t>
            </w:r>
            <w:hyperlink r:id="rId9" w:anchor="excluded-services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excluded</w:t>
              </w:r>
              <w:r w:rsidRPr="00B4093F">
                <w:rPr>
                  <w:b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services</w:t>
              </w:r>
            </w:hyperlink>
            <w:r w:rsidRPr="00B4093F">
              <w:rPr>
                <w:b/>
                <w:spacing w:val="-2"/>
                <w:sz w:val="24"/>
                <w:szCs w:val="24"/>
              </w:rPr>
              <w:t>.)</w:t>
            </w:r>
          </w:p>
        </w:tc>
      </w:tr>
      <w:tr w14:paraId="5CF2BF93" w14:textId="77777777" w:rsidTr="00942D5D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0" w:type="dxa"/>
          <w:trHeight w:val="330"/>
        </w:trPr>
        <w:tc>
          <w:tcPr>
            <w:tcW w:w="4635" w:type="dxa"/>
            <w:tcBorders>
              <w:right w:val="nil"/>
            </w:tcBorders>
          </w:tcPr>
          <w:p w:rsidR="009405D6" w:rsidRPr="00CF424A" w:rsidP="007051FA" w14:paraId="16F8DA49" w14:textId="77777777">
            <w:pPr>
              <w:pStyle w:val="TableParagraph"/>
              <w:numPr>
                <w:ilvl w:val="0"/>
                <w:numId w:val="6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Abortion (except in cases of rape, incest, or when the life of the mother is endangered)</w:t>
            </w:r>
          </w:p>
          <w:p w:rsidR="0069394F" w:rsidRPr="00CF424A" w:rsidP="007051FA" w14:paraId="0B654D52" w14:textId="77777777">
            <w:pPr>
              <w:pStyle w:val="TableParagraph"/>
              <w:numPr>
                <w:ilvl w:val="0"/>
                <w:numId w:val="6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Cosmetic surgery</w:t>
            </w:r>
          </w:p>
          <w:p w:rsidR="00645AAF" w:rsidRPr="00CF424A" w:rsidP="007051FA" w14:paraId="5CF2BF90" w14:textId="3B75C4C3">
            <w:pPr>
              <w:pStyle w:val="TableParagraph"/>
              <w:numPr>
                <w:ilvl w:val="0"/>
                <w:numId w:val="6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Dental care (Adult)</w:t>
            </w:r>
          </w:p>
        </w:tc>
        <w:tc>
          <w:tcPr>
            <w:tcW w:w="3510" w:type="dxa"/>
            <w:tcBorders>
              <w:left w:val="nil"/>
              <w:right w:val="nil"/>
            </w:tcBorders>
          </w:tcPr>
          <w:p w:rsidR="007E55EB" w:rsidRPr="00CF424A" w:rsidP="000741DC" w14:paraId="19F0530F" w14:textId="63C6DC99">
            <w:pPr>
              <w:pStyle w:val="TableParagraph"/>
              <w:numPr>
                <w:ilvl w:val="0"/>
                <w:numId w:val="4"/>
              </w:numPr>
              <w:spacing w:before="15"/>
              <w:rPr>
                <w:spacing w:val="-10"/>
                <w:sz w:val="24"/>
                <w:szCs w:val="24"/>
              </w:rPr>
            </w:pPr>
            <w:r w:rsidRPr="00CF424A">
              <w:rPr>
                <w:spacing w:val="-10"/>
                <w:sz w:val="24"/>
                <w:szCs w:val="24"/>
              </w:rPr>
              <w:t>Infertility treatment</w:t>
            </w:r>
          </w:p>
          <w:p w:rsidR="007E55EB" w:rsidRPr="00CF424A" w:rsidP="000741DC" w14:paraId="33AF13DB" w14:textId="77777777">
            <w:pPr>
              <w:pStyle w:val="TableParagraph"/>
              <w:numPr>
                <w:ilvl w:val="0"/>
                <w:numId w:val="4"/>
              </w:numPr>
              <w:spacing w:before="15"/>
              <w:rPr>
                <w:spacing w:val="-10"/>
                <w:sz w:val="24"/>
                <w:szCs w:val="24"/>
              </w:rPr>
            </w:pPr>
            <w:r w:rsidRPr="00CF424A">
              <w:rPr>
                <w:spacing w:val="-10"/>
                <w:sz w:val="24"/>
                <w:szCs w:val="24"/>
              </w:rPr>
              <w:t>Long-term care</w:t>
            </w:r>
          </w:p>
          <w:p w:rsidR="009405D6" w:rsidRPr="00CF424A" w:rsidP="000741DC" w14:paraId="5CF2BF91" w14:textId="5E99953E">
            <w:pPr>
              <w:pStyle w:val="TableParagraph"/>
              <w:numPr>
                <w:ilvl w:val="0"/>
                <w:numId w:val="4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pacing w:val="-10"/>
                <w:sz w:val="24"/>
                <w:szCs w:val="24"/>
              </w:rPr>
              <w:t>Non-emergency care when traveling outside the U.S.</w:t>
            </w:r>
          </w:p>
        </w:tc>
        <w:tc>
          <w:tcPr>
            <w:tcW w:w="6235" w:type="dxa"/>
            <w:tcBorders>
              <w:left w:val="nil"/>
            </w:tcBorders>
          </w:tcPr>
          <w:p w:rsidR="007A49A2" w:rsidRPr="00CF424A" w:rsidP="007A49A2" w14:paraId="6B0C0398" w14:textId="77777777">
            <w:pPr>
              <w:pStyle w:val="TableParagraph"/>
              <w:numPr>
                <w:ilvl w:val="0"/>
                <w:numId w:val="4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Private-duty nursing</w:t>
            </w:r>
          </w:p>
          <w:p w:rsidR="007A49A2" w:rsidRPr="00CF424A" w:rsidP="007A49A2" w14:paraId="46F2C073" w14:textId="77777777">
            <w:pPr>
              <w:pStyle w:val="TableParagraph"/>
              <w:numPr>
                <w:ilvl w:val="0"/>
                <w:numId w:val="4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Routine eye care (Adult)</w:t>
            </w:r>
          </w:p>
          <w:p w:rsidR="009405D6" w:rsidRPr="00CF424A" w:rsidP="007A49A2" w14:paraId="5CF2BF92" w14:textId="69CDDAB6">
            <w:pPr>
              <w:pStyle w:val="TableParagraph"/>
              <w:numPr>
                <w:ilvl w:val="0"/>
                <w:numId w:val="4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Routine foot care</w:t>
            </w:r>
          </w:p>
        </w:tc>
      </w:tr>
    </w:tbl>
    <w:p w:rsidR="009405D6" w:rsidRPr="00CF424A" w:rsidP="00BF156A" w14:paraId="5CF2BF94" w14:textId="77777777">
      <w:pPr>
        <w:pStyle w:val="BodyText"/>
        <w:rPr>
          <w:b/>
        </w:rPr>
      </w:pPr>
    </w:p>
    <w:tbl>
      <w:tblPr>
        <w:tblDescription w:val="Examples of other covered services that may have limitations."/>
        <w:tblW w:w="0" w:type="auto"/>
        <w:tblInd w:w="13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5"/>
        <w:gridCol w:w="3510"/>
        <w:gridCol w:w="6254"/>
      </w:tblGrid>
      <w:tr w14:paraId="5CF2BF96" w14:textId="77777777">
        <w:tblPrEx>
          <w:tblW w:w="0" w:type="auto"/>
          <w:tblInd w:w="130" w:type="dxa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399" w:type="dxa"/>
            <w:gridSpan w:val="3"/>
            <w:shd w:val="clear" w:color="auto" w:fill="EFF9FF"/>
          </w:tcPr>
          <w:p w:rsidR="009405D6" w:rsidRPr="00B4093F" w14:paraId="5CF2BF95" w14:textId="77777777">
            <w:pPr>
              <w:pStyle w:val="TableParagraph"/>
              <w:spacing w:before="15"/>
              <w:ind w:left="47"/>
              <w:rPr>
                <w:b/>
                <w:sz w:val="24"/>
                <w:szCs w:val="24"/>
              </w:rPr>
            </w:pPr>
            <w:r w:rsidRPr="00B4093F">
              <w:rPr>
                <w:b/>
                <w:sz w:val="24"/>
                <w:szCs w:val="24"/>
              </w:rPr>
              <w:t>Other</w:t>
            </w:r>
            <w:r w:rsidRPr="00B4093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Covered</w:t>
            </w:r>
            <w:r w:rsidRPr="00B4093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Services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(Limitations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may</w:t>
            </w:r>
            <w:r w:rsidRPr="00B409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apply</w:t>
            </w:r>
            <w:r w:rsidRPr="00B4093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to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these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services.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This</w:t>
            </w:r>
            <w:r w:rsidRPr="00B409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isn’t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a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complete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list.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Please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see</w:t>
            </w:r>
            <w:r w:rsidRPr="00B4093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93F">
              <w:rPr>
                <w:b/>
                <w:sz w:val="24"/>
                <w:szCs w:val="24"/>
              </w:rPr>
              <w:t>your</w:t>
            </w:r>
            <w:r w:rsidRPr="00B4093F">
              <w:rPr>
                <w:b/>
                <w:spacing w:val="-3"/>
                <w:sz w:val="24"/>
                <w:szCs w:val="24"/>
              </w:rPr>
              <w:t xml:space="preserve"> </w:t>
            </w:r>
            <w:hyperlink r:id="rId9" w:anchor="plan">
              <w:r w:rsidRPr="00B4093F">
                <w:rPr>
                  <w:b/>
                  <w:color w:val="0000FF"/>
                  <w:sz w:val="24"/>
                  <w:szCs w:val="24"/>
                  <w:u w:val="single" w:color="0000FF"/>
                </w:rPr>
                <w:t>plan</w:t>
              </w:r>
            </w:hyperlink>
            <w:r w:rsidRPr="00B4093F">
              <w:rPr>
                <w:b/>
                <w:color w:val="0000FF"/>
                <w:spacing w:val="-2"/>
                <w:sz w:val="24"/>
                <w:szCs w:val="24"/>
              </w:rPr>
              <w:t xml:space="preserve"> </w:t>
            </w:r>
            <w:r w:rsidRPr="00B4093F">
              <w:rPr>
                <w:b/>
                <w:spacing w:val="-2"/>
                <w:sz w:val="24"/>
                <w:szCs w:val="24"/>
              </w:rPr>
              <w:t>document.)</w:t>
            </w:r>
          </w:p>
        </w:tc>
      </w:tr>
      <w:tr w14:paraId="5CF2BF9A" w14:textId="77777777" w:rsidTr="001F34E9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2"/>
        </w:trPr>
        <w:tc>
          <w:tcPr>
            <w:tcW w:w="4635" w:type="dxa"/>
            <w:tcBorders>
              <w:right w:val="nil"/>
            </w:tcBorders>
          </w:tcPr>
          <w:p w:rsidR="009405D6" w:rsidRPr="00CF424A" w14:paraId="5CF2BF97" w14:textId="77777777">
            <w:pPr>
              <w:pStyle w:val="TableParagraph"/>
              <w:spacing w:before="15"/>
              <w:ind w:left="177"/>
              <w:rPr>
                <w:rFonts w:ascii="Symbol" w:hAnsi="Symbol"/>
                <w:sz w:val="24"/>
                <w:szCs w:val="24"/>
              </w:rPr>
            </w:pPr>
            <w:r w:rsidRPr="00CF424A">
              <w:rPr>
                <w:rFonts w:ascii="Symbol" w:hAnsi="Symbol"/>
                <w:spacing w:val="-10"/>
                <w:sz w:val="24"/>
                <w:szCs w:val="24"/>
              </w:rPr>
              <w:sym w:font="Symbol" w:char="F0B7"/>
            </w:r>
            <w:r w:rsidRPr="00CF424A" w:rsidR="0070349A">
              <w:rPr>
                <w:sz w:val="24"/>
                <w:szCs w:val="24"/>
              </w:rPr>
              <w:t xml:space="preserve"> </w:t>
            </w:r>
            <w:r w:rsidRPr="00CF424A" w:rsidR="0070349A">
              <w:rPr>
                <w:spacing w:val="-10"/>
                <w:sz w:val="24"/>
                <w:szCs w:val="24"/>
              </w:rPr>
              <w:t>Acupuncture (if prescribed for rehabilitation purposes)</w:t>
            </w:r>
          </w:p>
        </w:tc>
        <w:tc>
          <w:tcPr>
            <w:tcW w:w="3510" w:type="dxa"/>
            <w:tcBorders>
              <w:left w:val="nil"/>
              <w:right w:val="nil"/>
            </w:tcBorders>
          </w:tcPr>
          <w:p w:rsidR="00524A88" w:rsidRPr="00CF424A" w:rsidP="00524A88" w14:paraId="5F2E0EBF" w14:textId="77777777">
            <w:pPr>
              <w:pStyle w:val="TableParagraph"/>
              <w:numPr>
                <w:ilvl w:val="0"/>
                <w:numId w:val="5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Bariatric surgery</w:t>
            </w:r>
          </w:p>
          <w:p w:rsidR="009405D6" w:rsidRPr="00CF424A" w:rsidP="00524A88" w14:paraId="5CF2BF98" w14:textId="04F8979F">
            <w:pPr>
              <w:pStyle w:val="TableParagraph"/>
              <w:numPr>
                <w:ilvl w:val="0"/>
                <w:numId w:val="5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Chiropractic care</w:t>
            </w:r>
          </w:p>
        </w:tc>
        <w:tc>
          <w:tcPr>
            <w:tcW w:w="6254" w:type="dxa"/>
            <w:tcBorders>
              <w:left w:val="nil"/>
            </w:tcBorders>
          </w:tcPr>
          <w:p w:rsidR="00E50A6F" w:rsidRPr="00CF424A" w:rsidP="00E50A6F" w14:paraId="360E80C5" w14:textId="77777777">
            <w:pPr>
              <w:pStyle w:val="TableParagraph"/>
              <w:numPr>
                <w:ilvl w:val="0"/>
                <w:numId w:val="5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Hearing aids</w:t>
            </w:r>
          </w:p>
          <w:p w:rsidR="009405D6" w:rsidRPr="00CF424A" w:rsidP="00E50A6F" w14:paraId="5CF2BF99" w14:textId="656EDAE8">
            <w:pPr>
              <w:pStyle w:val="TableParagraph"/>
              <w:numPr>
                <w:ilvl w:val="0"/>
                <w:numId w:val="5"/>
              </w:numPr>
              <w:spacing w:before="15"/>
              <w:rPr>
                <w:sz w:val="24"/>
                <w:szCs w:val="24"/>
              </w:rPr>
            </w:pPr>
            <w:r w:rsidRPr="00CF424A">
              <w:rPr>
                <w:sz w:val="24"/>
                <w:szCs w:val="24"/>
              </w:rPr>
              <w:t>Weight loss programs</w:t>
            </w:r>
          </w:p>
        </w:tc>
      </w:tr>
    </w:tbl>
    <w:p w:rsidR="00AB5D00" w:rsidRPr="009D54CA" w:rsidP="009D54CA" w14:paraId="35E4FF00" w14:textId="77777777">
      <w:pPr>
        <w:pStyle w:val="Subtitle"/>
      </w:pPr>
      <w:r w:rsidRPr="009D54CA">
        <w:t>Your Rights to Continue Coverage:</w:t>
      </w:r>
    </w:p>
    <w:p w:rsidR="009405D6" w:rsidRPr="00CF424A" w:rsidP="00AB5D00" w14:paraId="5CF2BF9B" w14:textId="46A4A89A">
      <w:pPr>
        <w:pStyle w:val="BodyText"/>
        <w:ind w:left="120" w:right="313"/>
      </w:pPr>
      <w:r w:rsidRPr="00CF424A">
        <w:t>There are agencies that can help if you want to continue your coverage after it ends. The contact information for those agencies is: [insert State, HHS, DOL, and/or other applicable agency contact information]. Other coverage options may be available to you,</w:t>
      </w:r>
      <w:r w:rsidRPr="00CF424A">
        <w:rPr>
          <w:spacing w:val="-1"/>
        </w:rPr>
        <w:t xml:space="preserve"> </w:t>
      </w:r>
      <w:r w:rsidRPr="00CF424A">
        <w:t>too, including buying individual</w:t>
      </w:r>
      <w:r w:rsidRPr="00CF424A">
        <w:rPr>
          <w:spacing w:val="-2"/>
        </w:rPr>
        <w:t xml:space="preserve"> </w:t>
      </w:r>
      <w:r w:rsidRPr="00CF424A">
        <w:t>insurance</w:t>
      </w:r>
      <w:r w:rsidRPr="00CF424A">
        <w:rPr>
          <w:spacing w:val="-1"/>
        </w:rPr>
        <w:t xml:space="preserve"> </w:t>
      </w:r>
      <w:r w:rsidRPr="00CF424A">
        <w:t>coverage</w:t>
      </w:r>
      <w:r w:rsidRPr="00CF424A">
        <w:rPr>
          <w:spacing w:val="-1"/>
        </w:rPr>
        <w:t xml:space="preserve"> </w:t>
      </w:r>
      <w:r w:rsidRPr="00CF424A">
        <w:t>through</w:t>
      </w:r>
      <w:r w:rsidRPr="00CF424A">
        <w:rPr>
          <w:spacing w:val="-1"/>
        </w:rPr>
        <w:t xml:space="preserve"> </w:t>
      </w:r>
      <w:r w:rsidRPr="00CF424A">
        <w:t>the</w:t>
      </w:r>
      <w:r w:rsidRPr="00CF424A">
        <w:rPr>
          <w:spacing w:val="-1"/>
        </w:rPr>
        <w:t xml:space="preserve"> </w:t>
      </w:r>
      <w:hyperlink r:id="rId9" w:anchor="health-insurance">
        <w:r w:rsidRPr="00CF424A">
          <w:rPr>
            <w:color w:val="0000FF"/>
            <w:u w:val="single" w:color="0000FF"/>
          </w:rPr>
          <w:t>Health</w:t>
        </w:r>
        <w:r w:rsidRPr="00CF424A">
          <w:rPr>
            <w:color w:val="0000FF"/>
            <w:spacing w:val="-3"/>
            <w:u w:val="single" w:color="0000FF"/>
          </w:rPr>
          <w:t xml:space="preserve"> </w:t>
        </w:r>
        <w:r w:rsidRPr="00CF424A">
          <w:rPr>
            <w:color w:val="0000FF"/>
            <w:u w:val="single" w:color="0000FF"/>
          </w:rPr>
          <w:t>Insurance</w:t>
        </w:r>
      </w:hyperlink>
      <w:r w:rsidRPr="00CF424A">
        <w:rPr>
          <w:color w:val="0000FF"/>
          <w:spacing w:val="-2"/>
          <w:u w:val="single" w:color="0000FF"/>
        </w:rPr>
        <w:t xml:space="preserve"> </w:t>
      </w:r>
      <w:hyperlink r:id="rId9" w:anchor="marketplace">
        <w:r w:rsidRPr="00CF424A">
          <w:rPr>
            <w:color w:val="0000FF"/>
            <w:u w:val="single" w:color="0000FF"/>
          </w:rPr>
          <w:t>Marketplace</w:t>
        </w:r>
        <w:r w:rsidRPr="00CF424A">
          <w:t>.</w:t>
        </w:r>
      </w:hyperlink>
      <w:r w:rsidRPr="00CF424A">
        <w:rPr>
          <w:spacing w:val="-2"/>
        </w:rPr>
        <w:t xml:space="preserve"> </w:t>
      </w:r>
      <w:r w:rsidRPr="00CF424A">
        <w:t>For</w:t>
      </w:r>
      <w:r w:rsidRPr="00CF424A">
        <w:rPr>
          <w:spacing w:val="-3"/>
        </w:rPr>
        <w:t xml:space="preserve"> </w:t>
      </w:r>
      <w:r w:rsidRPr="00CF424A">
        <w:t>more</w:t>
      </w:r>
      <w:r w:rsidRPr="00CF424A">
        <w:rPr>
          <w:spacing w:val="-1"/>
        </w:rPr>
        <w:t xml:space="preserve"> </w:t>
      </w:r>
      <w:r w:rsidRPr="00CF424A">
        <w:t>information</w:t>
      </w:r>
      <w:r w:rsidRPr="00CF424A">
        <w:rPr>
          <w:spacing w:val="-1"/>
        </w:rPr>
        <w:t xml:space="preserve"> </w:t>
      </w:r>
      <w:r w:rsidRPr="00CF424A">
        <w:t>about</w:t>
      </w:r>
      <w:r w:rsidRPr="00CF424A">
        <w:rPr>
          <w:spacing w:val="-2"/>
        </w:rPr>
        <w:t xml:space="preserve"> </w:t>
      </w:r>
      <w:r w:rsidRPr="00CF424A">
        <w:t>the</w:t>
      </w:r>
      <w:r w:rsidRPr="00CF424A">
        <w:rPr>
          <w:spacing w:val="-1"/>
        </w:rPr>
        <w:t xml:space="preserve"> </w:t>
      </w:r>
      <w:hyperlink r:id="rId9" w:anchor="marketplace">
        <w:r w:rsidRPr="00CF424A">
          <w:rPr>
            <w:color w:val="0000FF"/>
            <w:u w:val="single" w:color="0000FF"/>
          </w:rPr>
          <w:t>Marketplace</w:t>
        </w:r>
        <w:r w:rsidRPr="00CF424A">
          <w:t>,</w:t>
        </w:r>
      </w:hyperlink>
      <w:r w:rsidRPr="00CF424A">
        <w:rPr>
          <w:spacing w:val="-2"/>
        </w:rPr>
        <w:t xml:space="preserve"> </w:t>
      </w:r>
      <w:r w:rsidRPr="00CF424A">
        <w:t>visit</w:t>
      </w:r>
      <w:r w:rsidRPr="00CF424A">
        <w:rPr>
          <w:spacing w:val="-2"/>
        </w:rPr>
        <w:t xml:space="preserve"> </w:t>
      </w:r>
      <w:hyperlink r:id="rId19">
        <w:r w:rsidRPr="00CF424A">
          <w:rPr>
            <w:color w:val="0000FF"/>
            <w:u w:val="single" w:color="0000FF"/>
          </w:rPr>
          <w:t>www.HealthCare.gov</w:t>
        </w:r>
      </w:hyperlink>
      <w:r w:rsidRPr="00CF424A">
        <w:rPr>
          <w:color w:val="0000FF"/>
          <w:spacing w:val="-5"/>
        </w:rPr>
        <w:t xml:space="preserve"> </w:t>
      </w:r>
      <w:r w:rsidRPr="00CF424A">
        <w:t>or</w:t>
      </w:r>
      <w:r w:rsidRPr="00CF424A">
        <w:rPr>
          <w:spacing w:val="-3"/>
        </w:rPr>
        <w:t xml:space="preserve"> </w:t>
      </w:r>
      <w:r w:rsidRPr="00CF424A">
        <w:t>call</w:t>
      </w:r>
      <w:r w:rsidRPr="00CF424A">
        <w:rPr>
          <w:spacing w:val="-2"/>
        </w:rPr>
        <w:t xml:space="preserve"> </w:t>
      </w:r>
      <w:r w:rsidRPr="00CF424A">
        <w:t xml:space="preserve">1-800-318- </w:t>
      </w:r>
      <w:r w:rsidRPr="00CF424A">
        <w:rPr>
          <w:spacing w:val="-4"/>
        </w:rPr>
        <w:t>2596.</w:t>
      </w:r>
    </w:p>
    <w:p w:rsidR="006C2AAA" w:rsidRPr="00CF424A" w:rsidP="009D54CA" w14:paraId="3BB0A6C9" w14:textId="77777777">
      <w:pPr>
        <w:pStyle w:val="Subtitle"/>
        <w:spacing w:before="40"/>
        <w:ind w:left="86"/>
        <w:rPr>
          <w:spacing w:val="-2"/>
        </w:rPr>
      </w:pPr>
      <w:r w:rsidRPr="00CF424A">
        <w:t>Your</w:t>
      </w:r>
      <w:r w:rsidRPr="00CF424A">
        <w:rPr>
          <w:spacing w:val="-1"/>
        </w:rPr>
        <w:t xml:space="preserve"> </w:t>
      </w:r>
      <w:r w:rsidRPr="00CF424A">
        <w:t>Grievance and</w:t>
      </w:r>
      <w:r w:rsidRPr="00CF424A">
        <w:rPr>
          <w:spacing w:val="-1"/>
        </w:rPr>
        <w:t xml:space="preserve"> </w:t>
      </w:r>
      <w:r w:rsidRPr="00CF424A">
        <w:t>Appeals Rights:</w:t>
      </w:r>
    </w:p>
    <w:p w:rsidR="009405D6" w:rsidRPr="00CF424A" w:rsidP="006C2AAA" w14:paraId="5CF2BF9C" w14:textId="1C31C072">
      <w:pPr>
        <w:pStyle w:val="BodyText"/>
        <w:ind w:left="120" w:right="313"/>
      </w:pPr>
      <w:r w:rsidRPr="00CF424A">
        <w:t>There are</w:t>
      </w:r>
      <w:r w:rsidRPr="00CF424A">
        <w:rPr>
          <w:spacing w:val="-2"/>
        </w:rPr>
        <w:t xml:space="preserve"> </w:t>
      </w:r>
      <w:r w:rsidRPr="00CF424A">
        <w:t>agencies</w:t>
      </w:r>
      <w:r w:rsidRPr="00CF424A">
        <w:rPr>
          <w:spacing w:val="-1"/>
        </w:rPr>
        <w:t xml:space="preserve"> </w:t>
      </w:r>
      <w:r w:rsidRPr="00CF424A">
        <w:t>that</w:t>
      </w:r>
      <w:r w:rsidRPr="00CF424A">
        <w:rPr>
          <w:spacing w:val="-1"/>
        </w:rPr>
        <w:t xml:space="preserve"> </w:t>
      </w:r>
      <w:r w:rsidRPr="00CF424A">
        <w:t>can</w:t>
      </w:r>
      <w:r w:rsidRPr="00CF424A">
        <w:rPr>
          <w:spacing w:val="-2"/>
        </w:rPr>
        <w:t xml:space="preserve"> </w:t>
      </w:r>
      <w:r w:rsidRPr="00CF424A">
        <w:t>help if</w:t>
      </w:r>
      <w:r w:rsidRPr="00CF424A">
        <w:rPr>
          <w:spacing w:val="-1"/>
        </w:rPr>
        <w:t xml:space="preserve"> </w:t>
      </w:r>
      <w:r w:rsidRPr="00CF424A">
        <w:t>you have a complaint</w:t>
      </w:r>
      <w:r w:rsidRPr="00CF424A">
        <w:rPr>
          <w:spacing w:val="-3"/>
        </w:rPr>
        <w:t xml:space="preserve"> </w:t>
      </w:r>
      <w:r w:rsidRPr="00CF424A">
        <w:t>against</w:t>
      </w:r>
      <w:r w:rsidRPr="00CF424A">
        <w:rPr>
          <w:spacing w:val="-1"/>
        </w:rPr>
        <w:t xml:space="preserve"> </w:t>
      </w:r>
      <w:r w:rsidRPr="00CF424A">
        <w:t>your</w:t>
      </w:r>
      <w:r w:rsidRPr="00CF424A">
        <w:rPr>
          <w:spacing w:val="-5"/>
        </w:rPr>
        <w:t xml:space="preserve"> </w:t>
      </w:r>
      <w:hyperlink r:id="rId9" w:anchor="plan">
        <w:r w:rsidRPr="00CF424A">
          <w:rPr>
            <w:color w:val="0000FF"/>
            <w:u w:val="single" w:color="0000FF"/>
          </w:rPr>
          <w:t>plan</w:t>
        </w:r>
        <w:r w:rsidRPr="00CF424A">
          <w:rPr>
            <w:color w:val="0000FF"/>
            <w:spacing w:val="-1"/>
          </w:rPr>
          <w:t xml:space="preserve"> </w:t>
        </w:r>
        <w:r w:rsidRPr="00CF424A">
          <w:t>f</w:t>
        </w:r>
      </w:hyperlink>
      <w:r w:rsidRPr="00CF424A">
        <w:t>or</w:t>
      </w:r>
      <w:r w:rsidRPr="00CF424A">
        <w:rPr>
          <w:spacing w:val="-2"/>
        </w:rPr>
        <w:t xml:space="preserve"> </w:t>
      </w:r>
      <w:r w:rsidRPr="00CF424A">
        <w:t>a</w:t>
      </w:r>
      <w:r w:rsidRPr="00CF424A">
        <w:rPr>
          <w:spacing w:val="-2"/>
        </w:rPr>
        <w:t xml:space="preserve"> </w:t>
      </w:r>
      <w:r w:rsidRPr="00CF424A">
        <w:t>denial</w:t>
      </w:r>
      <w:r w:rsidRPr="00CF424A">
        <w:rPr>
          <w:spacing w:val="-1"/>
        </w:rPr>
        <w:t xml:space="preserve"> </w:t>
      </w:r>
      <w:r w:rsidRPr="00CF424A">
        <w:t>of</w:t>
      </w:r>
      <w:r w:rsidRPr="00CF424A">
        <w:rPr>
          <w:spacing w:val="-3"/>
        </w:rPr>
        <w:t xml:space="preserve"> </w:t>
      </w:r>
      <w:r w:rsidRPr="00CF424A">
        <w:t xml:space="preserve">a </w:t>
      </w:r>
      <w:hyperlink r:id="rId9" w:anchor="claim">
        <w:r w:rsidRPr="00CF424A">
          <w:rPr>
            <w:color w:val="0000FF"/>
            <w:u w:val="single" w:color="0000FF"/>
          </w:rPr>
          <w:t>claim</w:t>
        </w:r>
        <w:r w:rsidRPr="00CF424A">
          <w:t>.</w:t>
        </w:r>
      </w:hyperlink>
      <w:r w:rsidRPr="00CF424A">
        <w:rPr>
          <w:spacing w:val="-3"/>
        </w:rPr>
        <w:t xml:space="preserve"> </w:t>
      </w:r>
      <w:r w:rsidRPr="00CF424A">
        <w:t>This</w:t>
      </w:r>
      <w:r w:rsidRPr="00CF424A">
        <w:rPr>
          <w:spacing w:val="-1"/>
        </w:rPr>
        <w:t xml:space="preserve"> </w:t>
      </w:r>
      <w:r w:rsidRPr="00CF424A">
        <w:t>complaint</w:t>
      </w:r>
      <w:r w:rsidRPr="00CF424A">
        <w:rPr>
          <w:spacing w:val="-1"/>
        </w:rPr>
        <w:t xml:space="preserve"> </w:t>
      </w:r>
      <w:r w:rsidRPr="00CF424A">
        <w:t>is</w:t>
      </w:r>
      <w:r w:rsidRPr="00CF424A">
        <w:rPr>
          <w:spacing w:val="-1"/>
        </w:rPr>
        <w:t xml:space="preserve"> </w:t>
      </w:r>
      <w:r w:rsidRPr="00CF424A">
        <w:t>called</w:t>
      </w:r>
      <w:r w:rsidRPr="00CF424A">
        <w:rPr>
          <w:spacing w:val="-2"/>
        </w:rPr>
        <w:t xml:space="preserve"> </w:t>
      </w:r>
      <w:r w:rsidRPr="00CF424A">
        <w:t xml:space="preserve">a </w:t>
      </w:r>
      <w:hyperlink r:id="rId9" w:anchor="grievance">
        <w:r w:rsidRPr="00CF424A">
          <w:rPr>
            <w:color w:val="0000FF"/>
            <w:u w:val="single" w:color="0000FF"/>
          </w:rPr>
          <w:t>grievance</w:t>
        </w:r>
      </w:hyperlink>
      <w:r w:rsidRPr="00CF424A">
        <w:rPr>
          <w:color w:val="0000FF"/>
        </w:rPr>
        <w:t xml:space="preserve"> </w:t>
      </w:r>
      <w:r w:rsidRPr="00CF424A">
        <w:t xml:space="preserve">or </w:t>
      </w:r>
      <w:hyperlink r:id="rId9" w:anchor="appeal">
        <w:r w:rsidRPr="00CF424A">
          <w:rPr>
            <w:color w:val="0000FF"/>
            <w:u w:val="single" w:color="0000FF"/>
          </w:rPr>
          <w:t>appeal</w:t>
        </w:r>
        <w:r w:rsidRPr="00CF424A">
          <w:t>.</w:t>
        </w:r>
      </w:hyperlink>
      <w:r w:rsidRPr="00CF424A">
        <w:t xml:space="preserve"> For more information about your rights, look at the explanation of benefits you will receive for that medical </w:t>
      </w:r>
      <w:hyperlink r:id="rId9" w:anchor="claim">
        <w:r w:rsidRPr="00CF424A">
          <w:rPr>
            <w:color w:val="0000FF"/>
            <w:u w:val="single" w:color="0000FF"/>
          </w:rPr>
          <w:t>claim</w:t>
        </w:r>
        <w:r w:rsidRPr="00CF424A">
          <w:t>.</w:t>
        </w:r>
      </w:hyperlink>
      <w:r w:rsidRPr="00CF424A">
        <w:t xml:space="preserve"> Your </w:t>
      </w:r>
      <w:hyperlink r:id="rId9" w:anchor="plan">
        <w:r w:rsidRPr="00CF424A">
          <w:rPr>
            <w:color w:val="0000FF"/>
            <w:u w:val="single" w:color="0000FF"/>
          </w:rPr>
          <w:t>plan</w:t>
        </w:r>
      </w:hyperlink>
      <w:r w:rsidRPr="00CF424A">
        <w:rPr>
          <w:color w:val="0000FF"/>
        </w:rPr>
        <w:t xml:space="preserve"> </w:t>
      </w:r>
      <w:r w:rsidRPr="00CF424A">
        <w:t xml:space="preserve">documents also provide complete information on how to submit a </w:t>
      </w:r>
      <w:hyperlink r:id="rId9" w:anchor="claim">
        <w:r w:rsidRPr="00CF424A">
          <w:rPr>
            <w:color w:val="0000FF"/>
            <w:u w:val="single" w:color="0000FF"/>
          </w:rPr>
          <w:t>claim</w:t>
        </w:r>
        <w:r w:rsidRPr="00CF424A">
          <w:t>,</w:t>
        </w:r>
      </w:hyperlink>
      <w:r w:rsidRPr="00CF424A">
        <w:t xml:space="preserve"> </w:t>
      </w:r>
      <w:hyperlink r:id="rId9" w:anchor="appeal">
        <w:r w:rsidRPr="00CF424A">
          <w:rPr>
            <w:color w:val="0000FF"/>
            <w:u w:val="single" w:color="0000FF"/>
          </w:rPr>
          <w:t>appeal</w:t>
        </w:r>
        <w:r w:rsidRPr="00CF424A">
          <w:t>,</w:t>
        </w:r>
      </w:hyperlink>
      <w:r w:rsidRPr="00CF424A">
        <w:t xml:space="preserve"> or a </w:t>
      </w:r>
      <w:hyperlink r:id="rId9" w:anchor="grievance">
        <w:r w:rsidRPr="00CF424A">
          <w:rPr>
            <w:color w:val="0000FF"/>
            <w:u w:val="single" w:color="0000FF"/>
          </w:rPr>
          <w:t>grievance</w:t>
        </w:r>
        <w:r w:rsidRPr="00CF424A">
          <w:rPr>
            <w:color w:val="0000FF"/>
          </w:rPr>
          <w:t xml:space="preserve"> </w:t>
        </w:r>
        <w:r w:rsidRPr="00CF424A">
          <w:t>f</w:t>
        </w:r>
      </w:hyperlink>
      <w:r w:rsidRPr="00CF424A">
        <w:t xml:space="preserve">or any reason to your </w:t>
      </w:r>
      <w:hyperlink r:id="rId9" w:anchor="plan">
        <w:r w:rsidRPr="00CF424A">
          <w:rPr>
            <w:color w:val="0000FF"/>
            <w:u w:val="single" w:color="0000FF"/>
          </w:rPr>
          <w:t>plan</w:t>
        </w:r>
        <w:r w:rsidRPr="00CF424A">
          <w:t>.</w:t>
        </w:r>
      </w:hyperlink>
      <w:r w:rsidRPr="00CF424A">
        <w:t xml:space="preserve"> For more information about your rights, this notice, or assistance, contact: [insert applicable contact information from instructions].</w:t>
      </w:r>
    </w:p>
    <w:p w:rsidR="009405D6" w:rsidRPr="00CF424A" w:rsidP="009D54CA" w14:paraId="5CF2BF9D" w14:textId="77CB3208">
      <w:pPr>
        <w:pStyle w:val="Subtitle"/>
        <w:spacing w:before="40"/>
        <w:ind w:left="86"/>
        <w:rPr>
          <w:color w:val="auto"/>
        </w:rPr>
      </w:pPr>
      <w:r w:rsidRPr="00CF424A">
        <w:t>Does</w:t>
      </w:r>
      <w:r w:rsidRPr="00CF424A">
        <w:rPr>
          <w:spacing w:val="-5"/>
        </w:rPr>
        <w:t xml:space="preserve"> </w:t>
      </w:r>
      <w:r w:rsidRPr="00CF424A">
        <w:t>this</w:t>
      </w:r>
      <w:r w:rsidRPr="00CF424A">
        <w:rPr>
          <w:spacing w:val="-3"/>
        </w:rPr>
        <w:t xml:space="preserve"> </w:t>
      </w:r>
      <w:r w:rsidRPr="00CF424A">
        <w:t>plan</w:t>
      </w:r>
      <w:r w:rsidRPr="00CF424A">
        <w:rPr>
          <w:spacing w:val="-4"/>
        </w:rPr>
        <w:t xml:space="preserve"> </w:t>
      </w:r>
      <w:r w:rsidRPr="00CF424A">
        <w:t>provide</w:t>
      </w:r>
      <w:r w:rsidRPr="00CF424A">
        <w:rPr>
          <w:spacing w:val="-4"/>
        </w:rPr>
        <w:t xml:space="preserve"> </w:t>
      </w:r>
      <w:r w:rsidRPr="00CF424A">
        <w:t>Minimum</w:t>
      </w:r>
      <w:r w:rsidRPr="00CF424A">
        <w:rPr>
          <w:spacing w:val="-4"/>
        </w:rPr>
        <w:t xml:space="preserve"> </w:t>
      </w:r>
      <w:r w:rsidRPr="00CF424A">
        <w:t>Essential</w:t>
      </w:r>
      <w:r w:rsidRPr="00CF424A">
        <w:rPr>
          <w:spacing w:val="-4"/>
        </w:rPr>
        <w:t xml:space="preserve"> </w:t>
      </w:r>
      <w:r w:rsidRPr="00CF424A">
        <w:t>Coverage?</w:t>
      </w:r>
      <w:r w:rsidRPr="00CF424A">
        <w:rPr>
          <w:spacing w:val="-3"/>
        </w:rPr>
        <w:t xml:space="preserve"> </w:t>
      </w:r>
      <w:r w:rsidRPr="00CF424A">
        <w:rPr>
          <w:color w:val="auto"/>
          <w:spacing w:val="-2"/>
        </w:rPr>
        <w:t>Yes</w:t>
      </w:r>
      <w:r w:rsidRPr="00CF424A" w:rsidR="00947F46">
        <w:rPr>
          <w:color w:val="auto"/>
          <w:spacing w:val="-2"/>
        </w:rPr>
        <w:t>.</w:t>
      </w:r>
    </w:p>
    <w:p w:rsidR="007D2658" w:rsidRPr="00CF424A" w:rsidP="008D5447" w14:paraId="74DA9E9C" w14:textId="77777777">
      <w:pPr>
        <w:pStyle w:val="BodyText"/>
        <w:ind w:left="120" w:right="313"/>
      </w:pPr>
      <w:hyperlink r:id="rId9" w:anchor="minimum-essential-coverage">
        <w:r w:rsidRPr="00CF424A">
          <w:rPr>
            <w:color w:val="0000FF"/>
            <w:u w:val="single" w:color="0000FF"/>
          </w:rPr>
          <w:t>Minimum Essential Coverage</w:t>
        </w:r>
      </w:hyperlink>
      <w:r w:rsidRPr="00CF424A">
        <w:rPr>
          <w:color w:val="0000FF"/>
        </w:rPr>
        <w:t xml:space="preserve"> </w:t>
      </w:r>
      <w:r w:rsidRPr="00CF424A">
        <w:t xml:space="preserve">generally includes </w:t>
      </w:r>
      <w:hyperlink r:id="rId9" w:anchor="plan">
        <w:r w:rsidRPr="00CF424A">
          <w:rPr>
            <w:color w:val="0000FF"/>
            <w:u w:val="single" w:color="0000FF"/>
          </w:rPr>
          <w:t>plans</w:t>
        </w:r>
        <w:r w:rsidRPr="00CF424A">
          <w:t>,</w:t>
        </w:r>
      </w:hyperlink>
      <w:r w:rsidRPr="00CF424A">
        <w:t xml:space="preserve"> </w:t>
      </w:r>
      <w:hyperlink r:id="rId9" w:anchor="health-insurance">
        <w:r w:rsidRPr="00CF424A">
          <w:rPr>
            <w:color w:val="0000FF"/>
            <w:u w:val="single" w:color="0000FF"/>
          </w:rPr>
          <w:t>health insurance</w:t>
        </w:r>
      </w:hyperlink>
      <w:r w:rsidRPr="00CF424A">
        <w:rPr>
          <w:color w:val="0000FF"/>
        </w:rPr>
        <w:t xml:space="preserve"> </w:t>
      </w:r>
      <w:r w:rsidRPr="00CF424A">
        <w:t xml:space="preserve">available through the </w:t>
      </w:r>
      <w:hyperlink r:id="rId9" w:anchor="marketplace">
        <w:r w:rsidRPr="00CF424A">
          <w:rPr>
            <w:color w:val="0000FF"/>
            <w:u w:val="single" w:color="0000FF"/>
          </w:rPr>
          <w:t>Marketplace</w:t>
        </w:r>
      </w:hyperlink>
      <w:r w:rsidRPr="00CF424A">
        <w:rPr>
          <w:color w:val="0000FF"/>
        </w:rPr>
        <w:t xml:space="preserve"> </w:t>
      </w:r>
      <w:r w:rsidRPr="00CF424A">
        <w:t>or other individual market policies, Medicare, Medicaid, CHIP,</w:t>
      </w:r>
      <w:r w:rsidRPr="00CF424A">
        <w:rPr>
          <w:spacing w:val="-2"/>
        </w:rPr>
        <w:t xml:space="preserve"> </w:t>
      </w:r>
      <w:r w:rsidRPr="00CF424A">
        <w:t>TRICARE,</w:t>
      </w:r>
      <w:r w:rsidRPr="00CF424A">
        <w:rPr>
          <w:spacing w:val="-2"/>
        </w:rPr>
        <w:t xml:space="preserve"> </w:t>
      </w:r>
      <w:r w:rsidRPr="00CF424A">
        <w:t>and</w:t>
      </w:r>
      <w:r w:rsidRPr="00CF424A">
        <w:rPr>
          <w:spacing w:val="-1"/>
        </w:rPr>
        <w:t xml:space="preserve"> </w:t>
      </w:r>
      <w:r w:rsidRPr="00CF424A">
        <w:t>certain</w:t>
      </w:r>
      <w:r w:rsidRPr="00CF424A">
        <w:rPr>
          <w:spacing w:val="-1"/>
        </w:rPr>
        <w:t xml:space="preserve"> </w:t>
      </w:r>
      <w:r w:rsidRPr="00CF424A">
        <w:t>other</w:t>
      </w:r>
      <w:r w:rsidRPr="00CF424A">
        <w:rPr>
          <w:spacing w:val="-3"/>
        </w:rPr>
        <w:t xml:space="preserve"> </w:t>
      </w:r>
      <w:r w:rsidRPr="00CF424A">
        <w:t>coverage.</w:t>
      </w:r>
      <w:r w:rsidRPr="00CF424A">
        <w:rPr>
          <w:spacing w:val="-2"/>
        </w:rPr>
        <w:t xml:space="preserve"> </w:t>
      </w:r>
      <w:r w:rsidRPr="00CF424A">
        <w:t>If</w:t>
      </w:r>
      <w:r w:rsidRPr="00CF424A">
        <w:rPr>
          <w:spacing w:val="-2"/>
        </w:rPr>
        <w:t xml:space="preserve"> </w:t>
      </w:r>
      <w:r w:rsidRPr="00CF424A">
        <w:t>you</w:t>
      </w:r>
      <w:r w:rsidRPr="00CF424A">
        <w:rPr>
          <w:spacing w:val="-3"/>
        </w:rPr>
        <w:t xml:space="preserve"> </w:t>
      </w:r>
      <w:r w:rsidRPr="00CF424A">
        <w:t>are</w:t>
      </w:r>
      <w:r w:rsidRPr="00CF424A">
        <w:rPr>
          <w:spacing w:val="-3"/>
        </w:rPr>
        <w:t xml:space="preserve"> </w:t>
      </w:r>
      <w:r w:rsidRPr="00CF424A">
        <w:t>eligible</w:t>
      </w:r>
      <w:r w:rsidRPr="00CF424A">
        <w:rPr>
          <w:spacing w:val="-1"/>
        </w:rPr>
        <w:t xml:space="preserve"> </w:t>
      </w:r>
      <w:r w:rsidRPr="00CF424A">
        <w:t>for</w:t>
      </w:r>
      <w:r w:rsidRPr="00CF424A">
        <w:rPr>
          <w:spacing w:val="-3"/>
        </w:rPr>
        <w:t xml:space="preserve"> </w:t>
      </w:r>
      <w:r w:rsidRPr="00CF424A">
        <w:t>certain</w:t>
      </w:r>
      <w:r w:rsidRPr="00CF424A">
        <w:rPr>
          <w:spacing w:val="-3"/>
        </w:rPr>
        <w:t xml:space="preserve"> </w:t>
      </w:r>
      <w:r w:rsidRPr="00CF424A">
        <w:t>types</w:t>
      </w:r>
      <w:r w:rsidRPr="00CF424A">
        <w:rPr>
          <w:spacing w:val="-2"/>
        </w:rPr>
        <w:t xml:space="preserve"> </w:t>
      </w:r>
      <w:r w:rsidRPr="00CF424A">
        <w:t>of</w:t>
      </w:r>
      <w:r w:rsidRPr="00CF424A">
        <w:rPr>
          <w:spacing w:val="-6"/>
        </w:rPr>
        <w:t xml:space="preserve"> </w:t>
      </w:r>
      <w:hyperlink r:id="rId9" w:anchor="minimum-essential-coverage">
        <w:r w:rsidRPr="00CF424A">
          <w:rPr>
            <w:color w:val="0000FF"/>
            <w:u w:val="single" w:color="0000FF"/>
          </w:rPr>
          <w:t>Minimum</w:t>
        </w:r>
        <w:r w:rsidRPr="00CF424A">
          <w:rPr>
            <w:color w:val="0000FF"/>
            <w:spacing w:val="-3"/>
            <w:u w:val="single" w:color="0000FF"/>
          </w:rPr>
          <w:t xml:space="preserve"> </w:t>
        </w:r>
        <w:r w:rsidRPr="00CF424A">
          <w:rPr>
            <w:color w:val="0000FF"/>
            <w:u w:val="single" w:color="0000FF"/>
          </w:rPr>
          <w:t>Essential</w:t>
        </w:r>
        <w:r w:rsidRPr="00CF424A">
          <w:rPr>
            <w:color w:val="0000FF"/>
            <w:spacing w:val="-2"/>
            <w:u w:val="single" w:color="0000FF"/>
          </w:rPr>
          <w:t xml:space="preserve"> </w:t>
        </w:r>
        <w:r w:rsidRPr="00CF424A">
          <w:rPr>
            <w:color w:val="0000FF"/>
            <w:u w:val="single" w:color="0000FF"/>
          </w:rPr>
          <w:t>Coverage</w:t>
        </w:r>
        <w:r w:rsidRPr="00CF424A">
          <w:t>,</w:t>
        </w:r>
      </w:hyperlink>
      <w:r w:rsidRPr="00CF424A">
        <w:rPr>
          <w:spacing w:val="-2"/>
        </w:rPr>
        <w:t xml:space="preserve"> </w:t>
      </w:r>
      <w:r w:rsidRPr="00CF424A">
        <w:t>you</w:t>
      </w:r>
      <w:r w:rsidRPr="00CF424A">
        <w:rPr>
          <w:spacing w:val="-1"/>
        </w:rPr>
        <w:t xml:space="preserve"> </w:t>
      </w:r>
      <w:r w:rsidRPr="00CF424A">
        <w:t>may</w:t>
      </w:r>
      <w:r w:rsidRPr="00CF424A">
        <w:rPr>
          <w:spacing w:val="-2"/>
        </w:rPr>
        <w:t xml:space="preserve"> </w:t>
      </w:r>
      <w:r w:rsidRPr="00CF424A">
        <w:t>not</w:t>
      </w:r>
      <w:r w:rsidRPr="00CF424A">
        <w:rPr>
          <w:spacing w:val="-4"/>
        </w:rPr>
        <w:t xml:space="preserve"> </w:t>
      </w:r>
      <w:r w:rsidRPr="00CF424A">
        <w:t>be</w:t>
      </w:r>
      <w:r w:rsidRPr="00CF424A">
        <w:rPr>
          <w:spacing w:val="-3"/>
        </w:rPr>
        <w:t xml:space="preserve"> </w:t>
      </w:r>
      <w:r w:rsidRPr="00CF424A">
        <w:t>eligible</w:t>
      </w:r>
      <w:r w:rsidRPr="00CF424A">
        <w:rPr>
          <w:spacing w:val="-1"/>
        </w:rPr>
        <w:t xml:space="preserve"> </w:t>
      </w:r>
      <w:r w:rsidRPr="00CF424A">
        <w:t>for</w:t>
      </w:r>
      <w:r w:rsidRPr="00CF424A">
        <w:rPr>
          <w:spacing w:val="-3"/>
        </w:rPr>
        <w:t xml:space="preserve"> </w:t>
      </w:r>
      <w:r w:rsidRPr="00CF424A">
        <w:t>the</w:t>
      </w:r>
      <w:r w:rsidRPr="00CF424A">
        <w:rPr>
          <w:spacing w:val="-1"/>
        </w:rPr>
        <w:t xml:space="preserve"> </w:t>
      </w:r>
      <w:hyperlink r:id="rId9" w:anchor="premium-tax-credits">
        <w:r w:rsidRPr="00CF424A">
          <w:rPr>
            <w:color w:val="0000FF"/>
            <w:u w:val="single" w:color="0000FF"/>
          </w:rPr>
          <w:t>premium</w:t>
        </w:r>
        <w:r w:rsidRPr="00CF424A">
          <w:rPr>
            <w:color w:val="0000FF"/>
            <w:spacing w:val="-3"/>
            <w:u w:val="single" w:color="0000FF"/>
          </w:rPr>
          <w:t xml:space="preserve"> </w:t>
        </w:r>
        <w:r w:rsidRPr="00CF424A">
          <w:rPr>
            <w:color w:val="0000FF"/>
            <w:u w:val="single" w:color="0000FF"/>
          </w:rPr>
          <w:t>tax</w:t>
        </w:r>
        <w:r w:rsidRPr="00CF424A">
          <w:rPr>
            <w:color w:val="0000FF"/>
            <w:spacing w:val="-2"/>
            <w:u w:val="single" w:color="0000FF"/>
          </w:rPr>
          <w:t xml:space="preserve"> </w:t>
        </w:r>
        <w:r w:rsidRPr="00CF424A">
          <w:rPr>
            <w:color w:val="0000FF"/>
            <w:u w:val="single" w:color="0000FF"/>
          </w:rPr>
          <w:t>credit</w:t>
        </w:r>
        <w:r w:rsidRPr="00CF424A">
          <w:t>.</w:t>
        </w:r>
      </w:hyperlink>
    </w:p>
    <w:p w:rsidR="009405D6" w:rsidRPr="00CF424A" w:rsidP="009D54CA" w14:paraId="5CF2BFA0" w14:textId="494B4AFA">
      <w:pPr>
        <w:pStyle w:val="Subtitle"/>
        <w:spacing w:before="40"/>
        <w:ind w:left="86"/>
        <w:rPr>
          <w:color w:val="auto"/>
        </w:rPr>
      </w:pPr>
      <w:r w:rsidRPr="00CF424A">
        <w:t>Does</w:t>
      </w:r>
      <w:r w:rsidRPr="00CF424A">
        <w:rPr>
          <w:spacing w:val="-5"/>
        </w:rPr>
        <w:t xml:space="preserve"> </w:t>
      </w:r>
      <w:r w:rsidRPr="00CF424A">
        <w:t>this</w:t>
      </w:r>
      <w:r w:rsidRPr="00CF424A">
        <w:rPr>
          <w:spacing w:val="-2"/>
        </w:rPr>
        <w:t xml:space="preserve"> </w:t>
      </w:r>
      <w:r w:rsidRPr="00CF424A">
        <w:t>plan</w:t>
      </w:r>
      <w:r w:rsidRPr="00CF424A">
        <w:rPr>
          <w:spacing w:val="-3"/>
        </w:rPr>
        <w:t xml:space="preserve"> </w:t>
      </w:r>
      <w:r w:rsidRPr="00CF424A">
        <w:t>meet</w:t>
      </w:r>
      <w:r w:rsidRPr="00CF424A">
        <w:rPr>
          <w:spacing w:val="-4"/>
        </w:rPr>
        <w:t xml:space="preserve"> </w:t>
      </w:r>
      <w:r w:rsidRPr="00CF424A">
        <w:t>the</w:t>
      </w:r>
      <w:r w:rsidRPr="00CF424A">
        <w:rPr>
          <w:spacing w:val="-2"/>
        </w:rPr>
        <w:t xml:space="preserve"> </w:t>
      </w:r>
      <w:r w:rsidRPr="00CF424A">
        <w:t>Minimum</w:t>
      </w:r>
      <w:r w:rsidRPr="00CF424A">
        <w:rPr>
          <w:spacing w:val="-3"/>
        </w:rPr>
        <w:t xml:space="preserve"> </w:t>
      </w:r>
      <w:r w:rsidRPr="00CF424A">
        <w:t>Value</w:t>
      </w:r>
      <w:r w:rsidRPr="00CF424A">
        <w:rPr>
          <w:spacing w:val="-2"/>
        </w:rPr>
        <w:t xml:space="preserve"> </w:t>
      </w:r>
      <w:r w:rsidRPr="00CF424A">
        <w:t>Standards?</w:t>
      </w:r>
      <w:r w:rsidRPr="00CF424A">
        <w:rPr>
          <w:spacing w:val="-6"/>
        </w:rPr>
        <w:t xml:space="preserve"> </w:t>
      </w:r>
      <w:r w:rsidRPr="00CF424A">
        <w:rPr>
          <w:color w:val="auto"/>
        </w:rPr>
        <w:t>Ye</w:t>
      </w:r>
      <w:r w:rsidRPr="00CF424A" w:rsidR="00363A50">
        <w:rPr>
          <w:color w:val="auto"/>
        </w:rPr>
        <w:t>s</w:t>
      </w:r>
      <w:r w:rsidRPr="00CF424A" w:rsidR="00947F46">
        <w:rPr>
          <w:color w:val="auto"/>
        </w:rPr>
        <w:t>.</w:t>
      </w:r>
    </w:p>
    <w:p w:rsidR="009405D6" w:rsidRPr="00CF424A" w14:paraId="5CF2BFA1" w14:textId="77777777">
      <w:pPr>
        <w:pStyle w:val="BodyText"/>
        <w:spacing w:line="274" w:lineRule="exact"/>
        <w:ind w:left="120"/>
      </w:pPr>
      <w:r w:rsidRPr="00CF424A">
        <w:t>If</w:t>
      </w:r>
      <w:r w:rsidRPr="00CF424A">
        <w:rPr>
          <w:spacing w:val="-5"/>
        </w:rPr>
        <w:t xml:space="preserve"> </w:t>
      </w:r>
      <w:r w:rsidRPr="00CF424A">
        <w:t>your</w:t>
      </w:r>
      <w:r w:rsidRPr="00CF424A">
        <w:rPr>
          <w:spacing w:val="-4"/>
        </w:rPr>
        <w:t xml:space="preserve"> </w:t>
      </w:r>
      <w:hyperlink r:id="rId9" w:anchor="plan">
        <w:r w:rsidRPr="00CF424A">
          <w:rPr>
            <w:color w:val="0000FF"/>
            <w:u w:val="single" w:color="0000FF"/>
          </w:rPr>
          <w:t>plan</w:t>
        </w:r>
      </w:hyperlink>
      <w:r w:rsidRPr="00CF424A">
        <w:rPr>
          <w:color w:val="0000FF"/>
          <w:spacing w:val="-4"/>
        </w:rPr>
        <w:t xml:space="preserve"> </w:t>
      </w:r>
      <w:r w:rsidRPr="00CF424A">
        <w:t>doesn’t</w:t>
      </w:r>
      <w:r w:rsidRPr="00CF424A">
        <w:rPr>
          <w:spacing w:val="-2"/>
        </w:rPr>
        <w:t xml:space="preserve"> </w:t>
      </w:r>
      <w:r w:rsidRPr="00CF424A">
        <w:t>meet</w:t>
      </w:r>
      <w:r w:rsidRPr="00CF424A">
        <w:rPr>
          <w:spacing w:val="-2"/>
        </w:rPr>
        <w:t xml:space="preserve"> </w:t>
      </w:r>
      <w:r w:rsidRPr="00CF424A">
        <w:t>the</w:t>
      </w:r>
      <w:r w:rsidRPr="00CF424A">
        <w:rPr>
          <w:spacing w:val="-1"/>
        </w:rPr>
        <w:t xml:space="preserve"> </w:t>
      </w:r>
      <w:hyperlink r:id="rId9" w:anchor="minimum-value-standard">
        <w:r w:rsidRPr="00CF424A">
          <w:rPr>
            <w:color w:val="0000FF"/>
            <w:u w:val="single" w:color="0000FF"/>
          </w:rPr>
          <w:t>Minimum</w:t>
        </w:r>
        <w:r w:rsidRPr="00CF424A">
          <w:rPr>
            <w:color w:val="0000FF"/>
            <w:spacing w:val="-3"/>
            <w:u w:val="single" w:color="0000FF"/>
          </w:rPr>
          <w:t xml:space="preserve"> </w:t>
        </w:r>
        <w:r w:rsidRPr="00CF424A">
          <w:rPr>
            <w:color w:val="0000FF"/>
            <w:u w:val="single" w:color="0000FF"/>
          </w:rPr>
          <w:t>Value</w:t>
        </w:r>
        <w:r w:rsidRPr="00CF424A">
          <w:rPr>
            <w:color w:val="0000FF"/>
            <w:spacing w:val="-3"/>
            <w:u w:val="single" w:color="0000FF"/>
          </w:rPr>
          <w:t xml:space="preserve"> </w:t>
        </w:r>
        <w:r w:rsidRPr="00CF424A">
          <w:rPr>
            <w:color w:val="0000FF"/>
            <w:u w:val="single" w:color="0000FF"/>
          </w:rPr>
          <w:t>Standards</w:t>
        </w:r>
        <w:r w:rsidRPr="00CF424A">
          <w:t>,</w:t>
        </w:r>
      </w:hyperlink>
      <w:r w:rsidRPr="00CF424A">
        <w:rPr>
          <w:spacing w:val="-2"/>
        </w:rPr>
        <w:t xml:space="preserve"> </w:t>
      </w:r>
      <w:r w:rsidRPr="00CF424A">
        <w:t>you</w:t>
      </w:r>
      <w:r w:rsidRPr="00CF424A">
        <w:rPr>
          <w:spacing w:val="-2"/>
        </w:rPr>
        <w:t xml:space="preserve"> </w:t>
      </w:r>
      <w:r w:rsidRPr="00CF424A">
        <w:t>may</w:t>
      </w:r>
      <w:r w:rsidRPr="00CF424A">
        <w:rPr>
          <w:spacing w:val="-3"/>
        </w:rPr>
        <w:t xml:space="preserve"> </w:t>
      </w:r>
      <w:r w:rsidRPr="00CF424A">
        <w:t>be</w:t>
      </w:r>
      <w:r w:rsidRPr="00CF424A">
        <w:rPr>
          <w:spacing w:val="-3"/>
        </w:rPr>
        <w:t xml:space="preserve"> </w:t>
      </w:r>
      <w:r w:rsidRPr="00CF424A">
        <w:t>eligible</w:t>
      </w:r>
      <w:r w:rsidRPr="00CF424A">
        <w:rPr>
          <w:spacing w:val="-3"/>
        </w:rPr>
        <w:t xml:space="preserve"> </w:t>
      </w:r>
      <w:r w:rsidRPr="00CF424A">
        <w:t>for</w:t>
      </w:r>
      <w:r w:rsidRPr="00CF424A">
        <w:rPr>
          <w:spacing w:val="-3"/>
        </w:rPr>
        <w:t xml:space="preserve"> </w:t>
      </w:r>
      <w:r w:rsidRPr="00CF424A">
        <w:t>a</w:t>
      </w:r>
      <w:r w:rsidRPr="00CF424A">
        <w:rPr>
          <w:spacing w:val="-6"/>
        </w:rPr>
        <w:t xml:space="preserve"> </w:t>
      </w:r>
      <w:hyperlink r:id="rId9" w:anchor="premium-tax-credits">
        <w:r w:rsidRPr="00CF424A">
          <w:rPr>
            <w:color w:val="0000FF"/>
            <w:u w:val="single" w:color="0000FF"/>
          </w:rPr>
          <w:t>premium</w:t>
        </w:r>
        <w:r w:rsidRPr="00CF424A">
          <w:rPr>
            <w:color w:val="0000FF"/>
            <w:spacing w:val="-3"/>
            <w:u w:val="single" w:color="0000FF"/>
          </w:rPr>
          <w:t xml:space="preserve"> </w:t>
        </w:r>
        <w:r w:rsidRPr="00CF424A">
          <w:rPr>
            <w:color w:val="0000FF"/>
            <w:u w:val="single" w:color="0000FF"/>
          </w:rPr>
          <w:t>tax</w:t>
        </w:r>
        <w:r w:rsidRPr="00CF424A">
          <w:rPr>
            <w:color w:val="0000FF"/>
            <w:spacing w:val="-2"/>
            <w:u w:val="single" w:color="0000FF"/>
          </w:rPr>
          <w:t xml:space="preserve"> </w:t>
        </w:r>
        <w:r w:rsidRPr="00CF424A">
          <w:rPr>
            <w:color w:val="0000FF"/>
            <w:u w:val="single" w:color="0000FF"/>
          </w:rPr>
          <w:t>credit</w:t>
        </w:r>
        <w:r w:rsidRPr="00CF424A">
          <w:rPr>
            <w:color w:val="0000FF"/>
            <w:spacing w:val="-4"/>
          </w:rPr>
          <w:t xml:space="preserve"> </w:t>
        </w:r>
        <w:r w:rsidRPr="00CF424A">
          <w:t>t</w:t>
        </w:r>
      </w:hyperlink>
      <w:r w:rsidRPr="00CF424A">
        <w:t>o</w:t>
      </w:r>
      <w:r w:rsidRPr="00CF424A">
        <w:rPr>
          <w:spacing w:val="-3"/>
        </w:rPr>
        <w:t xml:space="preserve"> </w:t>
      </w:r>
      <w:r w:rsidRPr="00CF424A">
        <w:t>help</w:t>
      </w:r>
      <w:r w:rsidRPr="00CF424A">
        <w:rPr>
          <w:spacing w:val="-3"/>
        </w:rPr>
        <w:t xml:space="preserve"> </w:t>
      </w:r>
      <w:r w:rsidRPr="00CF424A">
        <w:t>you</w:t>
      </w:r>
      <w:r w:rsidRPr="00CF424A">
        <w:rPr>
          <w:spacing w:val="-1"/>
        </w:rPr>
        <w:t xml:space="preserve"> </w:t>
      </w:r>
      <w:r w:rsidRPr="00CF424A">
        <w:t>pay</w:t>
      </w:r>
      <w:r w:rsidRPr="00CF424A">
        <w:rPr>
          <w:spacing w:val="-2"/>
        </w:rPr>
        <w:t xml:space="preserve"> </w:t>
      </w:r>
      <w:r w:rsidRPr="00CF424A">
        <w:t>for</w:t>
      </w:r>
      <w:r w:rsidRPr="00CF424A">
        <w:rPr>
          <w:spacing w:val="-3"/>
        </w:rPr>
        <w:t xml:space="preserve"> </w:t>
      </w:r>
      <w:r w:rsidRPr="00CF424A">
        <w:t>a</w:t>
      </w:r>
      <w:r w:rsidRPr="00CF424A">
        <w:rPr>
          <w:spacing w:val="-1"/>
        </w:rPr>
        <w:t xml:space="preserve"> </w:t>
      </w:r>
      <w:hyperlink r:id="rId9" w:anchor="plan">
        <w:r w:rsidRPr="00CF424A">
          <w:rPr>
            <w:color w:val="0000FF"/>
            <w:u w:val="single" w:color="0000FF"/>
          </w:rPr>
          <w:t>plan</w:t>
        </w:r>
      </w:hyperlink>
      <w:r w:rsidRPr="00CF424A">
        <w:rPr>
          <w:color w:val="0000FF"/>
          <w:spacing w:val="-2"/>
        </w:rPr>
        <w:t xml:space="preserve"> </w:t>
      </w:r>
      <w:r w:rsidRPr="00CF424A">
        <w:t>through</w:t>
      </w:r>
      <w:r w:rsidRPr="00CF424A">
        <w:rPr>
          <w:spacing w:val="-1"/>
        </w:rPr>
        <w:t xml:space="preserve"> </w:t>
      </w:r>
      <w:r w:rsidRPr="00CF424A">
        <w:t>the</w:t>
      </w:r>
      <w:r w:rsidRPr="00CF424A">
        <w:rPr>
          <w:spacing w:val="-1"/>
        </w:rPr>
        <w:t xml:space="preserve"> </w:t>
      </w:r>
      <w:hyperlink r:id="rId9" w:anchor="marketplace">
        <w:r w:rsidRPr="00CF424A">
          <w:rPr>
            <w:color w:val="0000FF"/>
            <w:spacing w:val="-2"/>
            <w:u w:val="single" w:color="0000FF"/>
          </w:rPr>
          <w:t>Marketplace</w:t>
        </w:r>
        <w:r w:rsidRPr="00CF424A">
          <w:rPr>
            <w:spacing w:val="-2"/>
          </w:rPr>
          <w:t>.</w:t>
        </w:r>
      </w:hyperlink>
    </w:p>
    <w:p w:rsidR="009405D6" w:rsidRPr="00CF424A" w:rsidP="009D54CA" w14:paraId="5CF2BFA2" w14:textId="3D963637">
      <w:pPr>
        <w:pStyle w:val="Subtitle"/>
        <w:spacing w:before="40"/>
        <w:rPr>
          <w:color w:val="auto"/>
          <w:lang w:val="es-MX"/>
        </w:rPr>
      </w:pPr>
      <w:bookmarkStart w:id="2" w:name="Language_Access_Services:_"/>
      <w:bookmarkEnd w:id="2"/>
      <w:r w:rsidRPr="00CF424A">
        <w:rPr>
          <w:lang w:val="es-MX"/>
        </w:rPr>
        <w:t>Language</w:t>
      </w:r>
      <w:r w:rsidRPr="00CF424A">
        <w:rPr>
          <w:spacing w:val="-4"/>
          <w:lang w:val="es-MX"/>
        </w:rPr>
        <w:t xml:space="preserve"> </w:t>
      </w:r>
      <w:r w:rsidRPr="00CF424A">
        <w:rPr>
          <w:lang w:val="es-MX"/>
        </w:rPr>
        <w:t>Access</w:t>
      </w:r>
      <w:r w:rsidRPr="00CF424A">
        <w:rPr>
          <w:spacing w:val="-4"/>
          <w:lang w:val="es-MX"/>
        </w:rPr>
        <w:t xml:space="preserve"> </w:t>
      </w:r>
      <w:r w:rsidRPr="00CF424A">
        <w:rPr>
          <w:spacing w:val="-2"/>
          <w:lang w:val="es-MX"/>
        </w:rPr>
        <w:t>Services</w:t>
      </w:r>
      <w:r w:rsidRPr="00CF424A">
        <w:rPr>
          <w:spacing w:val="-2"/>
          <w:lang w:val="es-MX"/>
        </w:rPr>
        <w:t>:</w:t>
      </w:r>
    </w:p>
    <w:p w:rsidR="009405D6" w:rsidRPr="00CF424A" w:rsidP="00C27B13" w14:paraId="5CF2BFA3" w14:textId="17E95F3F">
      <w:pPr>
        <w:pStyle w:val="BodyText"/>
        <w:ind w:left="120"/>
        <w:rPr>
          <w:lang w:val="es-MX"/>
        </w:rPr>
      </w:pPr>
      <w:r w:rsidRPr="00CF424A">
        <w:rPr>
          <w:lang w:val="es-MX"/>
        </w:rPr>
        <w:t>Spanish</w:t>
      </w:r>
      <w:r w:rsidRPr="00CF424A">
        <w:rPr>
          <w:spacing w:val="-5"/>
          <w:lang w:val="es-MX"/>
        </w:rPr>
        <w:t xml:space="preserve"> </w:t>
      </w:r>
      <w:r w:rsidRPr="00CF424A">
        <w:rPr>
          <w:lang w:val="es-MX"/>
        </w:rPr>
        <w:t>(</w:t>
      </w:r>
      <w:r w:rsidRPr="00CF424A">
        <w:rPr>
          <w:lang w:val="es-MX"/>
        </w:rPr>
        <w:t>Español</w:t>
      </w:r>
      <w:r w:rsidRPr="00CF424A">
        <w:rPr>
          <w:lang w:val="es-MX"/>
        </w:rPr>
        <w:t>):</w:t>
      </w:r>
      <w:r w:rsidRPr="00CF424A">
        <w:rPr>
          <w:spacing w:val="-4"/>
          <w:lang w:val="es-MX"/>
        </w:rPr>
        <w:t xml:space="preserve"> </w:t>
      </w:r>
      <w:r w:rsidRPr="00CF424A">
        <w:rPr>
          <w:lang w:val="es-MX"/>
        </w:rPr>
        <w:t>Para</w:t>
      </w:r>
      <w:r w:rsidRPr="00CF424A">
        <w:rPr>
          <w:spacing w:val="-5"/>
          <w:lang w:val="es-MX"/>
        </w:rPr>
        <w:t xml:space="preserve"> </w:t>
      </w:r>
      <w:r w:rsidRPr="00CF424A">
        <w:rPr>
          <w:lang w:val="es-MX"/>
        </w:rPr>
        <w:t>obtener</w:t>
      </w:r>
      <w:r w:rsidRPr="00CF424A">
        <w:rPr>
          <w:spacing w:val="-4"/>
          <w:lang w:val="es-MX"/>
        </w:rPr>
        <w:t xml:space="preserve"> </w:t>
      </w:r>
      <w:r w:rsidRPr="00CF424A">
        <w:rPr>
          <w:lang w:val="es-MX"/>
        </w:rPr>
        <w:t>asistencia</w:t>
      </w:r>
      <w:r w:rsidRPr="00CF424A">
        <w:rPr>
          <w:spacing w:val="-5"/>
          <w:lang w:val="es-MX"/>
        </w:rPr>
        <w:t xml:space="preserve"> </w:t>
      </w:r>
      <w:r w:rsidRPr="00CF424A">
        <w:rPr>
          <w:lang w:val="es-MX"/>
        </w:rPr>
        <w:t>en</w:t>
      </w:r>
      <w:r w:rsidRPr="00CF424A">
        <w:rPr>
          <w:spacing w:val="-3"/>
          <w:lang w:val="es-MX"/>
        </w:rPr>
        <w:t xml:space="preserve"> </w:t>
      </w:r>
      <w:r w:rsidRPr="00CF424A">
        <w:rPr>
          <w:lang w:val="es-MX"/>
        </w:rPr>
        <w:t>Español,</w:t>
      </w:r>
      <w:r w:rsidRPr="00CF424A">
        <w:rPr>
          <w:spacing w:val="-4"/>
          <w:lang w:val="es-MX"/>
        </w:rPr>
        <w:t xml:space="preserve"> </w:t>
      </w:r>
      <w:r w:rsidRPr="00CF424A">
        <w:rPr>
          <w:lang w:val="es-MX"/>
        </w:rPr>
        <w:t>llame</w:t>
      </w:r>
      <w:r w:rsidRPr="00CF424A">
        <w:rPr>
          <w:spacing w:val="-2"/>
          <w:lang w:val="es-MX"/>
        </w:rPr>
        <w:t xml:space="preserve"> </w:t>
      </w:r>
      <w:r w:rsidRPr="00CF424A">
        <w:rPr>
          <w:lang w:val="es-MX"/>
        </w:rPr>
        <w:t>al</w:t>
      </w:r>
      <w:r w:rsidRPr="00CF424A">
        <w:rPr>
          <w:spacing w:val="-4"/>
          <w:lang w:val="es-MX"/>
        </w:rPr>
        <w:t xml:space="preserve"> </w:t>
      </w:r>
      <w:r w:rsidRPr="00CF424A">
        <w:rPr>
          <w:lang w:val="es-MX"/>
        </w:rPr>
        <w:t>[</w:t>
      </w:r>
      <w:r w:rsidRPr="00CF424A">
        <w:rPr>
          <w:lang w:val="es-MX"/>
        </w:rPr>
        <w:t>insert</w:t>
      </w:r>
      <w:r w:rsidRPr="00CF424A">
        <w:rPr>
          <w:spacing w:val="-4"/>
          <w:lang w:val="es-MX"/>
        </w:rPr>
        <w:t xml:space="preserve"> </w:t>
      </w:r>
      <w:r w:rsidRPr="00CF424A">
        <w:rPr>
          <w:lang w:val="es-MX"/>
        </w:rPr>
        <w:t>telephone</w:t>
      </w:r>
      <w:r w:rsidRPr="00CF424A">
        <w:rPr>
          <w:spacing w:val="-4"/>
          <w:lang w:val="es-MX"/>
        </w:rPr>
        <w:t xml:space="preserve"> </w:t>
      </w:r>
      <w:r w:rsidRPr="00CF424A">
        <w:rPr>
          <w:spacing w:val="-2"/>
          <w:lang w:val="es-MX"/>
        </w:rPr>
        <w:t>number</w:t>
      </w:r>
      <w:r w:rsidRPr="00CF424A">
        <w:rPr>
          <w:spacing w:val="-2"/>
          <w:lang w:val="es-MX"/>
        </w:rPr>
        <w:t>].</w:t>
      </w:r>
    </w:p>
    <w:p w:rsidR="00C27B13" w:rsidRPr="00CF424A" w:rsidP="00C27B13" w14:paraId="11EBA36E" w14:textId="2FDEF54F">
      <w:pPr>
        <w:pStyle w:val="BodyText"/>
        <w:ind w:left="120" w:right="4797"/>
        <w:rPr>
          <w:lang w:val="de-DE"/>
        </w:rPr>
      </w:pPr>
      <w:r w:rsidRPr="00CF424A">
        <w:rPr>
          <w:lang w:val="de-DE"/>
        </w:rPr>
        <w:t>Tagalog</w:t>
      </w:r>
      <w:r w:rsidRPr="00CF424A">
        <w:rPr>
          <w:spacing w:val="-2"/>
          <w:lang w:val="de-DE"/>
        </w:rPr>
        <w:t xml:space="preserve"> </w:t>
      </w:r>
      <w:r w:rsidRPr="00CF424A">
        <w:rPr>
          <w:lang w:val="de-DE"/>
        </w:rPr>
        <w:t>(Tagalog</w:t>
      </w:r>
      <w:r w:rsidRPr="00CF424A">
        <w:rPr>
          <w:spacing w:val="-2"/>
          <w:lang w:val="de-DE"/>
        </w:rPr>
        <w:t xml:space="preserve">): </w:t>
      </w:r>
      <w:r w:rsidRPr="00CF424A">
        <w:rPr>
          <w:lang w:val="de-DE"/>
        </w:rPr>
        <w:t>Kung</w:t>
      </w:r>
      <w:r w:rsidRPr="00CF424A">
        <w:rPr>
          <w:spacing w:val="-2"/>
          <w:lang w:val="de-DE"/>
        </w:rPr>
        <w:t xml:space="preserve"> </w:t>
      </w:r>
      <w:r w:rsidRPr="00CF424A">
        <w:rPr>
          <w:lang w:val="de-DE"/>
        </w:rPr>
        <w:t>kailangan</w:t>
      </w:r>
      <w:r w:rsidRPr="00CF424A">
        <w:rPr>
          <w:spacing w:val="-4"/>
          <w:lang w:val="de-DE"/>
        </w:rPr>
        <w:t xml:space="preserve"> </w:t>
      </w:r>
      <w:r w:rsidRPr="00CF424A">
        <w:rPr>
          <w:lang w:val="de-DE"/>
        </w:rPr>
        <w:t>ninyo</w:t>
      </w:r>
      <w:r w:rsidRPr="00CF424A">
        <w:rPr>
          <w:spacing w:val="-4"/>
          <w:lang w:val="de-DE"/>
        </w:rPr>
        <w:t xml:space="preserve"> </w:t>
      </w:r>
      <w:r w:rsidRPr="00CF424A">
        <w:rPr>
          <w:lang w:val="de-DE"/>
        </w:rPr>
        <w:t>ang</w:t>
      </w:r>
      <w:r w:rsidRPr="00CF424A">
        <w:rPr>
          <w:spacing w:val="-4"/>
          <w:lang w:val="de-DE"/>
        </w:rPr>
        <w:t xml:space="preserve"> </w:t>
      </w:r>
      <w:r w:rsidRPr="00CF424A">
        <w:rPr>
          <w:lang w:val="de-DE"/>
        </w:rPr>
        <w:t>tulong</w:t>
      </w:r>
      <w:r w:rsidRPr="00CF424A">
        <w:rPr>
          <w:spacing w:val="-2"/>
          <w:lang w:val="de-DE"/>
        </w:rPr>
        <w:t xml:space="preserve"> </w:t>
      </w:r>
      <w:r w:rsidRPr="00CF424A">
        <w:rPr>
          <w:lang w:val="de-DE"/>
        </w:rPr>
        <w:t>sa</w:t>
      </w:r>
      <w:r w:rsidRPr="00CF424A">
        <w:rPr>
          <w:spacing w:val="-2"/>
          <w:lang w:val="de-DE"/>
        </w:rPr>
        <w:t xml:space="preserve"> </w:t>
      </w:r>
      <w:r w:rsidRPr="00CF424A">
        <w:rPr>
          <w:lang w:val="de-DE"/>
        </w:rPr>
        <w:t>Tagalog</w:t>
      </w:r>
      <w:r w:rsidRPr="00CF424A">
        <w:rPr>
          <w:spacing w:val="-4"/>
          <w:lang w:val="de-DE"/>
        </w:rPr>
        <w:t xml:space="preserve"> </w:t>
      </w:r>
      <w:r w:rsidRPr="00CF424A">
        <w:rPr>
          <w:lang w:val="de-DE"/>
        </w:rPr>
        <w:t>tumawag</w:t>
      </w:r>
      <w:r w:rsidRPr="00CF424A">
        <w:rPr>
          <w:spacing w:val="-2"/>
          <w:lang w:val="de-DE"/>
        </w:rPr>
        <w:t xml:space="preserve"> </w:t>
      </w:r>
      <w:r w:rsidRPr="00CF424A">
        <w:rPr>
          <w:lang w:val="de-DE"/>
        </w:rPr>
        <w:t>sa</w:t>
      </w:r>
      <w:r w:rsidRPr="00CF424A">
        <w:rPr>
          <w:spacing w:val="-2"/>
          <w:lang w:val="de-DE"/>
        </w:rPr>
        <w:t xml:space="preserve"> [</w:t>
      </w:r>
      <w:r w:rsidRPr="00CF424A">
        <w:rPr>
          <w:lang w:val="de-DE"/>
        </w:rPr>
        <w:t>insert</w:t>
      </w:r>
      <w:r w:rsidRPr="00CF424A">
        <w:rPr>
          <w:spacing w:val="-3"/>
          <w:lang w:val="de-DE"/>
        </w:rPr>
        <w:t xml:space="preserve"> </w:t>
      </w:r>
      <w:r w:rsidRPr="00CF424A">
        <w:rPr>
          <w:lang w:val="de-DE"/>
        </w:rPr>
        <w:t>telephone</w:t>
      </w:r>
      <w:r w:rsidRPr="00CF424A">
        <w:rPr>
          <w:spacing w:val="-4"/>
          <w:lang w:val="de-DE"/>
        </w:rPr>
        <w:t xml:space="preserve"> </w:t>
      </w:r>
      <w:r w:rsidRPr="00CF424A">
        <w:rPr>
          <w:lang w:val="de-DE"/>
        </w:rPr>
        <w:t>number].</w:t>
      </w:r>
    </w:p>
    <w:p w:rsidR="009405D6" w:rsidRPr="00B4093F" w:rsidP="00C27B13" w14:paraId="5CF2BFA4" w14:textId="36E07013">
      <w:pPr>
        <w:pStyle w:val="BodyText"/>
        <w:ind w:left="120" w:right="4797"/>
      </w:pPr>
      <w:r w:rsidRPr="00B4093F">
        <w:t>Chinese (</w:t>
      </w:r>
      <w:r w:rsidRPr="00CF424A">
        <w:rPr>
          <w:rFonts w:ascii="MS Gothic" w:eastAsia="MS Gothic"/>
        </w:rPr>
        <w:t>中文</w:t>
      </w:r>
      <w:r w:rsidRPr="00B4093F">
        <w:t xml:space="preserve">): </w:t>
      </w:r>
      <w:r w:rsidRPr="00CF424A">
        <w:rPr>
          <w:rFonts w:ascii="MS Gothic" w:eastAsia="MS Gothic"/>
        </w:rPr>
        <w:t>如果需要中文的帮助</w:t>
      </w:r>
      <w:r w:rsidRPr="00B4093F">
        <w:rPr>
          <w:rFonts w:ascii="MS Gothic" w:eastAsia="MS Gothic"/>
        </w:rPr>
        <w:t xml:space="preserve">, </w:t>
      </w:r>
      <w:r w:rsidRPr="00CF424A">
        <w:rPr>
          <w:rFonts w:ascii="SimSun" w:eastAsia="SimSun"/>
        </w:rPr>
        <w:t>请拨打这个号码</w:t>
      </w:r>
      <w:r w:rsidRPr="00B4093F">
        <w:t>[</w:t>
      </w:r>
      <w:r w:rsidRPr="00B4093F">
        <w:t>insert telephone number].</w:t>
      </w:r>
    </w:p>
    <w:p w:rsidR="009405D6" w:rsidRPr="00B4093F" w:rsidP="00C27B13" w14:paraId="5CF2BFA5" w14:textId="10C468C7">
      <w:pPr>
        <w:pStyle w:val="BodyText"/>
        <w:ind w:left="120"/>
        <w:rPr>
          <w:spacing w:val="-2"/>
        </w:rPr>
      </w:pPr>
      <w:r w:rsidRPr="00B4093F">
        <w:t>Navajo</w:t>
      </w:r>
      <w:r w:rsidRPr="00B4093F">
        <w:rPr>
          <w:spacing w:val="-6"/>
        </w:rPr>
        <w:t xml:space="preserve"> </w:t>
      </w:r>
      <w:r w:rsidRPr="00B4093F">
        <w:t>(Dine):</w:t>
      </w:r>
      <w:r w:rsidRPr="00B4093F">
        <w:rPr>
          <w:spacing w:val="-5"/>
        </w:rPr>
        <w:t xml:space="preserve"> </w:t>
      </w:r>
      <w:r w:rsidRPr="00B4093F">
        <w:t>Dinek'ehgo</w:t>
      </w:r>
      <w:r w:rsidRPr="00B4093F">
        <w:rPr>
          <w:spacing w:val="-5"/>
        </w:rPr>
        <w:t xml:space="preserve"> </w:t>
      </w:r>
      <w:r w:rsidRPr="00B4093F">
        <w:t>shika</w:t>
      </w:r>
      <w:r w:rsidRPr="00B4093F">
        <w:rPr>
          <w:spacing w:val="-4"/>
        </w:rPr>
        <w:t xml:space="preserve"> </w:t>
      </w:r>
      <w:r w:rsidRPr="00B4093F">
        <w:t>at'ohwol</w:t>
      </w:r>
      <w:r w:rsidRPr="00B4093F">
        <w:rPr>
          <w:spacing w:val="-4"/>
        </w:rPr>
        <w:t xml:space="preserve"> </w:t>
      </w:r>
      <w:r w:rsidRPr="00B4093F">
        <w:t>ninisingo</w:t>
      </w:r>
      <w:r w:rsidRPr="00B4093F">
        <w:t>,</w:t>
      </w:r>
      <w:r w:rsidRPr="00B4093F">
        <w:rPr>
          <w:spacing w:val="-5"/>
        </w:rPr>
        <w:t xml:space="preserve"> </w:t>
      </w:r>
      <w:r w:rsidRPr="00B4093F">
        <w:t>kwiijigo</w:t>
      </w:r>
      <w:r w:rsidRPr="00B4093F">
        <w:rPr>
          <w:spacing w:val="-4"/>
        </w:rPr>
        <w:t xml:space="preserve"> </w:t>
      </w:r>
      <w:r w:rsidRPr="00B4093F">
        <w:t>holne</w:t>
      </w:r>
      <w:r w:rsidRPr="00B4093F">
        <w:t>'</w:t>
      </w:r>
      <w:r w:rsidRPr="00B4093F">
        <w:rPr>
          <w:spacing w:val="-3"/>
        </w:rPr>
        <w:t xml:space="preserve"> </w:t>
      </w:r>
      <w:r w:rsidRPr="00B4093F">
        <w:t>[insert</w:t>
      </w:r>
      <w:r w:rsidRPr="00B4093F">
        <w:rPr>
          <w:spacing w:val="-5"/>
        </w:rPr>
        <w:t xml:space="preserve"> </w:t>
      </w:r>
      <w:r w:rsidRPr="00B4093F">
        <w:t>telephone</w:t>
      </w:r>
      <w:r w:rsidRPr="00B4093F">
        <w:rPr>
          <w:spacing w:val="-5"/>
        </w:rPr>
        <w:t xml:space="preserve"> </w:t>
      </w:r>
      <w:r w:rsidRPr="00B4093F">
        <w:rPr>
          <w:spacing w:val="-2"/>
        </w:rPr>
        <w:t>number].</w:t>
      </w:r>
    </w:p>
    <w:p w:rsidR="007049A7" w:rsidRPr="00B4093F" w:rsidP="00C27B13" w14:paraId="262B4E77" w14:textId="7E2D8B82">
      <w:pPr>
        <w:pStyle w:val="BodyText"/>
        <w:ind w:left="120"/>
      </w:pPr>
      <w:r w:rsidRPr="00B4093F">
        <w:t xml:space="preserve">Pennsylvania Dutch (Deitsch): Fer Hilf griege in Deitsch, </w:t>
      </w:r>
      <w:r w:rsidRPr="00B4093F">
        <w:t>ruf</w:t>
      </w:r>
      <w:r w:rsidRPr="00B4093F">
        <w:t xml:space="preserve"> [insert telephone number] </w:t>
      </w:r>
      <w:r w:rsidRPr="00B4093F">
        <w:t>uff</w:t>
      </w:r>
      <w:r w:rsidRPr="00B4093F">
        <w:t>.</w:t>
      </w:r>
    </w:p>
    <w:p w:rsidR="007049A7" w:rsidRPr="00CF424A" w:rsidP="00C27B13" w14:paraId="666DECA4" w14:textId="3AC8AE29">
      <w:pPr>
        <w:pStyle w:val="BodyText"/>
        <w:ind w:left="120"/>
        <w:rPr>
          <w:lang w:val="es-MX"/>
        </w:rPr>
      </w:pPr>
      <w:r w:rsidRPr="00CF424A">
        <w:rPr>
          <w:lang w:val="es-MX"/>
        </w:rPr>
        <w:t>Samoan</w:t>
      </w:r>
      <w:r w:rsidRPr="00CF424A">
        <w:rPr>
          <w:lang w:val="es-MX"/>
        </w:rPr>
        <w:t xml:space="preserve"> (</w:t>
      </w:r>
      <w:r w:rsidRPr="00CF424A">
        <w:rPr>
          <w:lang w:val="es-MX"/>
        </w:rPr>
        <w:t>Gagana</w:t>
      </w:r>
      <w:r w:rsidRPr="00CF424A">
        <w:rPr>
          <w:lang w:val="es-MX"/>
        </w:rPr>
        <w:t xml:space="preserve"> Samoa): Mo se </w:t>
      </w:r>
      <w:r w:rsidRPr="00CF424A">
        <w:rPr>
          <w:lang w:val="es-MX"/>
        </w:rPr>
        <w:t>fesoasoani</w:t>
      </w:r>
      <w:r w:rsidRPr="00CF424A">
        <w:rPr>
          <w:lang w:val="es-MX"/>
        </w:rPr>
        <w:t xml:space="preserve"> i le </w:t>
      </w:r>
      <w:r w:rsidRPr="00CF424A">
        <w:rPr>
          <w:lang w:val="es-MX"/>
        </w:rPr>
        <w:t>Gagana</w:t>
      </w:r>
      <w:r w:rsidRPr="00CF424A">
        <w:rPr>
          <w:lang w:val="es-MX"/>
        </w:rPr>
        <w:t xml:space="preserve"> Samoa, </w:t>
      </w:r>
      <w:r w:rsidRPr="00CF424A">
        <w:rPr>
          <w:lang w:val="es-MX"/>
        </w:rPr>
        <w:t>vala’au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mai</w:t>
      </w:r>
      <w:r w:rsidRPr="00CF424A">
        <w:rPr>
          <w:lang w:val="es-MX"/>
        </w:rPr>
        <w:t xml:space="preserve"> i le numera </w:t>
      </w:r>
      <w:r w:rsidRPr="00CF424A">
        <w:rPr>
          <w:lang w:val="es-MX"/>
        </w:rPr>
        <w:t>telefoni</w:t>
      </w:r>
      <w:r w:rsidRPr="00CF424A">
        <w:rPr>
          <w:lang w:val="es-MX"/>
        </w:rPr>
        <w:t xml:space="preserve"> [</w:t>
      </w:r>
      <w:r w:rsidRPr="00CF424A">
        <w:rPr>
          <w:lang w:val="es-MX"/>
        </w:rPr>
        <w:t>insert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telephone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number</w:t>
      </w:r>
      <w:r w:rsidRPr="00CF424A">
        <w:rPr>
          <w:lang w:val="es-MX"/>
        </w:rPr>
        <w:t xml:space="preserve">]. </w:t>
      </w:r>
    </w:p>
    <w:p w:rsidR="007049A7" w:rsidRPr="00CF424A" w:rsidP="00C27B13" w14:paraId="221C4AE0" w14:textId="1B33C6BE">
      <w:pPr>
        <w:pStyle w:val="BodyText"/>
        <w:ind w:left="120"/>
        <w:rPr>
          <w:lang w:val="es-MX"/>
        </w:rPr>
      </w:pPr>
      <w:r w:rsidRPr="00CF424A">
        <w:rPr>
          <w:lang w:val="es-MX"/>
        </w:rPr>
        <w:t>Carolinian</w:t>
      </w:r>
      <w:r w:rsidRPr="00CF424A">
        <w:rPr>
          <w:lang w:val="es-MX"/>
        </w:rPr>
        <w:t xml:space="preserve"> (</w:t>
      </w:r>
      <w:r w:rsidRPr="00CF424A">
        <w:rPr>
          <w:lang w:val="es-MX"/>
        </w:rPr>
        <w:t>Kapasal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Falawasch</w:t>
      </w:r>
      <w:r w:rsidRPr="00CF424A">
        <w:rPr>
          <w:lang w:val="es-MX"/>
        </w:rPr>
        <w:t xml:space="preserve">): </w:t>
      </w:r>
      <w:r w:rsidRPr="00CF424A">
        <w:rPr>
          <w:lang w:val="es-MX"/>
        </w:rPr>
        <w:t>ngere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aukke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ghut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alillis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reel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kapasal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Falawasch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au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fafaingi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tilifon</w:t>
      </w:r>
      <w:r w:rsidRPr="00CF424A">
        <w:rPr>
          <w:lang w:val="es-MX"/>
        </w:rPr>
        <w:t xml:space="preserve"> ye [</w:t>
      </w:r>
      <w:r w:rsidRPr="00CF424A">
        <w:rPr>
          <w:lang w:val="es-MX"/>
        </w:rPr>
        <w:t>insert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telephone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number</w:t>
      </w:r>
      <w:r w:rsidRPr="00CF424A">
        <w:rPr>
          <w:lang w:val="es-MX"/>
        </w:rPr>
        <w:t>].</w:t>
      </w:r>
    </w:p>
    <w:p w:rsidR="007049A7" w:rsidRPr="00CF424A" w:rsidP="00316804" w14:paraId="0B372B16" w14:textId="6130E7E7">
      <w:pPr>
        <w:pStyle w:val="BodyText"/>
        <w:spacing w:after="240"/>
        <w:ind w:left="115"/>
        <w:rPr>
          <w:lang w:val="es-MX"/>
        </w:rPr>
      </w:pPr>
      <w:r w:rsidRPr="00CF42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263335</wp:posOffset>
                </wp:positionV>
                <wp:extent cx="9037320" cy="233680"/>
                <wp:effectExtent l="0" t="0" r="11430" b="13970"/>
                <wp:wrapNone/>
                <wp:docPr id="2114424724" name="Rectangle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3732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8699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alt="&quot;&quot;" style="width:711.6pt;height:18.4pt;margin-top:20.75pt;margin-left: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color="#286995" strokeweight="0.25pt"/>
            </w:pict>
          </mc:Fallback>
        </mc:AlternateContent>
      </w:r>
      <w:r w:rsidRPr="00CF424A">
        <w:rPr>
          <w:lang w:val="es-MX"/>
        </w:rPr>
        <w:t>Chamorro (</w:t>
      </w:r>
      <w:r w:rsidRPr="00CF424A">
        <w:rPr>
          <w:lang w:val="es-MX"/>
        </w:rPr>
        <w:t>Chamoru</w:t>
      </w:r>
      <w:r w:rsidRPr="00CF424A">
        <w:rPr>
          <w:lang w:val="es-MX"/>
        </w:rPr>
        <w:t xml:space="preserve">): Para un </w:t>
      </w:r>
      <w:r w:rsidRPr="00CF424A">
        <w:rPr>
          <w:lang w:val="es-MX"/>
        </w:rPr>
        <w:t>ma</w:t>
      </w:r>
      <w:r w:rsidRPr="00CF424A">
        <w:rPr>
          <w:lang w:val="es-MX"/>
        </w:rPr>
        <w:t xml:space="preserve"> ayuda </w:t>
      </w:r>
      <w:r w:rsidRPr="00CF424A">
        <w:rPr>
          <w:lang w:val="es-MX"/>
        </w:rPr>
        <w:t>gi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finu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Chamoru</w:t>
      </w:r>
      <w:r w:rsidRPr="00CF424A">
        <w:rPr>
          <w:lang w:val="es-MX"/>
        </w:rPr>
        <w:t xml:space="preserve">, </w:t>
      </w:r>
      <w:r w:rsidRPr="00CF424A">
        <w:rPr>
          <w:lang w:val="es-MX"/>
        </w:rPr>
        <w:t>å’gang</w:t>
      </w:r>
      <w:r w:rsidRPr="00CF424A">
        <w:rPr>
          <w:lang w:val="es-MX"/>
        </w:rPr>
        <w:t xml:space="preserve"> [</w:t>
      </w:r>
      <w:r w:rsidRPr="00CF424A">
        <w:rPr>
          <w:lang w:val="es-MX"/>
        </w:rPr>
        <w:t>insert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telephone</w:t>
      </w:r>
      <w:r w:rsidRPr="00CF424A">
        <w:rPr>
          <w:lang w:val="es-MX"/>
        </w:rPr>
        <w:t xml:space="preserve"> </w:t>
      </w:r>
      <w:r w:rsidRPr="00CF424A">
        <w:rPr>
          <w:lang w:val="es-MX"/>
        </w:rPr>
        <w:t>number</w:t>
      </w:r>
      <w:r w:rsidRPr="00CF424A">
        <w:rPr>
          <w:lang w:val="es-MX"/>
        </w:rPr>
        <w:t>].</w:t>
      </w:r>
    </w:p>
    <w:p w:rsidR="0081079C" w:rsidRPr="008B7B4A" w:rsidP="00F85A5D" w14:paraId="57D65B2E" w14:textId="037CAE21">
      <w:pPr>
        <w:pStyle w:val="BodyText"/>
        <w:spacing w:after="80"/>
        <w:ind w:left="115"/>
        <w:jc w:val="center"/>
        <w:rPr>
          <w:b/>
          <w:i/>
          <w:iCs/>
          <w:color w:val="286995"/>
        </w:rPr>
      </w:pPr>
      <w:r w:rsidRPr="008B7B4A">
        <w:rPr>
          <w:b/>
          <w:i/>
          <w:iCs/>
          <w:color w:val="286995"/>
        </w:rPr>
        <w:t xml:space="preserve">To see examples of how this </w:t>
      </w:r>
      <w:hyperlink r:id="rId9" w:anchor="plan" w:history="1">
        <w:r w:rsidRPr="008B7B4A">
          <w:rPr>
            <w:rStyle w:val="Hyperlink"/>
            <w:b/>
            <w:i/>
            <w:iCs/>
          </w:rPr>
          <w:t>plan</w:t>
        </w:r>
      </w:hyperlink>
      <w:r w:rsidRPr="008B7B4A">
        <w:rPr>
          <w:b/>
          <w:i/>
          <w:iCs/>
          <w:color w:val="286995"/>
        </w:rPr>
        <w:t xml:space="preserve"> might cover costs for a sample medical situation, see the next section.</w:t>
      </w:r>
    </w:p>
    <w:p w:rsidR="009405D6" w:rsidP="000E7E4D" w14:paraId="5CF2BFAD" w14:textId="2B74630B">
      <w:pPr>
        <w:pStyle w:val="BodyText"/>
        <w:spacing w:before="40"/>
        <w:ind w:left="115"/>
        <w:rPr>
          <w:rFonts w:ascii="Times New Roman"/>
          <w:sz w:val="18"/>
        </w:rPr>
      </w:pPr>
      <w:r>
        <w:rPr>
          <w:rFonts w:ascii="Times New Roman"/>
          <w:b/>
          <w:sz w:val="18"/>
          <w:u w:val="single"/>
        </w:rPr>
        <w:t>PRA Disclosure Statement: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sz w:val="18"/>
        </w:rPr>
        <w:t>According to the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Paperwork Reduction Act of 1995, no persons are required to respond to a collection of information unless it displays a valid OMB control number. The valid OMB control number for this information collection is </w:t>
      </w:r>
      <w:r>
        <w:rPr>
          <w:rFonts w:ascii="Times New Roman"/>
          <w:b/>
          <w:sz w:val="18"/>
        </w:rPr>
        <w:t>0938-1146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The time required to complete this information collection is estimated to average </w:t>
      </w:r>
      <w:r w:rsidRPr="00235B12">
        <w:rPr>
          <w:rFonts w:ascii="Times New Roman"/>
          <w:b/>
          <w:sz w:val="18"/>
        </w:rPr>
        <w:t>0.</w:t>
      </w:r>
      <w:r w:rsidRPr="00165F9A">
        <w:rPr>
          <w:rFonts w:ascii="Times New Roman"/>
          <w:b/>
          <w:sz w:val="18"/>
        </w:rPr>
        <w:t>02</w:t>
      </w:r>
      <w:r>
        <w:rPr>
          <w:rFonts w:ascii="Times New Roman"/>
          <w:sz w:val="18"/>
        </w:rPr>
        <w:t xml:space="preserve"> hours per response, including the time to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instructions, search existing data resources, gather the data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needed, and complete and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 information collection.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If you have comments concerning the accuracy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of the time estimate(s) or suggestions for improving this form, please write to: CMS, 7500 Security Boulevard, Attn: PRA Reports Clearance Officer, Mail Stop C4-26-05, Baltimore, Maryland</w:t>
      </w:r>
      <w:r w:rsidR="000E7E4D"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21244-1850.</w:t>
      </w:r>
    </w:p>
    <w:p w:rsidR="008B3D2A" w14:paraId="5CF2BFAE" w14:textId="725FCF91">
      <w:pPr>
        <w:rPr>
          <w:rFonts w:ascii="Times New Roman"/>
          <w:sz w:val="18"/>
        </w:rPr>
        <w:sectPr w:rsidSect="00A26AD1">
          <w:footerReference w:type="default" r:id="rId20"/>
          <w:pgSz w:w="15840" w:h="12240" w:orient="landscape"/>
          <w:pgMar w:top="432" w:right="446" w:bottom="720" w:left="605" w:header="0" w:footer="288" w:gutter="0"/>
          <w:cols w:space="720"/>
          <w:docGrid w:linePitch="299"/>
        </w:sectPr>
      </w:pPr>
    </w:p>
    <w:p w:rsidR="000C74BB" w:rsidP="005E39CD" w14:paraId="64754745" w14:textId="50369C6E">
      <w:pPr>
        <w:pStyle w:val="Heading1"/>
        <w:rPr>
          <w:color w:val="286995"/>
          <w:spacing w:val="-2"/>
        </w:rPr>
      </w:pPr>
      <w:bookmarkStart w:id="3" w:name="Coverage_Examples"/>
      <w:bookmarkEnd w:id="3"/>
      <w:r w:rsidRPr="005E39CD">
        <w:rPr>
          <w:color w:val="286995"/>
        </w:rPr>
        <w:t>About</w:t>
      </w:r>
      <w:r w:rsidRPr="005E39CD">
        <w:rPr>
          <w:color w:val="286995"/>
          <w:spacing w:val="-7"/>
        </w:rPr>
        <w:t xml:space="preserve"> </w:t>
      </w:r>
      <w:r w:rsidRPr="005E39CD">
        <w:rPr>
          <w:color w:val="286995"/>
        </w:rPr>
        <w:t>these</w:t>
      </w:r>
      <w:r w:rsidRPr="005E39CD">
        <w:rPr>
          <w:color w:val="286995"/>
          <w:spacing w:val="-3"/>
        </w:rPr>
        <w:t xml:space="preserve"> </w:t>
      </w:r>
      <w:r w:rsidRPr="005E39CD">
        <w:rPr>
          <w:color w:val="286995"/>
        </w:rPr>
        <w:t>Coverage</w:t>
      </w:r>
      <w:r w:rsidRPr="005E39CD">
        <w:rPr>
          <w:color w:val="286995"/>
          <w:spacing w:val="-2"/>
        </w:rPr>
        <w:t xml:space="preserve"> Examples:</w:t>
      </w:r>
    </w:p>
    <w:p w:rsidR="008D5D89" w:rsidP="005E39CD" w14:paraId="69632961" w14:textId="64FA2E80">
      <w:pPr>
        <w:pStyle w:val="Heading1"/>
        <w:rPr>
          <w:color w:val="286995"/>
          <w:spacing w:val="-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146649</wp:posOffset>
            </wp:positionH>
            <wp:positionV relativeFrom="paragraph">
              <wp:posOffset>138023</wp:posOffset>
            </wp:positionV>
            <wp:extent cx="787400" cy="582930"/>
            <wp:effectExtent l="0" t="0" r="0" b="7620"/>
            <wp:wrapNone/>
            <wp:docPr id="460183500" name="Image 18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83500" name="Image 18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518">
        <w:rPr>
          <w:noProof/>
        </w:rPr>
        <mc:AlternateContent>
          <mc:Choice Requires="wps">
            <w:drawing>
              <wp:inline distT="0" distB="0" distL="0" distR="0">
                <wp:extent cx="9116704" cy="795647"/>
                <wp:effectExtent l="0" t="0" r="27305" b="24130"/>
                <wp:docPr id="105470922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16704" cy="795647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144">
                          <a:solidFill>
                            <a:srgbClr val="286995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7518" w:rsidRPr="00B4093F" w:rsidP="00E87518" w14:textId="77777777">
                            <w:pPr>
                              <w:spacing w:before="106"/>
                              <w:ind w:left="1425"/>
                              <w:rPr>
                                <w:sz w:val="24"/>
                                <w:szCs w:val="24"/>
                              </w:rPr>
                            </w:pPr>
                            <w:r w:rsidRPr="00B409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9" w:anchor="plan"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plan</w:t>
                              </w:r>
                            </w:hyperlink>
                            <w:r w:rsidRPr="00B4093F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 xml:space="preserve">might cover medical care. Your actual costs will be different depending on the actual care you receive, the prices your </w:t>
                            </w:r>
                            <w:hyperlink r:id="rId9" w:anchor="provider"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providers</w:t>
                              </w:r>
                            </w:hyperlink>
                            <w:r w:rsidRPr="00B4093F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 xml:space="preserve">charge, and many other factors. Focus on the </w:t>
                            </w:r>
                            <w:hyperlink r:id="rId9" w:anchor="cost-sharing"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cost-sharing</w:t>
                              </w:r>
                            </w:hyperlink>
                            <w:r w:rsidRPr="00B4093F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amounts (</w:t>
                            </w:r>
                            <w:hyperlink r:id="rId9" w:anchor="deductible"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deductibles</w:t>
                              </w:r>
                              <w:r w:rsidRPr="00B4093F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</w:hyperlink>
                            <w:r w:rsidRPr="00B4093F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anchor="copayment"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copayments</w:t>
                              </w:r>
                            </w:hyperlink>
                            <w:r w:rsidRPr="00B4093F">
                              <w:rPr>
                                <w:color w:val="0000FF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Pr="00B4093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anchor="coinsurance"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coinsurance</w:t>
                              </w:r>
                            </w:hyperlink>
                            <w:r w:rsidRPr="00B4093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B4093F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Pr="00B4093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anchor="excluded-services"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excluded</w:t>
                              </w:r>
                              <w:r w:rsidRPr="00B4093F">
                                <w:rPr>
                                  <w:color w:val="0000FF"/>
                                  <w:spacing w:val="-1"/>
                                  <w:sz w:val="24"/>
                                  <w:szCs w:val="24"/>
                                  <w:u w:val="single" w:color="0000FF"/>
                                </w:rPr>
                                <w:t xml:space="preserve"> </w:t>
                              </w:r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services</w:t>
                              </w:r>
                            </w:hyperlink>
                            <w:r w:rsidRPr="00B4093F">
                              <w:rPr>
                                <w:color w:val="0000F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under</w:t>
                            </w:r>
                            <w:r w:rsidRPr="00B4093F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B4093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anchor="plan"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plan</w:t>
                              </w:r>
                              <w:r w:rsidRPr="00B4093F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  <w:r w:rsidRPr="00B4093F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Use</w:t>
                            </w:r>
                            <w:r w:rsidRPr="00B4093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 w:rsidRPr="00B4093F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information</w:t>
                            </w:r>
                            <w:r w:rsidRPr="00B4093F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B4093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compare</w:t>
                            </w:r>
                            <w:r w:rsidRPr="00B4093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Pr="00B4093F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portion</w:t>
                            </w:r>
                            <w:r w:rsidRPr="00B4093F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 w:rsidRPr="00B4093F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costs</w:t>
                            </w:r>
                            <w:r w:rsidRPr="00B4093F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B4093F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093F">
                              <w:rPr>
                                <w:sz w:val="24"/>
                                <w:szCs w:val="24"/>
                              </w:rPr>
                              <w:t xml:space="preserve">might pay under different health </w:t>
                            </w:r>
                            <w:hyperlink r:id="rId9" w:anchor="plan">
                              <w:r w:rsidRPr="00B4093F">
                                <w:rPr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plans</w:t>
                              </w:r>
                              <w:r w:rsidRPr="00B4093F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  <w:r w:rsidRPr="00B4093F">
                              <w:rPr>
                                <w:sz w:val="24"/>
                                <w:szCs w:val="24"/>
                              </w:rPr>
                              <w:t xml:space="preserve"> Please note these coverage examples are based on self-only 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9" o:spid="_x0000_i1034" type="#_x0000_t202" style="width:717.85pt;height:62.65pt;mso-left-percent:-10001;mso-position-horizontal-relative:char;mso-position-vertical-relative:line;mso-top-percent:-10001;mso-wrap-style:square;visibility:visible;v-text-anchor:top" fillcolor="#eff9ff" strokecolor="#286995" strokeweight="0.72pt">
                <v:textbox inset="0,0,0,0">
                  <w:txbxContent>
                    <w:p w:rsidR="00E87518" w:rsidRPr="00B4093F" w:rsidP="00E87518" w14:paraId="3F11CE5A" w14:textId="77777777">
                      <w:pPr>
                        <w:spacing w:before="106"/>
                        <w:ind w:left="1425"/>
                        <w:rPr>
                          <w:sz w:val="24"/>
                          <w:szCs w:val="24"/>
                        </w:rPr>
                      </w:pPr>
                      <w:r w:rsidRPr="00B4093F">
                        <w:rPr>
                          <w:b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B4093F">
                        <w:rPr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9" w:anchor="plan"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plan</w:t>
                        </w:r>
                      </w:hyperlink>
                      <w:r w:rsidRPr="00B4093F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 xml:space="preserve">might cover medical care. Your actual costs will be different depending on the actual care you receive, the prices your </w:t>
                      </w:r>
                      <w:hyperlink r:id="rId9" w:anchor="provider"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providers</w:t>
                        </w:r>
                      </w:hyperlink>
                      <w:r w:rsidRPr="00B4093F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 xml:space="preserve">charge, and many other factors. Focus on the </w:t>
                      </w:r>
                      <w:hyperlink r:id="rId9" w:anchor="cost-sharing"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cost-sharing</w:t>
                        </w:r>
                      </w:hyperlink>
                      <w:r w:rsidRPr="00B4093F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amounts (</w:t>
                      </w:r>
                      <w:hyperlink r:id="rId9" w:anchor="deductible"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deductibles</w:t>
                        </w:r>
                        <w:r w:rsidRPr="00B4093F">
                          <w:rPr>
                            <w:sz w:val="24"/>
                            <w:szCs w:val="24"/>
                          </w:rPr>
                          <w:t>,</w:t>
                        </w:r>
                      </w:hyperlink>
                      <w:r w:rsidRPr="00B4093F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hyperlink r:id="rId9" w:anchor="copayment"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copayments</w:t>
                        </w:r>
                      </w:hyperlink>
                      <w:r w:rsidRPr="00B4093F">
                        <w:rPr>
                          <w:color w:val="0000FF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and</w:t>
                      </w:r>
                      <w:r w:rsidRPr="00B4093F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hyperlink r:id="rId9" w:anchor="coinsurance"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coinsurance</w:t>
                        </w:r>
                      </w:hyperlink>
                      <w:r w:rsidRPr="00B4093F">
                        <w:rPr>
                          <w:sz w:val="24"/>
                          <w:szCs w:val="24"/>
                        </w:rPr>
                        <w:t>)</w:t>
                      </w:r>
                      <w:r w:rsidRPr="00B4093F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and</w:t>
                      </w:r>
                      <w:r w:rsidRPr="00B4093F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hyperlink r:id="rId9" w:anchor="excluded-services"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excluded</w:t>
                        </w:r>
                        <w:r w:rsidRPr="00B4093F">
                          <w:rPr>
                            <w:color w:val="0000FF"/>
                            <w:spacing w:val="-1"/>
                            <w:sz w:val="24"/>
                            <w:szCs w:val="24"/>
                            <w:u w:val="single" w:color="0000FF"/>
                          </w:rPr>
                          <w:t xml:space="preserve"> </w:t>
                        </w:r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services</w:t>
                        </w:r>
                      </w:hyperlink>
                      <w:r w:rsidRPr="00B4093F">
                        <w:rPr>
                          <w:color w:val="0000FF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under</w:t>
                      </w:r>
                      <w:r w:rsidRPr="00B4093F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the</w:t>
                      </w:r>
                      <w:r w:rsidRPr="00B4093F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hyperlink r:id="rId9" w:anchor="plan"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plan</w:t>
                        </w:r>
                        <w:r w:rsidRPr="00B4093F">
                          <w:rPr>
                            <w:sz w:val="24"/>
                            <w:szCs w:val="24"/>
                          </w:rPr>
                          <w:t>.</w:t>
                        </w:r>
                      </w:hyperlink>
                      <w:r w:rsidRPr="00B4093F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Use</w:t>
                      </w:r>
                      <w:r w:rsidRPr="00B4093F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this</w:t>
                      </w:r>
                      <w:r w:rsidRPr="00B4093F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information</w:t>
                      </w:r>
                      <w:r w:rsidRPr="00B4093F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to</w:t>
                      </w:r>
                      <w:r w:rsidRPr="00B4093F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compare</w:t>
                      </w:r>
                      <w:r w:rsidRPr="00B4093F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the</w:t>
                      </w:r>
                      <w:r w:rsidRPr="00B4093F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portion</w:t>
                      </w:r>
                      <w:r w:rsidRPr="00B4093F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of</w:t>
                      </w:r>
                      <w:r w:rsidRPr="00B4093F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costs</w:t>
                      </w:r>
                      <w:r w:rsidRPr="00B4093F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>you</w:t>
                      </w:r>
                      <w:r w:rsidRPr="00B4093F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4093F">
                        <w:rPr>
                          <w:sz w:val="24"/>
                          <w:szCs w:val="24"/>
                        </w:rPr>
                        <w:t xml:space="preserve">might pay under different health </w:t>
                      </w:r>
                      <w:hyperlink r:id="rId9" w:anchor="plan">
                        <w:r w:rsidRPr="00B4093F">
                          <w:rPr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plans</w:t>
                        </w:r>
                        <w:r w:rsidRPr="00B4093F">
                          <w:rPr>
                            <w:sz w:val="24"/>
                            <w:szCs w:val="24"/>
                          </w:rPr>
                          <w:t>.</w:t>
                        </w:r>
                      </w:hyperlink>
                      <w:r w:rsidRPr="00B4093F">
                        <w:rPr>
                          <w:sz w:val="24"/>
                          <w:szCs w:val="24"/>
                        </w:rPr>
                        <w:t xml:space="preserve"> Please note these coverage examples are based on self-only 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9405D6" w14:paraId="70CD167D" w14:textId="77777777">
      <w:pPr>
        <w:rPr>
          <w:sz w:val="11"/>
        </w:rPr>
      </w:pPr>
    </w:p>
    <w:p w:rsidR="00AB1862" w14:paraId="5CF2BFB3" w14:textId="6CA5339D">
      <w:pPr>
        <w:rPr>
          <w:sz w:val="11"/>
        </w:rPr>
        <w:sectPr w:rsidSect="008E26E1">
          <w:pgSz w:w="15840" w:h="12240" w:orient="landscape"/>
          <w:pgMar w:top="504" w:right="446" w:bottom="720" w:left="605" w:header="0" w:footer="288" w:gutter="0"/>
          <w:cols w:space="720"/>
          <w:docGrid w:linePitch="299"/>
        </w:sectPr>
      </w:pPr>
    </w:p>
    <w:p w:rsidR="00255172" w:rsidP="00FA65BA" w14:paraId="575CB7FB" w14:textId="057C8F02">
      <w:pPr>
        <w:ind w:left="27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401688994" name="Rectangle 1" descr="Peg is having a baby. Nine months of in-network pre-natal care and a hospital delivery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3E5" w:rsidRPr="008878F3" w:rsidP="001343E5" w14:textId="77777777">
                            <w:pPr>
                              <w:spacing w:before="42"/>
                              <w:ind w:left="8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bookmarkStart w:id="4" w:name="Peg_is_Having_a_Baby_"/>
                            <w:bookmarkEnd w:id="4"/>
                            <w:r w:rsidRPr="008878F3">
                              <w:rPr>
                                <w:b/>
                                <w:color w:val="FFFFFF"/>
                                <w:sz w:val="28"/>
                              </w:rPr>
                              <w:t>Peg</w:t>
                            </w:r>
                            <w:r w:rsidRPr="008878F3"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8878F3"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 w:rsidRPr="008878F3"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8878F3"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r w:rsidRPr="008878F3"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878F3"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 w:rsidRPr="008878F3"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878F3"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Baby</w:t>
                            </w:r>
                          </w:p>
                          <w:p w:rsidR="001343E5" w:rsidP="001343E5" w14:textId="77777777">
                            <w:pPr>
                              <w:pStyle w:val="BodyText"/>
                              <w:spacing w:before="39" w:line="278" w:lineRule="auto"/>
                              <w:ind w:left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months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pre-natal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 hospital delivery)</w:t>
                            </w:r>
                          </w:p>
                          <w:p w:rsidR="00FA65BA" w:rsidP="00FA65B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i1035" alt="Peg is having a baby. Nine months of in-network pre-natal care and a hospital delivery.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1343E5" w:rsidRPr="008878F3" w:rsidP="001343E5" w14:paraId="01969C05" w14:textId="77777777">
                      <w:pPr>
                        <w:spacing w:before="42"/>
                        <w:ind w:left="8" w:right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bookmarkStart w:id="4" w:name="Peg_is_Having_a_Baby_"/>
                      <w:bookmarkEnd w:id="4"/>
                      <w:r w:rsidRPr="008878F3">
                        <w:rPr>
                          <w:b/>
                          <w:color w:val="FFFFFF"/>
                          <w:sz w:val="28"/>
                        </w:rPr>
                        <w:t>Peg</w:t>
                      </w:r>
                      <w:r w:rsidRPr="008878F3"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Pr="008878F3"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 w:rsidRPr="008878F3"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 w:rsidRPr="008878F3"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r w:rsidRPr="008878F3"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 w:rsidRPr="008878F3"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 w:rsidRPr="008878F3"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 w:rsidRPr="008878F3">
                        <w:rPr>
                          <w:b/>
                          <w:color w:val="FFFFFF"/>
                          <w:spacing w:val="-4"/>
                          <w:sz w:val="28"/>
                        </w:rPr>
                        <w:t>Baby</w:t>
                      </w:r>
                    </w:p>
                    <w:p w:rsidR="001343E5" w:rsidP="001343E5" w14:paraId="09EC2C8F" w14:textId="77777777">
                      <w:pPr>
                        <w:pStyle w:val="BodyText"/>
                        <w:spacing w:before="39" w:line="278" w:lineRule="auto"/>
                        <w:ind w:left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(9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months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in-network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pre-natal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care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 hospital delivery)</w:t>
                      </w:r>
                    </w:p>
                    <w:p w:rsidR="00FA65BA" w:rsidP="00FA65BA" w14:paraId="79B1658A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4F52FF" w:rsidRPr="001F34E9" w:rsidP="004F52FF" w14:paraId="7B9F777E" w14:textId="563FA05A">
      <w:pPr>
        <w:widowControl/>
        <w:numPr>
          <w:ilvl w:val="0"/>
          <w:numId w:val="2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1F34E9">
        <w:rPr>
          <w:rFonts w:eastAsiaTheme="minorHAnsi" w:cs="Arial"/>
          <w:b/>
          <w:sz w:val="24"/>
          <w:szCs w:val="24"/>
        </w:rPr>
        <w:t xml:space="preserve">The </w:t>
      </w:r>
      <w:hyperlink r:id="rId9" w:anchor="plan" w:history="1">
        <w:r w:rsidRPr="001F34E9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1F34E9">
        <w:rPr>
          <w:rFonts w:eastAsiaTheme="minorHAnsi" w:cs="Arial"/>
          <w:b/>
          <w:sz w:val="24"/>
          <w:szCs w:val="24"/>
        </w:rPr>
        <w:t xml:space="preserve"> overall </w:t>
      </w:r>
      <w:hyperlink r:id="rId9" w:anchor="deductible" w:history="1">
        <w:r w:rsidRPr="001F34E9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1F34E9">
        <w:rPr>
          <w:rFonts w:eastAsiaTheme="minorHAnsi" w:cs="Arial"/>
          <w:b/>
          <w:sz w:val="24"/>
          <w:szCs w:val="24"/>
        </w:rPr>
        <w:t xml:space="preserve"> </w:t>
      </w:r>
      <w:r w:rsidRPr="001F34E9">
        <w:rPr>
          <w:rFonts w:eastAsiaTheme="minorHAnsi" w:cs="Arial"/>
          <w:b/>
          <w:sz w:val="24"/>
          <w:szCs w:val="24"/>
        </w:rPr>
        <w:tab/>
        <w:t>$</w:t>
      </w:r>
      <w:r w:rsidRPr="001F34E9" w:rsidR="00E6605E">
        <w:rPr>
          <w:rFonts w:eastAsiaTheme="minorHAnsi" w:cs="Arial"/>
          <w:b/>
          <w:sz w:val="24"/>
          <w:szCs w:val="24"/>
        </w:rPr>
        <w:t>500</w:t>
      </w:r>
    </w:p>
    <w:p w:rsidR="004F52FF" w:rsidRPr="001F34E9" w:rsidP="004F52FF" w14:paraId="2FB81D5A" w14:textId="65D15634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9" w:anchor="specialist" w:history="1">
        <w:r w:rsidRPr="001F34E9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1F34E9" w:rsidR="00AB7080">
        <w:rPr>
          <w:rFonts w:eastAsiaTheme="minorHAnsi" w:cs="Arial"/>
          <w:b/>
          <w:i/>
          <w:sz w:val="24"/>
          <w:szCs w:val="24"/>
          <w:u w:val="single"/>
        </w:rPr>
        <w:t xml:space="preserve"> </w:t>
      </w:r>
      <w:hyperlink r:id="rId9" w:anchor="copayment" w:history="1">
        <w:r w:rsidRPr="001F34E9" w:rsidR="00AB7080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1F34E9">
        <w:rPr>
          <w:rFonts w:eastAsiaTheme="minorHAnsi" w:cs="Arial"/>
          <w:b/>
          <w:sz w:val="24"/>
          <w:szCs w:val="24"/>
        </w:rPr>
        <w:tab/>
        <w:t>$</w:t>
      </w:r>
      <w:r w:rsidRPr="001F34E9" w:rsidR="00E6605E">
        <w:rPr>
          <w:rFonts w:eastAsiaTheme="minorHAnsi" w:cs="Arial"/>
          <w:b/>
          <w:sz w:val="24"/>
          <w:szCs w:val="24"/>
        </w:rPr>
        <w:t>50</w:t>
      </w:r>
    </w:p>
    <w:p w:rsidR="004F52FF" w:rsidRPr="001F34E9" w:rsidP="004F52FF" w14:paraId="454AD3D8" w14:textId="1370895F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1F34E9">
        <w:rPr>
          <w:rFonts w:eastAsiaTheme="minorHAnsi" w:cs="Arial"/>
          <w:b/>
          <w:sz w:val="24"/>
          <w:szCs w:val="24"/>
        </w:rPr>
        <w:t>Hospital (facility)</w:t>
      </w:r>
      <w:r w:rsidRPr="001F34E9" w:rsidR="000F3134">
        <w:rPr>
          <w:rFonts w:eastAsiaTheme="minorHAnsi" w:cs="Arial"/>
          <w:b/>
          <w:i/>
          <w:sz w:val="24"/>
          <w:szCs w:val="24"/>
        </w:rPr>
        <w:t xml:space="preserve"> </w:t>
      </w:r>
      <w:hyperlink r:id="rId9" w:anchor="coinsurance" w:history="1">
        <w:r w:rsidRPr="001F34E9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1F34E9">
        <w:rPr>
          <w:rFonts w:eastAsiaTheme="minorHAnsi" w:cs="Arial"/>
          <w:b/>
          <w:sz w:val="24"/>
          <w:szCs w:val="24"/>
        </w:rPr>
        <w:tab/>
      </w:r>
      <w:r w:rsidRPr="001F34E9" w:rsidR="00E6605E">
        <w:rPr>
          <w:rFonts w:eastAsiaTheme="minorHAnsi" w:cs="Arial"/>
          <w:b/>
          <w:sz w:val="24"/>
          <w:szCs w:val="24"/>
        </w:rPr>
        <w:t>20</w:t>
      </w:r>
      <w:r w:rsidRPr="001F34E9">
        <w:rPr>
          <w:rFonts w:eastAsiaTheme="minorHAnsi" w:cs="Arial"/>
          <w:b/>
          <w:sz w:val="24"/>
          <w:szCs w:val="24"/>
        </w:rPr>
        <w:t>%</w:t>
      </w:r>
    </w:p>
    <w:p w:rsidR="004F52FF" w:rsidRPr="001F34E9" w:rsidP="004F52FF" w14:paraId="62ADF09D" w14:textId="0478040A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1F34E9">
        <w:rPr>
          <w:rFonts w:eastAsiaTheme="minorHAnsi" w:cs="Arial"/>
          <w:b/>
          <w:sz w:val="24"/>
          <w:szCs w:val="24"/>
        </w:rPr>
        <w:t xml:space="preserve">Other </w:t>
      </w:r>
      <w:hyperlink r:id="rId9" w:anchor="coinsurance" w:history="1">
        <w:r w:rsidRPr="001F34E9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1F34E9">
        <w:rPr>
          <w:rFonts w:eastAsiaTheme="minorHAnsi" w:cs="Arial"/>
          <w:b/>
          <w:sz w:val="24"/>
          <w:szCs w:val="24"/>
        </w:rPr>
        <w:tab/>
      </w:r>
      <w:r w:rsidRPr="001F34E9" w:rsidR="00E6605E">
        <w:rPr>
          <w:rFonts w:eastAsiaTheme="minorHAnsi" w:cs="Arial"/>
          <w:b/>
          <w:sz w:val="24"/>
          <w:szCs w:val="24"/>
        </w:rPr>
        <w:t>20</w:t>
      </w:r>
      <w:r w:rsidRPr="001F34E9">
        <w:rPr>
          <w:rFonts w:eastAsiaTheme="minorHAnsi" w:cs="Arial"/>
          <w:b/>
          <w:sz w:val="24"/>
          <w:szCs w:val="24"/>
        </w:rPr>
        <w:t>%</w:t>
      </w:r>
    </w:p>
    <w:p w:rsidR="004F52FF" w:rsidRPr="001F34E9" w:rsidP="004F52FF" w14:paraId="45F4AD7F" w14:textId="77777777">
      <w:pPr>
        <w:spacing w:before="240"/>
        <w:ind w:left="270"/>
        <w:rPr>
          <w:b/>
          <w:sz w:val="24"/>
          <w:szCs w:val="24"/>
        </w:rPr>
      </w:pPr>
      <w:r w:rsidRPr="001F34E9">
        <w:rPr>
          <w:b/>
          <w:sz w:val="24"/>
          <w:szCs w:val="24"/>
        </w:rPr>
        <w:t>This EXAMPLE event includes services like:</w:t>
      </w:r>
    </w:p>
    <w:p w:rsidR="004F52FF" w:rsidRPr="001F34E9" w:rsidP="004F52FF" w14:paraId="56B0C1A5" w14:textId="77777777">
      <w:pPr>
        <w:ind w:left="270"/>
        <w:rPr>
          <w:sz w:val="24"/>
          <w:szCs w:val="24"/>
        </w:rPr>
      </w:pPr>
      <w:hyperlink r:id="rId9" w:anchor="specialist" w:history="1">
        <w:r w:rsidRPr="001F34E9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1F34E9">
        <w:rPr>
          <w:sz w:val="24"/>
          <w:szCs w:val="24"/>
        </w:rPr>
        <w:t xml:space="preserve"> office visits </w:t>
      </w:r>
      <w:r w:rsidRPr="001F34E9">
        <w:rPr>
          <w:i/>
          <w:sz w:val="24"/>
          <w:szCs w:val="24"/>
        </w:rPr>
        <w:t>(prenatal care)</w:t>
      </w:r>
    </w:p>
    <w:p w:rsidR="004F52FF" w:rsidRPr="001F34E9" w:rsidP="004F52FF" w14:paraId="5601AEFB" w14:textId="77777777">
      <w:pPr>
        <w:ind w:left="270"/>
        <w:rPr>
          <w:sz w:val="24"/>
          <w:szCs w:val="24"/>
        </w:rPr>
      </w:pPr>
      <w:r w:rsidRPr="001F34E9">
        <w:rPr>
          <w:sz w:val="24"/>
          <w:szCs w:val="24"/>
        </w:rPr>
        <w:t>Childbirth/Delivery Professional Services</w:t>
      </w:r>
    </w:p>
    <w:p w:rsidR="004F52FF" w:rsidRPr="001F34E9" w:rsidP="004F52FF" w14:paraId="19A2BD6F" w14:textId="77777777">
      <w:pPr>
        <w:ind w:left="270"/>
        <w:rPr>
          <w:sz w:val="24"/>
          <w:szCs w:val="24"/>
        </w:rPr>
      </w:pPr>
      <w:r w:rsidRPr="001F34E9">
        <w:rPr>
          <w:sz w:val="24"/>
          <w:szCs w:val="24"/>
        </w:rPr>
        <w:t>Childbirth/Delivery Facility Services</w:t>
      </w:r>
    </w:p>
    <w:p w:rsidR="004F52FF" w:rsidRPr="001F34E9" w:rsidP="004F52FF" w14:paraId="134A1488" w14:textId="77777777">
      <w:pPr>
        <w:ind w:left="270"/>
        <w:rPr>
          <w:sz w:val="24"/>
          <w:szCs w:val="24"/>
        </w:rPr>
      </w:pPr>
      <w:hyperlink r:id="rId9" w:anchor="diagnostic-test" w:history="1">
        <w:r w:rsidRPr="001F34E9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1F34E9">
        <w:rPr>
          <w:sz w:val="24"/>
          <w:szCs w:val="24"/>
        </w:rPr>
        <w:t xml:space="preserve"> </w:t>
      </w:r>
      <w:r w:rsidRPr="001F34E9">
        <w:rPr>
          <w:i/>
          <w:sz w:val="24"/>
          <w:szCs w:val="24"/>
        </w:rPr>
        <w:t>(ultrasounds and blood work)</w:t>
      </w:r>
    </w:p>
    <w:p w:rsidR="004F52FF" w:rsidRPr="001F34E9" w:rsidP="004F52FF" w14:paraId="1C026AA4" w14:textId="7A2DE398">
      <w:pPr>
        <w:spacing w:after="220"/>
        <w:ind w:left="270"/>
        <w:rPr>
          <w:i/>
          <w:sz w:val="24"/>
          <w:szCs w:val="24"/>
        </w:rPr>
      </w:pPr>
      <w:r w:rsidRPr="001F34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67586</wp:posOffset>
                </wp:positionH>
                <wp:positionV relativeFrom="paragraph">
                  <wp:posOffset>2371394</wp:posOffset>
                </wp:positionV>
                <wp:extent cx="9183177" cy="733425"/>
                <wp:effectExtent l="0" t="0" r="18415" b="28575"/>
                <wp:wrapNone/>
                <wp:docPr id="412540620" name="Rectangle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83177" cy="7334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36" alt="&quot;&quot;" style="width:723.1pt;height:57.75pt;margin-top:186.7pt;margin-left:5.3pt;mso-width-percent:0;mso-width-relative:margin;mso-wrap-distance-bottom:0;mso-wrap-distance-left:9pt;mso-wrap-distance-right:9pt;mso-wrap-distance-top:0;mso-wrap-style:square;position:absolute;visibility:visible;v-text-anchor:middle;z-index:251661312" filled="f" strokecolor="#0a121c" strokeweight="0.25pt"/>
            </w:pict>
          </mc:Fallback>
        </mc:AlternateContent>
      </w:r>
      <w:hyperlink r:id="rId9" w:anchor="specialist" w:history="1">
        <w:r w:rsidRPr="001F34E9">
          <w:rPr>
            <w:color w:val="0000FF" w:themeColor="hyperlink"/>
            <w:sz w:val="24"/>
            <w:szCs w:val="24"/>
            <w:u w:val="single"/>
          </w:rPr>
          <w:t>Specialist</w:t>
        </w:r>
      </w:hyperlink>
      <w:r w:rsidRPr="001F34E9">
        <w:rPr>
          <w:sz w:val="24"/>
          <w:szCs w:val="24"/>
        </w:rPr>
        <w:t xml:space="preserve"> visit </w:t>
      </w:r>
      <w:r w:rsidRPr="001F34E9">
        <w:rPr>
          <w:i/>
          <w:sz w:val="24"/>
          <w:szCs w:val="24"/>
        </w:rPr>
        <w:t>(anesthesia)</w:t>
      </w:r>
    </w:p>
    <w:tbl>
      <w:tblPr>
        <w:tblStyle w:val="TableGrid"/>
        <w:tblDescription w:val="Table with examples of how to determine Peg's total cost sharing amount. 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254"/>
        <w:gridCol w:w="1109"/>
      </w:tblGrid>
      <w:tr w14:paraId="686A0A1C" w14:textId="77777777" w:rsidTr="00CF35A9">
        <w:tblPrEx>
          <w:tblW w:w="4363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584F3A" w:rsidRPr="001F34E9" w:rsidP="00CF35A9" w14:paraId="024F3B22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1F34E9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584F3A" w:rsidRPr="001F34E9" w:rsidP="00CF35A9" w14:paraId="349C3A01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1F34E9">
              <w:rPr>
                <w:b/>
                <w:sz w:val="24"/>
                <w:szCs w:val="24"/>
              </w:rPr>
              <w:t>$12,700</w:t>
            </w:r>
          </w:p>
        </w:tc>
      </w:tr>
      <w:tr w14:paraId="371707CF" w14:textId="77777777" w:rsidTr="00CF35A9">
        <w:tblPrEx>
          <w:tblW w:w="4363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584F3A" w:rsidRPr="001F34E9" w:rsidP="00CF35A9" w14:paraId="4712CB88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1F34E9">
              <w:rPr>
                <w:b/>
                <w:sz w:val="24"/>
                <w:szCs w:val="24"/>
              </w:rPr>
              <w:t>In this example, Peg would pay:</w:t>
            </w:r>
          </w:p>
        </w:tc>
      </w:tr>
      <w:tr w14:paraId="7569698C" w14:textId="77777777" w:rsidTr="00CF35A9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584F3A" w:rsidRPr="001F34E9" w:rsidP="00CF35A9" w14:paraId="09935D27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1F34E9">
              <w:rPr>
                <w:i/>
                <w:sz w:val="24"/>
                <w:szCs w:val="24"/>
              </w:rPr>
              <w:t>Cost Sharing</w:t>
            </w:r>
          </w:p>
        </w:tc>
      </w:tr>
      <w:tr w14:paraId="038A1345" w14:textId="77777777" w:rsidTr="00CF35A9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584F3A" w:rsidRPr="001F34E9" w:rsidP="00CF35A9" w14:paraId="68030B87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deductible" w:history="1">
              <w:r w:rsidRPr="001F34E9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4F3A" w:rsidRPr="001F34E9" w:rsidP="00CF35A9" w14:paraId="57DE3AFE" w14:textId="3C4660E5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1F34E9">
              <w:rPr>
                <w:sz w:val="24"/>
                <w:szCs w:val="24"/>
              </w:rPr>
              <w:t>$0</w:t>
            </w:r>
          </w:p>
        </w:tc>
      </w:tr>
      <w:tr w14:paraId="57D99ED2" w14:textId="77777777" w:rsidTr="00CF35A9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584F3A" w:rsidRPr="001F34E9" w:rsidP="00CF35A9" w14:paraId="6311EE3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payment" w:history="1">
              <w:r w:rsidRPr="001F34E9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584F3A" w:rsidRPr="001F34E9" w:rsidP="00CF35A9" w14:paraId="41EDB8DC" w14:textId="73001704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1F34E9">
              <w:rPr>
                <w:sz w:val="24"/>
                <w:szCs w:val="24"/>
              </w:rPr>
              <w:t>$0</w:t>
            </w:r>
          </w:p>
        </w:tc>
      </w:tr>
      <w:tr w14:paraId="484126CE" w14:textId="77777777" w:rsidTr="00CF35A9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584F3A" w:rsidRPr="001F34E9" w:rsidP="00CF35A9" w14:paraId="52AEC264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insurance" w:history="1">
              <w:r w:rsidRPr="001F34E9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584F3A" w:rsidRPr="001F34E9" w:rsidP="00CF35A9" w14:paraId="156469F2" w14:textId="77FC4CCF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1F34E9">
              <w:rPr>
                <w:sz w:val="24"/>
                <w:szCs w:val="24"/>
              </w:rPr>
              <w:t>$</w:t>
            </w:r>
            <w:r w:rsidRPr="001F34E9" w:rsidR="00B50821">
              <w:rPr>
                <w:sz w:val="24"/>
                <w:szCs w:val="24"/>
              </w:rPr>
              <w:t>0</w:t>
            </w:r>
          </w:p>
        </w:tc>
      </w:tr>
      <w:tr w14:paraId="25C12A32" w14:textId="77777777" w:rsidTr="00CF35A9">
        <w:tblPrEx>
          <w:tblW w:w="4363" w:type="dxa"/>
          <w:tblInd w:w="240" w:type="dxa"/>
          <w:tblLook w:val="04A0"/>
        </w:tblPrEx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584F3A" w:rsidRPr="001F34E9" w:rsidP="00CF35A9" w14:paraId="067A8807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1F34E9">
              <w:rPr>
                <w:i/>
                <w:sz w:val="24"/>
                <w:szCs w:val="24"/>
              </w:rPr>
              <w:t>What isn’t covered</w:t>
            </w:r>
          </w:p>
        </w:tc>
      </w:tr>
      <w:tr w14:paraId="11FB01BB" w14:textId="77777777" w:rsidTr="00CF35A9">
        <w:tblPrEx>
          <w:tblW w:w="4363" w:type="dxa"/>
          <w:tblInd w:w="240" w:type="dxa"/>
          <w:tblLook w:val="04A0"/>
        </w:tblPrEx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584F3A" w:rsidRPr="001F34E9" w:rsidP="00CF35A9" w14:paraId="7E7C75BC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1F34E9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584F3A" w:rsidRPr="001F34E9" w:rsidP="00CF35A9" w14:paraId="07BDA8A2" w14:textId="251B92F1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1F34E9">
              <w:rPr>
                <w:sz w:val="24"/>
                <w:szCs w:val="24"/>
              </w:rPr>
              <w:t>$0</w:t>
            </w:r>
          </w:p>
        </w:tc>
      </w:tr>
      <w:tr w14:paraId="0ABF659F" w14:textId="77777777" w:rsidTr="00CF35A9">
        <w:tblPrEx>
          <w:tblW w:w="4363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584F3A" w:rsidRPr="001F34E9" w:rsidP="00CF35A9" w14:paraId="657E233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1F34E9">
              <w:rPr>
                <w:b/>
                <w:sz w:val="24"/>
                <w:szCs w:val="24"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584F3A" w:rsidRPr="001F34E9" w:rsidP="00CF35A9" w14:paraId="331A15B4" w14:textId="1989C6FB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1F34E9">
              <w:rPr>
                <w:b/>
                <w:sz w:val="24"/>
                <w:szCs w:val="24"/>
              </w:rPr>
              <w:t>$0</w:t>
            </w:r>
          </w:p>
        </w:tc>
      </w:tr>
    </w:tbl>
    <w:p w:rsidR="00CB3CE3" w:rsidRPr="001F34E9" w:rsidP="00CB3CE3" w14:paraId="2C8B6719" w14:textId="75C7AC22">
      <w:pPr>
        <w:ind w:left="270"/>
        <w:rPr>
          <w:sz w:val="24"/>
          <w:szCs w:val="24"/>
        </w:rPr>
      </w:pPr>
      <w:r w:rsidRPr="001F34E9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1176732000" name="Rectangle 1" descr="Managing Joe’s Type 2 Diabetes. A year of routine in-network care of a well- controlled condition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4E9" w:rsidRPr="008878F3" w:rsidP="00BE0DB9" w14:textId="77777777">
                            <w:pPr>
                              <w:spacing w:before="33" w:line="276" w:lineRule="auto"/>
                              <w:ind w:left="333" w:right="327" w:hanging="6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bookmarkStart w:id="5" w:name="Managing_Joe’s_Type_2_Diabetes_"/>
                            <w:bookmarkEnd w:id="5"/>
                            <w:r w:rsidRPr="008878F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</w:p>
                          <w:p w:rsidR="00BE0DB9" w:rsidRPr="001F34E9" w:rsidP="00BE0DB9" w14:textId="35293B9F">
                            <w:pPr>
                              <w:spacing w:before="33" w:line="276" w:lineRule="auto"/>
                              <w:ind w:left="333" w:right="327" w:hanging="6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(a</w:t>
                            </w:r>
                            <w:r w:rsidRPr="001F34E9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year</w:t>
                            </w:r>
                            <w:r w:rsidRPr="001F34E9">
                              <w:rPr>
                                <w:color w:val="FFFFF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of</w:t>
                            </w:r>
                            <w:r w:rsidRPr="001F34E9">
                              <w:rPr>
                                <w:color w:val="FFFFFF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routine</w:t>
                            </w:r>
                            <w:r w:rsidRPr="001F34E9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in-network</w:t>
                            </w:r>
                            <w:r w:rsidRPr="001F34E9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care</w:t>
                            </w:r>
                            <w:r w:rsidRPr="001F34E9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of</w:t>
                            </w:r>
                            <w:r w:rsidRPr="001F34E9">
                              <w:rPr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 w:rsidRPr="001F34E9">
                              <w:rPr>
                                <w:color w:val="FFFFFF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well- controlled</w:t>
                            </w:r>
                            <w:r w:rsidRPr="001F34E9">
                              <w:rPr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4E9">
                              <w:rPr>
                                <w:color w:val="FFFFFF"/>
                                <w:sz w:val="24"/>
                                <w:szCs w:val="24"/>
                              </w:rPr>
                              <w:t>condition)</w:t>
                            </w:r>
                          </w:p>
                          <w:p w:rsidR="00CB3CE3" w:rsidP="00CB3CE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7" alt="Managing Joe’s Type 2 Diabetes. A year of routine in-network care of a well- controlled condition.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1F34E9" w:rsidRPr="008878F3" w:rsidP="00BE0DB9" w14:paraId="09E1230C" w14:textId="77777777">
                      <w:pPr>
                        <w:spacing w:before="33" w:line="276" w:lineRule="auto"/>
                        <w:ind w:left="333" w:right="327" w:hanging="6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bookmarkStart w:id="5" w:name="Managing_Joe’s_Type_2_Diabetes_"/>
                      <w:bookmarkEnd w:id="5"/>
                      <w:r w:rsidRPr="008878F3">
                        <w:rPr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</w:p>
                    <w:p w:rsidR="00BE0DB9" w:rsidRPr="001F34E9" w:rsidP="00BE0DB9" w14:paraId="48B5C957" w14:textId="35293B9F">
                      <w:pPr>
                        <w:spacing w:before="33" w:line="276" w:lineRule="auto"/>
                        <w:ind w:left="333" w:right="327" w:hanging="6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(a</w:t>
                      </w:r>
                      <w:r w:rsidRPr="001F34E9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year</w:t>
                      </w:r>
                      <w:r w:rsidRPr="001F34E9">
                        <w:rPr>
                          <w:color w:val="FFFFFF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of</w:t>
                      </w:r>
                      <w:r w:rsidRPr="001F34E9">
                        <w:rPr>
                          <w:color w:val="FFFFFF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routine</w:t>
                      </w:r>
                      <w:r w:rsidRPr="001F34E9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in-network</w:t>
                      </w:r>
                      <w:r w:rsidRPr="001F34E9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care</w:t>
                      </w:r>
                      <w:r w:rsidRPr="001F34E9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of</w:t>
                      </w:r>
                      <w:r w:rsidRPr="001F34E9">
                        <w:rPr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a</w:t>
                      </w:r>
                      <w:r w:rsidRPr="001F34E9">
                        <w:rPr>
                          <w:color w:val="FFFFFF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well- controlled</w:t>
                      </w:r>
                      <w:r w:rsidRPr="001F34E9">
                        <w:rPr>
                          <w:color w:val="FFFF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F34E9">
                        <w:rPr>
                          <w:color w:val="FFFFFF"/>
                          <w:sz w:val="24"/>
                          <w:szCs w:val="24"/>
                        </w:rPr>
                        <w:t>condition)</w:t>
                      </w:r>
                    </w:p>
                    <w:p w:rsidR="00CB3CE3" w:rsidP="00CB3CE3" w14:paraId="046A1C2D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ED7F73" w:rsidRPr="001F34E9" w:rsidP="00974B20" w14:paraId="7B6B7F2B" w14:textId="7E0981A9">
      <w:pPr>
        <w:widowControl/>
        <w:numPr>
          <w:ilvl w:val="0"/>
          <w:numId w:val="2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1F34E9">
        <w:rPr>
          <w:rFonts w:eastAsiaTheme="minorHAnsi" w:cs="Arial"/>
          <w:b/>
          <w:sz w:val="24"/>
          <w:szCs w:val="24"/>
        </w:rPr>
        <w:t xml:space="preserve">The </w:t>
      </w:r>
      <w:hyperlink r:id="rId9" w:anchor="plan" w:history="1">
        <w:r w:rsidRPr="001F34E9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1F34E9">
        <w:rPr>
          <w:rFonts w:eastAsiaTheme="minorHAnsi" w:cs="Arial"/>
          <w:b/>
          <w:sz w:val="24"/>
          <w:szCs w:val="24"/>
        </w:rPr>
        <w:t xml:space="preserve"> overall </w:t>
      </w:r>
      <w:hyperlink r:id="rId9" w:anchor="deductible" w:history="1">
        <w:r w:rsidRPr="001F34E9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1F34E9">
        <w:rPr>
          <w:rFonts w:eastAsiaTheme="minorHAnsi" w:cs="Arial"/>
          <w:b/>
          <w:sz w:val="24"/>
          <w:szCs w:val="24"/>
        </w:rPr>
        <w:t xml:space="preserve"> </w:t>
      </w:r>
      <w:r w:rsidRPr="001F34E9">
        <w:rPr>
          <w:rFonts w:eastAsiaTheme="minorHAnsi" w:cs="Arial"/>
          <w:b/>
          <w:sz w:val="24"/>
          <w:szCs w:val="24"/>
        </w:rPr>
        <w:tab/>
        <w:t>$</w:t>
      </w:r>
      <w:r w:rsidRPr="001F34E9" w:rsidR="00D404C1">
        <w:rPr>
          <w:rFonts w:eastAsiaTheme="minorHAnsi" w:cs="Arial"/>
          <w:b/>
          <w:sz w:val="24"/>
          <w:szCs w:val="24"/>
        </w:rPr>
        <w:t>500</w:t>
      </w:r>
    </w:p>
    <w:p w:rsidR="00ED7F73" w:rsidRPr="001F34E9" w:rsidP="00ED7F73" w14:paraId="65FA8589" w14:textId="44AA2BC2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9" w:anchor="specialist" w:history="1">
        <w:r w:rsidRPr="001F34E9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1F34E9" w:rsidR="00AB7080">
        <w:rPr>
          <w:rFonts w:eastAsiaTheme="minorHAnsi" w:cs="Arial"/>
          <w:b/>
          <w:iCs/>
          <w:sz w:val="24"/>
          <w:szCs w:val="24"/>
          <w:u w:val="single"/>
        </w:rPr>
        <w:t xml:space="preserve"> </w:t>
      </w:r>
      <w:hyperlink r:id="rId9" w:anchor="copayment" w:history="1">
        <w:r w:rsidRPr="001F34E9" w:rsidR="00AB7080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1F34E9">
        <w:rPr>
          <w:rFonts w:eastAsiaTheme="minorHAnsi" w:cs="Arial"/>
          <w:b/>
          <w:sz w:val="24"/>
          <w:szCs w:val="24"/>
        </w:rPr>
        <w:tab/>
        <w:t>$</w:t>
      </w:r>
      <w:r w:rsidRPr="001F34E9" w:rsidR="00D404C1">
        <w:rPr>
          <w:rFonts w:eastAsiaTheme="minorHAnsi" w:cs="Arial"/>
          <w:b/>
          <w:sz w:val="24"/>
          <w:szCs w:val="24"/>
        </w:rPr>
        <w:t>50</w:t>
      </w:r>
    </w:p>
    <w:p w:rsidR="00ED7F73" w:rsidRPr="001F34E9" w:rsidP="00ED7F73" w14:paraId="56E1CEC8" w14:textId="47A92E54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bookmarkStart w:id="6" w:name="_Hlk178160672"/>
      <w:r w:rsidRPr="001F34E9">
        <w:rPr>
          <w:rFonts w:eastAsiaTheme="minorHAnsi" w:cs="Arial"/>
          <w:b/>
          <w:sz w:val="24"/>
          <w:szCs w:val="24"/>
        </w:rPr>
        <w:t xml:space="preserve">Hospital (facility) </w:t>
      </w:r>
      <w:hyperlink r:id="rId9" w:anchor="coinsurance" w:history="1">
        <w:r w:rsidRPr="001F34E9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1F34E9">
        <w:rPr>
          <w:rFonts w:eastAsiaTheme="minorHAnsi" w:cs="Arial"/>
          <w:b/>
          <w:sz w:val="24"/>
          <w:szCs w:val="24"/>
        </w:rPr>
        <w:tab/>
      </w:r>
      <w:r w:rsidRPr="001F34E9" w:rsidR="00D404C1">
        <w:rPr>
          <w:rFonts w:eastAsiaTheme="minorHAnsi" w:cs="Arial"/>
          <w:b/>
          <w:sz w:val="24"/>
          <w:szCs w:val="24"/>
        </w:rPr>
        <w:t>20</w:t>
      </w:r>
      <w:r w:rsidRPr="001F34E9">
        <w:rPr>
          <w:rFonts w:eastAsiaTheme="minorHAnsi" w:cs="Arial"/>
          <w:b/>
          <w:sz w:val="24"/>
          <w:szCs w:val="24"/>
        </w:rPr>
        <w:t>%</w:t>
      </w:r>
    </w:p>
    <w:bookmarkEnd w:id="6"/>
    <w:p w:rsidR="00ED7F73" w:rsidRPr="001F34E9" w:rsidP="00ED7F73" w14:paraId="2FC6ABB8" w14:textId="4A242C9E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1F34E9">
        <w:rPr>
          <w:rFonts w:eastAsiaTheme="minorHAnsi" w:cs="Arial"/>
          <w:b/>
          <w:sz w:val="24"/>
          <w:szCs w:val="24"/>
        </w:rPr>
        <w:t xml:space="preserve">Other </w:t>
      </w:r>
      <w:r>
        <w:fldChar w:fldCharType="begin"/>
      </w:r>
      <w:r w:rsidRPr="001F34E9" w:rsidR="000F3134">
        <w:rPr>
          <w:rStyle w:val="Hyperlink"/>
          <w:rFonts w:eastAsiaTheme="minorHAnsi" w:cs="Arial"/>
          <w:b/>
          <w:iCs/>
          <w:sz w:val="24"/>
          <w:szCs w:val="24"/>
        </w:rPr>
        <w:instrText xml:space="preserve"> HYPERLINK "https://www.healthcare.gov/sbc-glossary/" \l "coinsurance" </w:instrText>
      </w:r>
      <w:r>
        <w:fldChar w:fldCharType="separate"/>
      </w:r>
      <w:r w:rsidRPr="001F34E9" w:rsidR="000F3134">
        <w:rPr>
          <w:rStyle w:val="Hyperlink"/>
          <w:rFonts w:eastAsiaTheme="minorHAnsi" w:cs="Arial"/>
          <w:b/>
          <w:iCs/>
          <w:sz w:val="24"/>
          <w:szCs w:val="24"/>
        </w:rPr>
        <w:t>coinsurance</w:t>
      </w:r>
      <w:r>
        <w:fldChar w:fldCharType="end"/>
      </w:r>
      <w:r w:rsidRPr="001F34E9">
        <w:rPr>
          <w:rFonts w:eastAsiaTheme="minorHAnsi" w:cs="Arial"/>
          <w:b/>
          <w:sz w:val="24"/>
          <w:szCs w:val="24"/>
        </w:rPr>
        <w:tab/>
      </w:r>
      <w:r w:rsidRPr="001F34E9" w:rsidR="00D404C1">
        <w:rPr>
          <w:rFonts w:eastAsiaTheme="minorHAnsi" w:cs="Arial"/>
          <w:b/>
          <w:sz w:val="24"/>
          <w:szCs w:val="24"/>
        </w:rPr>
        <w:t>20</w:t>
      </w:r>
      <w:r w:rsidRPr="001F34E9">
        <w:rPr>
          <w:rFonts w:eastAsiaTheme="minorHAnsi" w:cs="Arial"/>
          <w:b/>
          <w:sz w:val="24"/>
          <w:szCs w:val="24"/>
        </w:rPr>
        <w:t>%</w:t>
      </w:r>
    </w:p>
    <w:p w:rsidR="00ED7F73" w:rsidRPr="001F34E9" w:rsidP="00ED7F73" w14:paraId="73B67C3F" w14:textId="77777777">
      <w:pPr>
        <w:spacing w:before="240"/>
        <w:ind w:left="270" w:right="82"/>
        <w:rPr>
          <w:b/>
          <w:sz w:val="24"/>
          <w:szCs w:val="24"/>
        </w:rPr>
      </w:pPr>
      <w:r w:rsidRPr="001F34E9">
        <w:rPr>
          <w:b/>
          <w:sz w:val="24"/>
          <w:szCs w:val="24"/>
        </w:rPr>
        <w:t>This EXAMPLE event includes services like:</w:t>
      </w:r>
    </w:p>
    <w:p w:rsidR="00ED7F73" w:rsidRPr="00ED7F73" w:rsidP="00ED7F73" w14:paraId="3AC964E3" w14:textId="77777777">
      <w:pPr>
        <w:ind w:left="270" w:right="82"/>
        <w:rPr>
          <w:sz w:val="24"/>
          <w:szCs w:val="24"/>
        </w:rPr>
      </w:pPr>
      <w:hyperlink r:id="rId9" w:anchor="primary-care-physician" w:history="1">
        <w:r w:rsidRPr="001F34E9">
          <w:rPr>
            <w:color w:val="0000FF" w:themeColor="hyperlink"/>
            <w:sz w:val="24"/>
            <w:szCs w:val="24"/>
            <w:u w:val="single"/>
          </w:rPr>
          <w:t>Primary care physician</w:t>
        </w:r>
      </w:hyperlink>
      <w:r w:rsidRPr="00ED7F73">
        <w:rPr>
          <w:sz w:val="24"/>
          <w:szCs w:val="24"/>
        </w:rPr>
        <w:t xml:space="preserve"> office visits </w:t>
      </w:r>
      <w:r w:rsidRPr="00ED7F73">
        <w:rPr>
          <w:i/>
          <w:sz w:val="24"/>
          <w:szCs w:val="24"/>
        </w:rPr>
        <w:t>(including disease education)</w:t>
      </w:r>
    </w:p>
    <w:p w:rsidR="00ED7F73" w:rsidRPr="00ED7F73" w:rsidP="00ED7F73" w14:paraId="5B3036CC" w14:textId="77777777">
      <w:pPr>
        <w:ind w:left="270" w:right="82"/>
        <w:rPr>
          <w:sz w:val="24"/>
          <w:szCs w:val="24"/>
        </w:rPr>
      </w:pPr>
      <w:hyperlink r:id="rId9" w:anchor="diagnostic-test" w:history="1">
        <w:r w:rsidRPr="00ED7F73">
          <w:rPr>
            <w:color w:val="0000FF" w:themeColor="hyperlink"/>
            <w:sz w:val="24"/>
            <w:szCs w:val="24"/>
            <w:u w:val="single"/>
          </w:rPr>
          <w:t>Diagnostic tests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(blood work)</w:t>
      </w:r>
    </w:p>
    <w:p w:rsidR="00ED7F73" w:rsidRPr="00ED7F73" w:rsidP="00ED7F73" w14:paraId="63B3243F" w14:textId="77777777">
      <w:pPr>
        <w:ind w:left="270" w:right="82"/>
        <w:rPr>
          <w:sz w:val="24"/>
          <w:szCs w:val="24"/>
        </w:rPr>
      </w:pPr>
      <w:hyperlink r:id="rId9" w:anchor="prescription-drugs" w:history="1">
        <w:r w:rsidRPr="00ED7F73">
          <w:rPr>
            <w:color w:val="0000FF" w:themeColor="hyperlink"/>
            <w:sz w:val="24"/>
            <w:szCs w:val="24"/>
            <w:u w:val="single"/>
          </w:rPr>
          <w:t>Prescription drugs</w:t>
        </w:r>
      </w:hyperlink>
      <w:r w:rsidRPr="00ED7F73">
        <w:rPr>
          <w:sz w:val="24"/>
          <w:szCs w:val="24"/>
        </w:rPr>
        <w:t xml:space="preserve"> </w:t>
      </w:r>
    </w:p>
    <w:p w:rsidR="00ED7F73" w:rsidP="00ED7F73" w14:paraId="6A82738E" w14:textId="77777777">
      <w:pPr>
        <w:spacing w:after="220"/>
        <w:ind w:left="270" w:right="82"/>
        <w:rPr>
          <w:i/>
          <w:sz w:val="24"/>
          <w:szCs w:val="24"/>
        </w:rPr>
      </w:pPr>
      <w:hyperlink r:id="rId9" w:anchor="durable-medical-equipment" w:history="1">
        <w:r w:rsidRPr="00ED7F73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ED7F73">
        <w:rPr>
          <w:sz w:val="24"/>
          <w:szCs w:val="24"/>
        </w:rPr>
        <w:t xml:space="preserve"> </w:t>
      </w:r>
      <w:r w:rsidRPr="00ED7F73">
        <w:rPr>
          <w:i/>
          <w:sz w:val="24"/>
          <w:szCs w:val="24"/>
        </w:rPr>
        <w:t>(glucose meter)</w:t>
      </w:r>
    </w:p>
    <w:tbl>
      <w:tblPr>
        <w:tblStyle w:val="TableGrid"/>
        <w:tblDescription w:val="Table with examples of how to determine Joe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/>
      </w:tblPr>
      <w:tblGrid>
        <w:gridCol w:w="3408"/>
        <w:gridCol w:w="1032"/>
      </w:tblGrid>
      <w:tr w14:paraId="28B29A2E" w14:textId="77777777" w:rsidTr="00CF35A9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A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2D2452" w:rsidRPr="00ED7F73" w:rsidP="00CF35A9" w14:paraId="7E24C86A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2D2452" w:rsidRPr="00ED7F73" w:rsidP="00CF35A9" w14:paraId="64298A7C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$5,600</w:t>
            </w:r>
          </w:p>
        </w:tc>
      </w:tr>
      <w:tr w14:paraId="1178308D" w14:textId="77777777" w:rsidTr="00CF35A9">
        <w:tblPrEx>
          <w:tblW w:w="4440" w:type="dxa"/>
          <w:tblInd w:w="240" w:type="dxa"/>
          <w:tblLook w:val="04A0"/>
        </w:tblPrEx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2D2452" w:rsidRPr="00ED7F73" w:rsidP="00CF35A9" w14:paraId="66D19619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In this example, Joe would pay:</w:t>
            </w:r>
          </w:p>
        </w:tc>
      </w:tr>
      <w:tr w14:paraId="3E303EC7" w14:textId="77777777" w:rsidTr="00CF35A9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2D2452" w:rsidRPr="00ED7F73" w:rsidP="00CF35A9" w14:paraId="4AEB412D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Cost Sharing</w:t>
            </w:r>
          </w:p>
        </w:tc>
      </w:tr>
      <w:tr w14:paraId="7363DF7D" w14:textId="77777777" w:rsidTr="00CF35A9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2D2452" w:rsidRPr="00ED7F73" w:rsidP="00CF35A9" w14:paraId="5BE5338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deductibl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2D2452" w:rsidRPr="00ED7F73" w:rsidP="00CF35A9" w14:paraId="02F7B192" w14:textId="7354234E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5981C600" w14:textId="77777777" w:rsidTr="00CF35A9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2D2452" w:rsidRPr="00ED7F73" w:rsidP="00CF35A9" w14:paraId="5981BA1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payment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2D2452" w:rsidRPr="00ED7F73" w:rsidP="00CF35A9" w14:paraId="60CDFD78" w14:textId="627F4924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6915503F" w14:textId="77777777" w:rsidTr="00CF35A9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2D2452" w:rsidRPr="00ED7F73" w:rsidP="00CF35A9" w14:paraId="6295CCE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insurance" w:history="1">
              <w:r w:rsidRPr="00ED7F73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2D2452" w:rsidRPr="00ED7F73" w:rsidP="00CF35A9" w14:paraId="27E3CBFC" w14:textId="6DA00B9B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311D2B51" w14:textId="77777777" w:rsidTr="00CF35A9">
        <w:tblPrEx>
          <w:tblW w:w="4440" w:type="dxa"/>
          <w:tblInd w:w="240" w:type="dxa"/>
          <w:tblLook w:val="04A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2D2452" w:rsidRPr="00ED7F73" w:rsidP="00CF35A9" w14:paraId="71B46896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ED7F73">
              <w:rPr>
                <w:i/>
                <w:sz w:val="24"/>
                <w:szCs w:val="24"/>
              </w:rPr>
              <w:t>What isn’t covered</w:t>
            </w:r>
          </w:p>
        </w:tc>
      </w:tr>
      <w:tr w14:paraId="61D543B4" w14:textId="77777777" w:rsidTr="00CF35A9">
        <w:tblPrEx>
          <w:tblW w:w="4440" w:type="dxa"/>
          <w:tblInd w:w="240" w:type="dxa"/>
          <w:tblLook w:val="04A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2D2452" w:rsidRPr="00ED7F73" w:rsidP="00CF35A9" w14:paraId="4713A0C3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2D2452" w:rsidRPr="00ED7F73" w:rsidP="00CF35A9" w14:paraId="570B269D" w14:textId="2FEA3A1D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ED7F7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03753E59" w14:textId="77777777" w:rsidTr="00CF35A9">
        <w:tblPrEx>
          <w:tblW w:w="4440" w:type="dxa"/>
          <w:tblInd w:w="240" w:type="dxa"/>
          <w:tblLook w:val="04A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2D2452" w:rsidRPr="00ED7F73" w:rsidP="00CF35A9" w14:paraId="4D93351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2D2452" w:rsidRPr="00ED7F73" w:rsidP="00CF35A9" w14:paraId="2368B85B" w14:textId="6DE402CD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ED7F73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E0DB9" w:rsidP="000C41F0" w14:paraId="4303141C" w14:textId="6494C0F4">
      <w:pPr>
        <w:pStyle w:val="BodyText"/>
        <w:ind w:left="180"/>
      </w:pPr>
      <w:r>
        <w:rPr>
          <w:noProof/>
        </w:rPr>
        <mc:AlternateContent>
          <mc:Choice Requires="wps">
            <w:drawing>
              <wp:inline distT="0" distB="0" distL="0" distR="0">
                <wp:extent cx="2779776" cy="658368"/>
                <wp:effectExtent l="0" t="0" r="1905" b="8890"/>
                <wp:docPr id="8327244" name="Rectangle 1" descr="Mia’s Simple Fracture. Iin-network emergency room visit and follow up care.&#10;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6793" w:rsidRPr="008878F3" w:rsidP="00CE6793" w14:textId="77777777">
                            <w:pPr>
                              <w:spacing w:before="32"/>
                              <w:ind w:left="8" w:right="7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7" w:name="Mia’s_Simple_Fracture_"/>
                            <w:bookmarkEnd w:id="7"/>
                            <w:r w:rsidRPr="008878F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</w:t>
                            </w:r>
                            <w:r w:rsidRPr="008878F3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78F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Simple</w:t>
                            </w:r>
                            <w:r w:rsidRPr="008878F3"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77BD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Fracture</w:t>
                            </w:r>
                          </w:p>
                          <w:p w:rsidR="00CE6793" w:rsidP="00CE6793" w14:textId="77777777">
                            <w:pPr>
                              <w:pStyle w:val="BodyText"/>
                              <w:spacing w:before="32" w:line="280" w:lineRule="auto"/>
                              <w:ind w:left="8" w:right="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(in-network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emergency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room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visit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follow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up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care)</w:t>
                            </w:r>
                          </w:p>
                          <w:p w:rsidR="000C41F0" w:rsidP="000C41F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38" alt="Mia’s Simple Fracture. Iin-network emergency room visit and follow up care.&#10;" style="width:218.9pt;height:51.85pt;mso-left-percent:-10001;mso-position-horizontal-relative:char;mso-position-vertical-relative:line;mso-top-percent:-10001;mso-wrap-style:square;visibility:visible;v-text-anchor:middle" fillcolor="#286995" stroked="f" strokeweight="2pt">
                <v:textbox inset="0,0,0,0">
                  <w:txbxContent>
                    <w:p w:rsidR="00CE6793" w:rsidRPr="008878F3" w:rsidP="00CE6793" w14:paraId="33278D42" w14:textId="77777777">
                      <w:pPr>
                        <w:spacing w:before="32"/>
                        <w:ind w:left="8" w:right="7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bookmarkStart w:id="7" w:name="Mia’s_Simple_Fracture_"/>
                      <w:bookmarkEnd w:id="7"/>
                      <w:r w:rsidRPr="008878F3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</w:t>
                      </w:r>
                      <w:r w:rsidRPr="008878F3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878F3">
                        <w:rPr>
                          <w:b/>
                          <w:color w:val="FFFFFF"/>
                          <w:sz w:val="28"/>
                          <w:szCs w:val="28"/>
                        </w:rPr>
                        <w:t>Simple</w:t>
                      </w:r>
                      <w:r w:rsidRPr="008878F3">
                        <w:rPr>
                          <w:b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277BD">
                        <w:rPr>
                          <w:b/>
                          <w:spacing w:val="-2"/>
                          <w:sz w:val="28"/>
                          <w:szCs w:val="28"/>
                        </w:rPr>
                        <w:t>Fracture</w:t>
                      </w:r>
                    </w:p>
                    <w:p w:rsidR="00CE6793" w:rsidP="00CE6793" w14:paraId="0F62E5A9" w14:textId="77777777">
                      <w:pPr>
                        <w:pStyle w:val="BodyText"/>
                        <w:spacing w:before="32" w:line="280" w:lineRule="auto"/>
                        <w:ind w:left="8" w:right="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(in-network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emergency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room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visit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follow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up </w:t>
                      </w:r>
                      <w:r>
                        <w:rPr>
                          <w:color w:val="FFFFFF"/>
                          <w:spacing w:val="-2"/>
                        </w:rPr>
                        <w:t>care)</w:t>
                      </w:r>
                    </w:p>
                    <w:p w:rsidR="000C41F0" w:rsidP="000C41F0" w14:paraId="78F03040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3E34FE" w:rsidRPr="003E34FE" w:rsidP="0098143F" w14:paraId="31DAF369" w14:textId="441196E2">
      <w:pPr>
        <w:widowControl/>
        <w:numPr>
          <w:ilvl w:val="0"/>
          <w:numId w:val="2"/>
        </w:numPr>
        <w:tabs>
          <w:tab w:val="right" w:pos="540"/>
          <w:tab w:val="right" w:pos="4617"/>
        </w:tabs>
        <w:autoSpaceDE/>
        <w:autoSpaceDN/>
        <w:spacing w:before="240"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The </w:t>
      </w:r>
      <w:hyperlink r:id="rId9" w:anchor="plan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plan’s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overall </w:t>
      </w:r>
      <w:hyperlink r:id="rId9" w:anchor="deductible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deductible</w:t>
        </w:r>
      </w:hyperlink>
      <w:r w:rsidRPr="003E34FE">
        <w:rPr>
          <w:rFonts w:eastAsiaTheme="minorHAnsi" w:cs="Arial"/>
          <w:b/>
          <w:sz w:val="24"/>
          <w:szCs w:val="24"/>
        </w:rPr>
        <w:t xml:space="preserve"> </w:t>
      </w:r>
      <w:r w:rsidRPr="003E34FE">
        <w:rPr>
          <w:rFonts w:eastAsiaTheme="minorHAnsi" w:cs="Arial"/>
          <w:b/>
          <w:sz w:val="24"/>
          <w:szCs w:val="24"/>
        </w:rPr>
        <w:tab/>
        <w:t>$</w:t>
      </w:r>
      <w:r w:rsidR="00D404C1">
        <w:rPr>
          <w:rFonts w:eastAsiaTheme="minorHAnsi" w:cs="Arial"/>
          <w:b/>
          <w:sz w:val="24"/>
          <w:szCs w:val="24"/>
        </w:rPr>
        <w:t>500</w:t>
      </w:r>
    </w:p>
    <w:p w:rsidR="003E34FE" w:rsidRPr="003E34FE" w:rsidP="003E34FE" w14:paraId="37B8E048" w14:textId="1522FBD4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hyperlink r:id="rId9" w:anchor="specialist" w:history="1">
        <w:r w:rsidRPr="003E34FE">
          <w:rPr>
            <w:rFonts w:eastAsiaTheme="minorHAnsi" w:cs="Arial"/>
            <w:b/>
            <w:color w:val="0000FF" w:themeColor="hyperlink"/>
            <w:sz w:val="24"/>
            <w:szCs w:val="24"/>
            <w:u w:val="single"/>
          </w:rPr>
          <w:t>Specialist</w:t>
        </w:r>
      </w:hyperlink>
      <w:r w:rsidRPr="00AB7080" w:rsidR="00AB7080">
        <w:rPr>
          <w:rFonts w:eastAsiaTheme="minorHAnsi" w:cs="Arial"/>
          <w:b/>
          <w:iCs/>
          <w:sz w:val="24"/>
          <w:szCs w:val="24"/>
          <w:u w:val="single"/>
        </w:rPr>
        <w:t xml:space="preserve"> </w:t>
      </w:r>
      <w:hyperlink r:id="rId9" w:anchor="copayment" w:history="1">
        <w:r w:rsidRPr="00AB7080" w:rsidR="00AB7080">
          <w:rPr>
            <w:rStyle w:val="Hyperlink"/>
            <w:rFonts w:eastAsiaTheme="minorHAnsi" w:cs="Arial"/>
            <w:b/>
            <w:iCs/>
            <w:sz w:val="24"/>
            <w:szCs w:val="24"/>
          </w:rPr>
          <w:t>copayment</w:t>
        </w:r>
      </w:hyperlink>
      <w:r w:rsidRPr="003E34FE">
        <w:rPr>
          <w:rFonts w:eastAsiaTheme="minorHAnsi" w:cs="Arial"/>
          <w:b/>
          <w:sz w:val="24"/>
          <w:szCs w:val="24"/>
        </w:rPr>
        <w:tab/>
        <w:t>$</w:t>
      </w:r>
      <w:r w:rsidR="00D404C1">
        <w:rPr>
          <w:rFonts w:eastAsiaTheme="minorHAnsi" w:cs="Arial"/>
          <w:b/>
          <w:sz w:val="24"/>
          <w:szCs w:val="24"/>
        </w:rPr>
        <w:t>50</w:t>
      </w:r>
    </w:p>
    <w:p w:rsidR="003E34FE" w:rsidRPr="003E34FE" w:rsidP="003E34FE" w14:paraId="4A80FB87" w14:textId="3C1BBCDD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Hospital (facility) </w:t>
      </w:r>
      <w:hyperlink r:id="rId9" w:anchor="coinsurance" w:history="1">
        <w:r w:rsidRPr="000F3134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 w:rsidR="00D404C1">
        <w:rPr>
          <w:rFonts w:eastAsiaTheme="minorHAnsi" w:cs="Arial"/>
          <w:b/>
          <w:sz w:val="24"/>
          <w:szCs w:val="24"/>
        </w:rPr>
        <w:t>20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3E34FE" w:rsidRPr="003E34FE" w:rsidP="003E34FE" w14:paraId="513E4DEC" w14:textId="52273060">
      <w:pPr>
        <w:widowControl/>
        <w:numPr>
          <w:ilvl w:val="0"/>
          <w:numId w:val="2"/>
        </w:numPr>
        <w:tabs>
          <w:tab w:val="left" w:pos="540"/>
          <w:tab w:val="right" w:pos="4617"/>
        </w:tabs>
        <w:autoSpaceDE/>
        <w:autoSpaceDN/>
        <w:rPr>
          <w:rFonts w:eastAsiaTheme="minorHAnsi" w:cs="Arial"/>
          <w:b/>
          <w:sz w:val="24"/>
          <w:szCs w:val="24"/>
        </w:rPr>
      </w:pPr>
      <w:r w:rsidRPr="003E34FE">
        <w:rPr>
          <w:rFonts w:eastAsiaTheme="minorHAnsi" w:cs="Arial"/>
          <w:b/>
          <w:sz w:val="24"/>
          <w:szCs w:val="24"/>
        </w:rPr>
        <w:t xml:space="preserve">Other </w:t>
      </w:r>
      <w:hyperlink r:id="rId9" w:anchor="coinsurance" w:history="1">
        <w:r w:rsidRPr="000F3134" w:rsidR="000F3134">
          <w:rPr>
            <w:rStyle w:val="Hyperlink"/>
            <w:rFonts w:eastAsiaTheme="minorHAnsi" w:cs="Arial"/>
            <w:b/>
            <w:iCs/>
            <w:sz w:val="24"/>
            <w:szCs w:val="24"/>
          </w:rPr>
          <w:t>coinsurance</w:t>
        </w:r>
      </w:hyperlink>
      <w:r w:rsidRPr="003E34FE">
        <w:rPr>
          <w:rFonts w:eastAsiaTheme="minorHAnsi" w:cs="Arial"/>
          <w:b/>
          <w:sz w:val="24"/>
          <w:szCs w:val="24"/>
        </w:rPr>
        <w:tab/>
      </w:r>
      <w:r w:rsidR="00D404C1">
        <w:rPr>
          <w:rFonts w:eastAsiaTheme="minorHAnsi" w:cs="Arial"/>
          <w:b/>
          <w:sz w:val="24"/>
          <w:szCs w:val="24"/>
        </w:rPr>
        <w:t>20</w:t>
      </w:r>
      <w:r w:rsidRPr="003E34FE">
        <w:rPr>
          <w:rFonts w:eastAsiaTheme="minorHAnsi" w:cs="Arial"/>
          <w:b/>
          <w:sz w:val="24"/>
          <w:szCs w:val="24"/>
        </w:rPr>
        <w:t>%</w:t>
      </w:r>
    </w:p>
    <w:p w:rsidR="003E34FE" w:rsidRPr="003E34FE" w:rsidP="003E34FE" w14:paraId="5E403571" w14:textId="77777777">
      <w:pPr>
        <w:spacing w:before="240"/>
        <w:ind w:left="270" w:right="82"/>
        <w:rPr>
          <w:b/>
          <w:sz w:val="24"/>
          <w:szCs w:val="24"/>
        </w:rPr>
      </w:pPr>
      <w:r w:rsidRPr="003E34FE">
        <w:rPr>
          <w:b/>
          <w:sz w:val="24"/>
          <w:szCs w:val="24"/>
        </w:rPr>
        <w:t>This EXAMPLE event includes services like:</w:t>
      </w:r>
    </w:p>
    <w:p w:rsidR="003E34FE" w:rsidRPr="003E34FE" w:rsidP="003E34FE" w14:paraId="604F20AB" w14:textId="77777777">
      <w:pPr>
        <w:ind w:left="270" w:right="82"/>
        <w:rPr>
          <w:i/>
          <w:sz w:val="24"/>
          <w:szCs w:val="24"/>
        </w:rPr>
      </w:pPr>
      <w:hyperlink r:id="rId9" w:anchor="emergency-room-care-emergency-services" w:history="1">
        <w:r w:rsidRPr="003E34FE">
          <w:rPr>
            <w:color w:val="0000FF" w:themeColor="hyperlink"/>
            <w:sz w:val="24"/>
            <w:szCs w:val="24"/>
            <w:u w:val="single"/>
          </w:rPr>
          <w:t>Emergency room care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(including medical supplies)</w:t>
      </w:r>
    </w:p>
    <w:p w:rsidR="003E34FE" w:rsidRPr="003E34FE" w:rsidP="003E34FE" w14:paraId="56A51A2F" w14:textId="77777777">
      <w:pPr>
        <w:ind w:left="270" w:right="82"/>
        <w:rPr>
          <w:sz w:val="24"/>
          <w:szCs w:val="24"/>
        </w:rPr>
      </w:pPr>
      <w:hyperlink r:id="rId9" w:anchor="diagnostic-test" w:history="1">
        <w:r w:rsidRPr="003E34FE">
          <w:rPr>
            <w:color w:val="0000FF" w:themeColor="hyperlink"/>
            <w:sz w:val="24"/>
            <w:szCs w:val="24"/>
            <w:u w:val="single"/>
          </w:rPr>
          <w:t>Diagnostic test</w:t>
        </w:r>
      </w:hyperlink>
      <w:r w:rsidRPr="003E34FE">
        <w:rPr>
          <w:sz w:val="24"/>
          <w:szCs w:val="24"/>
        </w:rPr>
        <w:t xml:space="preserve"> (</w:t>
      </w:r>
      <w:r w:rsidRPr="003E34FE">
        <w:rPr>
          <w:i/>
          <w:sz w:val="24"/>
          <w:szCs w:val="24"/>
        </w:rPr>
        <w:t>x-ray</w:t>
      </w:r>
      <w:r w:rsidRPr="003E34FE">
        <w:rPr>
          <w:sz w:val="24"/>
          <w:szCs w:val="24"/>
        </w:rPr>
        <w:t>)</w:t>
      </w:r>
    </w:p>
    <w:p w:rsidR="003E34FE" w:rsidRPr="003E34FE" w:rsidP="003E34FE" w14:paraId="16EA63A7" w14:textId="77777777">
      <w:pPr>
        <w:ind w:left="270" w:right="82"/>
        <w:rPr>
          <w:sz w:val="24"/>
          <w:szCs w:val="24"/>
        </w:rPr>
      </w:pPr>
      <w:hyperlink r:id="rId9" w:anchor="durable-medical-equipment" w:history="1">
        <w:r w:rsidRPr="003E34FE">
          <w:rPr>
            <w:color w:val="0000FF" w:themeColor="hyperlink"/>
            <w:sz w:val="24"/>
            <w:szCs w:val="24"/>
            <w:u w:val="single"/>
          </w:rPr>
          <w:t>Durable medical equipment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(crutches)</w:t>
      </w:r>
    </w:p>
    <w:p w:rsidR="003E34FE" w:rsidRPr="003E34FE" w:rsidP="003E34FE" w14:paraId="38FDCAB2" w14:textId="77777777">
      <w:pPr>
        <w:spacing w:after="240"/>
        <w:ind w:left="270" w:right="82"/>
        <w:rPr>
          <w:i/>
          <w:sz w:val="24"/>
          <w:szCs w:val="24"/>
        </w:rPr>
      </w:pPr>
      <w:hyperlink r:id="rId9" w:anchor="rehabilitation-services" w:history="1">
        <w:r w:rsidRPr="003E34FE">
          <w:rPr>
            <w:color w:val="0000FF" w:themeColor="hyperlink"/>
            <w:sz w:val="24"/>
            <w:szCs w:val="24"/>
            <w:u w:val="single"/>
          </w:rPr>
          <w:t>Rehabilitation services</w:t>
        </w:r>
      </w:hyperlink>
      <w:r w:rsidRPr="003E34FE">
        <w:rPr>
          <w:sz w:val="24"/>
          <w:szCs w:val="24"/>
        </w:rPr>
        <w:t xml:space="preserve"> </w:t>
      </w:r>
      <w:r w:rsidRPr="003E34FE">
        <w:rPr>
          <w:i/>
          <w:sz w:val="24"/>
          <w:szCs w:val="24"/>
        </w:rPr>
        <w:t>(physical therapy)</w:t>
      </w:r>
    </w:p>
    <w:tbl>
      <w:tblPr>
        <w:tblStyle w:val="TableGrid"/>
        <w:tblDescription w:val="Table with examples of how to determine Mia's total cost sharing amount. 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20"/>
      </w:tblPr>
      <w:tblGrid>
        <w:gridCol w:w="3405"/>
        <w:gridCol w:w="1035"/>
      </w:tblGrid>
      <w:tr w14:paraId="5CE69838" w14:textId="77777777" w:rsidTr="00CF35A9">
        <w:tblPrEx>
          <w:tblW w:w="4440" w:type="dxa"/>
          <w:tblInd w:w="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286995"/>
            <w:insideV w:val="single" w:sz="4" w:space="0" w:color="286995"/>
          </w:tblBorders>
          <w:tblLook w:val="0420"/>
        </w:tblPrEx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:rsidR="00310C16" w:rsidRPr="003E34FE" w:rsidP="00CF35A9" w14:paraId="760960D5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:rsidR="00310C16" w:rsidRPr="003E34FE" w:rsidP="00CF35A9" w14:paraId="60D4C06A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$2,800</w:t>
            </w:r>
          </w:p>
        </w:tc>
      </w:tr>
      <w:tr w14:paraId="3252C315" w14:textId="77777777" w:rsidTr="00CF35A9">
        <w:tblPrEx>
          <w:tblW w:w="4440" w:type="dxa"/>
          <w:tblInd w:w="240" w:type="dxa"/>
          <w:tblLook w:val="0420"/>
        </w:tblPrEx>
        <w:trPr>
          <w:trHeight w:val="398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:rsidR="00310C16" w:rsidRPr="003E34FE" w:rsidP="00CF35A9" w14:paraId="156A83E6" w14:textId="77777777">
            <w:pPr>
              <w:tabs>
                <w:tab w:val="left" w:pos="4199"/>
              </w:tabs>
              <w:spacing w:line="232" w:lineRule="exact"/>
              <w:ind w:left="-60" w:right="267"/>
              <w:rPr>
                <w:color w:val="FFFFFF" w:themeColor="background1"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In this example, Mia would pay:</w:t>
            </w:r>
          </w:p>
        </w:tc>
      </w:tr>
      <w:tr w14:paraId="65E0979F" w14:textId="77777777" w:rsidTr="00CF35A9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:rsidR="00310C16" w:rsidRPr="003E34FE" w:rsidP="00CF35A9" w14:paraId="2C12BCC5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Cost Sharing</w:t>
            </w:r>
          </w:p>
        </w:tc>
      </w:tr>
      <w:tr w14:paraId="197F1F2E" w14:textId="77777777" w:rsidTr="00CF35A9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:rsidR="00310C16" w:rsidRPr="003E34FE" w:rsidP="00CF35A9" w14:paraId="7425A898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deductibl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310C16" w:rsidRPr="003E34FE" w:rsidP="00CF35A9" w14:paraId="63C1B665" w14:textId="0E885A42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2CF66CD4" w14:textId="77777777" w:rsidTr="00CF35A9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:rsidR="00310C16" w:rsidRPr="003E34FE" w:rsidP="00CF35A9" w14:paraId="3CDBDD0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payment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:rsidR="00310C16" w:rsidRPr="003E34FE" w:rsidP="00CF35A9" w14:paraId="59BC6EE0" w14:textId="08A7BD03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6679A91A" w14:textId="77777777" w:rsidTr="00CF35A9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:rsidR="00310C16" w:rsidRPr="003E34FE" w:rsidP="00CF35A9" w14:paraId="04B9D89C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hyperlink r:id="rId9" w:anchor="coinsurance" w:history="1">
              <w:r w:rsidRPr="003E34FE">
                <w:rPr>
                  <w:color w:val="0000FF" w:themeColor="hyperlink"/>
                  <w:sz w:val="24"/>
                  <w:szCs w:val="24"/>
                  <w:u w:val="single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:rsidR="00310C16" w:rsidRPr="003E34FE" w:rsidP="00CF35A9" w14:paraId="68B7991C" w14:textId="072BA6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4D24DB6C" w14:textId="77777777" w:rsidTr="00CF35A9">
        <w:tblPrEx>
          <w:tblW w:w="4440" w:type="dxa"/>
          <w:tblInd w:w="240" w:type="dxa"/>
          <w:tblLook w:val="0420"/>
        </w:tblPrEx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:rsidR="00310C16" w:rsidRPr="003E34FE" w:rsidP="00CF35A9" w14:paraId="645933CB" w14:textId="77777777">
            <w:pPr>
              <w:tabs>
                <w:tab w:val="left" w:pos="4199"/>
              </w:tabs>
              <w:spacing w:line="232" w:lineRule="exact"/>
              <w:jc w:val="center"/>
              <w:rPr>
                <w:sz w:val="24"/>
                <w:szCs w:val="24"/>
              </w:rPr>
            </w:pPr>
            <w:r w:rsidRPr="003E34FE">
              <w:rPr>
                <w:i/>
                <w:sz w:val="24"/>
                <w:szCs w:val="24"/>
              </w:rPr>
              <w:t>What isn’t covered</w:t>
            </w:r>
          </w:p>
        </w:tc>
      </w:tr>
      <w:tr w14:paraId="4C6272AD" w14:textId="77777777" w:rsidTr="00CF35A9">
        <w:tblPrEx>
          <w:tblW w:w="4440" w:type="dxa"/>
          <w:tblInd w:w="240" w:type="dxa"/>
          <w:tblLook w:val="0420"/>
        </w:tblPrEx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:rsidR="00310C16" w:rsidRPr="003E34FE" w:rsidP="00CF35A9" w14:paraId="1A028E8F" w14:textId="77777777">
            <w:pPr>
              <w:tabs>
                <w:tab w:val="left" w:pos="4199"/>
              </w:tabs>
              <w:spacing w:line="232" w:lineRule="exact"/>
              <w:ind w:left="-75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:rsidR="00310C16" w:rsidRPr="003E34FE" w:rsidP="00CF35A9" w14:paraId="6F23D2FF" w14:textId="77777777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sz w:val="24"/>
                <w:szCs w:val="24"/>
              </w:rPr>
            </w:pPr>
            <w:r w:rsidRPr="003E34FE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0</w:t>
            </w:r>
          </w:p>
        </w:tc>
      </w:tr>
      <w:tr w14:paraId="7B2C5568" w14:textId="77777777" w:rsidTr="00CF35A9">
        <w:tblPrEx>
          <w:tblW w:w="4440" w:type="dxa"/>
          <w:tblInd w:w="240" w:type="dxa"/>
          <w:tblLook w:val="0420"/>
        </w:tblPrEx>
        <w:trPr>
          <w:trHeight w:val="360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:rsidR="00310C16" w:rsidRPr="003E34FE" w:rsidP="00CF35A9" w14:paraId="77D6425E" w14:textId="77777777">
            <w:pPr>
              <w:tabs>
                <w:tab w:val="left" w:pos="4199"/>
              </w:tabs>
              <w:spacing w:line="232" w:lineRule="exact"/>
              <w:ind w:left="-75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:rsidR="00310C16" w:rsidRPr="003E34FE" w:rsidP="00CF35A9" w14:paraId="71BD0316" w14:textId="5D623A63">
            <w:pPr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  <w:sz w:val="24"/>
                <w:szCs w:val="24"/>
              </w:rPr>
            </w:pPr>
            <w:r w:rsidRPr="003E34FE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E34FE" w:rsidRPr="003E34FE" w:rsidP="003E34FE" w14:paraId="3022CB49" w14:textId="77777777">
      <w:pPr>
        <w:widowControl/>
        <w:autoSpaceDE/>
        <w:autoSpaceDN/>
        <w:spacing w:line="276" w:lineRule="auto"/>
        <w:ind w:left="270"/>
        <w:rPr>
          <w:rFonts w:asciiTheme="minorHAnsi" w:eastAsiaTheme="minorHAnsi" w:hAnsiTheme="minorHAnsi" w:cstheme="minorBidi"/>
          <w:sz w:val="8"/>
          <w:szCs w:val="16"/>
        </w:rPr>
      </w:pPr>
    </w:p>
    <w:p w:rsidR="003E34FE" w:rsidRPr="003E34FE" w:rsidP="003E34FE" w14:paraId="41DD785A" w14:textId="77777777">
      <w:pPr>
        <w:tabs>
          <w:tab w:val="right" w:pos="14850"/>
        </w:tabs>
        <w:spacing w:before="720"/>
        <w:jc w:val="center"/>
        <w:sectPr w:rsidSect="003E34FE">
          <w:type w:val="continuous"/>
          <w:pgSz w:w="15840" w:h="12240" w:orient="landscape"/>
          <w:pgMar w:top="576" w:right="720" w:bottom="720" w:left="720" w:header="720" w:footer="720" w:gutter="0"/>
          <w:cols w:num="3" w:space="315"/>
        </w:sectPr>
      </w:pPr>
    </w:p>
    <w:p w:rsidR="00E44F85" w:rsidRPr="00B4093F" w:rsidP="00435005" w14:paraId="1B9F76F2" w14:textId="2DE30B1B">
      <w:pPr>
        <w:tabs>
          <w:tab w:val="right" w:pos="14850"/>
        </w:tabs>
        <w:ind w:left="270"/>
        <w:rPr>
          <w:rFonts w:cs="Arial"/>
          <w:color w:val="000000"/>
          <w:sz w:val="24"/>
          <w:szCs w:val="24"/>
        </w:rPr>
      </w:pPr>
      <w:r w:rsidRPr="00B4093F">
        <w:rPr>
          <w:rFonts w:cs="Arial"/>
          <w:color w:val="000000"/>
          <w:sz w:val="24"/>
          <w:szCs w:val="24"/>
        </w:rPr>
        <w:t xml:space="preserve">Note: These numbers assume the patient does not participate in the </w:t>
      </w:r>
      <w:hyperlink r:id="rId9" w:anchor="plan" w:history="1">
        <w:r w:rsidRPr="00B4093F">
          <w:rPr>
            <w:rStyle w:val="Hyperlink"/>
            <w:rFonts w:cs="Arial"/>
            <w:sz w:val="24"/>
            <w:szCs w:val="24"/>
          </w:rPr>
          <w:t>plan’s</w:t>
        </w:r>
      </w:hyperlink>
      <w:r w:rsidRPr="00B4093F">
        <w:rPr>
          <w:rFonts w:cs="Arial"/>
          <w:color w:val="000000"/>
          <w:sz w:val="24"/>
          <w:szCs w:val="24"/>
        </w:rPr>
        <w:t xml:space="preserve"> wellness program. If you participate in the </w:t>
      </w:r>
      <w:hyperlink r:id="rId9" w:anchor="plan" w:history="1">
        <w:r w:rsidRPr="00B4093F">
          <w:rPr>
            <w:rStyle w:val="Hyperlink"/>
            <w:rFonts w:cs="Arial"/>
            <w:sz w:val="24"/>
            <w:szCs w:val="24"/>
          </w:rPr>
          <w:t>plan’s</w:t>
        </w:r>
      </w:hyperlink>
      <w:r w:rsidRPr="00B4093F">
        <w:rPr>
          <w:rFonts w:cs="Arial"/>
          <w:color w:val="000000"/>
          <w:sz w:val="24"/>
          <w:szCs w:val="24"/>
        </w:rPr>
        <w:t xml:space="preserve"> wellness program, you may be able to reduce your costs. For more information about the wellness program, please contact: [insert].</w:t>
      </w:r>
    </w:p>
    <w:p w:rsidR="00E44F85" w:rsidRPr="00B4093F" w:rsidP="00435005" w14:paraId="55940540" w14:textId="6D2FCB5D">
      <w:pPr>
        <w:tabs>
          <w:tab w:val="right" w:pos="14850"/>
        </w:tabs>
        <w:ind w:left="270" w:right="220"/>
        <w:rPr>
          <w:rFonts w:cs="Arial"/>
          <w:color w:val="000000"/>
          <w:sz w:val="24"/>
          <w:szCs w:val="24"/>
        </w:rPr>
      </w:pPr>
      <w:r w:rsidRPr="00B4093F">
        <w:rPr>
          <w:rFonts w:cs="Arial"/>
          <w:color w:val="000000"/>
          <w:sz w:val="24"/>
          <w:szCs w:val="24"/>
        </w:rPr>
        <w:t xml:space="preserve">Note: These numbers assume the patient received care from an IHCP </w:t>
      </w:r>
      <w:hyperlink r:id="rId9" w:anchor="provider" w:history="1">
        <w:r w:rsidRPr="00B4093F">
          <w:rPr>
            <w:rStyle w:val="Hyperlink"/>
            <w:rFonts w:cs="Arial"/>
            <w:sz w:val="24"/>
            <w:szCs w:val="24"/>
          </w:rPr>
          <w:t>provider</w:t>
        </w:r>
      </w:hyperlink>
      <w:r w:rsidRPr="00B4093F">
        <w:rPr>
          <w:rFonts w:cs="Arial"/>
          <w:color w:val="000000"/>
          <w:sz w:val="24"/>
          <w:szCs w:val="24"/>
        </w:rPr>
        <w:t xml:space="preserve"> or with IHCP </w:t>
      </w:r>
      <w:hyperlink r:id="rId9" w:anchor="referral" w:history="1">
        <w:r w:rsidRPr="00B4093F">
          <w:rPr>
            <w:rStyle w:val="Hyperlink"/>
            <w:rFonts w:cs="Arial"/>
            <w:sz w:val="24"/>
            <w:szCs w:val="24"/>
          </w:rPr>
          <w:t>referral</w:t>
        </w:r>
      </w:hyperlink>
      <w:r w:rsidRPr="00B4093F">
        <w:rPr>
          <w:rFonts w:cs="Arial"/>
          <w:color w:val="000000"/>
          <w:sz w:val="24"/>
          <w:szCs w:val="24"/>
        </w:rPr>
        <w:t xml:space="preserve"> at a non-IHCP. If you receive care from a non-IHCP </w:t>
      </w:r>
      <w:hyperlink r:id="rId9" w:anchor="provider" w:history="1">
        <w:r w:rsidRPr="00B4093F">
          <w:rPr>
            <w:rStyle w:val="Hyperlink"/>
            <w:rFonts w:cs="Arial"/>
            <w:sz w:val="24"/>
            <w:szCs w:val="24"/>
          </w:rPr>
          <w:t>provider</w:t>
        </w:r>
      </w:hyperlink>
      <w:r w:rsidRPr="00B4093F">
        <w:rPr>
          <w:rFonts w:cs="Arial"/>
          <w:color w:val="000000"/>
          <w:sz w:val="24"/>
          <w:szCs w:val="24"/>
        </w:rPr>
        <w:t xml:space="preserve"> without a </w:t>
      </w:r>
      <w:hyperlink r:id="rId9" w:anchor="referral" w:history="1">
        <w:r w:rsidRPr="00B4093F">
          <w:rPr>
            <w:rStyle w:val="Hyperlink"/>
            <w:rFonts w:cs="Arial"/>
            <w:sz w:val="24"/>
            <w:szCs w:val="24"/>
          </w:rPr>
          <w:t>referral</w:t>
        </w:r>
      </w:hyperlink>
      <w:r w:rsidRPr="00B4093F">
        <w:rPr>
          <w:rFonts w:cs="Arial"/>
          <w:color w:val="000000"/>
          <w:sz w:val="24"/>
          <w:szCs w:val="24"/>
        </w:rPr>
        <w:t xml:space="preserve"> from an IHCP your costs may be higher.</w:t>
      </w:r>
    </w:p>
    <w:p w:rsidR="003E34FE" w:rsidRPr="001F34E9" w:rsidP="009F53EA" w14:paraId="685EDD73" w14:textId="14A3C54E">
      <w:pPr>
        <w:tabs>
          <w:tab w:val="right" w:pos="14850"/>
        </w:tabs>
        <w:spacing w:before="120"/>
        <w:jc w:val="center"/>
        <w:rPr>
          <w:rFonts w:cs="Arial"/>
          <w:color w:val="000000"/>
          <w:sz w:val="24"/>
          <w:szCs w:val="24"/>
        </w:rPr>
      </w:pPr>
      <w:r w:rsidRPr="001F34E9">
        <w:rPr>
          <w:rFonts w:cs="Arial"/>
          <w:color w:val="000000"/>
          <w:sz w:val="24"/>
          <w:szCs w:val="24"/>
        </w:rPr>
        <w:t xml:space="preserve">The </w:t>
      </w:r>
      <w:hyperlink r:id="rId9" w:anchor="plan" w:history="1">
        <w:r w:rsidRPr="001F34E9">
          <w:rPr>
            <w:color w:val="0000FF" w:themeColor="hyperlink"/>
            <w:sz w:val="24"/>
            <w:szCs w:val="24"/>
            <w:u w:val="single"/>
          </w:rPr>
          <w:t>plan</w:t>
        </w:r>
      </w:hyperlink>
      <w:r w:rsidRPr="001F34E9">
        <w:rPr>
          <w:rFonts w:cs="Arial"/>
          <w:color w:val="000000"/>
          <w:sz w:val="24"/>
          <w:szCs w:val="24"/>
        </w:rPr>
        <w:t xml:space="preserve"> would be responsible for the other costs of these EXAMPLE covered services.</w:t>
      </w:r>
    </w:p>
    <w:sectPr w:rsidSect="00615763">
      <w:type w:val="continuous"/>
      <w:pgSz w:w="15840" w:h="12240" w:orient="landscape"/>
      <w:pgMar w:top="280" w:right="440" w:bottom="860" w:left="600" w:header="0" w:footer="6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1A3C" w14:paraId="0BB44E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0A8" w:rsidRPr="00880B1A" w:rsidP="00B64978" w14:paraId="36CDBFCD" w14:textId="759C5784">
    <w:pPr>
      <w:pStyle w:val="BodyText"/>
      <w:tabs>
        <w:tab w:val="right" w:pos="14490"/>
      </w:tabs>
      <w:ind w:left="1296"/>
    </w:pPr>
    <w:r w:rsidRPr="00867BB0">
      <w:rPr>
        <w:sz w:val="20"/>
        <w:szCs w:val="20"/>
      </w:rPr>
      <w:t xml:space="preserve">(OMB control number: 0938-1146/Expiration date: </w:t>
    </w:r>
    <w:r w:rsidR="00A91A3C">
      <w:rPr>
        <w:sz w:val="20"/>
        <w:szCs w:val="20"/>
      </w:rPr>
      <w:t>05</w:t>
    </w:r>
    <w:r w:rsidRPr="00867BB0">
      <w:rPr>
        <w:sz w:val="20"/>
        <w:szCs w:val="20"/>
      </w:rPr>
      <w:t>/</w:t>
    </w:r>
    <w:r w:rsidR="00A91A3C">
      <w:rPr>
        <w:sz w:val="20"/>
        <w:szCs w:val="20"/>
      </w:rPr>
      <w:t>31</w:t>
    </w:r>
    <w:r w:rsidRPr="00867BB0">
      <w:rPr>
        <w:sz w:val="20"/>
        <w:szCs w:val="20"/>
      </w:rPr>
      <w:t>/</w:t>
    </w:r>
    <w:r w:rsidR="00A91A3C">
      <w:rPr>
        <w:sz w:val="20"/>
        <w:szCs w:val="20"/>
      </w:rPr>
      <w:t>2026</w:t>
    </w:r>
    <w:r w:rsidRPr="00867BB0">
      <w:rPr>
        <w:sz w:val="20"/>
        <w:szCs w:val="20"/>
      </w:rPr>
      <w:t>)</w:t>
    </w:r>
    <w:r w:rsidRPr="00B64978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ab/>
    </w:r>
    <w:r w:rsidRPr="008A65D7" w:rsidR="003A1CE2">
      <w:rPr>
        <w:b/>
        <w:bCs/>
        <w:color w:val="286995"/>
      </w:rPr>
      <w:t>Page</w:t>
    </w:r>
    <w:r w:rsidRPr="003275EA" w:rsidR="003A1CE2">
      <w:rPr>
        <w:b/>
        <w:bCs/>
        <w:color w:val="286995"/>
      </w:rPr>
      <w:t xml:space="preserve"> </w:t>
    </w:r>
    <w:r w:rsidRPr="003275EA" w:rsidR="003275EA">
      <w:rPr>
        <w:b/>
        <w:bCs/>
        <w:color w:val="286995"/>
      </w:rPr>
      <w:fldChar w:fldCharType="begin"/>
    </w:r>
    <w:r w:rsidRPr="003275EA" w:rsidR="003275EA">
      <w:rPr>
        <w:b/>
        <w:bCs/>
        <w:color w:val="286995"/>
      </w:rPr>
      <w:instrText xml:space="preserve"> PAGE  \* Arabic  \* MERGEFORMAT </w:instrText>
    </w:r>
    <w:r w:rsidRPr="003275EA" w:rsidR="003275EA">
      <w:rPr>
        <w:b/>
        <w:bCs/>
        <w:color w:val="286995"/>
      </w:rPr>
      <w:fldChar w:fldCharType="separate"/>
    </w:r>
    <w:r w:rsidRPr="003275EA" w:rsidR="003275EA">
      <w:rPr>
        <w:b/>
        <w:bCs/>
        <w:noProof/>
        <w:color w:val="286995"/>
      </w:rPr>
      <w:t>8</w:t>
    </w:r>
    <w:r w:rsidRPr="003275EA" w:rsidR="003275EA">
      <w:rPr>
        <w:b/>
        <w:bCs/>
        <w:color w:val="286995"/>
      </w:rPr>
      <w:fldChar w:fldCharType="end"/>
    </w:r>
    <w:r w:rsidRPr="003275EA" w:rsidR="003275EA">
      <w:rPr>
        <w:b/>
        <w:bCs/>
        <w:color w:val="286995"/>
      </w:rPr>
      <w:t xml:space="preserve"> of </w:t>
    </w:r>
    <w:r w:rsidRPr="003275EA" w:rsidR="003275EA">
      <w:rPr>
        <w:b/>
        <w:bCs/>
        <w:color w:val="286995"/>
      </w:rPr>
      <w:fldChar w:fldCharType="begin"/>
    </w:r>
    <w:r w:rsidRPr="003275EA" w:rsidR="003275EA">
      <w:rPr>
        <w:b/>
        <w:bCs/>
        <w:color w:val="286995"/>
      </w:rPr>
      <w:instrText xml:space="preserve"> NUMPAGES   \* MERGEFORMAT </w:instrText>
    </w:r>
    <w:r w:rsidRPr="003275EA" w:rsidR="003275EA">
      <w:rPr>
        <w:b/>
        <w:bCs/>
        <w:color w:val="286995"/>
      </w:rPr>
      <w:fldChar w:fldCharType="separate"/>
    </w:r>
    <w:r w:rsidRPr="003275EA" w:rsidR="003275EA">
      <w:rPr>
        <w:b/>
        <w:bCs/>
        <w:noProof/>
        <w:color w:val="286995"/>
      </w:rPr>
      <w:t>8</w:t>
    </w:r>
    <w:r w:rsidRPr="003275EA" w:rsidR="003275EA">
      <w:rPr>
        <w:b/>
        <w:bCs/>
        <w:color w:val="28699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1A3C" w14:paraId="020DAC32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ED9" w:rsidRPr="00880B1A" w:rsidP="00F05ED9" w14:paraId="1BA39FD8" w14:textId="5D722F4F">
    <w:pPr>
      <w:pStyle w:val="BodyText"/>
      <w:tabs>
        <w:tab w:val="right" w:pos="14580"/>
      </w:tabs>
      <w:spacing w:before="16"/>
      <w:ind w:left="20"/>
    </w:pPr>
    <w:r>
      <w:t>[*</w:t>
    </w:r>
    <w:r>
      <w:rPr>
        <w:spacing w:val="-7"/>
      </w:rPr>
      <w:t xml:space="preserve"> </w:t>
    </w:r>
    <w:r>
      <w:t>For</w:t>
    </w:r>
    <w:r>
      <w:rPr>
        <w:spacing w:val="-8"/>
      </w:rPr>
      <w:t xml:space="preserve"> </w:t>
    </w:r>
    <w:r>
      <w:t>more</w:t>
    </w:r>
    <w:r>
      <w:rPr>
        <w:spacing w:val="-6"/>
      </w:rPr>
      <w:t xml:space="preserve"> </w:t>
    </w:r>
    <w:r>
      <w:t>information</w:t>
    </w:r>
    <w:r>
      <w:rPr>
        <w:spacing w:val="-8"/>
      </w:rPr>
      <w:t xml:space="preserve"> </w:t>
    </w:r>
    <w:r>
      <w:t>about</w:t>
    </w:r>
    <w:r>
      <w:rPr>
        <w:spacing w:val="-7"/>
      </w:rPr>
      <w:t xml:space="preserve"> </w:t>
    </w:r>
    <w:r>
      <w:t>limitations</w:t>
    </w:r>
    <w:r>
      <w:rPr>
        <w:spacing w:val="-9"/>
      </w:rPr>
      <w:t xml:space="preserve"> </w:t>
    </w:r>
    <w:r>
      <w:t>and</w:t>
    </w:r>
    <w:r>
      <w:rPr>
        <w:spacing w:val="-6"/>
      </w:rPr>
      <w:t xml:space="preserve"> </w:t>
    </w:r>
    <w:r>
      <w:t>exceptions,</w:t>
    </w:r>
    <w:r>
      <w:rPr>
        <w:spacing w:val="-7"/>
      </w:rPr>
      <w:t xml:space="preserve"> </w:t>
    </w:r>
    <w:r>
      <w:t>see</w:t>
    </w:r>
    <w:r>
      <w:rPr>
        <w:spacing w:val="-7"/>
      </w:rPr>
      <w:t xml:space="preserve"> </w:t>
    </w:r>
    <w:r>
      <w:t>the</w:t>
    </w:r>
    <w:r>
      <w:rPr>
        <w:spacing w:val="-8"/>
      </w:rPr>
      <w:t xml:space="preserve"> </w:t>
    </w:r>
    <w:hyperlink r:id="rId1" w:anchor="plan">
      <w:r>
        <w:rPr>
          <w:color w:val="0000FF"/>
          <w:u w:val="single" w:color="0000FF"/>
        </w:rPr>
        <w:t>plan</w:t>
      </w:r>
    </w:hyperlink>
    <w:r>
      <w:rPr>
        <w:color w:val="0000FF"/>
        <w:spacing w:val="-9"/>
      </w:rPr>
      <w:t xml:space="preserve"> </w:t>
    </w:r>
    <w:r>
      <w:t>or</w:t>
    </w:r>
    <w:r>
      <w:rPr>
        <w:spacing w:val="-8"/>
      </w:rPr>
      <w:t xml:space="preserve"> </w:t>
    </w:r>
    <w:r>
      <w:t>policy</w:t>
    </w:r>
    <w:r>
      <w:rPr>
        <w:spacing w:val="-7"/>
      </w:rPr>
      <w:t xml:space="preserve"> </w:t>
    </w:r>
    <w:r>
      <w:t>document</w:t>
    </w:r>
    <w:r>
      <w:rPr>
        <w:spacing w:val="-8"/>
      </w:rPr>
      <w:t xml:space="preserve"> </w:t>
    </w:r>
    <w:r>
      <w:t>at</w:t>
    </w:r>
    <w:r>
      <w:rPr>
        <w:spacing w:val="-7"/>
      </w:rPr>
      <w:t xml:space="preserve"> </w:t>
    </w:r>
    <w:r>
      <w:rPr>
        <w:spacing w:val="-2"/>
      </w:rPr>
      <w:t>[www.insert.com].]</w:t>
    </w:r>
    <w:r>
      <w:rPr>
        <w:b/>
        <w:bCs/>
        <w:color w:val="286995"/>
      </w:rPr>
      <w:tab/>
    </w:r>
    <w:r w:rsidRPr="008A65D7">
      <w:rPr>
        <w:b/>
        <w:bCs/>
        <w:color w:val="286995"/>
      </w:rPr>
      <w:t>Page</w:t>
    </w:r>
    <w:r w:rsidRPr="003275EA">
      <w:rPr>
        <w:b/>
        <w:bCs/>
        <w:color w:val="286995"/>
      </w:rPr>
      <w:t xml:space="preserve"> </w:t>
    </w:r>
    <w:r w:rsidRPr="003275EA">
      <w:rPr>
        <w:b/>
        <w:bCs/>
        <w:color w:val="286995"/>
      </w:rPr>
      <w:fldChar w:fldCharType="begin"/>
    </w:r>
    <w:r w:rsidRPr="003275EA">
      <w:rPr>
        <w:b/>
        <w:bCs/>
        <w:color w:val="286995"/>
      </w:rPr>
      <w:instrText xml:space="preserve"> PAGE  \* Arabic  \* MERGEFORMAT </w:instrText>
    </w:r>
    <w:r w:rsidRPr="003275EA">
      <w:rPr>
        <w:b/>
        <w:bCs/>
        <w:color w:val="286995"/>
      </w:rPr>
      <w:fldChar w:fldCharType="separate"/>
    </w:r>
    <w:r w:rsidRPr="003275EA">
      <w:rPr>
        <w:b/>
        <w:bCs/>
        <w:noProof/>
        <w:color w:val="286995"/>
      </w:rPr>
      <w:t>8</w:t>
    </w:r>
    <w:r w:rsidRPr="003275EA">
      <w:rPr>
        <w:b/>
        <w:bCs/>
        <w:color w:val="286995"/>
      </w:rPr>
      <w:fldChar w:fldCharType="end"/>
    </w:r>
    <w:r w:rsidRPr="003275EA">
      <w:rPr>
        <w:b/>
        <w:bCs/>
        <w:color w:val="286995"/>
      </w:rPr>
      <w:t xml:space="preserve"> of </w:t>
    </w:r>
    <w:r w:rsidRPr="003275EA">
      <w:rPr>
        <w:b/>
        <w:bCs/>
        <w:color w:val="286995"/>
      </w:rPr>
      <w:fldChar w:fldCharType="begin"/>
    </w:r>
    <w:r w:rsidRPr="003275EA">
      <w:rPr>
        <w:b/>
        <w:bCs/>
        <w:color w:val="286995"/>
      </w:rPr>
      <w:instrText xml:space="preserve"> NUMPAGES   \* MERGEFORMAT </w:instrText>
    </w:r>
    <w:r w:rsidRPr="003275EA">
      <w:rPr>
        <w:b/>
        <w:bCs/>
        <w:color w:val="286995"/>
      </w:rPr>
      <w:fldChar w:fldCharType="separate"/>
    </w:r>
    <w:r w:rsidRPr="003275EA">
      <w:rPr>
        <w:b/>
        <w:bCs/>
        <w:noProof/>
        <w:color w:val="286995"/>
      </w:rPr>
      <w:t>8</w:t>
    </w:r>
    <w:r w:rsidRPr="003275EA">
      <w:rPr>
        <w:b/>
        <w:bCs/>
        <w:color w:val="28699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272B" w:rsidRPr="00880B1A" w:rsidP="0035501B" w14:paraId="728CA0B1" w14:textId="4D68CA8A">
    <w:pPr>
      <w:pStyle w:val="BodyText"/>
      <w:tabs>
        <w:tab w:val="right" w:pos="14580"/>
      </w:tabs>
      <w:spacing w:before="16"/>
    </w:pPr>
    <w:r>
      <w:rPr>
        <w:b/>
        <w:bCs/>
        <w:color w:val="286995"/>
      </w:rPr>
      <w:tab/>
    </w:r>
    <w:r w:rsidRPr="008A65D7">
      <w:rPr>
        <w:b/>
        <w:bCs/>
        <w:color w:val="286995"/>
      </w:rPr>
      <w:t>Page</w:t>
    </w:r>
    <w:r w:rsidRPr="003275EA">
      <w:rPr>
        <w:b/>
        <w:bCs/>
        <w:color w:val="286995"/>
      </w:rPr>
      <w:t xml:space="preserve"> </w:t>
    </w:r>
    <w:r w:rsidRPr="003275EA">
      <w:rPr>
        <w:b/>
        <w:bCs/>
        <w:color w:val="286995"/>
      </w:rPr>
      <w:fldChar w:fldCharType="begin"/>
    </w:r>
    <w:r w:rsidRPr="003275EA">
      <w:rPr>
        <w:b/>
        <w:bCs/>
        <w:color w:val="286995"/>
      </w:rPr>
      <w:instrText xml:space="preserve"> PAGE  \* Arabic  \* MERGEFORMAT </w:instrText>
    </w:r>
    <w:r w:rsidRPr="003275EA">
      <w:rPr>
        <w:b/>
        <w:bCs/>
        <w:color w:val="286995"/>
      </w:rPr>
      <w:fldChar w:fldCharType="separate"/>
    </w:r>
    <w:r w:rsidRPr="003275EA">
      <w:rPr>
        <w:b/>
        <w:bCs/>
        <w:noProof/>
        <w:color w:val="286995"/>
      </w:rPr>
      <w:t>8</w:t>
    </w:r>
    <w:r w:rsidRPr="003275EA">
      <w:rPr>
        <w:b/>
        <w:bCs/>
        <w:color w:val="286995"/>
      </w:rPr>
      <w:fldChar w:fldCharType="end"/>
    </w:r>
    <w:r w:rsidRPr="003275EA">
      <w:rPr>
        <w:b/>
        <w:bCs/>
        <w:color w:val="286995"/>
      </w:rPr>
      <w:t xml:space="preserve"> of </w:t>
    </w:r>
    <w:r w:rsidRPr="003275EA">
      <w:rPr>
        <w:b/>
        <w:bCs/>
        <w:color w:val="286995"/>
      </w:rPr>
      <w:fldChar w:fldCharType="begin"/>
    </w:r>
    <w:r w:rsidRPr="003275EA">
      <w:rPr>
        <w:b/>
        <w:bCs/>
        <w:color w:val="286995"/>
      </w:rPr>
      <w:instrText xml:space="preserve"> NUMPAGES   \* MERGEFORMAT </w:instrText>
    </w:r>
    <w:r w:rsidRPr="003275EA">
      <w:rPr>
        <w:b/>
        <w:bCs/>
        <w:color w:val="286995"/>
      </w:rPr>
      <w:fldChar w:fldCharType="separate"/>
    </w:r>
    <w:r w:rsidRPr="003275EA">
      <w:rPr>
        <w:b/>
        <w:bCs/>
        <w:noProof/>
        <w:color w:val="286995"/>
      </w:rPr>
      <w:t>8</w:t>
    </w:r>
    <w:r w:rsidRPr="003275EA">
      <w:rPr>
        <w:b/>
        <w:bCs/>
        <w:color w:val="286995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1A3C" w:rsidP="00D731AA" w14:paraId="59B25F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1A3C" w:rsidP="00D731AA" w14:paraId="1F7DB58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1A3C" w:rsidP="00D731AA" w14:paraId="5A1850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Exclamation point to label important information" style="width:32.55pt;height:21.3pt" o:bullet="t">
        <v:imagedata r:id="rId1" o:title="Exclamation point to label important information"/>
      </v:shape>
    </w:pict>
  </w:numPicBullet>
  <w:numPicBullet w:numPicBulletId="1">
    <w:pict>
      <v:shape id="_x0000_i1026" type="#_x0000_t75" alt="Picture of exclamation point to label important information" style="width:32.55pt;height:21.3pt" o:bullet="t">
        <v:imagedata r:id="rId2" o:title="Picture of exclamation point to label important information"/>
      </v:shape>
    </w:pict>
  </w:numPicBullet>
  <w:numPicBullet w:numPicBulletId="2">
    <w:pict>
      <v:shape id="_x0000_i1027" type="#_x0000_t75" style="width:20.05pt;height:14.4pt" o:bullet="t">
        <v:imagedata r:id="rId3" o:title=""/>
      </v:shape>
    </w:pict>
  </w:numPicBullet>
  <w:abstractNum w:abstractNumId="0">
    <w:nsid w:val="04F961EB"/>
    <w:multiLevelType w:val="hybridMultilevel"/>
    <w:tmpl w:val="51A22D04"/>
    <w:lvl w:ilvl="0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>
    <w:nsid w:val="061D2A40"/>
    <w:multiLevelType w:val="hybridMultilevel"/>
    <w:tmpl w:val="BA700EF2"/>
    <w:lvl w:ilvl="0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>
    <w:nsid w:val="39D85676"/>
    <w:multiLevelType w:val="hybridMultilevel"/>
    <w:tmpl w:val="6B5E6BCE"/>
    <w:lvl w:ilvl="0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3D397BF6"/>
    <w:multiLevelType w:val="hybridMultilevel"/>
    <w:tmpl w:val="C5804A0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9810A9"/>
    <w:multiLevelType w:val="hybridMultilevel"/>
    <w:tmpl w:val="44CCBD58"/>
    <w:lvl w:ilvl="0">
      <w:start w:val="0"/>
      <w:numFmt w:val="bullet"/>
      <w:lvlText w:val=""/>
      <w:lvlJc w:val="left"/>
      <w:pPr>
        <w:ind w:left="630" w:hanging="360"/>
      </w:pPr>
      <w:rPr>
        <w:rFonts w:ascii="Wingdings" w:hAnsi="Wingdings" w:eastAsiaTheme="minorHAnsi" w:cs="Arial" w:hint="default"/>
        <w:color w:val="0775A8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7840B29"/>
    <w:multiLevelType w:val="hybridMultilevel"/>
    <w:tmpl w:val="A8F8BB82"/>
    <w:lvl w:ilvl="0">
      <w:start w:val="0"/>
      <w:numFmt w:val="bullet"/>
      <w:lvlText w:val=""/>
      <w:lvlJc w:val="left"/>
      <w:pPr>
        <w:ind w:left="6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53" w:hanging="269"/>
      </w:pPr>
      <w:rPr>
        <w:rFonts w:hint="default"/>
        <w:lang w:val="en-US" w:eastAsia="en-US" w:bidi="ar-SA"/>
      </w:rPr>
    </w:lvl>
  </w:abstractNum>
  <w:abstractNum w:abstractNumId="6">
    <w:nsid w:val="752322E8"/>
    <w:multiLevelType w:val="hybridMultilevel"/>
    <w:tmpl w:val="7C7AF85C"/>
    <w:lvl w:ilvl="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481917664">
    <w:abstractNumId w:val="5"/>
  </w:num>
  <w:num w:numId="2" w16cid:durableId="396786466">
    <w:abstractNumId w:val="4"/>
  </w:num>
  <w:num w:numId="3" w16cid:durableId="248316588">
    <w:abstractNumId w:val="2"/>
  </w:num>
  <w:num w:numId="4" w16cid:durableId="1197891623">
    <w:abstractNumId w:val="1"/>
  </w:num>
  <w:num w:numId="5" w16cid:durableId="968389829">
    <w:abstractNumId w:val="0"/>
  </w:num>
  <w:num w:numId="6" w16cid:durableId="1275014194">
    <w:abstractNumId w:val="6"/>
  </w:num>
  <w:num w:numId="7" w16cid:durableId="1171333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D6"/>
    <w:rsid w:val="00000054"/>
    <w:rsid w:val="00003CBA"/>
    <w:rsid w:val="0000491D"/>
    <w:rsid w:val="00006187"/>
    <w:rsid w:val="0001047F"/>
    <w:rsid w:val="00011440"/>
    <w:rsid w:val="000121CE"/>
    <w:rsid w:val="00012718"/>
    <w:rsid w:val="000148A2"/>
    <w:rsid w:val="00014CAA"/>
    <w:rsid w:val="00023FD0"/>
    <w:rsid w:val="0002424E"/>
    <w:rsid w:val="000245EA"/>
    <w:rsid w:val="0002747C"/>
    <w:rsid w:val="00037E35"/>
    <w:rsid w:val="00040C94"/>
    <w:rsid w:val="000430B5"/>
    <w:rsid w:val="00044397"/>
    <w:rsid w:val="000445C5"/>
    <w:rsid w:val="00046480"/>
    <w:rsid w:val="00053C5B"/>
    <w:rsid w:val="00054BFA"/>
    <w:rsid w:val="000615EF"/>
    <w:rsid w:val="00061CDC"/>
    <w:rsid w:val="0006397A"/>
    <w:rsid w:val="00064F21"/>
    <w:rsid w:val="000657B9"/>
    <w:rsid w:val="000659C0"/>
    <w:rsid w:val="000701D0"/>
    <w:rsid w:val="000741DC"/>
    <w:rsid w:val="0008152B"/>
    <w:rsid w:val="0008182E"/>
    <w:rsid w:val="00086A6D"/>
    <w:rsid w:val="000901CC"/>
    <w:rsid w:val="00090960"/>
    <w:rsid w:val="00091E32"/>
    <w:rsid w:val="00093515"/>
    <w:rsid w:val="000A357E"/>
    <w:rsid w:val="000A4566"/>
    <w:rsid w:val="000A706A"/>
    <w:rsid w:val="000B0899"/>
    <w:rsid w:val="000B117B"/>
    <w:rsid w:val="000B31B7"/>
    <w:rsid w:val="000B4574"/>
    <w:rsid w:val="000B5474"/>
    <w:rsid w:val="000B58C2"/>
    <w:rsid w:val="000B6178"/>
    <w:rsid w:val="000C22ED"/>
    <w:rsid w:val="000C25E3"/>
    <w:rsid w:val="000C30A5"/>
    <w:rsid w:val="000C3473"/>
    <w:rsid w:val="000C41F0"/>
    <w:rsid w:val="000C5E7F"/>
    <w:rsid w:val="000C6935"/>
    <w:rsid w:val="000C74BB"/>
    <w:rsid w:val="000D074C"/>
    <w:rsid w:val="000D1BED"/>
    <w:rsid w:val="000D5E18"/>
    <w:rsid w:val="000E4065"/>
    <w:rsid w:val="000E4A73"/>
    <w:rsid w:val="000E6B99"/>
    <w:rsid w:val="000E7524"/>
    <w:rsid w:val="000E7E4D"/>
    <w:rsid w:val="000F2136"/>
    <w:rsid w:val="000F3134"/>
    <w:rsid w:val="000F3604"/>
    <w:rsid w:val="000F4DC0"/>
    <w:rsid w:val="000F519C"/>
    <w:rsid w:val="000F6308"/>
    <w:rsid w:val="00106499"/>
    <w:rsid w:val="00106B76"/>
    <w:rsid w:val="00117383"/>
    <w:rsid w:val="00117979"/>
    <w:rsid w:val="00117BAA"/>
    <w:rsid w:val="001238D2"/>
    <w:rsid w:val="001245EE"/>
    <w:rsid w:val="00124995"/>
    <w:rsid w:val="001326E7"/>
    <w:rsid w:val="001343E5"/>
    <w:rsid w:val="00134BE7"/>
    <w:rsid w:val="0013630F"/>
    <w:rsid w:val="00136404"/>
    <w:rsid w:val="001365A6"/>
    <w:rsid w:val="001416FB"/>
    <w:rsid w:val="0014388D"/>
    <w:rsid w:val="001451FE"/>
    <w:rsid w:val="00151036"/>
    <w:rsid w:val="001518B3"/>
    <w:rsid w:val="001520B3"/>
    <w:rsid w:val="001525A5"/>
    <w:rsid w:val="00161174"/>
    <w:rsid w:val="00161519"/>
    <w:rsid w:val="00165F9A"/>
    <w:rsid w:val="00165FDD"/>
    <w:rsid w:val="001667AA"/>
    <w:rsid w:val="00167882"/>
    <w:rsid w:val="00172F28"/>
    <w:rsid w:val="00173944"/>
    <w:rsid w:val="00180237"/>
    <w:rsid w:val="00180B0D"/>
    <w:rsid w:val="0018122E"/>
    <w:rsid w:val="001820BD"/>
    <w:rsid w:val="00182F36"/>
    <w:rsid w:val="00184F5F"/>
    <w:rsid w:val="0018558F"/>
    <w:rsid w:val="00185AB6"/>
    <w:rsid w:val="00187408"/>
    <w:rsid w:val="00190462"/>
    <w:rsid w:val="00195870"/>
    <w:rsid w:val="00197231"/>
    <w:rsid w:val="001A29D6"/>
    <w:rsid w:val="001A5545"/>
    <w:rsid w:val="001A5E4D"/>
    <w:rsid w:val="001A66CC"/>
    <w:rsid w:val="001A6C0A"/>
    <w:rsid w:val="001B00CA"/>
    <w:rsid w:val="001B0170"/>
    <w:rsid w:val="001B15C2"/>
    <w:rsid w:val="001B16FB"/>
    <w:rsid w:val="001B19DC"/>
    <w:rsid w:val="001B324E"/>
    <w:rsid w:val="001B721F"/>
    <w:rsid w:val="001C1BF5"/>
    <w:rsid w:val="001C244B"/>
    <w:rsid w:val="001C3E81"/>
    <w:rsid w:val="001C4DCE"/>
    <w:rsid w:val="001C5636"/>
    <w:rsid w:val="001C7831"/>
    <w:rsid w:val="001D37D7"/>
    <w:rsid w:val="001D41EB"/>
    <w:rsid w:val="001D5F24"/>
    <w:rsid w:val="001E4C41"/>
    <w:rsid w:val="001E509D"/>
    <w:rsid w:val="001E7201"/>
    <w:rsid w:val="001F34E9"/>
    <w:rsid w:val="001F42E4"/>
    <w:rsid w:val="001F58F1"/>
    <w:rsid w:val="00203AFD"/>
    <w:rsid w:val="002059D5"/>
    <w:rsid w:val="00211C9C"/>
    <w:rsid w:val="00214638"/>
    <w:rsid w:val="00214B25"/>
    <w:rsid w:val="0021627B"/>
    <w:rsid w:val="002169E5"/>
    <w:rsid w:val="00217D9A"/>
    <w:rsid w:val="00222741"/>
    <w:rsid w:val="002229D8"/>
    <w:rsid w:val="00222D80"/>
    <w:rsid w:val="00222DE1"/>
    <w:rsid w:val="00223C1B"/>
    <w:rsid w:val="0022752E"/>
    <w:rsid w:val="00230632"/>
    <w:rsid w:val="00233147"/>
    <w:rsid w:val="002346B0"/>
    <w:rsid w:val="00235B12"/>
    <w:rsid w:val="00240D1A"/>
    <w:rsid w:val="00244B58"/>
    <w:rsid w:val="002460D4"/>
    <w:rsid w:val="0025509B"/>
    <w:rsid w:val="00255172"/>
    <w:rsid w:val="0025750A"/>
    <w:rsid w:val="00260837"/>
    <w:rsid w:val="00261252"/>
    <w:rsid w:val="00261592"/>
    <w:rsid w:val="0026648E"/>
    <w:rsid w:val="0026692B"/>
    <w:rsid w:val="00266B60"/>
    <w:rsid w:val="002673A3"/>
    <w:rsid w:val="00270DBE"/>
    <w:rsid w:val="0027239F"/>
    <w:rsid w:val="0027317B"/>
    <w:rsid w:val="00273380"/>
    <w:rsid w:val="00275C25"/>
    <w:rsid w:val="00275F8F"/>
    <w:rsid w:val="00277DF6"/>
    <w:rsid w:val="00281F7B"/>
    <w:rsid w:val="00282043"/>
    <w:rsid w:val="00282304"/>
    <w:rsid w:val="0028746D"/>
    <w:rsid w:val="00291698"/>
    <w:rsid w:val="00291FA6"/>
    <w:rsid w:val="002938DF"/>
    <w:rsid w:val="0029457E"/>
    <w:rsid w:val="002978D7"/>
    <w:rsid w:val="002A044A"/>
    <w:rsid w:val="002A0B03"/>
    <w:rsid w:val="002A24D7"/>
    <w:rsid w:val="002A3F5F"/>
    <w:rsid w:val="002A4409"/>
    <w:rsid w:val="002A4855"/>
    <w:rsid w:val="002A7792"/>
    <w:rsid w:val="002A7DB5"/>
    <w:rsid w:val="002B4AB3"/>
    <w:rsid w:val="002B740F"/>
    <w:rsid w:val="002D2452"/>
    <w:rsid w:val="002D2DD8"/>
    <w:rsid w:val="002D6128"/>
    <w:rsid w:val="002E1561"/>
    <w:rsid w:val="002E344E"/>
    <w:rsid w:val="002F2A41"/>
    <w:rsid w:val="002F2E0C"/>
    <w:rsid w:val="002F40A8"/>
    <w:rsid w:val="002F4AD9"/>
    <w:rsid w:val="002F71BE"/>
    <w:rsid w:val="002F79D0"/>
    <w:rsid w:val="0030043D"/>
    <w:rsid w:val="0030059D"/>
    <w:rsid w:val="0030093D"/>
    <w:rsid w:val="00310C16"/>
    <w:rsid w:val="00312E1E"/>
    <w:rsid w:val="00313262"/>
    <w:rsid w:val="00316804"/>
    <w:rsid w:val="00317152"/>
    <w:rsid w:val="00317A7F"/>
    <w:rsid w:val="0032090F"/>
    <w:rsid w:val="00321E83"/>
    <w:rsid w:val="00322444"/>
    <w:rsid w:val="00324F19"/>
    <w:rsid w:val="0032674A"/>
    <w:rsid w:val="003275EA"/>
    <w:rsid w:val="00327850"/>
    <w:rsid w:val="00327D0D"/>
    <w:rsid w:val="00331EC2"/>
    <w:rsid w:val="00334C89"/>
    <w:rsid w:val="003353A4"/>
    <w:rsid w:val="00335ADA"/>
    <w:rsid w:val="00336EC1"/>
    <w:rsid w:val="003437F9"/>
    <w:rsid w:val="00351D92"/>
    <w:rsid w:val="003538EF"/>
    <w:rsid w:val="0035501B"/>
    <w:rsid w:val="003553E7"/>
    <w:rsid w:val="00360FE2"/>
    <w:rsid w:val="00362E0E"/>
    <w:rsid w:val="00363A50"/>
    <w:rsid w:val="00363DC1"/>
    <w:rsid w:val="0037022A"/>
    <w:rsid w:val="00371577"/>
    <w:rsid w:val="00375778"/>
    <w:rsid w:val="0037652E"/>
    <w:rsid w:val="003768C4"/>
    <w:rsid w:val="003805DD"/>
    <w:rsid w:val="00381B95"/>
    <w:rsid w:val="00383CAB"/>
    <w:rsid w:val="00385855"/>
    <w:rsid w:val="00390077"/>
    <w:rsid w:val="00390289"/>
    <w:rsid w:val="003902C8"/>
    <w:rsid w:val="00391CB1"/>
    <w:rsid w:val="00392F78"/>
    <w:rsid w:val="003937B7"/>
    <w:rsid w:val="00394DA3"/>
    <w:rsid w:val="00395680"/>
    <w:rsid w:val="00395E88"/>
    <w:rsid w:val="003A1BCF"/>
    <w:rsid w:val="003A1CE2"/>
    <w:rsid w:val="003A43C4"/>
    <w:rsid w:val="003A56AE"/>
    <w:rsid w:val="003A5F18"/>
    <w:rsid w:val="003A7DFB"/>
    <w:rsid w:val="003B0817"/>
    <w:rsid w:val="003B3D3C"/>
    <w:rsid w:val="003B4AF0"/>
    <w:rsid w:val="003B5616"/>
    <w:rsid w:val="003B5B9D"/>
    <w:rsid w:val="003B7A4A"/>
    <w:rsid w:val="003C163C"/>
    <w:rsid w:val="003C3694"/>
    <w:rsid w:val="003C3B16"/>
    <w:rsid w:val="003C4138"/>
    <w:rsid w:val="003C4B8B"/>
    <w:rsid w:val="003C69F8"/>
    <w:rsid w:val="003D1A75"/>
    <w:rsid w:val="003D3DBE"/>
    <w:rsid w:val="003D541D"/>
    <w:rsid w:val="003D5656"/>
    <w:rsid w:val="003D5806"/>
    <w:rsid w:val="003D7436"/>
    <w:rsid w:val="003E0077"/>
    <w:rsid w:val="003E0172"/>
    <w:rsid w:val="003E34FE"/>
    <w:rsid w:val="003E3DFD"/>
    <w:rsid w:val="003E46B6"/>
    <w:rsid w:val="003E4BBA"/>
    <w:rsid w:val="003E545F"/>
    <w:rsid w:val="003E70D3"/>
    <w:rsid w:val="003F475A"/>
    <w:rsid w:val="003F6B4D"/>
    <w:rsid w:val="003F7974"/>
    <w:rsid w:val="00402469"/>
    <w:rsid w:val="00406922"/>
    <w:rsid w:val="004110DE"/>
    <w:rsid w:val="004162AA"/>
    <w:rsid w:val="00416F8A"/>
    <w:rsid w:val="00420613"/>
    <w:rsid w:val="00426464"/>
    <w:rsid w:val="00426A12"/>
    <w:rsid w:val="00427B32"/>
    <w:rsid w:val="00430BE1"/>
    <w:rsid w:val="00435005"/>
    <w:rsid w:val="00437D8B"/>
    <w:rsid w:val="0044139D"/>
    <w:rsid w:val="00443D47"/>
    <w:rsid w:val="004443EE"/>
    <w:rsid w:val="0044675D"/>
    <w:rsid w:val="00446941"/>
    <w:rsid w:val="00451155"/>
    <w:rsid w:val="00451563"/>
    <w:rsid w:val="00453ED0"/>
    <w:rsid w:val="00454CFB"/>
    <w:rsid w:val="00456273"/>
    <w:rsid w:val="00457188"/>
    <w:rsid w:val="00460453"/>
    <w:rsid w:val="00460FB7"/>
    <w:rsid w:val="004615E5"/>
    <w:rsid w:val="0047037A"/>
    <w:rsid w:val="004713F7"/>
    <w:rsid w:val="004715E1"/>
    <w:rsid w:val="00473580"/>
    <w:rsid w:val="00476F46"/>
    <w:rsid w:val="0048078B"/>
    <w:rsid w:val="0048384A"/>
    <w:rsid w:val="004850B0"/>
    <w:rsid w:val="00485B24"/>
    <w:rsid w:val="00485EF6"/>
    <w:rsid w:val="00485F94"/>
    <w:rsid w:val="00486D25"/>
    <w:rsid w:val="00487498"/>
    <w:rsid w:val="0049161C"/>
    <w:rsid w:val="00493579"/>
    <w:rsid w:val="004A09AA"/>
    <w:rsid w:val="004A1E48"/>
    <w:rsid w:val="004A256E"/>
    <w:rsid w:val="004A2B72"/>
    <w:rsid w:val="004A4536"/>
    <w:rsid w:val="004A5EEF"/>
    <w:rsid w:val="004B175E"/>
    <w:rsid w:val="004B4A47"/>
    <w:rsid w:val="004B5DEF"/>
    <w:rsid w:val="004C3579"/>
    <w:rsid w:val="004C3A1E"/>
    <w:rsid w:val="004C5479"/>
    <w:rsid w:val="004D038B"/>
    <w:rsid w:val="004D0B06"/>
    <w:rsid w:val="004D1768"/>
    <w:rsid w:val="004D3FB3"/>
    <w:rsid w:val="004D4D57"/>
    <w:rsid w:val="004E35AD"/>
    <w:rsid w:val="004E3AD6"/>
    <w:rsid w:val="004E40FD"/>
    <w:rsid w:val="004E5D40"/>
    <w:rsid w:val="004E6928"/>
    <w:rsid w:val="004F1C18"/>
    <w:rsid w:val="004F25FB"/>
    <w:rsid w:val="004F4A31"/>
    <w:rsid w:val="004F4DE6"/>
    <w:rsid w:val="004F52FF"/>
    <w:rsid w:val="004F5400"/>
    <w:rsid w:val="004F55AC"/>
    <w:rsid w:val="004F59A2"/>
    <w:rsid w:val="004F6EAF"/>
    <w:rsid w:val="004F6EFA"/>
    <w:rsid w:val="005009BE"/>
    <w:rsid w:val="00504D2F"/>
    <w:rsid w:val="00510305"/>
    <w:rsid w:val="0051081A"/>
    <w:rsid w:val="00511458"/>
    <w:rsid w:val="00512E49"/>
    <w:rsid w:val="00514A1E"/>
    <w:rsid w:val="0051616C"/>
    <w:rsid w:val="00522A88"/>
    <w:rsid w:val="00524A88"/>
    <w:rsid w:val="00525137"/>
    <w:rsid w:val="005343CB"/>
    <w:rsid w:val="005406D8"/>
    <w:rsid w:val="00540E84"/>
    <w:rsid w:val="00540F4B"/>
    <w:rsid w:val="0054152D"/>
    <w:rsid w:val="00542301"/>
    <w:rsid w:val="0054682A"/>
    <w:rsid w:val="005512F8"/>
    <w:rsid w:val="005513D2"/>
    <w:rsid w:val="005520A4"/>
    <w:rsid w:val="005613CE"/>
    <w:rsid w:val="0056189F"/>
    <w:rsid w:val="00565732"/>
    <w:rsid w:val="00575797"/>
    <w:rsid w:val="005761A3"/>
    <w:rsid w:val="005761FF"/>
    <w:rsid w:val="005801CD"/>
    <w:rsid w:val="0058365A"/>
    <w:rsid w:val="005839C9"/>
    <w:rsid w:val="00584F3A"/>
    <w:rsid w:val="00591BFE"/>
    <w:rsid w:val="00595BB7"/>
    <w:rsid w:val="005960C7"/>
    <w:rsid w:val="005961E3"/>
    <w:rsid w:val="005A1C5B"/>
    <w:rsid w:val="005A2C14"/>
    <w:rsid w:val="005A2EE5"/>
    <w:rsid w:val="005A439E"/>
    <w:rsid w:val="005A4696"/>
    <w:rsid w:val="005A5202"/>
    <w:rsid w:val="005A6E01"/>
    <w:rsid w:val="005B1F76"/>
    <w:rsid w:val="005B2953"/>
    <w:rsid w:val="005B7907"/>
    <w:rsid w:val="005D174E"/>
    <w:rsid w:val="005D2931"/>
    <w:rsid w:val="005D4A93"/>
    <w:rsid w:val="005D4D07"/>
    <w:rsid w:val="005D6AF9"/>
    <w:rsid w:val="005E0A16"/>
    <w:rsid w:val="005E39CD"/>
    <w:rsid w:val="005E3B17"/>
    <w:rsid w:val="005E472B"/>
    <w:rsid w:val="005F1E59"/>
    <w:rsid w:val="005F537F"/>
    <w:rsid w:val="005F6747"/>
    <w:rsid w:val="005F721A"/>
    <w:rsid w:val="0060021C"/>
    <w:rsid w:val="006019D1"/>
    <w:rsid w:val="00603133"/>
    <w:rsid w:val="006043CA"/>
    <w:rsid w:val="00606EF6"/>
    <w:rsid w:val="006077D5"/>
    <w:rsid w:val="006112E8"/>
    <w:rsid w:val="006117F4"/>
    <w:rsid w:val="00612F2C"/>
    <w:rsid w:val="00613657"/>
    <w:rsid w:val="00613A99"/>
    <w:rsid w:val="00614A74"/>
    <w:rsid w:val="00615763"/>
    <w:rsid w:val="0061637D"/>
    <w:rsid w:val="00616E62"/>
    <w:rsid w:val="006171B4"/>
    <w:rsid w:val="006207A9"/>
    <w:rsid w:val="00621778"/>
    <w:rsid w:val="00627B7C"/>
    <w:rsid w:val="00633EE0"/>
    <w:rsid w:val="006346D7"/>
    <w:rsid w:val="006356C2"/>
    <w:rsid w:val="00635925"/>
    <w:rsid w:val="00636D8A"/>
    <w:rsid w:val="00643C2A"/>
    <w:rsid w:val="006449BD"/>
    <w:rsid w:val="00644DB2"/>
    <w:rsid w:val="00645AAF"/>
    <w:rsid w:val="00645E80"/>
    <w:rsid w:val="00645EDC"/>
    <w:rsid w:val="006505D3"/>
    <w:rsid w:val="006528FC"/>
    <w:rsid w:val="00653B9B"/>
    <w:rsid w:val="006566E6"/>
    <w:rsid w:val="00663115"/>
    <w:rsid w:val="006649EE"/>
    <w:rsid w:val="006650F1"/>
    <w:rsid w:val="006662B9"/>
    <w:rsid w:val="00666F5E"/>
    <w:rsid w:val="00670194"/>
    <w:rsid w:val="006738A5"/>
    <w:rsid w:val="006739FB"/>
    <w:rsid w:val="00673B59"/>
    <w:rsid w:val="00675771"/>
    <w:rsid w:val="00676134"/>
    <w:rsid w:val="006777B6"/>
    <w:rsid w:val="00681F57"/>
    <w:rsid w:val="006824D8"/>
    <w:rsid w:val="00683436"/>
    <w:rsid w:val="00683B7C"/>
    <w:rsid w:val="00687263"/>
    <w:rsid w:val="00690CA6"/>
    <w:rsid w:val="00690E6E"/>
    <w:rsid w:val="0069188C"/>
    <w:rsid w:val="0069394F"/>
    <w:rsid w:val="00697544"/>
    <w:rsid w:val="00697F20"/>
    <w:rsid w:val="006A104E"/>
    <w:rsid w:val="006A5F41"/>
    <w:rsid w:val="006A6F03"/>
    <w:rsid w:val="006A774D"/>
    <w:rsid w:val="006B2094"/>
    <w:rsid w:val="006B40C2"/>
    <w:rsid w:val="006B505C"/>
    <w:rsid w:val="006B5250"/>
    <w:rsid w:val="006C0657"/>
    <w:rsid w:val="006C2AAA"/>
    <w:rsid w:val="006C2B9F"/>
    <w:rsid w:val="006C3DC5"/>
    <w:rsid w:val="006C4B25"/>
    <w:rsid w:val="006D0553"/>
    <w:rsid w:val="006D3413"/>
    <w:rsid w:val="006D4956"/>
    <w:rsid w:val="006E29F7"/>
    <w:rsid w:val="006E419D"/>
    <w:rsid w:val="006E632A"/>
    <w:rsid w:val="006E71D0"/>
    <w:rsid w:val="006F1BD7"/>
    <w:rsid w:val="006F209B"/>
    <w:rsid w:val="006F44D2"/>
    <w:rsid w:val="0070167E"/>
    <w:rsid w:val="0070349A"/>
    <w:rsid w:val="007041C5"/>
    <w:rsid w:val="007049A7"/>
    <w:rsid w:val="007051FA"/>
    <w:rsid w:val="007052E4"/>
    <w:rsid w:val="00710D16"/>
    <w:rsid w:val="007113C6"/>
    <w:rsid w:val="00711987"/>
    <w:rsid w:val="00713B5F"/>
    <w:rsid w:val="007152E7"/>
    <w:rsid w:val="007166C4"/>
    <w:rsid w:val="00722D9F"/>
    <w:rsid w:val="007243F9"/>
    <w:rsid w:val="00724BF0"/>
    <w:rsid w:val="0072729D"/>
    <w:rsid w:val="00730B12"/>
    <w:rsid w:val="00732CBB"/>
    <w:rsid w:val="007334AD"/>
    <w:rsid w:val="0073546F"/>
    <w:rsid w:val="00743ABB"/>
    <w:rsid w:val="00744217"/>
    <w:rsid w:val="00745529"/>
    <w:rsid w:val="0075146D"/>
    <w:rsid w:val="00753064"/>
    <w:rsid w:val="00753C18"/>
    <w:rsid w:val="0075554F"/>
    <w:rsid w:val="007566FB"/>
    <w:rsid w:val="0076027B"/>
    <w:rsid w:val="007611AD"/>
    <w:rsid w:val="00762008"/>
    <w:rsid w:val="00763821"/>
    <w:rsid w:val="00764307"/>
    <w:rsid w:val="007656EE"/>
    <w:rsid w:val="0076651F"/>
    <w:rsid w:val="00767BCD"/>
    <w:rsid w:val="00771056"/>
    <w:rsid w:val="0077206F"/>
    <w:rsid w:val="00773902"/>
    <w:rsid w:val="00774DD8"/>
    <w:rsid w:val="00774EAC"/>
    <w:rsid w:val="007779E4"/>
    <w:rsid w:val="007817FB"/>
    <w:rsid w:val="00785B33"/>
    <w:rsid w:val="007870F2"/>
    <w:rsid w:val="00790250"/>
    <w:rsid w:val="00790C37"/>
    <w:rsid w:val="0079199B"/>
    <w:rsid w:val="00792699"/>
    <w:rsid w:val="00792B84"/>
    <w:rsid w:val="0079559A"/>
    <w:rsid w:val="00795A29"/>
    <w:rsid w:val="007969F3"/>
    <w:rsid w:val="00796A66"/>
    <w:rsid w:val="007A1EF9"/>
    <w:rsid w:val="007A27EC"/>
    <w:rsid w:val="007A49A2"/>
    <w:rsid w:val="007A609D"/>
    <w:rsid w:val="007B0042"/>
    <w:rsid w:val="007B25DD"/>
    <w:rsid w:val="007B47B0"/>
    <w:rsid w:val="007B64C8"/>
    <w:rsid w:val="007B6ED7"/>
    <w:rsid w:val="007B716C"/>
    <w:rsid w:val="007B75CA"/>
    <w:rsid w:val="007C1A2A"/>
    <w:rsid w:val="007C1A93"/>
    <w:rsid w:val="007C24A0"/>
    <w:rsid w:val="007C349B"/>
    <w:rsid w:val="007C768F"/>
    <w:rsid w:val="007D0C28"/>
    <w:rsid w:val="007D2658"/>
    <w:rsid w:val="007D2B47"/>
    <w:rsid w:val="007D2E1D"/>
    <w:rsid w:val="007D3779"/>
    <w:rsid w:val="007D43E8"/>
    <w:rsid w:val="007D46AD"/>
    <w:rsid w:val="007E1F3C"/>
    <w:rsid w:val="007E2B5F"/>
    <w:rsid w:val="007E355F"/>
    <w:rsid w:val="007E55EB"/>
    <w:rsid w:val="007E5E29"/>
    <w:rsid w:val="007E5EAA"/>
    <w:rsid w:val="007E6E32"/>
    <w:rsid w:val="007F1B05"/>
    <w:rsid w:val="007F3568"/>
    <w:rsid w:val="007F3AA4"/>
    <w:rsid w:val="007F5414"/>
    <w:rsid w:val="007F5AD1"/>
    <w:rsid w:val="007F756D"/>
    <w:rsid w:val="0080475B"/>
    <w:rsid w:val="00804DC8"/>
    <w:rsid w:val="00805D4E"/>
    <w:rsid w:val="008066C2"/>
    <w:rsid w:val="0081079C"/>
    <w:rsid w:val="00810D70"/>
    <w:rsid w:val="00810E41"/>
    <w:rsid w:val="00812120"/>
    <w:rsid w:val="00813015"/>
    <w:rsid w:val="00814EE7"/>
    <w:rsid w:val="00821CE3"/>
    <w:rsid w:val="00822DC3"/>
    <w:rsid w:val="00823D73"/>
    <w:rsid w:val="0082472F"/>
    <w:rsid w:val="00825F9F"/>
    <w:rsid w:val="0083126D"/>
    <w:rsid w:val="0083129E"/>
    <w:rsid w:val="00831D0B"/>
    <w:rsid w:val="00835155"/>
    <w:rsid w:val="00840372"/>
    <w:rsid w:val="00844066"/>
    <w:rsid w:val="00844C43"/>
    <w:rsid w:val="00845565"/>
    <w:rsid w:val="00845DE2"/>
    <w:rsid w:val="00850E66"/>
    <w:rsid w:val="008523D0"/>
    <w:rsid w:val="00854A13"/>
    <w:rsid w:val="00854DD3"/>
    <w:rsid w:val="00855256"/>
    <w:rsid w:val="00863E22"/>
    <w:rsid w:val="008657AE"/>
    <w:rsid w:val="00866410"/>
    <w:rsid w:val="00867BB0"/>
    <w:rsid w:val="00872B24"/>
    <w:rsid w:val="00872F23"/>
    <w:rsid w:val="00880B1A"/>
    <w:rsid w:val="00881E4C"/>
    <w:rsid w:val="00883C08"/>
    <w:rsid w:val="00884E5C"/>
    <w:rsid w:val="00887833"/>
    <w:rsid w:val="008878F3"/>
    <w:rsid w:val="00892BDB"/>
    <w:rsid w:val="00893315"/>
    <w:rsid w:val="00893B54"/>
    <w:rsid w:val="00897738"/>
    <w:rsid w:val="00897E40"/>
    <w:rsid w:val="008A07F8"/>
    <w:rsid w:val="008A380A"/>
    <w:rsid w:val="008A3D97"/>
    <w:rsid w:val="008A570E"/>
    <w:rsid w:val="008A65D7"/>
    <w:rsid w:val="008A727C"/>
    <w:rsid w:val="008A7674"/>
    <w:rsid w:val="008A79DF"/>
    <w:rsid w:val="008B3D2A"/>
    <w:rsid w:val="008B5FB6"/>
    <w:rsid w:val="008B6BC5"/>
    <w:rsid w:val="008B770A"/>
    <w:rsid w:val="008B7B4A"/>
    <w:rsid w:val="008C05F8"/>
    <w:rsid w:val="008C0E52"/>
    <w:rsid w:val="008C0F7C"/>
    <w:rsid w:val="008C15AA"/>
    <w:rsid w:val="008C6081"/>
    <w:rsid w:val="008D063C"/>
    <w:rsid w:val="008D5447"/>
    <w:rsid w:val="008D5D89"/>
    <w:rsid w:val="008D6428"/>
    <w:rsid w:val="008E26E1"/>
    <w:rsid w:val="008E3F78"/>
    <w:rsid w:val="008E5B61"/>
    <w:rsid w:val="008E67AB"/>
    <w:rsid w:val="008F0542"/>
    <w:rsid w:val="008F0658"/>
    <w:rsid w:val="008F3F2C"/>
    <w:rsid w:val="008F4773"/>
    <w:rsid w:val="008F492F"/>
    <w:rsid w:val="008F649D"/>
    <w:rsid w:val="008F70B7"/>
    <w:rsid w:val="009004F5"/>
    <w:rsid w:val="00902214"/>
    <w:rsid w:val="00910631"/>
    <w:rsid w:val="00910885"/>
    <w:rsid w:val="009136EB"/>
    <w:rsid w:val="009145EC"/>
    <w:rsid w:val="009252CC"/>
    <w:rsid w:val="00925F8B"/>
    <w:rsid w:val="009277BD"/>
    <w:rsid w:val="009325E4"/>
    <w:rsid w:val="00933521"/>
    <w:rsid w:val="00935E4F"/>
    <w:rsid w:val="0093790A"/>
    <w:rsid w:val="00940367"/>
    <w:rsid w:val="009405D6"/>
    <w:rsid w:val="00940AA6"/>
    <w:rsid w:val="009420AB"/>
    <w:rsid w:val="009423BF"/>
    <w:rsid w:val="00942D5D"/>
    <w:rsid w:val="00947C4F"/>
    <w:rsid w:val="00947F46"/>
    <w:rsid w:val="00951368"/>
    <w:rsid w:val="009517DF"/>
    <w:rsid w:val="00952AB8"/>
    <w:rsid w:val="009573AB"/>
    <w:rsid w:val="00957CD2"/>
    <w:rsid w:val="0096026E"/>
    <w:rsid w:val="00963C20"/>
    <w:rsid w:val="0097057F"/>
    <w:rsid w:val="0097248D"/>
    <w:rsid w:val="00972AC2"/>
    <w:rsid w:val="00972F82"/>
    <w:rsid w:val="0097375A"/>
    <w:rsid w:val="00974B20"/>
    <w:rsid w:val="00977597"/>
    <w:rsid w:val="00980098"/>
    <w:rsid w:val="00980AC5"/>
    <w:rsid w:val="0098143F"/>
    <w:rsid w:val="00990989"/>
    <w:rsid w:val="0099100A"/>
    <w:rsid w:val="00992B32"/>
    <w:rsid w:val="0099501C"/>
    <w:rsid w:val="009A0A46"/>
    <w:rsid w:val="009A24CB"/>
    <w:rsid w:val="009B205C"/>
    <w:rsid w:val="009B4AC1"/>
    <w:rsid w:val="009B7F57"/>
    <w:rsid w:val="009C362F"/>
    <w:rsid w:val="009C3E53"/>
    <w:rsid w:val="009C649C"/>
    <w:rsid w:val="009D30E1"/>
    <w:rsid w:val="009D4A85"/>
    <w:rsid w:val="009D4D1A"/>
    <w:rsid w:val="009D54CA"/>
    <w:rsid w:val="009D5EBD"/>
    <w:rsid w:val="009E15CA"/>
    <w:rsid w:val="009E28E7"/>
    <w:rsid w:val="009E3538"/>
    <w:rsid w:val="009E35A2"/>
    <w:rsid w:val="009E5296"/>
    <w:rsid w:val="009E75E9"/>
    <w:rsid w:val="009F28B1"/>
    <w:rsid w:val="009F53EA"/>
    <w:rsid w:val="00A01667"/>
    <w:rsid w:val="00A04EE1"/>
    <w:rsid w:val="00A113F6"/>
    <w:rsid w:val="00A13B94"/>
    <w:rsid w:val="00A14695"/>
    <w:rsid w:val="00A14C0A"/>
    <w:rsid w:val="00A20815"/>
    <w:rsid w:val="00A211B7"/>
    <w:rsid w:val="00A2301B"/>
    <w:rsid w:val="00A24869"/>
    <w:rsid w:val="00A26AD1"/>
    <w:rsid w:val="00A27F87"/>
    <w:rsid w:val="00A305E2"/>
    <w:rsid w:val="00A329ED"/>
    <w:rsid w:val="00A34836"/>
    <w:rsid w:val="00A361D3"/>
    <w:rsid w:val="00A41C7C"/>
    <w:rsid w:val="00A4227D"/>
    <w:rsid w:val="00A44EA4"/>
    <w:rsid w:val="00A45905"/>
    <w:rsid w:val="00A468FE"/>
    <w:rsid w:val="00A56B3E"/>
    <w:rsid w:val="00A56F38"/>
    <w:rsid w:val="00A60A2E"/>
    <w:rsid w:val="00A62498"/>
    <w:rsid w:val="00A635F7"/>
    <w:rsid w:val="00A6433D"/>
    <w:rsid w:val="00A64F72"/>
    <w:rsid w:val="00A65085"/>
    <w:rsid w:val="00A66AF9"/>
    <w:rsid w:val="00A714B6"/>
    <w:rsid w:val="00A72D2C"/>
    <w:rsid w:val="00A72F65"/>
    <w:rsid w:val="00A742B1"/>
    <w:rsid w:val="00A7484E"/>
    <w:rsid w:val="00A76B03"/>
    <w:rsid w:val="00A82290"/>
    <w:rsid w:val="00A83AD9"/>
    <w:rsid w:val="00A860D3"/>
    <w:rsid w:val="00A90A21"/>
    <w:rsid w:val="00A91A3C"/>
    <w:rsid w:val="00A943DC"/>
    <w:rsid w:val="00A94BF4"/>
    <w:rsid w:val="00A951FF"/>
    <w:rsid w:val="00A95CB9"/>
    <w:rsid w:val="00AA1B9F"/>
    <w:rsid w:val="00AA3EEB"/>
    <w:rsid w:val="00AA4352"/>
    <w:rsid w:val="00AA6A63"/>
    <w:rsid w:val="00AB0F49"/>
    <w:rsid w:val="00AB1862"/>
    <w:rsid w:val="00AB1A76"/>
    <w:rsid w:val="00AB2491"/>
    <w:rsid w:val="00AB29C5"/>
    <w:rsid w:val="00AB30F0"/>
    <w:rsid w:val="00AB3E52"/>
    <w:rsid w:val="00AB5D00"/>
    <w:rsid w:val="00AB7080"/>
    <w:rsid w:val="00AC047E"/>
    <w:rsid w:val="00AC2738"/>
    <w:rsid w:val="00AC300C"/>
    <w:rsid w:val="00AC6FDF"/>
    <w:rsid w:val="00AC705D"/>
    <w:rsid w:val="00AC7237"/>
    <w:rsid w:val="00AC73EF"/>
    <w:rsid w:val="00AD1920"/>
    <w:rsid w:val="00AD45DA"/>
    <w:rsid w:val="00AD52AC"/>
    <w:rsid w:val="00AD5856"/>
    <w:rsid w:val="00AE2CD8"/>
    <w:rsid w:val="00AE3DB6"/>
    <w:rsid w:val="00AE5E0C"/>
    <w:rsid w:val="00AE6ED4"/>
    <w:rsid w:val="00AF204D"/>
    <w:rsid w:val="00AF4563"/>
    <w:rsid w:val="00AF77FE"/>
    <w:rsid w:val="00AF7918"/>
    <w:rsid w:val="00B01044"/>
    <w:rsid w:val="00B01615"/>
    <w:rsid w:val="00B02845"/>
    <w:rsid w:val="00B051B6"/>
    <w:rsid w:val="00B05D41"/>
    <w:rsid w:val="00B05DB8"/>
    <w:rsid w:val="00B103AC"/>
    <w:rsid w:val="00B13569"/>
    <w:rsid w:val="00B13E43"/>
    <w:rsid w:val="00B153BB"/>
    <w:rsid w:val="00B16DE3"/>
    <w:rsid w:val="00B21EF4"/>
    <w:rsid w:val="00B24197"/>
    <w:rsid w:val="00B253B6"/>
    <w:rsid w:val="00B32EDA"/>
    <w:rsid w:val="00B33DC3"/>
    <w:rsid w:val="00B36C51"/>
    <w:rsid w:val="00B402E4"/>
    <w:rsid w:val="00B4093F"/>
    <w:rsid w:val="00B41131"/>
    <w:rsid w:val="00B50757"/>
    <w:rsid w:val="00B50821"/>
    <w:rsid w:val="00B50FC3"/>
    <w:rsid w:val="00B5115D"/>
    <w:rsid w:val="00B54B07"/>
    <w:rsid w:val="00B54B1B"/>
    <w:rsid w:val="00B5737A"/>
    <w:rsid w:val="00B60C49"/>
    <w:rsid w:val="00B639CA"/>
    <w:rsid w:val="00B64944"/>
    <w:rsid w:val="00B64978"/>
    <w:rsid w:val="00B65901"/>
    <w:rsid w:val="00B67CCB"/>
    <w:rsid w:val="00B70563"/>
    <w:rsid w:val="00B72907"/>
    <w:rsid w:val="00B754E5"/>
    <w:rsid w:val="00B75878"/>
    <w:rsid w:val="00B8032A"/>
    <w:rsid w:val="00B822F8"/>
    <w:rsid w:val="00B8272B"/>
    <w:rsid w:val="00B83193"/>
    <w:rsid w:val="00B857D6"/>
    <w:rsid w:val="00B87722"/>
    <w:rsid w:val="00B90DC3"/>
    <w:rsid w:val="00B9292E"/>
    <w:rsid w:val="00B93A6D"/>
    <w:rsid w:val="00B95293"/>
    <w:rsid w:val="00B95C3D"/>
    <w:rsid w:val="00BA0CBE"/>
    <w:rsid w:val="00BA2633"/>
    <w:rsid w:val="00BA28B9"/>
    <w:rsid w:val="00BA63CE"/>
    <w:rsid w:val="00BA6689"/>
    <w:rsid w:val="00BB471E"/>
    <w:rsid w:val="00BB7CE5"/>
    <w:rsid w:val="00BC15A4"/>
    <w:rsid w:val="00BC2E2B"/>
    <w:rsid w:val="00BC3C20"/>
    <w:rsid w:val="00BC43ED"/>
    <w:rsid w:val="00BC50B3"/>
    <w:rsid w:val="00BC6363"/>
    <w:rsid w:val="00BC7DB4"/>
    <w:rsid w:val="00BD168C"/>
    <w:rsid w:val="00BD1732"/>
    <w:rsid w:val="00BD1776"/>
    <w:rsid w:val="00BE0DB9"/>
    <w:rsid w:val="00BE538A"/>
    <w:rsid w:val="00BE58CE"/>
    <w:rsid w:val="00BE7551"/>
    <w:rsid w:val="00BE78D2"/>
    <w:rsid w:val="00BF156A"/>
    <w:rsid w:val="00BF1EE4"/>
    <w:rsid w:val="00BF2416"/>
    <w:rsid w:val="00BF263A"/>
    <w:rsid w:val="00BF32D4"/>
    <w:rsid w:val="00BF424F"/>
    <w:rsid w:val="00BF522B"/>
    <w:rsid w:val="00C0459D"/>
    <w:rsid w:val="00C06B01"/>
    <w:rsid w:val="00C1127C"/>
    <w:rsid w:val="00C11DF5"/>
    <w:rsid w:val="00C1389A"/>
    <w:rsid w:val="00C13CAF"/>
    <w:rsid w:val="00C142AA"/>
    <w:rsid w:val="00C14AE7"/>
    <w:rsid w:val="00C16463"/>
    <w:rsid w:val="00C22F17"/>
    <w:rsid w:val="00C23F6E"/>
    <w:rsid w:val="00C25D2D"/>
    <w:rsid w:val="00C27375"/>
    <w:rsid w:val="00C27B13"/>
    <w:rsid w:val="00C3761D"/>
    <w:rsid w:val="00C376E4"/>
    <w:rsid w:val="00C410AE"/>
    <w:rsid w:val="00C421BD"/>
    <w:rsid w:val="00C454A0"/>
    <w:rsid w:val="00C47FA0"/>
    <w:rsid w:val="00C5070E"/>
    <w:rsid w:val="00C51584"/>
    <w:rsid w:val="00C51916"/>
    <w:rsid w:val="00C527C0"/>
    <w:rsid w:val="00C53A60"/>
    <w:rsid w:val="00C560EA"/>
    <w:rsid w:val="00C56384"/>
    <w:rsid w:val="00C63557"/>
    <w:rsid w:val="00C64BC7"/>
    <w:rsid w:val="00C65177"/>
    <w:rsid w:val="00C65A61"/>
    <w:rsid w:val="00C67774"/>
    <w:rsid w:val="00C72507"/>
    <w:rsid w:val="00C767F3"/>
    <w:rsid w:val="00C7748A"/>
    <w:rsid w:val="00C774F6"/>
    <w:rsid w:val="00C84CED"/>
    <w:rsid w:val="00C87989"/>
    <w:rsid w:val="00C9199F"/>
    <w:rsid w:val="00C92594"/>
    <w:rsid w:val="00C93A75"/>
    <w:rsid w:val="00C94BD3"/>
    <w:rsid w:val="00C95F42"/>
    <w:rsid w:val="00CA2F2F"/>
    <w:rsid w:val="00CA5F03"/>
    <w:rsid w:val="00CA5FFF"/>
    <w:rsid w:val="00CA768B"/>
    <w:rsid w:val="00CA7A92"/>
    <w:rsid w:val="00CB2E7D"/>
    <w:rsid w:val="00CB3CE3"/>
    <w:rsid w:val="00CB7C8D"/>
    <w:rsid w:val="00CC6AED"/>
    <w:rsid w:val="00CD3515"/>
    <w:rsid w:val="00CD7568"/>
    <w:rsid w:val="00CE0D67"/>
    <w:rsid w:val="00CE1A7C"/>
    <w:rsid w:val="00CE312D"/>
    <w:rsid w:val="00CE5838"/>
    <w:rsid w:val="00CE6793"/>
    <w:rsid w:val="00CE704A"/>
    <w:rsid w:val="00CF0800"/>
    <w:rsid w:val="00CF1FE9"/>
    <w:rsid w:val="00CF35A9"/>
    <w:rsid w:val="00CF3BB2"/>
    <w:rsid w:val="00CF424A"/>
    <w:rsid w:val="00CF76BB"/>
    <w:rsid w:val="00D00DD3"/>
    <w:rsid w:val="00D0193D"/>
    <w:rsid w:val="00D01C19"/>
    <w:rsid w:val="00D031CC"/>
    <w:rsid w:val="00D03756"/>
    <w:rsid w:val="00D04737"/>
    <w:rsid w:val="00D077C1"/>
    <w:rsid w:val="00D10A56"/>
    <w:rsid w:val="00D11281"/>
    <w:rsid w:val="00D119BC"/>
    <w:rsid w:val="00D15526"/>
    <w:rsid w:val="00D16F70"/>
    <w:rsid w:val="00D1719F"/>
    <w:rsid w:val="00D253E1"/>
    <w:rsid w:val="00D2757E"/>
    <w:rsid w:val="00D312F1"/>
    <w:rsid w:val="00D31336"/>
    <w:rsid w:val="00D3332D"/>
    <w:rsid w:val="00D3334C"/>
    <w:rsid w:val="00D33C2C"/>
    <w:rsid w:val="00D3435F"/>
    <w:rsid w:val="00D34EBA"/>
    <w:rsid w:val="00D36CD8"/>
    <w:rsid w:val="00D375D5"/>
    <w:rsid w:val="00D404C1"/>
    <w:rsid w:val="00D418FF"/>
    <w:rsid w:val="00D43155"/>
    <w:rsid w:val="00D437EB"/>
    <w:rsid w:val="00D440A8"/>
    <w:rsid w:val="00D47717"/>
    <w:rsid w:val="00D53A11"/>
    <w:rsid w:val="00D54A9D"/>
    <w:rsid w:val="00D561A0"/>
    <w:rsid w:val="00D63410"/>
    <w:rsid w:val="00D67F73"/>
    <w:rsid w:val="00D731AA"/>
    <w:rsid w:val="00D73C59"/>
    <w:rsid w:val="00D772B0"/>
    <w:rsid w:val="00D82D45"/>
    <w:rsid w:val="00D86A11"/>
    <w:rsid w:val="00D86C75"/>
    <w:rsid w:val="00D91B8F"/>
    <w:rsid w:val="00D91B90"/>
    <w:rsid w:val="00D955C2"/>
    <w:rsid w:val="00DA10C4"/>
    <w:rsid w:val="00DA28DA"/>
    <w:rsid w:val="00DA4174"/>
    <w:rsid w:val="00DA6E0B"/>
    <w:rsid w:val="00DB1C0C"/>
    <w:rsid w:val="00DB24D4"/>
    <w:rsid w:val="00DB7679"/>
    <w:rsid w:val="00DC08EE"/>
    <w:rsid w:val="00DC15E0"/>
    <w:rsid w:val="00DC5A99"/>
    <w:rsid w:val="00DC7338"/>
    <w:rsid w:val="00DC762B"/>
    <w:rsid w:val="00DC7654"/>
    <w:rsid w:val="00DC7EC6"/>
    <w:rsid w:val="00DD15CF"/>
    <w:rsid w:val="00DD16CF"/>
    <w:rsid w:val="00DD58DD"/>
    <w:rsid w:val="00DD5E87"/>
    <w:rsid w:val="00DD62A9"/>
    <w:rsid w:val="00DD7CAD"/>
    <w:rsid w:val="00DD7CF2"/>
    <w:rsid w:val="00DE1589"/>
    <w:rsid w:val="00DE16B0"/>
    <w:rsid w:val="00DE1A36"/>
    <w:rsid w:val="00DE2B5E"/>
    <w:rsid w:val="00DE6CB5"/>
    <w:rsid w:val="00DE7E56"/>
    <w:rsid w:val="00DF186A"/>
    <w:rsid w:val="00DF4AC6"/>
    <w:rsid w:val="00DF4DBC"/>
    <w:rsid w:val="00DF61CE"/>
    <w:rsid w:val="00DF7930"/>
    <w:rsid w:val="00E001F1"/>
    <w:rsid w:val="00E00FC4"/>
    <w:rsid w:val="00E03B93"/>
    <w:rsid w:val="00E03E6B"/>
    <w:rsid w:val="00E11F2D"/>
    <w:rsid w:val="00E1208F"/>
    <w:rsid w:val="00E1374C"/>
    <w:rsid w:val="00E1395C"/>
    <w:rsid w:val="00E17528"/>
    <w:rsid w:val="00E228AC"/>
    <w:rsid w:val="00E22DF0"/>
    <w:rsid w:val="00E32E65"/>
    <w:rsid w:val="00E3521F"/>
    <w:rsid w:val="00E40ABD"/>
    <w:rsid w:val="00E44BC3"/>
    <w:rsid w:val="00E44F85"/>
    <w:rsid w:val="00E50A6F"/>
    <w:rsid w:val="00E5307B"/>
    <w:rsid w:val="00E605AA"/>
    <w:rsid w:val="00E610CF"/>
    <w:rsid w:val="00E62765"/>
    <w:rsid w:val="00E64549"/>
    <w:rsid w:val="00E6605E"/>
    <w:rsid w:val="00E66DCC"/>
    <w:rsid w:val="00E672CB"/>
    <w:rsid w:val="00E7129B"/>
    <w:rsid w:val="00E71E05"/>
    <w:rsid w:val="00E751B0"/>
    <w:rsid w:val="00E868DB"/>
    <w:rsid w:val="00E86D72"/>
    <w:rsid w:val="00E87518"/>
    <w:rsid w:val="00E96647"/>
    <w:rsid w:val="00EA32DB"/>
    <w:rsid w:val="00EB14A3"/>
    <w:rsid w:val="00EB36DB"/>
    <w:rsid w:val="00EB4E98"/>
    <w:rsid w:val="00EB4F6D"/>
    <w:rsid w:val="00EC12DD"/>
    <w:rsid w:val="00EC24A4"/>
    <w:rsid w:val="00EC3055"/>
    <w:rsid w:val="00EC4A25"/>
    <w:rsid w:val="00EC50F3"/>
    <w:rsid w:val="00EC659E"/>
    <w:rsid w:val="00ED231F"/>
    <w:rsid w:val="00ED3043"/>
    <w:rsid w:val="00ED45CC"/>
    <w:rsid w:val="00ED5B21"/>
    <w:rsid w:val="00ED60D3"/>
    <w:rsid w:val="00ED6A99"/>
    <w:rsid w:val="00ED7CF1"/>
    <w:rsid w:val="00ED7F73"/>
    <w:rsid w:val="00EE0423"/>
    <w:rsid w:val="00EE061D"/>
    <w:rsid w:val="00EE1F0A"/>
    <w:rsid w:val="00EE2A4E"/>
    <w:rsid w:val="00EE308D"/>
    <w:rsid w:val="00EE40E8"/>
    <w:rsid w:val="00EE42A5"/>
    <w:rsid w:val="00EE6633"/>
    <w:rsid w:val="00EE6C15"/>
    <w:rsid w:val="00EF085B"/>
    <w:rsid w:val="00EF3423"/>
    <w:rsid w:val="00EF7300"/>
    <w:rsid w:val="00EF76F5"/>
    <w:rsid w:val="00F0173D"/>
    <w:rsid w:val="00F0549A"/>
    <w:rsid w:val="00F05911"/>
    <w:rsid w:val="00F05ED9"/>
    <w:rsid w:val="00F10FD1"/>
    <w:rsid w:val="00F12471"/>
    <w:rsid w:val="00F14E93"/>
    <w:rsid w:val="00F15999"/>
    <w:rsid w:val="00F16A01"/>
    <w:rsid w:val="00F235E1"/>
    <w:rsid w:val="00F24A96"/>
    <w:rsid w:val="00F25882"/>
    <w:rsid w:val="00F267D3"/>
    <w:rsid w:val="00F26E50"/>
    <w:rsid w:val="00F3022A"/>
    <w:rsid w:val="00F3300E"/>
    <w:rsid w:val="00F33D92"/>
    <w:rsid w:val="00F37584"/>
    <w:rsid w:val="00F37FD7"/>
    <w:rsid w:val="00F51C13"/>
    <w:rsid w:val="00F54003"/>
    <w:rsid w:val="00F545C8"/>
    <w:rsid w:val="00F60D33"/>
    <w:rsid w:val="00F60FCA"/>
    <w:rsid w:val="00F63663"/>
    <w:rsid w:val="00F70DF5"/>
    <w:rsid w:val="00F73A47"/>
    <w:rsid w:val="00F73EDB"/>
    <w:rsid w:val="00F773BB"/>
    <w:rsid w:val="00F77D3C"/>
    <w:rsid w:val="00F84A3E"/>
    <w:rsid w:val="00F85A5D"/>
    <w:rsid w:val="00F85DC3"/>
    <w:rsid w:val="00F9219D"/>
    <w:rsid w:val="00F92F29"/>
    <w:rsid w:val="00F936B2"/>
    <w:rsid w:val="00F952DA"/>
    <w:rsid w:val="00F97008"/>
    <w:rsid w:val="00FA039E"/>
    <w:rsid w:val="00FA0DC8"/>
    <w:rsid w:val="00FA1DC0"/>
    <w:rsid w:val="00FA25EC"/>
    <w:rsid w:val="00FA5472"/>
    <w:rsid w:val="00FA5A5A"/>
    <w:rsid w:val="00FA645A"/>
    <w:rsid w:val="00FA65BA"/>
    <w:rsid w:val="00FB094C"/>
    <w:rsid w:val="00FB465C"/>
    <w:rsid w:val="00FB726D"/>
    <w:rsid w:val="00FC289C"/>
    <w:rsid w:val="00FC2F2E"/>
    <w:rsid w:val="00FC5D64"/>
    <w:rsid w:val="00FD11FE"/>
    <w:rsid w:val="00FD13D5"/>
    <w:rsid w:val="00FD24BC"/>
    <w:rsid w:val="00FD3FAA"/>
    <w:rsid w:val="00FE0055"/>
    <w:rsid w:val="00FE03CC"/>
    <w:rsid w:val="00FE21F8"/>
    <w:rsid w:val="00FE2A34"/>
    <w:rsid w:val="00FE3D76"/>
    <w:rsid w:val="00FE6A40"/>
    <w:rsid w:val="00FE74C4"/>
    <w:rsid w:val="00FE7CCD"/>
    <w:rsid w:val="00FF0439"/>
    <w:rsid w:val="00FF19D5"/>
    <w:rsid w:val="00FF5B5B"/>
    <w:rsid w:val="00FF6F35"/>
  </w:rsids>
  <m:mathPr>
    <m:mathFont m:val="Cambria Math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F2BE91"/>
  <w15:docId w15:val="{5D15D8F8-D814-4739-BA3F-422C127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9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56AE"/>
    <w:pPr>
      <w:spacing w:before="40"/>
      <w:ind w:left="115"/>
      <w:outlineLvl w:val="1"/>
    </w:pPr>
    <w:rPr>
      <w:color w:val="2869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59" w:hanging="26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049A7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Header">
    <w:name w:val="header"/>
    <w:basedOn w:val="Heading2"/>
    <w:link w:val="HeaderChar"/>
    <w:uiPriority w:val="99"/>
    <w:unhideWhenUsed/>
    <w:rsid w:val="00D731AA"/>
  </w:style>
  <w:style w:type="character" w:customStyle="1" w:styleId="HeaderChar">
    <w:name w:val="Header Char"/>
    <w:basedOn w:val="DefaultParagraphFont"/>
    <w:link w:val="Header"/>
    <w:uiPriority w:val="99"/>
    <w:rsid w:val="00D731AA"/>
    <w:rPr>
      <w:rFonts w:ascii="Arial Narrow" w:eastAsia="Arial Narrow" w:hAnsi="Arial Narrow" w:cs="Arial Narrow"/>
      <w:b/>
      <w:bCs/>
      <w:color w:val="28699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B12"/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4F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5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2FF"/>
    <w:rPr>
      <w:rFonts w:ascii="Arial Narrow" w:eastAsia="Arial Narrow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4B20"/>
    <w:rPr>
      <w:color w:val="0000FF" w:themeColor="hyperlink"/>
      <w:u w:val="single"/>
    </w:rPr>
  </w:style>
  <w:style w:type="paragraph" w:customStyle="1" w:styleId="Tiny">
    <w:name w:val="Tiny"/>
    <w:basedOn w:val="Normal"/>
    <w:rsid w:val="00974B20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74B20"/>
    <w:rPr>
      <w:rFonts w:ascii="Arial Narrow" w:eastAsia="Arial Narrow" w:hAnsi="Arial Narrow" w:cs="Arial Narrow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4773"/>
    <w:pPr>
      <w:tabs>
        <w:tab w:val="left" w:pos="10800"/>
      </w:tabs>
      <w:spacing w:before="76" w:line="274" w:lineRule="exact"/>
      <w:ind w:left="119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8F4773"/>
    <w:rPr>
      <w:rFonts w:ascii="Arial Narrow" w:eastAsia="Arial Narrow" w:hAnsi="Arial Narrow" w:cs="Arial Narrow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5DE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A56AE"/>
    <w:rPr>
      <w:rFonts w:ascii="Arial Narrow" w:eastAsia="Arial Narrow" w:hAnsi="Arial Narrow" w:cs="Arial Narrow"/>
      <w:b/>
      <w:bCs/>
      <w:color w:val="28699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2043"/>
    <w:rPr>
      <w:color w:val="0000FF" w:themeColor="followedHyperlink"/>
      <w:u w:val="single"/>
    </w:rPr>
  </w:style>
  <w:style w:type="paragraph" w:styleId="Subtitle">
    <w:name w:val="Subtitle"/>
    <w:next w:val="Normal"/>
    <w:link w:val="SubtitleChar"/>
    <w:uiPriority w:val="11"/>
    <w:qFormat/>
    <w:rsid w:val="009D54CA"/>
    <w:pPr>
      <w:ind w:left="90"/>
    </w:pPr>
    <w:rPr>
      <w:rFonts w:ascii="Arial Narrow" w:eastAsia="Arial Narrow" w:hAnsi="Arial Narrow" w:cs="Arial Narrow"/>
      <w:b/>
      <w:bCs/>
      <w:color w:val="28699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54CA"/>
    <w:rPr>
      <w:rFonts w:ascii="Arial Narrow" w:eastAsia="Arial Narrow" w:hAnsi="Arial Narrow" w:cs="Arial Narrow"/>
      <w:b/>
      <w:bCs/>
      <w:color w:val="28699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healthcare.gov/coverage/preventive-care-benefits/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image" Target="media/image2.jpeg" /><Relationship Id="rId18" Type="http://schemas.openxmlformats.org/officeDocument/2006/relationships/footer" Target="footer4.xml" /><Relationship Id="rId19" Type="http://schemas.openxmlformats.org/officeDocument/2006/relationships/hyperlink" Target="http://www.healthcare.gov/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1" Type="http://schemas.openxmlformats.org/officeDocument/2006/relationships/image" Target="media/image3.jpeg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https://www.healthcare.gov/sbc-glossary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4.jpeg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Custom 9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Props1.xml><?xml version="1.0" encoding="utf-8"?>
<ds:datastoreItem xmlns:ds="http://schemas.openxmlformats.org/officeDocument/2006/customXml" ds:itemID="{042F5456-AF29-436A-828B-9013DB41C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0F427-E0A9-4085-9C35-1A104F4A5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85F85-7929-4BB7-B364-E2B9362259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9FA5D-3581-4573-BCE4-9A124AD21027}">
  <ds:schemaRefs>
    <ds:schemaRef ds:uri="http://schemas.microsoft.com/office/2006/metadata/properties"/>
    <ds:schemaRef ds:uri="http://schemas.microsoft.com/office/infopath/2007/PartnerControls"/>
    <ds:schemaRef ds:uri="81f50321-2bc1-4e72-8287-ed7ce74776e5"/>
    <ds:schemaRef ds:uri="951cc0d6-0c3b-4fbe-9074-c4aff2f92746"/>
    <ds:schemaRef ds:uri="http://schemas.microsoft.com/sharepoint/v3/fields"/>
    <ds:schemaRef ds:uri="3daf5047-0ed2-41e0-93e5-1f2ead911f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8</Pages>
  <Words>6355</Words>
  <Characters>36228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and Coverage Example AI/AN Limited Cost Sharing</vt:lpstr>
    </vt:vector>
  </TitlesOfParts>
  <Company>CMS</Company>
  <LinksUpToDate>false</LinksUpToDate>
  <CharactersWithSpaces>42499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and Coverage Example AI/AN Limited Cost Sharing</dc:title>
  <dc:subject>Example SBC of AI/AN Limited Cost Sharing</dc:subject>
  <dc:creator>CMS</dc:creator>
  <cp:keywords>SBC, Summary of Benefits and Coverage, deductible, services, out-of-pocket limit, network provider, referral, specialist, cost sharing</cp:keywords>
  <cp:lastModifiedBy>Turkowsky, Evan M</cp:lastModifiedBy>
  <cp:revision>27</cp:revision>
  <cp:lastPrinted>2024-10-04T19:01:00Z</cp:lastPrinted>
  <dcterms:created xsi:type="dcterms:W3CDTF">2025-01-13T17:45:00Z</dcterms:created>
  <dcterms:modified xsi:type="dcterms:W3CDTF">2025-01-24T14:53:00Z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2020-01-27T00:00:00Z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15.0</vt:lpwstr>
  </property>
  <property fmtid="{D5CDD505-2E9C-101B-9397-08002B2CF9AE}" pid="8" name="SourceModified">
    <vt:lpwstr/>
  </property>
  <property fmtid="{D5CDD505-2E9C-101B-9397-08002B2CF9AE}" pid="9" name="_dlc_DocId">
    <vt:lpwstr>QSXZK4DW25JC-2088971228-12989</vt:lpwstr>
  </property>
  <property fmtid="{D5CDD505-2E9C-101B-9397-08002B2CF9AE}" pid="10" name="_dlc_DocIdItemGuid">
    <vt:lpwstr>cd381a22-6e7b-4c30-b1a7-0f5e20ffcb35</vt:lpwstr>
  </property>
  <property fmtid="{D5CDD505-2E9C-101B-9397-08002B2CF9AE}" pid="11" name="_dlc_DocIdUrl">
    <vt:lpwstr>https://share.cms.gov/center/cciio/CSG/TranDisc/_layouts/15/DocIdRedir.aspx?ID=QSXZK4DW25JC-2088971228-12989, QSXZK4DW25JC-2088971228-12989</vt:lpwstr>
  </property>
</Properties>
</file>