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4B15" w:rsidRPr="009F406E" w:rsidP="00484B15" w14:paraId="46DF7D98" w14:textId="77777777">
      <w:pPr>
        <w:keepNext/>
        <w:spacing w:before="240" w:after="240" w:line="400" w:lineRule="exact"/>
        <w:ind w:left="432" w:hanging="432"/>
        <w:jc w:val="left"/>
        <w:outlineLvl w:val="1"/>
        <w:rPr>
          <w:rFonts w:ascii="Arial" w:hAnsi="Arial"/>
          <w:b/>
          <w:caps/>
          <w:sz w:val="32"/>
          <w:szCs w:val="20"/>
        </w:rPr>
      </w:pPr>
    </w:p>
    <w:p w:rsidR="00484B15" w:rsidRPr="009F406E" w:rsidP="00484B15" w14:paraId="06E2100E" w14:textId="77777777">
      <w:pPr>
        <w:keepNext/>
        <w:spacing w:before="240" w:after="240" w:line="400" w:lineRule="exact"/>
        <w:ind w:left="432" w:hanging="432"/>
        <w:jc w:val="left"/>
        <w:outlineLvl w:val="1"/>
        <w:rPr>
          <w:rFonts w:ascii="Arial" w:hAnsi="Arial"/>
          <w:b/>
          <w:caps/>
          <w:sz w:val="32"/>
          <w:szCs w:val="20"/>
        </w:rPr>
      </w:pPr>
    </w:p>
    <w:p w:rsidR="00484B15" w:rsidRPr="009F406E" w:rsidP="00484B15" w14:paraId="60ED9CE7" w14:textId="77777777">
      <w:pPr>
        <w:keepNext/>
        <w:spacing w:before="240" w:after="240" w:line="400" w:lineRule="exact"/>
        <w:ind w:firstLine="0"/>
        <w:jc w:val="left"/>
        <w:outlineLvl w:val="1"/>
        <w:rPr>
          <w:rFonts w:ascii="Arial" w:hAnsi="Arial"/>
          <w:b/>
          <w:caps/>
          <w:sz w:val="32"/>
          <w:szCs w:val="20"/>
        </w:rPr>
      </w:pPr>
    </w:p>
    <w:p w:rsidR="00484B15" w:rsidRPr="009F406E" w:rsidP="00904D9C" w14:paraId="24594038" w14:textId="1F4B95E5">
      <w:pPr>
        <w:keepNext/>
        <w:spacing w:before="240" w:after="240" w:line="400" w:lineRule="exact"/>
        <w:ind w:left="432" w:hanging="432"/>
        <w:jc w:val="center"/>
        <w:outlineLvl w:val="1"/>
        <w:rPr>
          <w:rFonts w:ascii="Times New Roman" w:hAnsi="Times New Roman"/>
          <w:szCs w:val="20"/>
        </w:rPr>
      </w:pPr>
      <w:r>
        <w:rPr>
          <w:rFonts w:ascii="Arial" w:hAnsi="Arial"/>
          <w:b/>
          <w:cap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-131618</wp:posOffset>
                </wp:positionH>
                <wp:positionV relativeFrom="page">
                  <wp:posOffset>7613073</wp:posOffset>
                </wp:positionV>
                <wp:extent cx="6261100" cy="1316182"/>
                <wp:effectExtent l="0" t="0" r="25400" b="17780"/>
                <wp:wrapNone/>
                <wp:docPr id="11598731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1100" cy="1316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0328" w:rsidP="006B3908" w14:textId="7777777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CF0328" w:rsidRPr="00CF0328" w:rsidP="00CF0328" w14:textId="77777777">
                            <w:pPr>
                              <w:autoSpaceDE w:val="0"/>
                              <w:autoSpaceDN w:val="0"/>
                              <w:adjustRightInd w:val="0"/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F032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THE PAPERWORK REDUCTION ACT OF 1995</w:t>
                            </w:r>
                          </w:p>
                          <w:p w:rsidR="00CF0328" w:rsidP="006B3908" w14:textId="77777777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6B3908" w:rsidP="006B3908" w14:textId="4C0FE93A">
                            <w:pPr>
                              <w:spacing w:line="240" w:lineRule="auto"/>
                              <w:ind w:firstLine="0"/>
                              <w:jc w:val="left"/>
                            </w:pPr>
                            <w:r w:rsidRPr="003E38D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This collection of information is voluntary and will be used to provide the Administration for Children and Families with information to help refine and guide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SRAE </w:t>
                            </w:r>
                            <w:r w:rsidRPr="003E38D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program development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E38D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Public reporting burden for the collection of information is estimated to average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480 </w:t>
                            </w:r>
                            <w:r w:rsidRPr="003E38D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</w:t>
                            </w:r>
                            <w:r w:rsidRPr="002044ED">
                              <w:rPr>
                                <w:rFonts w:cstheme="minorHAnsi"/>
                                <w:sz w:val="16"/>
                                <w:szCs w:val="16"/>
                                <w:highlight w:val="yellow"/>
                              </w:rPr>
                              <w:t>XXXX-XXXX</w:t>
                            </w:r>
                            <w:r w:rsidRPr="003E38D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, Exp: </w:t>
                            </w:r>
                            <w:r w:rsidRPr="002044ED">
                              <w:rPr>
                                <w:rFonts w:cstheme="minorHAnsi"/>
                                <w:sz w:val="16"/>
                                <w:szCs w:val="16"/>
                                <w:highlight w:val="yellow"/>
                              </w:rPr>
                              <w:t>XX/XX/20XX</w:t>
                            </w:r>
                            <w:r w:rsidRPr="003E38D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. Send comments regarding this burden estimate or any other aspect of this collection of information, including suggestions for reducing this burden, </w:t>
                            </w:r>
                            <w:r w:rsidRPr="00484B15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to Susan Zief </w:t>
                            </w:r>
                            <w:hyperlink r:id="rId10" w:history="1">
                              <w:r w:rsidRPr="00484B15">
                                <w:rPr>
                                  <w:rStyle w:val="Hyperlink"/>
                                  <w:rFonts w:ascii="Times New Roman" w:hAnsi="Times New Roman"/>
                                  <w:sz w:val="16"/>
                                  <w:szCs w:val="18"/>
                                </w:rPr>
                                <w:t>szief@mathematica-mpr.com</w:t>
                              </w:r>
                            </w:hyperlink>
                            <w:r w:rsidRPr="00484B15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93pt;height:103.65pt;margin-top:599.45pt;margin-left:-10.35pt;mso-height-percent:0;mso-height-relative:margin;mso-position-vertical-relative:page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CF0328" w:rsidP="006B3908" w14:paraId="11D24E3B" w14:textId="77777777">
                      <w:pPr>
                        <w:spacing w:line="240" w:lineRule="auto"/>
                        <w:ind w:firstLine="0"/>
                        <w:jc w:val="left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:rsidR="00CF0328" w:rsidRPr="00CF0328" w:rsidP="00CF0328" w14:paraId="72B712AD" w14:textId="77777777">
                      <w:pPr>
                        <w:autoSpaceDE w:val="0"/>
                        <w:autoSpaceDN w:val="0"/>
                        <w:adjustRightInd w:val="0"/>
                        <w:spacing w:before="60"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F032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THE PAPERWORK REDUCTION ACT OF 1995</w:t>
                      </w:r>
                    </w:p>
                    <w:p w:rsidR="00CF0328" w:rsidP="006B3908" w14:paraId="19732DF7" w14:textId="77777777">
                      <w:pPr>
                        <w:spacing w:line="240" w:lineRule="auto"/>
                        <w:ind w:firstLine="0"/>
                        <w:jc w:val="left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:rsidR="006B3908" w:rsidP="006B3908" w14:paraId="1159194C" w14:textId="4C0FE93A">
                      <w:pPr>
                        <w:spacing w:line="240" w:lineRule="auto"/>
                        <w:ind w:firstLine="0"/>
                        <w:jc w:val="left"/>
                      </w:pPr>
                      <w:r w:rsidRPr="003E38D9">
                        <w:rPr>
                          <w:rFonts w:cstheme="minorHAnsi"/>
                          <w:sz w:val="16"/>
                          <w:szCs w:val="16"/>
                        </w:rPr>
                        <w:t xml:space="preserve">This collection of information is voluntary and will be used to provide the Administration for Children and Families with information to help refine and guide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SRAE </w:t>
                      </w:r>
                      <w:r w:rsidRPr="003E38D9">
                        <w:rPr>
                          <w:rFonts w:cstheme="minorHAnsi"/>
                          <w:sz w:val="16"/>
                          <w:szCs w:val="16"/>
                        </w:rPr>
                        <w:t>program development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. </w:t>
                      </w:r>
                      <w:r w:rsidRPr="003E38D9">
                        <w:rPr>
                          <w:rFonts w:cstheme="minorHAnsi"/>
                          <w:sz w:val="16"/>
                          <w:szCs w:val="16"/>
                        </w:rPr>
                        <w:t xml:space="preserve">Public reporting burden for the collection of information is estimated to average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480 </w:t>
                      </w:r>
                      <w:r w:rsidRPr="003E38D9">
                        <w:rPr>
                          <w:rFonts w:cstheme="minorHAnsi"/>
                          <w:sz w:val="16"/>
                          <w:szCs w:val="16"/>
                        </w:rPr>
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</w:t>
                      </w:r>
                      <w:r w:rsidRPr="002044ED">
                        <w:rPr>
                          <w:rFonts w:cstheme="minorHAnsi"/>
                          <w:sz w:val="16"/>
                          <w:szCs w:val="16"/>
                          <w:highlight w:val="yellow"/>
                        </w:rPr>
                        <w:t>XXXX-XXXX</w:t>
                      </w:r>
                      <w:r w:rsidRPr="003E38D9">
                        <w:rPr>
                          <w:rFonts w:cstheme="minorHAnsi"/>
                          <w:sz w:val="16"/>
                          <w:szCs w:val="16"/>
                        </w:rPr>
                        <w:t xml:space="preserve">, Exp: </w:t>
                      </w:r>
                      <w:r w:rsidRPr="002044ED">
                        <w:rPr>
                          <w:rFonts w:cstheme="minorHAnsi"/>
                          <w:sz w:val="16"/>
                          <w:szCs w:val="16"/>
                          <w:highlight w:val="yellow"/>
                        </w:rPr>
                        <w:t>XX/XX/20XX</w:t>
                      </w:r>
                      <w:r w:rsidRPr="003E38D9">
                        <w:rPr>
                          <w:rFonts w:cstheme="minorHAnsi"/>
                          <w:sz w:val="16"/>
                          <w:szCs w:val="16"/>
                        </w:rPr>
                        <w:t xml:space="preserve">. Send comments regarding this burden estimate or any other aspect of this collection of information, including suggestions for reducing this burden, </w:t>
                      </w:r>
                      <w:r w:rsidRPr="00484B15">
                        <w:rPr>
                          <w:rFonts w:ascii="Times New Roman" w:hAnsi="Times New Roman"/>
                          <w:sz w:val="16"/>
                          <w:szCs w:val="18"/>
                        </w:rPr>
                        <w:t xml:space="preserve">to Susan Zief </w:t>
                      </w:r>
                      <w:hyperlink r:id="rId10" w:history="1">
                        <w:r w:rsidRPr="00484B15">
                          <w:rPr>
                            <w:rStyle w:val="Hyperlink"/>
                            <w:rFonts w:ascii="Times New Roman" w:hAnsi="Times New Roman"/>
                            <w:sz w:val="16"/>
                            <w:szCs w:val="18"/>
                          </w:rPr>
                          <w:t>szief@mathematica-mpr.com</w:t>
                        </w:r>
                      </w:hyperlink>
                      <w:r w:rsidRPr="00484B15">
                        <w:rPr>
                          <w:rFonts w:ascii="Times New Roman" w:hAnsi="Times New Roman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F406E" w:rsidR="00484B15">
        <w:rPr>
          <w:rFonts w:ascii="Arial" w:hAnsi="Arial"/>
          <w:b/>
          <w:caps/>
          <w:sz w:val="32"/>
          <w:szCs w:val="20"/>
        </w:rPr>
        <w:t xml:space="preserve">Instrument </w:t>
      </w:r>
      <w:r w:rsidR="00484B15">
        <w:rPr>
          <w:rFonts w:ascii="Arial" w:hAnsi="Arial"/>
          <w:b/>
          <w:caps/>
          <w:sz w:val="32"/>
          <w:szCs w:val="20"/>
        </w:rPr>
        <w:t>6</w:t>
      </w:r>
      <w:r w:rsidRPr="009F406E" w:rsidR="00484B15">
        <w:rPr>
          <w:rFonts w:ascii="Arial" w:hAnsi="Arial"/>
          <w:b/>
          <w:caps/>
          <w:sz w:val="32"/>
          <w:szCs w:val="20"/>
        </w:rPr>
        <w:t xml:space="preserve">: </w:t>
      </w:r>
      <w:r w:rsidRPr="007F0AE3" w:rsidR="00484B15">
        <w:rPr>
          <w:rFonts w:ascii="Arial" w:hAnsi="Arial"/>
          <w:b/>
          <w:caps/>
          <w:sz w:val="32"/>
          <w:szCs w:val="20"/>
        </w:rPr>
        <w:t xml:space="preserve"> </w:t>
      </w:r>
      <w:r w:rsidRPr="00904D9C" w:rsidR="00904D9C">
        <w:rPr>
          <w:rFonts w:ascii="Arial" w:hAnsi="Arial"/>
          <w:b/>
          <w:caps/>
          <w:sz w:val="32"/>
          <w:szCs w:val="20"/>
        </w:rPr>
        <w:t>SRAE Impact Evaluation Analysis</w:t>
      </w:r>
      <w:r w:rsidR="00904D9C">
        <w:rPr>
          <w:rFonts w:ascii="Arial" w:hAnsi="Arial"/>
          <w:b/>
          <w:caps/>
          <w:sz w:val="32"/>
          <w:szCs w:val="20"/>
        </w:rPr>
        <w:t> </w:t>
      </w:r>
      <w:r w:rsidRPr="00904D9C" w:rsidR="00904D9C">
        <w:rPr>
          <w:rFonts w:ascii="Arial" w:hAnsi="Arial"/>
          <w:b/>
          <w:caps/>
          <w:sz w:val="32"/>
          <w:szCs w:val="20"/>
        </w:rPr>
        <w:t>Plan Template</w:t>
      </w:r>
      <w:r w:rsidRPr="009F406E" w:rsidR="00484B15">
        <w:rPr>
          <w:rFonts w:ascii="Times New Roman" w:hAnsi="Times New Roman"/>
          <w:szCs w:val="20"/>
        </w:rPr>
        <w:br w:type="page"/>
      </w:r>
    </w:p>
    <w:p w:rsidR="005072B6" w:rsidRPr="00667306" w:rsidP="00C524D3" w14:paraId="783F51D7" w14:textId="4BFEA55E">
      <w:pPr>
        <w:spacing w:after="240" w:line="240" w:lineRule="auto"/>
        <w:ind w:firstLine="0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667306">
        <w:rPr>
          <w:rFonts w:ascii="Times New Roman" w:eastAsia="Calibri" w:hAnsi="Times New Roman"/>
          <w:b/>
          <w:sz w:val="28"/>
          <w:szCs w:val="28"/>
        </w:rPr>
        <w:t xml:space="preserve">Impact </w:t>
      </w:r>
      <w:r w:rsidR="00DF3C93">
        <w:rPr>
          <w:rFonts w:ascii="Times New Roman" w:eastAsia="Calibri" w:hAnsi="Times New Roman"/>
          <w:b/>
          <w:sz w:val="28"/>
          <w:szCs w:val="28"/>
        </w:rPr>
        <w:t xml:space="preserve">Evaluation </w:t>
      </w:r>
      <w:r w:rsidRPr="00667306">
        <w:rPr>
          <w:rFonts w:ascii="Times New Roman" w:eastAsia="Calibri" w:hAnsi="Times New Roman"/>
          <w:b/>
          <w:sz w:val="28"/>
          <w:szCs w:val="28"/>
        </w:rPr>
        <w:t>Analysis Plan for</w:t>
      </w:r>
      <w:r w:rsidRPr="00667306" w:rsidR="00D976A9">
        <w:rPr>
          <w:rFonts w:ascii="Times New Roman" w:eastAsia="Calibri" w:hAnsi="Times New Roman"/>
          <w:b/>
          <w:sz w:val="28"/>
          <w:szCs w:val="28"/>
        </w:rPr>
        <w:t xml:space="preserve"> [Grantee Name] – [DATE]</w:t>
      </w:r>
    </w:p>
    <w:p w:rsidR="005072B6" w:rsidRPr="00D976A9" w:rsidP="007D66E1" w14:paraId="2E79A6B6" w14:textId="02856DD9">
      <w:pPr>
        <w:spacing w:after="480" w:line="240" w:lineRule="auto"/>
        <w:ind w:firstLine="0"/>
        <w:jc w:val="center"/>
        <w:outlineLvl w:val="1"/>
        <w:rPr>
          <w:rFonts w:ascii="Times New Roman" w:eastAsia="Calibri" w:hAnsi="Times New Roman"/>
          <w:b/>
          <w:szCs w:val="48"/>
        </w:rPr>
      </w:pPr>
      <w:r w:rsidRPr="006E3FF3">
        <w:rPr>
          <w:rFonts w:ascii="Times New Roman" w:eastAsia="Calibri" w:hAnsi="Times New Roman"/>
          <w:szCs w:val="48"/>
        </w:rPr>
        <w:t>The Evaluation of [Interven</w:t>
      </w:r>
      <w:r w:rsidR="002D67CE">
        <w:rPr>
          <w:rFonts w:ascii="Times New Roman" w:eastAsia="Calibri" w:hAnsi="Times New Roman"/>
          <w:szCs w:val="48"/>
        </w:rPr>
        <w:t>tion Name] in [Geographic Area]</w:t>
      </w:r>
    </w:p>
    <w:p w:rsidR="00D976A9" w:rsidRPr="00157874" w:rsidP="007D66E1" w14:paraId="7997AB8F" w14:textId="2AFE75E7">
      <w:pPr>
        <w:pStyle w:val="H4Number"/>
      </w:pPr>
      <w:r>
        <w:t>1.</w:t>
      </w:r>
      <w:r>
        <w:tab/>
      </w:r>
      <w:r w:rsidR="00B53813">
        <w:t xml:space="preserve">Impact Study </w:t>
      </w:r>
      <w:r>
        <w:t>Research Questions</w:t>
      </w:r>
      <w:r w:rsidR="00B53813">
        <w:t xml:space="preserve"> </w:t>
      </w:r>
    </w:p>
    <w:p w:rsidR="00D976A9" w:rsidRPr="00157874" w:rsidP="00750844" w14:paraId="2E6F46FF" w14:textId="0AD3F93D">
      <w:pPr>
        <w:pStyle w:val="NormalSS"/>
      </w:pPr>
      <w:r w:rsidRPr="00157874">
        <w:t>This section presents the primary and secondary research questions that will be assessed in the impact evaluation of [Intervention Name].</w:t>
      </w:r>
    </w:p>
    <w:p w:rsidR="00D976A9" w:rsidRPr="00157874" w:rsidP="00750844" w14:paraId="7AB38618" w14:textId="332C1165">
      <w:pPr>
        <w:pStyle w:val="H5Lower"/>
      </w:pPr>
      <w:r>
        <w:t>a.</w:t>
      </w:r>
      <w:r>
        <w:tab/>
      </w:r>
      <w:r w:rsidRPr="00157874">
        <w:t>Primary research questions</w:t>
      </w:r>
    </w:p>
    <w:p w:rsidR="00E45DFD" w:rsidRPr="00E45DFD" w:rsidP="00750844" w14:paraId="25DADEAA" w14:textId="77777777">
      <w:pPr>
        <w:pStyle w:val="NormalSS"/>
        <w:rPr>
          <w:rFonts w:eastAsia="Calibri"/>
        </w:rPr>
      </w:pPr>
      <w:r w:rsidRPr="00E45DFD">
        <w:rPr>
          <w:rFonts w:eastAsia="Calibri"/>
        </w:rPr>
        <w:t>[Copy and paste text/Start writing here.]</w:t>
      </w:r>
    </w:p>
    <w:p w:rsidR="00D976A9" w:rsidRPr="00157874" w:rsidP="00173632" w14:paraId="542C5216" w14:textId="0A1410D8">
      <w:pPr>
        <w:pStyle w:val="H5Lower"/>
      </w:pPr>
      <w:r w:rsidRPr="00157874">
        <w:t>b.</w:t>
      </w:r>
      <w:r w:rsidR="00173632">
        <w:tab/>
      </w:r>
      <w:r w:rsidRPr="00157874">
        <w:t>Secondary research questions</w:t>
      </w:r>
    </w:p>
    <w:p w:rsidR="00324E83" w:rsidRPr="00E45DFD" w:rsidP="00750844" w14:paraId="04A1A971" w14:textId="256CDBB1">
      <w:pPr>
        <w:pStyle w:val="NormalSS"/>
      </w:pPr>
      <w:r w:rsidRPr="00E45DFD">
        <w:t>[Copy and paste text/Start writing here.]</w:t>
      </w:r>
    </w:p>
    <w:p w:rsidR="00D976A9" w:rsidRPr="00157874" w:rsidP="00750844" w14:paraId="3AA13BDD" w14:textId="0B52A2E4">
      <w:pPr>
        <w:pStyle w:val="H4Number"/>
      </w:pPr>
      <w:r w:rsidRPr="00157874">
        <w:t>2.</w:t>
      </w:r>
      <w:r w:rsidR="00750844">
        <w:tab/>
      </w:r>
      <w:r w:rsidR="00B53813">
        <w:t xml:space="preserve">Impact </w:t>
      </w:r>
      <w:r w:rsidRPr="00157874">
        <w:t>Study Design</w:t>
      </w:r>
    </w:p>
    <w:p w:rsidR="00D976A9" w:rsidP="00750844" w14:paraId="24527F8B" w14:textId="56A07EB8">
      <w:pPr>
        <w:pStyle w:val="NormalSS"/>
      </w:pPr>
      <w:r w:rsidRPr="00157874">
        <w:t>This section p</w:t>
      </w:r>
      <w:r w:rsidRPr="00157874">
        <w:t>rovide</w:t>
      </w:r>
      <w:r w:rsidRPr="00157874">
        <w:t>s</w:t>
      </w:r>
      <w:r w:rsidRPr="00157874">
        <w:t xml:space="preserve"> a brief des</w:t>
      </w:r>
      <w:r w:rsidRPr="00157874">
        <w:t>cription of the study design</w:t>
      </w:r>
      <w:r w:rsidRPr="00157874">
        <w:t xml:space="preserve"> and the process for creating intervention and comparison group</w:t>
      </w:r>
      <w:r w:rsidRPr="00157874">
        <w:t>s.</w:t>
      </w:r>
    </w:p>
    <w:p w:rsidR="00157874" w:rsidP="00750844" w14:paraId="5DBEA4A7" w14:textId="77777777">
      <w:pPr>
        <w:pStyle w:val="NormalSS"/>
        <w:rPr>
          <w:rFonts w:eastAsia="Calibri"/>
        </w:rPr>
      </w:pPr>
      <w:r w:rsidRPr="00C37F29">
        <w:rPr>
          <w:rFonts w:eastAsia="Calibri"/>
        </w:rPr>
        <w:t>[Copy and paste text/Start writing here.]</w:t>
      </w:r>
    </w:p>
    <w:p w:rsidR="005072B6" w:rsidRPr="00157874" w:rsidP="00611AB0" w14:paraId="49E77C47" w14:textId="573CADBD">
      <w:pPr>
        <w:pStyle w:val="H4Number"/>
        <w:spacing w:before="360"/>
      </w:pPr>
      <w:r>
        <w:t>3</w:t>
      </w:r>
      <w:r w:rsidR="00750844">
        <w:t>.</w:t>
      </w:r>
      <w:r w:rsidR="00750844">
        <w:tab/>
      </w:r>
      <w:r w:rsidR="00841AE4">
        <w:t xml:space="preserve">Impact </w:t>
      </w:r>
      <w:r w:rsidRPr="00157874" w:rsidR="002D67CE">
        <w:t>Analysi</w:t>
      </w:r>
      <w:r w:rsidRPr="00157874">
        <w:t>s</w:t>
      </w:r>
    </w:p>
    <w:p w:rsidR="00C03A1F" w:rsidRPr="00157874" w:rsidP="00750844" w14:paraId="407A7524" w14:textId="68482A96">
      <w:pPr>
        <w:pStyle w:val="NormalSS"/>
      </w:pPr>
      <w:r w:rsidRPr="00157874">
        <w:t xml:space="preserve">This section lays out plans for constructing outcomes, defining the analytic sample, </w:t>
      </w:r>
      <w:r w:rsidR="00AA784C">
        <w:t xml:space="preserve">assessing baseline equivalence, </w:t>
      </w:r>
      <w:r w:rsidRPr="00157874">
        <w:t xml:space="preserve">cleaning data and handling missing data, </w:t>
      </w:r>
      <w:r w:rsidR="00AA784C">
        <w:t>addressing</w:t>
      </w:r>
      <w:r w:rsidRPr="00157874">
        <w:t xml:space="preserve"> potential </w:t>
      </w:r>
      <w:r w:rsidR="00AA784C">
        <w:t xml:space="preserve">crossover and </w:t>
      </w:r>
      <w:r w:rsidRPr="00157874">
        <w:t>contamination, and finally the analytic models for estimating program impacts and planned sensitivity analyses.</w:t>
      </w:r>
    </w:p>
    <w:p w:rsidR="004F3A59" w:rsidRPr="00157874" w:rsidP="004F3A59" w14:paraId="4F28FDE7" w14:textId="77777777">
      <w:pPr>
        <w:pStyle w:val="H5Lower"/>
      </w:pPr>
      <w:r w:rsidRPr="00157874">
        <w:t>a.</w:t>
      </w:r>
      <w:r w:rsidR="00750844">
        <w:tab/>
      </w:r>
      <w:r w:rsidRPr="00157874">
        <w:t>Data cleaning</w:t>
      </w:r>
    </w:p>
    <w:p w:rsidR="004F3A59" w:rsidP="004F3A59" w14:paraId="72A1743C" w14:textId="6A3E1BEC">
      <w:pPr>
        <w:pStyle w:val="NormalSS"/>
      </w:pPr>
      <w:r w:rsidRPr="00B53E96">
        <w:t>[Copy and paste text/Start writing here.]</w:t>
      </w:r>
    </w:p>
    <w:p w:rsidR="00A27181" w:rsidRPr="00157874" w:rsidP="00A27181" w14:paraId="137F2226" w14:textId="77777777">
      <w:pPr>
        <w:pStyle w:val="H5Lower"/>
        <w:spacing w:before="240"/>
      </w:pPr>
      <w:r w:rsidRPr="00157874">
        <w:t>b.</w:t>
      </w:r>
      <w:r>
        <w:tab/>
      </w:r>
      <w:r w:rsidRPr="00157874">
        <w:t>Outcome measures</w:t>
      </w:r>
    </w:p>
    <w:p w:rsidR="00A27181" w:rsidRPr="00B53E96" w:rsidP="00A27181" w14:paraId="6BC22E82" w14:textId="6DF7FF13">
      <w:pPr>
        <w:pStyle w:val="NormalSS"/>
      </w:pPr>
      <w:r w:rsidRPr="00B53E96">
        <w:t>[Copy and paste text/Start writing here.]</w:t>
      </w:r>
    </w:p>
    <w:p w:rsidR="00A127EA" w:rsidP="00173632" w14:paraId="0DF9530C" w14:textId="5E017D74">
      <w:pPr>
        <w:pStyle w:val="MarkforTableTitle"/>
      </w:pPr>
      <w:r>
        <w:t>Table 2</w:t>
      </w:r>
      <w:r w:rsidRPr="00A81B9B">
        <w:t xml:space="preserve">. </w:t>
      </w:r>
      <w:r w:rsidR="00DB0682">
        <w:t>O</w:t>
      </w:r>
      <w:r w:rsidRPr="00A81B9B">
        <w:t xml:space="preserve">utcomes used for primary </w:t>
      </w:r>
      <w:r>
        <w:t>research questions</w:t>
      </w:r>
    </w:p>
    <w:tbl>
      <w:tblPr>
        <w:tblW w:w="9335" w:type="dxa"/>
        <w:tblBorders>
          <w:top w:val="single" w:sz="12" w:space="0" w:color="C00000"/>
          <w:bottom w:val="single" w:sz="4" w:space="0" w:color="C00000"/>
        </w:tblBorders>
        <w:tblLook w:val="04A0"/>
      </w:tblPr>
      <w:tblGrid>
        <w:gridCol w:w="1314"/>
        <w:gridCol w:w="1620"/>
        <w:gridCol w:w="3161"/>
        <w:gridCol w:w="3240"/>
      </w:tblGrid>
      <w:tr w14:paraId="2BE985F8" w14:textId="77777777" w:rsidTr="00750844">
        <w:tblPrEx>
          <w:tblW w:w="9335" w:type="dxa"/>
          <w:tblBorders>
            <w:top w:val="single" w:sz="12" w:space="0" w:color="C00000"/>
            <w:bottom w:val="single" w:sz="4" w:space="0" w:color="C00000"/>
          </w:tblBorders>
          <w:tblLook w:val="04A0"/>
        </w:tblPrEx>
        <w:tc>
          <w:tcPr>
            <w:tcW w:w="1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A127EA" w:rsidRPr="00750844" w:rsidP="00750844" w14:paraId="30F3B8D2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Outcome 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A127EA" w:rsidRPr="00750844" w:rsidP="00750844" w14:paraId="11061261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Source item(s)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A127EA" w:rsidRPr="00750844" w:rsidP="00750844" w14:paraId="30FBCEA8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Constructed measure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A127EA" w:rsidRPr="00750844" w:rsidP="00750844" w14:paraId="4733DE72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 xml:space="preserve">Timing of measure </w:t>
            </w:r>
          </w:p>
        </w:tc>
      </w:tr>
      <w:tr w14:paraId="4FE78D44" w14:textId="77777777" w:rsidTr="00750844">
        <w:tblPrEx>
          <w:tblW w:w="9335" w:type="dxa"/>
          <w:tblLook w:val="04A0"/>
        </w:tblPrEx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A127EA" w:rsidRPr="006F3C41" w:rsidP="00750844" w14:paraId="38C54AAB" w14:textId="700D8286">
            <w:pPr>
              <w:pStyle w:val="TableText"/>
              <w:spacing w:before="40" w:after="40"/>
              <w:rPr>
                <w:i/>
              </w:rPr>
            </w:pPr>
            <w:r>
              <w:t>[Your outcomes here]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A127EA" w:rsidRPr="00AF4AAD" w:rsidP="00750844" w14:paraId="03CE5838" w14:textId="515532DC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A127EA" w:rsidRPr="00AF4AAD" w:rsidP="00750844" w14:paraId="1E1B0482" w14:textId="4C8CF63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A127EA" w:rsidRPr="006F3C41" w:rsidP="00750844" w14:paraId="0D88B07E" w14:textId="4B879412">
            <w:pPr>
              <w:pStyle w:val="TableText"/>
              <w:spacing w:before="40" w:after="40"/>
              <w:rPr>
                <w:i/>
              </w:rPr>
            </w:pPr>
            <w:r>
              <w:t>[Your outcomes here]</w:t>
            </w:r>
          </w:p>
        </w:tc>
      </w:tr>
      <w:tr w14:paraId="72831487" w14:textId="77777777" w:rsidTr="00750844">
        <w:tblPrEx>
          <w:tblW w:w="9335" w:type="dxa"/>
          <w:tblLook w:val="04A0"/>
        </w:tblPrEx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7EA" w:rsidRPr="00A81B9B" w:rsidP="00750844" w14:paraId="01234C17" w14:textId="77777777">
            <w:pPr>
              <w:pStyle w:val="TableText"/>
              <w:spacing w:before="40" w:after="40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127EA" w:rsidRPr="00A81B9B" w:rsidP="00750844" w14:paraId="422AAE6D" w14:textId="77777777">
            <w:pPr>
              <w:pStyle w:val="TableText"/>
              <w:spacing w:before="40" w:after="40"/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:rsidR="00A127EA" w:rsidRPr="00A81B9B" w:rsidP="00750844" w14:paraId="7A725B8B" w14:textId="77777777">
            <w:pPr>
              <w:pStyle w:val="TableText"/>
              <w:spacing w:before="40" w:after="40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7EA" w:rsidRPr="00A81B9B" w:rsidP="00750844" w14:paraId="102EE7E6" w14:textId="77777777">
            <w:pPr>
              <w:pStyle w:val="TableText"/>
              <w:spacing w:before="40" w:after="40"/>
            </w:pPr>
          </w:p>
        </w:tc>
      </w:tr>
      <w:tr w14:paraId="04F0AC28" w14:textId="77777777" w:rsidTr="00750844">
        <w:tblPrEx>
          <w:tblW w:w="9335" w:type="dxa"/>
          <w:tblLook w:val="04A0"/>
        </w:tblPrEx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7EA" w:rsidRPr="00A81B9B" w:rsidP="00750844" w14:paraId="29B7852B" w14:textId="77777777">
            <w:pPr>
              <w:pStyle w:val="TableText"/>
              <w:spacing w:before="40" w:after="40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127EA" w:rsidRPr="00A81B9B" w:rsidP="00750844" w14:paraId="007C7B7F" w14:textId="77777777">
            <w:pPr>
              <w:pStyle w:val="TableText"/>
              <w:spacing w:before="40" w:after="40"/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:rsidR="00A127EA" w:rsidRPr="00A81B9B" w:rsidP="00750844" w14:paraId="429A6571" w14:textId="77777777">
            <w:pPr>
              <w:pStyle w:val="TableText"/>
              <w:spacing w:before="40" w:after="40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7EA" w:rsidRPr="00A81B9B" w:rsidP="00750844" w14:paraId="383283A2" w14:textId="77777777">
            <w:pPr>
              <w:pStyle w:val="TableText"/>
              <w:spacing w:before="40" w:after="40"/>
            </w:pPr>
          </w:p>
        </w:tc>
      </w:tr>
      <w:tr w14:paraId="74E5C046" w14:textId="77777777" w:rsidTr="00750844">
        <w:tblPrEx>
          <w:tblW w:w="9335" w:type="dxa"/>
          <w:tblLook w:val="04A0"/>
        </w:tblPrEx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7EA" w:rsidRPr="00A81B9B" w:rsidP="00750844" w14:paraId="200926E4" w14:textId="77777777">
            <w:pPr>
              <w:pStyle w:val="TableText"/>
              <w:spacing w:before="40" w:after="40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127EA" w:rsidRPr="00A81B9B" w:rsidP="00750844" w14:paraId="1A25C0B0" w14:textId="77777777">
            <w:pPr>
              <w:pStyle w:val="TableText"/>
              <w:spacing w:before="40" w:after="40"/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:rsidR="00A127EA" w:rsidRPr="00A81B9B" w:rsidP="00750844" w14:paraId="355DDAD5" w14:textId="77777777">
            <w:pPr>
              <w:pStyle w:val="TableText"/>
              <w:spacing w:before="40" w:after="40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27EA" w:rsidRPr="00A81B9B" w:rsidP="00750844" w14:paraId="6CA0EE60" w14:textId="77777777">
            <w:pPr>
              <w:pStyle w:val="TableText"/>
              <w:spacing w:before="40" w:after="40"/>
            </w:pPr>
          </w:p>
        </w:tc>
      </w:tr>
    </w:tbl>
    <w:p w:rsidR="00A127EA" w:rsidP="00750844" w14:paraId="1470D7D8" w14:textId="71A5119E">
      <w:pPr>
        <w:pStyle w:val="MarkforTableTitle"/>
      </w:pPr>
      <w:r w:rsidRPr="00A81B9B">
        <w:t xml:space="preserve">Table </w:t>
      </w:r>
      <w:r w:rsidR="00841AE4">
        <w:t>3</w:t>
      </w:r>
      <w:r w:rsidRPr="00A81B9B">
        <w:t xml:space="preserve">. </w:t>
      </w:r>
      <w:r>
        <w:t>O</w:t>
      </w:r>
      <w:r w:rsidRPr="00A81B9B">
        <w:t xml:space="preserve">utcomes used for </w:t>
      </w:r>
      <w:r>
        <w:t>secondary r</w:t>
      </w:r>
      <w:r w:rsidRPr="00A81B9B">
        <w:t>esearch questions</w:t>
      </w:r>
    </w:p>
    <w:tbl>
      <w:tblPr>
        <w:tblW w:w="9335" w:type="dxa"/>
        <w:tblBorders>
          <w:top w:val="single" w:sz="12" w:space="0" w:color="C00000"/>
          <w:bottom w:val="single" w:sz="4" w:space="0" w:color="C00000"/>
        </w:tblBorders>
        <w:tblLook w:val="04A0"/>
      </w:tblPr>
      <w:tblGrid>
        <w:gridCol w:w="1314"/>
        <w:gridCol w:w="1620"/>
        <w:gridCol w:w="3251"/>
        <w:gridCol w:w="3150"/>
      </w:tblGrid>
      <w:tr w14:paraId="57E9D568" w14:textId="77777777" w:rsidTr="00750844">
        <w:tblPrEx>
          <w:tblW w:w="9335" w:type="dxa"/>
          <w:tblBorders>
            <w:top w:val="single" w:sz="12" w:space="0" w:color="C00000"/>
            <w:bottom w:val="single" w:sz="4" w:space="0" w:color="C00000"/>
          </w:tblBorders>
          <w:tblLook w:val="04A0"/>
        </w:tblPrEx>
        <w:tc>
          <w:tcPr>
            <w:tcW w:w="1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A127EA" w:rsidRPr="00750844" w:rsidP="00750844" w14:paraId="481545BF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Outcome 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A127EA" w:rsidRPr="00750844" w:rsidP="00750844" w14:paraId="732186C7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Source item(s)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A127EA" w:rsidRPr="00750844" w:rsidP="00750844" w14:paraId="683C6AB0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Constructed measure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A127EA" w:rsidRPr="00750844" w:rsidP="00750844" w14:paraId="70D5DF71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 xml:space="preserve">Timing of measure </w:t>
            </w:r>
          </w:p>
        </w:tc>
      </w:tr>
      <w:tr w14:paraId="637E06F0" w14:textId="77777777" w:rsidTr="00750844">
        <w:tblPrEx>
          <w:tblW w:w="9335" w:type="dxa"/>
          <w:tblLook w:val="04A0"/>
        </w:tblPrEx>
        <w:tc>
          <w:tcPr>
            <w:tcW w:w="1314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A127EA" w:rsidRPr="00750844" w:rsidP="00750844" w14:paraId="40ACCB3A" w14:textId="7E001BA4">
            <w:pPr>
              <w:pStyle w:val="TableText"/>
              <w:spacing w:before="40" w:after="40"/>
            </w:pPr>
            <w:r w:rsidRPr="00750844">
              <w:t>[Your outcomes here]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A127EA" w:rsidRPr="00750844" w:rsidP="00750844" w14:paraId="3FFD3EBF" w14:textId="65316BD8">
            <w:pPr>
              <w:pStyle w:val="TableText"/>
              <w:spacing w:before="40" w:after="40"/>
            </w:pPr>
          </w:p>
        </w:tc>
        <w:tc>
          <w:tcPr>
            <w:tcW w:w="3251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A127EA" w:rsidRPr="00750844" w:rsidP="00750844" w14:paraId="715CF495" w14:textId="340334AE">
            <w:pPr>
              <w:pStyle w:val="TableText"/>
              <w:spacing w:before="40" w:after="40"/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A127EA" w:rsidRPr="00750844" w:rsidP="00750844" w14:paraId="161FF81C" w14:textId="3F3A520B">
            <w:pPr>
              <w:pStyle w:val="TableText"/>
              <w:spacing w:before="40" w:after="40"/>
            </w:pPr>
            <w:r w:rsidRPr="00750844">
              <w:t>[Your outcomes here]</w:t>
            </w:r>
          </w:p>
        </w:tc>
      </w:tr>
    </w:tbl>
    <w:p w:rsidR="00C03A1F" w:rsidRPr="00157874" w:rsidP="00750844" w14:paraId="6E4633EA" w14:textId="58B13DA7">
      <w:pPr>
        <w:pStyle w:val="H5Lower"/>
      </w:pPr>
      <w:r w:rsidRPr="00157874">
        <w:t>c.</w:t>
      </w:r>
      <w:r w:rsidR="00750844">
        <w:tab/>
      </w:r>
      <w:r w:rsidRPr="00157874" w:rsidR="004F3A59">
        <w:t>Analytic sample</w:t>
      </w:r>
      <w:r w:rsidR="00C87B51">
        <w:t>(s)</w:t>
      </w:r>
    </w:p>
    <w:p w:rsidR="00B53E96" w:rsidRPr="00B53E96" w:rsidP="00750844" w14:paraId="31F75CDB" w14:textId="77777777">
      <w:pPr>
        <w:pStyle w:val="NormalSS"/>
      </w:pPr>
      <w:r w:rsidRPr="00B53E96">
        <w:t>[Copy and paste text/Start writing here.]</w:t>
      </w:r>
    </w:p>
    <w:p w:rsidR="004F3A59" w:rsidRPr="00157874" w:rsidP="004F3A59" w14:paraId="5858E3D9" w14:textId="77777777">
      <w:pPr>
        <w:pStyle w:val="H5Lower"/>
      </w:pPr>
      <w:r w:rsidRPr="00157874">
        <w:t>d</w:t>
      </w:r>
      <w:r w:rsidRPr="00157874" w:rsidR="002D67CE">
        <w:t>.</w:t>
      </w:r>
      <w:r w:rsidR="00750844">
        <w:tab/>
      </w:r>
      <w:r w:rsidRPr="00157874">
        <w:t>Assessment of baseline equivalence</w:t>
      </w:r>
    </w:p>
    <w:p w:rsidR="00B53E96" w:rsidRPr="00B53E96" w:rsidP="00750844" w14:paraId="795E5855" w14:textId="77777777">
      <w:pPr>
        <w:pStyle w:val="NormalSS"/>
      </w:pPr>
      <w:r w:rsidRPr="00B53E96">
        <w:t>[Copy and paste text/Start writing here.]</w:t>
      </w:r>
    </w:p>
    <w:p w:rsidR="00157874" w:rsidP="00750844" w14:paraId="64E3AA98" w14:textId="6E6D8704">
      <w:pPr>
        <w:pStyle w:val="H5Lower"/>
      </w:pPr>
      <w:r>
        <w:t>e</w:t>
      </w:r>
      <w:r w:rsidRPr="00157874" w:rsidR="00C03A1F">
        <w:t>.</w:t>
      </w:r>
      <w:r w:rsidR="00750844">
        <w:tab/>
      </w:r>
      <w:r>
        <w:t>Benchmark a</w:t>
      </w:r>
      <w:r w:rsidRPr="00157874">
        <w:t xml:space="preserve">nalytic </w:t>
      </w:r>
      <w:r w:rsidRPr="00157874" w:rsidR="00C03A1F">
        <w:t>approach for primary research questions</w:t>
      </w:r>
    </w:p>
    <w:p w:rsidR="00B53E96" w:rsidRPr="00B53E96" w:rsidP="00750844" w14:paraId="2911B2E1" w14:textId="77777777">
      <w:pPr>
        <w:pStyle w:val="NormalSS"/>
      </w:pPr>
      <w:r w:rsidRPr="00B53E96">
        <w:t>[Copy and paste text/Start writing here.]</w:t>
      </w:r>
    </w:p>
    <w:p w:rsidR="00C03A1F" w:rsidRPr="00157874" w:rsidP="00750844" w14:paraId="6F5F61BC" w14:textId="7AE18781">
      <w:pPr>
        <w:pStyle w:val="H5Lower"/>
        <w:ind w:firstLine="18"/>
      </w:pPr>
      <w:r w:rsidRPr="00157874">
        <w:t>i.</w:t>
      </w:r>
      <w:r w:rsidR="00750844">
        <w:tab/>
      </w:r>
      <w:r w:rsidR="00A27181">
        <w:t>Estimation approach</w:t>
      </w:r>
    </w:p>
    <w:p w:rsidR="00B53E96" w:rsidRPr="00B53E96" w:rsidP="00750844" w14:paraId="33BE75D7" w14:textId="166B1690">
      <w:pPr>
        <w:pStyle w:val="NormalSS"/>
        <w:ind w:firstLine="900"/>
      </w:pPr>
      <w:r w:rsidRPr="00B53E96">
        <w:t>[Copy and paste text/Start writing here.]</w:t>
      </w:r>
    </w:p>
    <w:p w:rsidR="00C03A1F" w:rsidP="00750844" w14:paraId="38DD5D11" w14:textId="39186529">
      <w:pPr>
        <w:pStyle w:val="NormalSS"/>
        <w:keepNext/>
        <w:rPr>
          <w:b/>
        </w:rPr>
      </w:pPr>
      <w:r w:rsidRPr="00157874">
        <w:rPr>
          <w:b/>
        </w:rPr>
        <w:t>ii.</w:t>
      </w:r>
      <w:r w:rsidR="00750844">
        <w:tab/>
      </w:r>
      <w:r w:rsidR="00A27181">
        <w:rPr>
          <w:b/>
        </w:rPr>
        <w:t>Adjustment for baseline differences</w:t>
      </w:r>
    </w:p>
    <w:p w:rsidR="00B53E96" w:rsidP="00750844" w14:paraId="665D71FD" w14:textId="15B22403">
      <w:pPr>
        <w:pStyle w:val="NormalSS"/>
        <w:ind w:firstLine="900"/>
      </w:pPr>
      <w:r w:rsidRPr="00B53E96">
        <w:t>[Copy and paste text/Start writing here.]</w:t>
      </w:r>
    </w:p>
    <w:p w:rsidR="00A27181" w:rsidP="00A27181" w14:paraId="4BE2DFA4" w14:textId="6D6A9BC5">
      <w:pPr>
        <w:pStyle w:val="NormalSS"/>
        <w:keepNext/>
        <w:rPr>
          <w:b/>
        </w:rPr>
      </w:pPr>
      <w:r>
        <w:rPr>
          <w:b/>
        </w:rPr>
        <w:t xml:space="preserve">iii. </w:t>
      </w:r>
      <w:r>
        <w:rPr>
          <w:b/>
        </w:rPr>
        <w:tab/>
        <w:t>Additional c</w:t>
      </w:r>
      <w:r w:rsidRPr="00157874">
        <w:rPr>
          <w:b/>
        </w:rPr>
        <w:t>ovariates</w:t>
      </w:r>
    </w:p>
    <w:p w:rsidR="00A27181" w:rsidRPr="00B53E96" w:rsidP="00A27181" w14:paraId="6E1C39D0" w14:textId="59AA72D0">
      <w:pPr>
        <w:pStyle w:val="NormalSS"/>
        <w:ind w:firstLine="900"/>
      </w:pPr>
      <w:r w:rsidRPr="00B53E96">
        <w:t>[Copy and paste text/Start writing here.]</w:t>
      </w:r>
    </w:p>
    <w:p w:rsidR="008914CC" w:rsidRPr="00B70A59" w:rsidP="00611AB0" w14:paraId="355B9D24" w14:textId="2E9CEB18">
      <w:pPr>
        <w:pStyle w:val="MarkforTableTitle"/>
      </w:pPr>
      <w:r w:rsidRPr="00B70A59">
        <w:t xml:space="preserve">Table </w:t>
      </w:r>
      <w:r w:rsidR="00841AE4">
        <w:t>4</w:t>
      </w:r>
      <w:r w:rsidR="00C16DE2">
        <w:t>.</w:t>
      </w:r>
      <w:r w:rsidRPr="00B70A59">
        <w:t xml:space="preserve"> </w:t>
      </w:r>
      <w:r w:rsidRPr="00611AB0">
        <w:t>Covariates</w:t>
      </w:r>
      <w:r w:rsidRPr="00B70A59">
        <w:t xml:space="preserve"> included in impact analyses</w:t>
      </w:r>
    </w:p>
    <w:tbl>
      <w:tblPr>
        <w:tblW w:w="9450" w:type="dxa"/>
        <w:tblBorders>
          <w:top w:val="single" w:sz="12" w:space="0" w:color="C00000"/>
          <w:bottom w:val="single" w:sz="4" w:space="0" w:color="C00000"/>
        </w:tblBorders>
        <w:tblLook w:val="04A0"/>
      </w:tblPr>
      <w:tblGrid>
        <w:gridCol w:w="1696"/>
        <w:gridCol w:w="7754"/>
      </w:tblGrid>
      <w:tr w14:paraId="67D15297" w14:textId="77777777" w:rsidTr="00173632">
        <w:tblPrEx>
          <w:tblW w:w="9450" w:type="dxa"/>
          <w:tblBorders>
            <w:top w:val="single" w:sz="12" w:space="0" w:color="C00000"/>
            <w:bottom w:val="single" w:sz="4" w:space="0" w:color="C00000"/>
          </w:tblBorders>
          <w:tblLook w:val="04A0"/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8914CC" w:rsidRPr="00750844" w:rsidP="00750844" w14:paraId="16A82FCB" w14:textId="77777777">
            <w:pPr>
              <w:pStyle w:val="TableHeaderLeft"/>
            </w:pPr>
            <w:r w:rsidRPr="00750844">
              <w:t>Covariate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="008914CC" w:rsidRPr="00750844" w:rsidP="00750844" w14:paraId="4D3E3DAF" w14:textId="77777777">
            <w:pPr>
              <w:pStyle w:val="TableHeaderCenter"/>
            </w:pPr>
            <w:r w:rsidRPr="00750844">
              <w:t xml:space="preserve">Description of the covariate </w:t>
            </w:r>
          </w:p>
        </w:tc>
      </w:tr>
      <w:tr w14:paraId="6810F5B0" w14:textId="77777777" w:rsidTr="00173632">
        <w:tblPrEx>
          <w:tblW w:w="9450" w:type="dxa"/>
          <w:tblLook w:val="04A0"/>
        </w:tblPrEx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</w:tcPr>
          <w:p w:rsidR="008914CC" w:rsidRPr="00B70A59" w:rsidP="00750844" w14:paraId="645A59E6" w14:textId="77777777">
            <w:pPr>
              <w:pStyle w:val="TableText"/>
              <w:spacing w:before="40" w:after="40"/>
            </w:pPr>
          </w:p>
        </w:tc>
        <w:tc>
          <w:tcPr>
            <w:tcW w:w="7754" w:type="dxa"/>
            <w:tcBorders>
              <w:top w:val="nil"/>
              <w:bottom w:val="nil"/>
            </w:tcBorders>
            <w:shd w:val="clear" w:color="auto" w:fill="auto"/>
          </w:tcPr>
          <w:p w:rsidR="008914CC" w:rsidRPr="00B70A59" w:rsidP="00750844" w14:paraId="7937ADBC" w14:textId="77777777">
            <w:pPr>
              <w:pStyle w:val="TableText"/>
              <w:spacing w:before="40" w:after="40"/>
            </w:pPr>
          </w:p>
        </w:tc>
      </w:tr>
      <w:tr w14:paraId="7B683C77" w14:textId="77777777" w:rsidTr="00173632">
        <w:tblPrEx>
          <w:tblW w:w="9450" w:type="dxa"/>
          <w:tblLook w:val="04A0"/>
        </w:tblPrEx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</w:tcPr>
          <w:p w:rsidR="008914CC" w:rsidRPr="00B70A59" w:rsidP="00750844" w14:paraId="6DAE4C75" w14:textId="77777777">
            <w:pPr>
              <w:pStyle w:val="TableText"/>
              <w:spacing w:before="40" w:after="40"/>
            </w:pPr>
          </w:p>
        </w:tc>
        <w:tc>
          <w:tcPr>
            <w:tcW w:w="7754" w:type="dxa"/>
            <w:tcBorders>
              <w:top w:val="nil"/>
              <w:bottom w:val="nil"/>
            </w:tcBorders>
            <w:shd w:val="clear" w:color="auto" w:fill="auto"/>
          </w:tcPr>
          <w:p w:rsidR="008914CC" w:rsidRPr="00B70A59" w:rsidP="00750844" w14:paraId="52B81771" w14:textId="77777777">
            <w:pPr>
              <w:pStyle w:val="TableText"/>
              <w:spacing w:before="40" w:after="40"/>
            </w:pPr>
          </w:p>
        </w:tc>
      </w:tr>
      <w:tr w14:paraId="19F8914E" w14:textId="77777777" w:rsidTr="00173632">
        <w:tblPrEx>
          <w:tblW w:w="9450" w:type="dxa"/>
          <w:tblLook w:val="04A0"/>
        </w:tblPrEx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14CC" w:rsidRPr="00B70A59" w:rsidP="00750844" w14:paraId="68E48914" w14:textId="77777777">
            <w:pPr>
              <w:pStyle w:val="TableText"/>
              <w:spacing w:before="40" w:after="40"/>
            </w:pPr>
          </w:p>
        </w:tc>
        <w:tc>
          <w:tcPr>
            <w:tcW w:w="77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14CC" w:rsidRPr="00B70A59" w:rsidP="00750844" w14:paraId="226BBB2E" w14:textId="77777777">
            <w:pPr>
              <w:pStyle w:val="TableText"/>
              <w:spacing w:before="40" w:after="40"/>
            </w:pPr>
          </w:p>
        </w:tc>
      </w:tr>
    </w:tbl>
    <w:p w:rsidR="005D4839" w:rsidP="00750844" w14:paraId="2F342085" w14:textId="77777777">
      <w:pPr>
        <w:pStyle w:val="H5Lower"/>
        <w:keepNext w:val="0"/>
      </w:pPr>
    </w:p>
    <w:p w:rsidR="00C03A1F" w:rsidRPr="00157874" w:rsidP="00750844" w14:paraId="698308B8" w14:textId="068ECBFB">
      <w:pPr>
        <w:pStyle w:val="H5Lower"/>
        <w:keepNext w:val="0"/>
      </w:pPr>
      <w:r>
        <w:t>f</w:t>
      </w:r>
      <w:r w:rsidR="00750844">
        <w:t>.</w:t>
      </w:r>
      <w:r w:rsidR="00750844">
        <w:tab/>
      </w:r>
      <w:r w:rsidRPr="00157874">
        <w:t>Analytic approach for secondary research questions</w:t>
      </w:r>
    </w:p>
    <w:p w:rsidR="00B53E96" w:rsidP="00B53E96" w14:paraId="7247193F" w14:textId="3B4F3939">
      <w:pPr>
        <w:pStyle w:val="NormalSS"/>
      </w:pPr>
      <w:r w:rsidRPr="00B53E96">
        <w:t>[Copy and paste text/Start writing here.]</w:t>
      </w:r>
    </w:p>
    <w:p w:rsidR="00A27181" w:rsidRPr="00157874" w:rsidP="00C524D3" w14:paraId="2FE2CA87" w14:textId="401D903F">
      <w:pPr>
        <w:tabs>
          <w:tab w:val="left" w:pos="0"/>
          <w:tab w:val="clear" w:pos="432"/>
          <w:tab w:val="left" w:pos="864"/>
          <w:tab w:val="left" w:pos="1296"/>
        </w:tabs>
        <w:spacing w:after="120" w:line="240" w:lineRule="auto"/>
        <w:ind w:left="432" w:hanging="432"/>
        <w:jc w:val="left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g.</w:t>
      </w:r>
      <w:r>
        <w:rPr>
          <w:rFonts w:ascii="Times New Roman" w:hAnsi="Times New Roman"/>
          <w:b/>
        </w:rPr>
        <w:tab/>
      </w:r>
      <w:r w:rsidRPr="00157874">
        <w:rPr>
          <w:rFonts w:ascii="Times New Roman" w:hAnsi="Times New Roman"/>
          <w:b/>
        </w:rPr>
        <w:t>Sensitivity analyses</w:t>
      </w:r>
    </w:p>
    <w:p w:rsidR="008426E8" w:rsidP="00C524D3" w14:paraId="17144EA4" w14:textId="2E7C85AC">
      <w:pPr>
        <w:pStyle w:val="NormalSS"/>
      </w:pPr>
      <w:r w:rsidRPr="00B53E96">
        <w:t>[Copy and paste text/Start writing here.]</w:t>
      </w:r>
    </w:p>
    <w:p w:rsidR="008426E8" w:rsidRPr="00157874" w:rsidP="00C524D3" w14:paraId="582B049F" w14:textId="7A4CB620">
      <w:pPr>
        <w:tabs>
          <w:tab w:val="left" w:pos="864"/>
          <w:tab w:val="left" w:pos="1296"/>
        </w:tabs>
        <w:spacing w:after="120" w:line="240" w:lineRule="auto"/>
        <w:ind w:left="432" w:hanging="432"/>
        <w:jc w:val="left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h. </w:t>
      </w:r>
      <w:r>
        <w:rPr>
          <w:rFonts w:ascii="Times New Roman" w:hAnsi="Times New Roman"/>
          <w:b/>
        </w:rPr>
        <w:tab/>
        <w:t>Bayesian interpretation</w:t>
      </w:r>
    </w:p>
    <w:p w:rsidR="008426E8" w:rsidP="00C524D3" w14:paraId="055D3BAE" w14:textId="77777777">
      <w:pPr>
        <w:pStyle w:val="NormalSS"/>
      </w:pPr>
      <w:r w:rsidRPr="00B53E96">
        <w:t>[Copy and paste text/Start writing here.]</w:t>
      </w:r>
    </w:p>
    <w:p w:rsidR="00EE55FE" w:rsidRPr="00157874" w:rsidP="00EE55FE" w14:paraId="062EAFF1" w14:textId="0D193FA3">
      <w:pPr>
        <w:pStyle w:val="H4Number"/>
      </w:pPr>
      <w:r>
        <w:t>4</w:t>
      </w:r>
      <w:r w:rsidRPr="00157874">
        <w:t>.</w:t>
      </w:r>
      <w:r>
        <w:tab/>
        <w:t xml:space="preserve">Program Implementation </w:t>
      </w:r>
      <w:r w:rsidRPr="00157874">
        <w:t>Analysis</w:t>
      </w:r>
    </w:p>
    <w:p w:rsidR="00EE55FE" w:rsidP="00EE55FE" w14:paraId="48205783" w14:textId="77777777">
      <w:pPr>
        <w:pStyle w:val="NormalSS"/>
      </w:pPr>
      <w:r w:rsidRPr="00157874">
        <w:t xml:space="preserve">This section lays out plans for </w:t>
      </w:r>
      <w:r>
        <w:t>analyzing implementation data for understanding and documenting program implementation</w:t>
      </w:r>
      <w:r w:rsidRPr="00157874">
        <w:t>.</w:t>
      </w:r>
    </w:p>
    <w:p w:rsidR="00EE55FE" w:rsidP="00EE55FE" w14:paraId="1BCA27D1" w14:textId="77777777">
      <w:pPr>
        <w:pStyle w:val="NormalSS"/>
        <w:rPr>
          <w:rFonts w:eastAsia="Calibri"/>
        </w:rPr>
      </w:pPr>
      <w:r w:rsidRPr="00C37F29">
        <w:rPr>
          <w:rFonts w:eastAsia="Calibri"/>
        </w:rPr>
        <w:t>[Copy and paste text/Start writing here.]</w:t>
      </w:r>
    </w:p>
    <w:p w:rsidR="00EE55FE" w:rsidP="00EE55FE" w14:paraId="35662DA1" w14:textId="77777777">
      <w:pPr>
        <w:pStyle w:val="MarkforTableTitle"/>
      </w:pPr>
      <w:r w:rsidRPr="008A6901">
        <w:t xml:space="preserve">Table </w:t>
      </w:r>
      <w:r>
        <w:t>1</w:t>
      </w:r>
      <w:r w:rsidRPr="008A6901">
        <w:t xml:space="preserve">. </w:t>
      </w:r>
      <w:r>
        <w:t>Planned implementation analysis</w:t>
      </w:r>
    </w:p>
    <w:tbl>
      <w:tblPr>
        <w:tblW w:w="9335" w:type="dxa"/>
        <w:tblBorders>
          <w:top w:val="single" w:sz="12" w:space="0" w:color="C00000"/>
          <w:bottom w:val="single" w:sz="4" w:space="0" w:color="C00000"/>
        </w:tblBorders>
        <w:tblLook w:val="04A0"/>
      </w:tblPr>
      <w:tblGrid>
        <w:gridCol w:w="1547"/>
        <w:gridCol w:w="1591"/>
        <w:gridCol w:w="3055"/>
        <w:gridCol w:w="3142"/>
      </w:tblGrid>
      <w:tr w14:paraId="6EBCBCF8" w14:textId="77777777" w:rsidTr="00C97BFC">
        <w:tblPrEx>
          <w:tblW w:w="9335" w:type="dxa"/>
          <w:tblBorders>
            <w:top w:val="single" w:sz="12" w:space="0" w:color="C00000"/>
            <w:bottom w:val="single" w:sz="4" w:space="0" w:color="C00000"/>
          </w:tblBorders>
          <w:tblLook w:val="04A0"/>
        </w:tblPrEx>
        <w:tc>
          <w:tcPr>
            <w:tcW w:w="15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  <w:vAlign w:val="bottom"/>
          </w:tcPr>
          <w:p w:rsidR="00EE55FE" w:rsidRPr="00750844" w:rsidP="00C97BFC" w14:paraId="2BF155E0" w14:textId="77777777">
            <w:pPr>
              <w:pStyle w:val="TableHeaderLeft"/>
              <w:jc w:val="left"/>
            </w:pPr>
            <w:r w:rsidRPr="00750844">
              <w:t>Implementation element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  <w:vAlign w:val="bottom"/>
          </w:tcPr>
          <w:p w:rsidR="00EE55FE" w:rsidRPr="00750844" w:rsidP="00C97BFC" w14:paraId="64784ACA" w14:textId="77777777">
            <w:pPr>
              <w:pStyle w:val="TableHeaderCenter"/>
            </w:pPr>
            <w:r w:rsidRPr="00750844">
              <w:t>Research question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  <w:vAlign w:val="bottom"/>
          </w:tcPr>
          <w:p w:rsidR="00EE55FE" w:rsidRPr="00750844" w:rsidP="00C97BFC" w14:paraId="75DA0E1B" w14:textId="77777777">
            <w:pPr>
              <w:pStyle w:val="TableHeaderCenter"/>
            </w:pPr>
            <w:r w:rsidRPr="00750844">
              <w:t>Measure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  <w:vAlign w:val="bottom"/>
          </w:tcPr>
          <w:p w:rsidR="00EE55FE" w:rsidRPr="00750844" w:rsidP="00C97BFC" w14:paraId="495C2322" w14:textId="77777777">
            <w:pPr>
              <w:pStyle w:val="TableHeaderCenter"/>
            </w:pPr>
            <w:r>
              <w:t>Data source(s)</w:t>
            </w:r>
          </w:p>
        </w:tc>
      </w:tr>
      <w:tr w14:paraId="0EA5F2D2" w14:textId="77777777" w:rsidTr="00C97BFC">
        <w:tblPrEx>
          <w:tblW w:w="9335" w:type="dxa"/>
          <w:tblLook w:val="04A0"/>
        </w:tblPrEx>
        <w:tc>
          <w:tcPr>
            <w:tcW w:w="1547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59AA6C54" w14:textId="77777777">
            <w:pPr>
              <w:pStyle w:val="TableText"/>
              <w:spacing w:before="40" w:after="40"/>
            </w:pPr>
            <w:r w:rsidRPr="00841AE4">
              <w:t>[Your data here]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7A0AC4A1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0A2646D5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7978140B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  <w:tr w14:paraId="79CEF733" w14:textId="77777777" w:rsidTr="00C97BFC">
        <w:tblPrEx>
          <w:tblW w:w="9335" w:type="dxa"/>
          <w:tblLook w:val="04A0"/>
        </w:tblPrEx>
        <w:tc>
          <w:tcPr>
            <w:tcW w:w="15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0F61097B" w14:textId="7777777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18B56716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024081B3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7FBC672C" w14:textId="77777777">
            <w:pPr>
              <w:pStyle w:val="TableText"/>
              <w:spacing w:before="40" w:after="40"/>
            </w:pPr>
          </w:p>
        </w:tc>
      </w:tr>
      <w:tr w14:paraId="393DEDE6" w14:textId="77777777" w:rsidTr="00C97BFC">
        <w:tblPrEx>
          <w:tblW w:w="9335" w:type="dxa"/>
          <w:tblLook w:val="04A0"/>
        </w:tblPrEx>
        <w:tc>
          <w:tcPr>
            <w:tcW w:w="15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13EE45CF" w14:textId="7777777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36F8C76E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01078767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18E235FD" w14:textId="77777777">
            <w:pPr>
              <w:pStyle w:val="TableText"/>
              <w:spacing w:before="40" w:after="40"/>
            </w:pPr>
          </w:p>
        </w:tc>
      </w:tr>
      <w:tr w14:paraId="5B07CF67" w14:textId="77777777" w:rsidTr="00C97BFC">
        <w:tblPrEx>
          <w:tblW w:w="9335" w:type="dxa"/>
          <w:tblLook w:val="04A0"/>
        </w:tblPrEx>
        <w:tc>
          <w:tcPr>
            <w:tcW w:w="15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17DC5E5F" w14:textId="7777777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7C1D1B27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03A7B3AA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53A4240C" w14:textId="77777777">
            <w:pPr>
              <w:pStyle w:val="TableText"/>
              <w:spacing w:before="40" w:after="40"/>
            </w:pPr>
          </w:p>
        </w:tc>
      </w:tr>
      <w:tr w14:paraId="5AF6C0BE" w14:textId="77777777" w:rsidTr="00C97BFC">
        <w:tblPrEx>
          <w:tblW w:w="9335" w:type="dxa"/>
          <w:tblLook w:val="04A0"/>
        </w:tblPrEx>
        <w:tc>
          <w:tcPr>
            <w:tcW w:w="15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55AC8399" w14:textId="7777777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564174F9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</w:tcPr>
          <w:p w:rsidR="00EE55FE" w:rsidRPr="00841AE4" w:rsidP="00C97BFC" w14:paraId="28315FFB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093BECC4" w14:textId="77777777">
            <w:pPr>
              <w:pStyle w:val="TableText"/>
              <w:spacing w:before="40" w:after="40"/>
            </w:pPr>
          </w:p>
        </w:tc>
      </w:tr>
      <w:tr w14:paraId="619E373B" w14:textId="77777777" w:rsidTr="00C97BFC">
        <w:tblPrEx>
          <w:tblW w:w="9335" w:type="dxa"/>
          <w:tblLook w:val="04A0"/>
        </w:tblPrEx>
        <w:tc>
          <w:tcPr>
            <w:tcW w:w="154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474D12F0" w14:textId="7777777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EE55FE" w:rsidRPr="00841AE4" w:rsidP="00C97BFC" w14:paraId="72DC59D3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EE55FE" w:rsidRPr="00841AE4" w:rsidP="00C97BFC" w14:paraId="0A6EEF4A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E55FE" w:rsidRPr="00841AE4" w:rsidP="00C97BFC" w14:paraId="5CDE9245" w14:textId="77777777">
            <w:pPr>
              <w:pStyle w:val="TableText"/>
              <w:spacing w:before="40" w:after="40"/>
            </w:pPr>
          </w:p>
        </w:tc>
      </w:tr>
    </w:tbl>
    <w:p w:rsidR="00EE55FE" w:rsidRPr="00237CAF" w:rsidP="00C524D3" w14:paraId="10B5AC30" w14:textId="77777777">
      <w:pPr>
        <w:pStyle w:val="NormalSS"/>
      </w:pPr>
    </w:p>
    <w:p w:rsidR="008914CC" w:rsidRPr="00157874" w:rsidP="00750844" w14:paraId="68A97A34" w14:textId="47370A69">
      <w:pPr>
        <w:pStyle w:val="H4Number"/>
      </w:pPr>
      <w:r>
        <w:t>5</w:t>
      </w:r>
      <w:r w:rsidR="00750844">
        <w:t>.</w:t>
      </w:r>
      <w:r w:rsidR="00750844">
        <w:tab/>
      </w:r>
      <w:r w:rsidRPr="00157874">
        <w:t>Additional planned analyses</w:t>
      </w:r>
    </w:p>
    <w:p w:rsidR="00B53E96" w:rsidRPr="00B53E96" w:rsidP="00B53E96" w14:paraId="024A0233" w14:textId="77777777">
      <w:pPr>
        <w:pStyle w:val="NormalSS"/>
      </w:pPr>
      <w:r w:rsidRPr="00B53E96">
        <w:t>[Copy and paste text/Start writing here.]</w:t>
      </w:r>
    </w:p>
    <w:sectPr w:rsidSect="002B632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A2E45" w:rsidP="002E3E35" w14:paraId="11789C71" w14:textId="77777777">
      <w:pPr>
        <w:spacing w:line="240" w:lineRule="auto"/>
      </w:pPr>
      <w:r>
        <w:separator/>
      </w:r>
    </w:p>
  </w:endnote>
  <w:endnote w:type="continuationSeparator" w:id="1">
    <w:p w:rsidR="00CA2E45" w:rsidP="002E3E35" w14:paraId="0150E869" w14:textId="77777777">
      <w:pPr>
        <w:spacing w:line="240" w:lineRule="auto"/>
      </w:pPr>
      <w:r>
        <w:continuationSeparator/>
      </w:r>
    </w:p>
  </w:endnote>
  <w:endnote w:type="continuationNotice" w:id="2">
    <w:p w:rsidR="00CA2E45" w14:paraId="071D735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8D9" w:rsidRPr="00A12B64" w:rsidP="00455D47" w14:paraId="5B4034EF" w14:textId="7777777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7838D9" w:rsidP="00455D47" w14:paraId="493BA5E4" w14:textId="7777777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0" w:name="Draft"/>
  <w:bookmarkEnd w:id="0"/>
  <w:p w:rsidR="007838D9" w:rsidRPr="00964AB7" w:rsidP="00376FFF" w14:paraId="1057F958" w14:textId="6B223965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EA6306">
      <w:rPr>
        <w:rStyle w:val="PageNumber"/>
        <w:noProof/>
      </w:rPr>
      <w:t>3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A2E45" w:rsidP="00203E3B" w14:paraId="3A699A4D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CA2E45" w:rsidP="00203E3B" w14:paraId="478D29D1" w14:textId="77777777">
      <w:pPr>
        <w:spacing w:line="240" w:lineRule="auto"/>
        <w:ind w:firstLine="0"/>
      </w:pPr>
      <w:r>
        <w:separator/>
      </w:r>
    </w:p>
    <w:p w:rsidR="00CA2E45" w:rsidRPr="00157CA2" w:rsidP="00203E3B" w14:paraId="0D8A180A" w14:textId="77777777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type="continuationNotice" w:id="2">
    <w:p w:rsidR="00CA2E45" w14:paraId="06AE7155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3908" w:rsidRPr="00D62FCC" w:rsidP="006B3908" w14:paraId="45DD3AAA" w14:textId="77777777">
    <w:pPr>
      <w:spacing w:line="240" w:lineRule="auto"/>
      <w:ind w:firstLine="0"/>
      <w:jc w:val="left"/>
      <w:rPr>
        <w:rFonts w:ascii="Times New Roman" w:hAnsi="Times New Roman"/>
        <w:sz w:val="16"/>
        <w:szCs w:val="16"/>
      </w:rPr>
    </w:pPr>
    <w:r w:rsidRPr="00D62FCC">
      <w:rPr>
        <w:rFonts w:ascii="Times New Roman" w:hAnsi="Times New Roman"/>
        <w:sz w:val="16"/>
        <w:szCs w:val="16"/>
      </w:rPr>
      <w:t xml:space="preserve">OMB Control No: </w:t>
    </w:r>
    <w:r w:rsidRPr="00D62FCC">
      <w:rPr>
        <w:rFonts w:ascii="Times New Roman" w:hAnsi="Times New Roman"/>
        <w:sz w:val="16"/>
        <w:szCs w:val="16"/>
        <w:highlight w:val="yellow"/>
      </w:rPr>
      <w:t>XXXX-XXXX</w:t>
    </w:r>
  </w:p>
  <w:p w:rsidR="006B3908" w:rsidRPr="00D62FCC" w:rsidP="006B3908" w14:paraId="53205BB5" w14:textId="77777777">
    <w:pPr>
      <w:ind w:firstLine="0"/>
      <w:jc w:val="left"/>
      <w:rPr>
        <w:rFonts w:ascii="Times New Roman" w:hAnsi="Times New Roman"/>
        <w:sz w:val="16"/>
        <w:szCs w:val="16"/>
      </w:rPr>
    </w:pPr>
    <w:r w:rsidRPr="00D62FCC">
      <w:rPr>
        <w:rFonts w:ascii="Times New Roman" w:hAnsi="Times New Roman"/>
        <w:sz w:val="16"/>
        <w:szCs w:val="16"/>
      </w:rPr>
      <w:t xml:space="preserve">Expiration Date: </w:t>
    </w:r>
    <w:r w:rsidRPr="00D62FCC">
      <w:rPr>
        <w:rFonts w:ascii="Times New Roman" w:hAnsi="Times New Roman"/>
        <w:sz w:val="16"/>
        <w:szCs w:val="16"/>
        <w:highlight w:val="yellow"/>
      </w:rPr>
      <w:t>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E67DB7"/>
    <w:multiLevelType w:val="hybridMultilevel"/>
    <w:tmpl w:val="479C8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426E2"/>
    <w:multiLevelType w:val="hybridMultilevel"/>
    <w:tmpl w:val="DFE60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E36EB"/>
    <w:multiLevelType w:val="hybridMultilevel"/>
    <w:tmpl w:val="C53AD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454A6"/>
    <w:multiLevelType w:val="hybridMultilevel"/>
    <w:tmpl w:val="64243DAE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D4546"/>
    <w:multiLevelType w:val="hybridMultilevel"/>
    <w:tmpl w:val="6FCEB8EC"/>
    <w:lvl w:ilvl="0">
      <w:start w:val="1"/>
      <w:numFmt w:val="decimal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80732"/>
    <w:multiLevelType w:val="hybridMultilevel"/>
    <w:tmpl w:val="997A4AA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0F18E1"/>
    <w:multiLevelType w:val="hybridMultilevel"/>
    <w:tmpl w:val="60342C56"/>
    <w:lvl w:ilvl="0">
      <w:start w:val="1"/>
      <w:numFmt w:val="decimal"/>
      <w:lvlText w:val="%1."/>
      <w:lvlJc w:val="left"/>
      <w:pPr>
        <w:ind w:left="1152" w:hanging="360"/>
      </w:p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A5334B7"/>
    <w:multiLevelType w:val="hybridMultilevel"/>
    <w:tmpl w:val="A60CA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764D4"/>
    <w:multiLevelType w:val="hybridMultilevel"/>
    <w:tmpl w:val="E200B5D2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44032C"/>
    <w:multiLevelType w:val="hybridMultilevel"/>
    <w:tmpl w:val="6E423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7794B"/>
    <w:multiLevelType w:val="hybridMultilevel"/>
    <w:tmpl w:val="ED6ABC9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7FFB039B"/>
    <w:multiLevelType w:val="hybridMultilevel"/>
    <w:tmpl w:val="4BF0AEDA"/>
    <w:lvl w:ilvl="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887571184">
    <w:abstractNumId w:val="25"/>
  </w:num>
  <w:num w:numId="2" w16cid:durableId="1971208727">
    <w:abstractNumId w:val="16"/>
  </w:num>
  <w:num w:numId="3" w16cid:durableId="596908661">
    <w:abstractNumId w:val="28"/>
  </w:num>
  <w:num w:numId="4" w16cid:durableId="712658978">
    <w:abstractNumId w:val="6"/>
  </w:num>
  <w:num w:numId="5" w16cid:durableId="2102136543">
    <w:abstractNumId w:val="26"/>
  </w:num>
  <w:num w:numId="6" w16cid:durableId="278997884">
    <w:abstractNumId w:val="29"/>
  </w:num>
  <w:num w:numId="7" w16cid:durableId="2083332419">
    <w:abstractNumId w:val="21"/>
  </w:num>
  <w:num w:numId="8" w16cid:durableId="527261210">
    <w:abstractNumId w:val="0"/>
  </w:num>
  <w:num w:numId="9" w16cid:durableId="80417958">
    <w:abstractNumId w:val="0"/>
  </w:num>
  <w:num w:numId="10" w16cid:durableId="669531236">
    <w:abstractNumId w:val="0"/>
  </w:num>
  <w:num w:numId="11" w16cid:durableId="2047295735">
    <w:abstractNumId w:val="0"/>
  </w:num>
  <w:num w:numId="12" w16cid:durableId="1001397510">
    <w:abstractNumId w:val="0"/>
  </w:num>
  <w:num w:numId="13" w16cid:durableId="1399085898">
    <w:abstractNumId w:val="0"/>
  </w:num>
  <w:num w:numId="14" w16cid:durableId="1683897078">
    <w:abstractNumId w:val="0"/>
  </w:num>
  <w:num w:numId="15" w16cid:durableId="151651754">
    <w:abstractNumId w:val="0"/>
  </w:num>
  <w:num w:numId="16" w16cid:durableId="1393429584">
    <w:abstractNumId w:val="0"/>
  </w:num>
  <w:num w:numId="17" w16cid:durableId="971641546">
    <w:abstractNumId w:val="15"/>
  </w:num>
  <w:num w:numId="18" w16cid:durableId="824973460">
    <w:abstractNumId w:val="10"/>
  </w:num>
  <w:num w:numId="19" w16cid:durableId="1603414452">
    <w:abstractNumId w:val="18"/>
  </w:num>
  <w:num w:numId="20" w16cid:durableId="2101095655">
    <w:abstractNumId w:val="4"/>
  </w:num>
  <w:num w:numId="21" w16cid:durableId="1540509715">
    <w:abstractNumId w:val="19"/>
  </w:num>
  <w:num w:numId="22" w16cid:durableId="1503276004">
    <w:abstractNumId w:val="2"/>
  </w:num>
  <w:num w:numId="23" w16cid:durableId="2040932414">
    <w:abstractNumId w:val="11"/>
  </w:num>
  <w:num w:numId="24" w16cid:durableId="685641776">
    <w:abstractNumId w:val="24"/>
  </w:num>
  <w:num w:numId="25" w16cid:durableId="169369977">
    <w:abstractNumId w:val="5"/>
  </w:num>
  <w:num w:numId="26" w16cid:durableId="1031996231">
    <w:abstractNumId w:val="1"/>
  </w:num>
  <w:num w:numId="27" w16cid:durableId="1908690077">
    <w:abstractNumId w:val="8"/>
  </w:num>
  <w:num w:numId="28" w16cid:durableId="1249000895">
    <w:abstractNumId w:val="12"/>
  </w:num>
  <w:num w:numId="29" w16cid:durableId="1014846914">
    <w:abstractNumId w:val="22"/>
  </w:num>
  <w:num w:numId="30" w16cid:durableId="57676325">
    <w:abstractNumId w:val="20"/>
  </w:num>
  <w:num w:numId="31" w16cid:durableId="261644110">
    <w:abstractNumId w:val="3"/>
  </w:num>
  <w:num w:numId="32" w16cid:durableId="71705855">
    <w:abstractNumId w:val="15"/>
    <w:lvlOverride w:ilvl="0">
      <w:startOverride w:val="1"/>
    </w:lvlOverride>
  </w:num>
  <w:num w:numId="33" w16cid:durableId="2000040577">
    <w:abstractNumId w:val="9"/>
  </w:num>
  <w:num w:numId="34" w16cid:durableId="978388397">
    <w:abstractNumId w:val="17"/>
  </w:num>
  <w:num w:numId="35" w16cid:durableId="446437903">
    <w:abstractNumId w:val="13"/>
  </w:num>
  <w:num w:numId="36" w16cid:durableId="699743312">
    <w:abstractNumId w:val="27"/>
  </w:num>
  <w:num w:numId="37" w16cid:durableId="392580114">
    <w:abstractNumId w:val="23"/>
  </w:num>
  <w:num w:numId="38" w16cid:durableId="722564377">
    <w:abstractNumId w:val="14"/>
  </w:num>
  <w:num w:numId="39" w16cid:durableId="82384484">
    <w:abstractNumId w:val="7"/>
  </w:num>
  <w:num w:numId="40" w16cid:durableId="179798660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stylePaneFormatFilter w:val="9021"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revisionView w:comments="1" w:formatting="1" w:inkAnnotations="0" w:insDel="1" w:markup="1"/>
  <w:defaultTabStop w:val="43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FF"/>
    <w:rsid w:val="000030B1"/>
    <w:rsid w:val="00010CEE"/>
    <w:rsid w:val="0001587F"/>
    <w:rsid w:val="00016D34"/>
    <w:rsid w:val="000212FC"/>
    <w:rsid w:val="00022A0A"/>
    <w:rsid w:val="00022F48"/>
    <w:rsid w:val="0002322B"/>
    <w:rsid w:val="00026109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219"/>
    <w:rsid w:val="00043329"/>
    <w:rsid w:val="00043B27"/>
    <w:rsid w:val="00044069"/>
    <w:rsid w:val="00047BDD"/>
    <w:rsid w:val="000562F6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041B"/>
    <w:rsid w:val="0009143A"/>
    <w:rsid w:val="000949F5"/>
    <w:rsid w:val="00095543"/>
    <w:rsid w:val="000972E1"/>
    <w:rsid w:val="000A2181"/>
    <w:rsid w:val="000A2330"/>
    <w:rsid w:val="000A28B0"/>
    <w:rsid w:val="000A5A8D"/>
    <w:rsid w:val="000A6591"/>
    <w:rsid w:val="000A7604"/>
    <w:rsid w:val="000A7FB4"/>
    <w:rsid w:val="000B521D"/>
    <w:rsid w:val="000B555A"/>
    <w:rsid w:val="000B764C"/>
    <w:rsid w:val="000C23AB"/>
    <w:rsid w:val="000C2E3B"/>
    <w:rsid w:val="000C413E"/>
    <w:rsid w:val="000C7D4D"/>
    <w:rsid w:val="000D08A7"/>
    <w:rsid w:val="000D5B34"/>
    <w:rsid w:val="000D6D88"/>
    <w:rsid w:val="000D751A"/>
    <w:rsid w:val="000E0694"/>
    <w:rsid w:val="000E1C2B"/>
    <w:rsid w:val="000E2169"/>
    <w:rsid w:val="000E4C3F"/>
    <w:rsid w:val="000E7371"/>
    <w:rsid w:val="000F677B"/>
    <w:rsid w:val="001004A7"/>
    <w:rsid w:val="00103518"/>
    <w:rsid w:val="001119F8"/>
    <w:rsid w:val="00112A5E"/>
    <w:rsid w:val="00113CC8"/>
    <w:rsid w:val="001153F0"/>
    <w:rsid w:val="00122C2C"/>
    <w:rsid w:val="001275EF"/>
    <w:rsid w:val="00130C03"/>
    <w:rsid w:val="001311F7"/>
    <w:rsid w:val="0013184F"/>
    <w:rsid w:val="00131D22"/>
    <w:rsid w:val="00131F00"/>
    <w:rsid w:val="0013346F"/>
    <w:rsid w:val="00135EB7"/>
    <w:rsid w:val="0013709C"/>
    <w:rsid w:val="0013767C"/>
    <w:rsid w:val="00146CE3"/>
    <w:rsid w:val="00147515"/>
    <w:rsid w:val="00147A74"/>
    <w:rsid w:val="00154DF1"/>
    <w:rsid w:val="00155D06"/>
    <w:rsid w:val="00157874"/>
    <w:rsid w:val="00157CA2"/>
    <w:rsid w:val="001649D5"/>
    <w:rsid w:val="00164BC2"/>
    <w:rsid w:val="00173632"/>
    <w:rsid w:val="001739F1"/>
    <w:rsid w:val="00181AC8"/>
    <w:rsid w:val="00184421"/>
    <w:rsid w:val="0018492A"/>
    <w:rsid w:val="00185CEF"/>
    <w:rsid w:val="001921A4"/>
    <w:rsid w:val="00194A0E"/>
    <w:rsid w:val="001969F1"/>
    <w:rsid w:val="00196E5A"/>
    <w:rsid w:val="00197503"/>
    <w:rsid w:val="001A0850"/>
    <w:rsid w:val="001A3781"/>
    <w:rsid w:val="001B107D"/>
    <w:rsid w:val="001B4842"/>
    <w:rsid w:val="001B659E"/>
    <w:rsid w:val="001B7935"/>
    <w:rsid w:val="001C5EB8"/>
    <w:rsid w:val="001C6D2C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D68"/>
    <w:rsid w:val="001F58B9"/>
    <w:rsid w:val="00201E7E"/>
    <w:rsid w:val="00203E3B"/>
    <w:rsid w:val="002044ED"/>
    <w:rsid w:val="00204AB9"/>
    <w:rsid w:val="00204B23"/>
    <w:rsid w:val="002050B7"/>
    <w:rsid w:val="002067F9"/>
    <w:rsid w:val="002128D5"/>
    <w:rsid w:val="00213BDB"/>
    <w:rsid w:val="00214E0B"/>
    <w:rsid w:val="00215C5A"/>
    <w:rsid w:val="00215E4D"/>
    <w:rsid w:val="002166BC"/>
    <w:rsid w:val="00217FA0"/>
    <w:rsid w:val="00225954"/>
    <w:rsid w:val="0022703C"/>
    <w:rsid w:val="0022714B"/>
    <w:rsid w:val="002272CB"/>
    <w:rsid w:val="00231607"/>
    <w:rsid w:val="0023638D"/>
    <w:rsid w:val="00237CAF"/>
    <w:rsid w:val="002408E8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632C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67CE"/>
    <w:rsid w:val="002D7B94"/>
    <w:rsid w:val="002E06F1"/>
    <w:rsid w:val="002E1CB0"/>
    <w:rsid w:val="002E226E"/>
    <w:rsid w:val="002E3E35"/>
    <w:rsid w:val="002E5C6A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4E83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A89"/>
    <w:rsid w:val="00357B5C"/>
    <w:rsid w:val="0036016B"/>
    <w:rsid w:val="00363410"/>
    <w:rsid w:val="00363A19"/>
    <w:rsid w:val="003656C4"/>
    <w:rsid w:val="00366F93"/>
    <w:rsid w:val="00367C6E"/>
    <w:rsid w:val="00370490"/>
    <w:rsid w:val="00370BC5"/>
    <w:rsid w:val="00370D5B"/>
    <w:rsid w:val="003743AD"/>
    <w:rsid w:val="00376FFF"/>
    <w:rsid w:val="00384A00"/>
    <w:rsid w:val="00384E5E"/>
    <w:rsid w:val="00387C3D"/>
    <w:rsid w:val="00391F6D"/>
    <w:rsid w:val="003921CA"/>
    <w:rsid w:val="00392614"/>
    <w:rsid w:val="00394544"/>
    <w:rsid w:val="00394DAA"/>
    <w:rsid w:val="003969F2"/>
    <w:rsid w:val="00396FD7"/>
    <w:rsid w:val="003A0C7A"/>
    <w:rsid w:val="003A16DA"/>
    <w:rsid w:val="003A1825"/>
    <w:rsid w:val="003A3ADA"/>
    <w:rsid w:val="003A3CDA"/>
    <w:rsid w:val="003A501E"/>
    <w:rsid w:val="003A63C1"/>
    <w:rsid w:val="003C3464"/>
    <w:rsid w:val="003C38EC"/>
    <w:rsid w:val="003C3D79"/>
    <w:rsid w:val="003E1520"/>
    <w:rsid w:val="003E21DB"/>
    <w:rsid w:val="003E3505"/>
    <w:rsid w:val="003E38D9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6E26"/>
    <w:rsid w:val="00437868"/>
    <w:rsid w:val="004406E3"/>
    <w:rsid w:val="00442C16"/>
    <w:rsid w:val="0044335E"/>
    <w:rsid w:val="00446C1B"/>
    <w:rsid w:val="0045129F"/>
    <w:rsid w:val="004533DB"/>
    <w:rsid w:val="00455D47"/>
    <w:rsid w:val="004620FF"/>
    <w:rsid w:val="00462212"/>
    <w:rsid w:val="00464B7F"/>
    <w:rsid w:val="004655C1"/>
    <w:rsid w:val="00465789"/>
    <w:rsid w:val="004662C5"/>
    <w:rsid w:val="00477291"/>
    <w:rsid w:val="00480779"/>
    <w:rsid w:val="00484B15"/>
    <w:rsid w:val="004867C2"/>
    <w:rsid w:val="00487D6D"/>
    <w:rsid w:val="00490023"/>
    <w:rsid w:val="00491354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2E7C"/>
    <w:rsid w:val="004D6B97"/>
    <w:rsid w:val="004E049B"/>
    <w:rsid w:val="004E69F7"/>
    <w:rsid w:val="004E7409"/>
    <w:rsid w:val="004E74D1"/>
    <w:rsid w:val="004F2BAC"/>
    <w:rsid w:val="004F36C4"/>
    <w:rsid w:val="004F3A59"/>
    <w:rsid w:val="00500104"/>
    <w:rsid w:val="0050038C"/>
    <w:rsid w:val="0050055B"/>
    <w:rsid w:val="00505804"/>
    <w:rsid w:val="00506F79"/>
    <w:rsid w:val="005072B6"/>
    <w:rsid w:val="00511D22"/>
    <w:rsid w:val="00514C4B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796"/>
    <w:rsid w:val="00555F68"/>
    <w:rsid w:val="005576F8"/>
    <w:rsid w:val="00560D9D"/>
    <w:rsid w:val="00561604"/>
    <w:rsid w:val="00570E8A"/>
    <w:rsid w:val="005720EB"/>
    <w:rsid w:val="00572F6C"/>
    <w:rsid w:val="00580A6C"/>
    <w:rsid w:val="005837E2"/>
    <w:rsid w:val="00585720"/>
    <w:rsid w:val="00585F60"/>
    <w:rsid w:val="005860D2"/>
    <w:rsid w:val="005903AC"/>
    <w:rsid w:val="005975FE"/>
    <w:rsid w:val="005A151B"/>
    <w:rsid w:val="005A1CD4"/>
    <w:rsid w:val="005A7F69"/>
    <w:rsid w:val="005B3BFB"/>
    <w:rsid w:val="005C1FD0"/>
    <w:rsid w:val="005C2E96"/>
    <w:rsid w:val="005C40D5"/>
    <w:rsid w:val="005C40E0"/>
    <w:rsid w:val="005D1DEB"/>
    <w:rsid w:val="005D2071"/>
    <w:rsid w:val="005D4839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1AB0"/>
    <w:rsid w:val="00615050"/>
    <w:rsid w:val="00616DE6"/>
    <w:rsid w:val="00622372"/>
    <w:rsid w:val="00623E13"/>
    <w:rsid w:val="0062545D"/>
    <w:rsid w:val="006279DC"/>
    <w:rsid w:val="00633E77"/>
    <w:rsid w:val="00635120"/>
    <w:rsid w:val="0063644E"/>
    <w:rsid w:val="00636D6D"/>
    <w:rsid w:val="006371A1"/>
    <w:rsid w:val="006404FF"/>
    <w:rsid w:val="00644F34"/>
    <w:rsid w:val="0066062F"/>
    <w:rsid w:val="0066273C"/>
    <w:rsid w:val="00667306"/>
    <w:rsid w:val="00670248"/>
    <w:rsid w:val="00670E9E"/>
    <w:rsid w:val="00671099"/>
    <w:rsid w:val="0067358F"/>
    <w:rsid w:val="0067395C"/>
    <w:rsid w:val="00676A56"/>
    <w:rsid w:val="0068215C"/>
    <w:rsid w:val="0068230E"/>
    <w:rsid w:val="00683C58"/>
    <w:rsid w:val="00694FD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3908"/>
    <w:rsid w:val="006B4E3F"/>
    <w:rsid w:val="006B6D4A"/>
    <w:rsid w:val="006C2620"/>
    <w:rsid w:val="006C3304"/>
    <w:rsid w:val="006C7956"/>
    <w:rsid w:val="006D03BB"/>
    <w:rsid w:val="006D21FF"/>
    <w:rsid w:val="006D40B1"/>
    <w:rsid w:val="006D680C"/>
    <w:rsid w:val="006E3BD4"/>
    <w:rsid w:val="006E3FF3"/>
    <w:rsid w:val="006E4164"/>
    <w:rsid w:val="006E5B0A"/>
    <w:rsid w:val="006F265F"/>
    <w:rsid w:val="006F3C41"/>
    <w:rsid w:val="006F3FEB"/>
    <w:rsid w:val="006F4AFC"/>
    <w:rsid w:val="006F730C"/>
    <w:rsid w:val="006F73F3"/>
    <w:rsid w:val="006F7EB1"/>
    <w:rsid w:val="00700DDD"/>
    <w:rsid w:val="00702EB1"/>
    <w:rsid w:val="00702F11"/>
    <w:rsid w:val="007031B1"/>
    <w:rsid w:val="007043FD"/>
    <w:rsid w:val="00707736"/>
    <w:rsid w:val="00711B96"/>
    <w:rsid w:val="00716DB7"/>
    <w:rsid w:val="0072145C"/>
    <w:rsid w:val="007222A0"/>
    <w:rsid w:val="007251B3"/>
    <w:rsid w:val="00735339"/>
    <w:rsid w:val="007446D1"/>
    <w:rsid w:val="00750844"/>
    <w:rsid w:val="0075488B"/>
    <w:rsid w:val="00756044"/>
    <w:rsid w:val="00756E06"/>
    <w:rsid w:val="007614D4"/>
    <w:rsid w:val="00761C9D"/>
    <w:rsid w:val="00761DA6"/>
    <w:rsid w:val="00764A19"/>
    <w:rsid w:val="00765CF0"/>
    <w:rsid w:val="007700B1"/>
    <w:rsid w:val="00770950"/>
    <w:rsid w:val="0077403D"/>
    <w:rsid w:val="00777431"/>
    <w:rsid w:val="00780608"/>
    <w:rsid w:val="00780B38"/>
    <w:rsid w:val="00781F52"/>
    <w:rsid w:val="007825D9"/>
    <w:rsid w:val="007838D9"/>
    <w:rsid w:val="007876CC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6908"/>
    <w:rsid w:val="007C3C0A"/>
    <w:rsid w:val="007C6B92"/>
    <w:rsid w:val="007C7719"/>
    <w:rsid w:val="007D2AD5"/>
    <w:rsid w:val="007D66E1"/>
    <w:rsid w:val="007D6AE7"/>
    <w:rsid w:val="007D6CFB"/>
    <w:rsid w:val="007E1607"/>
    <w:rsid w:val="007E574B"/>
    <w:rsid w:val="007E5750"/>
    <w:rsid w:val="007E6923"/>
    <w:rsid w:val="007F0AE3"/>
    <w:rsid w:val="0080264C"/>
    <w:rsid w:val="008059AC"/>
    <w:rsid w:val="008065F4"/>
    <w:rsid w:val="00811638"/>
    <w:rsid w:val="00813462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1AE4"/>
    <w:rsid w:val="00842367"/>
    <w:rsid w:val="008426E8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663"/>
    <w:rsid w:val="00872A9C"/>
    <w:rsid w:val="00873B57"/>
    <w:rsid w:val="00877B02"/>
    <w:rsid w:val="008813AB"/>
    <w:rsid w:val="0088174A"/>
    <w:rsid w:val="00882E5C"/>
    <w:rsid w:val="00890CDE"/>
    <w:rsid w:val="008914CC"/>
    <w:rsid w:val="0089611E"/>
    <w:rsid w:val="00897391"/>
    <w:rsid w:val="008A1353"/>
    <w:rsid w:val="008A180A"/>
    <w:rsid w:val="008A6901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309D"/>
    <w:rsid w:val="008F4CEE"/>
    <w:rsid w:val="008F7C8F"/>
    <w:rsid w:val="008F7DA8"/>
    <w:rsid w:val="00900ECE"/>
    <w:rsid w:val="00901CA4"/>
    <w:rsid w:val="00904D9C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49CF"/>
    <w:rsid w:val="00935598"/>
    <w:rsid w:val="009361B2"/>
    <w:rsid w:val="00936281"/>
    <w:rsid w:val="00940BA2"/>
    <w:rsid w:val="00944C5E"/>
    <w:rsid w:val="00953565"/>
    <w:rsid w:val="00954D24"/>
    <w:rsid w:val="009555B9"/>
    <w:rsid w:val="0095642D"/>
    <w:rsid w:val="0096045E"/>
    <w:rsid w:val="00962492"/>
    <w:rsid w:val="009625E7"/>
    <w:rsid w:val="00964824"/>
    <w:rsid w:val="00964AB7"/>
    <w:rsid w:val="00964B48"/>
    <w:rsid w:val="00965296"/>
    <w:rsid w:val="00970A65"/>
    <w:rsid w:val="00972C11"/>
    <w:rsid w:val="009766F4"/>
    <w:rsid w:val="00976BF5"/>
    <w:rsid w:val="009813A7"/>
    <w:rsid w:val="00981FE2"/>
    <w:rsid w:val="00982052"/>
    <w:rsid w:val="00982410"/>
    <w:rsid w:val="00995D54"/>
    <w:rsid w:val="009962B6"/>
    <w:rsid w:val="009A1BDC"/>
    <w:rsid w:val="009A5344"/>
    <w:rsid w:val="009A5B76"/>
    <w:rsid w:val="009B11C3"/>
    <w:rsid w:val="009B2662"/>
    <w:rsid w:val="009B69E2"/>
    <w:rsid w:val="009B6CDF"/>
    <w:rsid w:val="009B6D8C"/>
    <w:rsid w:val="009B76DA"/>
    <w:rsid w:val="009C13E5"/>
    <w:rsid w:val="009C17F5"/>
    <w:rsid w:val="009C2F63"/>
    <w:rsid w:val="009C4062"/>
    <w:rsid w:val="009C40AE"/>
    <w:rsid w:val="009C73FF"/>
    <w:rsid w:val="009D1EE0"/>
    <w:rsid w:val="009D523A"/>
    <w:rsid w:val="009D58E7"/>
    <w:rsid w:val="009E2852"/>
    <w:rsid w:val="009E5802"/>
    <w:rsid w:val="009E69BF"/>
    <w:rsid w:val="009E6C29"/>
    <w:rsid w:val="009E715C"/>
    <w:rsid w:val="009E756D"/>
    <w:rsid w:val="009E7C89"/>
    <w:rsid w:val="009F11EC"/>
    <w:rsid w:val="009F33C2"/>
    <w:rsid w:val="009F406E"/>
    <w:rsid w:val="009F45A2"/>
    <w:rsid w:val="00A01047"/>
    <w:rsid w:val="00A064A6"/>
    <w:rsid w:val="00A127EA"/>
    <w:rsid w:val="00A12B64"/>
    <w:rsid w:val="00A219A4"/>
    <w:rsid w:val="00A23043"/>
    <w:rsid w:val="00A25844"/>
    <w:rsid w:val="00A26E0C"/>
    <w:rsid w:val="00A270F8"/>
    <w:rsid w:val="00A27181"/>
    <w:rsid w:val="00A30C7E"/>
    <w:rsid w:val="00A311C2"/>
    <w:rsid w:val="00A343A5"/>
    <w:rsid w:val="00A35493"/>
    <w:rsid w:val="00A36665"/>
    <w:rsid w:val="00A3715B"/>
    <w:rsid w:val="00A40FBE"/>
    <w:rsid w:val="00A41A67"/>
    <w:rsid w:val="00A469D3"/>
    <w:rsid w:val="00A51EC1"/>
    <w:rsid w:val="00A60379"/>
    <w:rsid w:val="00A606CF"/>
    <w:rsid w:val="00A66515"/>
    <w:rsid w:val="00A66A4E"/>
    <w:rsid w:val="00A70EF5"/>
    <w:rsid w:val="00A74AFC"/>
    <w:rsid w:val="00A757BF"/>
    <w:rsid w:val="00A81B9B"/>
    <w:rsid w:val="00A81E86"/>
    <w:rsid w:val="00A8684E"/>
    <w:rsid w:val="00A87B0C"/>
    <w:rsid w:val="00A900BC"/>
    <w:rsid w:val="00A92089"/>
    <w:rsid w:val="00A960CD"/>
    <w:rsid w:val="00A96CD2"/>
    <w:rsid w:val="00AA1231"/>
    <w:rsid w:val="00AA174B"/>
    <w:rsid w:val="00AA57BD"/>
    <w:rsid w:val="00AA6A66"/>
    <w:rsid w:val="00AA784C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AF4AAD"/>
    <w:rsid w:val="00B000BE"/>
    <w:rsid w:val="00B01117"/>
    <w:rsid w:val="00B01911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2914"/>
    <w:rsid w:val="00B331F4"/>
    <w:rsid w:val="00B33BD4"/>
    <w:rsid w:val="00B42423"/>
    <w:rsid w:val="00B45465"/>
    <w:rsid w:val="00B45B86"/>
    <w:rsid w:val="00B518EB"/>
    <w:rsid w:val="00B53813"/>
    <w:rsid w:val="00B53E96"/>
    <w:rsid w:val="00B57DCF"/>
    <w:rsid w:val="00B6037C"/>
    <w:rsid w:val="00B70A59"/>
    <w:rsid w:val="00B72C2C"/>
    <w:rsid w:val="00B73D4C"/>
    <w:rsid w:val="00B74DF8"/>
    <w:rsid w:val="00B80400"/>
    <w:rsid w:val="00B83B64"/>
    <w:rsid w:val="00B86797"/>
    <w:rsid w:val="00B86E7E"/>
    <w:rsid w:val="00B9069A"/>
    <w:rsid w:val="00B90E1D"/>
    <w:rsid w:val="00B949A7"/>
    <w:rsid w:val="00B95B40"/>
    <w:rsid w:val="00B973C9"/>
    <w:rsid w:val="00BA0343"/>
    <w:rsid w:val="00BA36B1"/>
    <w:rsid w:val="00BA64F1"/>
    <w:rsid w:val="00BA79D9"/>
    <w:rsid w:val="00BB000E"/>
    <w:rsid w:val="00BB076D"/>
    <w:rsid w:val="00BB0A77"/>
    <w:rsid w:val="00BB4F8E"/>
    <w:rsid w:val="00BB5573"/>
    <w:rsid w:val="00BB5649"/>
    <w:rsid w:val="00BB74AC"/>
    <w:rsid w:val="00BC2562"/>
    <w:rsid w:val="00BC3468"/>
    <w:rsid w:val="00BC7AD7"/>
    <w:rsid w:val="00BE18A5"/>
    <w:rsid w:val="00BE266D"/>
    <w:rsid w:val="00BE33C8"/>
    <w:rsid w:val="00BE6894"/>
    <w:rsid w:val="00BF0DA9"/>
    <w:rsid w:val="00BF1CE7"/>
    <w:rsid w:val="00BF39D4"/>
    <w:rsid w:val="00BF3F82"/>
    <w:rsid w:val="00BF5B09"/>
    <w:rsid w:val="00BF7326"/>
    <w:rsid w:val="00C01B00"/>
    <w:rsid w:val="00C03960"/>
    <w:rsid w:val="00C03A1F"/>
    <w:rsid w:val="00C138B9"/>
    <w:rsid w:val="00C14871"/>
    <w:rsid w:val="00C16DE2"/>
    <w:rsid w:val="00C22C89"/>
    <w:rsid w:val="00C23BA4"/>
    <w:rsid w:val="00C247F2"/>
    <w:rsid w:val="00C2798C"/>
    <w:rsid w:val="00C31B54"/>
    <w:rsid w:val="00C333FC"/>
    <w:rsid w:val="00C34300"/>
    <w:rsid w:val="00C37F29"/>
    <w:rsid w:val="00C4142C"/>
    <w:rsid w:val="00C434C1"/>
    <w:rsid w:val="00C44D41"/>
    <w:rsid w:val="00C45A45"/>
    <w:rsid w:val="00C45D90"/>
    <w:rsid w:val="00C4631C"/>
    <w:rsid w:val="00C46DC5"/>
    <w:rsid w:val="00C47A9D"/>
    <w:rsid w:val="00C50508"/>
    <w:rsid w:val="00C51094"/>
    <w:rsid w:val="00C524D3"/>
    <w:rsid w:val="00C536C6"/>
    <w:rsid w:val="00C5662D"/>
    <w:rsid w:val="00C57B56"/>
    <w:rsid w:val="00C622A4"/>
    <w:rsid w:val="00C62485"/>
    <w:rsid w:val="00C6450B"/>
    <w:rsid w:val="00C7488A"/>
    <w:rsid w:val="00C749D7"/>
    <w:rsid w:val="00C81C15"/>
    <w:rsid w:val="00C81CE4"/>
    <w:rsid w:val="00C83353"/>
    <w:rsid w:val="00C87B51"/>
    <w:rsid w:val="00C90FA2"/>
    <w:rsid w:val="00C911D2"/>
    <w:rsid w:val="00C94B60"/>
    <w:rsid w:val="00C95148"/>
    <w:rsid w:val="00C96277"/>
    <w:rsid w:val="00C971DE"/>
    <w:rsid w:val="00C97BFC"/>
    <w:rsid w:val="00CA1FFC"/>
    <w:rsid w:val="00CA2E45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D3DF7"/>
    <w:rsid w:val="00CE347E"/>
    <w:rsid w:val="00CE55BF"/>
    <w:rsid w:val="00CE614C"/>
    <w:rsid w:val="00CF0328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2CB8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00C7"/>
    <w:rsid w:val="00D62429"/>
    <w:rsid w:val="00D62FCC"/>
    <w:rsid w:val="00D666DB"/>
    <w:rsid w:val="00D71B98"/>
    <w:rsid w:val="00D73B1C"/>
    <w:rsid w:val="00D8116F"/>
    <w:rsid w:val="00D849EE"/>
    <w:rsid w:val="00D854D7"/>
    <w:rsid w:val="00D864BC"/>
    <w:rsid w:val="00D8659F"/>
    <w:rsid w:val="00D9439C"/>
    <w:rsid w:val="00D976A9"/>
    <w:rsid w:val="00DA37FA"/>
    <w:rsid w:val="00DA4E74"/>
    <w:rsid w:val="00DB0682"/>
    <w:rsid w:val="00DB0CFD"/>
    <w:rsid w:val="00DB2324"/>
    <w:rsid w:val="00DB464C"/>
    <w:rsid w:val="00DB655D"/>
    <w:rsid w:val="00DB75C1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3C93"/>
    <w:rsid w:val="00DF4330"/>
    <w:rsid w:val="00DF4F75"/>
    <w:rsid w:val="00DF683E"/>
    <w:rsid w:val="00DF7006"/>
    <w:rsid w:val="00E03B12"/>
    <w:rsid w:val="00E03DB4"/>
    <w:rsid w:val="00E0792A"/>
    <w:rsid w:val="00E13827"/>
    <w:rsid w:val="00E141D5"/>
    <w:rsid w:val="00E15AD4"/>
    <w:rsid w:val="00E16443"/>
    <w:rsid w:val="00E202FA"/>
    <w:rsid w:val="00E218CA"/>
    <w:rsid w:val="00E23370"/>
    <w:rsid w:val="00E244A5"/>
    <w:rsid w:val="00E2458E"/>
    <w:rsid w:val="00E253D5"/>
    <w:rsid w:val="00E25645"/>
    <w:rsid w:val="00E4054A"/>
    <w:rsid w:val="00E4096D"/>
    <w:rsid w:val="00E41FF2"/>
    <w:rsid w:val="00E42570"/>
    <w:rsid w:val="00E43A21"/>
    <w:rsid w:val="00E4482D"/>
    <w:rsid w:val="00E45DFD"/>
    <w:rsid w:val="00E463A9"/>
    <w:rsid w:val="00E50C9B"/>
    <w:rsid w:val="00E51D81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5D33"/>
    <w:rsid w:val="00E77099"/>
    <w:rsid w:val="00E77EEF"/>
    <w:rsid w:val="00E81DAA"/>
    <w:rsid w:val="00E85DDC"/>
    <w:rsid w:val="00E85F06"/>
    <w:rsid w:val="00E877DB"/>
    <w:rsid w:val="00E97688"/>
    <w:rsid w:val="00EA2F43"/>
    <w:rsid w:val="00EA6306"/>
    <w:rsid w:val="00EA7592"/>
    <w:rsid w:val="00EB175C"/>
    <w:rsid w:val="00EB3F5A"/>
    <w:rsid w:val="00EB7A57"/>
    <w:rsid w:val="00EB7B14"/>
    <w:rsid w:val="00EC1999"/>
    <w:rsid w:val="00EC4A25"/>
    <w:rsid w:val="00EE0799"/>
    <w:rsid w:val="00EE11F8"/>
    <w:rsid w:val="00EE3C1D"/>
    <w:rsid w:val="00EE55FE"/>
    <w:rsid w:val="00EF14AC"/>
    <w:rsid w:val="00EF2082"/>
    <w:rsid w:val="00EF6B9D"/>
    <w:rsid w:val="00F01A17"/>
    <w:rsid w:val="00F04524"/>
    <w:rsid w:val="00F0490D"/>
    <w:rsid w:val="00F07599"/>
    <w:rsid w:val="00F1029B"/>
    <w:rsid w:val="00F12333"/>
    <w:rsid w:val="00F12BFC"/>
    <w:rsid w:val="00F14FDC"/>
    <w:rsid w:val="00F176A9"/>
    <w:rsid w:val="00F220AC"/>
    <w:rsid w:val="00F2315C"/>
    <w:rsid w:val="00F318F6"/>
    <w:rsid w:val="00F326A0"/>
    <w:rsid w:val="00F32AFA"/>
    <w:rsid w:val="00F416AE"/>
    <w:rsid w:val="00F43593"/>
    <w:rsid w:val="00F44272"/>
    <w:rsid w:val="00F553C3"/>
    <w:rsid w:val="00F567E2"/>
    <w:rsid w:val="00F6063A"/>
    <w:rsid w:val="00F60738"/>
    <w:rsid w:val="00F61242"/>
    <w:rsid w:val="00F62008"/>
    <w:rsid w:val="00F6274E"/>
    <w:rsid w:val="00F64578"/>
    <w:rsid w:val="00F70118"/>
    <w:rsid w:val="00F756FE"/>
    <w:rsid w:val="00F757B9"/>
    <w:rsid w:val="00F770B2"/>
    <w:rsid w:val="00F80A85"/>
    <w:rsid w:val="00F81C42"/>
    <w:rsid w:val="00F845B0"/>
    <w:rsid w:val="00F85145"/>
    <w:rsid w:val="00F85583"/>
    <w:rsid w:val="00F878AA"/>
    <w:rsid w:val="00F92064"/>
    <w:rsid w:val="00F9218C"/>
    <w:rsid w:val="00F93A13"/>
    <w:rsid w:val="00F957AF"/>
    <w:rsid w:val="00FA03B3"/>
    <w:rsid w:val="00FA14F9"/>
    <w:rsid w:val="00FA3920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A4E563"/>
  <w15:docId w15:val="{CD2A336C-49C3-485C-96C4-5255052B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1B2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eastAsia="Times New Roman" w:asciiTheme="majorHAnsi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611AB0"/>
    <w:pPr>
      <w:keepNext/>
      <w:spacing w:before="360" w:after="60" w:line="240" w:lineRule="auto"/>
      <w:ind w:firstLine="0"/>
      <w:jc w:val="left"/>
    </w:pPr>
    <w:rPr>
      <w:rFonts w:ascii="Arial" w:hAnsi="Arial"/>
      <w:b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750844"/>
    <w:pPr>
      <w:spacing w:after="240" w:line="240" w:lineRule="auto"/>
    </w:pPr>
    <w:rPr>
      <w:rFonts w:ascii="Times New Roman" w:hAnsi="Times New Roman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textboxTightWrap w:val="allLines"/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9361B2"/>
    <w:pPr>
      <w:outlineLvl w:val="3"/>
    </w:pPr>
    <w:rPr>
      <w:rFonts w:ascii="Times New Roman" w:hAnsi="Times New Roman"/>
      <w:b/>
      <w:sz w:val="28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9361B2"/>
    <w:rPr>
      <w:rFonts w:ascii="Arial Black" w:eastAsia="Times New Roman" w:hAnsi="Arial Black" w:cs="Times New Roman"/>
      <w:b/>
      <w:sz w:val="28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750844"/>
    <w:pPr>
      <w:outlineLvl w:val="4"/>
    </w:pPr>
    <w:rPr>
      <w:rFonts w:ascii="Times New Roman" w:hAnsi="Times New Roman"/>
    </w:r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75084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Theme="minorHAnsi"/>
    </w:rPr>
  </w:style>
  <w:style w:type="character" w:styleId="Hyperlink">
    <w:name w:val="Hyperlink"/>
    <w:basedOn w:val="DefaultParagraphFont"/>
    <w:unhideWhenUsed/>
    <w:qFormat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customStyle="1" w:styleId="MarkforExhibitHeading">
    <w:name w:val="Mark for Exhibit Heading"/>
    <w:basedOn w:val="Normal"/>
    <w:next w:val="Normal"/>
    <w:qFormat/>
    <w:rsid w:val="005072B6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Heading1Red">
    <w:name w:val="Heading 1_Red"/>
    <w:basedOn w:val="Normal"/>
    <w:next w:val="Normal"/>
    <w:qFormat/>
    <w:rsid w:val="00A127EA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  <w:color w:val="C00000"/>
    </w:rPr>
  </w:style>
  <w:style w:type="paragraph" w:customStyle="1" w:styleId="Cover-Title">
    <w:name w:val="Cover-Title"/>
    <w:basedOn w:val="Title"/>
    <w:link w:val="Cover-TitleChar"/>
    <w:qFormat/>
    <w:rsid w:val="00A127EA"/>
    <w:pPr>
      <w:pBdr>
        <w:bottom w:val="none" w:sz="0" w:space="0" w:color="auto"/>
      </w:pBdr>
      <w:tabs>
        <w:tab w:val="clear" w:pos="432"/>
      </w:tabs>
      <w:spacing w:after="0"/>
      <w:ind w:left="432" w:right="4320"/>
      <w:jc w:val="center"/>
    </w:pPr>
    <w:rPr>
      <w:rFonts w:ascii="Calibri" w:hAnsi="Calibri"/>
      <w:b/>
      <w:spacing w:val="-10"/>
      <w:sz w:val="72"/>
      <w:szCs w:val="56"/>
    </w:rPr>
  </w:style>
  <w:style w:type="character" w:customStyle="1" w:styleId="Cover-TitleChar">
    <w:name w:val="Cover-Title Char"/>
    <w:basedOn w:val="TitleChar"/>
    <w:link w:val="Cover-Title"/>
    <w:rsid w:val="00A127EA"/>
    <w:rPr>
      <w:rFonts w:ascii="Calibri" w:hAnsi="Calibri" w:eastAsiaTheme="majorEastAsia" w:cstheme="majorBidi"/>
      <w:b/>
      <w:color w:val="000000" w:themeColor="text1"/>
      <w:spacing w:val="-10"/>
      <w:kern w:val="28"/>
      <w:sz w:val="72"/>
      <w:szCs w:val="56"/>
    </w:rPr>
  </w:style>
  <w:style w:type="paragraph" w:styleId="Revision">
    <w:name w:val="Revision"/>
    <w:hidden/>
    <w:uiPriority w:val="99"/>
    <w:semiHidden/>
    <w:rsid w:val="00953565"/>
    <w:pPr>
      <w:spacing w:after="0"/>
    </w:pPr>
    <w:rPr>
      <w:rFonts w:ascii="Garamond" w:eastAsia="Times New Roman" w:hAnsi="Garamond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8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szief@mathematica-mpr.co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211c8-505f-43cc-a715-0585d00e0edf" xsi:nil="true"/>
    <lcf76f155ced4ddcb4097134ff3c332f xmlns="4285a4d9-7c71-464f-ad1c-d9a19fd34a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9EE5CE95BEF4D8AE9F3A5D996E91B" ma:contentTypeVersion="12" ma:contentTypeDescription="Create a new document." ma:contentTypeScope="" ma:versionID="63d9a3bf8ec29400273336579bb00692">
  <xsd:schema xmlns:xsd="http://www.w3.org/2001/XMLSchema" xmlns:xs="http://www.w3.org/2001/XMLSchema" xmlns:p="http://schemas.microsoft.com/office/2006/metadata/properties" xmlns:ns2="4285a4d9-7c71-464f-ad1c-d9a19fd34a64" xmlns:ns3="6ac211c8-505f-43cc-a715-0585d00e0edf" targetNamespace="http://schemas.microsoft.com/office/2006/metadata/properties" ma:root="true" ma:fieldsID="bf911acfaaecb44208011098df9df4d1" ns2:_="" ns3:_="">
    <xsd:import namespace="4285a4d9-7c71-464f-ad1c-d9a19fd34a64"/>
    <xsd:import namespace="6ac211c8-505f-43cc-a715-0585d00e0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5a4d9-7c71-464f-ad1c-d9a19fd34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e6c5d7-b21f-4aaa-ac91-296ecc619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211c8-505f-43cc-a715-0585d00e0e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4e83f6-a9a2-4218-bbe1-c2a95f65fcfe}" ma:internalName="TaxCatchAll" ma:showField="CatchAllData" ma:web="6ac211c8-505f-43cc-a715-0585d00e0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F6BF8-4FC9-4E34-AD8B-B5433D7D3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DD679-2B6B-4EC3-AD77-CE4FC70C1199}">
  <ds:schemaRefs>
    <ds:schemaRef ds:uri="http://www.w3.org/XML/1998/namespace"/>
    <ds:schemaRef ds:uri="http://schemas.microsoft.com/office/2006/documentManagement/types"/>
    <ds:schemaRef ds:uri="6ac211c8-505f-43cc-a715-0585d00e0ed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285a4d9-7c71-464f-ad1c-d9a19fd34a64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E57667-C3EE-4D07-855B-66CE3CC2A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5a4d9-7c71-464f-ad1c-d9a19fd34a64"/>
    <ds:schemaRef ds:uri="6ac211c8-505f-43cc-a715-0585d00e0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10EC0F-5461-49F7-A807-E0E3E5B0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4</Pages>
  <Words>360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LMurphy</dc:creator>
  <cp:lastModifiedBy>Mathematica</cp:lastModifiedBy>
  <cp:revision>2</cp:revision>
  <cp:lastPrinted>2020-01-02T20:57:00Z</cp:lastPrinted>
  <dcterms:created xsi:type="dcterms:W3CDTF">2025-02-27T20:23:00Z</dcterms:created>
  <dcterms:modified xsi:type="dcterms:W3CDTF">2025-02-27T20:23:00Z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0x0101005119EE5CE95BEF4D8AE9F3A5D996E91B</vt:lpwstr>
  </property>
  <property fmtid="{D5CDD505-2E9C-101B-9397-08002B2CF9AE}" pid="3" name="MediaServiceImageTags">
    <vt:lpwstr/>
  </property>
</Properties>
</file>