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26557" w:rsidRPr="00F26557" w:rsidP="00F26557" w14:paraId="701AD1A2" w14:textId="77777777">
      <w:pPr>
        <w:pStyle w:val="Heading1"/>
        <w:jc w:val="center"/>
        <w:rPr>
          <w:sz w:val="36"/>
        </w:rPr>
      </w:pPr>
      <w:r w:rsidRPr="00F26557">
        <w:rPr>
          <w:sz w:val="36"/>
        </w:rPr>
        <w:t xml:space="preserve">Request for Approval under the “Generic Clearance for </w:t>
      </w:r>
      <w:r w:rsidRPr="00F26557" w:rsidR="00C75D16">
        <w:rPr>
          <w:sz w:val="36"/>
        </w:rPr>
        <w:t>Reviewer Recruitment</w:t>
      </w:r>
      <w:r w:rsidRPr="00F26557">
        <w:rPr>
          <w:sz w:val="36"/>
        </w:rPr>
        <w:t>”</w:t>
      </w:r>
    </w:p>
    <w:p w:rsidR="005E714A" w:rsidP="00F06866" w14:paraId="4FE91DCD" w14:textId="60DB09DF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(OMB Control Number: </w:t>
      </w:r>
      <w:r w:rsidR="00FE5046">
        <w:rPr>
          <w:sz w:val="28"/>
        </w:rPr>
        <w:t xml:space="preserve"> </w:t>
      </w:r>
      <w:r w:rsidR="00C25899">
        <w:rPr>
          <w:sz w:val="28"/>
        </w:rPr>
        <w:t>0970-0</w:t>
      </w:r>
      <w:r w:rsidR="008151DC">
        <w:rPr>
          <w:sz w:val="28"/>
        </w:rPr>
        <w:t>477</w:t>
      </w:r>
      <w:r w:rsidR="0054473A">
        <w:rPr>
          <w:sz w:val="28"/>
        </w:rPr>
        <w:t>)</w:t>
      </w:r>
    </w:p>
    <w:p w:rsidR="00F26557" w:rsidP="00F26557" w14:paraId="3D291551" w14:textId="77777777"/>
    <w:p w:rsidR="00F26557" w:rsidRPr="00F26557" w:rsidP="00F26557" w14:paraId="6C23A814" w14:textId="77777777"/>
    <w:p w:rsidR="009E4F93" w:rsidP="00F26557" w14:paraId="2EF3F76F" w14:textId="7FA28C16">
      <w:pPr>
        <w:spacing w:after="240"/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r w:rsidRPr="008553ED" w:rsidR="008553ED">
        <w:rPr>
          <w:bCs/>
        </w:rPr>
        <w:t xml:space="preserve">Prevention Services Evaluation Partnerships </w:t>
      </w:r>
      <w:r w:rsidR="006F1EA9">
        <w:t>(PSEP)</w:t>
      </w:r>
      <w:r w:rsidRPr="00D26814" w:rsidR="00D844E9">
        <w:t xml:space="preserve"> </w:t>
      </w:r>
      <w:r w:rsidR="00D844E9">
        <w:t>Reviewer Recruitment Form</w:t>
      </w:r>
    </w:p>
    <w:p w:rsidR="00197CBF" w:rsidRPr="00197CBF" w:rsidP="008553ED" w14:paraId="73C16F5A" w14:textId="500027D0">
      <w:pPr>
        <w:pStyle w:val="Default"/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8553ED" w:rsidR="00C14CC4">
        <w:rPr>
          <w:bCs/>
        </w:rPr>
        <w:t xml:space="preserve"> </w:t>
      </w:r>
      <w:r w:rsidRPr="008553ED" w:rsidR="008553ED">
        <w:rPr>
          <w:bCs/>
        </w:rPr>
        <w:t xml:space="preserve">The purpose of this information collection is to </w:t>
      </w:r>
      <w:r w:rsidR="00D844E9">
        <w:rPr>
          <w:bCs/>
        </w:rPr>
        <w:t>identify</w:t>
      </w:r>
      <w:r w:rsidR="008553ED">
        <w:rPr>
          <w:bCs/>
        </w:rPr>
        <w:t xml:space="preserve"> individuals with the </w:t>
      </w:r>
      <w:r w:rsidRPr="001E0392" w:rsidR="00D844E9">
        <w:rPr>
          <w:bCs/>
        </w:rPr>
        <w:t>appropriate expert</w:t>
      </w:r>
      <w:r w:rsidRPr="001E0392" w:rsidR="008553ED">
        <w:rPr>
          <w:bCs/>
        </w:rPr>
        <w:t>ise to serve as reviewers for the PSEP grant review.</w:t>
      </w:r>
      <w:r w:rsidRPr="001E0392" w:rsidR="00D844E9">
        <w:rPr>
          <w:bCs/>
        </w:rPr>
        <w:t xml:space="preserve"> </w:t>
      </w:r>
      <w:r w:rsidRPr="001E0392" w:rsidR="008553ED">
        <w:rPr>
          <w:bCs/>
        </w:rPr>
        <w:t xml:space="preserve">The PSEP Grant Program (HHS-2023-ACF-OPRE-FA-0041) </w:t>
      </w:r>
      <w:r w:rsidRPr="001E0392">
        <w:rPr>
          <w:bCs/>
        </w:rPr>
        <w:t>will support collaborations among evaluators and partnering Title IV-E agencies, community entities</w:t>
      </w:r>
      <w:r w:rsidRPr="00197CBF">
        <w:rPr>
          <w:bCs/>
        </w:rPr>
        <w:t>, and/or other researchers to conduct well-designed and rigorous summative randomized control trial or quasi-experimental evaluations of mental health, substance abuse prevention and/or treatment, in-home parent skill-based, or kinship navigator programs and services. Grant recipients will be expected to conduct evaluation designs that align with the Title IV-E Prevention Services Clearinghouse Design and Execution Standards for Moderate or High Support of Causal Evidence.</w:t>
      </w:r>
      <w:r w:rsidR="001E0392">
        <w:rPr>
          <w:bCs/>
        </w:rPr>
        <w:t xml:space="preserve"> By widely distributing this reviewer recruitment form, we hope to identify a </w:t>
      </w:r>
      <w:r w:rsidR="00784A5D">
        <w:rPr>
          <w:bCs/>
        </w:rPr>
        <w:t xml:space="preserve">qualified </w:t>
      </w:r>
      <w:r w:rsidR="001E0392">
        <w:rPr>
          <w:bCs/>
        </w:rPr>
        <w:t>pool of available</w:t>
      </w:r>
      <w:r w:rsidR="00784A5D">
        <w:rPr>
          <w:bCs/>
        </w:rPr>
        <w:t xml:space="preserve"> </w:t>
      </w:r>
      <w:r w:rsidRPr="00197CBF">
        <w:rPr>
          <w:bCs/>
        </w:rPr>
        <w:t>reviewers</w:t>
      </w:r>
      <w:r w:rsidR="00784A5D">
        <w:rPr>
          <w:bCs/>
        </w:rPr>
        <w:t xml:space="preserve"> with specialized expertise</w:t>
      </w:r>
      <w:r w:rsidRPr="00197CBF">
        <w:rPr>
          <w:bCs/>
        </w:rPr>
        <w:t xml:space="preserve"> </w:t>
      </w:r>
      <w:r w:rsidR="00784A5D">
        <w:rPr>
          <w:bCs/>
        </w:rPr>
        <w:t xml:space="preserve">to support the rigorous evaluation of </w:t>
      </w:r>
      <w:r w:rsidRPr="00197CBF" w:rsidR="00784A5D">
        <w:rPr>
          <w:bCs/>
        </w:rPr>
        <w:t xml:space="preserve">PSEP </w:t>
      </w:r>
      <w:r w:rsidR="00784A5D">
        <w:rPr>
          <w:bCs/>
        </w:rPr>
        <w:t>applications</w:t>
      </w:r>
      <w:r w:rsidRPr="00197CBF">
        <w:rPr>
          <w:bCs/>
        </w:rPr>
        <w:t xml:space="preserve">. </w:t>
      </w:r>
    </w:p>
    <w:p w:rsidR="00197CBF" w:rsidRPr="00197CBF" w:rsidP="008553ED" w14:paraId="14360CDC" w14:textId="77777777">
      <w:pPr>
        <w:pStyle w:val="Default"/>
        <w:rPr>
          <w:bCs/>
        </w:rPr>
      </w:pPr>
    </w:p>
    <w:p w:rsidR="00197CBF" w:rsidP="00197CBF" w14:paraId="32ABECCC" w14:textId="3CFC46CD">
      <w:pPr>
        <w:pStyle w:val="Default"/>
        <w:rPr>
          <w:bCs/>
        </w:rPr>
      </w:pPr>
      <w:r>
        <w:rPr>
          <w:bCs/>
        </w:rPr>
        <w:t xml:space="preserve">ACF may also </w:t>
      </w:r>
      <w:r>
        <w:rPr>
          <w:bCs/>
        </w:rPr>
        <w:t>use the information collected</w:t>
      </w:r>
      <w:r>
        <w:rPr>
          <w:bCs/>
        </w:rPr>
        <w:t xml:space="preserve"> to solicit interest in participating in future grant reviews, especially those reviews which would benefit from reviewers with similar areas of expertise.</w:t>
      </w:r>
    </w:p>
    <w:p w:rsidR="00197CBF" w:rsidP="00197CBF" w14:paraId="76147CB6" w14:textId="77777777">
      <w:pPr>
        <w:pStyle w:val="Default"/>
        <w:rPr>
          <w:b/>
        </w:rPr>
      </w:pPr>
    </w:p>
    <w:p w:rsidR="00D844E9" w:rsidP="00D844E9" w14:paraId="6FEE4694" w14:textId="72911A5D">
      <w:pPr>
        <w:pStyle w:val="Header"/>
        <w:tabs>
          <w:tab w:val="clear" w:pos="4320"/>
          <w:tab w:val="clear" w:pos="8640"/>
        </w:tabs>
        <w:spacing w:after="240"/>
      </w:pPr>
      <w:r w:rsidRPr="00434E33">
        <w:rPr>
          <w:b/>
        </w:rPr>
        <w:t>DESCRIPTION OF RESPONDENTS</w:t>
      </w:r>
      <w:r>
        <w:t>:</w:t>
      </w:r>
      <w:r w:rsidR="00F26557">
        <w:t xml:space="preserve"> </w:t>
      </w:r>
      <w:r>
        <w:t xml:space="preserve">Individuals interested in serving as </w:t>
      </w:r>
      <w:r w:rsidR="001E0392">
        <w:t xml:space="preserve">reviewers for the PSEP Grant Program and future </w:t>
      </w:r>
      <w:r>
        <w:t>ACF grant re</w:t>
      </w:r>
      <w:r w:rsidR="001E0392">
        <w:t>v</w:t>
      </w:r>
      <w:r>
        <w:t>iews.</w:t>
      </w:r>
    </w:p>
    <w:p w:rsidR="00CA2650" w:rsidP="000E368A" w14:paraId="5B2A7F7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867F6E8" w14:textId="77777777">
      <w:pPr>
        <w:rPr>
          <w:sz w:val="16"/>
          <w:szCs w:val="16"/>
        </w:rPr>
      </w:pPr>
    </w:p>
    <w:p w:rsidR="008101A5" w:rsidRPr="009C13B9" w:rsidP="000E368A" w14:paraId="1777E87E" w14:textId="77777777">
      <w:pPr>
        <w:spacing w:after="120"/>
      </w:pPr>
      <w:r>
        <w:t xml:space="preserve">I certify the following to be true: </w:t>
      </w:r>
    </w:p>
    <w:p w:rsidR="008101A5" w:rsidP="008101A5" w14:paraId="6E1EE4D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23D04D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F26557" w:rsidP="008101A5" w14:paraId="69F04B2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101A5" w14:paraId="4280123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4647121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F8E7F0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8AB4A78" w14:textId="77777777"/>
    <w:p w:rsidR="009C13B9" w:rsidP="009C13B9" w14:paraId="2E548FCC" w14:textId="5B51C066">
      <w:r>
        <w:t>Name</w:t>
      </w:r>
      <w:r w:rsidR="001F6E2F">
        <w:t xml:space="preserve"> and affiliation</w:t>
      </w:r>
      <w:r>
        <w:t>:</w:t>
      </w:r>
      <w:r w:rsidR="00FE5046">
        <w:t xml:space="preserve">  </w:t>
      </w:r>
      <w:r>
        <w:t>_</w:t>
      </w:r>
      <w:r w:rsidRPr="000E368A" w:rsidR="00D844E9">
        <w:rPr>
          <w:u w:val="single"/>
        </w:rPr>
        <w:t xml:space="preserve">Sarah Blankenship, </w:t>
      </w:r>
      <w:r w:rsidR="000E368A">
        <w:rPr>
          <w:u w:val="single"/>
        </w:rPr>
        <w:t>Office of Planning, Research and Evaluation</w:t>
      </w:r>
      <w:r w:rsidRPr="000E368A">
        <w:rPr>
          <w:u w:val="single"/>
        </w:rPr>
        <w:t>_______</w:t>
      </w:r>
    </w:p>
    <w:p w:rsidR="009C13B9" w:rsidP="009C13B9" w14:paraId="7D1D5368" w14:textId="6A4EEDFB">
      <w:pPr>
        <w:pStyle w:val="ListParagraph"/>
        <w:ind w:left="360"/>
      </w:pPr>
    </w:p>
    <w:p w:rsidR="000E368A" w:rsidP="009C13B9" w14:paraId="710CA9B8" w14:textId="0DD7FB7F">
      <w:pPr>
        <w:pStyle w:val="ListParagraph"/>
        <w:ind w:left="360"/>
      </w:pPr>
    </w:p>
    <w:p w:rsidR="000E368A" w:rsidP="009C13B9" w14:paraId="31D7F029" w14:textId="44251123">
      <w:pPr>
        <w:pStyle w:val="ListParagraph"/>
        <w:ind w:left="360"/>
      </w:pPr>
    </w:p>
    <w:p w:rsidR="000E368A" w:rsidP="009C13B9" w14:paraId="5D0F470D" w14:textId="2E25A7AC">
      <w:pPr>
        <w:pStyle w:val="ListParagraph"/>
        <w:ind w:left="360"/>
      </w:pPr>
    </w:p>
    <w:p w:rsidR="000E368A" w:rsidP="009C13B9" w14:paraId="759E452D" w14:textId="53D0CB6E">
      <w:pPr>
        <w:pStyle w:val="ListParagraph"/>
        <w:ind w:left="360"/>
      </w:pPr>
    </w:p>
    <w:p w:rsidR="000E368A" w:rsidP="009C13B9" w14:paraId="0C190D03" w14:textId="77777777">
      <w:pPr>
        <w:pStyle w:val="ListParagraph"/>
        <w:ind w:left="360"/>
      </w:pPr>
    </w:p>
    <w:p w:rsidR="009C13B9" w:rsidP="009C13B9" w14:paraId="6915B5DD" w14:textId="77777777">
      <w:r>
        <w:t>To assist review, please provide answers to the following question:</w:t>
      </w:r>
    </w:p>
    <w:p w:rsidR="009C13B9" w:rsidP="009C13B9" w14:paraId="00EECD82" w14:textId="77777777">
      <w:pPr>
        <w:pStyle w:val="ListParagraph"/>
        <w:ind w:left="360"/>
      </w:pPr>
    </w:p>
    <w:p w:rsidR="005E714A" w:rsidP="00C86E91" w14:paraId="39A10943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1ED1BD7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5"/>
        <w:gridCol w:w="1643"/>
        <w:gridCol w:w="1710"/>
        <w:gridCol w:w="1003"/>
      </w:tblGrid>
      <w:tr w14:paraId="5452573E" w14:textId="77777777" w:rsidTr="00F2655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305" w:type="dxa"/>
          </w:tcPr>
          <w:p w:rsidR="006832D9" w:rsidRPr="0001027E" w:rsidP="00C8488C" w14:paraId="3051F267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43" w:type="dxa"/>
          </w:tcPr>
          <w:p w:rsidR="006832D9" w:rsidRPr="0001027E" w:rsidP="00843796" w14:paraId="52CD3774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25D53568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7F6EAF91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528C965" w14:textId="77777777" w:rsidTr="00F2655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305" w:type="dxa"/>
          </w:tcPr>
          <w:p w:rsidR="006832D9" w:rsidP="00843796" w14:paraId="75E9D23E" w14:textId="208D8C1E">
            <w:r>
              <w:t>Individuals interested in serving as ACF grant reviewers</w:t>
            </w:r>
          </w:p>
        </w:tc>
        <w:tc>
          <w:tcPr>
            <w:tcW w:w="1643" w:type="dxa"/>
          </w:tcPr>
          <w:p w:rsidR="006832D9" w:rsidP="00843796" w14:paraId="263383DE" w14:textId="327DA7E5">
            <w:r>
              <w:t>100</w:t>
            </w:r>
          </w:p>
        </w:tc>
        <w:tc>
          <w:tcPr>
            <w:tcW w:w="1710" w:type="dxa"/>
          </w:tcPr>
          <w:p w:rsidR="006832D9" w:rsidP="00843796" w14:paraId="2156B27E" w14:textId="161BBFBC">
            <w:r>
              <w:t>10 minutes</w:t>
            </w:r>
          </w:p>
        </w:tc>
        <w:tc>
          <w:tcPr>
            <w:tcW w:w="1003" w:type="dxa"/>
          </w:tcPr>
          <w:p w:rsidR="006832D9" w:rsidP="00843796" w14:paraId="160A5342" w14:textId="6821231E">
            <w:r>
              <w:t>16.67 hours</w:t>
            </w:r>
          </w:p>
        </w:tc>
      </w:tr>
    </w:tbl>
    <w:p w:rsidR="00F3170F" w:rsidP="00F3170F" w14:paraId="7A3736D7" w14:textId="77777777"/>
    <w:p w:rsidR="005E714A" w14:paraId="333FCF1E" w14:textId="133CD2EE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FE5046">
        <w:t>G</w:t>
      </w:r>
      <w:r w:rsidR="00C86E91">
        <w:t xml:space="preserve">overnment </w:t>
      </w:r>
      <w:r w:rsidR="00C86E91">
        <w:t>is  _</w:t>
      </w:r>
      <w:r w:rsidR="00C86E91">
        <w:t>_</w:t>
      </w:r>
      <w:r w:rsidR="00D844E9">
        <w:t>$2,600</w:t>
      </w:r>
      <w:r w:rsidR="00C86E91">
        <w:t>_______</w:t>
      </w:r>
    </w:p>
    <w:p w:rsidR="00ED6492" w14:paraId="31F972DD" w14:textId="77777777">
      <w:pPr>
        <w:rPr>
          <w:b/>
          <w:bCs/>
          <w:u w:val="single"/>
        </w:rPr>
      </w:pPr>
    </w:p>
    <w:p w:rsidR="004D6E14" w:rsidP="00A403BB" w14:paraId="49B84E45" w14:textId="77777777">
      <w:pPr>
        <w:rPr>
          <w:b/>
        </w:rPr>
      </w:pPr>
    </w:p>
    <w:p w:rsidR="00A403BB" w:rsidP="00A403BB" w14:paraId="3E9F7992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7079AFA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9D1207E" w14:textId="01837570">
      <w:pPr>
        <w:ind w:left="720"/>
      </w:pPr>
      <w:r>
        <w:t>[</w:t>
      </w:r>
      <w:r w:rsidR="00D844E9">
        <w:t>x</w:t>
      </w:r>
      <w:r>
        <w:t>] Web-based</w:t>
      </w:r>
      <w:r>
        <w:t xml:space="preserve"> or other forms of </w:t>
      </w:r>
      <w:r w:rsidR="00FE5046">
        <w:t>s</w:t>
      </w:r>
      <w:r>
        <w:t xml:space="preserve">ocial </w:t>
      </w:r>
      <w:r w:rsidR="00FE5046">
        <w:t>m</w:t>
      </w:r>
      <w:r>
        <w:t xml:space="preserve">edia </w:t>
      </w:r>
    </w:p>
    <w:p w:rsidR="001B0AAA" w:rsidP="001B0AAA" w14:paraId="76D85A09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65030A6C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40B3B484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920F947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9E4F93" w:rsidP="0024521E" w14:paraId="11080405" w14:textId="77777777">
      <w:pPr>
        <w:rPr>
          <w:b/>
        </w:rPr>
      </w:pPr>
    </w:p>
    <w:p w:rsidR="006E7163" w:rsidP="0024521E" w14:paraId="7B8EE484" w14:textId="77777777">
      <w:pPr>
        <w:rPr>
          <w:b/>
        </w:rPr>
      </w:pPr>
    </w:p>
    <w:p w:rsidR="00823F0F" w14:paraId="719237E1" w14:textId="14E13685">
      <w:pPr>
        <w:rPr>
          <w:b/>
        </w:rPr>
      </w:pPr>
      <w:r>
        <w:rPr>
          <w:b/>
        </w:rPr>
        <w:t>Please make sure that all instruments, instructions, and scripts are submitted with the request.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2A8C867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655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7977DD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0244062">
    <w:abstractNumId w:val="10"/>
  </w:num>
  <w:num w:numId="2" w16cid:durableId="1015308001">
    <w:abstractNumId w:val="17"/>
  </w:num>
  <w:num w:numId="3" w16cid:durableId="1099830432">
    <w:abstractNumId w:val="16"/>
  </w:num>
  <w:num w:numId="4" w16cid:durableId="52774620">
    <w:abstractNumId w:val="18"/>
  </w:num>
  <w:num w:numId="5" w16cid:durableId="1257861203">
    <w:abstractNumId w:val="3"/>
  </w:num>
  <w:num w:numId="6" w16cid:durableId="370111023">
    <w:abstractNumId w:val="1"/>
  </w:num>
  <w:num w:numId="7" w16cid:durableId="1423838104">
    <w:abstractNumId w:val="8"/>
  </w:num>
  <w:num w:numId="8" w16cid:durableId="1868104669">
    <w:abstractNumId w:val="13"/>
  </w:num>
  <w:num w:numId="9" w16cid:durableId="114950184">
    <w:abstractNumId w:val="9"/>
  </w:num>
  <w:num w:numId="10" w16cid:durableId="1336424102">
    <w:abstractNumId w:val="2"/>
  </w:num>
  <w:num w:numId="11" w16cid:durableId="1532110256">
    <w:abstractNumId w:val="6"/>
  </w:num>
  <w:num w:numId="12" w16cid:durableId="752749138">
    <w:abstractNumId w:val="7"/>
  </w:num>
  <w:num w:numId="13" w16cid:durableId="1072120956">
    <w:abstractNumId w:val="0"/>
  </w:num>
  <w:num w:numId="14" w16cid:durableId="2021273777">
    <w:abstractNumId w:val="15"/>
  </w:num>
  <w:num w:numId="15" w16cid:durableId="1823080767">
    <w:abstractNumId w:val="12"/>
  </w:num>
  <w:num w:numId="16" w16cid:durableId="526409720">
    <w:abstractNumId w:val="11"/>
  </w:num>
  <w:num w:numId="17" w16cid:durableId="1502969408">
    <w:abstractNumId w:val="4"/>
  </w:num>
  <w:num w:numId="18" w16cid:durableId="1266964000">
    <w:abstractNumId w:val="5"/>
  </w:num>
  <w:num w:numId="19" w16cid:durableId="17002753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77CD8"/>
    <w:rsid w:val="000B2838"/>
    <w:rsid w:val="000D44CA"/>
    <w:rsid w:val="000E200B"/>
    <w:rsid w:val="000E368A"/>
    <w:rsid w:val="000F68BE"/>
    <w:rsid w:val="001927A4"/>
    <w:rsid w:val="00194AC6"/>
    <w:rsid w:val="00197CBF"/>
    <w:rsid w:val="001A23B0"/>
    <w:rsid w:val="001A25CC"/>
    <w:rsid w:val="001B0AAA"/>
    <w:rsid w:val="001C39F7"/>
    <w:rsid w:val="001E0392"/>
    <w:rsid w:val="001F20A0"/>
    <w:rsid w:val="001F6E2F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391EE1"/>
    <w:rsid w:val="00392545"/>
    <w:rsid w:val="003D5BBE"/>
    <w:rsid w:val="003E1A72"/>
    <w:rsid w:val="003E3C61"/>
    <w:rsid w:val="003F1C5B"/>
    <w:rsid w:val="0041242E"/>
    <w:rsid w:val="00434E33"/>
    <w:rsid w:val="00441434"/>
    <w:rsid w:val="0045264C"/>
    <w:rsid w:val="004876EC"/>
    <w:rsid w:val="004D6E14"/>
    <w:rsid w:val="005009B0"/>
    <w:rsid w:val="00515463"/>
    <w:rsid w:val="0054473A"/>
    <w:rsid w:val="005A1006"/>
    <w:rsid w:val="005E714A"/>
    <w:rsid w:val="005F693D"/>
    <w:rsid w:val="006140A0"/>
    <w:rsid w:val="00636621"/>
    <w:rsid w:val="00642B49"/>
    <w:rsid w:val="006832D9"/>
    <w:rsid w:val="0069403B"/>
    <w:rsid w:val="006C650B"/>
    <w:rsid w:val="006E7163"/>
    <w:rsid w:val="006F1EA9"/>
    <w:rsid w:val="006F3DDE"/>
    <w:rsid w:val="00704678"/>
    <w:rsid w:val="00707AEA"/>
    <w:rsid w:val="007425E7"/>
    <w:rsid w:val="00784A5D"/>
    <w:rsid w:val="007A53CC"/>
    <w:rsid w:val="007B10BB"/>
    <w:rsid w:val="007B1303"/>
    <w:rsid w:val="007F7080"/>
    <w:rsid w:val="00802607"/>
    <w:rsid w:val="008101A5"/>
    <w:rsid w:val="008151DC"/>
    <w:rsid w:val="00822664"/>
    <w:rsid w:val="008228C3"/>
    <w:rsid w:val="00823F0F"/>
    <w:rsid w:val="00843796"/>
    <w:rsid w:val="0085308B"/>
    <w:rsid w:val="008553ED"/>
    <w:rsid w:val="00895229"/>
    <w:rsid w:val="008B2EB3"/>
    <w:rsid w:val="008B41AF"/>
    <w:rsid w:val="008C40DD"/>
    <w:rsid w:val="008F0203"/>
    <w:rsid w:val="008F50D4"/>
    <w:rsid w:val="008F63B5"/>
    <w:rsid w:val="009239AA"/>
    <w:rsid w:val="009304B4"/>
    <w:rsid w:val="00935ADA"/>
    <w:rsid w:val="00946B6C"/>
    <w:rsid w:val="00955A71"/>
    <w:rsid w:val="0096108F"/>
    <w:rsid w:val="0098404E"/>
    <w:rsid w:val="009C13B9"/>
    <w:rsid w:val="009D01A2"/>
    <w:rsid w:val="009E4F93"/>
    <w:rsid w:val="009F5923"/>
    <w:rsid w:val="00A259E7"/>
    <w:rsid w:val="00A403BB"/>
    <w:rsid w:val="00A674DF"/>
    <w:rsid w:val="00A83AA6"/>
    <w:rsid w:val="00A934D6"/>
    <w:rsid w:val="00A9524E"/>
    <w:rsid w:val="00AE1809"/>
    <w:rsid w:val="00B80D76"/>
    <w:rsid w:val="00B8228E"/>
    <w:rsid w:val="00B824F4"/>
    <w:rsid w:val="00BA2105"/>
    <w:rsid w:val="00BA7E06"/>
    <w:rsid w:val="00BB43B5"/>
    <w:rsid w:val="00BB6219"/>
    <w:rsid w:val="00BD290F"/>
    <w:rsid w:val="00BD78CA"/>
    <w:rsid w:val="00C14CC4"/>
    <w:rsid w:val="00C25899"/>
    <w:rsid w:val="00C33C52"/>
    <w:rsid w:val="00C40D8B"/>
    <w:rsid w:val="00C75D16"/>
    <w:rsid w:val="00C8407A"/>
    <w:rsid w:val="00C8488C"/>
    <w:rsid w:val="00C86E91"/>
    <w:rsid w:val="00C93D56"/>
    <w:rsid w:val="00CA2650"/>
    <w:rsid w:val="00CB1078"/>
    <w:rsid w:val="00CC03AA"/>
    <w:rsid w:val="00CC6DB2"/>
    <w:rsid w:val="00CC6FAF"/>
    <w:rsid w:val="00CD4027"/>
    <w:rsid w:val="00CF6542"/>
    <w:rsid w:val="00D24698"/>
    <w:rsid w:val="00D26814"/>
    <w:rsid w:val="00D6383F"/>
    <w:rsid w:val="00D844E9"/>
    <w:rsid w:val="00DB59D0"/>
    <w:rsid w:val="00DC33D3"/>
    <w:rsid w:val="00E26329"/>
    <w:rsid w:val="00E40B50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26557"/>
    <w:rsid w:val="00F3170F"/>
    <w:rsid w:val="00F51AC7"/>
    <w:rsid w:val="00F976B0"/>
    <w:rsid w:val="00FA6DE7"/>
    <w:rsid w:val="00FC0A8E"/>
    <w:rsid w:val="00FE2FA6"/>
    <w:rsid w:val="00FE3DF2"/>
    <w:rsid w:val="00FE50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25411D"/>
  <w15:chartTrackingRefBased/>
  <w15:docId w15:val="{9411FFAD-73F7-4A0E-A9C1-5B24ECDD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D844E9"/>
    <w:rPr>
      <w:sz w:val="24"/>
      <w:szCs w:val="24"/>
    </w:rPr>
  </w:style>
  <w:style w:type="paragraph" w:customStyle="1" w:styleId="Default">
    <w:name w:val="Default"/>
    <w:rsid w:val="008553ED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3</cp:revision>
  <cp:lastPrinted>2010-10-04T15:59:00Z</cp:lastPrinted>
  <dcterms:created xsi:type="dcterms:W3CDTF">2023-06-01T21:47:00Z</dcterms:created>
  <dcterms:modified xsi:type="dcterms:W3CDTF">2023-06-02T12:58:00Z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