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3F6DA444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6C6DFB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19BDF6A8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A4524">
        <w:t>Tavaughn McKenny</w:t>
      </w:r>
    </w:p>
    <w:p w:rsidR="0005680D" w:rsidP="0005680D" w14:paraId="48DB0716" w14:textId="346437DF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AA4524">
        <w:t>Office of Child Support Services</w:t>
      </w:r>
      <w:r w:rsidR="00916035">
        <w:t xml:space="preserve"> (OCSS)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79A53C66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2829B5">
        <w:t xml:space="preserve">November </w:t>
      </w:r>
      <w:r w:rsidR="00497E25">
        <w:t>16</w:t>
      </w:r>
      <w:r w:rsidRPr="000351C9" w:rsidR="00BF696B">
        <w:t>,</w:t>
      </w:r>
      <w:r w:rsidRPr="000351C9">
        <w:t xml:space="preserve"> 20</w:t>
      </w:r>
      <w:r w:rsidRPr="000351C9" w:rsidR="000351C9">
        <w:t>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24FD5472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="000351C9">
        <w:t xml:space="preserve">Provision of Services in Intergovernmental IV-D </w:t>
      </w:r>
      <w:r>
        <w:t>(OMB #0970-0</w:t>
      </w:r>
      <w:r w:rsidR="000351C9">
        <w:t>085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61024BD1">
      <w:r>
        <w:t>This memo requests approval of nonsubstantive changes to the approved information collection,</w:t>
      </w:r>
      <w:r w:rsidR="002829B5">
        <w:t xml:space="preserve"> </w:t>
      </w:r>
      <w:r w:rsidR="000351C9">
        <w:t xml:space="preserve">Provision of Services in Intergovernmental IV-D </w:t>
      </w:r>
      <w:r>
        <w:t>(OMB #0970-0</w:t>
      </w:r>
      <w:r w:rsidR="000351C9">
        <w:t>085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606DB0" w:rsidP="00BF696B" w14:paraId="5EB30175" w14:textId="4D2A68B2">
      <w:r>
        <w:rPr>
          <w:snapToGrid w:val="0"/>
        </w:rPr>
        <w:t>The federally</w:t>
      </w:r>
      <w:r w:rsidR="002D421D">
        <w:rPr>
          <w:snapToGrid w:val="0"/>
        </w:rPr>
        <w:t>-</w:t>
      </w:r>
      <w:r>
        <w:rPr>
          <w:snapToGrid w:val="0"/>
        </w:rPr>
        <w:t>approved intergovernmental forms are used to facilitate interstate child support case processing when more than one state child support agency is involved</w:t>
      </w:r>
      <w:r w:rsidR="00916035">
        <w:rPr>
          <w:snapToGrid w:val="0"/>
        </w:rPr>
        <w:t>, estimate</w:t>
      </w:r>
      <w:r w:rsidR="002D421D">
        <w:rPr>
          <w:snapToGrid w:val="0"/>
        </w:rPr>
        <w:t>d</w:t>
      </w:r>
      <w:r w:rsidR="00916035">
        <w:rPr>
          <w:snapToGrid w:val="0"/>
        </w:rPr>
        <w:t xml:space="preserve"> to be </w:t>
      </w:r>
      <w:r w:rsidR="001D54F4">
        <w:rPr>
          <w:snapToGrid w:val="0"/>
        </w:rPr>
        <w:t xml:space="preserve">in </w:t>
      </w:r>
      <w:r w:rsidR="00916035">
        <w:rPr>
          <w:snapToGrid w:val="0"/>
        </w:rPr>
        <w:t>about 15-25% of child support cases.</w:t>
      </w:r>
      <w:r>
        <w:rPr>
          <w:snapToGrid w:val="0"/>
        </w:rPr>
        <w:t xml:space="preserve">  </w:t>
      </w:r>
      <w:r w:rsidR="000351C9">
        <w:t>Use of these federal forms is required by</w:t>
      </w:r>
      <w:r>
        <w:t xml:space="preserve"> 45 CFR 303.7(a)(4) and</w:t>
      </w:r>
      <w:r w:rsidR="000351C9">
        <w:t xml:space="preserve"> Section 311(b) of the Uniform Interstate Family Support Act</w:t>
      </w:r>
      <w:r>
        <w:t xml:space="preserve"> (</w:t>
      </w:r>
      <w:r w:rsidR="000351C9">
        <w:t>state law that states must adopt as a condition of receiving federal funding for child support</w:t>
      </w:r>
      <w:r>
        <w:t>)</w:t>
      </w:r>
      <w:r w:rsidR="000351C9">
        <w:t xml:space="preserve">. </w:t>
      </w:r>
      <w:r w:rsidR="001D54F4">
        <w:t xml:space="preserve"> </w:t>
      </w:r>
      <w:r>
        <w:t xml:space="preserve">This information collection was first approved in 1988 and has evolved </w:t>
      </w:r>
      <w:r w:rsidR="002D421D">
        <w:t>over time</w:t>
      </w:r>
      <w:r>
        <w:t>.</w:t>
      </w:r>
      <w:r w:rsidR="001D54F4">
        <w:t xml:space="preserve"> </w:t>
      </w:r>
      <w:r>
        <w:t xml:space="preserve"> The current set of forms will expire in February 2026.</w:t>
      </w:r>
    </w:p>
    <w:p w:rsidR="00606DB0" w:rsidP="00BF696B" w14:paraId="3C5F5D75" w14:textId="77777777"/>
    <w:p w:rsidR="000351C9" w:rsidP="00BF696B" w14:paraId="0FCD9F09" w14:textId="7E76CC9E">
      <w:r>
        <w:t>Currently, t</w:t>
      </w:r>
      <w:r w:rsidR="00C62057">
        <w:t xml:space="preserve">here are 13 intergovernmental forms </w:t>
      </w:r>
      <w:r w:rsidR="001D54F4">
        <w:t>each</w:t>
      </w:r>
      <w:r w:rsidR="00C62057">
        <w:t xml:space="preserve"> address</w:t>
      </w:r>
      <w:r w:rsidR="001D54F4">
        <w:t xml:space="preserve">ing </w:t>
      </w:r>
      <w:r w:rsidR="00106FD8">
        <w:t>different</w:t>
      </w:r>
      <w:r w:rsidR="00C62057">
        <w:t xml:space="preserve"> case processing actions that may be needed in a case.</w:t>
      </w:r>
      <w:r w:rsidR="00106FD8">
        <w:t xml:space="preserve"> </w:t>
      </w:r>
      <w:r w:rsidR="00C62057">
        <w:t xml:space="preserve"> Some of the forms are for agency use only, while some may be completed by private individuals or entities involved in the case.</w:t>
      </w:r>
      <w:r w:rsidR="00106FD8">
        <w:t xml:space="preserve"> </w:t>
      </w:r>
      <w:r w:rsidR="00C62057">
        <w:t xml:space="preserve"> For a list of the forms, see the OCSS website: </w:t>
      </w:r>
      <w:hyperlink r:id="rId9" w:history="1">
        <w:r w:rsidR="00C62057">
          <w:rPr>
            <w:rStyle w:val="Hyperlink"/>
          </w:rPr>
          <w:t>Intergovernmental Child Support Enforcement Forms | The Administration for Children and Families (hhs.gov)</w:t>
        </w:r>
      </w:hyperlink>
      <w:r>
        <w:t>.</w:t>
      </w:r>
    </w:p>
    <w:p w:rsidR="00606DB0" w:rsidP="00BF696B" w14:paraId="3176E375" w14:textId="3900DA65"/>
    <w:p w:rsidR="00606DB0" w:rsidP="00BF696B" w14:paraId="70C714D4" w14:textId="2B20EF83">
      <w:r>
        <w:t xml:space="preserve">Many families receiving child support services may be English-language learners </w:t>
      </w:r>
      <w:r w:rsidR="002D421D">
        <w:t>for whom</w:t>
      </w:r>
      <w:r w:rsidR="00FA2DDE">
        <w:t xml:space="preserve"> forms in English </w:t>
      </w:r>
      <w:r w:rsidR="002D421D">
        <w:t>are</w:t>
      </w:r>
      <w:r w:rsidR="00FA2DDE">
        <w:t xml:space="preserve"> a barrier to receiving </w:t>
      </w:r>
      <w:r w:rsidR="002A2C4C">
        <w:t>effective</w:t>
      </w:r>
      <w:r w:rsidR="00FA2DDE">
        <w:t xml:space="preserve"> service</w:t>
      </w:r>
      <w:r w:rsidR="002A2C4C">
        <w:t>s</w:t>
      </w:r>
      <w:r w:rsidR="00FA2DDE">
        <w:t xml:space="preserve">. </w:t>
      </w:r>
      <w:r w:rsidR="00106FD8">
        <w:t xml:space="preserve"> </w:t>
      </w:r>
      <w:r w:rsidR="002A2C4C">
        <w:t xml:space="preserve">Over the years, states have </w:t>
      </w:r>
      <w:r w:rsidR="002D421D">
        <w:t>asked OCSS for</w:t>
      </w:r>
      <w:r w:rsidR="002A2C4C">
        <w:t xml:space="preserve"> translated versions of the forms, especially to serve the large numbers of Spanish-speaking families in many states. </w:t>
      </w:r>
      <w:r w:rsidR="00106FD8">
        <w:t xml:space="preserve"> </w:t>
      </w:r>
      <w:r w:rsidR="002D421D">
        <w:t>According to 2019 Census data, as many as 41 million people speak Spanish in their homes in the U.S.</w:t>
      </w:r>
      <w:r>
        <w:rPr>
          <w:rStyle w:val="FootnoteReference"/>
        </w:rPr>
        <w:footnoteReference w:id="2"/>
      </w:r>
      <w:r w:rsidR="002D421D">
        <w:t xml:space="preserve">  </w:t>
      </w:r>
      <w:r w:rsidR="00106FD8">
        <w:t xml:space="preserve">Better serving these families with translated forms aligns with </w:t>
      </w:r>
      <w:r w:rsidRPr="00C67134" w:rsidR="00FA2DDE">
        <w:t>Secretary Becerra</w:t>
      </w:r>
      <w:r w:rsidR="002D421D">
        <w:t xml:space="preserve">’s </w:t>
      </w:r>
      <w:r w:rsidR="00106FD8">
        <w:t xml:space="preserve">commitment </w:t>
      </w:r>
      <w:r w:rsidRPr="00C67134" w:rsidR="00FA2DDE">
        <w:t xml:space="preserve">to </w:t>
      </w:r>
      <w:r w:rsidR="002A2C4C">
        <w:t>improve and provide</w:t>
      </w:r>
      <w:r w:rsidRPr="00C67134" w:rsidR="00FA2DDE">
        <w:t xml:space="preserve"> </w:t>
      </w:r>
      <w:r w:rsidR="002A2C4C">
        <w:t>l</w:t>
      </w:r>
      <w:r w:rsidRPr="00C67134" w:rsidR="00FA2DDE">
        <w:t xml:space="preserve">anguage </w:t>
      </w:r>
      <w:r w:rsidR="002A2C4C">
        <w:t>a</w:t>
      </w:r>
      <w:r w:rsidRPr="00C67134" w:rsidR="00FA2DDE">
        <w:t xml:space="preserve">ccess </w:t>
      </w:r>
      <w:r w:rsidR="002A2C4C">
        <w:t>s</w:t>
      </w:r>
      <w:r w:rsidRPr="00C67134" w:rsidR="00FA2DDE">
        <w:t>ervices</w:t>
      </w:r>
      <w:r w:rsidR="002A2C4C">
        <w:t xml:space="preserve"> to English-language learners (</w:t>
      </w:r>
      <w:r w:rsidR="00106FD8">
        <w:t xml:space="preserve">i.e., </w:t>
      </w:r>
      <w:r w:rsidR="002A2C4C">
        <w:t>individuals with Limited English Proficiency)</w:t>
      </w:r>
      <w:r w:rsidRPr="00C67134" w:rsidR="00FA2DDE">
        <w:t xml:space="preserve"> </w:t>
      </w:r>
      <w:r w:rsidR="002A2C4C">
        <w:t>u</w:t>
      </w:r>
      <w:r w:rsidRPr="00C67134" w:rsidR="00FA2DDE">
        <w:t>nder Executive Orders 13166, 13985, and 14031</w:t>
      </w:r>
      <w:r w:rsidR="002A2C4C">
        <w:t>.</w:t>
      </w:r>
      <w:r w:rsidR="002D421D">
        <w:t xml:space="preserve">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29913DDF">
      <w:r>
        <w:t xml:space="preserve">To help state child support agencies better serve Spanish-speaking families, OCSS translated the </w:t>
      </w:r>
      <w:r>
        <w:t xml:space="preserve">four intergovernmental forms and instructions that </w:t>
      </w:r>
      <w:r w:rsidR="00106FD8">
        <w:t>are most likely to</w:t>
      </w:r>
      <w:r>
        <w:t xml:space="preserve"> be used by individuals</w:t>
      </w:r>
      <w:r w:rsidR="00106FD8">
        <w:t>, such as parents, including individuals who speak Spanish</w:t>
      </w:r>
      <w:r>
        <w:t>:</w:t>
      </w:r>
    </w:p>
    <w:p w:rsidR="002A2C4C" w:rsidRPr="00242399" w:rsidP="00BF696B" w14:paraId="01106E80" w14:textId="6E6BE71C"/>
    <w:p w:rsidR="002A2C4C" w:rsidRPr="00242399" w:rsidP="002A2C4C" w14:paraId="4845A526" w14:textId="778A565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99">
        <w:rPr>
          <w:rFonts w:ascii="Times New Roman" w:eastAsia="Times New Roman" w:hAnsi="Times New Roman" w:cs="Times New Roman"/>
          <w:sz w:val="24"/>
          <w:szCs w:val="24"/>
        </w:rPr>
        <w:t>Declaration in Support of Establishing Parentage</w:t>
      </w:r>
    </w:p>
    <w:p w:rsidR="002A2C4C" w:rsidRPr="00242399" w:rsidP="002A2C4C" w14:paraId="32DD8988" w14:textId="043D386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99">
        <w:rPr>
          <w:rFonts w:ascii="Times New Roman" w:eastAsia="Times New Roman" w:hAnsi="Times New Roman" w:cs="Times New Roman"/>
          <w:sz w:val="24"/>
          <w:szCs w:val="24"/>
        </w:rPr>
        <w:t>General Testimony</w:t>
      </w:r>
      <w:r w:rsidRPr="00242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242399">
        <w:rPr>
          <w:rFonts w:ascii="Times New Roman" w:eastAsia="Times New Roman" w:hAnsi="Times New Roman" w:cs="Times New Roman"/>
          <w:sz w:val="24"/>
          <w:szCs w:val="24"/>
        </w:rPr>
        <w:t>General Testimony Instructions</w:t>
      </w:r>
    </w:p>
    <w:p w:rsidR="002A2C4C" w:rsidRPr="00242399" w:rsidP="002A2C4C" w14:paraId="77F2015E" w14:textId="0E1CB8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99">
        <w:rPr>
          <w:rFonts w:ascii="Times New Roman" w:eastAsia="Times New Roman" w:hAnsi="Times New Roman" w:cs="Times New Roman"/>
          <w:sz w:val="24"/>
          <w:szCs w:val="24"/>
        </w:rPr>
        <w:t>Letter of Transmittal Requesting Registration</w:t>
      </w:r>
    </w:p>
    <w:p w:rsidR="002A2C4C" w:rsidRPr="00242399" w:rsidP="002A2C4C" w14:paraId="1A2B609F" w14:textId="6ABA7A8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242399">
        <w:rPr>
          <w:rFonts w:ascii="Times New Roman" w:eastAsia="Times New Roman" w:hAnsi="Times New Roman" w:cs="Times New Roman"/>
          <w:sz w:val="24"/>
          <w:szCs w:val="24"/>
        </w:rPr>
        <w:t>Uniform Support Petition</w:t>
      </w:r>
    </w:p>
    <w:p w:rsidR="002A2C4C" w:rsidRPr="00242399" w:rsidP="00BF696B" w14:paraId="3C8E095F" w14:textId="41CC9C42"/>
    <w:p w:rsidR="00EA582D" w:rsidP="00BF696B" w14:paraId="61936A43" w14:textId="0DCE0F1F">
      <w:r w:rsidRPr="00242399">
        <w:t xml:space="preserve">We have included </w:t>
      </w:r>
      <w:r w:rsidRPr="00242399" w:rsidR="00106FD8">
        <w:t>the Spanish versions of the forms</w:t>
      </w:r>
      <w:r w:rsidRPr="00242399">
        <w:t xml:space="preserve"> with this request</w:t>
      </w:r>
      <w:r w:rsidRPr="00242399">
        <w:t xml:space="preserve">. </w:t>
      </w:r>
      <w:r w:rsidRPr="00242399" w:rsidR="00106FD8">
        <w:t xml:space="preserve"> </w:t>
      </w:r>
      <w:r w:rsidRPr="00242399">
        <w:t>We are not requesting any changes to t</w:t>
      </w:r>
      <w:r w:rsidRPr="00242399" w:rsidR="008A3BD9">
        <w:t xml:space="preserve">he </w:t>
      </w:r>
      <w:r w:rsidRPr="00242399">
        <w:t>English versions</w:t>
      </w:r>
      <w:r>
        <w:t xml:space="preserve"> of the form</w:t>
      </w:r>
      <w:r w:rsidR="008A3BD9">
        <w:t>s</w:t>
      </w:r>
      <w:r>
        <w:t>.</w:t>
      </w:r>
    </w:p>
    <w:p w:rsidR="00DD0B5A" w:rsidP="00BF696B" w14:paraId="2ED5A7E7" w14:textId="77777777"/>
    <w:p w:rsidR="00BA7F1A" w:rsidP="00BA7F1A" w14:paraId="1A648357" w14:textId="77777777">
      <w:r>
        <w:t>A certified translation company contracted by ACF completed the translations, and OCSS bilingual staff did a second-level review for accuracy.</w:t>
      </w:r>
    </w:p>
    <w:p w:rsidR="0005680D" w:rsidRPr="0005680D" w:rsidP="00BF696B" w14:paraId="76859545" w14:textId="77777777"/>
    <w:p w:rsidR="0005680D" w:rsidP="00BF696B" w14:paraId="7DBC6097" w14:textId="4B387B9B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EA582D" w:rsidRPr="00EA582D" w:rsidP="00BF696B" w14:paraId="50EAD37B" w14:textId="3319AF5D">
      <w:pPr>
        <w:spacing w:after="120"/>
        <w:rPr>
          <w:bCs/>
          <w:iCs/>
        </w:rPr>
      </w:pPr>
      <w:r w:rsidRPr="00EA582D">
        <w:rPr>
          <w:bCs/>
          <w:iCs/>
        </w:rPr>
        <w:t xml:space="preserve">Due to the volume and frequency of child support cases processing actions, our states and Spanish-speaking families will be eager to use the translated forms as soon as possible.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C5CF8" w:rsidP="002A2C4C" w14:paraId="4E6A3F7D" w14:textId="77777777">
      <w:r>
        <w:separator/>
      </w:r>
    </w:p>
  </w:footnote>
  <w:footnote w:type="continuationSeparator" w:id="1">
    <w:p w:rsidR="00DC5CF8" w:rsidP="002A2C4C" w14:paraId="26F853CE" w14:textId="77777777">
      <w:r>
        <w:continuationSeparator/>
      </w:r>
    </w:p>
  </w:footnote>
  <w:footnote w:id="2">
    <w:p w:rsidR="002D421D" w14:paraId="5FC2C862" w14:textId="343D08C3">
      <w:pPr>
        <w:pStyle w:val="FootnoteText"/>
      </w:pPr>
      <w:r>
        <w:rPr>
          <w:rStyle w:val="FootnoteReference"/>
        </w:rPr>
        <w:footnoteRef/>
      </w:r>
      <w:r>
        <w:t xml:space="preserve"> Deitrich, Sandy and Erik Hernandez; </w:t>
      </w:r>
      <w:hyperlink r:id="rId1" w:history="1">
        <w:r w:rsidRPr="002D421D">
          <w:rPr>
            <w:rStyle w:val="Hyperlink"/>
          </w:rPr>
          <w:t>Language Use in the United States</w:t>
        </w:r>
      </w:hyperlink>
      <w:r>
        <w:t>: 2019: American Community Survey Reports (2022)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27033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4335">
    <w:abstractNumId w:val="1"/>
  </w:num>
  <w:num w:numId="2" w16cid:durableId="1186602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51C9"/>
    <w:rsid w:val="0005680D"/>
    <w:rsid w:val="00106FD8"/>
    <w:rsid w:val="00116024"/>
    <w:rsid w:val="001D54F4"/>
    <w:rsid w:val="00201D4A"/>
    <w:rsid w:val="00242399"/>
    <w:rsid w:val="002829B5"/>
    <w:rsid w:val="002A2C4C"/>
    <w:rsid w:val="002D421D"/>
    <w:rsid w:val="003A1854"/>
    <w:rsid w:val="00416E1B"/>
    <w:rsid w:val="00430033"/>
    <w:rsid w:val="00497E25"/>
    <w:rsid w:val="004A777C"/>
    <w:rsid w:val="004E0796"/>
    <w:rsid w:val="00542156"/>
    <w:rsid w:val="00606DB0"/>
    <w:rsid w:val="00694B5B"/>
    <w:rsid w:val="006C6DFB"/>
    <w:rsid w:val="008A1528"/>
    <w:rsid w:val="008A3BD9"/>
    <w:rsid w:val="008F7C9D"/>
    <w:rsid w:val="00916035"/>
    <w:rsid w:val="00995018"/>
    <w:rsid w:val="00A44387"/>
    <w:rsid w:val="00AA4524"/>
    <w:rsid w:val="00AD6027"/>
    <w:rsid w:val="00B24AE2"/>
    <w:rsid w:val="00BA7F1A"/>
    <w:rsid w:val="00BC3AB2"/>
    <w:rsid w:val="00BF696B"/>
    <w:rsid w:val="00C62057"/>
    <w:rsid w:val="00C67134"/>
    <w:rsid w:val="00D5345E"/>
    <w:rsid w:val="00DC3DBE"/>
    <w:rsid w:val="00DC5CF8"/>
    <w:rsid w:val="00DD0B5A"/>
    <w:rsid w:val="00E525D4"/>
    <w:rsid w:val="00EA582D"/>
    <w:rsid w:val="00FA2D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0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2C4C"/>
    <w:pPr>
      <w:widowControl/>
      <w:suppressAutoHyphens w:val="0"/>
      <w:ind w:left="720"/>
    </w:pPr>
    <w:rPr>
      <w:rFonts w:ascii="Calibri" w:hAnsi="Calibri" w:eastAsiaTheme="minorHAnsi" w:cs="Calibr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2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C4C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C4C"/>
    <w:rPr>
      <w:rFonts w:ascii="Times New Roman" w:eastAsia="Tahoma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2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21D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2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D42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2156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acf.hhs.gov/css/form/intergovernmental-child-support-enforcement-forms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census.gov/content/dam/Census/library/publications/2022/acs/acs-50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4" ma:contentTypeDescription="Create a new document." ma:contentTypeScope="" ma:versionID="c89e24a5d450660e153ef0923be5bf49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cd5852d7f42fa5e780a4c6529a6cfd0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15706-91FD-4598-9BCB-7D5F6EC350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CB22A-61D8-46C9-A7CF-B560C060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6</cp:revision>
  <dcterms:created xsi:type="dcterms:W3CDTF">2023-07-17T16:00:00Z</dcterms:created>
  <dcterms:modified xsi:type="dcterms:W3CDTF">2023-11-16T18:13:00Z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