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2CE1" w14:paraId="3A6FA642" w14:textId="77777777">
      <w:pPr>
        <w:rPr>
          <w:b/>
          <w:bCs/>
          <w:sz w:val="28"/>
        </w:rPr>
      </w:pPr>
    </w:p>
    <w:p w:rsidR="005E714A" w:rsidP="00F06866" w14:paraId="6704B53B" w14:textId="74939813">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E50293" w:rsidRPr="009239AA" w:rsidP="00434E33" w14:paraId="3AA98E99" w14:textId="66DF125F">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DF097B">
        <w:t xml:space="preserve">Discussion Questions for Presentation: </w:t>
      </w:r>
      <w:r w:rsidR="00B53496">
        <w:t>Building on the Strengths of non-English Speakers to Deliver Inclusive Programming</w:t>
      </w:r>
      <w:r w:rsidR="00B53496">
        <w:rPr>
          <w:rStyle w:val="eop"/>
          <w:rFonts w:asciiTheme="minorHAnsi" w:hAnsiTheme="minorHAnsi" w:cstheme="minorHAnsi"/>
          <w:sz w:val="22"/>
          <w:szCs w:val="22"/>
          <w:shd w:val="clear" w:color="auto" w:fill="F5F5F5"/>
        </w:rPr>
        <w:t>​</w:t>
      </w:r>
    </w:p>
    <w:p w:rsidR="005E714A" w14:paraId="15D04838" w14:textId="79376401"/>
    <w:p w:rsidR="00B53496" w:rsidP="00B53496" w14:paraId="716AB8FD" w14:textId="2A0ACF0C">
      <w:pPr>
        <w:rPr>
          <w:bCs/>
        </w:rPr>
      </w:pPr>
      <w:r>
        <w:rPr>
          <w:b/>
        </w:rPr>
        <w:t>PURPOSE AND USE</w:t>
      </w:r>
      <w:r w:rsidRPr="009239AA">
        <w:rPr>
          <w:b/>
        </w:rPr>
        <w:t xml:space="preserve">:  </w:t>
      </w:r>
      <w:r>
        <w:rPr>
          <w:bCs/>
        </w:rPr>
        <w:t xml:space="preserve">The purpose of this collection of information is to guide the Hispanic Equity Research for Opportunities to Empower and Succeed in Healthy Marriage and Responsible Fatherhood Programs (HEROES) project in the conceptualization of equitable services for Hispanic families. </w:t>
      </w:r>
      <w:r w:rsidR="00CD15DB">
        <w:rPr>
          <w:bCs/>
        </w:rPr>
        <w:t xml:space="preserve">The information will be gathered through </w:t>
      </w:r>
      <w:r w:rsidR="00D03FFF">
        <w:rPr>
          <w:bCs/>
        </w:rPr>
        <w:t xml:space="preserve">feedback </w:t>
      </w:r>
      <w:r w:rsidR="00CD15DB">
        <w:rPr>
          <w:bCs/>
        </w:rPr>
        <w:t xml:space="preserve">questions </w:t>
      </w:r>
      <w:r w:rsidR="00DA307F">
        <w:rPr>
          <w:bCs/>
        </w:rPr>
        <w:t xml:space="preserve">(see Attachment 1) </w:t>
      </w:r>
      <w:r w:rsidR="00CD15DB">
        <w:rPr>
          <w:bCs/>
        </w:rPr>
        <w:t xml:space="preserve">asked during a presentation at the Healthy Marriage and Responsible Fatherhood (HMRF) Biennial Conference. </w:t>
      </w:r>
      <w:r w:rsidR="00D03FFF">
        <w:rPr>
          <w:bCs/>
        </w:rPr>
        <w:t>From the feedback provided, t</w:t>
      </w:r>
      <w:r>
        <w:rPr>
          <w:bCs/>
        </w:rPr>
        <w:t xml:space="preserve">he project will gain insights from practitioners on how equitable services are defined and implemented with a diverse group of Hispanic families, specifically with a population that speaks indigenous languages from Latin America. The </w:t>
      </w:r>
      <w:r w:rsidR="00D03FFF">
        <w:rPr>
          <w:bCs/>
        </w:rPr>
        <w:t xml:space="preserve">feedback </w:t>
      </w:r>
      <w:r>
        <w:rPr>
          <w:bCs/>
        </w:rPr>
        <w:t>will guide the project team’s literature review search terms and in the development of a focus group and interview guide.</w:t>
      </w:r>
    </w:p>
    <w:p w:rsidR="00C8488C" w:rsidP="00434E33" w14:paraId="0FB4871F" w14:textId="77777777">
      <w:pPr>
        <w:pStyle w:val="Header"/>
        <w:tabs>
          <w:tab w:val="clear" w:pos="4320"/>
          <w:tab w:val="clear" w:pos="8640"/>
        </w:tabs>
        <w:rPr>
          <w:b/>
        </w:rPr>
      </w:pPr>
    </w:p>
    <w:p w:rsidR="00B53496" w:rsidP="00B53496" w14:paraId="0F9279FD" w14:textId="77777777">
      <w:pPr>
        <w:pStyle w:val="Header"/>
        <w:tabs>
          <w:tab w:val="left" w:pos="720"/>
        </w:tabs>
      </w:pPr>
      <w:r w:rsidRPr="00434E33">
        <w:rPr>
          <w:b/>
        </w:rPr>
        <w:t>DESCRIPTION OF RESPONDENTS</w:t>
      </w:r>
      <w:r>
        <w:t xml:space="preserve">: </w:t>
      </w:r>
      <w:r>
        <w:t xml:space="preserve">Individuals voluntarily choosing to attend the session, </w:t>
      </w:r>
      <w:r>
        <w:rPr>
          <w:i/>
          <w:iCs/>
        </w:rPr>
        <w:t>Building</w:t>
      </w:r>
      <w:r>
        <w:rPr>
          <w:i/>
          <w:iCs/>
        </w:rPr>
        <w:t xml:space="preserve"> on the Strengths of non-English Speakers to Deliver Inclusive Programming</w:t>
      </w:r>
      <w:r>
        <w:t xml:space="preserve">, at the 2024 HMRF Biennial Conference. </w:t>
      </w:r>
    </w:p>
    <w:p w:rsidR="00E26329" w14:paraId="5A2A73FA"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6B5F5759">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B53496">
        <w:rPr>
          <w:bCs/>
          <w:sz w:val="24"/>
        </w:rPr>
        <w:t>X</w:t>
      </w:r>
      <w:r w:rsidRPr="00F06866">
        <w:rPr>
          <w:bCs/>
          <w:sz w:val="24"/>
        </w:rPr>
        <w:t>]</w:t>
      </w:r>
      <w:r>
        <w:rPr>
          <w:bCs/>
          <w:sz w:val="24"/>
        </w:rPr>
        <w:t xml:space="preserve"> Other:</w:t>
      </w:r>
      <w:r w:rsidRPr="00F06866">
        <w:rPr>
          <w:bCs/>
          <w:sz w:val="24"/>
          <w:u w:val="single"/>
        </w:rPr>
        <w:t xml:space="preserve"> </w:t>
      </w:r>
      <w:r w:rsidR="00B53496">
        <w:rPr>
          <w:bCs/>
          <w:sz w:val="24"/>
          <w:u w:val="single"/>
        </w:rPr>
        <w:t xml:space="preserve">Presentation Feedback Questions </w:t>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D03FFF" w14:paraId="42D693BA" w14:textId="2C700988">
      <w:pPr>
        <w:ind w:left="2520" w:hanging="2520"/>
      </w:pPr>
      <w:r>
        <w:t>Name</w:t>
      </w:r>
      <w:r w:rsidR="00340E84">
        <w:t xml:space="preserve"> and </w:t>
      </w:r>
      <w:r w:rsidR="00340E84">
        <w:t>affiliation</w:t>
      </w:r>
      <w:r>
        <w:t>:_</w:t>
      </w:r>
      <w:r>
        <w:t>_</w:t>
      </w:r>
      <w:r w:rsidRPr="00B53496" w:rsidR="00B53496">
        <w:rPr>
          <w:u w:val="single"/>
        </w:rPr>
        <w:t xml:space="preserve"> </w:t>
      </w:r>
      <w:r w:rsidR="00B53496">
        <w:rPr>
          <w:u w:val="single"/>
        </w:rPr>
        <w:t xml:space="preserve">Selma Caal, </w:t>
      </w:r>
      <w:r w:rsidR="00CD15DB">
        <w:rPr>
          <w:u w:val="single"/>
        </w:rPr>
        <w:t xml:space="preserve">Social Science Research Analyst, </w:t>
      </w:r>
      <w:r w:rsidR="00B53496">
        <w:rPr>
          <w:u w:val="single"/>
        </w:rPr>
        <w:t>Office of Planning Research and Evaluation</w:t>
      </w:r>
      <w:r>
        <w:t>__</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1A8582FD">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B53496">
        <w:t>X</w:t>
      </w:r>
      <w:r w:rsidR="009239AA">
        <w:t xml:space="preserve">]  No </w:t>
      </w:r>
    </w:p>
    <w:p w:rsidR="00C86E91" w:rsidP="00C86E91" w14:paraId="744BD79D"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18869D1A" w14:textId="77777777">
      <w:pPr>
        <w:pStyle w:val="ListParagraph"/>
        <w:ind w:left="0"/>
        <w:rPr>
          <w:b/>
        </w:rPr>
      </w:pPr>
    </w:p>
    <w:p w:rsidR="0035550E" w:rsidRPr="00C86E91" w:rsidP="0035550E" w14:paraId="2ED18367" w14:textId="77777777">
      <w:pPr>
        <w:pStyle w:val="ListParagraph"/>
        <w:ind w:left="0"/>
        <w:rPr>
          <w:b/>
        </w:rPr>
      </w:pPr>
      <w:r>
        <w:rPr>
          <w:b/>
        </w:rPr>
        <w:t>Tokens of Appreciation or Honoraria:</w:t>
      </w:r>
    </w:p>
    <w:p w:rsidR="0035550E" w:rsidP="0035550E" w14:paraId="36AAC9A1" w14:textId="60ED4A65">
      <w:r w:rsidRPr="00B53496">
        <w:t>Will a token of appreciation</w:t>
      </w:r>
      <w:r w:rsidRPr="0026092A">
        <w:rPr>
          <w:bCs/>
        </w:rPr>
        <w:t xml:space="preserve"> or honoraria</w:t>
      </w:r>
      <w:r>
        <w:rPr>
          <w:bCs/>
        </w:rPr>
        <w:t xml:space="preserve"> be </w:t>
      </w:r>
      <w:r w:rsidRPr="0026092A">
        <w:rPr>
          <w:rStyle w:val="normaltextrun"/>
          <w:bCs/>
          <w:color w:val="000000"/>
          <w:shd w:val="clear" w:color="auto" w:fill="FFFFFF"/>
        </w:rPr>
        <w:t>provided to participants</w:t>
      </w:r>
      <w:r>
        <w:rPr>
          <w:rStyle w:val="normaltextrun"/>
          <w:color w:val="000000"/>
          <w:shd w:val="clear" w:color="auto" w:fill="FFFFFF"/>
        </w:rPr>
        <w:t xml:space="preserve">?  </w:t>
      </w:r>
      <w:r>
        <w:rPr>
          <w:rStyle w:val="normaltextrun"/>
          <w:color w:val="000000"/>
          <w:shd w:val="clear" w:color="auto" w:fill="FFFFFF"/>
        </w:rPr>
        <w:t>[  ]</w:t>
      </w:r>
      <w:r>
        <w:rPr>
          <w:rStyle w:val="normaltextrun"/>
          <w:color w:val="000000"/>
          <w:shd w:val="clear" w:color="auto" w:fill="FFFFFF"/>
        </w:rPr>
        <w:t xml:space="preserve"> Yes [</w:t>
      </w:r>
      <w:r w:rsidR="00B53496">
        <w:rPr>
          <w:rStyle w:val="normaltextrun"/>
          <w:color w:val="000000"/>
          <w:shd w:val="clear" w:color="auto" w:fill="FFFFFF"/>
        </w:rPr>
        <w:t>X</w:t>
      </w:r>
      <w:r>
        <w:rPr>
          <w:rStyle w:val="normaltextrun"/>
          <w:color w:val="000000"/>
          <w:shd w:val="clear" w:color="auto" w:fill="FFFFFF"/>
        </w:rPr>
        <w:t>] No  </w:t>
      </w:r>
      <w:r>
        <w:rPr>
          <w:rStyle w:val="eop"/>
          <w:color w:val="000000"/>
          <w:shd w:val="clear" w:color="auto" w:fill="FFFFFF"/>
        </w:rPr>
        <w:t> </w:t>
      </w:r>
      <w:r>
        <w:t xml:space="preserve"> </w:t>
      </w:r>
    </w:p>
    <w:p w:rsidR="004D6E14" w14:paraId="1700CE24" w14:textId="77777777">
      <w:pPr>
        <w:rPr>
          <w:b/>
        </w:rPr>
      </w:pPr>
    </w:p>
    <w:p w:rsidR="005E714A" w:rsidP="00C86E91" w14:paraId="23B139B4" w14:textId="77777777">
      <w:pPr>
        <w:rPr>
          <w:i/>
        </w:rPr>
      </w:pPr>
      <w:r>
        <w:rPr>
          <w:b/>
        </w:rPr>
        <w:t>BURDEN HOUR</w:t>
      </w:r>
      <w:r w:rsidR="00441434">
        <w:rPr>
          <w:b/>
        </w:rPr>
        <w:t>S</w:t>
      </w:r>
      <w:r>
        <w:t xml:space="preserve"> </w:t>
      </w:r>
    </w:p>
    <w:p w:rsidR="006832D9" w:rsidRPr="006832D9" w:rsidP="00F3170F" w14:paraId="60FF74AC" w14:textId="77777777">
      <w:pPr>
        <w:keepNext/>
        <w:keepLines/>
        <w:rPr>
          <w:b/>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75"/>
        <w:gridCol w:w="1530"/>
        <w:gridCol w:w="1530"/>
        <w:gridCol w:w="1710"/>
        <w:gridCol w:w="1260"/>
        <w:gridCol w:w="1080"/>
      </w:tblGrid>
      <w:tr w14:paraId="14D0480D" w14:textId="77777777" w:rsidTr="00DF097B">
        <w:tblPrEx>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875" w:type="dxa"/>
          </w:tcPr>
          <w:p w:rsidR="00340E84" w:rsidRPr="0001027E" w:rsidP="00C8488C" w14:paraId="674C58C3" w14:textId="6D90EE58">
            <w:pPr>
              <w:rPr>
                <w:b/>
              </w:rPr>
            </w:pPr>
            <w:r>
              <w:rPr>
                <w:b/>
              </w:rPr>
              <w:t>Information Collection</w:t>
            </w:r>
          </w:p>
        </w:tc>
        <w:tc>
          <w:tcPr>
            <w:tcW w:w="1530" w:type="dxa"/>
          </w:tcPr>
          <w:p w:rsidR="00340E84" w:rsidRPr="0001027E" w:rsidP="00C8488C" w14:paraId="432BD2DC" w14:textId="11A0F7BA">
            <w:pPr>
              <w:rPr>
                <w:b/>
              </w:rPr>
            </w:pPr>
            <w:r w:rsidRPr="0001027E">
              <w:rPr>
                <w:b/>
              </w:rPr>
              <w:t xml:space="preserve">Category of Respondent </w:t>
            </w:r>
          </w:p>
        </w:tc>
        <w:tc>
          <w:tcPr>
            <w:tcW w:w="1530" w:type="dxa"/>
          </w:tcPr>
          <w:p w:rsidR="00340E84" w:rsidRPr="0001027E" w:rsidP="00843796" w14:paraId="03451CBD" w14:textId="77777777">
            <w:pPr>
              <w:rPr>
                <w:b/>
              </w:rPr>
            </w:pPr>
            <w:r w:rsidRPr="0001027E">
              <w:rPr>
                <w:b/>
              </w:rPr>
              <w:t>No. of Respondents</w:t>
            </w:r>
          </w:p>
        </w:tc>
        <w:tc>
          <w:tcPr>
            <w:tcW w:w="1710" w:type="dxa"/>
          </w:tcPr>
          <w:p w:rsidR="00340E84" w:rsidRPr="0001027E" w:rsidP="00843796" w14:paraId="3F9470DC" w14:textId="5E8AEB1B">
            <w:pPr>
              <w:rPr>
                <w:b/>
              </w:rPr>
            </w:pPr>
            <w:r>
              <w:rPr>
                <w:b/>
              </w:rPr>
              <w:t>No. of Responses per Respondent</w:t>
            </w:r>
          </w:p>
        </w:tc>
        <w:tc>
          <w:tcPr>
            <w:tcW w:w="1260" w:type="dxa"/>
          </w:tcPr>
          <w:p w:rsidR="00340E84" w:rsidRPr="0001027E" w:rsidP="00843796" w14:paraId="0D6C37D5" w14:textId="2CA736C1">
            <w:pPr>
              <w:rPr>
                <w:b/>
              </w:rPr>
            </w:pPr>
            <w:r>
              <w:rPr>
                <w:b/>
              </w:rPr>
              <w:t>Estimated Time per Response</w:t>
            </w:r>
            <w:r>
              <w:rPr>
                <w:b/>
              </w:rPr>
              <w:t xml:space="preserve"> </w:t>
            </w:r>
          </w:p>
        </w:tc>
        <w:tc>
          <w:tcPr>
            <w:tcW w:w="1080" w:type="dxa"/>
          </w:tcPr>
          <w:p w:rsidR="00340E84" w:rsidRPr="0001027E" w:rsidP="00843796" w14:paraId="0BA6B090" w14:textId="162A9184">
            <w:pPr>
              <w:rPr>
                <w:b/>
              </w:rPr>
            </w:pPr>
            <w:r w:rsidRPr="0001027E">
              <w:rPr>
                <w:b/>
              </w:rPr>
              <w:t>Burden</w:t>
            </w:r>
            <w:r>
              <w:rPr>
                <w:b/>
              </w:rPr>
              <w:t xml:space="preserve"> Hours</w:t>
            </w:r>
          </w:p>
        </w:tc>
      </w:tr>
      <w:tr w14:paraId="1F158995" w14:textId="77777777" w:rsidTr="00DF097B">
        <w:tblPrEx>
          <w:tblW w:w="9985" w:type="dxa"/>
          <w:tblLayout w:type="fixed"/>
          <w:tblLook w:val="01E0"/>
        </w:tblPrEx>
        <w:trPr>
          <w:trHeight w:val="274"/>
        </w:trPr>
        <w:tc>
          <w:tcPr>
            <w:tcW w:w="2875" w:type="dxa"/>
          </w:tcPr>
          <w:p w:rsidR="00B53496" w:rsidP="00B53496" w14:paraId="585F12D8" w14:textId="2AD9BE4C">
            <w:r>
              <w:t xml:space="preserve">Presentation Feedback questions for the session, </w:t>
            </w:r>
            <w:r w:rsidRPr="003922AB">
              <w:rPr>
                <w:i/>
                <w:iCs/>
              </w:rPr>
              <w:t>Building</w:t>
            </w:r>
            <w:r w:rsidRPr="003922AB">
              <w:rPr>
                <w:i/>
                <w:iCs/>
              </w:rPr>
              <w:t xml:space="preserve"> on the Strengths of non-English Speakers to Deliver Inclusive Programming</w:t>
            </w:r>
          </w:p>
        </w:tc>
        <w:tc>
          <w:tcPr>
            <w:tcW w:w="1530" w:type="dxa"/>
            <w:vAlign w:val="center"/>
          </w:tcPr>
          <w:p w:rsidR="00B53496" w:rsidP="00B53496" w14:paraId="1568D5FE" w14:textId="7443909E">
            <w:pPr>
              <w:jc w:val="center"/>
            </w:pPr>
            <w:r>
              <w:t>Individuals</w:t>
            </w:r>
          </w:p>
        </w:tc>
        <w:tc>
          <w:tcPr>
            <w:tcW w:w="1530" w:type="dxa"/>
            <w:vAlign w:val="center"/>
          </w:tcPr>
          <w:p w:rsidR="00B53496" w:rsidP="00B53496" w14:paraId="71E63EBF" w14:textId="5F0FFCA0">
            <w:pPr>
              <w:jc w:val="center"/>
            </w:pPr>
            <w:r>
              <w:t>100</w:t>
            </w:r>
          </w:p>
        </w:tc>
        <w:tc>
          <w:tcPr>
            <w:tcW w:w="1710" w:type="dxa"/>
            <w:vAlign w:val="center"/>
          </w:tcPr>
          <w:p w:rsidR="00B53496" w:rsidP="00B53496" w14:paraId="593F10F4" w14:textId="44007DA1">
            <w:pPr>
              <w:jc w:val="center"/>
            </w:pPr>
            <w:r>
              <w:t>1</w:t>
            </w:r>
          </w:p>
        </w:tc>
        <w:tc>
          <w:tcPr>
            <w:tcW w:w="1260" w:type="dxa"/>
            <w:vAlign w:val="center"/>
          </w:tcPr>
          <w:p w:rsidR="00B53496" w:rsidP="00B53496" w14:paraId="29021E8C" w14:textId="3E57A923">
            <w:pPr>
              <w:jc w:val="center"/>
            </w:pPr>
            <w:r>
              <w:t>1 hr.</w:t>
            </w:r>
          </w:p>
        </w:tc>
        <w:tc>
          <w:tcPr>
            <w:tcW w:w="1080" w:type="dxa"/>
            <w:vAlign w:val="center"/>
          </w:tcPr>
          <w:p w:rsidR="00B53496" w:rsidP="00B53496" w14:paraId="515AAFC2" w14:textId="785BF90A">
            <w:pPr>
              <w:jc w:val="center"/>
            </w:pPr>
            <w:r>
              <w:t>100</w:t>
            </w:r>
          </w:p>
        </w:tc>
      </w:tr>
    </w:tbl>
    <w:p w:rsidR="00F3170F" w:rsidP="00F3170F" w14:paraId="3CF8F186" w14:textId="77777777"/>
    <w:p w:rsidR="005E714A" w14:paraId="35567BF8" w14:textId="4D6CB6B0">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DF097B">
        <w:t>_</w:t>
      </w:r>
      <w:r w:rsidR="00B53496">
        <w:rPr>
          <w:u w:val="single"/>
        </w:rPr>
        <w:t>$540</w:t>
      </w:r>
      <w:r w:rsidR="00C86E91">
        <w:t>____</w:t>
      </w:r>
    </w:p>
    <w:p w:rsidR="00ED6492" w14:paraId="51DEAE36" w14:textId="77777777">
      <w:pPr>
        <w:rPr>
          <w:b/>
          <w:bCs/>
          <w:u w:val="single"/>
        </w:rPr>
      </w:pPr>
    </w:p>
    <w:p w:rsidR="0069403B" w:rsidP="00F06866" w14:paraId="0FC66E6B" w14:textId="77777777">
      <w:pPr>
        <w:rPr>
          <w:b/>
        </w:rPr>
      </w:pPr>
    </w:p>
    <w:p w:rsidR="00F06866" w:rsidP="009B1EC8" w14:paraId="4A86B57E" w14:textId="77777777">
      <w:pPr>
        <w:spacing w:after="120"/>
        <w:rPr>
          <w:b/>
        </w:rPr>
      </w:pPr>
      <w:r>
        <w:rPr>
          <w:b/>
        </w:rPr>
        <w:t>The</w:t>
      </w:r>
      <w:r w:rsidR="0069403B">
        <w:rPr>
          <w:b/>
        </w:rPr>
        <w:t xml:space="preserve"> select</w:t>
      </w:r>
      <w:r>
        <w:rPr>
          <w:b/>
        </w:rPr>
        <w:t>ion of your targeted respondents</w:t>
      </w:r>
    </w:p>
    <w:p w:rsidR="0069403B" w:rsidP="0069403B" w14:paraId="2CED8C93" w14:textId="3CE3BDD0">
      <w:pPr>
        <w:pStyle w:val="ListParagraph"/>
        <w:numPr>
          <w:ilvl w:val="0"/>
          <w:numId w:val="15"/>
        </w:numPr>
      </w:pPr>
      <w:r>
        <w:t xml:space="preserve">Do you have a customer list or something similar that defines the universe of potential </w:t>
      </w:r>
      <w:r>
        <w:t>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w:t>
      </w:r>
      <w:r>
        <w:t xml:space="preserve"> Yes</w:t>
      </w:r>
      <w:r>
        <w:tab/>
        <w:t>[</w:t>
      </w:r>
      <w:r w:rsidR="00CD15DB">
        <w:t>X</w:t>
      </w:r>
      <w:r>
        <w:t xml:space="preserve"> ] No</w:t>
      </w:r>
    </w:p>
    <w:p w:rsidR="00636621" w:rsidP="00636621" w14:paraId="3036A929" w14:textId="77777777">
      <w:pPr>
        <w:pStyle w:val="ListParagraph"/>
      </w:pPr>
    </w:p>
    <w:p w:rsidR="00636621" w:rsidP="001B0AAA" w14:paraId="3C0467DB" w14:textId="77777777">
      <w:r w:rsidRPr="00636621">
        <w:t xml:space="preserve">If the answer is yes, </w:t>
      </w:r>
      <w:r>
        <w:t>please provide a description of both below</w:t>
      </w:r>
      <w:r w:rsidR="00A403BB">
        <w:t xml:space="preserve"> (</w:t>
      </w:r>
      <w:r w:rsidR="00A403BB">
        <w:t>or</w:t>
      </w:r>
      <w:r w:rsidR="00A403BB">
        <w:t xml:space="preserve">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01019C" w:rsidP="001B0AAA" w14:paraId="4C2A4B75" w14:textId="77777777"/>
    <w:p w:rsidR="00D54442" w:rsidP="00D54442" w14:paraId="230F72F4" w14:textId="77777777">
      <w:r>
        <w:t xml:space="preserve">The potential group of respondents will be the audience attending the presentation. They will self-select by opting to attend the presentation and volunteering to participate in the feedback discussion. </w:t>
      </w:r>
    </w:p>
    <w:p w:rsidR="00D54442" w:rsidP="001B0AAA" w14:paraId="0412733E" w14:textId="77777777"/>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77777777">
      <w:pPr>
        <w:ind w:left="720"/>
      </w:pPr>
      <w:r>
        <w:t xml:space="preserve">[ </w:t>
      </w:r>
      <w:r>
        <w:t xml:space="preserve"> </w:t>
      </w:r>
      <w:r>
        <w:t>]</w:t>
      </w:r>
      <w:r>
        <w:t xml:space="preserve"> Web-based</w:t>
      </w:r>
      <w:r>
        <w:t xml:space="preserve"> or other forms of Social Media </w:t>
      </w:r>
    </w:p>
    <w:p w:rsidR="001B0AAA" w:rsidP="001B0AAA" w14:paraId="38AA56E5" w14:textId="77777777">
      <w:pPr>
        <w:ind w:left="720"/>
      </w:pPr>
      <w:r>
        <w:t xml:space="preserve">[ </w:t>
      </w:r>
      <w:r>
        <w:t xml:space="preserve"> </w:t>
      </w:r>
      <w:r>
        <w:t>]</w:t>
      </w:r>
      <w:r>
        <w:t xml:space="preserve"> Telephone</w:t>
      </w:r>
      <w:r>
        <w:tab/>
      </w:r>
    </w:p>
    <w:p w:rsidR="001B0AAA" w:rsidP="001B0AAA" w14:paraId="79D471B8" w14:textId="70F5FA94">
      <w:pPr>
        <w:ind w:left="720"/>
      </w:pPr>
      <w:r>
        <w:t>[</w:t>
      </w:r>
      <w:r w:rsidR="00B53496">
        <w:t>X</w:t>
      </w:r>
      <w:r>
        <w:t>] In-person</w:t>
      </w:r>
      <w:r>
        <w:tab/>
      </w:r>
    </w:p>
    <w:p w:rsidR="001B0AAA" w:rsidP="001B0AAA" w14:paraId="661B9A93" w14:textId="77777777">
      <w:pPr>
        <w:ind w:left="720"/>
      </w:pPr>
      <w:r>
        <w:t xml:space="preserve">[ </w:t>
      </w:r>
      <w:r>
        <w:t xml:space="preserve"> </w:t>
      </w:r>
      <w:r>
        <w:t>]</w:t>
      </w:r>
      <w:r>
        <w:t xml:space="preserve"> Mail</w:t>
      </w:r>
      <w:r>
        <w:t xml:space="preserve"> </w:t>
      </w:r>
    </w:p>
    <w:p w:rsidR="001B0AAA" w:rsidP="001B0AAA" w14:paraId="4C05E79F" w14:textId="4FE91476">
      <w:pPr>
        <w:ind w:left="720"/>
      </w:pPr>
      <w:r>
        <w:t xml:space="preserve">[ </w:t>
      </w:r>
      <w:r>
        <w:t xml:space="preserve"> </w:t>
      </w:r>
      <w:r>
        <w:t>]</w:t>
      </w:r>
      <w:r>
        <w:t xml:space="preserve"> Other, Explain</w:t>
      </w:r>
    </w:p>
    <w:p w:rsidR="00340E84" w:rsidP="001B0AAA" w14:paraId="3BC2CAC2" w14:textId="77777777">
      <w:pPr>
        <w:ind w:left="720"/>
      </w:pPr>
    </w:p>
    <w:p w:rsidR="00F24CFC" w:rsidP="00F24CFC" w14:paraId="1993A005" w14:textId="7F4C6AFE">
      <w:pPr>
        <w:pStyle w:val="ListParagraph"/>
        <w:numPr>
          <w:ilvl w:val="0"/>
          <w:numId w:val="17"/>
        </w:numPr>
      </w:pPr>
      <w:r>
        <w:t>Will interviewers or facilitators be used?  [</w:t>
      </w:r>
      <w:r w:rsidR="00B53496">
        <w:t>X</w:t>
      </w:r>
      <w:r>
        <w:t xml:space="preserve">] Yes </w:t>
      </w:r>
      <w:r>
        <w:t>[  ]</w:t>
      </w:r>
      <w:r>
        <w:t xml:space="preserve"> No</w:t>
      </w:r>
    </w:p>
    <w:p w:rsidR="00F24CFC" w:rsidP="00F24CFC" w14:paraId="4F6EB0D0" w14:textId="77777777">
      <w:pPr>
        <w:pStyle w:val="ListParagraph"/>
        <w:ind w:left="360"/>
      </w:pPr>
      <w:r>
        <w:t xml:space="preserve"> </w:t>
      </w:r>
    </w:p>
    <w:p w:rsidR="00CE5BCE" w14:paraId="66D211AF" w14:textId="4DD41DAC">
      <w:pPr>
        <w:rPr>
          <w:b/>
          <w:bCs/>
          <w:sz w:val="28"/>
        </w:rPr>
      </w:pP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5098418">
    <w:abstractNumId w:val="11"/>
  </w:num>
  <w:num w:numId="2" w16cid:durableId="322320519">
    <w:abstractNumId w:val="18"/>
  </w:num>
  <w:num w:numId="3" w16cid:durableId="56559454">
    <w:abstractNumId w:val="17"/>
  </w:num>
  <w:num w:numId="4" w16cid:durableId="398749592">
    <w:abstractNumId w:val="19"/>
  </w:num>
  <w:num w:numId="5" w16cid:durableId="1152063476">
    <w:abstractNumId w:val="3"/>
  </w:num>
  <w:num w:numId="6" w16cid:durableId="1717386465">
    <w:abstractNumId w:val="1"/>
  </w:num>
  <w:num w:numId="7" w16cid:durableId="1896771014">
    <w:abstractNumId w:val="9"/>
  </w:num>
  <w:num w:numId="8" w16cid:durableId="27026990">
    <w:abstractNumId w:val="14"/>
  </w:num>
  <w:num w:numId="9" w16cid:durableId="259262918">
    <w:abstractNumId w:val="10"/>
  </w:num>
  <w:num w:numId="10" w16cid:durableId="20673169">
    <w:abstractNumId w:val="2"/>
  </w:num>
  <w:num w:numId="11" w16cid:durableId="1114786263">
    <w:abstractNumId w:val="6"/>
  </w:num>
  <w:num w:numId="12" w16cid:durableId="2100128997">
    <w:abstractNumId w:val="7"/>
  </w:num>
  <w:num w:numId="13" w16cid:durableId="711155273">
    <w:abstractNumId w:val="0"/>
  </w:num>
  <w:num w:numId="14" w16cid:durableId="1429502277">
    <w:abstractNumId w:val="16"/>
  </w:num>
  <w:num w:numId="15" w16cid:durableId="1543056259">
    <w:abstractNumId w:val="13"/>
  </w:num>
  <w:num w:numId="16" w16cid:durableId="11299836">
    <w:abstractNumId w:val="12"/>
  </w:num>
  <w:num w:numId="17" w16cid:durableId="75133636">
    <w:abstractNumId w:val="4"/>
  </w:num>
  <w:num w:numId="18" w16cid:durableId="1365330390">
    <w:abstractNumId w:val="5"/>
  </w:num>
  <w:num w:numId="19" w16cid:durableId="1886790524">
    <w:abstractNumId w:val="8"/>
  </w:num>
  <w:num w:numId="20" w16cid:durableId="17921698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19C"/>
    <w:rsid w:val="0001027E"/>
    <w:rsid w:val="00023A57"/>
    <w:rsid w:val="00047A64"/>
    <w:rsid w:val="00067329"/>
    <w:rsid w:val="000B2838"/>
    <w:rsid w:val="000D44CA"/>
    <w:rsid w:val="000E200B"/>
    <w:rsid w:val="000F68BE"/>
    <w:rsid w:val="001927A4"/>
    <w:rsid w:val="00194AC6"/>
    <w:rsid w:val="001A23B0"/>
    <w:rsid w:val="001A25CC"/>
    <w:rsid w:val="001B0AAA"/>
    <w:rsid w:val="001C39F7"/>
    <w:rsid w:val="00237B48"/>
    <w:rsid w:val="0024521E"/>
    <w:rsid w:val="0026092A"/>
    <w:rsid w:val="00263C3D"/>
    <w:rsid w:val="00274D0B"/>
    <w:rsid w:val="002B052D"/>
    <w:rsid w:val="002B34CD"/>
    <w:rsid w:val="002B3C95"/>
    <w:rsid w:val="002D0B92"/>
    <w:rsid w:val="00340E84"/>
    <w:rsid w:val="0035550E"/>
    <w:rsid w:val="003716E1"/>
    <w:rsid w:val="003922AB"/>
    <w:rsid w:val="003D137A"/>
    <w:rsid w:val="003D5BBE"/>
    <w:rsid w:val="003E3C61"/>
    <w:rsid w:val="003F1C5B"/>
    <w:rsid w:val="00434E33"/>
    <w:rsid w:val="00441434"/>
    <w:rsid w:val="0045264C"/>
    <w:rsid w:val="00482CE1"/>
    <w:rsid w:val="004876EC"/>
    <w:rsid w:val="004D46E9"/>
    <w:rsid w:val="004D6E14"/>
    <w:rsid w:val="005009B0"/>
    <w:rsid w:val="005A1006"/>
    <w:rsid w:val="005E714A"/>
    <w:rsid w:val="005F693D"/>
    <w:rsid w:val="006140A0"/>
    <w:rsid w:val="00633600"/>
    <w:rsid w:val="00636621"/>
    <w:rsid w:val="00642B49"/>
    <w:rsid w:val="006531F4"/>
    <w:rsid w:val="006832D9"/>
    <w:rsid w:val="00691AE3"/>
    <w:rsid w:val="0069403B"/>
    <w:rsid w:val="006F3DDE"/>
    <w:rsid w:val="00704678"/>
    <w:rsid w:val="007425E7"/>
    <w:rsid w:val="007F7080"/>
    <w:rsid w:val="00802607"/>
    <w:rsid w:val="008101A5"/>
    <w:rsid w:val="00822664"/>
    <w:rsid w:val="00830827"/>
    <w:rsid w:val="00843796"/>
    <w:rsid w:val="00895229"/>
    <w:rsid w:val="008B2EB3"/>
    <w:rsid w:val="008F0203"/>
    <w:rsid w:val="008F50D4"/>
    <w:rsid w:val="00906CE0"/>
    <w:rsid w:val="009239AA"/>
    <w:rsid w:val="00935ADA"/>
    <w:rsid w:val="00946B6C"/>
    <w:rsid w:val="00955A71"/>
    <w:rsid w:val="0096108F"/>
    <w:rsid w:val="009B1EC8"/>
    <w:rsid w:val="009C13B9"/>
    <w:rsid w:val="009C321B"/>
    <w:rsid w:val="009D01A2"/>
    <w:rsid w:val="009F5923"/>
    <w:rsid w:val="00A23789"/>
    <w:rsid w:val="00A403BB"/>
    <w:rsid w:val="00A4421F"/>
    <w:rsid w:val="00A61314"/>
    <w:rsid w:val="00A674DF"/>
    <w:rsid w:val="00A83AA6"/>
    <w:rsid w:val="00A934D6"/>
    <w:rsid w:val="00AE1809"/>
    <w:rsid w:val="00B21251"/>
    <w:rsid w:val="00B53496"/>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D15DB"/>
    <w:rsid w:val="00CE5BCE"/>
    <w:rsid w:val="00CF6542"/>
    <w:rsid w:val="00D03889"/>
    <w:rsid w:val="00D03FFF"/>
    <w:rsid w:val="00D24698"/>
    <w:rsid w:val="00D41D4B"/>
    <w:rsid w:val="00D54442"/>
    <w:rsid w:val="00D6383F"/>
    <w:rsid w:val="00DA307F"/>
    <w:rsid w:val="00DB59D0"/>
    <w:rsid w:val="00DC33D3"/>
    <w:rsid w:val="00DE227A"/>
    <w:rsid w:val="00DF097B"/>
    <w:rsid w:val="00E26329"/>
    <w:rsid w:val="00E40B50"/>
    <w:rsid w:val="00E43ADF"/>
    <w:rsid w:val="00E50293"/>
    <w:rsid w:val="00E65FFC"/>
    <w:rsid w:val="00E744EA"/>
    <w:rsid w:val="00E80951"/>
    <w:rsid w:val="00E854FE"/>
    <w:rsid w:val="00E86CC6"/>
    <w:rsid w:val="00EB56B3"/>
    <w:rsid w:val="00ED6492"/>
    <w:rsid w:val="00EF1A73"/>
    <w:rsid w:val="00EF2095"/>
    <w:rsid w:val="00F06866"/>
    <w:rsid w:val="00F15956"/>
    <w:rsid w:val="00F16B38"/>
    <w:rsid w:val="00F24CFC"/>
    <w:rsid w:val="00F2736A"/>
    <w:rsid w:val="00F3170F"/>
    <w:rsid w:val="00F83A28"/>
    <w:rsid w:val="00F976B0"/>
    <w:rsid w:val="00FA6DE7"/>
    <w:rsid w:val="00FA79EB"/>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35550E"/>
  </w:style>
  <w:style w:type="character" w:customStyle="1" w:styleId="eop">
    <w:name w:val="eop"/>
    <w:basedOn w:val="DefaultParagraphFont"/>
    <w:rsid w:val="0035550E"/>
  </w:style>
  <w:style w:type="character" w:customStyle="1" w:styleId="HeaderChar">
    <w:name w:val="Header Char"/>
    <w:basedOn w:val="DefaultParagraphFont"/>
    <w:link w:val="Header"/>
    <w:rsid w:val="00B53496"/>
    <w:rPr>
      <w:snapToGrid w:val="0"/>
      <w:sz w:val="24"/>
      <w:szCs w:val="24"/>
    </w:rPr>
  </w:style>
  <w:style w:type="paragraph" w:styleId="Revision">
    <w:name w:val="Revision"/>
    <w:hidden/>
    <w:uiPriority w:val="99"/>
    <w:semiHidden/>
    <w:rsid w:val="00DF09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731C7360AAC741AFAFB463DAAC3988" ma:contentTypeVersion="0" ma:contentTypeDescription="Create a new document." ma:contentTypeScope="" ma:versionID="b272fdd6062356ed71a250547adfa04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4.xml><?xml version="1.0" encoding="utf-8"?>
<ds:datastoreItem xmlns:ds="http://schemas.openxmlformats.org/officeDocument/2006/customXml" ds:itemID="{73B2D255-8AAE-4906-91A1-9BA547AC1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ACF PRA</cp:lastModifiedBy>
  <cp:revision>2</cp:revision>
  <cp:lastPrinted>2010-10-04T15:59:00Z</cp:lastPrinted>
  <dcterms:created xsi:type="dcterms:W3CDTF">2024-06-14T17:37:00Z</dcterms:created>
  <dcterms:modified xsi:type="dcterms:W3CDTF">2024-06-14T17:37:00Z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_NewReviewCycle">
    <vt:lpwstr/>
  </property>
</Properties>
</file>