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5002" w:type="pct"/>
        <w:tblLook w:val="04A0"/>
      </w:tblPr>
      <w:tblGrid>
        <w:gridCol w:w="3506"/>
        <w:gridCol w:w="3148"/>
        <w:gridCol w:w="1531"/>
        <w:gridCol w:w="4770"/>
      </w:tblGrid>
      <w:tr w14:paraId="58A27534" w14:textId="77777777" w:rsidTr="00DB0D73">
        <w:tblPrEx>
          <w:tblW w:w="5002" w:type="pct"/>
          <w:tblLook w:val="04A0"/>
        </w:tblPrEx>
        <w:tc>
          <w:tcPr>
            <w:tcW w:w="5000" w:type="pct"/>
            <w:gridSpan w:val="4"/>
          </w:tcPr>
          <w:p w:rsidR="0022466F" w:rsidRPr="0022466F" w:rsidP="00DB0D73" w14:paraId="62725E8F" w14:textId="77777777">
            <w:pPr>
              <w:spacing w:line="276" w:lineRule="auto"/>
              <w:jc w:val="center"/>
              <w:rPr>
                <w:b/>
                <w:bCs/>
                <w:color w:val="000000" w:themeColor="text1"/>
                <w:sz w:val="27"/>
                <w:szCs w:val="27"/>
              </w:rPr>
            </w:pPr>
            <w:bookmarkStart w:id="0" w:name="_Hlk145412684"/>
            <w:r w:rsidRPr="0022466F">
              <w:rPr>
                <w:b/>
                <w:bCs/>
                <w:color w:val="000000" w:themeColor="text1"/>
                <w:sz w:val="27"/>
                <w:szCs w:val="27"/>
              </w:rPr>
              <w:t>DOCUMENTATION CHANGE VERSION CONTROL TABLE</w:t>
            </w:r>
          </w:p>
        </w:tc>
      </w:tr>
      <w:tr w14:paraId="1D33D0C1" w14:textId="77777777" w:rsidTr="00DB0D73">
        <w:tblPrEx>
          <w:tblW w:w="5002" w:type="pct"/>
          <w:tblLook w:val="04A0"/>
        </w:tblPrEx>
        <w:tc>
          <w:tcPr>
            <w:tcW w:w="1353" w:type="pct"/>
          </w:tcPr>
          <w:p w:rsidR="0022466F" w:rsidRPr="0022466F" w:rsidP="00DB0D73" w14:paraId="6B774340" w14:textId="77777777">
            <w:pPr>
              <w:spacing w:line="276" w:lineRule="auto"/>
              <w:jc w:val="center"/>
              <w:rPr>
                <w:b/>
                <w:bCs/>
              </w:rPr>
            </w:pPr>
            <w:r w:rsidRPr="0022466F">
              <w:rPr>
                <w:b/>
                <w:bCs/>
              </w:rPr>
              <w:t>Requirement Name</w:t>
            </w:r>
          </w:p>
        </w:tc>
        <w:tc>
          <w:tcPr>
            <w:tcW w:w="1215" w:type="pct"/>
          </w:tcPr>
          <w:p w:rsidR="0022466F" w:rsidRPr="0022466F" w:rsidP="00DB0D73" w14:paraId="595BD5A6" w14:textId="77777777">
            <w:pPr>
              <w:spacing w:line="276" w:lineRule="auto"/>
              <w:jc w:val="center"/>
              <w:rPr>
                <w:b/>
                <w:bCs/>
              </w:rPr>
            </w:pPr>
            <w:r w:rsidRPr="0022466F">
              <w:rPr>
                <w:b/>
                <w:bCs/>
              </w:rPr>
              <w:t>Author</w:t>
            </w:r>
          </w:p>
        </w:tc>
        <w:tc>
          <w:tcPr>
            <w:tcW w:w="591" w:type="pct"/>
          </w:tcPr>
          <w:p w:rsidR="0022466F" w:rsidRPr="0022466F" w:rsidP="00DB0D73" w14:paraId="3320349F" w14:textId="77777777">
            <w:pPr>
              <w:spacing w:line="276" w:lineRule="auto"/>
              <w:jc w:val="center"/>
              <w:rPr>
                <w:b/>
                <w:bCs/>
              </w:rPr>
            </w:pPr>
            <w:r w:rsidRPr="0022466F">
              <w:rPr>
                <w:b/>
                <w:bCs/>
              </w:rPr>
              <w:t>Date</w:t>
            </w:r>
          </w:p>
        </w:tc>
        <w:tc>
          <w:tcPr>
            <w:tcW w:w="1841" w:type="pct"/>
          </w:tcPr>
          <w:p w:rsidR="0022466F" w:rsidRPr="0022466F" w:rsidP="00DB0D73" w14:paraId="758F8024" w14:textId="77777777">
            <w:pPr>
              <w:spacing w:line="276" w:lineRule="auto"/>
              <w:jc w:val="center"/>
              <w:rPr>
                <w:b/>
                <w:bCs/>
              </w:rPr>
            </w:pPr>
            <w:r w:rsidRPr="0022466F">
              <w:rPr>
                <w:b/>
                <w:bCs/>
              </w:rPr>
              <w:t>Comments</w:t>
            </w:r>
          </w:p>
        </w:tc>
      </w:tr>
      <w:tr w14:paraId="2AE553AB" w14:textId="77777777" w:rsidTr="00DB0D73">
        <w:tblPrEx>
          <w:tblW w:w="5002" w:type="pct"/>
          <w:tblLook w:val="04A0"/>
        </w:tblPrEx>
        <w:tc>
          <w:tcPr>
            <w:tcW w:w="1353" w:type="pct"/>
          </w:tcPr>
          <w:p w:rsidR="0022466F" w:rsidRPr="0022466F" w:rsidP="00DB0D73" w14:paraId="67DC3056" w14:textId="18A5A512">
            <w:pPr>
              <w:spacing w:line="276" w:lineRule="auto"/>
            </w:pPr>
            <w:r w:rsidRPr="0022466F">
              <w:rPr>
                <w:rFonts w:cstheme="minorHAnsi"/>
              </w:rPr>
              <w:t xml:space="preserve">Calculate </w:t>
            </w:r>
            <w:r>
              <w:rPr>
                <w:rFonts w:cstheme="minorHAnsi"/>
              </w:rPr>
              <w:t xml:space="preserve">CD </w:t>
            </w:r>
            <w:r w:rsidRPr="0022466F">
              <w:rPr>
                <w:rFonts w:cstheme="minorHAnsi"/>
              </w:rPr>
              <w:t>variance and relative standard error (RSE)</w:t>
            </w:r>
          </w:p>
        </w:tc>
        <w:tc>
          <w:tcPr>
            <w:tcW w:w="1215" w:type="pct"/>
          </w:tcPr>
          <w:p w:rsidR="0022466F" w:rsidRPr="0022466F" w:rsidP="00DB0D73" w14:paraId="0537443D" w14:textId="77777777">
            <w:pPr>
              <w:spacing w:line="276" w:lineRule="auto"/>
            </w:pPr>
            <w:r w:rsidRPr="0022466F">
              <w:t>Xingyou Zhang, Dee Zamora, Erin Huband, Michelle Myers, Jun Mize, Anurag Katare, Daniel Suh</w:t>
            </w:r>
          </w:p>
        </w:tc>
        <w:tc>
          <w:tcPr>
            <w:tcW w:w="591" w:type="pct"/>
          </w:tcPr>
          <w:p w:rsidR="0022466F" w:rsidRPr="0022466F" w:rsidP="00DB0D73" w14:paraId="34418857" w14:textId="77777777">
            <w:pPr>
              <w:spacing w:line="276" w:lineRule="auto"/>
            </w:pPr>
            <w:r w:rsidRPr="0022466F">
              <w:t>07/13/2023</w:t>
            </w:r>
          </w:p>
        </w:tc>
        <w:tc>
          <w:tcPr>
            <w:tcW w:w="1841" w:type="pct"/>
          </w:tcPr>
          <w:p w:rsidR="0022466F" w:rsidRPr="0022466F" w:rsidP="00DB0D73" w14:paraId="51184394" w14:textId="77777777">
            <w:pPr>
              <w:spacing w:line="276" w:lineRule="auto"/>
            </w:pPr>
            <w:r w:rsidRPr="0022466F">
              <w:t>Final requirement coming out of BigSOII Phase 3</w:t>
            </w:r>
          </w:p>
        </w:tc>
      </w:tr>
      <w:tr w14:paraId="63363629" w14:textId="77777777" w:rsidTr="00DB0D73">
        <w:tblPrEx>
          <w:tblW w:w="5002" w:type="pct"/>
          <w:tblLook w:val="04A0"/>
        </w:tblPrEx>
        <w:tc>
          <w:tcPr>
            <w:tcW w:w="1353" w:type="pct"/>
          </w:tcPr>
          <w:p w:rsidR="0022466F" w:rsidRPr="0022466F" w:rsidP="00DB0D73" w14:paraId="3AC784DD" w14:textId="77777777">
            <w:pPr>
              <w:spacing w:line="276" w:lineRule="auto"/>
            </w:pPr>
          </w:p>
        </w:tc>
        <w:tc>
          <w:tcPr>
            <w:tcW w:w="1215" w:type="pct"/>
          </w:tcPr>
          <w:p w:rsidR="0022466F" w:rsidRPr="0022466F" w:rsidP="00DB0D73" w14:paraId="1340DF8A" w14:textId="77777777">
            <w:pPr>
              <w:spacing w:line="276" w:lineRule="auto"/>
            </w:pPr>
          </w:p>
        </w:tc>
        <w:tc>
          <w:tcPr>
            <w:tcW w:w="591" w:type="pct"/>
          </w:tcPr>
          <w:p w:rsidR="0022466F" w:rsidRPr="0022466F" w:rsidP="00DB0D73" w14:paraId="3ACC6F06" w14:textId="77777777">
            <w:pPr>
              <w:spacing w:line="276" w:lineRule="auto"/>
            </w:pPr>
          </w:p>
        </w:tc>
        <w:tc>
          <w:tcPr>
            <w:tcW w:w="1841" w:type="pct"/>
          </w:tcPr>
          <w:p w:rsidR="0022466F" w:rsidRPr="0022466F" w:rsidP="00DB0D73" w14:paraId="4FCC145E" w14:textId="77777777">
            <w:pPr>
              <w:spacing w:line="276" w:lineRule="auto"/>
            </w:pPr>
          </w:p>
        </w:tc>
      </w:tr>
      <w:tr w14:paraId="4B465662" w14:textId="77777777" w:rsidTr="00DB0D73">
        <w:tblPrEx>
          <w:tblW w:w="5002" w:type="pct"/>
          <w:tblLook w:val="04A0"/>
        </w:tblPrEx>
        <w:tc>
          <w:tcPr>
            <w:tcW w:w="1353" w:type="pct"/>
          </w:tcPr>
          <w:p w:rsidR="0022466F" w:rsidRPr="0022466F" w:rsidP="00DB0D73" w14:paraId="31C89ED5" w14:textId="77777777">
            <w:pPr>
              <w:spacing w:line="276" w:lineRule="auto"/>
            </w:pPr>
          </w:p>
        </w:tc>
        <w:tc>
          <w:tcPr>
            <w:tcW w:w="1215" w:type="pct"/>
          </w:tcPr>
          <w:p w:rsidR="0022466F" w:rsidRPr="0022466F" w:rsidP="00DB0D73" w14:paraId="78822658" w14:textId="77777777">
            <w:pPr>
              <w:spacing w:line="276" w:lineRule="auto"/>
            </w:pPr>
          </w:p>
        </w:tc>
        <w:tc>
          <w:tcPr>
            <w:tcW w:w="591" w:type="pct"/>
          </w:tcPr>
          <w:p w:rsidR="0022466F" w:rsidRPr="0022466F" w:rsidP="00DB0D73" w14:paraId="3405FD6C" w14:textId="77777777">
            <w:pPr>
              <w:spacing w:line="276" w:lineRule="auto"/>
            </w:pPr>
          </w:p>
        </w:tc>
        <w:tc>
          <w:tcPr>
            <w:tcW w:w="1841" w:type="pct"/>
          </w:tcPr>
          <w:p w:rsidR="0022466F" w:rsidRPr="0022466F" w:rsidP="00DB0D73" w14:paraId="64D7F106" w14:textId="77777777">
            <w:pPr>
              <w:spacing w:line="276" w:lineRule="auto"/>
            </w:pPr>
          </w:p>
        </w:tc>
      </w:tr>
      <w:tr w14:paraId="265599F1" w14:textId="77777777" w:rsidTr="00DB0D73">
        <w:tblPrEx>
          <w:tblW w:w="5002" w:type="pct"/>
          <w:tblLook w:val="04A0"/>
        </w:tblPrEx>
        <w:tc>
          <w:tcPr>
            <w:tcW w:w="1353" w:type="pct"/>
          </w:tcPr>
          <w:p w:rsidR="0022466F" w:rsidRPr="0022466F" w:rsidP="00DB0D73" w14:paraId="646CDA52" w14:textId="77777777">
            <w:pPr>
              <w:spacing w:line="276" w:lineRule="auto"/>
            </w:pPr>
          </w:p>
        </w:tc>
        <w:tc>
          <w:tcPr>
            <w:tcW w:w="1215" w:type="pct"/>
          </w:tcPr>
          <w:p w:rsidR="0022466F" w:rsidRPr="0022466F" w:rsidP="00DB0D73" w14:paraId="3F006B22" w14:textId="77777777">
            <w:pPr>
              <w:spacing w:line="276" w:lineRule="auto"/>
            </w:pPr>
          </w:p>
        </w:tc>
        <w:tc>
          <w:tcPr>
            <w:tcW w:w="591" w:type="pct"/>
          </w:tcPr>
          <w:p w:rsidR="0022466F" w:rsidRPr="0022466F" w:rsidP="00DB0D73" w14:paraId="0E1ACE0C" w14:textId="77777777">
            <w:pPr>
              <w:spacing w:line="276" w:lineRule="auto"/>
            </w:pPr>
          </w:p>
        </w:tc>
        <w:tc>
          <w:tcPr>
            <w:tcW w:w="1841" w:type="pct"/>
          </w:tcPr>
          <w:p w:rsidR="0022466F" w:rsidRPr="0022466F" w:rsidP="00DB0D73" w14:paraId="355F5BE8" w14:textId="77777777">
            <w:pPr>
              <w:spacing w:line="276" w:lineRule="auto"/>
            </w:pPr>
          </w:p>
        </w:tc>
      </w:tr>
      <w:bookmarkEnd w:id="0"/>
    </w:tbl>
    <w:p w:rsidR="0022466F" w:rsidRPr="0022466F" w:rsidP="0022466F" w14:paraId="3CFF710B" w14:textId="77777777"/>
    <w:tbl>
      <w:tblPr>
        <w:tblStyle w:val="TableGrid"/>
        <w:tblW w:w="5000" w:type="pct"/>
        <w:tblLook w:val="04A0"/>
      </w:tblPr>
      <w:tblGrid>
        <w:gridCol w:w="2245"/>
        <w:gridCol w:w="5491"/>
        <w:gridCol w:w="1979"/>
        <w:gridCol w:w="3235"/>
      </w:tblGrid>
      <w:tr w14:paraId="5D56A14C" w14:textId="77777777" w:rsidTr="00DB0D73">
        <w:tblPrEx>
          <w:tblW w:w="5000" w:type="pct"/>
          <w:tblLook w:val="04A0"/>
        </w:tblPrEx>
        <w:tc>
          <w:tcPr>
            <w:tcW w:w="5000" w:type="pct"/>
            <w:gridSpan w:val="4"/>
          </w:tcPr>
          <w:p w:rsidR="0022466F" w:rsidRPr="0022466F" w:rsidP="00DB0D73" w14:paraId="2EA07935" w14:textId="77777777">
            <w:pPr>
              <w:spacing w:line="276" w:lineRule="auto"/>
              <w:jc w:val="center"/>
              <w:rPr>
                <w:b/>
                <w:bCs/>
                <w:color w:val="000000" w:themeColor="text1"/>
                <w:sz w:val="27"/>
                <w:szCs w:val="27"/>
              </w:rPr>
            </w:pPr>
            <w:bookmarkStart w:id="1" w:name="_Hlk145412742"/>
            <w:r w:rsidRPr="0022466F">
              <w:rPr>
                <w:b/>
                <w:bCs/>
                <w:color w:val="000000" w:themeColor="text1"/>
                <w:sz w:val="27"/>
                <w:szCs w:val="27"/>
              </w:rPr>
              <w:t>USER STORY LOG</w:t>
            </w:r>
          </w:p>
        </w:tc>
      </w:tr>
      <w:tr w14:paraId="67E000AD" w14:textId="77777777" w:rsidTr="00DB0D73">
        <w:tblPrEx>
          <w:tblW w:w="5000" w:type="pct"/>
          <w:tblLook w:val="04A0"/>
        </w:tblPrEx>
        <w:tc>
          <w:tcPr>
            <w:tcW w:w="867" w:type="pct"/>
          </w:tcPr>
          <w:p w:rsidR="0022466F" w:rsidRPr="0022466F" w:rsidP="00DB0D73" w14:paraId="5F76BF8B" w14:textId="77777777">
            <w:pPr>
              <w:spacing w:line="276" w:lineRule="auto"/>
              <w:rPr>
                <w:b/>
                <w:bCs/>
              </w:rPr>
            </w:pPr>
            <w:r w:rsidRPr="0022466F">
              <w:rPr>
                <w:b/>
                <w:bCs/>
                <w:color w:val="000000" w:themeColor="text1"/>
                <w:sz w:val="27"/>
                <w:szCs w:val="27"/>
              </w:rPr>
              <w:t>Topic</w:t>
            </w:r>
          </w:p>
        </w:tc>
        <w:tc>
          <w:tcPr>
            <w:tcW w:w="2120" w:type="pct"/>
          </w:tcPr>
          <w:p w:rsidR="0022466F" w:rsidRPr="0022466F" w:rsidP="00DB0D73" w14:paraId="699F16A7" w14:textId="77777777">
            <w:pPr>
              <w:spacing w:line="276" w:lineRule="auto"/>
              <w:rPr>
                <w:b/>
                <w:bCs/>
              </w:rPr>
            </w:pPr>
            <w:r w:rsidRPr="0022466F">
              <w:rPr>
                <w:b/>
                <w:bCs/>
                <w:color w:val="000000" w:themeColor="text1"/>
                <w:sz w:val="27"/>
                <w:szCs w:val="27"/>
              </w:rPr>
              <w:t>User Story</w:t>
            </w:r>
          </w:p>
        </w:tc>
        <w:tc>
          <w:tcPr>
            <w:tcW w:w="764" w:type="pct"/>
          </w:tcPr>
          <w:p w:rsidR="0022466F" w:rsidRPr="0022466F" w:rsidP="00DB0D73" w14:paraId="1734F8BC" w14:textId="77777777">
            <w:pPr>
              <w:spacing w:line="276" w:lineRule="auto"/>
              <w:rPr>
                <w:b/>
                <w:bCs/>
              </w:rPr>
            </w:pPr>
            <w:r w:rsidRPr="0022466F">
              <w:rPr>
                <w:b/>
                <w:bCs/>
                <w:color w:val="000000" w:themeColor="text1"/>
                <w:sz w:val="27"/>
                <w:szCs w:val="27"/>
              </w:rPr>
              <w:t>Iteration</w:t>
            </w:r>
          </w:p>
        </w:tc>
        <w:tc>
          <w:tcPr>
            <w:tcW w:w="1249" w:type="pct"/>
          </w:tcPr>
          <w:p w:rsidR="0022466F" w:rsidRPr="0022466F" w:rsidP="00DB0D73" w14:paraId="663705A2" w14:textId="77777777">
            <w:pPr>
              <w:spacing w:line="276" w:lineRule="auto"/>
              <w:rPr>
                <w:b/>
                <w:bCs/>
              </w:rPr>
            </w:pPr>
            <w:r w:rsidRPr="0022466F">
              <w:rPr>
                <w:b/>
                <w:bCs/>
                <w:color w:val="000000" w:themeColor="text1"/>
                <w:sz w:val="27"/>
                <w:szCs w:val="27"/>
              </w:rPr>
              <w:t>Notes</w:t>
            </w:r>
          </w:p>
        </w:tc>
      </w:tr>
      <w:tr w14:paraId="445EF728" w14:textId="77777777" w:rsidTr="00DB0D73">
        <w:tblPrEx>
          <w:tblW w:w="5000" w:type="pct"/>
          <w:tblLook w:val="04A0"/>
        </w:tblPrEx>
        <w:tc>
          <w:tcPr>
            <w:tcW w:w="867" w:type="pct"/>
          </w:tcPr>
          <w:p w:rsidR="0022466F" w:rsidRPr="0022466F" w:rsidP="00DB0D73" w14:paraId="1786CB1C" w14:textId="77777777">
            <w:pPr>
              <w:spacing w:line="276" w:lineRule="auto"/>
            </w:pPr>
          </w:p>
        </w:tc>
        <w:tc>
          <w:tcPr>
            <w:tcW w:w="2120" w:type="pct"/>
          </w:tcPr>
          <w:p w:rsidR="0022466F" w:rsidRPr="0022466F" w:rsidP="00DB0D73" w14:paraId="292AB7FB" w14:textId="77777777">
            <w:pPr>
              <w:spacing w:line="276" w:lineRule="auto"/>
            </w:pPr>
          </w:p>
        </w:tc>
        <w:tc>
          <w:tcPr>
            <w:tcW w:w="764" w:type="pct"/>
          </w:tcPr>
          <w:p w:rsidR="0022466F" w:rsidRPr="0022466F" w:rsidP="00DB0D73" w14:paraId="66E0E49C" w14:textId="77777777">
            <w:pPr>
              <w:spacing w:line="276" w:lineRule="auto"/>
            </w:pPr>
          </w:p>
        </w:tc>
        <w:tc>
          <w:tcPr>
            <w:tcW w:w="1249" w:type="pct"/>
          </w:tcPr>
          <w:p w:rsidR="0022466F" w:rsidRPr="0022466F" w:rsidP="00DB0D73" w14:paraId="5CAF1900" w14:textId="77777777">
            <w:pPr>
              <w:spacing w:line="276" w:lineRule="auto"/>
            </w:pPr>
          </w:p>
        </w:tc>
      </w:tr>
      <w:tr w14:paraId="321DF8AA" w14:textId="77777777" w:rsidTr="00DB0D73">
        <w:tblPrEx>
          <w:tblW w:w="5000" w:type="pct"/>
          <w:tblLook w:val="04A0"/>
        </w:tblPrEx>
        <w:tc>
          <w:tcPr>
            <w:tcW w:w="867" w:type="pct"/>
          </w:tcPr>
          <w:p w:rsidR="0022466F" w:rsidRPr="0022466F" w:rsidP="00DB0D73" w14:paraId="0A3C916D" w14:textId="77777777">
            <w:pPr>
              <w:spacing w:line="276" w:lineRule="auto"/>
            </w:pPr>
          </w:p>
        </w:tc>
        <w:tc>
          <w:tcPr>
            <w:tcW w:w="2120" w:type="pct"/>
          </w:tcPr>
          <w:p w:rsidR="0022466F" w:rsidRPr="0022466F" w:rsidP="00DB0D73" w14:paraId="50A3B88C" w14:textId="77777777">
            <w:pPr>
              <w:spacing w:line="276" w:lineRule="auto"/>
            </w:pPr>
          </w:p>
        </w:tc>
        <w:tc>
          <w:tcPr>
            <w:tcW w:w="764" w:type="pct"/>
          </w:tcPr>
          <w:p w:rsidR="0022466F" w:rsidRPr="0022466F" w:rsidP="00DB0D73" w14:paraId="33EBA44F" w14:textId="77777777">
            <w:pPr>
              <w:spacing w:line="276" w:lineRule="auto"/>
            </w:pPr>
          </w:p>
        </w:tc>
        <w:tc>
          <w:tcPr>
            <w:tcW w:w="1249" w:type="pct"/>
          </w:tcPr>
          <w:p w:rsidR="0022466F" w:rsidRPr="0022466F" w:rsidP="00DB0D73" w14:paraId="720B2F2E" w14:textId="77777777">
            <w:pPr>
              <w:spacing w:line="276" w:lineRule="auto"/>
            </w:pPr>
          </w:p>
        </w:tc>
      </w:tr>
      <w:tr w14:paraId="0AD5C513" w14:textId="77777777" w:rsidTr="00DB0D73">
        <w:tblPrEx>
          <w:tblW w:w="5000" w:type="pct"/>
          <w:tblLook w:val="04A0"/>
        </w:tblPrEx>
        <w:tc>
          <w:tcPr>
            <w:tcW w:w="867" w:type="pct"/>
          </w:tcPr>
          <w:p w:rsidR="0022466F" w:rsidRPr="0022466F" w:rsidP="00DB0D73" w14:paraId="42D95C76" w14:textId="77777777">
            <w:pPr>
              <w:spacing w:line="276" w:lineRule="auto"/>
            </w:pPr>
          </w:p>
        </w:tc>
        <w:tc>
          <w:tcPr>
            <w:tcW w:w="2120" w:type="pct"/>
          </w:tcPr>
          <w:p w:rsidR="0022466F" w:rsidRPr="0022466F" w:rsidP="00DB0D73" w14:paraId="27BCF861" w14:textId="77777777">
            <w:pPr>
              <w:spacing w:line="276" w:lineRule="auto"/>
            </w:pPr>
          </w:p>
        </w:tc>
        <w:tc>
          <w:tcPr>
            <w:tcW w:w="764" w:type="pct"/>
          </w:tcPr>
          <w:p w:rsidR="0022466F" w:rsidRPr="0022466F" w:rsidP="00DB0D73" w14:paraId="17916F17" w14:textId="77777777">
            <w:pPr>
              <w:spacing w:line="276" w:lineRule="auto"/>
            </w:pPr>
          </w:p>
        </w:tc>
        <w:tc>
          <w:tcPr>
            <w:tcW w:w="1249" w:type="pct"/>
          </w:tcPr>
          <w:p w:rsidR="0022466F" w:rsidRPr="0022466F" w:rsidP="00DB0D73" w14:paraId="415F94A1" w14:textId="77777777">
            <w:pPr>
              <w:spacing w:line="276" w:lineRule="auto"/>
            </w:pPr>
          </w:p>
        </w:tc>
      </w:tr>
      <w:tr w14:paraId="020E5E5B" w14:textId="77777777" w:rsidTr="00DB0D73">
        <w:tblPrEx>
          <w:tblW w:w="5000" w:type="pct"/>
          <w:tblLook w:val="04A0"/>
        </w:tblPrEx>
        <w:tc>
          <w:tcPr>
            <w:tcW w:w="867" w:type="pct"/>
          </w:tcPr>
          <w:p w:rsidR="0022466F" w:rsidRPr="0022466F" w:rsidP="00DB0D73" w14:paraId="45F6228C" w14:textId="77777777">
            <w:pPr>
              <w:spacing w:line="276" w:lineRule="auto"/>
            </w:pPr>
          </w:p>
        </w:tc>
        <w:tc>
          <w:tcPr>
            <w:tcW w:w="2120" w:type="pct"/>
          </w:tcPr>
          <w:p w:rsidR="0022466F" w:rsidRPr="0022466F" w:rsidP="00DB0D73" w14:paraId="0E983AFD" w14:textId="77777777">
            <w:pPr>
              <w:spacing w:line="276" w:lineRule="auto"/>
            </w:pPr>
          </w:p>
        </w:tc>
        <w:tc>
          <w:tcPr>
            <w:tcW w:w="764" w:type="pct"/>
          </w:tcPr>
          <w:p w:rsidR="0022466F" w:rsidRPr="0022466F" w:rsidP="00DB0D73" w14:paraId="011BC57E" w14:textId="77777777">
            <w:pPr>
              <w:spacing w:line="276" w:lineRule="auto"/>
            </w:pPr>
          </w:p>
        </w:tc>
        <w:tc>
          <w:tcPr>
            <w:tcW w:w="1249" w:type="pct"/>
          </w:tcPr>
          <w:p w:rsidR="0022466F" w:rsidRPr="0022466F" w:rsidP="00DB0D73" w14:paraId="2174347D" w14:textId="77777777">
            <w:pPr>
              <w:spacing w:line="276" w:lineRule="auto"/>
            </w:pPr>
          </w:p>
        </w:tc>
      </w:tr>
      <w:bookmarkEnd w:id="1"/>
    </w:tbl>
    <w:p w:rsidR="0022466F" w:rsidRPr="0022466F" w:rsidP="0022466F" w14:paraId="7C4677D9" w14:textId="77777777">
      <w:pPr>
        <w:rPr>
          <w:rStyle w:val="normaltextrun"/>
          <w:b/>
          <w:bCs/>
        </w:rPr>
      </w:pPr>
    </w:p>
    <w:p w:rsidR="0022466F" w:rsidRPr="0022466F" w:rsidP="0022466F" w14:paraId="3670BD87" w14:textId="77777777">
      <w:pPr>
        <w:rPr>
          <w:rStyle w:val="normaltextrun"/>
          <w:b/>
          <w:bCs/>
        </w:rPr>
      </w:pPr>
      <w:r w:rsidRPr="0022466F">
        <w:rPr>
          <w:rStyle w:val="normaltextrun"/>
          <w:b/>
          <w:bCs/>
        </w:rPr>
        <w:t>Quality Characteristics (If applicable): </w:t>
      </w:r>
    </w:p>
    <w:p w:rsidR="0022466F" w:rsidRPr="0022466F" w:rsidP="0022466F" w14:paraId="1E23B664" w14:textId="77777777">
      <w:pPr>
        <w:pStyle w:val="paragraph"/>
        <w:spacing w:before="0" w:beforeAutospacing="0" w:after="0" w:afterAutospacing="0" w:line="276" w:lineRule="auto"/>
        <w:textAlignment w:val="baseline"/>
        <w:rPr>
          <w:rStyle w:val="normaltextrun"/>
          <w:rFonts w:asciiTheme="minorHAnsi" w:hAnsiTheme="minorHAnsi" w:cstheme="minorHAnsi"/>
          <w:b/>
          <w:bCs/>
        </w:rPr>
      </w:pPr>
    </w:p>
    <w:p w:rsidR="0022466F" w:rsidRPr="0022466F" w:rsidP="0022466F" w14:paraId="5B18E5B4" w14:textId="77777777">
      <w:pPr>
        <w:pStyle w:val="paragraph"/>
        <w:tabs>
          <w:tab w:val="left" w:pos="1860"/>
        </w:tabs>
        <w:spacing w:before="0" w:beforeAutospacing="0" w:after="0" w:afterAutospacing="0" w:line="276" w:lineRule="auto"/>
        <w:textAlignment w:val="baseline"/>
        <w:rPr>
          <w:rStyle w:val="eop"/>
          <w:rFonts w:asciiTheme="minorHAnsi" w:hAnsiTheme="minorHAnsi" w:cstheme="minorBidi"/>
        </w:rPr>
      </w:pPr>
      <w:r w:rsidRPr="0022466F">
        <w:rPr>
          <w:rStyle w:val="normaltextrun"/>
          <w:rFonts w:asciiTheme="minorHAnsi" w:hAnsiTheme="minorHAnsi" w:cstheme="minorBidi"/>
          <w:b/>
          <w:bCs/>
        </w:rPr>
        <w:t>Requirements Acceptance Criteria:</w:t>
      </w:r>
      <w:r w:rsidRPr="0022466F">
        <w:rPr>
          <w:rStyle w:val="eop"/>
          <w:rFonts w:asciiTheme="minorHAnsi" w:hAnsiTheme="minorHAnsi" w:cstheme="minorBidi"/>
        </w:rPr>
        <w:t> </w:t>
      </w:r>
    </w:p>
    <w:p w:rsidR="003E54FC" w:rsidRPr="0022466F" w:rsidP="0022466F" w14:paraId="1F366FD0" w14:textId="65312040">
      <w:pPr>
        <w:spacing w:line="276" w:lineRule="auto"/>
        <w:rPr>
          <w:rStyle w:val="normaltextrun"/>
          <w:i/>
          <w:iCs/>
        </w:rPr>
        <w:sectPr w:rsidSect="008A6D06">
          <w:pgSz w:w="15840" w:h="12240" w:orient="landscape"/>
          <w:pgMar w:top="1440" w:right="1440" w:bottom="1440" w:left="1440" w:header="720" w:footer="720" w:gutter="0"/>
          <w:cols w:space="720"/>
          <w:docGrid w:linePitch="360"/>
        </w:sectPr>
      </w:pPr>
      <w:r w:rsidRPr="0022466F">
        <w:rPr>
          <w:rStyle w:val="normaltextrun"/>
          <w:i/>
          <w:iCs/>
          <w:sz w:val="24"/>
          <w:szCs w:val="24"/>
        </w:rPr>
        <w:t>(Guide to writing Requirements: Major distinct Components should include FR, NFR, and BR – discreet requirements… that testable. If the testing seems multipart, then break the Requirement)</w:t>
      </w:r>
    </w:p>
    <w:p w:rsidR="009D0DF5" w:rsidRPr="0022466F" w14:paraId="7C7D7B33" w14:textId="77777777">
      <w:pPr>
        <w:pStyle w:val="Heading2"/>
        <w:numPr>
          <w:ilvl w:val="0"/>
          <w:numId w:val="3"/>
        </w:numPr>
        <w:rPr>
          <w:rFonts w:asciiTheme="minorHAnsi" w:hAnsiTheme="minorHAnsi" w:cstheme="minorBidi"/>
          <w:sz w:val="22"/>
          <w:szCs w:val="22"/>
        </w:rPr>
      </w:pPr>
      <w:bookmarkStart w:id="2" w:name="_Hlk131766205"/>
      <w:r w:rsidRPr="0022466F">
        <w:rPr>
          <w:rStyle w:val="normaltextrun"/>
        </w:rPr>
        <w:t>Starting Point</w:t>
      </w:r>
    </w:p>
    <w:p w:rsidR="009D0DF5" w:rsidRPr="0022466F" w14:paraId="74EC5CA5" w14:textId="77777777">
      <w:pPr>
        <w:pStyle w:val="ListParagraph"/>
        <w:numPr>
          <w:ilvl w:val="1"/>
          <w:numId w:val="3"/>
        </w:numPr>
      </w:pPr>
      <w:r w:rsidRPr="0022466F">
        <w:t>After variances have been calculated for Annual Summary.</w:t>
      </w:r>
    </w:p>
    <w:p w:rsidR="009D0DF5" w:rsidRPr="0022466F" w14:paraId="2AAB0F5E" w14:textId="77777777">
      <w:pPr>
        <w:pStyle w:val="ListParagraph"/>
        <w:numPr>
          <w:ilvl w:val="1"/>
          <w:numId w:val="3"/>
        </w:numPr>
      </w:pPr>
      <w:r w:rsidRPr="0022466F">
        <w:t>After estimation is completed for C&amp;D.</w:t>
      </w:r>
    </w:p>
    <w:p w:rsidR="009D0DF5" w:rsidRPr="0022466F" w:rsidP="009D0DF5" w14:paraId="7F795280" w14:textId="77777777">
      <w:pPr>
        <w:pStyle w:val="ListParagraph"/>
        <w:ind w:left="792"/>
        <w:rPr>
          <w:rFonts w:cstheme="minorHAnsi"/>
        </w:rPr>
      </w:pPr>
    </w:p>
    <w:p w:rsidR="009D0DF5" w:rsidRPr="0022466F" w14:paraId="6C5EF208" w14:textId="77777777">
      <w:pPr>
        <w:pStyle w:val="Heading2"/>
        <w:numPr>
          <w:ilvl w:val="0"/>
          <w:numId w:val="3"/>
        </w:numPr>
        <w:rPr>
          <w:rFonts w:asciiTheme="minorHAnsi" w:eastAsiaTheme="minorEastAsia" w:hAnsiTheme="minorHAnsi" w:cstheme="minorBidi"/>
          <w:sz w:val="22"/>
          <w:szCs w:val="22"/>
        </w:rPr>
      </w:pPr>
      <w:r w:rsidRPr="0022466F">
        <w:rPr>
          <w:rStyle w:val="normaltextrun"/>
        </w:rPr>
        <w:t>Definitions and assumptions</w:t>
      </w:r>
    </w:p>
    <w:p w:rsidR="009D0DF5" w:rsidRPr="0022466F" w:rsidP="0022466F" w14:paraId="11780EBA" w14:textId="45B5237A">
      <w:pPr>
        <w:pStyle w:val="ListParagraph"/>
        <w:numPr>
          <w:ilvl w:val="1"/>
          <w:numId w:val="3"/>
        </w:numPr>
        <w:spacing w:after="0" w:line="240" w:lineRule="auto"/>
        <w:rPr>
          <w:rFonts w:eastAsiaTheme="minorEastAsia"/>
        </w:rPr>
      </w:pPr>
      <w:r w:rsidRPr="0022466F">
        <w:rPr>
          <w:rFonts w:eastAsiaTheme="minorEastAsia"/>
        </w:rPr>
        <w:t>This process generate</w:t>
      </w:r>
      <w:r w:rsidRPr="0022466F" w:rsidR="30DDCFCC">
        <w:rPr>
          <w:rFonts w:eastAsiaTheme="minorEastAsia"/>
        </w:rPr>
        <w:t>s</w:t>
      </w:r>
      <w:r w:rsidRPr="0022466F">
        <w:rPr>
          <w:rFonts w:eastAsiaTheme="minorEastAsia"/>
        </w:rPr>
        <w:t xml:space="preserve"> sampling errors and variances for all counts (weighted estimates) and incidence rates for state and national levels.</w:t>
      </w:r>
    </w:p>
    <w:p w:rsidR="009D0DF5" w:rsidRPr="0022466F" w:rsidP="0022466F" w14:paraId="45D9A5C0" w14:textId="77777777">
      <w:pPr>
        <w:pStyle w:val="ListParagraph"/>
        <w:numPr>
          <w:ilvl w:val="1"/>
          <w:numId w:val="3"/>
        </w:numPr>
        <w:spacing w:after="0" w:line="240" w:lineRule="auto"/>
        <w:rPr>
          <w:rFonts w:eastAsiaTheme="minorEastAsia"/>
        </w:rPr>
      </w:pPr>
      <w:r w:rsidRPr="0022466F">
        <w:rPr>
          <w:rFonts w:eastAsiaTheme="minorEastAsia"/>
        </w:rPr>
        <w:t>The C</w:t>
      </w:r>
      <w:r w:rsidRPr="0022466F">
        <w:rPr>
          <w:rFonts w:eastAsiaTheme="minorEastAsia"/>
        </w:rPr>
        <w:t>&amp;D uses a Taylor series linearization methodology to calculate estimates of standard errors for published core C&amp;D estimates.</w:t>
      </w:r>
    </w:p>
    <w:p w:rsidR="009D0DF5" w:rsidRPr="0022466F" w:rsidP="0022466F" w14:paraId="49B888B9" w14:textId="77777777">
      <w:pPr>
        <w:pStyle w:val="ListParagraph"/>
        <w:numPr>
          <w:ilvl w:val="1"/>
          <w:numId w:val="3"/>
        </w:numPr>
        <w:spacing w:after="0" w:line="240" w:lineRule="auto"/>
        <w:rPr>
          <w:rFonts w:eastAsiaTheme="minorEastAsia"/>
        </w:rPr>
      </w:pPr>
      <w:r w:rsidRPr="0022466F">
        <w:rPr>
          <w:rFonts w:eastAsiaTheme="minorEastAsia"/>
        </w:rPr>
        <w:t xml:space="preserve">These requirements go into a lot of detail on when to roll-up and use a higher aggregate TEI for several calculations. Additional information about how to roll-up is in APPENDIX A at the end of this requirement. </w:t>
      </w:r>
    </w:p>
    <w:p w:rsidR="009D0DF5" w:rsidRPr="0022466F" w:rsidP="0022466F" w14:paraId="4761F01B" w14:textId="659FA083">
      <w:pPr>
        <w:pStyle w:val="ListParagraph"/>
        <w:numPr>
          <w:ilvl w:val="2"/>
          <w:numId w:val="3"/>
        </w:numPr>
        <w:spacing w:after="0" w:line="240" w:lineRule="auto"/>
        <w:rPr>
          <w:rFonts w:eastAsiaTheme="minorEastAsia"/>
        </w:rPr>
      </w:pPr>
      <w:r w:rsidRPr="0022466F">
        <w:rPr>
          <w:rFonts w:eastAsiaTheme="minorEastAsia"/>
        </w:rPr>
        <w:t xml:space="preserve">What determines when to roll-up should be the same in Annual Summary as in Case and Demographic variance calculations. The only variables that are different from Annual Summary are those calculated for the </w:t>
      </w:r>
      <w:r w:rsidRPr="0022466F">
        <w:rPr>
          <w:rFonts w:eastAsiaTheme="minorEastAsia"/>
          <w:i/>
          <w:iCs/>
        </w:rPr>
        <w:t>z</w:t>
      </w:r>
      <w:r w:rsidRPr="0022466F">
        <w:rPr>
          <w:rFonts w:eastAsiaTheme="minorEastAsia"/>
        </w:rPr>
        <w:t xml:space="preserve"> variables that are unique to case and demographic estimates.</w:t>
      </w:r>
    </w:p>
    <w:p w:rsidR="00AE5329" w:rsidRPr="0022466F" w:rsidP="002E1CA0" w14:paraId="37DDBE1F" w14:textId="5B98D09B">
      <w:pPr>
        <w:pStyle w:val="ListParagraph"/>
        <w:numPr>
          <w:ilvl w:val="1"/>
          <w:numId w:val="3"/>
        </w:numPr>
        <w:spacing w:after="0" w:line="240" w:lineRule="auto"/>
        <w:rPr>
          <w:rFonts w:eastAsiaTheme="minorEastAsia"/>
        </w:rPr>
      </w:pPr>
      <w:r w:rsidRPr="0022466F">
        <w:rPr>
          <w:rFonts w:eastAsiaTheme="minorEastAsia"/>
        </w:rPr>
        <w:t>When counting establishments in the sampling stratum use the sampled</w:t>
      </w:r>
      <w:r w:rsidRPr="0022466F" w:rsidR="00824393">
        <w:rPr>
          <w:rFonts w:eastAsiaTheme="minorEastAsia"/>
        </w:rPr>
        <w:t>/original</w:t>
      </w:r>
      <w:r w:rsidRPr="0022466F">
        <w:rPr>
          <w:rFonts w:eastAsiaTheme="minorEastAsia"/>
        </w:rPr>
        <w:t xml:space="preserve"> size class as the reported size class</w:t>
      </w:r>
      <w:r w:rsidRPr="0022466F" w:rsidR="00431909">
        <w:rPr>
          <w:rFonts w:eastAsiaTheme="minorEastAsia"/>
        </w:rPr>
        <w:t xml:space="preserve"> and count the number of establishments in the sampling stratum based on the sampled/original size class. </w:t>
      </w:r>
    </w:p>
    <w:p w:rsidR="00685E02" w:rsidRPr="0022466F" w:rsidP="0022466F" w14:paraId="640BD2F8" w14:textId="66DA672D">
      <w:pPr>
        <w:pStyle w:val="ListParagraph"/>
        <w:numPr>
          <w:ilvl w:val="1"/>
          <w:numId w:val="3"/>
        </w:numPr>
        <w:rPr>
          <w:rFonts w:eastAsiaTheme="minorEastAsia"/>
        </w:rPr>
      </w:pPr>
      <w:r w:rsidRPr="0022466F">
        <w:rPr>
          <w:rFonts w:eastAsiaTheme="minorEastAsia"/>
        </w:rPr>
        <w:t xml:space="preserve">The N, n, </w:t>
      </w:r>
      <w:r w:rsidRPr="0022466F">
        <w:rPr>
          <w:rFonts w:eastAsiaTheme="minorEastAsia"/>
        </w:rPr>
        <w:t>ow</w:t>
      </w:r>
      <w:r w:rsidRPr="0022466F">
        <w:rPr>
          <w:rFonts w:eastAsiaTheme="minorEastAsia"/>
          <w:vertAlign w:val="subscript"/>
        </w:rPr>
        <w:t>i</w:t>
      </w:r>
      <w:r w:rsidRPr="0022466F">
        <w:rPr>
          <w:rFonts w:eastAsiaTheme="minorEastAsia"/>
        </w:rPr>
        <w:t xml:space="preserve">, </w:t>
      </w:r>
      <w:r w:rsidRPr="0022466F">
        <w:rPr>
          <w:rFonts w:eastAsiaTheme="minorEastAsia"/>
        </w:rPr>
        <w:t>w</w:t>
      </w:r>
      <w:r w:rsidRPr="0022466F">
        <w:rPr>
          <w:rFonts w:eastAsiaTheme="minorEastAsia"/>
          <w:vertAlign w:val="subscript"/>
        </w:rPr>
        <w:t>i</w:t>
      </w:r>
      <w:r w:rsidRPr="0022466F" w:rsidR="00EA1178">
        <w:rPr>
          <w:rFonts w:eastAsiaTheme="minorEastAsia"/>
        </w:rPr>
        <w:t>, y</w:t>
      </w:r>
      <w:r w:rsidRPr="0022466F">
        <w:rPr>
          <w:rFonts w:eastAsiaTheme="minorEastAsia"/>
        </w:rPr>
        <w:t xml:space="preserve"> parts of the equations below should use the establishment dataset generated from the C&amp;D extract program to do the calculations in the formulas throughout the requirements. The calculations for any z variables should use the FCW, </w:t>
      </w:r>
      <w:r w:rsidRPr="0022466F">
        <w:rPr>
          <w:rFonts w:eastAsiaTheme="minorEastAsia"/>
        </w:rPr>
        <w:t>finalcases</w:t>
      </w:r>
      <w:r w:rsidRPr="0022466F">
        <w:rPr>
          <w:rFonts w:eastAsiaTheme="minorEastAsia"/>
        </w:rPr>
        <w:t xml:space="preserve">, and the OIICS precategory datasets to do the calculations in the formulas below. </w:t>
      </w:r>
    </w:p>
    <w:p w:rsidR="00685E02" w:rsidRPr="0022466F" w:rsidP="0022466F" w14:paraId="1087B9BB" w14:textId="64A08313">
      <w:pPr>
        <w:pStyle w:val="ListParagraph"/>
        <w:spacing w:after="0" w:line="240" w:lineRule="auto"/>
        <w:ind w:left="792"/>
        <w:rPr>
          <w:rFonts w:eastAsiaTheme="minorEastAsia"/>
        </w:rPr>
      </w:pPr>
    </w:p>
    <w:p w:rsidR="009D0DF5" w:rsidRPr="0022466F" w:rsidP="009D0DF5" w14:paraId="13451FEA" w14:textId="77777777">
      <w:pPr>
        <w:pStyle w:val="ListParagraph"/>
        <w:ind w:left="792"/>
        <w:rPr>
          <w:rFonts w:eastAsiaTheme="minorEastAsia" w:cstheme="minorHAnsi"/>
        </w:rPr>
      </w:pPr>
    </w:p>
    <w:p w:rsidR="009D0DF5" w:rsidRPr="0022466F" w14:paraId="5DE62142" w14:textId="77777777">
      <w:pPr>
        <w:pStyle w:val="Heading2"/>
        <w:numPr>
          <w:ilvl w:val="0"/>
          <w:numId w:val="3"/>
        </w:numPr>
        <w:rPr>
          <w:rFonts w:asciiTheme="minorHAnsi" w:eastAsiaTheme="minorEastAsia" w:hAnsiTheme="minorHAnsi" w:cstheme="minorBidi"/>
          <w:sz w:val="22"/>
          <w:szCs w:val="22"/>
        </w:rPr>
      </w:pPr>
      <w:r w:rsidRPr="0022466F">
        <w:rPr>
          <w:rStyle w:val="normaltextrun"/>
        </w:rPr>
        <w:t>Inputs</w:t>
      </w:r>
    </w:p>
    <w:p w:rsidR="009D0DF5" w:rsidRPr="0022466F" w:rsidP="0022466F" w14:paraId="6096C53B" w14:textId="77777777">
      <w:pPr>
        <w:pStyle w:val="ListParagraph"/>
        <w:numPr>
          <w:ilvl w:val="1"/>
          <w:numId w:val="3"/>
        </w:numPr>
        <w:spacing w:after="0" w:line="240" w:lineRule="auto"/>
        <w:rPr>
          <w:rFonts w:eastAsiaTheme="minorEastAsia"/>
        </w:rPr>
      </w:pPr>
      <w:r w:rsidRPr="0022466F">
        <w:rPr>
          <w:rFonts w:eastAsiaTheme="minorEastAsia"/>
        </w:rPr>
        <w:t>SAS Datasets with the last successful Process ID</w:t>
      </w:r>
    </w:p>
    <w:p w:rsidR="00F058CC" w:rsidRPr="0022466F" w:rsidP="0022466F" w14:paraId="60799F56" w14:textId="4356C78C">
      <w:pPr>
        <w:pStyle w:val="ListParagraph"/>
        <w:numPr>
          <w:ilvl w:val="2"/>
          <w:numId w:val="3"/>
        </w:numPr>
        <w:spacing w:after="0" w:line="240" w:lineRule="auto"/>
        <w:rPr>
          <w:rFonts w:eastAsiaTheme="minorEastAsia"/>
          <w:strike/>
        </w:rPr>
      </w:pPr>
      <w:r w:rsidRPr="0022466F">
        <w:rPr>
          <w:rFonts w:eastAsiaTheme="minorEastAsia"/>
          <w:strike/>
        </w:rPr>
        <w:t>FCW</w:t>
      </w:r>
      <w:r w:rsidRPr="0022466F" w:rsidR="0053058D">
        <w:rPr>
          <w:rFonts w:eastAsiaTheme="minorEastAsia"/>
          <w:strike/>
        </w:rPr>
        <w:t xml:space="preserve"> Dataset</w:t>
      </w:r>
    </w:p>
    <w:p w:rsidR="009D0DF5" w:rsidRPr="0022466F" w:rsidP="0022466F" w14:paraId="4B4406C6" w14:textId="733229F6">
      <w:pPr>
        <w:pStyle w:val="ListParagraph"/>
        <w:numPr>
          <w:ilvl w:val="2"/>
          <w:numId w:val="3"/>
        </w:numPr>
        <w:spacing w:after="0" w:line="240" w:lineRule="auto"/>
        <w:rPr>
          <w:rFonts w:eastAsiaTheme="minorEastAsia"/>
        </w:rPr>
      </w:pPr>
      <w:r w:rsidRPr="0022466F">
        <w:rPr>
          <w:rFonts w:eastAsiaTheme="minorEastAsia"/>
        </w:rPr>
        <w:t>Finalcases</w:t>
      </w:r>
      <w:r w:rsidRPr="0022466F">
        <w:rPr>
          <w:rFonts w:eastAsiaTheme="minorEastAsia"/>
        </w:rPr>
        <w:t xml:space="preserve"> SAS dataset</w:t>
      </w:r>
    </w:p>
    <w:p w:rsidR="00BA6FF1" w:rsidRPr="0022466F" w:rsidP="0007614A" w14:paraId="64379A86" w14:textId="53C52E34">
      <w:pPr>
        <w:pStyle w:val="ListParagraph"/>
        <w:numPr>
          <w:ilvl w:val="2"/>
          <w:numId w:val="3"/>
        </w:numPr>
        <w:spacing w:after="0" w:line="240" w:lineRule="auto"/>
      </w:pPr>
      <w:r w:rsidRPr="0022466F">
        <w:rPr>
          <w:rFonts w:eastAsiaTheme="minorEastAsia"/>
        </w:rPr>
        <w:t xml:space="preserve">SAS dataset after estimation is </w:t>
      </w:r>
      <w:r w:rsidRPr="0022466F">
        <w:rPr>
          <w:rFonts w:eastAsiaTheme="minorEastAsia"/>
        </w:rPr>
        <w:t>completed</w:t>
      </w:r>
    </w:p>
    <w:p w:rsidR="00491BBD" w:rsidRPr="0022466F" w:rsidP="0007614A" w14:paraId="4E8A745B" w14:textId="6ED59CD8">
      <w:pPr>
        <w:pStyle w:val="ListParagraph"/>
        <w:numPr>
          <w:ilvl w:val="2"/>
          <w:numId w:val="3"/>
        </w:numPr>
        <w:spacing w:after="0" w:line="240" w:lineRule="auto"/>
      </w:pPr>
      <w:r w:rsidRPr="0022466F">
        <w:rPr>
          <w:rFonts w:eastAsiaTheme="minorEastAsia"/>
        </w:rPr>
        <w:t>The 5 OIICS precategory datasets</w:t>
      </w:r>
    </w:p>
    <w:p w:rsidR="007878BE" w:rsidRPr="0022466F" w:rsidP="0022466F" w14:paraId="3034F003" w14:textId="33DEAAC8">
      <w:pPr>
        <w:pStyle w:val="ListParagraph"/>
        <w:numPr>
          <w:ilvl w:val="1"/>
          <w:numId w:val="3"/>
        </w:numPr>
        <w:spacing w:after="0" w:line="240" w:lineRule="auto"/>
        <w:rPr>
          <w:rFonts w:eastAsiaTheme="minorEastAsia"/>
        </w:rPr>
      </w:pPr>
      <w:r w:rsidRPr="0022466F">
        <w:rPr>
          <w:rFonts w:eastAsiaTheme="minorEastAsia"/>
        </w:rPr>
        <w:t>TEI Aggregate Levels</w:t>
      </w:r>
    </w:p>
    <w:p w:rsidR="007878BE" w:rsidRPr="0022466F" w:rsidP="0022466F" w14:paraId="7AE757EF" w14:textId="18256E5A">
      <w:pPr>
        <w:pStyle w:val="ListParagraph"/>
        <w:numPr>
          <w:ilvl w:val="1"/>
          <w:numId w:val="3"/>
        </w:numPr>
        <w:spacing w:after="0" w:line="240" w:lineRule="auto"/>
        <w:rPr>
          <w:rFonts w:eastAsiaTheme="minorEastAsia"/>
        </w:rPr>
      </w:pPr>
      <w:r w:rsidRPr="0022466F">
        <w:rPr>
          <w:rFonts w:eastAsiaTheme="minorEastAsia"/>
        </w:rPr>
        <w:t>SAS dataset with variance information from Annual Summary</w:t>
      </w:r>
    </w:p>
    <w:p w:rsidR="00C33CA7" w:rsidRPr="0022466F" w:rsidP="0022466F" w14:paraId="4D0A0B3D" w14:textId="36500BAF">
      <w:pPr>
        <w:pStyle w:val="ListParagraph"/>
        <w:numPr>
          <w:ilvl w:val="1"/>
          <w:numId w:val="3"/>
        </w:numPr>
        <w:spacing w:after="0" w:line="240" w:lineRule="auto"/>
        <w:rPr>
          <w:rFonts w:eastAsiaTheme="minorEastAsia"/>
        </w:rPr>
      </w:pPr>
      <w:r w:rsidRPr="0022466F">
        <w:rPr>
          <w:rFonts w:eastAsiaTheme="minorEastAsia"/>
        </w:rPr>
        <w:t xml:space="preserve">Establishment dataset from </w:t>
      </w:r>
      <w:r w:rsidRPr="0022466F">
        <w:rPr>
          <w:rFonts w:eastAsiaTheme="minorEastAsia"/>
        </w:rPr>
        <w:t>the  C</w:t>
      </w:r>
      <w:r w:rsidRPr="0022466F">
        <w:rPr>
          <w:rFonts w:eastAsiaTheme="minorEastAsia"/>
        </w:rPr>
        <w:t xml:space="preserve">&amp;D extract process that contains all establishments in the sample including mining, railroad, and dummy/prorated establishments from Annual Summary. The original sample weight and the summary final weight variables will be in this dataset to use for the formula calculations and </w:t>
      </w:r>
      <w:r w:rsidRPr="0022466F" w:rsidR="007012BC">
        <w:rPr>
          <w:rFonts w:eastAsiaTheme="minorEastAsia"/>
        </w:rPr>
        <w:t>determining if the roll-ups are needed.</w:t>
      </w:r>
    </w:p>
    <w:bookmarkEnd w:id="2"/>
    <w:p w:rsidR="009D0DF5" w:rsidRPr="0022466F" w:rsidP="009D0DF5" w14:paraId="14CFD01D" w14:textId="77777777">
      <w:pPr>
        <w:pStyle w:val="ListParagraph"/>
        <w:spacing w:after="0" w:line="240" w:lineRule="auto"/>
        <w:ind w:left="792"/>
        <w:rPr>
          <w:rFonts w:eastAsiaTheme="minorEastAsia" w:cstheme="minorHAnsi"/>
        </w:rPr>
      </w:pPr>
    </w:p>
    <w:p w:rsidR="009D0DF5" w:rsidRPr="0022466F" w14:paraId="443E56D0" w14:textId="77777777">
      <w:pPr>
        <w:pStyle w:val="Heading2"/>
        <w:numPr>
          <w:ilvl w:val="0"/>
          <w:numId w:val="3"/>
        </w:numPr>
        <w:rPr>
          <w:rFonts w:asciiTheme="minorHAnsi" w:eastAsiaTheme="minorEastAsia" w:hAnsiTheme="minorHAnsi" w:cstheme="minorBidi"/>
          <w:sz w:val="22"/>
          <w:szCs w:val="22"/>
        </w:rPr>
      </w:pPr>
      <w:r w:rsidRPr="0022466F">
        <w:rPr>
          <w:rStyle w:val="normaltextrun"/>
        </w:rPr>
        <w:t>Processing Steps</w:t>
      </w:r>
    </w:p>
    <w:p w:rsidR="00D61FBD" w:rsidRPr="0022466F" w:rsidP="0022466F" w14:paraId="33F48D37" w14:textId="77777777">
      <w:pPr>
        <w:pStyle w:val="ListParagraph"/>
        <w:numPr>
          <w:ilvl w:val="1"/>
          <w:numId w:val="3"/>
        </w:numPr>
        <w:spacing w:after="0" w:line="240" w:lineRule="auto"/>
        <w:rPr>
          <w:rStyle w:val="apple-converted-space"/>
          <w:rFonts w:eastAsiaTheme="minorEastAsia"/>
        </w:rPr>
      </w:pPr>
      <w:r w:rsidRPr="0022466F">
        <w:t xml:space="preserve">Estimation domains for both national and state estimates are combinations of </w:t>
      </w:r>
      <w:r w:rsidRPr="0022466F">
        <w:rPr>
          <w:rStyle w:val="apple-converted-space"/>
        </w:rPr>
        <w:t xml:space="preserve">estimation strata. </w:t>
      </w:r>
    </w:p>
    <w:p w:rsidR="009D0DF5" w:rsidRPr="0022466F" w:rsidP="0022466F" w14:paraId="26953AC9" w14:textId="2D3E7835">
      <w:pPr>
        <w:pStyle w:val="ListParagraph"/>
        <w:numPr>
          <w:ilvl w:val="2"/>
          <w:numId w:val="3"/>
        </w:numPr>
        <w:spacing w:after="0" w:line="240" w:lineRule="auto"/>
        <w:rPr>
          <w:rFonts w:eastAsiaTheme="minorEastAsia"/>
        </w:rPr>
      </w:pPr>
      <w:r w:rsidRPr="0022466F">
        <w:rPr>
          <w:rStyle w:val="apple-converted-space"/>
        </w:rPr>
        <w:t xml:space="preserve">For </w:t>
      </w:r>
      <w:r w:rsidRPr="0022466F" w:rsidR="00255BF3">
        <w:rPr>
          <w:rStyle w:val="apple-converted-space"/>
        </w:rPr>
        <w:t>total by total, a</w:t>
      </w:r>
      <w:r w:rsidRPr="0022466F">
        <w:rPr>
          <w:rStyle w:val="apple-converted-space"/>
        </w:rPr>
        <w:t>n estimation stratum is defined by</w:t>
      </w:r>
      <w:r w:rsidRPr="0022466F">
        <w:t xml:space="preserve"> </w:t>
      </w:r>
      <w:r w:rsidRPr="0022466F" w:rsidR="00E72A18">
        <w:t xml:space="preserve">collection </w:t>
      </w:r>
      <w:r w:rsidRPr="0022466F">
        <w:t>year, FIPS state code, ownership code, TEI, reported size class</w:t>
      </w:r>
      <w:r w:rsidRPr="0022466F" w:rsidR="00F45F37">
        <w:t xml:space="preserve">, </w:t>
      </w:r>
      <w:r w:rsidRPr="0022466F" w:rsidR="00255BF3">
        <w:t xml:space="preserve">and </w:t>
      </w:r>
      <w:r w:rsidRPr="0022466F" w:rsidR="00F45F37">
        <w:t>case type</w:t>
      </w:r>
      <w:r w:rsidRPr="0022466F">
        <w:t>.</w:t>
      </w:r>
    </w:p>
    <w:p w:rsidR="00255BF3" w:rsidRPr="0022466F" w:rsidP="0022466F" w14:paraId="20541CDE" w14:textId="65895796">
      <w:pPr>
        <w:pStyle w:val="ListParagraph"/>
        <w:numPr>
          <w:ilvl w:val="2"/>
          <w:numId w:val="3"/>
        </w:numPr>
        <w:spacing w:after="0" w:line="240" w:lineRule="auto"/>
        <w:rPr>
          <w:rStyle w:val="apple-converted-space"/>
          <w:rFonts w:eastAsiaTheme="minorEastAsia"/>
        </w:rPr>
      </w:pPr>
      <w:r w:rsidRPr="0022466F">
        <w:rPr>
          <w:rStyle w:val="apple-converted-space"/>
        </w:rPr>
        <w:t>For one-way estimates, an estimation stratum is defined by collection year, FIPS state code, ownership code, TEI, reported size class, and case type, characteristic.</w:t>
      </w:r>
    </w:p>
    <w:p w:rsidR="00255BF3" w:rsidRPr="0022466F" w:rsidP="0022466F" w14:paraId="60F1F267" w14:textId="33C84455">
      <w:pPr>
        <w:pStyle w:val="ListParagraph"/>
        <w:numPr>
          <w:ilvl w:val="2"/>
          <w:numId w:val="3"/>
        </w:numPr>
        <w:spacing w:after="0" w:line="240" w:lineRule="auto"/>
        <w:rPr>
          <w:rFonts w:eastAsiaTheme="minorEastAsia"/>
        </w:rPr>
      </w:pPr>
      <w:r w:rsidRPr="0022466F">
        <w:rPr>
          <w:rStyle w:val="apple-converted-space"/>
        </w:rPr>
        <w:t>For two-way estimates, an estimation stratum is defined by collection year, FIPS state code, ownership code, TEI, reported size class, case type, characteristic, and cross characteristic.</w:t>
      </w:r>
    </w:p>
    <w:p w:rsidR="009D0DF5" w:rsidRPr="0022466F" w:rsidP="0022466F" w14:paraId="45FD06F6" w14:textId="7C4EFBDA">
      <w:pPr>
        <w:pStyle w:val="ListParagraph"/>
        <w:numPr>
          <w:ilvl w:val="2"/>
          <w:numId w:val="3"/>
        </w:numPr>
        <w:spacing w:after="0" w:line="240" w:lineRule="auto"/>
        <w:rPr>
          <w:rFonts w:eastAsiaTheme="minorEastAsia"/>
        </w:rPr>
      </w:pPr>
      <w:r w:rsidRPr="0022466F">
        <w:t xml:space="preserve">Estimates are </w:t>
      </w:r>
      <w:r w:rsidRPr="0022466F">
        <w:t>based</w:t>
      </w:r>
      <w:r w:rsidRPr="0022466F">
        <w:t xml:space="preserve"> the reported size class of the establishment</w:t>
      </w:r>
      <w:r w:rsidRPr="0022466F" w:rsidR="00BA6FF1">
        <w:t xml:space="preserve"> (LDB Number)</w:t>
      </w:r>
      <w:r w:rsidRPr="0022466F">
        <w:t>. The number of usable establishments in an estimation stratum is based on the reported size class, not the size class used for sampling.</w:t>
      </w:r>
    </w:p>
    <w:p w:rsidR="009D0DF5" w:rsidRPr="0022466F" w:rsidP="0022466F" w14:paraId="1700F252" w14:textId="6EC0BFBC">
      <w:pPr>
        <w:pStyle w:val="ListParagraph"/>
        <w:numPr>
          <w:ilvl w:val="1"/>
          <w:numId w:val="3"/>
        </w:numPr>
        <w:spacing w:after="0" w:line="240" w:lineRule="auto"/>
        <w:rPr>
          <w:rFonts w:eastAsiaTheme="minorEastAsia"/>
        </w:rPr>
      </w:pPr>
      <w:r w:rsidRPr="0022466F">
        <w:t xml:space="preserve">For variance estimates, calculate the estimate at the finest detail: </w:t>
      </w:r>
      <w:r w:rsidRPr="0022466F" w:rsidR="00E72A18">
        <w:t>collection</w:t>
      </w:r>
      <w:r w:rsidRPr="0022466F">
        <w:t xml:space="preserve"> year, FIPS state code, ownership code, TEI, reported size class</w:t>
      </w:r>
      <w:r w:rsidRPr="0022466F" w:rsidR="00F45F37">
        <w:t>, case type, characteristic, and cross characteristic</w:t>
      </w:r>
      <w:r w:rsidRPr="0022466F">
        <w:t xml:space="preserve">. The variances of </w:t>
      </w:r>
      <w:r w:rsidRPr="0022466F">
        <w:rPr>
          <w:i/>
          <w:iCs/>
        </w:rPr>
        <w:t>counts</w:t>
      </w:r>
      <w:r w:rsidRPr="0022466F">
        <w:t xml:space="preserve"> of broader levels are calculated as the sum of the finer levels that comprise the </w:t>
      </w:r>
      <w:r w:rsidRPr="0022466F">
        <w:t>broad</w:t>
      </w:r>
      <w:r w:rsidRPr="0022466F">
        <w:t xml:space="preserve"> level. For example, the variance of counts of the </w:t>
      </w:r>
      <w:r w:rsidRPr="0022466F" w:rsidR="00E72A18">
        <w:t>collection</w:t>
      </w:r>
      <w:r w:rsidRPr="0022466F">
        <w:t xml:space="preserve"> year, FIPS state code, ownership code, TEI (i.e., reported size class 0)</w:t>
      </w:r>
      <w:r w:rsidRPr="0022466F" w:rsidR="00112CB8">
        <w:t>, case type, characteristic, and cross characteristic</w:t>
      </w:r>
      <w:r w:rsidRPr="0022466F">
        <w:t xml:space="preserve"> is the sum of the variances of the </w:t>
      </w:r>
      <w:r w:rsidRPr="0022466F" w:rsidR="00E72A18">
        <w:t>collection</w:t>
      </w:r>
      <w:r w:rsidRPr="0022466F">
        <w:t xml:space="preserve"> year, FIPS state code, ownership code, TEI of reported size classes 1-5</w:t>
      </w:r>
      <w:r w:rsidRPr="0022466F" w:rsidR="00F45F37">
        <w:t>, case type, characteristic, and cross characteristic</w:t>
      </w:r>
      <w:r w:rsidRPr="0022466F">
        <w:t>. For biennial estimates, the variance of counts of the FIPS state code, ownership code, TEI (i.e., reported size class 0)</w:t>
      </w:r>
      <w:r w:rsidRPr="0022466F" w:rsidR="00F45F37">
        <w:t>, case type, characteristic, and cross characteristic</w:t>
      </w:r>
      <w:r w:rsidRPr="0022466F">
        <w:t xml:space="preserve"> is the sum of the variances of </w:t>
      </w:r>
      <w:r w:rsidRPr="0022466F" w:rsidR="00E72A18">
        <w:t>collection</w:t>
      </w:r>
      <w:r w:rsidRPr="0022466F">
        <w:t xml:space="preserve"> year 1, FIPS state code, ownership code, TEI of reported size classes 1-5</w:t>
      </w:r>
      <w:r w:rsidRPr="0022466F" w:rsidR="00F45F37">
        <w:t>, case type, characteristic, and cross characteristic</w:t>
      </w:r>
      <w:r w:rsidRPr="0022466F">
        <w:t xml:space="preserve"> and </w:t>
      </w:r>
      <w:r w:rsidRPr="0022466F" w:rsidR="00E72A18">
        <w:t>collection</w:t>
      </w:r>
      <w:r w:rsidRPr="0022466F">
        <w:t xml:space="preserve"> year 2, FIPS state code, ownership code, TEI of reported size classes 1-5</w:t>
      </w:r>
      <w:r w:rsidRPr="0022466F" w:rsidR="00F45F37">
        <w:t>, case type, characteristic, and cross characteristic</w:t>
      </w:r>
      <w:r w:rsidRPr="0022466F">
        <w:t>.</w:t>
      </w:r>
    </w:p>
    <w:p w:rsidR="009D0DF5" w:rsidRPr="0022466F" w:rsidP="0022466F" w14:paraId="1A5CFD4C" w14:textId="50A3A49E">
      <w:pPr>
        <w:pStyle w:val="ListParagraph"/>
        <w:numPr>
          <w:ilvl w:val="2"/>
          <w:numId w:val="3"/>
        </w:numPr>
        <w:spacing w:after="0" w:line="240" w:lineRule="auto"/>
        <w:rPr>
          <w:rFonts w:eastAsiaTheme="minorEastAsia"/>
        </w:rPr>
      </w:pPr>
      <w:r w:rsidRPr="0022466F">
        <w:t xml:space="preserve">The variances of </w:t>
      </w:r>
      <w:r w:rsidRPr="0022466F">
        <w:rPr>
          <w:i/>
          <w:iCs/>
        </w:rPr>
        <w:t>rates</w:t>
      </w:r>
      <w:r w:rsidRPr="0022466F">
        <w:t xml:space="preserve"> of broader levels cannot be calculated as the sum of variances of the finer levels that comprise the </w:t>
      </w:r>
      <w:r w:rsidRPr="0022466F">
        <w:t>broad</w:t>
      </w:r>
      <w:r w:rsidRPr="0022466F">
        <w:t xml:space="preserve"> level. Instead, they are calculated using all the usable establishments in the estimation domain. For example, the variance of the rate of the survey year, FIPS state code, ownership code, TEI (i.e., reported size class 0)</w:t>
      </w:r>
      <w:r w:rsidRPr="0022466F" w:rsidR="00F45F37">
        <w:t>, case type, characteristic, and cross characteristic</w:t>
      </w:r>
      <w:r w:rsidRPr="0022466F">
        <w:t xml:space="preserve"> is calculated using all the usable establishments from size class</w:t>
      </w:r>
      <w:r w:rsidRPr="0022466F" w:rsidR="5E4E0EC7">
        <w:t>es</w:t>
      </w:r>
      <w:r w:rsidRPr="0022466F">
        <w:t xml:space="preserve"> 1-5.</w:t>
      </w:r>
    </w:p>
    <w:p w:rsidR="009D0DF5" w:rsidRPr="0022466F" w:rsidP="0022466F" w14:paraId="7C6E075A" w14:textId="77777777">
      <w:pPr>
        <w:pStyle w:val="ListParagraph"/>
        <w:numPr>
          <w:ilvl w:val="1"/>
          <w:numId w:val="3"/>
        </w:numPr>
        <w:spacing w:after="0" w:line="240" w:lineRule="auto"/>
        <w:rPr>
          <w:rFonts w:eastAsiaTheme="minorEastAsia"/>
        </w:rPr>
      </w:pPr>
      <w:r w:rsidRPr="0022466F">
        <w:rPr>
          <w:rFonts w:eastAsiaTheme="minorEastAsia"/>
        </w:rPr>
        <w:t>If the characteristic name and cross characteristic name for an estimate does not include TEI or TEI aggregate level, then use all industries for determining the calculations described below. Otherwise, match the usable establishments to the TEI or the TEI aggregate level in the characteristic or cross characteristic of the estimate and roll-up from there, if necessary.</w:t>
      </w:r>
    </w:p>
    <w:p w:rsidR="009D0DF5" w:rsidRPr="0022466F" w:rsidP="0022466F" w14:paraId="241CF11F" w14:textId="55169985">
      <w:pPr>
        <w:pStyle w:val="ListParagraph"/>
        <w:numPr>
          <w:ilvl w:val="1"/>
          <w:numId w:val="3"/>
        </w:numPr>
        <w:spacing w:after="0" w:line="240" w:lineRule="auto"/>
        <w:rPr>
          <w:rFonts w:eastAsiaTheme="minorEastAsia"/>
        </w:rPr>
      </w:pPr>
      <w:r w:rsidRPr="0022466F">
        <w:rPr>
          <w:rFonts w:eastAsiaTheme="minorEastAsia"/>
        </w:rPr>
        <w:t>Data for the mining (NAICS 212) and railroad industries (NAICS 482) are obtained from MSHA an</w:t>
      </w:r>
      <w:r w:rsidRPr="0022466F" w:rsidR="002E6292">
        <w:rPr>
          <w:rFonts w:eastAsiaTheme="minorEastAsia"/>
        </w:rPr>
        <w:t>d</w:t>
      </w:r>
      <w:r w:rsidRPr="0022466F">
        <w:rPr>
          <w:rFonts w:eastAsiaTheme="minorEastAsia"/>
        </w:rPr>
        <w:t xml:space="preserve"> FRA, respectively, and are considered a census. Since these data are obtained from outside sources for which there is no ability to assess reliability, set the variance and covariance estimates for these industries to 0 before summarization for any estimation domain of interest. This means M</w:t>
      </w:r>
      <w:r w:rsidRPr="0022466F" w:rsidR="005A0038">
        <w:rPr>
          <w:rFonts w:eastAsiaTheme="minorEastAsia"/>
        </w:rPr>
        <w:t xml:space="preserve">SHA </w:t>
      </w:r>
      <w:r w:rsidRPr="0022466F">
        <w:rPr>
          <w:rFonts w:eastAsiaTheme="minorEastAsia"/>
        </w:rPr>
        <w:t>and FRA strata only contribute to point estimates (total and rate).</w:t>
      </w:r>
    </w:p>
    <w:p w:rsidR="005D3F72" w:rsidRPr="0022466F" w:rsidP="0022466F" w14:paraId="10837B93" w14:textId="329CCFCB">
      <w:pPr>
        <w:pStyle w:val="ListParagraph"/>
        <w:numPr>
          <w:ilvl w:val="2"/>
          <w:numId w:val="3"/>
        </w:numPr>
        <w:spacing w:after="0" w:line="240" w:lineRule="auto"/>
        <w:rPr>
          <w:rFonts w:eastAsiaTheme="minorEastAsia"/>
        </w:rPr>
      </w:pPr>
      <w:r w:rsidRPr="0022466F">
        <w:rPr>
          <w:rFonts w:eastAsiaTheme="minorEastAsia"/>
        </w:rPr>
        <w:t>Data for mining, railroad, and dummy records will not have sample information available for them. Set the original sample weight to 1 for the following LDB numbers:</w:t>
      </w:r>
    </w:p>
    <w:p w:rsidR="0040501E" w:rsidRPr="0022466F" w:rsidP="0022466F" w14:paraId="64BB9E89" w14:textId="29BD01C1">
      <w:pPr>
        <w:pStyle w:val="ListParagraph"/>
        <w:numPr>
          <w:ilvl w:val="3"/>
          <w:numId w:val="3"/>
        </w:numPr>
        <w:spacing w:after="0" w:line="240" w:lineRule="auto"/>
        <w:rPr>
          <w:rFonts w:eastAsiaTheme="minorEastAsia"/>
        </w:rPr>
      </w:pPr>
      <w:r w:rsidRPr="0022466F">
        <w:rPr>
          <w:rFonts w:eastAsiaTheme="minorEastAsia"/>
        </w:rPr>
        <w:t xml:space="preserve">LDB number starting with ‘995’: these are dummy records where there were no usable cases across all five size classes within a TEI and FIPS State Code. Proration happens in the benchmarking process for Annual Summary. The system looks for the closest sibling TEI and essentially imputes </w:t>
      </w:r>
      <w:r w:rsidRPr="0022466F">
        <w:rPr>
          <w:rFonts w:eastAsiaTheme="minorEastAsia"/>
        </w:rPr>
        <w:t>a number of</w:t>
      </w:r>
      <w:r w:rsidRPr="0022466F">
        <w:rPr>
          <w:rFonts w:eastAsiaTheme="minorEastAsia"/>
        </w:rPr>
        <w:t xml:space="preserve"> summary cases from sibling TEIs. The original sample weight shall be set to 1 to be self-representing for LDB numbers starting with ‘995’.</w:t>
      </w:r>
    </w:p>
    <w:p w:rsidR="0040501E" w:rsidRPr="0022466F" w:rsidP="0022466F" w14:paraId="44DC7896" w14:textId="7F1FA3C7">
      <w:pPr>
        <w:pStyle w:val="ListParagraph"/>
        <w:numPr>
          <w:ilvl w:val="3"/>
          <w:numId w:val="3"/>
        </w:numPr>
        <w:spacing w:after="0" w:line="240" w:lineRule="auto"/>
        <w:rPr>
          <w:rFonts w:eastAsiaTheme="minorEastAsia"/>
        </w:rPr>
      </w:pPr>
      <w:r w:rsidRPr="0022466F">
        <w:rPr>
          <w:rFonts w:eastAsiaTheme="minorEastAsia"/>
        </w:rPr>
        <w:t>LDB number starting with ‘996’: these are railroad industries (NAICS 482). FRA provides a data set of all injuries and illnesses that happen in the railroad industry. There is no sampling done for this industry. The original sample weight shall be set to 1 for LDB numbers starting with ‘996’.</w:t>
      </w:r>
    </w:p>
    <w:p w:rsidR="0040501E" w:rsidRPr="0022466F" w:rsidP="0022466F" w14:paraId="64CC739C" w14:textId="57B401BB">
      <w:pPr>
        <w:pStyle w:val="ListParagraph"/>
        <w:numPr>
          <w:ilvl w:val="3"/>
          <w:numId w:val="3"/>
        </w:numPr>
        <w:spacing w:after="0" w:line="240" w:lineRule="auto"/>
        <w:rPr>
          <w:rFonts w:eastAsiaTheme="minorEastAsia"/>
        </w:rPr>
      </w:pPr>
      <w:r w:rsidRPr="0022466F">
        <w:rPr>
          <w:rFonts w:eastAsiaTheme="minorEastAsia"/>
        </w:rPr>
        <w:t xml:space="preserve">LDB number starting with ‘997’: these are mining industries (NAICS 212). MSHA provides a data set of all injuries and illnesses that happen in the mining industry. </w:t>
      </w:r>
      <w:r w:rsidRPr="0022466F">
        <w:rPr>
          <w:rFonts w:eastAsiaTheme="minorEastAsia"/>
        </w:rPr>
        <w:t>There is no sampling done for this industry. The original sample weight shall be set to 1 for LDB numbers starting with ‘997’.</w:t>
      </w:r>
    </w:p>
    <w:p w:rsidR="009D0DF5" w:rsidRPr="0022466F" w:rsidP="0022466F" w14:paraId="055AFB9F" w14:textId="0B5A3C28">
      <w:pPr>
        <w:pStyle w:val="ListParagraph"/>
        <w:numPr>
          <w:ilvl w:val="1"/>
          <w:numId w:val="3"/>
        </w:numPr>
        <w:spacing w:after="0" w:line="240" w:lineRule="auto"/>
        <w:rPr>
          <w:rFonts w:eastAsiaTheme="minorEastAsia"/>
        </w:rPr>
      </w:pPr>
      <w:r w:rsidRPr="0022466F">
        <w:rPr>
          <w:rFonts w:eastAsiaTheme="minorEastAsia"/>
        </w:rPr>
        <w:t>Variance Estimation: Calculate the variance for totals of case counts (weighted estimates) for each case type (DART, DAFW, DJTR) using the unbiased formula below for weighted samples.</w:t>
      </w:r>
    </w:p>
    <w:p w:rsidR="009D0DF5" w:rsidRPr="0022466F" w:rsidP="0022466F" w14:paraId="0E73AF92" w14:textId="5EA872AB">
      <w:pPr>
        <w:pStyle w:val="ListParagraph"/>
        <w:numPr>
          <w:ilvl w:val="2"/>
          <w:numId w:val="3"/>
        </w:numPr>
        <w:spacing w:after="0" w:line="240" w:lineRule="auto"/>
        <w:rPr>
          <w:rFonts w:eastAsiaTheme="minorEastAsia"/>
        </w:rPr>
      </w:pPr>
      <w:r w:rsidRPr="0022466F">
        <w:rPr>
          <w:rFonts w:eastAsiaTheme="minorEastAsia"/>
        </w:rPr>
        <w:t xml:space="preserve">For biennial years, calculate the variance for one </w:t>
      </w:r>
      <w:r w:rsidRPr="0022466F" w:rsidR="00E72A18">
        <w:rPr>
          <w:rFonts w:eastAsiaTheme="minorEastAsia"/>
        </w:rPr>
        <w:t>collection</w:t>
      </w:r>
      <w:r w:rsidRPr="0022466F">
        <w:rPr>
          <w:rFonts w:eastAsiaTheme="minorEastAsia"/>
        </w:rPr>
        <w:t xml:space="preserve"> year at a time and then add the two variances together for the biennial variance.</w:t>
      </w:r>
    </w:p>
    <w:p w:rsidR="009D0DF5" w:rsidRPr="0022466F" w:rsidP="0022466F" w14:paraId="07233F59" w14:textId="3E8F696E">
      <w:pPr>
        <w:pStyle w:val="ListParagraph"/>
        <w:numPr>
          <w:ilvl w:val="2"/>
          <w:numId w:val="3"/>
        </w:numPr>
        <w:spacing w:after="0" w:line="240" w:lineRule="auto"/>
        <w:rPr>
          <w:rFonts w:eastAsiaTheme="minorEastAsia"/>
        </w:rPr>
      </w:pPr>
      <w:r w:rsidRPr="0022466F">
        <w:t>If the number of Summary usable establishments in the estimation stratum and the number of establishments in the sampling stratum equal 1, then set the variance equal to 0.</w:t>
      </w:r>
    </w:p>
    <w:p w:rsidR="009D0DF5" w:rsidRPr="0022466F" w:rsidP="0022466F" w14:paraId="6E41DB7F" w14:textId="77777777">
      <w:pPr>
        <w:pStyle w:val="ListParagraph"/>
        <w:numPr>
          <w:ilvl w:val="2"/>
          <w:numId w:val="3"/>
        </w:numPr>
        <w:spacing w:after="0" w:line="240" w:lineRule="auto"/>
        <w:rPr>
          <w:rFonts w:eastAsiaTheme="minorEastAsia"/>
        </w:rPr>
      </w:pPr>
      <w:r w:rsidRPr="0022466F">
        <w:rPr>
          <w:rFonts w:eastAsiaTheme="minorEastAsia"/>
        </w:rPr>
        <w:t>If the number of usable establishments in the estimation stratum is greater than 1 and the number of establishments in the sampling stratum is greater than 1, then the variance is calculated by the following:</w:t>
      </w:r>
    </w:p>
    <w:p w:rsidR="009D0DF5" w:rsidRPr="0022466F" w:rsidP="009D0DF5" w14:paraId="6F8E90BE" w14:textId="77777777">
      <w:pPr>
        <w:pStyle w:val="ListParagraph"/>
        <w:rPr>
          <w:rFonts w:eastAsiaTheme="minorEastAsia"/>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z</m:t>
                  </m:r>
                </m:e>
              </m:acc>
            </m:e>
          </m:d>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N</m:t>
              </m:r>
              <m:acc>
                <m:accPr>
                  <m:chr m:val="̅"/>
                  <m:ctrlPr>
                    <w:rPr>
                      <w:rFonts w:ascii="Cambria Math" w:hAnsi="Cambria Math" w:cs="Arial"/>
                      <w:i/>
                      <w:sz w:val="28"/>
                      <w:szCs w:val="28"/>
                    </w:rPr>
                  </m:ctrlPr>
                </m:accPr>
                <m:e>
                  <m:r>
                    <w:rPr>
                      <w:rFonts w:ascii="Cambria Math" w:hAnsi="Cambria Math" w:cs="Arial"/>
                      <w:sz w:val="28"/>
                      <w:szCs w:val="28"/>
                    </w:rPr>
                    <m:t>z</m:t>
                  </m:r>
                </m:e>
              </m:acc>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r>
            <w:rPr>
              <w:rFonts w:ascii="Cambria Math" w:hAnsi="Cambria Math" w:cs="Arial"/>
              <w:sz w:val="28"/>
              <w:szCs w:val="28"/>
            </w:rPr>
            <m:t>*var</m:t>
          </m:r>
          <m:d>
            <m:dPr>
              <m:ctrlPr>
                <w:rPr>
                  <w:rFonts w:ascii="Cambria Math" w:hAnsi="Cambria Math" w:cs="Arial"/>
                  <w:i/>
                  <w:sz w:val="28"/>
                  <w:szCs w:val="28"/>
                </w:rPr>
              </m:ctrlPr>
            </m:dPr>
            <m:e>
              <m:acc>
                <m:accPr>
                  <m:chr m:val="̅"/>
                  <m:ctrlPr>
                    <w:rPr>
                      <w:rFonts w:ascii="Cambria Math" w:hAnsi="Cambria Math" w:cs="Arial"/>
                      <w:i/>
                      <w:sz w:val="28"/>
                      <w:szCs w:val="28"/>
                    </w:rPr>
                  </m:ctrlPr>
                </m:accPr>
                <m:e>
                  <m:r>
                    <w:rPr>
                      <w:rFonts w:ascii="Cambria Math" w:hAnsi="Cambria Math" w:cs="Arial"/>
                      <w:sz w:val="28"/>
                      <w:szCs w:val="28"/>
                    </w:rPr>
                    <m:t>z</m:t>
                  </m:r>
                </m:e>
              </m:acc>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z</m:t>
                  </m:r>
                </m:e>
              </m:d>
            </m:num>
            <m:den>
              <m:r>
                <w:rPr>
                  <w:rFonts w:ascii="Cambria Math" w:hAnsi="Cambria Math" w:cs="Arial"/>
                  <w:sz w:val="28"/>
                  <w:szCs w:val="28"/>
                </w:rPr>
                <m:t>n</m:t>
              </m:r>
            </m:den>
          </m:f>
        </m:oMath>
      </m:oMathPara>
    </w:p>
    <w:p w:rsidR="009D0DF5" w:rsidRPr="0022466F" w:rsidP="009D0DF5" w14:paraId="4B53C1BC" w14:textId="77777777">
      <w:pPr>
        <w:pStyle w:val="ListParagraph"/>
        <w:rPr>
          <w:rFonts w:eastAsiaTheme="minorEastAsia"/>
          <w:sz w:val="28"/>
          <w:szCs w:val="28"/>
        </w:rPr>
      </w:pPr>
      <m:oMathPara>
        <m:oMath>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n</m:t>
              </m:r>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r>
                    <w:rPr>
                      <w:rFonts w:ascii="Cambria Math" w:hAnsi="Cambria Math" w:cs="Arial"/>
                      <w:sz w:val="28"/>
                      <w:szCs w:val="28"/>
                    </w:rPr>
                    <m:t>n</m:t>
                  </m:r>
                </m:num>
                <m:den>
                  <m:r>
                    <m:rPr>
                      <m:sty m:val="p"/>
                    </m:rPr>
                    <w:rPr>
                      <w:rFonts w:ascii="Cambria Math" w:hAnsi="Cambria Math" w:cs="Arial"/>
                      <w:sz w:val="28"/>
                      <w:szCs w:val="28"/>
                    </w:rPr>
                    <m:t>max⁡</m:t>
                  </m:r>
                  <m:r>
                    <w:rPr>
                      <w:rFonts w:ascii="Cambria Math" w:hAnsi="Cambria Math" w:cs="Arial"/>
                      <w:sz w:val="28"/>
                      <w:szCs w:val="28"/>
                    </w:rPr>
                    <m:t xml:space="preserve">(N,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z</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z</m:t>
                              </m:r>
                            </m:e>
                          </m:acc>
                        </m:e>
                      </m:d>
                    </m:e>
                    <m:sup>
                      <m:r>
                        <w:rPr>
                          <w:rFonts w:ascii="Cambria Math" w:hAnsi="Cambria Math" w:cs="Arial"/>
                          <w:sz w:val="28"/>
                          <w:szCs w:val="28"/>
                        </w:rPr>
                        <m:t>2</m:t>
                      </m:r>
                    </m:sup>
                  </m:s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9D0DF5" w:rsidRPr="0022466F" w:rsidP="009D0DF5" w14:paraId="673C14BF" w14:textId="77777777">
      <w:pPr>
        <w:pStyle w:val="ListParagraph"/>
        <w:rPr>
          <w:rFonts w:eastAsiaTheme="minorEastAsia"/>
          <w:sz w:val="28"/>
          <w:szCs w:val="28"/>
        </w:rPr>
      </w:pPr>
      <m:oMathPara>
        <m:oMath>
          <m:r>
            <w:rPr>
              <w:rFonts w:ascii="Cambria Math" w:hAnsi="Cambria Math" w:cs="Arial"/>
              <w:sz w:val="28"/>
              <w:szCs w:val="28"/>
            </w:rPr>
            <m:t>=</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num>
            <m:den>
              <m:r>
                <w:rPr>
                  <w:rFonts w:ascii="Cambria Math" w:hAnsi="Cambria Math" w:cs="Arial"/>
                  <w:sz w:val="28"/>
                  <w:szCs w:val="28"/>
                </w:rPr>
                <m:t>n</m:t>
              </m:r>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r>
                    <w:rPr>
                      <w:rFonts w:ascii="Cambria Math" w:hAnsi="Cambria Math" w:cs="Arial"/>
                      <w:sz w:val="28"/>
                      <w:szCs w:val="28"/>
                    </w:rPr>
                    <m:t>n</m:t>
                  </m:r>
                </m:num>
                <m:den>
                  <m:r>
                    <m:rPr>
                      <m:sty m:val="p"/>
                    </m:rPr>
                    <w:rPr>
                      <w:rFonts w:ascii="Cambria Math" w:hAnsi="Cambria Math" w:cs="Arial"/>
                      <w:sz w:val="28"/>
                      <w:szCs w:val="28"/>
                    </w:rPr>
                    <m:t>max⁡</m:t>
                  </m:r>
                  <m:r>
                    <w:rPr>
                      <w:rFonts w:ascii="Cambria Math" w:hAnsi="Cambria Math" w:cs="Arial"/>
                      <w:sz w:val="28"/>
                      <w:szCs w:val="28"/>
                    </w:rPr>
                    <m:t>(N,</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d>
                        <m:dPr>
                          <m:ctrlPr>
                            <w:rPr>
                              <w:rFonts w:ascii="Cambria Math" w:hAnsi="Cambria Math" w:cs="Arial"/>
                              <w:i/>
                              <w:sz w:val="28"/>
                              <w:szCs w:val="28"/>
                            </w:rPr>
                          </m:ctrlPr>
                        </m:dPr>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z</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z</m:t>
                                  </m:r>
                                </m:e>
                              </m:acc>
                              <m:r>
                                <w:rPr>
                                  <w:rFonts w:ascii="Cambria Math" w:hAnsi="Cambria Math" w:cs="Arial"/>
                                  <w:sz w:val="28"/>
                                  <w:szCs w:val="28"/>
                                </w:rPr>
                                <m:t>)</m:t>
                              </m:r>
                            </m:e>
                            <m:sup>
                              <m:r>
                                <w:rPr>
                                  <w:rFonts w:ascii="Cambria Math" w:hAnsi="Cambria Math" w:cs="Arial"/>
                                  <w:sz w:val="28"/>
                                  <w:szCs w:val="28"/>
                                </w:rPr>
                                <m:t>2</m:t>
                              </m:r>
                            </m:sup>
                          </m:sSup>
                        </m:e>
                      </m:d>
                    </m:e>
                  </m:nary>
                </m:num>
                <m:den>
                  <m:r>
                    <w:rPr>
                      <w:rFonts w:ascii="Cambria Math" w:hAnsi="Cambria Math" w:cs="Arial"/>
                      <w:sz w:val="28"/>
                      <w:szCs w:val="28"/>
                    </w:rPr>
                    <m:t>N-</m:t>
                  </m:r>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d>
                                <m:dPr>
                                  <m:ctrlPr>
                                    <w:rPr>
                                      <w:rFonts w:ascii="Cambria Math" w:hAnsi="Cambria Math" w:cs="Arial"/>
                                      <w:i/>
                                      <w:sz w:val="28"/>
                                      <w:szCs w:val="28"/>
                                    </w:rPr>
                                  </m:ctrlPr>
                                </m:dPr>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d>
                            </m:e>
                          </m:nary>
                        </m:num>
                        <m:den>
                          <m:r>
                            <w:rPr>
                              <w:rFonts w:ascii="Cambria Math" w:hAnsi="Cambria Math" w:cs="Arial"/>
                              <w:sz w:val="28"/>
                              <w:szCs w:val="28"/>
                            </w:rPr>
                            <m:t>N</m:t>
                          </m:r>
                        </m:den>
                      </m:f>
                    </m:e>
                  </m:d>
                </m:den>
              </m:f>
            </m:e>
          </m:d>
        </m:oMath>
      </m:oMathPara>
    </w:p>
    <w:p w:rsidR="009D0DF5" w:rsidRPr="0022466F" w:rsidP="0007614A" w14:paraId="7B4A8F58" w14:textId="7B7B4684">
      <w:pPr>
        <w:rPr>
          <w:rFonts w:eastAsiaTheme="minorEastAsia"/>
        </w:rPr>
      </w:pPr>
    </w:p>
    <w:p w:rsidR="00636CC4" w:rsidRPr="0022466F" w:rsidP="0022466F" w14:paraId="787C18C0" w14:textId="1325ABD9">
      <w:pPr>
        <w:pStyle w:val="ListParagraph"/>
        <w:numPr>
          <w:ilvl w:val="3"/>
          <w:numId w:val="3"/>
        </w:numPr>
        <w:spacing w:after="0" w:line="240" w:lineRule="auto"/>
        <w:rPr>
          <w:rFonts w:eastAsiaTheme="minorEastAsia"/>
        </w:rPr>
      </w:pPr>
      <w:bookmarkStart w:id="3" w:name="_Hlk116913558"/>
      <w:r w:rsidRPr="0022466F">
        <w:rPr>
          <w:rFonts w:eastAsiaTheme="minorEastAsia"/>
        </w:rPr>
        <w:t>Where:</w:t>
      </w:r>
    </w:p>
    <w:p w:rsidR="009D0DF5" w:rsidRPr="0022466F" w:rsidP="0022466F" w14:paraId="766A1C59" w14:textId="212E50CF">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(case counts for each </w:t>
      </w:r>
      <w:r w:rsidRPr="0022466F" w:rsidR="00E72A18">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estimation stratum: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oMath>
      <w:r w:rsidRPr="0022466F">
        <w:rPr>
          <w:rFonts w:eastAsiaTheme="minorEastAsia"/>
        </w:rPr>
        <w:t xml:space="preserve">. For biennial years, wi and zi will be different based on </w:t>
      </w:r>
      <w:r w:rsidRPr="0022466F" w:rsidR="00E72A18">
        <w:rPr>
          <w:rFonts w:eastAsiaTheme="minorEastAsia"/>
        </w:rPr>
        <w:t>collection</w:t>
      </w:r>
      <w:r w:rsidRPr="0022466F">
        <w:rPr>
          <w:rFonts w:eastAsiaTheme="minorEastAsia"/>
        </w:rPr>
        <w:t xml:space="preserve"> year. See below for more clarification on the individual variables. </w:t>
      </w:r>
    </w:p>
    <w:p w:rsidR="009D0DF5" w:rsidRPr="0022466F" w:rsidP="0022466F" w14:paraId="5FCE8C6C" w14:textId="77777777">
      <w:pPr>
        <w:pStyle w:val="ListParagraph"/>
        <w:numPr>
          <w:ilvl w:val="5"/>
          <w:numId w:val="3"/>
        </w:numPr>
        <w:spacing w:after="0" w:line="240" w:lineRule="auto"/>
        <w:rPr>
          <w:rFonts w:eastAsiaTheme="minorEastAsia"/>
        </w:rPr>
      </w:pPr>
      <w:r w:rsidRPr="0022466F">
        <w:rPr>
          <w:rFonts w:eastAsiaTheme="minorEastAsia"/>
        </w:rPr>
        <w:t xml:space="preserve">If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equal to 0, then the variance, covariance, and RSE for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and  </w:t>
      </w:r>
      <m:oMath>
        <m:f>
          <m:fPr>
            <m:ctrlPr>
              <w:rPr>
                <w:rFonts w:ascii="Cambria Math" w:hAnsi="Cambria Math" w:eastAsiaTheme="minorEastAsia" w:cstheme="minorHAnsi"/>
              </w:rPr>
            </m:ctrlPr>
          </m:fPr>
          <m:num>
            <m:acc>
              <m:accPr>
                <m:ctrlPr>
                  <w:rPr>
                    <w:rFonts w:ascii="Cambria Math" w:hAnsi="Cambria Math" w:eastAsiaTheme="minorEastAsia" w:cstheme="minorHAnsi"/>
                  </w:rPr>
                </m:ctrlPr>
              </m:accPr>
              <m:e>
                <m:r>
                  <w:rPr>
                    <w:rFonts w:ascii="Cambria Math" w:hAnsi="Cambria Math" w:eastAsiaTheme="minorEastAsia" w:cstheme="minorHAnsi"/>
                  </w:rPr>
                  <m:t>z</m:t>
                </m:r>
              </m:e>
            </m:acc>
          </m:num>
          <m:den>
            <m:acc>
              <m:accPr>
                <m:ctrlPr>
                  <w:rPr>
                    <w:rFonts w:ascii="Cambria Math" w:hAnsi="Cambria Math" w:eastAsiaTheme="minorEastAsia" w:cstheme="minorHAnsi"/>
                  </w:rPr>
                </m:ctrlPr>
              </m:accPr>
              <m:e>
                <m:r>
                  <w:rPr>
                    <w:rFonts w:ascii="Cambria Math" w:hAnsi="Cambria Math" w:eastAsiaTheme="minorEastAsia" w:cstheme="minorHAnsi"/>
                  </w:rPr>
                  <m:t>y</m:t>
                </m:r>
              </m:e>
            </m:acc>
          </m:den>
        </m:f>
      </m:oMath>
      <w:r w:rsidRPr="0022466F">
        <w:rPr>
          <w:rFonts w:eastAsiaTheme="minorEastAsia"/>
        </w:rPr>
        <w:t xml:space="preserve"> are equal to 0.</w:t>
      </w:r>
    </w:p>
    <w:p w:rsidR="009D0DF5" w:rsidRPr="0022466F" w:rsidP="0022466F" w14:paraId="11EE0273" w14:textId="6B84BAB7">
      <w:pPr>
        <w:pStyle w:val="ListParagraph"/>
        <w:numPr>
          <w:ilvl w:val="4"/>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sum of Summary final weights for usable establishments in the estimation stratum: </w:t>
      </w:r>
      <m:oMath>
        <m:r>
          <w:rPr>
            <w:rFonts w:ascii="Cambria Math" w:hAnsi="Cambria Math" w:eastAsiaTheme="minorEastAsia" w:cstheme="minorHAnsi"/>
          </w:rPr>
          <m:t>N</m:t>
        </m:r>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Pr>
          <w:rFonts w:eastAsiaTheme="minorEastAsia"/>
          <w:i/>
          <w:iCs/>
        </w:rPr>
        <w:t>N</w:t>
      </w:r>
      <w:r w:rsidRPr="0022466F">
        <w:rPr>
          <w:rFonts w:eastAsiaTheme="minorEastAsia"/>
        </w:rPr>
        <w:t xml:space="preserve"> will be the sum of the Summary final weights for usable establishments in the individual </w:t>
      </w:r>
      <w:r w:rsidRPr="0022466F" w:rsidR="00E72A18">
        <w:rPr>
          <w:rFonts w:eastAsiaTheme="minorEastAsia"/>
        </w:rPr>
        <w:t>collection</w:t>
      </w:r>
      <w:r w:rsidRPr="0022466F">
        <w:rPr>
          <w:rFonts w:eastAsiaTheme="minorEastAsia"/>
        </w:rPr>
        <w:t xml:space="preserve"> year. Note: </w:t>
      </w:r>
      <w:r w:rsidRPr="0022466F">
        <w:rPr>
          <w:rFonts w:eastAsiaTheme="minorEastAsia"/>
          <w:i/>
          <w:iCs/>
        </w:rPr>
        <w:t>N</w:t>
      </w:r>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w:t>
      </w:r>
    </w:p>
    <w:p w:rsidR="009D0DF5" w:rsidRPr="0022466F" w:rsidP="0022466F" w14:paraId="72E0A8E0" w14:textId="58CD9909">
      <w:pPr>
        <w:pStyle w:val="ListParagraph"/>
        <w:numPr>
          <w:ilvl w:val="4"/>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number of Summary usable establishments reporting in the estimation stratum. For biennial years, </w:t>
      </w:r>
      <w:r w:rsidRPr="0022466F">
        <w:rPr>
          <w:rFonts w:eastAsiaTheme="minorEastAsia"/>
          <w:i/>
          <w:iCs/>
        </w:rPr>
        <w:t>n</w:t>
      </w:r>
      <w:r w:rsidRPr="0022466F">
        <w:rPr>
          <w:rFonts w:eastAsiaTheme="minorEastAsia"/>
        </w:rPr>
        <w:t xml:space="preserve"> will be the count of the usable establishments in the individual </w:t>
      </w:r>
      <w:r w:rsidRPr="0022466F" w:rsidR="00E72A18">
        <w:rPr>
          <w:rFonts w:eastAsiaTheme="minorEastAsia"/>
        </w:rPr>
        <w:t>collection</w:t>
      </w:r>
      <w:r w:rsidRPr="0022466F">
        <w:rPr>
          <w:rFonts w:eastAsiaTheme="minorEastAsia"/>
        </w:rPr>
        <w:t xml:space="preserve"> year. Note: </w:t>
      </w:r>
      <w:r w:rsidRPr="0022466F">
        <w:rPr>
          <w:rFonts w:eastAsiaTheme="minorEastAsia"/>
          <w:i/>
          <w:iCs/>
        </w:rPr>
        <w:t>n</w:t>
      </w:r>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2FBB94EF" w14:textId="4688EF56">
      <w:pPr>
        <w:pStyle w:val="ListParagraph"/>
        <w:numPr>
          <w:ilvl w:val="4"/>
          <w:numId w:val="3"/>
        </w:numPr>
        <w:spacing w:after="0" w:line="240" w:lineRule="auto"/>
        <w:rPr>
          <w:rFonts w:eastAsiaTheme="minorEastAsia"/>
        </w:rPr>
      </w:pP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is the Summary original sampling weight of establishment </w:t>
      </w:r>
      <w:r w:rsidRPr="0022466F">
        <w:rPr>
          <w:rFonts w:eastAsiaTheme="minorEastAsia"/>
          <w:i/>
          <w:iCs/>
        </w:rPr>
        <w:t>i</w:t>
      </w:r>
      <w:r w:rsidRPr="0022466F">
        <w:rPr>
          <w:rFonts w:eastAsiaTheme="minorEastAsia"/>
        </w:rPr>
        <w:t xml:space="preserve"> in the estimation</w:t>
      </w:r>
      <w:r w:rsidRPr="0022466F" w:rsidR="000B0399">
        <w:rPr>
          <w:rFonts w:eastAsiaTheme="minorEastAsia"/>
        </w:rPr>
        <w:t xml:space="preserve"> stratum</w:t>
      </w:r>
      <w:r w:rsidRPr="0022466F">
        <w:rPr>
          <w:rFonts w:eastAsiaTheme="minorEastAsia"/>
        </w:rPr>
        <w:t xml:space="preserve">. For biennial years,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 be the sum of the Summary </w:t>
      </w:r>
      <w:r w:rsidRPr="0022466F">
        <w:rPr>
          <w:rFonts w:eastAsiaTheme="minorEastAsia"/>
        </w:rPr>
        <w:t xml:space="preserve">original sampling weights for all establishments in the individual </w:t>
      </w:r>
      <w:r w:rsidRPr="0022466F" w:rsidR="00E72A18">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4A4D5C88" w14:textId="183936FF">
      <w:pPr>
        <w:pStyle w:val="ListParagraph"/>
        <w:numPr>
          <w:ilvl w:val="4"/>
          <w:numId w:val="3"/>
        </w:numPr>
        <w:spacing w:after="0" w:line="240" w:lineRule="auto"/>
        <w:rPr>
          <w:rFonts w:eastAsiaTheme="minorEastAsia"/>
        </w:rPr>
      </w:pP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Summary final weight of establishment </w:t>
      </w:r>
      <w:r w:rsidRPr="0022466F">
        <w:rPr>
          <w:rFonts w:eastAsiaTheme="minorEastAsia"/>
          <w:i/>
          <w:iCs/>
        </w:rPr>
        <w:t>i</w:t>
      </w:r>
      <w:r w:rsidRPr="0022466F">
        <w:rPr>
          <w:rFonts w:eastAsiaTheme="minorEastAsia"/>
        </w:rPr>
        <w:t xml:space="preserve"> in the estimation stratum. For biennial years,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the Summary final weights for usable establishments in the individual </w:t>
      </w:r>
      <w:r w:rsidRPr="0022466F" w:rsidR="00E72A18">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14E3A0BB" w14:textId="6FB49962">
      <w:pPr>
        <w:pStyle w:val="ListParagraph"/>
        <w:numPr>
          <w:ilvl w:val="4"/>
          <w:numId w:val="3"/>
        </w:numPr>
        <w:spacing w:after="0" w:line="240" w:lineRule="auto"/>
        <w:rPr>
          <w:rFonts w:eastAsiaTheme="minorEastAsia"/>
        </w:rPr>
      </w:pPr>
      <w:r w:rsidRPr="0022466F">
        <w:rPr>
          <w:rFonts w:ascii="Cambria Math" w:hAnsi="Cambria Math" w:eastAsiaTheme="minorEastAsia"/>
          <w:i/>
          <w:iCs/>
        </w:rPr>
        <w:t>z</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weighted reported case value of the variable (case counts for each </w:t>
      </w:r>
      <w:r w:rsidRPr="0022466F" w:rsidR="00E72A18">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establishment </w:t>
      </w:r>
      <w:r w:rsidRPr="0022466F">
        <w:rPr>
          <w:rFonts w:eastAsiaTheme="minorEastAsia"/>
          <w:i/>
          <w:iCs/>
        </w:rPr>
        <w:t>i</w:t>
      </w:r>
      <w:r w:rsidRPr="0022466F">
        <w:rPr>
          <w:rFonts w:eastAsiaTheme="minorEastAsia"/>
        </w:rPr>
        <w:t xml:space="preserve"> in the estimation stratum</w:t>
      </w:r>
    </w:p>
    <w:p w:rsidR="009D0DF5" w:rsidRPr="0022466F" w:rsidP="0022466F" w14:paraId="7B99D8CE" w14:textId="2D7D43E5">
      <w:pPr>
        <w:pStyle w:val="ListParagraph"/>
        <w:numPr>
          <w:ilvl w:val="5"/>
          <w:numId w:val="3"/>
        </w:numPr>
        <w:spacing w:after="0" w:line="240" w:lineRule="auto"/>
        <w:rPr>
          <w:rFonts w:eastAsiaTheme="minorEastAsia"/>
        </w:rPr>
      </w:pPr>
      <w:r w:rsidRPr="0022466F">
        <w:rPr>
          <w:rFonts w:eastAsiaTheme="minorEastAsia"/>
        </w:rPr>
        <w:t xml:space="preserve">For each establishment, count the number of cases within each </w:t>
      </w:r>
      <w:r w:rsidRPr="0022466F" w:rsidR="00E72A18">
        <w:rPr>
          <w:rFonts w:eastAsiaTheme="minorEastAsia"/>
        </w:rPr>
        <w:t>collection</w:t>
      </w:r>
      <w:r w:rsidRPr="0022466F">
        <w:rPr>
          <w:rFonts w:eastAsiaTheme="minorEastAsia"/>
        </w:rPr>
        <w:t xml:space="preserve"> year, FIPS state code, ownership code, </w:t>
      </w:r>
      <w:r w:rsidRPr="0022466F" w:rsidR="720F288A">
        <w:rPr>
          <w:rFonts w:eastAsiaTheme="minorEastAsia"/>
        </w:rPr>
        <w:t xml:space="preserve">reported size, </w:t>
      </w:r>
      <w:r w:rsidRPr="0022466F">
        <w:rPr>
          <w:rFonts w:eastAsiaTheme="minorEastAsia"/>
        </w:rPr>
        <w:t>case</w:t>
      </w:r>
      <w:r w:rsidRPr="0022466F" w:rsidR="720F288A">
        <w:rPr>
          <w:rFonts w:eastAsiaTheme="minorEastAsia"/>
        </w:rPr>
        <w:t xml:space="preserve"> </w:t>
      </w:r>
      <w:r w:rsidRPr="0022466F">
        <w:rPr>
          <w:rFonts w:eastAsiaTheme="minorEastAsia"/>
        </w:rPr>
        <w:t xml:space="preserve">type, characteristic name, characteristic value, cross characteristic name, and cross characteristic value for the associated estimate. </w:t>
      </w:r>
    </w:p>
    <w:p w:rsidR="009D0DF5" w:rsidRPr="0022466F" w:rsidP="0022466F" w14:paraId="581F63DA" w14:textId="5A130CB8">
      <w:pPr>
        <w:pStyle w:val="ListParagraph"/>
        <w:numPr>
          <w:ilvl w:val="6"/>
          <w:numId w:val="3"/>
        </w:numPr>
        <w:spacing w:after="0" w:line="240" w:lineRule="auto"/>
        <w:rPr>
          <w:rFonts w:eastAsiaTheme="minorEastAsia"/>
        </w:rPr>
      </w:pPr>
      <w:r w:rsidRPr="0022466F">
        <w:rPr>
          <w:rFonts w:eastAsiaTheme="minorEastAsia"/>
        </w:rPr>
        <w:t xml:space="preserve">If the count is 0, then set </w:t>
      </w:r>
      <w:r w:rsidRPr="0022466F" w:rsidR="002F1E78">
        <w:rPr>
          <w:rFonts w:ascii="Cambria Math" w:hAnsi="Cambria Math" w:eastAsiaTheme="minorEastAsia"/>
          <w:i/>
          <w:iCs/>
        </w:rPr>
        <w:t>z</w:t>
      </w:r>
      <w:r w:rsidRPr="0022466F" w:rsidR="002F1E78">
        <w:rPr>
          <w:rFonts w:ascii="Cambria Math" w:hAnsi="Cambria Math" w:eastAsiaTheme="minorEastAsia"/>
          <w:i/>
          <w:iCs/>
          <w:vertAlign w:val="subscript"/>
        </w:rPr>
        <w:t>i</w:t>
      </w:r>
      <w:r w:rsidRPr="0022466F" w:rsidR="002F1E78">
        <w:rPr>
          <w:rFonts w:eastAsiaTheme="minorEastAsia"/>
        </w:rPr>
        <w:t xml:space="preserve"> </w:t>
      </w:r>
      <w:r w:rsidRPr="0022466F">
        <w:rPr>
          <w:rFonts w:eastAsiaTheme="minorEastAsia"/>
        </w:rPr>
        <w:t xml:space="preserve"> to</w:t>
      </w:r>
      <w:r w:rsidRPr="0022466F">
        <w:rPr>
          <w:rFonts w:eastAsiaTheme="minorEastAsia"/>
        </w:rPr>
        <w:t xml:space="preserve"> 0. </w:t>
      </w:r>
    </w:p>
    <w:p w:rsidR="009D0DF5" w:rsidRPr="0022466F" w:rsidP="0022466F" w14:paraId="47467657" w14:textId="77777777">
      <w:pPr>
        <w:pStyle w:val="ListParagraph"/>
        <w:numPr>
          <w:ilvl w:val="6"/>
          <w:numId w:val="3"/>
        </w:numPr>
        <w:spacing w:after="0" w:line="240" w:lineRule="auto"/>
        <w:rPr>
          <w:rFonts w:eastAsiaTheme="minorEastAsia"/>
        </w:rPr>
      </w:pPr>
      <w:r w:rsidRPr="0022466F">
        <w:rPr>
          <w:rFonts w:eastAsiaTheme="minorEastAsia"/>
        </w:rPr>
        <w:t xml:space="preserve">Otherwise, if the count is positive, multiply the count from the previous bullet by the CSSF, CNRAF, and CRAF for the case type for establishment </w:t>
      </w:r>
      <w:r w:rsidRPr="0022466F">
        <w:rPr>
          <w:rFonts w:eastAsiaTheme="minorEastAsia"/>
          <w:i/>
          <w:iCs/>
        </w:rPr>
        <w:t>i</w:t>
      </w:r>
      <w:r w:rsidRPr="0022466F">
        <w:rPr>
          <w:rFonts w:eastAsiaTheme="minorEastAsia"/>
        </w:rPr>
        <w:t>.</w:t>
      </w:r>
    </w:p>
    <w:p w:rsidR="009D0DF5" w:rsidRPr="0022466F" w:rsidP="0022466F" w14:paraId="7536C0C4" w14:textId="22857582">
      <w:pPr>
        <w:pStyle w:val="ListParagraph"/>
        <w:numPr>
          <w:ilvl w:val="4"/>
          <w:numId w:val="3"/>
        </w:numPr>
        <w:spacing w:after="0" w:line="240" w:lineRule="auto"/>
        <w:rPr>
          <w:rFonts w:eastAsiaTheme="minorEastAsia"/>
        </w:rPr>
      </w:pPr>
      <m:oMath>
        <m:acc>
          <m:accPr>
            <m:chr m:val="̅"/>
            <m:ctrlPr>
              <w:rPr>
                <w:rFonts w:ascii="Cambria Math" w:hAnsi="Cambria Math" w:eastAsiaTheme="minorEastAsia" w:cstheme="minorHAnsi"/>
              </w:rPr>
            </m:ctrlPr>
          </m:accPr>
          <m:e>
            <m:r>
              <w:rPr>
                <w:rFonts w:ascii="Cambria Math" w:hAnsi="Cambria Math" w:eastAsiaTheme="minorEastAsia" w:cstheme="minorHAnsi"/>
              </w:rPr>
              <m:t>z</m:t>
            </m:r>
          </m:e>
        </m:acc>
      </m:oMath>
      <w:r w:rsidRPr="0022466F">
        <w:rPr>
          <w:rFonts w:eastAsiaTheme="minorEastAsia"/>
        </w:rPr>
        <w:t xml:space="preserve"> is the weighted average value of the variable (case counts for each </w:t>
      </w:r>
      <w:r w:rsidRPr="0022466F" w:rsidR="00E72A18">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estimation stratum: </w:t>
      </w:r>
      <m:oMath>
        <m:acc>
          <m:accPr>
            <m:chr m:val="̅"/>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f>
          <m:fPr>
            <m:ctrlPr>
              <w:rPr>
                <w:rFonts w:ascii="Cambria Math" w:hAnsi="Cambria Math" w:eastAsiaTheme="minorEastAsia" w:cstheme="minorHAnsi"/>
              </w:rPr>
            </m:ctrlPr>
          </m:fPr>
          <m:num>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num>
          <m:den>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den>
        </m:f>
      </m:oMath>
    </w:p>
    <w:bookmarkEnd w:id="3"/>
    <w:p w:rsidR="009D0DF5" w:rsidRPr="0022466F" w:rsidP="009D0DF5" w14:paraId="508E2540" w14:textId="77777777">
      <w:pPr>
        <w:pStyle w:val="ListParagraph"/>
        <w:ind w:left="2160"/>
        <w:rPr>
          <w:rFonts w:eastAsiaTheme="minorEastAsia"/>
          <w:szCs w:val="28"/>
        </w:rPr>
      </w:pPr>
    </w:p>
    <w:p w:rsidR="009D0DF5" w:rsidRPr="0022466F" w:rsidP="009D0DF5" w14:paraId="7837E070" w14:textId="181D81D7">
      <w:pPr>
        <w:pStyle w:val="ListParagraph"/>
        <w:numPr>
          <w:ilvl w:val="2"/>
          <w:numId w:val="3"/>
        </w:numPr>
        <w:spacing w:after="0" w:line="240" w:lineRule="auto"/>
      </w:pPr>
      <w:r w:rsidRPr="0022466F">
        <w:rPr>
          <w:rFonts w:eastAsiaTheme="minorEastAsia"/>
        </w:rPr>
        <w:t xml:space="preserve">If the number of usable establishments in the estimation stratum equals 1 and the number of establishments in the sampling stratum is </w:t>
      </w:r>
      <w:r w:rsidRPr="0022466F" w:rsidR="00824393">
        <w:rPr>
          <w:rFonts w:eastAsiaTheme="minorEastAsia"/>
        </w:rPr>
        <w:t>not equal</w:t>
      </w:r>
      <w:r w:rsidRPr="0022466F" w:rsidR="00431909">
        <w:rPr>
          <w:rFonts w:eastAsiaTheme="minorEastAsia"/>
        </w:rPr>
        <w:t xml:space="preserve"> to</w:t>
      </w:r>
      <w:r w:rsidRPr="0022466F">
        <w:rPr>
          <w:rFonts w:eastAsiaTheme="minorEastAsia"/>
        </w:rPr>
        <w:t xml:space="preserve"> 1, the mean of the stratum, </w:t>
      </w:r>
      <m:oMath>
        <m:acc>
          <m:accPr>
            <m:chr m:val="̅"/>
            <m:ctrlPr>
              <w:rPr>
                <w:rFonts w:ascii="Cambria Math" w:hAnsi="Cambria Math" w:eastAsiaTheme="minorEastAsia"/>
                <w:i/>
              </w:rPr>
            </m:ctrlPr>
          </m:accPr>
          <m:e>
            <m:r>
              <w:rPr>
                <w:rFonts w:ascii="Cambria Math" w:hAnsi="Cambria Math" w:eastAsiaTheme="minorEastAsia"/>
              </w:rPr>
              <m:t>z</m:t>
            </m:r>
          </m:e>
        </m:acc>
        <m:r>
          <w:rPr>
            <w:rFonts w:ascii="Cambria Math" w:hAnsi="Cambria Math" w:eastAsiaTheme="minorEastAsia"/>
          </w:rPr>
          <m:t>,</m:t>
        </m:r>
      </m:oMath>
      <w:r w:rsidRPr="0022466F">
        <w:rPr>
          <w:rFonts w:eastAsiaTheme="minorEastAsia"/>
        </w:rPr>
        <w:t xml:space="preserve"> cannot be used because it will yield an incorrect variance of 0. To correct for this, use the </w:t>
      </w:r>
      <w:r w:rsidRPr="0022466F">
        <w:rPr>
          <w:rFonts w:eastAsiaTheme="minorEastAsia"/>
        </w:rPr>
        <w:t>mean</w:t>
      </w:r>
      <w:r w:rsidRPr="0022466F">
        <w:rPr>
          <w:rFonts w:eastAsiaTheme="minorEastAsia"/>
        </w:rPr>
        <w:t xml:space="preserve"> from the roll-up hierarchy (TEI aggregate levels – TEI6, TEI5, TEI4, TEI3, Sector, </w:t>
      </w:r>
      <w:r w:rsidRPr="0022466F">
        <w:rPr>
          <w:rFonts w:eastAsiaTheme="minorEastAsia"/>
        </w:rPr>
        <w:t>Super_Sector</w:t>
      </w:r>
      <w:r w:rsidRPr="0022466F">
        <w:rPr>
          <w:rFonts w:eastAsiaTheme="minorEastAsia"/>
        </w:rPr>
        <w:t>, and Domain).</w:t>
      </w:r>
    </w:p>
    <w:p w:rsidR="00E939AF" w:rsidRPr="0022466F" w:rsidP="007A2450" w14:paraId="6A886CD3" w14:textId="2EA8228C">
      <w:pPr>
        <w:pStyle w:val="ListParagraph"/>
        <w:numPr>
          <w:ilvl w:val="3"/>
          <w:numId w:val="3"/>
        </w:numPr>
        <w:spacing w:after="0" w:line="240" w:lineRule="auto"/>
      </w:pPr>
      <w:bookmarkStart w:id="4" w:name="_Hlk133325884"/>
      <w:r w:rsidRPr="0022466F">
        <w:t xml:space="preserve">The sum of final weights </w:t>
      </w:r>
      <w:r w:rsidRPr="0022466F" w:rsidR="20F22B3D">
        <w:t>of all</w:t>
      </w:r>
      <w:r w:rsidRPr="0022466F">
        <w:t xml:space="preserve"> </w:t>
      </w:r>
      <w:r w:rsidRPr="0022466F" w:rsidR="3334990B">
        <w:t>usable</w:t>
      </w:r>
      <w:r w:rsidRPr="0022466F">
        <w:t xml:space="preserve"> establishments in the </w:t>
      </w:r>
      <w:r w:rsidRPr="0022466F" w:rsidR="20F22B3D">
        <w:t xml:space="preserve">estimation stratum </w:t>
      </w:r>
      <w:r w:rsidRPr="0022466F" w:rsidR="3334990B">
        <w:t>is the frame size for this estimation st</w:t>
      </w:r>
      <w:r w:rsidRPr="0022466F" w:rsidR="13FD425F">
        <w:t xml:space="preserve">ratum. Therefore, there would be no </w:t>
      </w:r>
      <w:r w:rsidRPr="0022466F" w:rsidR="62E957E5">
        <w:t>missing values for frame size.</w:t>
      </w:r>
      <w:r w:rsidRPr="0022466F">
        <w:t xml:space="preserve">  </w:t>
      </w:r>
    </w:p>
    <w:p w:rsidR="009D0DF5" w:rsidRPr="0022466F" w:rsidP="007A2450" w14:paraId="12AA20E0" w14:textId="7B494EB9">
      <w:pPr>
        <w:pStyle w:val="ListParagraph"/>
        <w:numPr>
          <w:ilvl w:val="3"/>
          <w:numId w:val="3"/>
        </w:numPr>
        <w:spacing w:after="0" w:line="240" w:lineRule="auto"/>
      </w:pPr>
      <w:r w:rsidRPr="0022466F">
        <w:rPr>
          <w:rFonts w:eastAsiaTheme="minorEastAsia"/>
        </w:rPr>
        <w:t xml:space="preserve">That is, if there is only one usable establishment in the estimation stratum and the number of establishments in the sampling stratum is </w:t>
      </w:r>
      <w:r w:rsidRPr="0022466F" w:rsidR="00431909">
        <w:rPr>
          <w:rFonts w:eastAsiaTheme="minorEastAsia"/>
        </w:rPr>
        <w:t xml:space="preserve">not equal to </w:t>
      </w:r>
      <w:r w:rsidRPr="0022466F">
        <w:rPr>
          <w:rFonts w:eastAsiaTheme="minorEastAsia"/>
        </w:rPr>
        <w:t>1</w:t>
      </w:r>
      <w:r w:rsidRPr="0022466F">
        <w:t xml:space="preserve">, calculate the variance as the variance of the roll-up level where the mean is the mean of the </w:t>
      </w:r>
      <w:r w:rsidRPr="0022466F" w:rsidR="00E72A18">
        <w:rPr>
          <w:rFonts w:eastAsiaTheme="minorEastAsia"/>
        </w:rPr>
        <w:t>collection</w:t>
      </w:r>
      <w:r w:rsidRPr="0022466F">
        <w:rPr>
          <w:rFonts w:eastAsiaTheme="minorEastAsia"/>
        </w:rPr>
        <w:t xml:space="preserve"> </w:t>
      </w:r>
      <w:r w:rsidRPr="0022466F">
        <w:t xml:space="preserve">year, FIPS state code, ownership code, reported size class, </w:t>
      </w:r>
      <w:r w:rsidRPr="0022466F" w:rsidR="0047567B">
        <w:t xml:space="preserve">case type, characteristic, cross characteristic, </w:t>
      </w:r>
      <w:r w:rsidRPr="0022466F">
        <w:t>and parent TEI of the usable establishments in this roll-up level</w:t>
      </w:r>
      <w:r w:rsidRPr="0022466F">
        <w:rPr>
          <w:rFonts w:eastAsiaTheme="minorEastAsia"/>
        </w:rPr>
        <w:t xml:space="preserve">. However, if the one usable establishment in the estimation stratum is also the only usable establishment for the </w:t>
      </w:r>
      <w:r w:rsidRPr="0022466F" w:rsidR="0047567B">
        <w:rPr>
          <w:rFonts w:eastAsiaTheme="minorEastAsia"/>
        </w:rPr>
        <w:t>roll-up estimation stratum</w:t>
      </w:r>
      <w:r w:rsidRPr="0022466F">
        <w:t>, continue to roll-up by parent TEI level as far as the industry domain level until the number of usable establishments is greater than 1.</w:t>
      </w:r>
    </w:p>
    <w:p w:rsidR="009D0DF5" w:rsidRPr="0022466F" w:rsidP="007A2450" w14:paraId="23BBF257" w14:textId="0438DAC1">
      <w:pPr>
        <w:pStyle w:val="ListParagraph"/>
        <w:numPr>
          <w:ilvl w:val="3"/>
          <w:numId w:val="3"/>
        </w:numPr>
        <w:spacing w:after="0" w:line="240" w:lineRule="auto"/>
      </w:pPr>
      <w:r w:rsidRPr="0022466F">
        <w:rPr>
          <w:rFonts w:eastAsiaTheme="minorEastAsia"/>
        </w:rPr>
        <w:t xml:space="preserve">If the one usable establishment in the estimation stratum is also the only usable establishment for the </w:t>
      </w:r>
      <w:r w:rsidRPr="0022466F" w:rsidR="00E72A18">
        <w:rPr>
          <w:rFonts w:eastAsiaTheme="minorEastAsia"/>
        </w:rPr>
        <w:t>collection</w:t>
      </w:r>
      <w:r w:rsidRPr="0022466F">
        <w:rPr>
          <w:rFonts w:eastAsiaTheme="minorEastAsia"/>
        </w:rPr>
        <w:t xml:space="preserve"> </w:t>
      </w:r>
      <w:r w:rsidRPr="0022466F">
        <w:t>year, FIPS state code, ownership code, reported size class, and industry domain, c</w:t>
      </w:r>
      <w:r w:rsidRPr="0022466F" w:rsidR="7B89FE36">
        <w:t xml:space="preserve">ase type, characteristics, and cross characteristics, </w:t>
      </w:r>
      <w:r w:rsidRPr="0022466F">
        <w:t xml:space="preserve">calculate the variance as the variance of the roll-up level where the mean is the </w:t>
      </w:r>
      <w:r w:rsidRPr="0022466F">
        <w:t xml:space="preserve">mean of </w:t>
      </w:r>
      <w:r w:rsidRPr="0022466F" w:rsidR="00E72A18">
        <w:rPr>
          <w:rFonts w:eastAsiaTheme="minorEastAsia"/>
        </w:rPr>
        <w:t>collection</w:t>
      </w:r>
      <w:r w:rsidRPr="0022466F">
        <w:rPr>
          <w:rFonts w:eastAsiaTheme="minorEastAsia"/>
        </w:rPr>
        <w:t xml:space="preserve"> </w:t>
      </w:r>
      <w:r w:rsidRPr="0022466F">
        <w:t>year, FIPS state code, ownership code, reported size class 0 (all sizes) and TEI. Continue to roll-up the parent TEI level as far as all industries until the number of usable establishments is greater than 1.</w:t>
      </w:r>
    </w:p>
    <w:bookmarkEnd w:id="4"/>
    <w:p w:rsidR="009D0DF5" w:rsidRPr="0022466F" w:rsidP="007A2450" w14:paraId="7C4CB996" w14:textId="1F30461A">
      <w:pPr>
        <w:pStyle w:val="ListParagraph"/>
        <w:numPr>
          <w:ilvl w:val="2"/>
          <w:numId w:val="3"/>
        </w:numPr>
        <w:spacing w:after="0" w:line="240" w:lineRule="auto"/>
      </w:pPr>
      <w:r w:rsidRPr="0022466F">
        <w:rPr>
          <w:rFonts w:eastAsiaTheme="minorEastAsia"/>
        </w:rPr>
        <w:t xml:space="preserve">Therefore, if the number of usable establishments in the estimation stratum equals 1 and the number of establishments in the sampling stratum is </w:t>
      </w:r>
      <w:r w:rsidRPr="0022466F" w:rsidR="00431909">
        <w:rPr>
          <w:rFonts w:eastAsiaTheme="minorEastAsia"/>
        </w:rPr>
        <w:t xml:space="preserve">not equal to </w:t>
      </w:r>
      <w:r w:rsidRPr="0022466F">
        <w:rPr>
          <w:rFonts w:eastAsiaTheme="minorEastAsia"/>
        </w:rPr>
        <w:t>1, we assign the roll-up level variance for this single usable establishment; in other words, we use the roll-up level variance to approximate the variance for this single establishment stratum. The variance is calculated in the same way as those strata with more than one usable establishment; it just includes all usable establishments at the roll-up level. Specifically, the variance for the stratum with single usable establishment is calculated as the following:</w:t>
      </w:r>
    </w:p>
    <w:p w:rsidR="009D0DF5" w:rsidRPr="0022466F" w:rsidP="009D0DF5" w14:paraId="2678A25C" w14:textId="77777777">
      <w:pPr>
        <w:pStyle w:val="ListParagraph"/>
        <w:rPr>
          <w:rFonts w:eastAsiaTheme="minorEastAsia"/>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z</m:t>
                  </m:r>
                </m:e>
              </m:acc>
            </m:e>
          </m:d>
          <m:r>
            <w:rPr>
              <w:rFonts w:ascii="Cambria Math" w:hAnsi="Cambria Math" w:cs="Arial"/>
              <w:sz w:val="28"/>
              <w:szCs w:val="28"/>
            </w:rPr>
            <m:t>=&gt;var</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z</m:t>
                  </m:r>
                </m:e>
                <m:sub>
                  <m:r>
                    <w:rPr>
                      <w:rFonts w:ascii="Cambria Math" w:hAnsi="Cambria Math" w:cs="Arial"/>
                      <w:sz w:val="28"/>
                      <w:szCs w:val="28"/>
                    </w:rPr>
                    <m:t>RU</m:t>
                  </m:r>
                </m:sub>
              </m:sSub>
            </m:e>
          </m:d>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N</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z</m:t>
                      </m:r>
                    </m:e>
                  </m:acc>
                </m:e>
                <m:sub>
                  <m:r>
                    <w:rPr>
                      <w:rFonts w:ascii="Cambria Math" w:hAnsi="Cambria Math" w:cs="Arial"/>
                      <w:sz w:val="28"/>
                      <w:szCs w:val="28"/>
                    </w:rPr>
                    <m:t>RU</m:t>
                  </m:r>
                </m:sub>
              </m:sSub>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r>
            <w:rPr>
              <w:rFonts w:ascii="Cambria Math" w:hAnsi="Cambria Math" w:cs="Arial"/>
              <w:sz w:val="28"/>
              <w:szCs w:val="28"/>
            </w:rPr>
            <m:t>*var</m:t>
          </m:r>
          <m:d>
            <m:dPr>
              <m:ctrlPr>
                <w:rPr>
                  <w:rFonts w:ascii="Cambria Math" w:hAnsi="Cambria Math" w:cs="Arial"/>
                  <w:i/>
                  <w:sz w:val="28"/>
                  <w:szCs w:val="28"/>
                </w:rPr>
              </m:ctrlPr>
            </m:dPr>
            <m:e>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z</m:t>
                      </m:r>
                    </m:e>
                  </m:acc>
                </m:e>
                <m:sub>
                  <m:r>
                    <w:rPr>
                      <w:rFonts w:ascii="Cambria Math" w:hAnsi="Cambria Math" w:cs="Arial"/>
                      <w:sz w:val="28"/>
                      <w:szCs w:val="28"/>
                    </w:rPr>
                    <m:t>RU</m:t>
                  </m:r>
                </m:sub>
              </m:sSub>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v</m:t>
              </m:r>
              <m:sSub>
                <m:sSubPr>
                  <m:ctrlPr>
                    <w:rPr>
                      <w:rFonts w:ascii="Cambria Math" w:hAnsi="Cambria Math" w:cs="Arial"/>
                      <w:i/>
                      <w:sz w:val="28"/>
                      <w:szCs w:val="28"/>
                    </w:rPr>
                  </m:ctrlPr>
                </m:sSubPr>
                <m:e>
                  <m:r>
                    <w:rPr>
                      <w:rFonts w:ascii="Cambria Math" w:hAnsi="Cambria Math" w:cs="Arial"/>
                      <w:sz w:val="28"/>
                      <w:szCs w:val="28"/>
                    </w:rPr>
                    <m:t>ar</m:t>
                  </m:r>
                  <m:d>
                    <m:dPr>
                      <m:ctrlPr>
                        <w:rPr>
                          <w:rFonts w:ascii="Cambria Math" w:hAnsi="Cambria Math" w:cs="Arial"/>
                          <w:i/>
                          <w:sz w:val="28"/>
                          <w:szCs w:val="28"/>
                        </w:rPr>
                      </m:ctrlPr>
                    </m:dPr>
                    <m:e>
                      <m:r>
                        <w:rPr>
                          <w:rFonts w:ascii="Cambria Math" w:hAnsi="Cambria Math" w:cs="Arial"/>
                          <w:sz w:val="28"/>
                          <w:szCs w:val="28"/>
                        </w:rPr>
                        <m:t>z</m:t>
                      </m:r>
                    </m:e>
                  </m:d>
                </m:e>
                <m:sub>
                  <m:r>
                    <w:rPr>
                      <w:rFonts w:ascii="Cambria Math" w:hAnsi="Cambria Math" w:cs="Arial"/>
                      <w:sz w:val="28"/>
                      <w:szCs w:val="28"/>
                    </w:rPr>
                    <m:t>RU</m:t>
                  </m:r>
                </m:sub>
              </m:sSub>
            </m:num>
            <m:den>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den>
          </m:f>
        </m:oMath>
      </m:oMathPara>
    </w:p>
    <w:p w:rsidR="009D0DF5" w:rsidRPr="0022466F" w:rsidP="009D0DF5" w14:paraId="7CF9686D" w14:textId="77777777">
      <w:pPr>
        <w:pStyle w:val="ListParagraph"/>
        <w:rPr>
          <w:rFonts w:eastAsiaTheme="minorEastAsia"/>
          <w:sz w:val="28"/>
          <w:szCs w:val="28"/>
        </w:rPr>
      </w:pPr>
      <m:oMathPara>
        <m:oMath>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1</m:t>
              </m:r>
            </m:num>
            <m:den>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num>
                <m:den>
                  <m:r>
                    <m:rPr>
                      <m:sty m:val="p"/>
                    </m:rPr>
                    <w:rPr>
                      <w:rFonts w:ascii="Cambria Math" w:hAnsi="Cambria Math" w:cs="Arial"/>
                      <w:sz w:val="28"/>
                      <w:szCs w:val="28"/>
                    </w:rPr>
                    <m:t>max⁡</m:t>
                  </m:r>
                  <m:r>
                    <w:rPr>
                      <w:rFonts w:ascii="Cambria Math" w:hAnsi="Cambria Math" w:cs="Arial"/>
                      <w:sz w:val="28"/>
                      <w:szCs w:val="28"/>
                    </w:rPr>
                    <m:t>(</m:t>
                  </m:r>
                  <m:sSub>
                    <m:sSubPr>
                      <m:ctrlPr>
                        <w:rPr>
                          <w:rFonts w:ascii="Cambria Math" w:hAnsi="Cambria Math" w:cs="Arial"/>
                          <w:i/>
                        </w:rPr>
                      </m:ctrlPr>
                    </m:sSubPr>
                    <m:e>
                      <m:r>
                        <w:rPr>
                          <w:rFonts w:ascii="Cambria Math" w:hAnsi="Cambria Math" w:cs="Arial"/>
                        </w:rPr>
                        <m:t>N</m:t>
                      </m:r>
                    </m:e>
                    <m:sub>
                      <m:r>
                        <w:rPr>
                          <w:rFonts w:ascii="Cambria Math" w:hAnsi="Cambria Math" w:cs="Arial"/>
                        </w:rPr>
                        <m:t>RU</m:t>
                      </m:r>
                    </m:sub>
                  </m:sSub>
                  <m:r>
                    <w:rPr>
                      <w:rFonts w:ascii="Cambria Math" w:hAnsi="Cambria Math" w:cs="Arial"/>
                      <w:sz w:val="28"/>
                      <w:szCs w:val="28"/>
                    </w:rPr>
                    <m:t xml:space="preserve">,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z</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z</m:t>
                                  </m:r>
                                </m:e>
                              </m:acc>
                            </m:e>
                            <m:sub>
                              <m:r>
                                <w:rPr>
                                  <w:rFonts w:ascii="Cambria Math" w:hAnsi="Cambria Math" w:cs="Arial"/>
                                  <w:sz w:val="28"/>
                                  <w:szCs w:val="28"/>
                                </w:rPr>
                                <m:t>RU</m:t>
                              </m:r>
                            </m:sub>
                          </m:sSub>
                        </m:e>
                      </m:d>
                    </m:e>
                    <m:sup>
                      <m:r>
                        <w:rPr>
                          <w:rFonts w:ascii="Cambria Math" w:hAnsi="Cambria Math" w:cs="Arial"/>
                          <w:sz w:val="28"/>
                          <w:szCs w:val="28"/>
                        </w:rPr>
                        <m:t>2</m:t>
                      </m:r>
                    </m:sup>
                  </m:s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9D0DF5" w:rsidRPr="0022466F" w:rsidP="009D0DF5" w14:paraId="072828F8" w14:textId="77777777">
      <w:pPr>
        <w:pStyle w:val="ListParagraph"/>
        <w:rPr>
          <w:rFonts w:eastAsiaTheme="minorEastAsia"/>
          <w:sz w:val="28"/>
          <w:szCs w:val="28"/>
        </w:rPr>
      </w:pPr>
      <m:oMathPara>
        <m:oMath>
          <m:r>
            <w:rPr>
              <w:rFonts w:ascii="Cambria Math" w:hAnsi="Cambria Math" w:cs="Arial"/>
              <w:sz w:val="28"/>
              <w:szCs w:val="28"/>
            </w:rPr>
            <m:t>=</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num>
                <m:den>
                  <m:r>
                    <m:rPr>
                      <m:sty m:val="p"/>
                    </m:rPr>
                    <w:rPr>
                      <w:rFonts w:ascii="Cambria Math" w:hAnsi="Cambria Math" w:cs="Arial"/>
                      <w:sz w:val="28"/>
                      <w:szCs w:val="28"/>
                    </w:rPr>
                    <m:t>max⁡</m:t>
                  </m:r>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 xml:space="preserve">,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d>
                        <m:dPr>
                          <m:ctrlPr>
                            <w:rPr>
                              <w:rFonts w:ascii="Cambria Math" w:hAnsi="Cambria Math" w:cs="Arial"/>
                              <w:i/>
                              <w:sz w:val="28"/>
                              <w:szCs w:val="28"/>
                            </w:rPr>
                          </m:ctrlPr>
                        </m:dPr>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z</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z</m:t>
                                      </m:r>
                                    </m:e>
                                  </m:acc>
                                </m:e>
                                <m:sub>
                                  <m:r>
                                    <w:rPr>
                                      <w:rFonts w:ascii="Cambria Math" w:hAnsi="Cambria Math" w:cs="Arial"/>
                                      <w:sz w:val="28"/>
                                      <w:szCs w:val="28"/>
                                    </w:rPr>
                                    <m:t>RU</m:t>
                                  </m:r>
                                </m:sub>
                              </m:sSub>
                              <m:r>
                                <w:rPr>
                                  <w:rFonts w:ascii="Cambria Math" w:hAnsi="Cambria Math" w:cs="Arial"/>
                                  <w:sz w:val="28"/>
                                  <w:szCs w:val="28"/>
                                </w:rPr>
                                <m:t>)</m:t>
                              </m:r>
                            </m:e>
                            <m:sup>
                              <m:r>
                                <w:rPr>
                                  <w:rFonts w:ascii="Cambria Math" w:hAnsi="Cambria Math" w:cs="Arial"/>
                                  <w:sz w:val="28"/>
                                  <w:szCs w:val="28"/>
                                </w:rPr>
                                <m:t>2</m:t>
                              </m:r>
                            </m:sup>
                          </m:sSup>
                        </m:e>
                      </m:d>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d>
                                <m:dPr>
                                  <m:ctrlPr>
                                    <w:rPr>
                                      <w:rFonts w:ascii="Cambria Math" w:hAnsi="Cambria Math" w:cs="Arial"/>
                                      <w:i/>
                                      <w:sz w:val="28"/>
                                      <w:szCs w:val="28"/>
                                    </w:rPr>
                                  </m:ctrlPr>
                                </m:dPr>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d>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e>
                  </m:d>
                </m:den>
              </m:f>
            </m:e>
          </m:d>
        </m:oMath>
      </m:oMathPara>
    </w:p>
    <w:p w:rsidR="009D0DF5" w:rsidRPr="0022466F" w:rsidP="0022466F" w14:paraId="2AB85FE0" w14:textId="77777777">
      <w:pPr>
        <w:pStyle w:val="ListParagraph"/>
        <w:numPr>
          <w:ilvl w:val="3"/>
          <w:numId w:val="3"/>
        </w:numPr>
        <w:spacing w:after="0" w:line="240" w:lineRule="auto"/>
        <w:rPr>
          <w:rFonts w:eastAsiaTheme="minorEastAsia"/>
        </w:rPr>
      </w:pPr>
      <w:r w:rsidRPr="0022466F">
        <w:rPr>
          <w:rFonts w:eastAsiaTheme="minorEastAsia"/>
        </w:rPr>
        <w:t xml:space="preserve">Where: </w:t>
      </w:r>
    </w:p>
    <w:p w:rsidR="009D0DF5" w:rsidRPr="0022466F" w:rsidP="0022466F" w14:paraId="7E42ED89" w14:textId="2BC11924">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oMath>
      <w:r w:rsidRPr="0022466F">
        <w:rPr>
          <w:rFonts w:eastAsiaTheme="minorEastAsia"/>
        </w:rPr>
        <w:t xml:space="preserve"> is the total weighted estimate of the variable (case counts for each </w:t>
      </w:r>
      <w:r w:rsidRPr="0022466F" w:rsidR="00E72A18">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roll-up level: </w:t>
      </w: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6B2671">
        <w:rPr>
          <w:rFonts w:ascii="Cambria Math" w:hAnsi="Cambria Math" w:eastAsiaTheme="minorEastAsia"/>
          <w:i/>
          <w:iCs/>
        </w:rPr>
        <w:t>w</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and</w:t>
      </w:r>
      <w:r w:rsidRPr="0022466F">
        <w:rPr>
          <w:rFonts w:eastAsiaTheme="minorEastAsia"/>
        </w:rPr>
        <w:t xml:space="preserve"> zi will be different based on </w:t>
      </w:r>
      <w:r w:rsidRPr="0022466F" w:rsidR="00E72A18">
        <w:rPr>
          <w:rFonts w:eastAsiaTheme="minorEastAsia"/>
        </w:rPr>
        <w:t>collection</w:t>
      </w:r>
      <w:r w:rsidRPr="0022466F">
        <w:rPr>
          <w:rFonts w:eastAsiaTheme="minorEastAsia"/>
        </w:rPr>
        <w:t xml:space="preserve"> year. See below for more clarification on the individual variables.</w:t>
      </w:r>
    </w:p>
    <w:p w:rsidR="009D0DF5" w:rsidRPr="0022466F" w:rsidP="0022466F" w14:paraId="689FA6D0" w14:textId="5FD1676D">
      <w:pPr>
        <w:pStyle w:val="ListParagraph"/>
        <w:numPr>
          <w:ilvl w:val="4"/>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sum of Summary final weights for usable establishments in the estimation stratum: </w:t>
      </w:r>
      <m:oMath>
        <m:r>
          <w:rPr>
            <w:rFonts w:ascii="Cambria Math" w:hAnsi="Cambria Math" w:eastAsiaTheme="minorEastAsia" w:cstheme="minorHAnsi"/>
          </w:rPr>
          <m:t>N</m:t>
        </m:r>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in this case it is the single usable establishment estimation stratum, so </w:t>
      </w:r>
      <w:r w:rsidRPr="0022466F">
        <w:rPr>
          <w:rFonts w:eastAsiaTheme="minorEastAsia"/>
          <w:i/>
          <w:iCs/>
        </w:rPr>
        <w:t>N</w:t>
      </w:r>
      <w:r w:rsidRPr="0022466F">
        <w:rPr>
          <w:rFonts w:eastAsiaTheme="minorEastAsia"/>
        </w:rPr>
        <w:t xml:space="preserve"> = </w:t>
      </w:r>
      <m:oMath>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oMath>
      <w:r w:rsidRPr="0022466F">
        <w:rPr>
          <w:rFonts w:eastAsiaTheme="minorEastAsia"/>
        </w:rPr>
        <w:t xml:space="preserve">. For biennial years, </w:t>
      </w:r>
      <w:r w:rsidRPr="0022466F">
        <w:rPr>
          <w:rFonts w:eastAsiaTheme="minorEastAsia"/>
          <w:i/>
          <w:iCs/>
        </w:rPr>
        <w:t>N</w:t>
      </w:r>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w:t>
      </w:r>
    </w:p>
    <w:p w:rsidR="009D0DF5" w:rsidRPr="0022466F" w:rsidP="0022466F" w14:paraId="4FCF781E" w14:textId="0B6449A7">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is the sum of Summary final weights for usable establishments in the roll-up level: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For biennial years,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w:t>
      </w:r>
    </w:p>
    <w:p w:rsidR="009D0DF5" w:rsidRPr="0022466F" w:rsidP="0022466F" w14:paraId="653FE8B8" w14:textId="256734C9">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is the number of usable establishments reporting in the roll-up level. For biennial years,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the count of the usable establishments in the individual </w:t>
      </w:r>
      <w:r w:rsidRPr="0022466F" w:rsidR="00E72A18">
        <w:rPr>
          <w:rFonts w:eastAsiaTheme="minorEastAsia"/>
        </w:rPr>
        <w:t>collection</w:t>
      </w:r>
      <w:r w:rsidRPr="0022466F">
        <w:rPr>
          <w:rFonts w:eastAsiaTheme="minorEastAsia"/>
        </w:rPr>
        <w:t xml:space="preserve"> year. Note: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For example, one </w:t>
      </w:r>
      <w:r w:rsidRPr="0022466F" w:rsidR="00E72A18">
        <w:rPr>
          <w:rFonts w:eastAsiaTheme="minorEastAsia"/>
        </w:rPr>
        <w:t>collection</w:t>
      </w:r>
      <w:r w:rsidRPr="0022466F">
        <w:rPr>
          <w:rFonts w:eastAsiaTheme="minorEastAsia"/>
        </w:rPr>
        <w:t xml:space="preserve"> year could have more than one usable establishment and the other </w:t>
      </w:r>
      <w:r w:rsidRPr="0022466F" w:rsidR="00E72A18">
        <w:rPr>
          <w:rFonts w:eastAsiaTheme="minorEastAsia"/>
        </w:rPr>
        <w:t>collection</w:t>
      </w:r>
      <w:r w:rsidRPr="0022466F">
        <w:rPr>
          <w:rFonts w:eastAsiaTheme="minorEastAsia"/>
        </w:rPr>
        <w:t xml:space="preserve"> year have only one usable establishment meeting this roll-up condition within the same FIPS state code, ownership code, reported size, case type</w:t>
      </w:r>
      <w:r w:rsidRPr="0022466F" w:rsidR="0047567B">
        <w:rPr>
          <w:rFonts w:eastAsiaTheme="minorEastAsia"/>
        </w:rPr>
        <w:t>, characteristic, and cross characteristic</w:t>
      </w:r>
      <w:r w:rsidRPr="0022466F">
        <w:rPr>
          <w:rFonts w:eastAsiaTheme="minorEastAsia"/>
        </w:rPr>
        <w:t>.</w:t>
      </w:r>
    </w:p>
    <w:p w:rsidR="009D0DF5" w:rsidRPr="0022466F" w:rsidP="0022466F" w14:paraId="5FCFC22B" w14:textId="0EC9B3DA">
      <w:pPr>
        <w:pStyle w:val="ListParagraph"/>
        <w:numPr>
          <w:ilvl w:val="4"/>
          <w:numId w:val="3"/>
        </w:numPr>
        <w:spacing w:after="0" w:line="240" w:lineRule="auto"/>
      </w:pP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is the Summary original sampling weight of establishment </w:t>
      </w:r>
      <w:r w:rsidRPr="0022466F">
        <w:rPr>
          <w:rFonts w:eastAsiaTheme="minorEastAsia"/>
        </w:rPr>
        <w:t>i</w:t>
      </w:r>
      <w:r w:rsidRPr="0022466F">
        <w:rPr>
          <w:rFonts w:eastAsiaTheme="minorEastAsia"/>
        </w:rPr>
        <w:t xml:space="preserve"> .</w:t>
      </w:r>
      <w:r w:rsidRPr="0022466F">
        <w:rPr>
          <w:rFonts w:eastAsiaTheme="minorEastAsia"/>
        </w:rPr>
        <w:t xml:space="preserve"> For biennial years,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the Summary original sampling weights for all establishments in the individual </w:t>
      </w:r>
      <w:r w:rsidRPr="0022466F" w:rsidR="00E72A18">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r w:rsidRPr="0022466F" w:rsidR="1565CBE1">
        <w:rPr>
          <w:rFonts w:eastAsiaTheme="minorEastAsia"/>
        </w:rPr>
        <w:t xml:space="preserve"> In addition, </w:t>
      </w:r>
      <w:r w:rsidRPr="0022466F" w:rsidR="6D4173A6">
        <w:rPr>
          <w:rFonts w:eastAsiaTheme="minorEastAsia"/>
        </w:rPr>
        <w:t xml:space="preserve">the </w:t>
      </w:r>
      <w:r w:rsidRPr="0022466F" w:rsidR="6D4173A6">
        <w:rPr>
          <w:rFonts w:ascii="Cambria Math" w:hAnsi="Cambria Math" w:eastAsiaTheme="minorEastAsia"/>
          <w:i/>
          <w:iCs/>
        </w:rPr>
        <w:t>ow</w:t>
      </w:r>
      <w:r w:rsidRPr="0022466F" w:rsidR="6D4173A6">
        <w:rPr>
          <w:rFonts w:ascii="Cambria Math" w:hAnsi="Cambria Math" w:eastAsiaTheme="minorEastAsia"/>
          <w:i/>
          <w:iCs/>
          <w:vertAlign w:val="subscript"/>
        </w:rPr>
        <w:t>i</w:t>
      </w:r>
      <w:r w:rsidRPr="0022466F" w:rsidR="6D4173A6">
        <w:rPr>
          <w:rFonts w:eastAsiaTheme="minorEastAsia"/>
          <w:vertAlign w:val="subscript"/>
        </w:rPr>
        <w:t xml:space="preserve"> </w:t>
      </w:r>
      <w:r w:rsidRPr="0022466F" w:rsidR="6D4173A6">
        <w:rPr>
          <w:rFonts w:eastAsiaTheme="minorEastAsia"/>
        </w:rPr>
        <w:t xml:space="preserve"> is</w:t>
      </w:r>
      <w:r w:rsidRPr="0022466F" w:rsidR="6D4173A6">
        <w:rPr>
          <w:rFonts w:eastAsiaTheme="minorEastAsia"/>
        </w:rPr>
        <w:t xml:space="preserve"> the original weight </w:t>
      </w:r>
      <w:r w:rsidRPr="0022466F" w:rsidR="7D20B42A">
        <w:rPr>
          <w:rFonts w:eastAsiaTheme="minorEastAsia"/>
        </w:rPr>
        <w:t xml:space="preserve">of establishment </w:t>
      </w:r>
      <w:r w:rsidRPr="0022466F" w:rsidR="5DE95D7E">
        <w:rPr>
          <w:rFonts w:eastAsiaTheme="minorEastAsia"/>
        </w:rPr>
        <w:t>i</w:t>
      </w:r>
      <w:r w:rsidRPr="0022466F" w:rsidR="5DE95D7E">
        <w:rPr>
          <w:rFonts w:eastAsiaTheme="minorEastAsia"/>
        </w:rPr>
        <w:t xml:space="preserve"> </w:t>
      </w:r>
      <w:r w:rsidRPr="0022466F" w:rsidR="6D4173A6">
        <w:rPr>
          <w:rFonts w:eastAsiaTheme="minorEastAsia"/>
        </w:rPr>
        <w:t>at time of sampling</w:t>
      </w:r>
      <w:r w:rsidRPr="0022466F" w:rsidR="2EA0D199">
        <w:rPr>
          <w:rFonts w:eastAsiaTheme="minorEastAsia"/>
        </w:rPr>
        <w:t xml:space="preserve">, so the TEI used at time of sampling may not be the same </w:t>
      </w:r>
      <w:r w:rsidRPr="0022466F" w:rsidR="564C44F6">
        <w:rPr>
          <w:rFonts w:eastAsiaTheme="minorEastAsia"/>
        </w:rPr>
        <w:t>TEI used in the</w:t>
      </w:r>
      <w:r w:rsidRPr="0022466F" w:rsidR="2EA0D199">
        <w:rPr>
          <w:rFonts w:eastAsiaTheme="minorEastAsia"/>
        </w:rPr>
        <w:t xml:space="preserve"> roll-up.</w:t>
      </w:r>
    </w:p>
    <w:p w:rsidR="009D0DF5" w:rsidRPr="0022466F" w:rsidP="0022466F" w14:paraId="4058D7F8" w14:textId="01C5DAE3">
      <w:pPr>
        <w:pStyle w:val="ListParagraph"/>
        <w:numPr>
          <w:ilvl w:val="4"/>
          <w:numId w:val="3"/>
        </w:numPr>
        <w:spacing w:after="0" w:line="240" w:lineRule="auto"/>
        <w:rPr>
          <w:rFonts w:eastAsiaTheme="minorEastAsia"/>
        </w:rPr>
      </w:pP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Summary final weight of establishment </w:t>
      </w:r>
      <w:r w:rsidRPr="0022466F">
        <w:rPr>
          <w:rFonts w:eastAsiaTheme="minorEastAsia"/>
          <w:i/>
          <w:iCs/>
        </w:rPr>
        <w:t>i</w:t>
      </w:r>
      <w:r w:rsidRPr="0022466F">
        <w:rPr>
          <w:rFonts w:eastAsiaTheme="minorEastAsia"/>
        </w:rPr>
        <w:t xml:space="preserve"> in the roll-up level. </w:t>
      </w:r>
      <w:bookmarkStart w:id="5" w:name="_Hlk117163254"/>
      <w:r w:rsidRPr="0022466F">
        <w:rPr>
          <w:rFonts w:eastAsiaTheme="minorEastAsia"/>
        </w:rPr>
        <w:t xml:space="preserve">For biennial years,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the Summary final weights for usable establishments in the individual </w:t>
      </w:r>
      <w:r w:rsidRPr="0022466F" w:rsidR="00E72A18">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bookmarkEnd w:id="5"/>
    </w:p>
    <w:p w:rsidR="009D0DF5" w:rsidRPr="0022466F" w:rsidP="0022466F" w14:paraId="2B621199" w14:textId="783997BF">
      <w:pPr>
        <w:pStyle w:val="ListParagraph"/>
        <w:numPr>
          <w:ilvl w:val="4"/>
          <w:numId w:val="3"/>
        </w:numPr>
        <w:spacing w:after="0" w:line="240" w:lineRule="auto"/>
        <w:rPr>
          <w:rFonts w:eastAsiaTheme="minorEastAsia"/>
        </w:rPr>
      </w:pPr>
      <w:r w:rsidRPr="0022466F">
        <w:rPr>
          <w:rFonts w:ascii="Cambria Math" w:hAnsi="Cambria Math" w:eastAsiaTheme="minorEastAsia"/>
          <w:i/>
          <w:iCs/>
        </w:rPr>
        <w:t>z</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weighted estimate value of the variable (case counts for each </w:t>
      </w:r>
      <w:r w:rsidRPr="0022466F" w:rsidR="00E72A18">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establishment </w:t>
      </w:r>
      <w:r w:rsidRPr="0022466F">
        <w:rPr>
          <w:rFonts w:eastAsiaTheme="minorEastAsia"/>
          <w:i/>
          <w:iCs/>
        </w:rPr>
        <w:t>i</w:t>
      </w:r>
      <w:r w:rsidRPr="0022466F">
        <w:rPr>
          <w:rFonts w:eastAsiaTheme="minorEastAsia"/>
        </w:rPr>
        <w:t xml:space="preserve"> in the roll-up level</w:t>
      </w:r>
    </w:p>
    <w:p w:rsidR="009D0DF5" w:rsidRPr="0022466F" w:rsidP="0022466F" w14:paraId="6C49DF84" w14:textId="18A87432">
      <w:pPr>
        <w:pStyle w:val="ListParagraph"/>
        <w:numPr>
          <w:ilvl w:val="5"/>
          <w:numId w:val="3"/>
        </w:numPr>
        <w:spacing w:after="0" w:line="240" w:lineRule="auto"/>
        <w:rPr>
          <w:rFonts w:eastAsiaTheme="minorEastAsia"/>
        </w:rPr>
      </w:pPr>
      <w:r w:rsidRPr="0022466F">
        <w:rPr>
          <w:rFonts w:eastAsiaTheme="minorEastAsia"/>
        </w:rPr>
        <w:t xml:space="preserve">For each establishment, count the number of cases within each </w:t>
      </w:r>
      <w:r w:rsidRPr="0022466F" w:rsidR="00E72A18">
        <w:rPr>
          <w:rFonts w:eastAsiaTheme="minorEastAsia"/>
        </w:rPr>
        <w:t>collection</w:t>
      </w:r>
      <w:r w:rsidRPr="0022466F">
        <w:rPr>
          <w:rFonts w:eastAsiaTheme="minorEastAsia"/>
        </w:rPr>
        <w:t xml:space="preserve"> year, FIPS state code, ownership code, case type, reported size, characteristic name, characteristic value, cross characteristic name, and cross characteristic value for the associated estimate.  </w:t>
      </w:r>
    </w:p>
    <w:p w:rsidR="009D0DF5" w:rsidRPr="0022466F" w:rsidP="0022466F" w14:paraId="6910A8FC" w14:textId="77777777">
      <w:pPr>
        <w:pStyle w:val="ListParagraph"/>
        <w:numPr>
          <w:ilvl w:val="6"/>
          <w:numId w:val="3"/>
        </w:numPr>
        <w:spacing w:after="0" w:line="240" w:lineRule="auto"/>
        <w:rPr>
          <w:rFonts w:eastAsiaTheme="minorEastAsia"/>
        </w:rPr>
      </w:pPr>
      <w:r w:rsidRPr="0022466F">
        <w:rPr>
          <w:rFonts w:eastAsiaTheme="minorEastAsia"/>
        </w:rPr>
        <w:t xml:space="preserve">If the count is 0, then set zi to 0. </w:t>
      </w:r>
    </w:p>
    <w:p w:rsidR="009D0DF5" w:rsidRPr="0022466F" w:rsidP="0022466F" w14:paraId="3F2FCA40" w14:textId="6582142F">
      <w:pPr>
        <w:pStyle w:val="ListParagraph"/>
        <w:numPr>
          <w:ilvl w:val="6"/>
          <w:numId w:val="3"/>
        </w:numPr>
        <w:spacing w:after="0" w:line="240" w:lineRule="auto"/>
        <w:rPr>
          <w:rFonts w:eastAsiaTheme="minorEastAsia"/>
        </w:rPr>
      </w:pPr>
      <w:r w:rsidRPr="0022466F">
        <w:rPr>
          <w:rFonts w:eastAsiaTheme="minorEastAsia"/>
        </w:rPr>
        <w:t xml:space="preserve">Otherwise, if the count is positive, </w:t>
      </w:r>
      <w:r w:rsidRPr="0022466F" w:rsidR="00C80BF8">
        <w:rPr>
          <w:rFonts w:ascii="Cambria Math" w:hAnsi="Cambria Math" w:eastAsiaTheme="minorEastAsia"/>
          <w:i/>
          <w:iCs/>
        </w:rPr>
        <w:t>z</w:t>
      </w:r>
      <w:r w:rsidRPr="0022466F" w:rsidR="00C80BF8">
        <w:rPr>
          <w:rFonts w:ascii="Cambria Math" w:hAnsi="Cambria Math" w:eastAsiaTheme="minorEastAsia"/>
          <w:i/>
          <w:iCs/>
          <w:vertAlign w:val="subscript"/>
        </w:rPr>
        <w:t>i</w:t>
      </w:r>
      <w:r w:rsidRPr="0022466F" w:rsidR="00C80BF8">
        <w:rPr>
          <w:rFonts w:eastAsiaTheme="minorEastAsia"/>
        </w:rPr>
        <w:t xml:space="preserve"> </w:t>
      </w:r>
      <w:r w:rsidRPr="0022466F">
        <w:rPr>
          <w:rFonts w:eastAsiaTheme="minorEastAsia"/>
        </w:rPr>
        <w:t xml:space="preserve">  = the count from the previous bullet * CSSF * CNRAF * CRAF for the case type for establishment </w:t>
      </w:r>
      <w:r w:rsidRPr="0022466F">
        <w:rPr>
          <w:rFonts w:eastAsiaTheme="minorEastAsia"/>
          <w:i/>
          <w:iCs/>
        </w:rPr>
        <w:t>i</w:t>
      </w:r>
    </w:p>
    <w:p w:rsidR="0019407B" w:rsidRPr="0022466F" w:rsidP="0022466F" w14:paraId="70AA98B2" w14:textId="0812B16A">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acc>
              <m:accPr>
                <m:chr m:val="̅"/>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oMath>
      <w:r w:rsidRPr="0022466F" w:rsidR="009D0DF5">
        <w:rPr>
          <w:rFonts w:eastAsiaTheme="minorEastAsia"/>
        </w:rPr>
        <w:t xml:space="preserve"> is the weighted average value of the variable (case counts for each </w:t>
      </w:r>
      <w:r w:rsidRPr="0022466F" w:rsidR="00E72A18">
        <w:rPr>
          <w:rFonts w:eastAsiaTheme="minorEastAsia"/>
        </w:rPr>
        <w:t>collection</w:t>
      </w:r>
      <w:r w:rsidRPr="0022466F" w:rsidR="009D0DF5">
        <w:rPr>
          <w:rFonts w:eastAsiaTheme="minorEastAsia"/>
        </w:rPr>
        <w:t xml:space="preserve"> year, FIPS state code, ownership code, reported size, case type, characteristic name (e.g., </w:t>
      </w:r>
      <w:r w:rsidRPr="0022466F" w:rsidR="009D0DF5">
        <w:rPr>
          <w:rFonts w:eastAsiaTheme="minorEastAsia"/>
        </w:rPr>
        <w:t>gender_code</w:t>
      </w:r>
      <w:r w:rsidRPr="0022466F" w:rsidR="009D0DF5">
        <w:rPr>
          <w:rFonts w:eastAsiaTheme="minorEastAsia"/>
        </w:rPr>
        <w:t xml:space="preserve">), characteristic value (e.g., 2-female), cross characteristic name (e.g., </w:t>
      </w:r>
      <w:r w:rsidRPr="0022466F" w:rsidR="009D0DF5">
        <w:rPr>
          <w:rFonts w:eastAsiaTheme="minorEastAsia"/>
        </w:rPr>
        <w:t>day_of_week</w:t>
      </w:r>
      <w:r w:rsidRPr="0022466F" w:rsidR="009D0DF5">
        <w:rPr>
          <w:rFonts w:eastAsiaTheme="minorEastAsia"/>
        </w:rPr>
        <w:t>), cross characteristic value (e.g., 3 – Tuesday)) for all usable establishments in the roll-up level:</w:t>
      </w:r>
    </w:p>
    <w:p w:rsidR="009D0DF5" w:rsidRPr="0022466F" w:rsidP="0007614A" w14:paraId="628800CF" w14:textId="62F8EE84">
      <w:pPr>
        <w:pStyle w:val="ListParagraph"/>
        <w:spacing w:after="0" w:line="240" w:lineRule="auto"/>
        <w:ind w:left="2232"/>
        <w:rPr>
          <w:rFonts w:eastAsiaTheme="minorEastAsia" w:cstheme="minorHAnsi"/>
          <w:sz w:val="32"/>
          <w:szCs w:val="32"/>
        </w:rPr>
      </w:pPr>
      <w:r w:rsidRPr="0022466F">
        <w:rPr>
          <w:rFonts w:eastAsiaTheme="minorEastAsia" w:cstheme="minorHAnsi"/>
          <w:sz w:val="32"/>
          <w:szCs w:val="32"/>
        </w:rPr>
        <w:t xml:space="preserve"> </w:t>
      </w:r>
      <w:r w:rsidRPr="0022466F">
        <w:rPr>
          <w:rFonts w:eastAsiaTheme="minorEastAsia" w:cstheme="minorHAnsi"/>
          <w:sz w:val="32"/>
          <w:szCs w:val="32"/>
        </w:rPr>
        <w:t xml:space="preserve"> </w:t>
      </w:r>
      <m:oMath>
        <m:sSub>
          <m:sSubPr>
            <m:ctrlPr>
              <w:rPr>
                <w:rFonts w:ascii="Cambria Math" w:hAnsi="Cambria Math" w:eastAsiaTheme="minorEastAsia" w:cstheme="minorHAnsi"/>
                <w:sz w:val="32"/>
                <w:szCs w:val="32"/>
              </w:rPr>
            </m:ctrlPr>
          </m:sSubPr>
          <m:e>
            <m:acc>
              <m:accPr>
                <m:chr m:val="̅"/>
                <m:ctrlPr>
                  <w:rPr>
                    <w:rFonts w:ascii="Cambria Math" w:hAnsi="Cambria Math" w:eastAsiaTheme="minorEastAsia" w:cstheme="minorHAnsi"/>
                    <w:sz w:val="32"/>
                    <w:szCs w:val="32"/>
                  </w:rPr>
                </m:ctrlPr>
              </m:accPr>
              <m:e>
                <m:r>
                  <w:rPr>
                    <w:rFonts w:ascii="Cambria Math" w:hAnsi="Cambria Math" w:eastAsiaTheme="minorEastAsia" w:cstheme="minorHAnsi"/>
                    <w:sz w:val="32"/>
                    <w:szCs w:val="32"/>
                  </w:rPr>
                  <m:t>z</m:t>
                </m:r>
              </m:e>
            </m:acc>
          </m:e>
          <m:sub>
            <m:r>
              <w:rPr>
                <w:rFonts w:ascii="Cambria Math" w:hAnsi="Cambria Math" w:eastAsiaTheme="minorEastAsia" w:cstheme="minorHAnsi"/>
                <w:sz w:val="32"/>
                <w:szCs w:val="32"/>
              </w:rPr>
              <m:t>RU</m:t>
            </m:r>
          </m:sub>
        </m:sSub>
        <m:r>
          <m:rPr>
            <m:sty m:val="p"/>
          </m:rPr>
          <w:rPr>
            <w:rFonts w:ascii="Cambria Math" w:hAnsi="Cambria Math" w:eastAsiaTheme="minorEastAsia" w:cstheme="minorHAnsi"/>
            <w:sz w:val="32"/>
            <w:szCs w:val="32"/>
          </w:rPr>
          <m:t>=</m:t>
        </m:r>
        <m:f>
          <m:fPr>
            <m:ctrlPr>
              <w:rPr>
                <w:rFonts w:ascii="Cambria Math" w:hAnsi="Cambria Math" w:eastAsiaTheme="minorEastAsia" w:cstheme="minorHAnsi"/>
                <w:sz w:val="32"/>
                <w:szCs w:val="32"/>
              </w:rPr>
            </m:ctrlPr>
          </m:fPr>
          <m:num>
            <m:nary>
              <m:naryPr>
                <m:chr m:val="∑"/>
                <m:limLoc m:val="undOvr"/>
                <m:ctrlPr>
                  <w:rPr>
                    <w:rFonts w:ascii="Cambria Math" w:hAnsi="Cambria Math" w:eastAsiaTheme="minorEastAsia" w:cstheme="minorHAnsi"/>
                    <w:sz w:val="32"/>
                    <w:szCs w:val="32"/>
                  </w:rPr>
                </m:ctrlPr>
              </m:naryPr>
              <m:sub>
                <m:r>
                  <w:rPr>
                    <w:rFonts w:ascii="Cambria Math" w:hAnsi="Cambria Math" w:eastAsiaTheme="minorEastAsia" w:cstheme="minorHAnsi"/>
                    <w:sz w:val="32"/>
                    <w:szCs w:val="32"/>
                  </w:rPr>
                  <m:t>i</m:t>
                </m:r>
                <m:r>
                  <m:rPr>
                    <m:sty m:val="p"/>
                  </m:rPr>
                  <w:rPr>
                    <w:rFonts w:ascii="Cambria Math" w:hAnsi="Cambria Math" w:eastAsiaTheme="minorEastAsia" w:cstheme="minorHAnsi"/>
                    <w:sz w:val="32"/>
                    <w:szCs w:val="32"/>
                  </w:rPr>
                  <m:t>=1</m:t>
                </m:r>
              </m:sub>
              <m:sup>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n</m:t>
                    </m:r>
                  </m:e>
                  <m:sub>
                    <m:r>
                      <w:rPr>
                        <w:rFonts w:ascii="Cambria Math" w:hAnsi="Cambria Math" w:eastAsiaTheme="minorEastAsia" w:cstheme="minorHAnsi"/>
                        <w:sz w:val="32"/>
                        <w:szCs w:val="32"/>
                      </w:rPr>
                      <m:t>RU</m:t>
                    </m:r>
                  </m:sub>
                </m:sSub>
              </m:sup>
              <m:e>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w</m:t>
                    </m:r>
                  </m:e>
                  <m:sub>
                    <m:r>
                      <w:rPr>
                        <w:rFonts w:ascii="Cambria Math" w:hAnsi="Cambria Math" w:eastAsiaTheme="minorEastAsia" w:cstheme="minorHAnsi"/>
                        <w:sz w:val="32"/>
                        <w:szCs w:val="32"/>
                      </w:rPr>
                      <m:t>i</m:t>
                    </m:r>
                  </m:sub>
                </m:sSub>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z</m:t>
                    </m:r>
                  </m:e>
                  <m:sub>
                    <m:r>
                      <w:rPr>
                        <w:rFonts w:ascii="Cambria Math" w:hAnsi="Cambria Math" w:eastAsiaTheme="minorEastAsia" w:cstheme="minorHAnsi"/>
                        <w:sz w:val="32"/>
                        <w:szCs w:val="32"/>
                      </w:rPr>
                      <m:t>i</m:t>
                    </m:r>
                  </m:sub>
                </m:sSub>
              </m:e>
            </m:nary>
          </m:num>
          <m:den>
            <m:nary>
              <m:naryPr>
                <m:chr m:val="∑"/>
                <m:limLoc m:val="undOvr"/>
                <m:ctrlPr>
                  <w:rPr>
                    <w:rFonts w:ascii="Cambria Math" w:hAnsi="Cambria Math" w:eastAsiaTheme="minorEastAsia" w:cstheme="minorHAnsi"/>
                    <w:sz w:val="32"/>
                    <w:szCs w:val="32"/>
                  </w:rPr>
                </m:ctrlPr>
              </m:naryPr>
              <m:sub>
                <m:r>
                  <w:rPr>
                    <w:rFonts w:ascii="Cambria Math" w:hAnsi="Cambria Math" w:eastAsiaTheme="minorEastAsia" w:cstheme="minorHAnsi"/>
                    <w:sz w:val="32"/>
                    <w:szCs w:val="32"/>
                  </w:rPr>
                  <m:t>i</m:t>
                </m:r>
                <m:r>
                  <m:rPr>
                    <m:sty m:val="p"/>
                  </m:rPr>
                  <w:rPr>
                    <w:rFonts w:ascii="Cambria Math" w:hAnsi="Cambria Math" w:eastAsiaTheme="minorEastAsia" w:cstheme="minorHAnsi"/>
                    <w:sz w:val="32"/>
                    <w:szCs w:val="32"/>
                  </w:rPr>
                  <m:t>=1</m:t>
                </m:r>
              </m:sub>
              <m:sup>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n</m:t>
                    </m:r>
                  </m:e>
                  <m:sub>
                    <m:r>
                      <w:rPr>
                        <w:rFonts w:ascii="Cambria Math" w:hAnsi="Cambria Math" w:eastAsiaTheme="minorEastAsia" w:cstheme="minorHAnsi"/>
                        <w:sz w:val="32"/>
                        <w:szCs w:val="32"/>
                      </w:rPr>
                      <m:t>RU</m:t>
                    </m:r>
                  </m:sub>
                </m:sSub>
              </m:sup>
              <m:e>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w</m:t>
                    </m:r>
                  </m:e>
                  <m:sub>
                    <m:r>
                      <w:rPr>
                        <w:rFonts w:ascii="Cambria Math" w:hAnsi="Cambria Math" w:eastAsiaTheme="minorEastAsia" w:cstheme="minorHAnsi"/>
                        <w:sz w:val="32"/>
                        <w:szCs w:val="32"/>
                      </w:rPr>
                      <m:t>i</m:t>
                    </m:r>
                  </m:sub>
                </m:sSub>
              </m:e>
            </m:nary>
          </m:den>
        </m:f>
      </m:oMath>
    </w:p>
    <w:p w:rsidR="009D0DF5" w:rsidRPr="0022466F" w:rsidP="009D0DF5" w14:paraId="1693F24C" w14:textId="77777777">
      <w:pPr>
        <w:rPr>
          <w:rFonts w:eastAsiaTheme="minorEastAsia"/>
        </w:rPr>
      </w:pPr>
      <w:r w:rsidRPr="0022466F">
        <w:rPr>
          <w:rFonts w:eastAsiaTheme="minorEastAsia"/>
        </w:rPr>
        <w:tab/>
      </w:r>
    </w:p>
    <w:p w:rsidR="009D0DF5" w:rsidRPr="0022466F" w:rsidP="0022466F" w14:paraId="44C31311" w14:textId="2A4B0DE4">
      <w:pPr>
        <w:pStyle w:val="ListParagraph"/>
        <w:numPr>
          <w:ilvl w:val="1"/>
          <w:numId w:val="3"/>
        </w:numPr>
        <w:spacing w:after="0" w:line="240" w:lineRule="auto"/>
        <w:rPr>
          <w:rFonts w:eastAsiaTheme="minorEastAsia"/>
        </w:rPr>
      </w:pPr>
      <w:r w:rsidRPr="0022466F">
        <w:rPr>
          <w:rFonts w:eastAsiaTheme="minorEastAsia"/>
        </w:rPr>
        <w:t>Variance Estimation: Calculate the variance for hours using the unbiased formula below for weighted samples.</w:t>
      </w:r>
      <w:r w:rsidRPr="0022466F" w:rsidR="005A3999">
        <w:rPr>
          <w:rFonts w:eastAsiaTheme="minorEastAsia"/>
        </w:rPr>
        <w:t xml:space="preserve"> Note: These requirements for the variance of weighted hours are the same as Annual Summary. To save processing time, obtain the information on the weighted hours (W) and the hours variance (</w:t>
      </w:r>
      <w:r w:rsidRPr="0022466F" w:rsidR="005A3999">
        <w:rPr>
          <w:rFonts w:eastAsiaTheme="minorEastAsia"/>
        </w:rPr>
        <w:t>W_Variance</w:t>
      </w:r>
      <w:r w:rsidRPr="0022466F" w:rsidR="005A3999">
        <w:rPr>
          <w:rFonts w:eastAsiaTheme="minorEastAsia"/>
        </w:rPr>
        <w:t>) from Annual Summary</w:t>
      </w:r>
      <w:r w:rsidRPr="0022466F" w:rsidR="00F7083A">
        <w:rPr>
          <w:rFonts w:eastAsiaTheme="minorEastAsia"/>
        </w:rPr>
        <w:t xml:space="preserve"> where reported size is 1-5. This should be brought into the program prior to summing with</w:t>
      </w:r>
      <w:r w:rsidRPr="0022466F" w:rsidR="00366885">
        <w:rPr>
          <w:rFonts w:eastAsiaTheme="minorEastAsia"/>
        </w:rPr>
        <w:t>in</w:t>
      </w:r>
      <w:r w:rsidRPr="0022466F" w:rsidR="00F7083A">
        <w:rPr>
          <w:rFonts w:eastAsiaTheme="minorEastAsia"/>
        </w:rPr>
        <w:t xml:space="preserve"> an estimation cell or across estimation cells for roll-ups.</w:t>
      </w:r>
    </w:p>
    <w:p w:rsidR="009D0DF5" w:rsidRPr="0022466F" w:rsidP="0022466F" w14:paraId="0ABF5BA1" w14:textId="2A9CC771">
      <w:pPr>
        <w:pStyle w:val="ListParagraph"/>
        <w:numPr>
          <w:ilvl w:val="2"/>
          <w:numId w:val="3"/>
        </w:numPr>
        <w:spacing w:after="0" w:line="240" w:lineRule="auto"/>
        <w:rPr>
          <w:rFonts w:eastAsiaTheme="minorEastAsia"/>
        </w:rPr>
      </w:pPr>
      <w:r w:rsidRPr="0022466F">
        <w:rPr>
          <w:rFonts w:eastAsiaTheme="minorEastAsia"/>
        </w:rPr>
        <w:t xml:space="preserve">For biennial years, calculate the variance for one </w:t>
      </w:r>
      <w:r w:rsidRPr="0022466F" w:rsidR="00E72A18">
        <w:rPr>
          <w:rFonts w:eastAsiaTheme="minorEastAsia"/>
        </w:rPr>
        <w:t>collection</w:t>
      </w:r>
      <w:r w:rsidRPr="0022466F">
        <w:rPr>
          <w:rFonts w:eastAsiaTheme="minorEastAsia"/>
        </w:rPr>
        <w:t xml:space="preserve"> year at a time and then add the two variances together for the biennial variance.</w:t>
      </w:r>
    </w:p>
    <w:p w:rsidR="009D0DF5" w:rsidRPr="0022466F" w:rsidP="0022466F" w14:paraId="6A2AEAE7" w14:textId="1ECC7CD3">
      <w:pPr>
        <w:pStyle w:val="ListParagraph"/>
        <w:numPr>
          <w:ilvl w:val="2"/>
          <w:numId w:val="3"/>
        </w:numPr>
        <w:spacing w:after="0" w:line="240" w:lineRule="auto"/>
        <w:rPr>
          <w:rFonts w:eastAsiaTheme="minorEastAsia"/>
        </w:rPr>
      </w:pPr>
      <w:r w:rsidRPr="0022466F">
        <w:t>If the number of Summary usable establishments in the estimation stratum and the number of establishments in the sampling stratum equal 1, then set the variance equal to 0.</w:t>
      </w:r>
    </w:p>
    <w:p w:rsidR="009D0DF5" w:rsidRPr="0022466F" w:rsidP="0022466F" w14:paraId="0B82A1B3" w14:textId="77777777">
      <w:pPr>
        <w:pStyle w:val="ListParagraph"/>
        <w:numPr>
          <w:ilvl w:val="2"/>
          <w:numId w:val="3"/>
        </w:numPr>
        <w:spacing w:after="0" w:line="240" w:lineRule="auto"/>
        <w:rPr>
          <w:rFonts w:eastAsiaTheme="minorEastAsia"/>
        </w:rPr>
      </w:pPr>
      <w:r w:rsidRPr="0022466F">
        <w:rPr>
          <w:rFonts w:eastAsiaTheme="minorEastAsia"/>
        </w:rPr>
        <w:t>If the number of usable establishments in the estimation stratum is greater than 1 and the number of establishments in the sampling stratum is greater than 1, then the variance is calculated by the following:</w:t>
      </w:r>
    </w:p>
    <w:p w:rsidR="009D0DF5" w:rsidRPr="0022466F" w:rsidP="009D0DF5" w14:paraId="2D81F438" w14:textId="77777777">
      <w:pPr>
        <w:pStyle w:val="ListParagraph"/>
        <w:rPr>
          <w:rFonts w:eastAsiaTheme="minorEastAsia"/>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y</m:t>
                  </m:r>
                </m:e>
              </m:acc>
            </m:e>
          </m:d>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N</m:t>
              </m:r>
              <m:acc>
                <m:accPr>
                  <m:chr m:val="̅"/>
                  <m:ctrlPr>
                    <w:rPr>
                      <w:rFonts w:ascii="Cambria Math" w:hAnsi="Cambria Math" w:cs="Arial"/>
                      <w:i/>
                      <w:sz w:val="28"/>
                      <w:szCs w:val="28"/>
                    </w:rPr>
                  </m:ctrlPr>
                </m:accPr>
                <m:e>
                  <m:r>
                    <w:rPr>
                      <w:rFonts w:ascii="Cambria Math" w:hAnsi="Cambria Math" w:cs="Arial"/>
                      <w:sz w:val="28"/>
                      <w:szCs w:val="28"/>
                    </w:rPr>
                    <m:t>y</m:t>
                  </m:r>
                </m:e>
              </m:acc>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r>
            <w:rPr>
              <w:rFonts w:ascii="Cambria Math" w:hAnsi="Cambria Math" w:cs="Arial"/>
              <w:sz w:val="28"/>
              <w:szCs w:val="28"/>
            </w:rPr>
            <m:t>*var</m:t>
          </m:r>
          <m:d>
            <m:dPr>
              <m:ctrlPr>
                <w:rPr>
                  <w:rFonts w:ascii="Cambria Math" w:hAnsi="Cambria Math" w:cs="Arial"/>
                  <w:i/>
                  <w:sz w:val="28"/>
                  <w:szCs w:val="28"/>
                </w:rPr>
              </m:ctrlPr>
            </m:dPr>
            <m:e>
              <m:acc>
                <m:accPr>
                  <m:chr m:val="̅"/>
                  <m:ctrlPr>
                    <w:rPr>
                      <w:rFonts w:ascii="Cambria Math" w:hAnsi="Cambria Math" w:cs="Arial"/>
                      <w:i/>
                      <w:sz w:val="28"/>
                      <w:szCs w:val="28"/>
                    </w:rPr>
                  </m:ctrlPr>
                </m:accPr>
                <m:e>
                  <m:r>
                    <w:rPr>
                      <w:rFonts w:ascii="Cambria Math" w:hAnsi="Cambria Math" w:cs="Arial"/>
                      <w:sz w:val="28"/>
                      <w:szCs w:val="28"/>
                    </w:rPr>
                    <m:t>y</m:t>
                  </m:r>
                </m:e>
              </m:acc>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y</m:t>
                  </m:r>
                </m:e>
              </m:d>
            </m:num>
            <m:den>
              <m:r>
                <w:rPr>
                  <w:rFonts w:ascii="Cambria Math" w:hAnsi="Cambria Math" w:cs="Arial"/>
                  <w:sz w:val="28"/>
                  <w:szCs w:val="28"/>
                </w:rPr>
                <m:t>n</m:t>
              </m:r>
            </m:den>
          </m:f>
        </m:oMath>
      </m:oMathPara>
    </w:p>
    <w:p w:rsidR="009D0DF5" w:rsidRPr="0022466F" w:rsidP="009D0DF5" w14:paraId="6D82D7EA" w14:textId="77777777">
      <w:pPr>
        <w:pStyle w:val="ListParagraph"/>
        <w:rPr>
          <w:rFonts w:eastAsiaTheme="minorEastAsia"/>
          <w:sz w:val="28"/>
          <w:szCs w:val="28"/>
        </w:rPr>
      </w:pPr>
      <m:oMathPara>
        <m:oMath>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n</m:t>
              </m:r>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r>
                    <w:rPr>
                      <w:rFonts w:ascii="Cambria Math" w:hAnsi="Cambria Math" w:cs="Arial"/>
                      <w:sz w:val="28"/>
                      <w:szCs w:val="28"/>
                    </w:rPr>
                    <m:t>n</m:t>
                  </m:r>
                </m:num>
                <m:den>
                  <m:r>
                    <m:rPr>
                      <m:sty m:val="p"/>
                    </m:rPr>
                    <w:rPr>
                      <w:rFonts w:ascii="Cambria Math" w:hAnsi="Cambria Math" w:cs="Arial"/>
                      <w:sz w:val="28"/>
                      <w:szCs w:val="28"/>
                    </w:rPr>
                    <m:t>max⁡</m:t>
                  </m:r>
                  <m:r>
                    <w:rPr>
                      <w:rFonts w:ascii="Cambria Math" w:hAnsi="Cambria Math" w:cs="Arial"/>
                      <w:sz w:val="28"/>
                      <w:szCs w:val="28"/>
                    </w:rPr>
                    <m:t xml:space="preserve">(N,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y</m:t>
                              </m:r>
                            </m:e>
                          </m:acc>
                        </m:e>
                      </m:d>
                    </m:e>
                    <m:sup>
                      <m:r>
                        <w:rPr>
                          <w:rFonts w:ascii="Cambria Math" w:hAnsi="Cambria Math" w:cs="Arial"/>
                          <w:sz w:val="28"/>
                          <w:szCs w:val="28"/>
                        </w:rPr>
                        <m:t>2</m:t>
                      </m:r>
                    </m:sup>
                  </m:s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9D0DF5" w:rsidRPr="0022466F" w:rsidP="009D0DF5" w14:paraId="4FA22877" w14:textId="77777777">
      <w:pPr>
        <w:pStyle w:val="ListParagraph"/>
        <w:rPr>
          <w:rFonts w:eastAsiaTheme="minorEastAsia"/>
          <w:sz w:val="28"/>
          <w:szCs w:val="28"/>
        </w:rPr>
      </w:pPr>
      <m:oMathPara>
        <m:oMath>
          <m:r>
            <w:rPr>
              <w:rFonts w:ascii="Cambria Math" w:hAnsi="Cambria Math" w:cs="Arial"/>
              <w:sz w:val="28"/>
              <w:szCs w:val="28"/>
            </w:rPr>
            <m:t>=</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num>
            <m:den>
              <m:r>
                <w:rPr>
                  <w:rFonts w:ascii="Cambria Math" w:hAnsi="Cambria Math" w:cs="Arial"/>
                  <w:sz w:val="28"/>
                  <w:szCs w:val="28"/>
                </w:rPr>
                <m:t>n</m:t>
              </m:r>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r>
                    <w:rPr>
                      <w:rFonts w:ascii="Cambria Math" w:hAnsi="Cambria Math" w:cs="Arial"/>
                      <w:sz w:val="28"/>
                      <w:szCs w:val="28"/>
                    </w:rPr>
                    <m:t>n</m:t>
                  </m:r>
                </m:num>
                <m:den>
                  <m:r>
                    <m:rPr>
                      <m:sty m:val="p"/>
                    </m:rPr>
                    <w:rPr>
                      <w:rFonts w:ascii="Cambria Math" w:hAnsi="Cambria Math" w:cs="Arial"/>
                      <w:sz w:val="28"/>
                      <w:szCs w:val="28"/>
                    </w:rPr>
                    <m:t>max⁡</m:t>
                  </m:r>
                  <m:r>
                    <w:rPr>
                      <w:rFonts w:ascii="Cambria Math" w:hAnsi="Cambria Math" w:cs="Arial"/>
                      <w:sz w:val="28"/>
                      <w:szCs w:val="28"/>
                    </w:rPr>
                    <m:t>(N,</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d>
                        <m:dPr>
                          <m:ctrlPr>
                            <w:rPr>
                              <w:rFonts w:ascii="Cambria Math" w:hAnsi="Cambria Math" w:cs="Arial"/>
                              <w:i/>
                              <w:sz w:val="28"/>
                              <w:szCs w:val="28"/>
                            </w:rPr>
                          </m:ctrlPr>
                        </m:dPr>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y</m:t>
                                  </m:r>
                                </m:e>
                              </m:acc>
                              <m:r>
                                <w:rPr>
                                  <w:rFonts w:ascii="Cambria Math" w:hAnsi="Cambria Math" w:cs="Arial"/>
                                  <w:sz w:val="28"/>
                                  <w:szCs w:val="28"/>
                                </w:rPr>
                                <m:t>)</m:t>
                              </m:r>
                            </m:e>
                            <m:sup>
                              <m:r>
                                <w:rPr>
                                  <w:rFonts w:ascii="Cambria Math" w:hAnsi="Cambria Math" w:cs="Arial"/>
                                  <w:sz w:val="28"/>
                                  <w:szCs w:val="28"/>
                                </w:rPr>
                                <m:t>2</m:t>
                              </m:r>
                            </m:sup>
                          </m:sSup>
                        </m:e>
                      </m:d>
                    </m:e>
                  </m:nary>
                </m:num>
                <m:den>
                  <m:r>
                    <w:rPr>
                      <w:rFonts w:ascii="Cambria Math" w:hAnsi="Cambria Math" w:cs="Arial"/>
                      <w:sz w:val="28"/>
                      <w:szCs w:val="28"/>
                    </w:rPr>
                    <m:t>N-</m:t>
                  </m:r>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d>
                                <m:dPr>
                                  <m:ctrlPr>
                                    <w:rPr>
                                      <w:rFonts w:ascii="Cambria Math" w:hAnsi="Cambria Math" w:cs="Arial"/>
                                      <w:i/>
                                      <w:sz w:val="28"/>
                                      <w:szCs w:val="28"/>
                                    </w:rPr>
                                  </m:ctrlPr>
                                </m:dPr>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d>
                            </m:e>
                          </m:nary>
                        </m:num>
                        <m:den>
                          <m:r>
                            <w:rPr>
                              <w:rFonts w:ascii="Cambria Math" w:hAnsi="Cambria Math" w:cs="Arial"/>
                              <w:sz w:val="28"/>
                              <w:szCs w:val="28"/>
                            </w:rPr>
                            <m:t>N</m:t>
                          </m:r>
                        </m:den>
                      </m:f>
                    </m:e>
                  </m:d>
                </m:den>
              </m:f>
            </m:e>
          </m:d>
        </m:oMath>
      </m:oMathPara>
    </w:p>
    <w:p w:rsidR="009D0DF5" w:rsidRPr="0022466F" w:rsidP="009D0DF5" w14:paraId="1AF72BD5" w14:textId="77777777">
      <w:pPr>
        <w:pStyle w:val="ListParagraph"/>
        <w:ind w:left="2160"/>
        <w:rPr>
          <w:rFonts w:eastAsiaTheme="minorEastAsia"/>
          <w:szCs w:val="28"/>
        </w:rPr>
      </w:pPr>
    </w:p>
    <w:p w:rsidR="009D0DF5" w:rsidRPr="0022466F" w:rsidP="0022466F" w14:paraId="1759529D" w14:textId="77777777">
      <w:pPr>
        <w:pStyle w:val="ListParagraph"/>
        <w:numPr>
          <w:ilvl w:val="3"/>
          <w:numId w:val="3"/>
        </w:numPr>
        <w:spacing w:after="0" w:line="240" w:lineRule="auto"/>
        <w:rPr>
          <w:rFonts w:eastAsiaTheme="minorEastAsia"/>
        </w:rPr>
      </w:pPr>
      <w:bookmarkStart w:id="6" w:name="_Hlk117061829"/>
      <w:r w:rsidRPr="0022466F">
        <w:rPr>
          <w:rFonts w:eastAsiaTheme="minorEastAsia"/>
        </w:rPr>
        <w:t xml:space="preserve">Where: </w:t>
      </w:r>
    </w:p>
    <w:p w:rsidR="009D0DF5" w:rsidRPr="0022466F" w:rsidP="0022466F" w14:paraId="58C30868" w14:textId="56E72EE9">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 xml:space="preserve"> </m:t>
        </m:r>
      </m:oMath>
      <w:r w:rsidRPr="0022466F">
        <w:rPr>
          <w:rFonts w:eastAsiaTheme="minorEastAsia"/>
        </w:rPr>
        <w:t>is</w:t>
      </w:r>
      <w:r w:rsidRPr="0022466F">
        <w:rPr>
          <w:rFonts w:eastAsiaTheme="minorEastAsia"/>
        </w:rPr>
        <w:t xml:space="preserve"> the total weighted hours worked of the variable (hours for each </w:t>
      </w:r>
      <w:r w:rsidRPr="0022466F" w:rsidR="00E72A18">
        <w:rPr>
          <w:rFonts w:eastAsiaTheme="minorEastAsia"/>
        </w:rPr>
        <w:t>collection</w:t>
      </w:r>
      <w:r w:rsidRPr="0022466F">
        <w:rPr>
          <w:rFonts w:eastAsiaTheme="minorEastAsia"/>
        </w:rPr>
        <w:t xml:space="preserve"> year, FIPS state code, ownership code, reported size, case type, LDB number)) for all usable establishments in the estimation stratum: </w:t>
      </w:r>
      <m:oMath>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wtd</m:t>
                </m:r>
                <m:r>
                  <m:rPr>
                    <m:sty m:val="p"/>
                  </m:rPr>
                  <w:rPr>
                    <w:rFonts w:ascii="Cambria Math" w:hAnsi="Cambria Math" w:eastAsiaTheme="minorEastAsia" w:cstheme="minorHAnsi"/>
                  </w:rPr>
                  <m:t>_</m:t>
                </m:r>
                <m:r>
                  <w:rPr>
                    <w:rFonts w:ascii="Cambria Math" w:hAnsi="Cambria Math" w:eastAsiaTheme="minorEastAsia" w:cstheme="minorHAnsi"/>
                  </w:rPr>
                  <m:t>hrs</m:t>
                </m:r>
                <m:r>
                  <m:rPr>
                    <m:sty m:val="p"/>
                  </m:rPr>
                  <w:rPr>
                    <w:rFonts w:ascii="Cambria Math" w:hAnsi="Cambria Math" w:eastAsiaTheme="minorEastAsia" w:cstheme="minorHAnsi"/>
                  </w:rPr>
                  <m:t>_</m:t>
                </m:r>
                <m:r>
                  <w:rPr>
                    <w:rFonts w:ascii="Cambria Math" w:hAnsi="Cambria Math" w:eastAsiaTheme="minorEastAsia" w:cstheme="minorHAnsi"/>
                  </w:rPr>
                  <m:t>worked</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1F541A">
        <w:rPr>
          <w:rFonts w:ascii="Cambria Math" w:hAnsi="Cambria Math" w:eastAsiaTheme="minorEastAsia"/>
          <w:i/>
          <w:iCs/>
        </w:rPr>
        <w:t>wtd_hrs_</w:t>
      </w:r>
      <w:r w:rsidRPr="0022466F" w:rsidR="001F541A">
        <w:rPr>
          <w:rFonts w:ascii="Cambria Math" w:hAnsi="Cambria Math" w:eastAsiaTheme="minorEastAsia"/>
          <w:i/>
          <w:iCs/>
        </w:rPr>
        <w:t>worked</w:t>
      </w:r>
      <w:r w:rsidRPr="0022466F" w:rsidR="001F541A">
        <w:rPr>
          <w:rFonts w:ascii="Cambria Math" w:hAnsi="Cambria Math" w:eastAsiaTheme="minorEastAsia"/>
          <w:i/>
          <w:iCs/>
          <w:vertAlign w:val="subscript"/>
        </w:rPr>
        <w:t>i</w:t>
      </w:r>
      <w:r w:rsidRPr="0022466F" w:rsidR="001F541A">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 See below for more clarification on the individual variable.</w:t>
      </w:r>
    </w:p>
    <w:p w:rsidR="009D0DF5" w:rsidRPr="0022466F" w:rsidP="0022466F" w14:paraId="4D266089" w14:textId="77777777">
      <w:pPr>
        <w:pStyle w:val="ListParagraph"/>
        <w:numPr>
          <w:ilvl w:val="5"/>
          <w:numId w:val="3"/>
        </w:numPr>
        <w:spacing w:after="0" w:line="240" w:lineRule="auto"/>
        <w:rPr>
          <w:rFonts w:eastAsiaTheme="minorEastAsia"/>
        </w:rPr>
      </w:pPr>
      <w:r w:rsidRPr="0022466F">
        <w:rPr>
          <w:rFonts w:eastAsiaTheme="minorEastAsia"/>
        </w:rPr>
        <w:t xml:space="preserve">If there are multiple cases reported for a single LDB number within a given estimation stratum, then only include the weighted hours worked once for the establishment and not for each individual case. </w:t>
      </w:r>
    </w:p>
    <w:p w:rsidR="009D0DF5" w:rsidRPr="0022466F" w:rsidP="0022466F" w14:paraId="5452510B" w14:textId="77777777">
      <w:pPr>
        <w:pStyle w:val="ListParagraph"/>
        <w:numPr>
          <w:ilvl w:val="5"/>
          <w:numId w:val="3"/>
        </w:numPr>
        <w:spacing w:after="0" w:line="240" w:lineRule="auto"/>
        <w:rPr>
          <w:rFonts w:eastAsiaTheme="minorEastAsia"/>
        </w:rPr>
      </w:pPr>
      <w:r w:rsidRPr="0022466F">
        <w:rPr>
          <w:rFonts w:eastAsiaTheme="minorEastAsia"/>
        </w:rPr>
        <w:t xml:space="preserve">If </w:t>
      </w:r>
      <m:oMath>
        <m:acc>
          <m:accPr>
            <m:ctrlPr>
              <w:rPr>
                <w:rFonts w:ascii="Cambria Math" w:hAnsi="Cambria Math" w:eastAsiaTheme="minorEastAsia" w:cstheme="minorHAnsi"/>
              </w:rPr>
            </m:ctrlPr>
          </m:accPr>
          <m:e>
            <m:r>
              <w:rPr>
                <w:rFonts w:ascii="Cambria Math" w:hAnsi="Cambria Math" w:eastAsiaTheme="minorEastAsia" w:cstheme="minorHAnsi"/>
              </w:rPr>
              <m:t>y</m:t>
            </m:r>
            <m:r>
              <m:rPr>
                <m:sty m:val="p"/>
              </m:rPr>
              <w:rPr>
                <w:rFonts w:ascii="Cambria Math" w:hAnsi="Cambria Math" w:eastAsiaTheme="minorEastAsia" w:cstheme="minorHAnsi"/>
              </w:rPr>
              <m:t xml:space="preserve"> </m:t>
            </m:r>
          </m:e>
        </m:acc>
        <m:r>
          <m:rPr>
            <m:sty m:val="p"/>
          </m:rPr>
          <w:rPr>
            <w:rFonts w:ascii="Cambria Math" w:hAnsi="Cambria Math" w:eastAsiaTheme="minorEastAsia" w:cstheme="minorHAnsi"/>
          </w:rPr>
          <m:t xml:space="preserve"> </m:t>
        </m:r>
      </m:oMath>
      <w:r w:rsidRPr="0022466F">
        <w:rPr>
          <w:rFonts w:eastAsiaTheme="minorEastAsia"/>
        </w:rPr>
        <w:t xml:space="preserve">is equal to 0, then the variance and covariance for </w:t>
      </w:r>
      <m:oMath>
        <m:acc>
          <m:accPr>
            <m:ctrlPr>
              <w:rPr>
                <w:rFonts w:ascii="Cambria Math" w:hAnsi="Cambria Math" w:eastAsiaTheme="minorEastAsia" w:cstheme="minorHAnsi"/>
              </w:rPr>
            </m:ctrlPr>
          </m:accPr>
          <m:e>
            <m:r>
              <w:rPr>
                <w:rFonts w:ascii="Cambria Math" w:hAnsi="Cambria Math" w:eastAsiaTheme="minorEastAsia" w:cstheme="minorHAnsi"/>
              </w:rPr>
              <m:t>y</m:t>
            </m:r>
            <m:r>
              <m:rPr>
                <m:sty m:val="p"/>
              </m:rPr>
              <w:rPr>
                <w:rFonts w:ascii="Cambria Math" w:hAnsi="Cambria Math" w:eastAsiaTheme="minorEastAsia" w:cstheme="minorHAnsi"/>
              </w:rPr>
              <m:t xml:space="preserve"> </m:t>
            </m:r>
          </m:e>
        </m:acc>
      </m:oMath>
      <w:r w:rsidRPr="0022466F">
        <w:rPr>
          <w:rFonts w:eastAsiaTheme="minorEastAsia"/>
        </w:rPr>
        <w:t xml:space="preserve"> are equal to 0.</w:t>
      </w:r>
    </w:p>
    <w:p w:rsidR="009D0DF5" w:rsidRPr="0022466F" w:rsidP="0022466F" w14:paraId="74FBF4B3" w14:textId="768C1F85">
      <w:pPr>
        <w:pStyle w:val="ListParagraph"/>
        <w:numPr>
          <w:ilvl w:val="5"/>
          <w:numId w:val="3"/>
        </w:numPr>
        <w:spacing w:after="0" w:line="240" w:lineRule="auto"/>
        <w:rPr>
          <w:rFonts w:eastAsiaTheme="minorEastAsia"/>
        </w:rPr>
      </w:pPr>
      <w:r w:rsidRPr="0022466F">
        <w:rPr>
          <w:rFonts w:ascii="Cambria Math" w:hAnsi="Cambria Math" w:eastAsiaTheme="minorEastAsia"/>
          <w:i/>
          <w:iCs/>
        </w:rPr>
        <w:t>wtd_hrs_</w:t>
      </w:r>
      <w:r w:rsidRPr="0022466F">
        <w:rPr>
          <w:rFonts w:ascii="Cambria Math" w:hAnsi="Cambria Math" w:eastAsiaTheme="minorEastAsia"/>
          <w:i/>
          <w:iCs/>
        </w:rPr>
        <w:t>worked</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Summary final weight * </w:t>
      </w:r>
      <w:r w:rsidRPr="0022466F">
        <w:rPr>
          <w:rFonts w:eastAsiaTheme="minorEastAsia"/>
        </w:rPr>
        <w:t>total_hrs_worked</w:t>
      </w:r>
      <w:r w:rsidRPr="0022466F">
        <w:rPr>
          <w:rFonts w:eastAsiaTheme="minorEastAsia"/>
        </w:rPr>
        <w:t xml:space="preserve"> of establishment </w:t>
      </w:r>
      <w:r w:rsidRPr="0022466F">
        <w:rPr>
          <w:rFonts w:eastAsiaTheme="minorEastAsia"/>
          <w:i/>
          <w:iCs/>
        </w:rPr>
        <w:t>i</w:t>
      </w:r>
      <w:r w:rsidRPr="0022466F">
        <w:rPr>
          <w:rFonts w:eastAsiaTheme="minorEastAsia"/>
        </w:rPr>
        <w:t xml:space="preserve"> in the estimation stratum. </w:t>
      </w:r>
    </w:p>
    <w:p w:rsidR="009D0DF5" w:rsidRPr="0022466F" w:rsidP="0022466F" w14:paraId="00E771D7" w14:textId="13F86B9B">
      <w:pPr>
        <w:pStyle w:val="ListParagraph"/>
        <w:numPr>
          <w:ilvl w:val="4"/>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sum of Summary final weights for usable establishments in the estimation stratum: </w:t>
      </w:r>
      <m:oMath>
        <m:r>
          <w:rPr>
            <w:rFonts w:ascii="Cambria Math" w:hAnsi="Cambria Math" w:eastAsiaTheme="minorEastAsia" w:cstheme="minorHAnsi"/>
          </w:rPr>
          <m:t>N</m:t>
        </m:r>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For biennial years, N will be the sum of the Summary final weights for usable establishments in the individual </w:t>
      </w:r>
      <w:r w:rsidRPr="0022466F" w:rsidR="00E72A18">
        <w:rPr>
          <w:rFonts w:eastAsiaTheme="minorEastAsia"/>
        </w:rPr>
        <w:t>collection</w:t>
      </w:r>
      <w:r w:rsidRPr="0022466F">
        <w:rPr>
          <w:rFonts w:eastAsiaTheme="minorEastAsia"/>
        </w:rPr>
        <w:t xml:space="preserve"> year. Note: N will be different based on </w:t>
      </w:r>
      <w:r w:rsidRPr="0022466F" w:rsidR="00E72A18">
        <w:rPr>
          <w:rFonts w:eastAsiaTheme="minorEastAsia"/>
        </w:rPr>
        <w:t>collection</w:t>
      </w:r>
      <w:r w:rsidRPr="0022466F">
        <w:rPr>
          <w:rFonts w:eastAsiaTheme="minorEastAsia"/>
        </w:rPr>
        <w:t xml:space="preserve"> year. </w:t>
      </w:r>
    </w:p>
    <w:p w:rsidR="009D0DF5" w:rsidRPr="0022466F" w:rsidP="0022466F" w14:paraId="4A06ED7E" w14:textId="44A53688">
      <w:pPr>
        <w:pStyle w:val="ListParagraph"/>
        <w:numPr>
          <w:ilvl w:val="4"/>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number of Summary usable establishments reporting in the estimation stratum. For biennial years, </w:t>
      </w:r>
      <w:r w:rsidRPr="0022466F">
        <w:rPr>
          <w:rFonts w:eastAsiaTheme="minorEastAsia"/>
          <w:i/>
          <w:iCs/>
        </w:rPr>
        <w:t>n</w:t>
      </w:r>
      <w:r w:rsidRPr="0022466F">
        <w:rPr>
          <w:rFonts w:eastAsiaTheme="minorEastAsia"/>
        </w:rPr>
        <w:t xml:space="preserve"> will be the count of the usable establishments in the individual </w:t>
      </w:r>
      <w:r w:rsidRPr="0022466F" w:rsidR="00E72A18">
        <w:rPr>
          <w:rFonts w:eastAsiaTheme="minorEastAsia"/>
        </w:rPr>
        <w:t>collection</w:t>
      </w:r>
      <w:r w:rsidRPr="0022466F">
        <w:rPr>
          <w:rFonts w:eastAsiaTheme="minorEastAsia"/>
        </w:rPr>
        <w:t xml:space="preserve"> year. Note: </w:t>
      </w:r>
      <w:r w:rsidRPr="0022466F">
        <w:rPr>
          <w:rFonts w:eastAsiaTheme="minorEastAsia"/>
          <w:i/>
          <w:iCs/>
        </w:rPr>
        <w:t>n</w:t>
      </w:r>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For example, one </w:t>
      </w:r>
      <w:r w:rsidRPr="0022466F" w:rsidR="00E72A18">
        <w:rPr>
          <w:rFonts w:eastAsiaTheme="minorEastAsia"/>
        </w:rPr>
        <w:t>collection</w:t>
      </w:r>
      <w:r w:rsidRPr="0022466F">
        <w:rPr>
          <w:rFonts w:eastAsiaTheme="minorEastAsia"/>
        </w:rPr>
        <w:t xml:space="preserve"> year could have more than one usable establishment and the other </w:t>
      </w:r>
      <w:r w:rsidRPr="0022466F" w:rsidR="00E72A18">
        <w:rPr>
          <w:rFonts w:eastAsiaTheme="minorEastAsia"/>
        </w:rPr>
        <w:t>collection</w:t>
      </w:r>
      <w:r w:rsidRPr="0022466F">
        <w:rPr>
          <w:rFonts w:eastAsiaTheme="minorEastAsia"/>
        </w:rPr>
        <w:t xml:space="preserve"> year have only one usable establishment meeting this roll-up condition within the same FIPS state code, ownership code, reported size, case type</w:t>
      </w:r>
      <w:r w:rsidRPr="0022466F" w:rsidR="0047567B">
        <w:rPr>
          <w:rFonts w:eastAsiaTheme="minorEastAsia"/>
        </w:rPr>
        <w:t>, characteristic, cross characteristic</w:t>
      </w:r>
      <w:r w:rsidRPr="0022466F">
        <w:rPr>
          <w:rFonts w:eastAsiaTheme="minorEastAsia"/>
        </w:rPr>
        <w:t>.</w:t>
      </w:r>
    </w:p>
    <w:p w:rsidR="009D0DF5" w:rsidRPr="0022466F" w:rsidP="0022466F" w14:paraId="06D1D0F2" w14:textId="3E5B47BD">
      <w:pPr>
        <w:pStyle w:val="ListParagraph"/>
        <w:numPr>
          <w:ilvl w:val="4"/>
          <w:numId w:val="3"/>
        </w:numPr>
        <w:spacing w:after="0" w:line="240" w:lineRule="auto"/>
        <w:rPr>
          <w:rFonts w:eastAsiaTheme="minorEastAsia"/>
        </w:rPr>
      </w:pP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is the Summary original sampling weight of establishment </w:t>
      </w:r>
      <w:r w:rsidRPr="0022466F">
        <w:rPr>
          <w:rFonts w:eastAsiaTheme="minorEastAsia"/>
          <w:i/>
          <w:iCs/>
        </w:rPr>
        <w:t>i</w:t>
      </w:r>
      <w:r w:rsidRPr="0022466F">
        <w:rPr>
          <w:rFonts w:eastAsiaTheme="minorEastAsia"/>
        </w:rPr>
        <w:t xml:space="preserve"> in the estimation. For biennial years,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the sum of the Summary original sampling weights for all establishments in the individual </w:t>
      </w:r>
      <w:r w:rsidRPr="0022466F" w:rsidR="00E72A18">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3A498E82" w14:textId="79F4FBD6">
      <w:pPr>
        <w:pStyle w:val="ListParagraph"/>
        <w:numPr>
          <w:ilvl w:val="4"/>
          <w:numId w:val="3"/>
        </w:numPr>
        <w:spacing w:after="0" w:line="240" w:lineRule="auto"/>
        <w:rPr>
          <w:rFonts w:eastAsiaTheme="minorEastAsia"/>
        </w:rPr>
      </w:pP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Summary final weight of establishment </w:t>
      </w:r>
      <w:r w:rsidRPr="0022466F">
        <w:rPr>
          <w:rFonts w:eastAsiaTheme="minorEastAsia"/>
          <w:i/>
          <w:iCs/>
        </w:rPr>
        <w:t>i</w:t>
      </w:r>
      <w:r w:rsidRPr="0022466F">
        <w:rPr>
          <w:rFonts w:eastAsiaTheme="minorEastAsia"/>
        </w:rPr>
        <w:t xml:space="preserve"> in the estimation stratum. For biennial years, </w:t>
      </w:r>
      <w:bookmarkStart w:id="7" w:name="_Hlk117160438"/>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bookmarkEnd w:id="7"/>
      <w:r w:rsidRPr="0022466F">
        <w:rPr>
          <w:rFonts w:eastAsiaTheme="minorEastAsia"/>
        </w:rPr>
        <w:t xml:space="preserve"> will</w:t>
      </w:r>
      <w:r w:rsidRPr="0022466F">
        <w:rPr>
          <w:rFonts w:eastAsiaTheme="minorEastAsia"/>
        </w:rPr>
        <w:t xml:space="preserve"> be the Summary final weights for usable establishments in the individual </w:t>
      </w:r>
      <w:r w:rsidRPr="0022466F" w:rsidR="00E72A18">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32ECECB7" w14:textId="079E8BCE">
      <w:pPr>
        <w:pStyle w:val="ListParagraph"/>
        <w:numPr>
          <w:ilvl w:val="4"/>
          <w:numId w:val="3"/>
        </w:numPr>
        <w:spacing w:after="0" w:line="240" w:lineRule="auto"/>
        <w:rPr>
          <w:rFonts w:eastAsiaTheme="minorEastAsia"/>
        </w:rPr>
      </w:pP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is</w:t>
      </w:r>
      <w:r w:rsidRPr="0022466F">
        <w:rPr>
          <w:rFonts w:eastAsiaTheme="minorEastAsia"/>
        </w:rPr>
        <w:t xml:space="preserve"> the reported value of the variable (total hours worked for each </w:t>
      </w:r>
      <w:r w:rsidRPr="0022466F" w:rsidR="00E72A18">
        <w:rPr>
          <w:rFonts w:eastAsiaTheme="minorEastAsia"/>
        </w:rPr>
        <w:t>collection</w:t>
      </w:r>
      <w:r w:rsidRPr="0022466F">
        <w:rPr>
          <w:rFonts w:eastAsiaTheme="minorEastAsia"/>
        </w:rPr>
        <w:t xml:space="preserve"> year, FIPS state code, ownership code, reported size, case type, LDB </w:t>
      </w:r>
      <w:r w:rsidRPr="0022466F">
        <w:rPr>
          <w:rFonts w:eastAsiaTheme="minorEastAsia"/>
        </w:rPr>
        <w:t xml:space="preserve">number) for establishment </w:t>
      </w:r>
      <w:r w:rsidRPr="0022466F">
        <w:rPr>
          <w:rFonts w:eastAsiaTheme="minorEastAsia"/>
          <w:i/>
          <w:iCs/>
        </w:rPr>
        <w:t>i</w:t>
      </w:r>
      <w:r w:rsidRPr="0022466F">
        <w:rPr>
          <w:rFonts w:eastAsiaTheme="minorEastAsia"/>
        </w:rPr>
        <w:t xml:space="preserve"> in the estimation stratum. For biennial years, </w:t>
      </w: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p>
    <w:p w:rsidR="00542B7A" w:rsidRPr="0022466F" w:rsidP="005A3999" w14:paraId="26F1816E" w14:textId="4C3201CD">
      <w:pPr>
        <w:pStyle w:val="ListParagraph"/>
        <w:numPr>
          <w:ilvl w:val="4"/>
          <w:numId w:val="3"/>
        </w:numPr>
        <w:rPr>
          <w:rFonts w:eastAsiaTheme="minorEastAsia"/>
        </w:rPr>
      </w:pPr>
      <m:oMath>
        <m:acc>
          <m:accPr>
            <m:chr m:val="̅"/>
            <m:ctrlPr>
              <w:rPr>
                <w:rFonts w:ascii="Cambria Math" w:hAnsi="Cambria Math" w:eastAsiaTheme="minorEastAsia" w:cstheme="minorHAnsi"/>
              </w:rPr>
            </m:ctrlPr>
          </m:accPr>
          <m:e>
            <m:r>
              <w:rPr>
                <w:rFonts w:ascii="Cambria Math" w:hAnsi="Cambria Math" w:eastAsiaTheme="minorEastAsia" w:cstheme="minorHAnsi"/>
              </w:rPr>
              <m:t>y</m:t>
            </m:r>
          </m:e>
        </m:acc>
      </m:oMath>
      <w:r w:rsidRPr="0022466F" w:rsidR="009D0DF5">
        <w:rPr>
          <w:rFonts w:eastAsiaTheme="minorEastAsia"/>
        </w:rPr>
        <w:t xml:space="preserve"> is the weighted average value of the variable (total hours worked for each </w:t>
      </w:r>
      <w:r w:rsidRPr="0022466F" w:rsidR="00E72A18">
        <w:rPr>
          <w:rFonts w:eastAsiaTheme="minorEastAsia"/>
        </w:rPr>
        <w:t>collection</w:t>
      </w:r>
      <w:r w:rsidRPr="0022466F" w:rsidR="009D0DF5">
        <w:rPr>
          <w:rFonts w:eastAsiaTheme="minorEastAsia"/>
        </w:rPr>
        <w:t xml:space="preserve"> year, FIPS state code, ownership code, reported size, case type, LDB number) for all usable establishments in the estimation stratum: </w:t>
      </w:r>
      <m:oMath>
        <m:acc>
          <m:accPr>
            <m:chr m:val="̅"/>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m:t>
        </m:r>
        <m:f>
          <m:fPr>
            <m:ctrlPr>
              <w:rPr>
                <w:rFonts w:ascii="Cambria Math" w:hAnsi="Cambria Math" w:eastAsiaTheme="minorEastAsia" w:cstheme="minorHAnsi"/>
              </w:rPr>
            </m:ctrlPr>
          </m:fPr>
          <m:num>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y</m:t>
                    </m:r>
                  </m:e>
                  <m:sub>
                    <m:r>
                      <w:rPr>
                        <w:rFonts w:ascii="Cambria Math" w:hAnsi="Cambria Math" w:eastAsiaTheme="minorEastAsia" w:cstheme="minorHAnsi"/>
                      </w:rPr>
                      <m:t>i</m:t>
                    </m:r>
                  </m:sub>
                </m:sSub>
              </m:e>
            </m:nary>
          </m:num>
          <m:den>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den>
        </m:f>
      </m:oMath>
    </w:p>
    <w:bookmarkEnd w:id="6"/>
    <w:p w:rsidR="009D0DF5" w:rsidRPr="0022466F" w:rsidP="009D0DF5" w14:paraId="6C20C3D0" w14:textId="77777777">
      <w:pPr>
        <w:pStyle w:val="ListParagraph"/>
        <w:ind w:left="2160"/>
        <w:rPr>
          <w:rFonts w:eastAsiaTheme="minorEastAsia"/>
          <w:szCs w:val="28"/>
        </w:rPr>
      </w:pPr>
    </w:p>
    <w:p w:rsidR="009D0DF5" w:rsidRPr="0022466F" w:rsidP="009D0DF5" w14:paraId="4004FF65" w14:textId="5A6FD132">
      <w:pPr>
        <w:pStyle w:val="ListParagraph"/>
        <w:numPr>
          <w:ilvl w:val="2"/>
          <w:numId w:val="3"/>
        </w:numPr>
        <w:spacing w:after="0" w:line="240" w:lineRule="auto"/>
      </w:pPr>
      <w:r w:rsidRPr="0022466F">
        <w:rPr>
          <w:rFonts w:eastAsiaTheme="minorEastAsia"/>
        </w:rPr>
        <w:t xml:space="preserve">If the number of usable establishments in the estimation stratum equals 1 and the number of establishments in the sampling stratum is </w:t>
      </w:r>
      <w:r w:rsidRPr="0022466F" w:rsidR="00431909">
        <w:rPr>
          <w:rFonts w:eastAsiaTheme="minorEastAsia"/>
        </w:rPr>
        <w:t xml:space="preserve">not equal to </w:t>
      </w:r>
      <w:r w:rsidRPr="0022466F">
        <w:rPr>
          <w:rFonts w:eastAsiaTheme="minorEastAsia"/>
        </w:rPr>
        <w:t xml:space="preserve">1, the mean of the stratum, </w:t>
      </w:r>
      <m:oMath>
        <m:acc>
          <m:accPr>
            <m:chr m:val="̅"/>
            <m:ctrlPr>
              <w:rPr>
                <w:rFonts w:ascii="Cambria Math" w:hAnsi="Cambria Math" w:eastAsiaTheme="minorEastAsia"/>
                <w:i/>
              </w:rPr>
            </m:ctrlPr>
          </m:accPr>
          <m:e>
            <m:r>
              <w:rPr>
                <w:rFonts w:ascii="Cambria Math" w:hAnsi="Cambria Math" w:eastAsiaTheme="minorEastAsia"/>
              </w:rPr>
              <m:t>y</m:t>
            </m:r>
          </m:e>
        </m:acc>
        <m:r>
          <w:rPr>
            <w:rFonts w:ascii="Cambria Math" w:hAnsi="Cambria Math" w:eastAsiaTheme="minorEastAsia"/>
          </w:rPr>
          <m:t>,</m:t>
        </m:r>
      </m:oMath>
      <w:r w:rsidRPr="0022466F">
        <w:rPr>
          <w:rFonts w:eastAsiaTheme="minorEastAsia"/>
        </w:rPr>
        <w:t xml:space="preserve"> cannot be used because it will yield an incorrect variance of 0. To correct for this, use the </w:t>
      </w:r>
      <w:r w:rsidRPr="0022466F">
        <w:rPr>
          <w:rFonts w:eastAsiaTheme="minorEastAsia"/>
        </w:rPr>
        <w:t>mean</w:t>
      </w:r>
      <w:r w:rsidRPr="0022466F">
        <w:rPr>
          <w:rFonts w:eastAsiaTheme="minorEastAsia"/>
        </w:rPr>
        <w:t xml:space="preserve"> from the roll-up hierarchy. </w:t>
      </w:r>
    </w:p>
    <w:p w:rsidR="009D0DF5" w:rsidRPr="0022466F" w:rsidP="007A2450" w14:paraId="1AC690D9" w14:textId="440F46B7">
      <w:pPr>
        <w:pStyle w:val="ListParagraph"/>
        <w:numPr>
          <w:ilvl w:val="3"/>
          <w:numId w:val="3"/>
        </w:numPr>
        <w:spacing w:after="0" w:line="240" w:lineRule="auto"/>
      </w:pPr>
      <w:r w:rsidRPr="0022466F">
        <w:rPr>
          <w:rFonts w:eastAsiaTheme="minorEastAsia"/>
        </w:rPr>
        <w:t xml:space="preserve">That is, if there is only one usable establishment in the estimation stratum and the number of establishments in the sampling stratum is </w:t>
      </w:r>
      <w:r w:rsidRPr="0022466F" w:rsidR="00431909">
        <w:rPr>
          <w:rFonts w:eastAsiaTheme="minorEastAsia"/>
        </w:rPr>
        <w:t xml:space="preserve">not equal to </w:t>
      </w:r>
      <w:r w:rsidRPr="0022466F">
        <w:rPr>
          <w:rFonts w:eastAsiaTheme="minorEastAsia"/>
        </w:rPr>
        <w:t>1</w:t>
      </w:r>
      <w:r w:rsidRPr="0022466F">
        <w:t xml:space="preserve">, calculate the variance as the variance of the roll-up level where the mean is the mean of the </w:t>
      </w:r>
      <w:r w:rsidRPr="0022466F" w:rsidR="00E72A18">
        <w:rPr>
          <w:rFonts w:eastAsiaTheme="minorEastAsia"/>
        </w:rPr>
        <w:t>collection</w:t>
      </w:r>
      <w:r w:rsidRPr="0022466F">
        <w:rPr>
          <w:rFonts w:eastAsiaTheme="minorEastAsia"/>
        </w:rPr>
        <w:t xml:space="preserve"> </w:t>
      </w:r>
      <w:r w:rsidRPr="0022466F">
        <w:t xml:space="preserve">year, FIPS state code, ownership code , reported size class, </w:t>
      </w:r>
      <w:r w:rsidRPr="0022466F" w:rsidR="00112CB8">
        <w:t xml:space="preserve">case type, characteristic, cross characteristic, </w:t>
      </w:r>
      <w:r w:rsidRPr="0022466F">
        <w:t>and parent TEI of the usable establishments in this roll-up level</w:t>
      </w:r>
      <w:r w:rsidRPr="0022466F">
        <w:rPr>
          <w:rFonts w:eastAsiaTheme="minorEastAsia"/>
        </w:rPr>
        <w:t xml:space="preserve">. However, if the one usable establishment in the estimation stratum is also the only usable establishment for the </w:t>
      </w:r>
      <w:r w:rsidRPr="0022466F" w:rsidR="00112CB8">
        <w:rPr>
          <w:rFonts w:eastAsiaTheme="minorEastAsia"/>
        </w:rPr>
        <w:t>roll-up estimation stratum</w:t>
      </w:r>
      <w:r w:rsidRPr="0022466F">
        <w:t>, continue to roll-up by parent TEI level as far as the industry domain level until the number of usable establishments is greater than 1.</w:t>
      </w:r>
    </w:p>
    <w:p w:rsidR="009D0DF5" w:rsidRPr="0022466F" w:rsidP="007A2450" w14:paraId="4EAF8F6D" w14:textId="18E75C28">
      <w:pPr>
        <w:pStyle w:val="ListParagraph"/>
        <w:numPr>
          <w:ilvl w:val="3"/>
          <w:numId w:val="3"/>
        </w:numPr>
        <w:spacing w:after="0" w:line="240" w:lineRule="auto"/>
      </w:pPr>
      <w:r w:rsidRPr="0022466F">
        <w:rPr>
          <w:rFonts w:eastAsiaTheme="minorEastAsia"/>
        </w:rPr>
        <w:t xml:space="preserve">If the one usable establishment in the estimation stratum is also the only usable establishment for the </w:t>
      </w:r>
      <w:r w:rsidRPr="0022466F" w:rsidR="00E72A18">
        <w:rPr>
          <w:rFonts w:eastAsiaTheme="minorEastAsia"/>
        </w:rPr>
        <w:t>collection</w:t>
      </w:r>
      <w:r w:rsidRPr="0022466F">
        <w:rPr>
          <w:rFonts w:eastAsiaTheme="minorEastAsia"/>
        </w:rPr>
        <w:t xml:space="preserve"> </w:t>
      </w:r>
      <w:r w:rsidRPr="0022466F">
        <w:t xml:space="preserve">year, FIPS state code, ownership code, reported size class, and industry domain, </w:t>
      </w:r>
      <w:r w:rsidRPr="0022466F" w:rsidR="002D67AA">
        <w:t xml:space="preserve">case type, characteristics, and cross characteristics, </w:t>
      </w:r>
      <w:r w:rsidRPr="0022466F">
        <w:t xml:space="preserve">calculate the variance as the variance of the roll-up level where the mean is the mean of </w:t>
      </w:r>
      <w:r w:rsidRPr="0022466F" w:rsidR="00E72A18">
        <w:rPr>
          <w:rFonts w:eastAsiaTheme="minorEastAsia"/>
        </w:rPr>
        <w:t>collection</w:t>
      </w:r>
      <w:r w:rsidRPr="0022466F">
        <w:rPr>
          <w:rFonts w:eastAsiaTheme="minorEastAsia"/>
        </w:rPr>
        <w:t xml:space="preserve"> </w:t>
      </w:r>
      <w:r w:rsidRPr="0022466F">
        <w:t>year, FIPS state code, ownership code, reported size class 0 (all sizes) and TEI. Continue to roll-up the parent TEI level as far as all industries</w:t>
      </w:r>
      <w:r w:rsidRPr="0022466F" w:rsidR="005D4D48">
        <w:t xml:space="preserve"> </w:t>
      </w:r>
      <w:r w:rsidRPr="0022466F">
        <w:t>until the number of usable establishments is greater than 1.</w:t>
      </w:r>
    </w:p>
    <w:p w:rsidR="009D0DF5" w:rsidRPr="0022466F" w:rsidP="007A2450" w14:paraId="401E2416" w14:textId="7872FCAC">
      <w:pPr>
        <w:pStyle w:val="ListParagraph"/>
        <w:numPr>
          <w:ilvl w:val="4"/>
          <w:numId w:val="3"/>
        </w:numPr>
        <w:spacing w:after="0" w:line="240" w:lineRule="auto"/>
      </w:pPr>
      <w:r w:rsidRPr="0022466F">
        <w:rPr>
          <w:rFonts w:eastAsiaTheme="minorEastAsia"/>
        </w:rPr>
        <w:t xml:space="preserve">Therefore, if the number of usable establishments in the estimation stratum equals 1 and the number of establishments in the sampling stratum is </w:t>
      </w:r>
      <w:r w:rsidRPr="0022466F" w:rsidR="00431909">
        <w:rPr>
          <w:rFonts w:eastAsiaTheme="minorEastAsia"/>
        </w:rPr>
        <w:t xml:space="preserve">not equal to </w:t>
      </w:r>
      <w:r w:rsidRPr="0022466F">
        <w:rPr>
          <w:rFonts w:eastAsiaTheme="minorEastAsia"/>
        </w:rPr>
        <w:t>1, we assign the roll-up level variance for this single usable establishment; in other words, we use the roll-up level variance to approximate the variance for this single establishment stratum. The variance is calculated in the same way as those strata with more than one usable establishment; it just includes all usable establishments at the roll-up level. Specifically, the variance for the stratum with single usable establishment is calculated as the following:</w:t>
      </w:r>
    </w:p>
    <w:p w:rsidR="009D0DF5" w:rsidRPr="0022466F" w:rsidP="009D0DF5" w14:paraId="5F5B3183" w14:textId="77777777">
      <w:pPr>
        <w:pStyle w:val="ListParagraph"/>
        <w:rPr>
          <w:rFonts w:eastAsiaTheme="minorEastAsia"/>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y</m:t>
                  </m:r>
                </m:e>
              </m:acc>
            </m:e>
          </m:d>
          <m:r>
            <w:rPr>
              <w:rFonts w:ascii="Cambria Math" w:hAnsi="Cambria Math" w:cs="Arial"/>
              <w:sz w:val="28"/>
              <w:szCs w:val="28"/>
            </w:rPr>
            <m:t>=&gt;var</m:t>
          </m:r>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RU</m:t>
                  </m:r>
                </m:sub>
              </m:sSub>
            </m:e>
          </m:d>
          <m:r>
            <w:rPr>
              <w:rFonts w:ascii="Cambria Math" w:hAnsi="Cambria Math" w:cs="Arial"/>
              <w:sz w:val="28"/>
              <w:szCs w:val="28"/>
            </w:rPr>
            <m:t>=var</m:t>
          </m:r>
          <m:d>
            <m:dPr>
              <m:ctrlPr>
                <w:rPr>
                  <w:rFonts w:ascii="Cambria Math" w:hAnsi="Cambria Math" w:cs="Arial"/>
                  <w:i/>
                  <w:sz w:val="28"/>
                  <w:szCs w:val="28"/>
                </w:rPr>
              </m:ctrlPr>
            </m:dPr>
            <m:e>
              <m:r>
                <w:rPr>
                  <w:rFonts w:ascii="Cambria Math" w:hAnsi="Cambria Math" w:cs="Arial"/>
                  <w:sz w:val="28"/>
                  <w:szCs w:val="28"/>
                </w:rPr>
                <m:t>N</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y</m:t>
                      </m:r>
                    </m:e>
                  </m:acc>
                </m:e>
                <m:sub>
                  <m:r>
                    <w:rPr>
                      <w:rFonts w:ascii="Cambria Math" w:hAnsi="Cambria Math" w:cs="Arial"/>
                      <w:sz w:val="28"/>
                      <w:szCs w:val="28"/>
                    </w:rPr>
                    <m:t>RU</m:t>
                  </m:r>
                </m:sub>
              </m:sSub>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r>
            <w:rPr>
              <w:rFonts w:ascii="Cambria Math" w:hAnsi="Cambria Math" w:cs="Arial"/>
              <w:sz w:val="28"/>
              <w:szCs w:val="28"/>
            </w:rPr>
            <m:t>*var</m:t>
          </m:r>
          <m:d>
            <m:dPr>
              <m:ctrlPr>
                <w:rPr>
                  <w:rFonts w:ascii="Cambria Math" w:hAnsi="Cambria Math" w:cs="Arial"/>
                  <w:i/>
                  <w:sz w:val="28"/>
                  <w:szCs w:val="28"/>
                </w:rPr>
              </m:ctrlPr>
            </m:dPr>
            <m:e>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y</m:t>
                      </m:r>
                    </m:e>
                  </m:acc>
                </m:e>
                <m:sub>
                  <m:r>
                    <w:rPr>
                      <w:rFonts w:ascii="Cambria Math" w:hAnsi="Cambria Math" w:cs="Arial"/>
                      <w:sz w:val="28"/>
                      <w:szCs w:val="28"/>
                    </w:rPr>
                    <m:t>RU</m:t>
                  </m:r>
                </m:sub>
              </m:sSub>
            </m:e>
          </m:d>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v</m:t>
              </m:r>
              <m:sSub>
                <m:sSubPr>
                  <m:ctrlPr>
                    <w:rPr>
                      <w:rFonts w:ascii="Cambria Math" w:hAnsi="Cambria Math" w:cs="Arial"/>
                      <w:i/>
                      <w:sz w:val="28"/>
                      <w:szCs w:val="28"/>
                    </w:rPr>
                  </m:ctrlPr>
                </m:sSubPr>
                <m:e>
                  <m:r>
                    <w:rPr>
                      <w:rFonts w:ascii="Cambria Math" w:hAnsi="Cambria Math" w:cs="Arial"/>
                      <w:sz w:val="28"/>
                      <w:szCs w:val="28"/>
                    </w:rPr>
                    <m:t>ar</m:t>
                  </m:r>
                  <m:d>
                    <m:dPr>
                      <m:ctrlPr>
                        <w:rPr>
                          <w:rFonts w:ascii="Cambria Math" w:hAnsi="Cambria Math" w:cs="Arial"/>
                          <w:i/>
                          <w:sz w:val="28"/>
                          <w:szCs w:val="28"/>
                        </w:rPr>
                      </m:ctrlPr>
                    </m:dPr>
                    <m:e>
                      <m:r>
                        <w:rPr>
                          <w:rFonts w:ascii="Cambria Math" w:hAnsi="Cambria Math" w:cs="Arial"/>
                          <w:sz w:val="28"/>
                          <w:szCs w:val="28"/>
                        </w:rPr>
                        <m:t>y</m:t>
                      </m:r>
                    </m:e>
                  </m:d>
                </m:e>
                <m:sub>
                  <m:r>
                    <w:rPr>
                      <w:rFonts w:ascii="Cambria Math" w:hAnsi="Cambria Math" w:cs="Arial"/>
                      <w:sz w:val="28"/>
                      <w:szCs w:val="28"/>
                    </w:rPr>
                    <m:t>RU</m:t>
                  </m:r>
                </m:sub>
              </m:sSub>
            </m:num>
            <m:den>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den>
          </m:f>
        </m:oMath>
      </m:oMathPara>
    </w:p>
    <w:p w:rsidR="009D0DF5" w:rsidRPr="0022466F" w:rsidP="009D0DF5" w14:paraId="48876068" w14:textId="77777777">
      <w:pPr>
        <w:pStyle w:val="ListParagraph"/>
        <w:rPr>
          <w:rFonts w:eastAsiaTheme="minorEastAsia"/>
          <w:sz w:val="28"/>
          <w:szCs w:val="28"/>
        </w:rPr>
      </w:pPr>
      <m:oMathPara>
        <m:oMath>
          <m:r>
            <w:rPr>
              <w:rFonts w:ascii="Cambria Math" w:hAnsi="Cambria Math" w:cs="Arial"/>
              <w:sz w:val="28"/>
              <w:szCs w:val="28"/>
            </w:rPr>
            <m:t>=</m:t>
          </m:r>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hAnsi="Cambria Math" w:cs="Arial"/>
                  <w:i/>
                  <w:sz w:val="28"/>
                  <w:szCs w:val="28"/>
                </w:rPr>
              </m:ctrlPr>
            </m:fPr>
            <m:num>
              <m:r>
                <w:rPr>
                  <w:rFonts w:ascii="Cambria Math" w:hAnsi="Cambria Math" w:cs="Arial"/>
                  <w:sz w:val="28"/>
                  <w:szCs w:val="28"/>
                </w:rPr>
                <m:t>1</m:t>
              </m:r>
            </m:num>
            <m:den>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num>
                <m:den>
                  <m:r>
                    <m:rPr>
                      <m:sty m:val="p"/>
                    </m:rPr>
                    <w:rPr>
                      <w:rFonts w:ascii="Cambria Math" w:hAnsi="Cambria Math" w:cs="Arial"/>
                      <w:sz w:val="28"/>
                      <w:szCs w:val="28"/>
                    </w:rPr>
                    <m:t>max⁡</m:t>
                  </m:r>
                  <m:r>
                    <w:rPr>
                      <w:rFonts w:ascii="Cambria Math" w:hAnsi="Cambria Math" w:cs="Arial"/>
                      <w:sz w:val="28"/>
                      <w:szCs w:val="28"/>
                    </w:rPr>
                    <m:t>(</m:t>
                  </m:r>
                  <m:sSub>
                    <m:sSubPr>
                      <m:ctrlPr>
                        <w:rPr>
                          <w:rFonts w:ascii="Cambria Math" w:hAnsi="Cambria Math" w:cs="Arial"/>
                          <w:i/>
                        </w:rPr>
                      </m:ctrlPr>
                    </m:sSubPr>
                    <m:e>
                      <m:r>
                        <w:rPr>
                          <w:rFonts w:ascii="Cambria Math" w:hAnsi="Cambria Math" w:cs="Arial"/>
                        </w:rPr>
                        <m:t>N</m:t>
                      </m:r>
                    </m:e>
                    <m:sub>
                      <m:r>
                        <w:rPr>
                          <w:rFonts w:ascii="Cambria Math" w:hAnsi="Cambria Math" w:cs="Arial"/>
                        </w:rPr>
                        <m:t>RU</m:t>
                      </m:r>
                    </m:sub>
                  </m:sSub>
                  <m:r>
                    <w:rPr>
                      <w:rFonts w:ascii="Cambria Math" w:hAnsi="Cambria Math" w:cs="Arial"/>
                      <w:sz w:val="28"/>
                      <w:szCs w:val="28"/>
                    </w:rPr>
                    <m:t xml:space="preserve">,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y</m:t>
                                  </m:r>
                                </m:e>
                              </m:acc>
                            </m:e>
                            <m:sub>
                              <m:r>
                                <w:rPr>
                                  <w:rFonts w:ascii="Cambria Math" w:hAnsi="Cambria Math" w:cs="Arial"/>
                                  <w:sz w:val="28"/>
                                  <w:szCs w:val="28"/>
                                </w:rPr>
                                <m:t>RU</m:t>
                              </m:r>
                            </m:sub>
                          </m:sSub>
                        </m:e>
                      </m:d>
                    </m:e>
                    <m:sup>
                      <m:r>
                        <w:rPr>
                          <w:rFonts w:ascii="Cambria Math" w:hAnsi="Cambria Math" w:cs="Arial"/>
                          <w:sz w:val="28"/>
                          <w:szCs w:val="28"/>
                        </w:rPr>
                        <m:t>2</m:t>
                      </m:r>
                    </m:sup>
                  </m:s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9D0DF5" w:rsidRPr="0022466F" w:rsidP="009D0DF5" w14:paraId="0C8A4C41" w14:textId="77777777">
      <w:pPr>
        <w:pStyle w:val="ListParagraph"/>
        <w:rPr>
          <w:rFonts w:eastAsiaTheme="minorEastAsia"/>
          <w:sz w:val="28"/>
          <w:szCs w:val="28"/>
        </w:rPr>
      </w:pPr>
      <m:oMathPara>
        <m:oMath>
          <m:r>
            <w:rPr>
              <w:rFonts w:ascii="Cambria Math" w:hAnsi="Cambria Math" w:cs="Arial"/>
              <w:sz w:val="28"/>
              <w:szCs w:val="28"/>
            </w:rPr>
            <m:t>=</m:t>
          </m:r>
          <m:f>
            <m:fPr>
              <m:ctrlPr>
                <w:rPr>
                  <w:rFonts w:ascii="Cambria Math" w:hAnsi="Cambria Math" w:cs="Arial"/>
                  <w:i/>
                  <w:sz w:val="28"/>
                  <w:szCs w:val="28"/>
                </w:rPr>
              </m:ctrlPr>
            </m:fPr>
            <m:num>
              <m:sSup>
                <m:sSupPr>
                  <m:ctrlPr>
                    <w:rPr>
                      <w:rFonts w:ascii="Cambria Math"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num>
                <m:den>
                  <m:r>
                    <m:rPr>
                      <m:sty m:val="p"/>
                    </m:rPr>
                    <w:rPr>
                      <w:rFonts w:ascii="Cambria Math" w:hAnsi="Cambria Math" w:cs="Arial"/>
                      <w:sz w:val="28"/>
                      <w:szCs w:val="28"/>
                    </w:rPr>
                    <m:t>max⁡</m:t>
                  </m:r>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 xml:space="preserve">,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d>
                        <m:dPr>
                          <m:ctrlPr>
                            <w:rPr>
                              <w:rFonts w:ascii="Cambria Math" w:hAnsi="Cambria Math" w:cs="Arial"/>
                              <w:i/>
                              <w:sz w:val="28"/>
                              <w:szCs w:val="28"/>
                            </w:rPr>
                          </m:ctrlPr>
                        </m:dPr>
                        <m:e>
                          <m:sSup>
                            <m:sSupPr>
                              <m:ctrlPr>
                                <w:rPr>
                                  <w:rFonts w:ascii="Cambria Math" w:hAnsi="Cambria Math" w:cs="Arial"/>
                                  <w:i/>
                                  <w:sz w:val="28"/>
                                  <w:szCs w:val="28"/>
                                </w:rPr>
                              </m:ctrlPr>
                            </m:sSupPr>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hAnsi="Cambria Math" w:cs="Arial"/>
                                      <w:i/>
                                      <w:sz w:val="28"/>
                                      <w:szCs w:val="28"/>
                                    </w:rPr>
                                  </m:ctrlPr>
                                </m:sSubPr>
                                <m:e>
                                  <m:acc>
                                    <m:accPr>
                                      <m:chr m:val="̅"/>
                                      <m:ctrlPr>
                                        <w:rPr>
                                          <w:rFonts w:ascii="Cambria Math" w:hAnsi="Cambria Math" w:cs="Arial"/>
                                          <w:i/>
                                          <w:sz w:val="28"/>
                                          <w:szCs w:val="28"/>
                                        </w:rPr>
                                      </m:ctrlPr>
                                    </m:accPr>
                                    <m:e>
                                      <m:r>
                                        <w:rPr>
                                          <w:rFonts w:ascii="Cambria Math" w:hAnsi="Cambria Math" w:cs="Arial"/>
                                          <w:sz w:val="28"/>
                                          <w:szCs w:val="28"/>
                                        </w:rPr>
                                        <m:t>y</m:t>
                                      </m:r>
                                    </m:e>
                                  </m:acc>
                                </m:e>
                                <m:sub>
                                  <m:r>
                                    <w:rPr>
                                      <w:rFonts w:ascii="Cambria Math" w:hAnsi="Cambria Math" w:cs="Arial"/>
                                      <w:sz w:val="28"/>
                                      <w:szCs w:val="28"/>
                                    </w:rPr>
                                    <m:t>RU</m:t>
                                  </m:r>
                                </m:sub>
                              </m:sSub>
                              <m:r>
                                <w:rPr>
                                  <w:rFonts w:ascii="Cambria Math" w:hAnsi="Cambria Math" w:cs="Arial"/>
                                  <w:sz w:val="28"/>
                                  <w:szCs w:val="28"/>
                                </w:rPr>
                                <m:t>)</m:t>
                              </m:r>
                            </m:e>
                            <m:sup>
                              <m:r>
                                <w:rPr>
                                  <w:rFonts w:ascii="Cambria Math" w:hAnsi="Cambria Math" w:cs="Arial"/>
                                  <w:sz w:val="28"/>
                                  <w:szCs w:val="28"/>
                                </w:rPr>
                                <m:t>2</m:t>
                              </m:r>
                            </m:sup>
                          </m:sSup>
                        </m:e>
                      </m:d>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d>
                                <m:dPr>
                                  <m:ctrlPr>
                                    <w:rPr>
                                      <w:rFonts w:ascii="Cambria Math" w:hAnsi="Cambria Math" w:cs="Arial"/>
                                      <w:i/>
                                      <w:sz w:val="28"/>
                                      <w:szCs w:val="28"/>
                                    </w:rPr>
                                  </m:ctrlPr>
                                </m:dPr>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d>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e>
                  </m:d>
                </m:den>
              </m:f>
            </m:e>
          </m:d>
        </m:oMath>
      </m:oMathPara>
    </w:p>
    <w:p w:rsidR="009D0DF5" w:rsidRPr="0022466F" w:rsidP="0022466F" w14:paraId="309BFE41" w14:textId="77777777">
      <w:pPr>
        <w:pStyle w:val="ListParagraph"/>
        <w:numPr>
          <w:ilvl w:val="3"/>
          <w:numId w:val="3"/>
        </w:numPr>
        <w:spacing w:after="0" w:line="240" w:lineRule="auto"/>
        <w:rPr>
          <w:rFonts w:eastAsiaTheme="minorEastAsia"/>
        </w:rPr>
      </w:pPr>
      <w:r w:rsidRPr="0022466F">
        <w:rPr>
          <w:rFonts w:eastAsiaTheme="minorEastAsia"/>
        </w:rPr>
        <w:t xml:space="preserve">Where: </w:t>
      </w:r>
    </w:p>
    <w:p w:rsidR="009D0DF5" w:rsidRPr="0022466F" w:rsidP="0022466F" w14:paraId="6B75D6A2" w14:textId="431EAC58">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oMath>
      <w:r w:rsidRPr="0022466F">
        <w:rPr>
          <w:rFonts w:eastAsiaTheme="minorEastAsia"/>
        </w:rPr>
        <w:t xml:space="preserve"> is the total weighted estimate of the variable (hours for each </w:t>
      </w:r>
      <w:r w:rsidRPr="0022466F" w:rsidR="00E72A18">
        <w:rPr>
          <w:rFonts w:eastAsiaTheme="minorEastAsia"/>
        </w:rPr>
        <w:t>collection</w:t>
      </w:r>
      <w:r w:rsidRPr="0022466F">
        <w:rPr>
          <w:rFonts w:eastAsiaTheme="minorEastAsia"/>
        </w:rPr>
        <w:t xml:space="preserve"> year, FIPS state code, ownership code, reported size, case type, LDB number) for all usable establishments in the roll-up level: </w:t>
      </w: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wtd</m:t>
                </m:r>
                <m:r>
                  <m:rPr>
                    <m:sty m:val="p"/>
                  </m:rPr>
                  <w:rPr>
                    <w:rFonts w:ascii="Cambria Math" w:hAnsi="Cambria Math" w:eastAsiaTheme="minorEastAsia" w:cstheme="minorHAnsi"/>
                  </w:rPr>
                  <m:t>_</m:t>
                </m:r>
                <m:r>
                  <w:rPr>
                    <w:rFonts w:ascii="Cambria Math" w:hAnsi="Cambria Math" w:eastAsiaTheme="minorEastAsia" w:cstheme="minorHAnsi"/>
                  </w:rPr>
                  <m:t>hrs</m:t>
                </m:r>
                <m:r>
                  <m:rPr>
                    <m:sty m:val="p"/>
                  </m:rPr>
                  <w:rPr>
                    <w:rFonts w:ascii="Cambria Math" w:hAnsi="Cambria Math" w:eastAsiaTheme="minorEastAsia" w:cstheme="minorHAnsi"/>
                  </w:rPr>
                  <m:t>_</m:t>
                </m:r>
                <m:r>
                  <w:rPr>
                    <w:rFonts w:ascii="Cambria Math" w:hAnsi="Cambria Math" w:eastAsiaTheme="minorEastAsia" w:cstheme="minorHAnsi"/>
                  </w:rPr>
                  <m:t>worked</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1F541A">
        <w:rPr>
          <w:rFonts w:ascii="Cambria Math" w:hAnsi="Cambria Math" w:eastAsiaTheme="minorEastAsia"/>
          <w:i/>
          <w:iCs/>
        </w:rPr>
        <w:t>wtd_hrs_</w:t>
      </w:r>
      <w:r w:rsidRPr="0022466F" w:rsidR="001F541A">
        <w:rPr>
          <w:rFonts w:ascii="Cambria Math" w:hAnsi="Cambria Math" w:eastAsiaTheme="minorEastAsia"/>
          <w:i/>
          <w:iCs/>
        </w:rPr>
        <w:t>worked</w:t>
      </w:r>
      <w:r w:rsidRPr="0022466F" w:rsidR="001F541A">
        <w:rPr>
          <w:rFonts w:ascii="Cambria Math" w:hAnsi="Cambria Math" w:eastAsiaTheme="minorEastAsia"/>
          <w:i/>
          <w:iCs/>
          <w:vertAlign w:val="subscript"/>
        </w:rPr>
        <w:t>i</w:t>
      </w:r>
      <w:r w:rsidRPr="0022466F" w:rsidR="001F541A">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 See below for more clarification on the individual variable.</w:t>
      </w:r>
    </w:p>
    <w:p w:rsidR="009D0DF5" w:rsidRPr="0022466F" w:rsidP="0022466F" w14:paraId="22B7E895" w14:textId="364217B6">
      <w:pPr>
        <w:pStyle w:val="ListParagraph"/>
        <w:numPr>
          <w:ilvl w:val="5"/>
          <w:numId w:val="3"/>
        </w:numPr>
        <w:spacing w:after="0" w:line="240" w:lineRule="auto"/>
        <w:rPr>
          <w:rFonts w:eastAsiaTheme="minorEastAsia"/>
        </w:rPr>
      </w:pPr>
      <w:r w:rsidRPr="0022466F">
        <w:rPr>
          <w:rFonts w:ascii="Cambria Math" w:hAnsi="Cambria Math" w:eastAsiaTheme="minorEastAsia"/>
          <w:i/>
          <w:iCs/>
        </w:rPr>
        <w:t>wtd_hrs_worked</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 the Summary final weight * </w:t>
      </w:r>
      <w:r w:rsidRPr="0022466F">
        <w:rPr>
          <w:rFonts w:eastAsiaTheme="minorEastAsia"/>
        </w:rPr>
        <w:t>total_hrs_worked</w:t>
      </w:r>
      <w:r w:rsidRPr="0022466F">
        <w:rPr>
          <w:rFonts w:eastAsiaTheme="minorEastAsia"/>
        </w:rPr>
        <w:t xml:space="preserve"> of establishment </w:t>
      </w:r>
      <w:r w:rsidRPr="0022466F">
        <w:rPr>
          <w:rFonts w:eastAsiaTheme="minorEastAsia"/>
          <w:i/>
          <w:iCs/>
        </w:rPr>
        <w:t>i</w:t>
      </w:r>
      <w:r w:rsidRPr="0022466F">
        <w:rPr>
          <w:rFonts w:eastAsiaTheme="minorEastAsia"/>
        </w:rPr>
        <w:t xml:space="preserve"> in the estimation stratum. </w:t>
      </w:r>
    </w:p>
    <w:p w:rsidR="009D0DF5" w:rsidRPr="0022466F" w:rsidP="0022466F" w14:paraId="04626CFB" w14:textId="769D13AB">
      <w:pPr>
        <w:pStyle w:val="ListParagraph"/>
        <w:numPr>
          <w:ilvl w:val="4"/>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sum of Summary final weights for usable establishments in the estimation stratum: </w:t>
      </w:r>
      <m:oMath>
        <m:r>
          <w:rPr>
            <w:rFonts w:ascii="Cambria Math" w:hAnsi="Cambria Math" w:eastAsiaTheme="minorEastAsia" w:cstheme="minorHAnsi"/>
          </w:rPr>
          <m:t>N</m:t>
        </m:r>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in this case it is the single usable establishment estimation stratum, so N = </w:t>
      </w:r>
      <m:oMath>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oMath>
      <w:r w:rsidRPr="0022466F">
        <w:rPr>
          <w:rFonts w:eastAsiaTheme="minorEastAsia"/>
        </w:rPr>
        <w:t xml:space="preserve">. For biennial years, </w:t>
      </w:r>
      <w:r w:rsidRPr="0022466F">
        <w:rPr>
          <w:rFonts w:eastAsiaTheme="minorEastAsia"/>
          <w:i/>
          <w:iCs/>
        </w:rPr>
        <w:t>N</w:t>
      </w:r>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w:t>
      </w:r>
    </w:p>
    <w:p w:rsidR="009D0DF5" w:rsidRPr="0022466F" w:rsidP="0022466F" w14:paraId="4EFB8C49" w14:textId="59A9DC30">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is the sum of Summary final weights for usable establishments in the roll-up level: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For biennial years,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w:t>
      </w:r>
    </w:p>
    <w:p w:rsidR="009D0DF5" w:rsidRPr="0022466F" w:rsidP="0022466F" w14:paraId="2341A1B7" w14:textId="5DD18FB0">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is the number of usable establishments reporting in the roll-up level. For biennial years,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the count of the usable establishments in the individual </w:t>
      </w:r>
      <w:r w:rsidRPr="0022466F" w:rsidR="00E72A18">
        <w:rPr>
          <w:rFonts w:eastAsiaTheme="minorEastAsia"/>
        </w:rPr>
        <w:t>collection</w:t>
      </w:r>
      <w:r w:rsidRPr="0022466F">
        <w:rPr>
          <w:rFonts w:eastAsiaTheme="minorEastAsia"/>
        </w:rPr>
        <w:t xml:space="preserve"> year. Note: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For example, one </w:t>
      </w:r>
      <w:r w:rsidRPr="0022466F" w:rsidR="00E72A18">
        <w:rPr>
          <w:rFonts w:eastAsiaTheme="minorEastAsia"/>
        </w:rPr>
        <w:t>collection</w:t>
      </w:r>
      <w:r w:rsidRPr="0022466F">
        <w:rPr>
          <w:rFonts w:eastAsiaTheme="minorEastAsia"/>
        </w:rPr>
        <w:t xml:space="preserve"> year could have more than one usable establishment and the other </w:t>
      </w:r>
      <w:r w:rsidRPr="0022466F" w:rsidR="00E72A18">
        <w:rPr>
          <w:rFonts w:eastAsiaTheme="minorEastAsia"/>
        </w:rPr>
        <w:t>collection</w:t>
      </w:r>
      <w:r w:rsidRPr="0022466F">
        <w:rPr>
          <w:rFonts w:eastAsiaTheme="minorEastAsia"/>
        </w:rPr>
        <w:t xml:space="preserve"> year have only one usable establishment meeting this roll-up condition within the same FIPS state code, ownership code, reported size, case type</w:t>
      </w:r>
      <w:r w:rsidRPr="0022466F" w:rsidR="00112CB8">
        <w:rPr>
          <w:rFonts w:eastAsiaTheme="minorEastAsia"/>
        </w:rPr>
        <w:t>, characteristic, cross characteristic</w:t>
      </w:r>
      <w:r w:rsidRPr="0022466F">
        <w:rPr>
          <w:rFonts w:eastAsiaTheme="minorEastAsia"/>
        </w:rPr>
        <w:t>.</w:t>
      </w:r>
    </w:p>
    <w:p w:rsidR="009D0DF5" w:rsidRPr="0022466F" w:rsidP="0022466F" w14:paraId="27E5B11D" w14:textId="717D20EF">
      <w:pPr>
        <w:pStyle w:val="ListParagraph"/>
        <w:numPr>
          <w:ilvl w:val="4"/>
          <w:numId w:val="3"/>
        </w:numPr>
        <w:spacing w:after="0" w:line="240" w:lineRule="auto"/>
      </w:pP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is the Summary original sampling weight of establishment </w:t>
      </w:r>
      <w:r w:rsidRPr="0022466F">
        <w:rPr>
          <w:rFonts w:eastAsiaTheme="minorEastAsia"/>
        </w:rPr>
        <w:t>i</w:t>
      </w:r>
      <w:r w:rsidRPr="0022466F">
        <w:rPr>
          <w:rFonts w:eastAsiaTheme="minorEastAsia"/>
        </w:rPr>
        <w:t xml:space="preserve">. For biennial years,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the Summary original sampling weights for all establishments in the individual collection year. Note: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collection year. In addition, the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is</w:t>
      </w:r>
      <w:r w:rsidRPr="0022466F">
        <w:rPr>
          <w:rFonts w:eastAsiaTheme="minorEastAsia"/>
        </w:rPr>
        <w:t xml:space="preserve"> the original weight of establishment </w:t>
      </w:r>
      <w:r w:rsidRPr="0022466F">
        <w:rPr>
          <w:rFonts w:eastAsiaTheme="minorEastAsia"/>
        </w:rPr>
        <w:t>i</w:t>
      </w:r>
      <w:r w:rsidRPr="0022466F">
        <w:rPr>
          <w:rFonts w:eastAsiaTheme="minorEastAsia"/>
        </w:rPr>
        <w:t xml:space="preserve"> at time of sampling, so the TEI used at time of sampling may not be the same TEI used in the roll-up</w:t>
      </w:r>
      <w:r w:rsidRPr="0022466F">
        <w:rPr>
          <w:rFonts w:eastAsiaTheme="minorEastAsia"/>
        </w:rPr>
        <w:t>.</w:t>
      </w:r>
    </w:p>
    <w:p w:rsidR="009D0DF5" w:rsidRPr="0022466F" w:rsidP="0022466F" w14:paraId="31C871E3" w14:textId="1647D329">
      <w:pPr>
        <w:pStyle w:val="ListParagraph"/>
        <w:numPr>
          <w:ilvl w:val="4"/>
          <w:numId w:val="3"/>
        </w:numPr>
        <w:spacing w:after="0" w:line="240" w:lineRule="auto"/>
        <w:rPr>
          <w:rFonts w:eastAsiaTheme="minorEastAsia"/>
        </w:rPr>
      </w:pP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Summary final weight of establishment </w:t>
      </w:r>
      <w:r w:rsidRPr="0022466F">
        <w:rPr>
          <w:rFonts w:eastAsiaTheme="minorEastAsia"/>
          <w:i/>
          <w:iCs/>
        </w:rPr>
        <w:t>i</w:t>
      </w:r>
      <w:r w:rsidRPr="0022466F">
        <w:rPr>
          <w:rFonts w:eastAsiaTheme="minorEastAsia"/>
        </w:rPr>
        <w:t xml:space="preserve"> in the roll-up level. For biennial years,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will be the Summary final weights for usable establishments in the individual </w:t>
      </w:r>
      <w:r w:rsidRPr="0022466F" w:rsidR="00E72A18">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71C5EED3" w14:textId="329E84A5">
      <w:pPr>
        <w:pStyle w:val="ListParagraph"/>
        <w:numPr>
          <w:ilvl w:val="4"/>
          <w:numId w:val="3"/>
        </w:numPr>
        <w:spacing w:after="0" w:line="240" w:lineRule="auto"/>
        <w:rPr>
          <w:rFonts w:eastAsiaTheme="minorEastAsia"/>
        </w:rPr>
      </w:pPr>
      <w:bookmarkStart w:id="8" w:name="_Hlk117062725"/>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is</w:t>
      </w:r>
      <w:r w:rsidRPr="0022466F">
        <w:rPr>
          <w:rFonts w:eastAsiaTheme="minorEastAsia"/>
        </w:rPr>
        <w:t xml:space="preserve"> the reported value of the variable (total hours worked for each </w:t>
      </w:r>
      <w:r w:rsidRPr="0022466F" w:rsidR="00E72A18">
        <w:rPr>
          <w:rFonts w:eastAsiaTheme="minorEastAsia"/>
        </w:rPr>
        <w:t>collection</w:t>
      </w:r>
      <w:r w:rsidRPr="0022466F">
        <w:rPr>
          <w:rFonts w:eastAsiaTheme="minorEastAsia"/>
        </w:rPr>
        <w:t xml:space="preserve"> year, FIPS state code, ownership code, reported size, LDB number)) for establishment </w:t>
      </w:r>
      <w:r w:rsidRPr="0022466F">
        <w:rPr>
          <w:rFonts w:eastAsiaTheme="minorEastAsia"/>
          <w:i/>
          <w:iCs/>
        </w:rPr>
        <w:t>i</w:t>
      </w:r>
      <w:r w:rsidRPr="0022466F">
        <w:rPr>
          <w:rFonts w:eastAsiaTheme="minorEastAsia"/>
        </w:rPr>
        <w:t xml:space="preserve"> in the roll-up level. For biennial years, </w:t>
      </w: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5167FAEE" w14:textId="69FB5A30">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acc>
              <m:accPr>
                <m:chr m:val="̅"/>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oMath>
      <w:r w:rsidRPr="0022466F">
        <w:rPr>
          <w:rFonts w:eastAsiaTheme="minorEastAsia"/>
        </w:rPr>
        <w:t xml:space="preserve"> is the weighted average value of the variable (total hours worked for each </w:t>
      </w:r>
      <w:r w:rsidRPr="0022466F" w:rsidR="00E72A18">
        <w:rPr>
          <w:rFonts w:eastAsiaTheme="minorEastAsia"/>
        </w:rPr>
        <w:t>collection</w:t>
      </w:r>
      <w:r w:rsidRPr="0022466F">
        <w:rPr>
          <w:rFonts w:eastAsiaTheme="minorEastAsia"/>
        </w:rPr>
        <w:t xml:space="preserve"> year, FIPS state code, ownership code, reported size, </w:t>
      </w:r>
      <w:r w:rsidRPr="0022466F">
        <w:rPr>
          <w:rFonts w:eastAsiaTheme="minorEastAsia"/>
        </w:rPr>
        <w:t>LDB_number</w:t>
      </w:r>
      <w:r w:rsidRPr="0022466F">
        <w:rPr>
          <w:rFonts w:eastAsiaTheme="minorEastAsia"/>
        </w:rPr>
        <w:t>)) for all usable establishments in the roll-up level:</w:t>
      </w:r>
    </w:p>
    <w:p w:rsidR="009D0DF5" w:rsidRPr="0022466F" w:rsidP="0007614A" w14:paraId="1D12540E" w14:textId="77777777">
      <w:pPr>
        <w:pStyle w:val="ListParagraph"/>
        <w:spacing w:after="0" w:line="240" w:lineRule="auto"/>
        <w:ind w:left="2232"/>
        <w:rPr>
          <w:rFonts w:eastAsiaTheme="minorEastAsia" w:cstheme="minorHAnsi"/>
          <w:sz w:val="32"/>
          <w:szCs w:val="32"/>
        </w:rPr>
      </w:pPr>
      <w:r w:rsidRPr="0022466F">
        <w:rPr>
          <w:rFonts w:eastAsiaTheme="minorEastAsia" w:cstheme="minorHAnsi"/>
        </w:rPr>
        <w:t xml:space="preserve"> </w:t>
      </w:r>
      <m:oMath>
        <m:sSub>
          <m:sSubPr>
            <m:ctrlPr>
              <w:rPr>
                <w:rFonts w:ascii="Cambria Math" w:hAnsi="Cambria Math" w:eastAsiaTheme="minorEastAsia" w:cstheme="minorHAnsi"/>
                <w:sz w:val="32"/>
                <w:szCs w:val="32"/>
              </w:rPr>
            </m:ctrlPr>
          </m:sSubPr>
          <m:e>
            <m:acc>
              <m:accPr>
                <m:chr m:val="̅"/>
                <m:ctrlPr>
                  <w:rPr>
                    <w:rFonts w:ascii="Cambria Math" w:hAnsi="Cambria Math" w:eastAsiaTheme="minorEastAsia" w:cstheme="minorHAnsi"/>
                    <w:sz w:val="32"/>
                    <w:szCs w:val="32"/>
                  </w:rPr>
                </m:ctrlPr>
              </m:accPr>
              <m:e>
                <m:r>
                  <w:rPr>
                    <w:rFonts w:ascii="Cambria Math" w:hAnsi="Cambria Math" w:eastAsiaTheme="minorEastAsia" w:cstheme="minorHAnsi"/>
                    <w:sz w:val="32"/>
                    <w:szCs w:val="32"/>
                  </w:rPr>
                  <m:t>y</m:t>
                </m:r>
              </m:e>
            </m:acc>
          </m:e>
          <m:sub>
            <m:r>
              <w:rPr>
                <w:rFonts w:ascii="Cambria Math" w:hAnsi="Cambria Math" w:eastAsiaTheme="minorEastAsia" w:cstheme="minorHAnsi"/>
                <w:sz w:val="32"/>
                <w:szCs w:val="32"/>
              </w:rPr>
              <m:t>RU</m:t>
            </m:r>
          </m:sub>
        </m:sSub>
        <m:r>
          <m:rPr>
            <m:sty m:val="p"/>
          </m:rPr>
          <w:rPr>
            <w:rFonts w:ascii="Cambria Math" w:hAnsi="Cambria Math" w:eastAsiaTheme="minorEastAsia" w:cstheme="minorHAnsi"/>
            <w:sz w:val="32"/>
            <w:szCs w:val="32"/>
          </w:rPr>
          <m:t>=</m:t>
        </m:r>
        <m:f>
          <m:fPr>
            <m:ctrlPr>
              <w:rPr>
                <w:rFonts w:ascii="Cambria Math" w:hAnsi="Cambria Math" w:eastAsiaTheme="minorEastAsia" w:cstheme="minorHAnsi"/>
                <w:sz w:val="32"/>
                <w:szCs w:val="32"/>
              </w:rPr>
            </m:ctrlPr>
          </m:fPr>
          <m:num>
            <m:nary>
              <m:naryPr>
                <m:chr m:val="∑"/>
                <m:limLoc m:val="undOvr"/>
                <m:ctrlPr>
                  <w:rPr>
                    <w:rFonts w:ascii="Cambria Math" w:hAnsi="Cambria Math" w:eastAsiaTheme="minorEastAsia" w:cstheme="minorHAnsi"/>
                    <w:sz w:val="32"/>
                    <w:szCs w:val="32"/>
                  </w:rPr>
                </m:ctrlPr>
              </m:naryPr>
              <m:sub>
                <m:r>
                  <w:rPr>
                    <w:rFonts w:ascii="Cambria Math" w:hAnsi="Cambria Math" w:eastAsiaTheme="minorEastAsia" w:cstheme="minorHAnsi"/>
                    <w:sz w:val="32"/>
                    <w:szCs w:val="32"/>
                  </w:rPr>
                  <m:t>i</m:t>
                </m:r>
                <m:r>
                  <m:rPr>
                    <m:sty m:val="p"/>
                  </m:rPr>
                  <w:rPr>
                    <w:rFonts w:ascii="Cambria Math" w:hAnsi="Cambria Math" w:eastAsiaTheme="minorEastAsia" w:cstheme="minorHAnsi"/>
                    <w:sz w:val="32"/>
                    <w:szCs w:val="32"/>
                  </w:rPr>
                  <m:t>=1</m:t>
                </m:r>
              </m:sub>
              <m:sup>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n</m:t>
                    </m:r>
                  </m:e>
                  <m:sub>
                    <m:r>
                      <w:rPr>
                        <w:rFonts w:ascii="Cambria Math" w:hAnsi="Cambria Math" w:eastAsiaTheme="minorEastAsia" w:cstheme="minorHAnsi"/>
                        <w:sz w:val="32"/>
                        <w:szCs w:val="32"/>
                      </w:rPr>
                      <m:t>RU</m:t>
                    </m:r>
                  </m:sub>
                </m:sSub>
              </m:sup>
              <m:e>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w</m:t>
                    </m:r>
                  </m:e>
                  <m:sub>
                    <m:r>
                      <w:rPr>
                        <w:rFonts w:ascii="Cambria Math" w:hAnsi="Cambria Math" w:eastAsiaTheme="minorEastAsia" w:cstheme="minorHAnsi"/>
                        <w:sz w:val="32"/>
                        <w:szCs w:val="32"/>
                      </w:rPr>
                      <m:t>i</m:t>
                    </m:r>
                  </m:sub>
                </m:sSub>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y</m:t>
                    </m:r>
                  </m:e>
                  <m:sub>
                    <m:r>
                      <w:rPr>
                        <w:rFonts w:ascii="Cambria Math" w:hAnsi="Cambria Math" w:eastAsiaTheme="minorEastAsia" w:cstheme="minorHAnsi"/>
                        <w:sz w:val="32"/>
                        <w:szCs w:val="32"/>
                      </w:rPr>
                      <m:t>i</m:t>
                    </m:r>
                  </m:sub>
                </m:sSub>
              </m:e>
            </m:nary>
          </m:num>
          <m:den>
            <m:nary>
              <m:naryPr>
                <m:chr m:val="∑"/>
                <m:limLoc m:val="undOvr"/>
                <m:ctrlPr>
                  <w:rPr>
                    <w:rFonts w:ascii="Cambria Math" w:hAnsi="Cambria Math" w:eastAsiaTheme="minorEastAsia" w:cstheme="minorHAnsi"/>
                    <w:sz w:val="32"/>
                    <w:szCs w:val="32"/>
                  </w:rPr>
                </m:ctrlPr>
              </m:naryPr>
              <m:sub>
                <m:r>
                  <w:rPr>
                    <w:rFonts w:ascii="Cambria Math" w:hAnsi="Cambria Math" w:eastAsiaTheme="minorEastAsia" w:cstheme="minorHAnsi"/>
                    <w:sz w:val="32"/>
                    <w:szCs w:val="32"/>
                  </w:rPr>
                  <m:t>i</m:t>
                </m:r>
                <m:r>
                  <m:rPr>
                    <m:sty m:val="p"/>
                  </m:rPr>
                  <w:rPr>
                    <w:rFonts w:ascii="Cambria Math" w:hAnsi="Cambria Math" w:eastAsiaTheme="minorEastAsia" w:cstheme="minorHAnsi"/>
                    <w:sz w:val="32"/>
                    <w:szCs w:val="32"/>
                  </w:rPr>
                  <m:t>=1</m:t>
                </m:r>
              </m:sub>
              <m:sup>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n</m:t>
                    </m:r>
                  </m:e>
                  <m:sub>
                    <m:r>
                      <w:rPr>
                        <w:rFonts w:ascii="Cambria Math" w:hAnsi="Cambria Math" w:eastAsiaTheme="minorEastAsia" w:cstheme="minorHAnsi"/>
                        <w:sz w:val="32"/>
                        <w:szCs w:val="32"/>
                      </w:rPr>
                      <m:t>RU</m:t>
                    </m:r>
                  </m:sub>
                </m:sSub>
              </m:sup>
              <m:e>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w</m:t>
                    </m:r>
                  </m:e>
                  <m:sub>
                    <m:r>
                      <w:rPr>
                        <w:rFonts w:ascii="Cambria Math" w:hAnsi="Cambria Math" w:eastAsiaTheme="minorEastAsia" w:cstheme="minorHAnsi"/>
                        <w:sz w:val="32"/>
                        <w:szCs w:val="32"/>
                      </w:rPr>
                      <m:t>i</m:t>
                    </m:r>
                  </m:sub>
                </m:sSub>
              </m:e>
            </m:nary>
          </m:den>
        </m:f>
      </m:oMath>
    </w:p>
    <w:p w:rsidR="009D0DF5" w:rsidRPr="0022466F" w:rsidP="0022466F" w14:paraId="632F5D86" w14:textId="76F3FF43">
      <w:pPr>
        <w:pStyle w:val="ListParagraph"/>
        <w:spacing w:after="0" w:line="240" w:lineRule="auto"/>
        <w:ind w:left="2232"/>
        <w:rPr>
          <w:rFonts w:eastAsiaTheme="minorEastAsia"/>
        </w:rPr>
      </w:pPr>
      <w:r w:rsidRPr="0022466F">
        <w:rPr>
          <w:rFonts w:eastAsiaTheme="minorEastAsia"/>
        </w:rPr>
        <w:t xml:space="preserve">For biennial years, </w:t>
      </w:r>
      <w:r w:rsidRPr="0022466F" w:rsidR="006B2671">
        <w:rPr>
          <w:rFonts w:ascii="Cambria Math" w:hAnsi="Cambria Math" w:eastAsiaTheme="minorEastAsia"/>
          <w:i/>
          <w:iCs/>
        </w:rPr>
        <w:t>w</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sidR="006B2671">
        <w:rPr>
          <w:rFonts w:eastAsiaTheme="minorEastAsia"/>
        </w:rPr>
        <w:t xml:space="preserve"> </w:t>
      </w:r>
      <w:r w:rsidRPr="0022466F">
        <w:rPr>
          <w:rFonts w:eastAsiaTheme="minorEastAsia"/>
        </w:rPr>
        <w:t>and</w:t>
      </w:r>
      <w:r w:rsidRPr="0022466F">
        <w:rPr>
          <w:rFonts w:eastAsiaTheme="minorEastAsia"/>
        </w:rPr>
        <w:t xml:space="preserve"> </w:t>
      </w:r>
      <w:r w:rsidRPr="0022466F" w:rsidR="00C80BF8">
        <w:rPr>
          <w:rFonts w:ascii="Cambria Math" w:hAnsi="Cambria Math" w:eastAsiaTheme="minorEastAsia"/>
          <w:i/>
          <w:iCs/>
        </w:rPr>
        <w:t>y</w:t>
      </w:r>
      <w:r w:rsidRPr="0022466F" w:rsidR="00C80BF8">
        <w:rPr>
          <w:rFonts w:ascii="Cambria Math" w:hAnsi="Cambria Math" w:eastAsiaTheme="minorEastAsia"/>
          <w:i/>
          <w:iCs/>
          <w:vertAlign w:val="subscript"/>
        </w:rPr>
        <w:t>i</w:t>
      </w:r>
      <w:r w:rsidRPr="0022466F" w:rsidR="00C80BF8">
        <w:rPr>
          <w:rFonts w:ascii="Cambria Math" w:hAnsi="Cambria Math" w:eastAsiaTheme="minorEastAsia"/>
          <w:vertAlign w:val="subscript"/>
        </w:rPr>
        <w:t xml:space="preserve"> </w:t>
      </w:r>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See above for more clarification on the individual variables.</w:t>
      </w:r>
    </w:p>
    <w:p w:rsidR="001C1221" w:rsidRPr="0022466F" w:rsidP="0007614A" w14:paraId="426DEDCB" w14:textId="77777777">
      <w:pPr>
        <w:pStyle w:val="ListParagraph"/>
        <w:spacing w:after="0" w:line="240" w:lineRule="auto"/>
        <w:ind w:left="2232"/>
        <w:rPr>
          <w:rFonts w:eastAsiaTheme="minorEastAsia"/>
        </w:rPr>
      </w:pPr>
    </w:p>
    <w:bookmarkEnd w:id="8"/>
    <w:p w:rsidR="009D0DF5" w:rsidRPr="0022466F" w:rsidP="0022466F" w14:paraId="2B23BF9D" w14:textId="248239FE">
      <w:pPr>
        <w:pStyle w:val="ListParagraph"/>
        <w:numPr>
          <w:ilvl w:val="1"/>
          <w:numId w:val="3"/>
        </w:numPr>
        <w:spacing w:after="0" w:line="240" w:lineRule="auto"/>
        <w:ind w:left="1080"/>
        <w:rPr>
          <w:rFonts w:eastAsiaTheme="minorEastAsia"/>
          <w:b/>
          <w:bCs/>
        </w:rPr>
      </w:pPr>
      <w:r w:rsidRPr="0022466F">
        <w:rPr>
          <w:rFonts w:eastAsiaTheme="minorEastAsia"/>
        </w:rPr>
        <w:t>Covariance Estimation: Calculate the covariance for total case counts</w:t>
      </w:r>
      <w:r w:rsidRPr="0022466F">
        <w:rPr>
          <w:rFonts w:eastAsiaTheme="minorEastAsia"/>
          <w:b/>
          <w:bCs/>
        </w:rPr>
        <w:t xml:space="preserve"> </w:t>
      </w:r>
      <w:r w:rsidRPr="0022466F">
        <w:rPr>
          <w:rFonts w:eastAsiaTheme="minorEastAsia"/>
        </w:rPr>
        <w:t xml:space="preserve">for each </w:t>
      </w:r>
      <w:r w:rsidRPr="0022466F" w:rsidR="00E72A18">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2 - female), cross characteristic name (e.g., </w:t>
      </w:r>
      <w:r w:rsidRPr="0022466F">
        <w:rPr>
          <w:rFonts w:eastAsiaTheme="minorEastAsia"/>
        </w:rPr>
        <w:t>day_of_week</w:t>
      </w:r>
      <w:r w:rsidRPr="0022466F">
        <w:rPr>
          <w:rFonts w:eastAsiaTheme="minorEastAsia"/>
        </w:rPr>
        <w:t>), cross characteristic value (e.g., 3 - Tuesday) with hours.</w:t>
      </w:r>
    </w:p>
    <w:p w:rsidR="009D0DF5" w:rsidRPr="0022466F" w:rsidP="009D0DF5" w14:paraId="157AAD06" w14:textId="77777777">
      <w:pPr>
        <w:pStyle w:val="ListParagraph"/>
        <w:ind w:left="1440"/>
        <w:rPr>
          <w:rFonts w:eastAsiaTheme="minorEastAsia"/>
        </w:rPr>
      </w:pPr>
    </w:p>
    <w:p w:rsidR="009D0DF5" w:rsidRPr="0022466F" w:rsidP="0022466F" w14:paraId="1E4C817E" w14:textId="77777777">
      <w:pPr>
        <w:pStyle w:val="ListParagraph"/>
        <w:numPr>
          <w:ilvl w:val="2"/>
          <w:numId w:val="3"/>
        </w:numPr>
        <w:spacing w:after="0" w:line="240" w:lineRule="auto"/>
        <w:ind w:left="1440" w:hanging="360"/>
        <w:rPr>
          <w:rFonts w:eastAsiaTheme="minorEastAsia"/>
        </w:rPr>
      </w:pPr>
      <w:r w:rsidRPr="0022466F">
        <w:rPr>
          <w:rFonts w:eastAsiaTheme="minorEastAsia"/>
        </w:rPr>
        <w:t>If the number of usable establishments in the estimation stratum and the number of establishments in the sampling stratum equal 1, set the covariance equal to 0.</w:t>
      </w:r>
    </w:p>
    <w:p w:rsidR="009D0DF5" w:rsidRPr="0022466F" w:rsidP="009D0DF5" w14:paraId="78108F18" w14:textId="77777777">
      <w:pPr>
        <w:pStyle w:val="ListParagraph"/>
        <w:ind w:left="1440"/>
        <w:rPr>
          <w:rFonts w:eastAsiaTheme="minorEastAsia"/>
          <w:bCs/>
        </w:rPr>
      </w:pPr>
    </w:p>
    <w:p w:rsidR="009D0DF5" w:rsidRPr="0022466F" w:rsidP="0022466F" w14:paraId="2E4E8122" w14:textId="0F37C51B">
      <w:pPr>
        <w:pStyle w:val="ListParagraph"/>
        <w:numPr>
          <w:ilvl w:val="2"/>
          <w:numId w:val="3"/>
        </w:numPr>
        <w:spacing w:after="0" w:line="240" w:lineRule="auto"/>
        <w:ind w:left="1440" w:hanging="360"/>
        <w:rPr>
          <w:rFonts w:eastAsiaTheme="minorEastAsia"/>
        </w:rPr>
      </w:pPr>
      <w:r w:rsidRPr="0022466F">
        <w:rPr>
          <w:rFonts w:eastAsiaTheme="minorEastAsia"/>
        </w:rPr>
        <w:t>If the number of usable establishments in the estimation stratum is greater than 1 and the number of establishments in the sampling stratum is greater than 1, the covariance is calculated by the following:</w:t>
      </w:r>
    </w:p>
    <w:p w:rsidR="009D0DF5" w:rsidRPr="0022466F" w:rsidP="009D0DF5" w14:paraId="14BCC11B" w14:textId="77777777">
      <w:pPr>
        <w:pStyle w:val="ListParagraph"/>
        <w:ind w:left="1440"/>
        <w:rPr>
          <w:rFonts w:eastAsiaTheme="minorEastAsia"/>
        </w:rPr>
      </w:pPr>
    </w:p>
    <w:p w:rsidR="009D0DF5" w:rsidRPr="0022466F" w:rsidP="009D0DF5" w14:paraId="2848F4CA" w14:textId="77777777">
      <w:pPr>
        <w:ind w:left="720"/>
        <w:rPr>
          <w:rFonts w:eastAsiaTheme="minorEastAsia"/>
          <w:sz w:val="28"/>
          <w:szCs w:val="28"/>
        </w:rPr>
      </w:pPr>
      <m:oMathPara>
        <m:oMath>
          <m:r>
            <w:rPr>
              <w:rFonts w:ascii="Cambria Math" w:hAnsi="Cambria Math" w:cs="Arial"/>
              <w:sz w:val="28"/>
              <w:szCs w:val="28"/>
            </w:rPr>
            <m:t>cov</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z</m:t>
                  </m:r>
                </m:e>
              </m:acc>
              <m:r>
                <w:rPr>
                  <w:rFonts w:ascii="Cambria Math" w:eastAsia="Times New Roman" w:hAnsi="Cambria Math" w:cs="Arial"/>
                  <w:sz w:val="28"/>
                  <w:szCs w:val="28"/>
                </w:rPr>
                <m:t xml:space="preserve">, </m:t>
              </m:r>
              <m:acc>
                <m:accPr>
                  <m:ctrlPr>
                    <w:rPr>
                      <w:rFonts w:ascii="Cambria Math" w:hAnsi="Cambria Math" w:cs="Arial"/>
                      <w:i/>
                      <w:sz w:val="28"/>
                      <w:szCs w:val="28"/>
                    </w:rPr>
                  </m:ctrlPr>
                </m:accPr>
                <m:e>
                  <m:r>
                    <w:rPr>
                      <w:rFonts w:ascii="Cambria Math" w:hAnsi="Cambria Math" w:cs="Arial"/>
                      <w:sz w:val="28"/>
                      <w:szCs w:val="28"/>
                    </w:rPr>
                    <m:t>y</m:t>
                  </m:r>
                </m:e>
              </m:acc>
            </m:e>
          </m:d>
          <m:r>
            <w:rPr>
              <w:rFonts w:ascii="Cambria Math" w:hAnsi="Cambria Math" w:cs="Arial"/>
              <w:sz w:val="28"/>
              <w:szCs w:val="28"/>
            </w:rPr>
            <m:t>=</m:t>
          </m:r>
          <m:sSup>
            <m:sSupPr>
              <m:ctrlPr>
                <w:rPr>
                  <w:rFonts w:ascii="Cambria Math" w:eastAsia="Times New Roman"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eastAsia="Times New Roman" w:hAnsi="Cambria Math" w:cs="Arial"/>
                  <w:i/>
                  <w:sz w:val="28"/>
                  <w:szCs w:val="28"/>
                </w:rPr>
              </m:ctrlPr>
            </m:fPr>
            <m:num>
              <m:r>
                <w:rPr>
                  <w:rFonts w:ascii="Cambria Math" w:hAnsi="Cambria Math" w:cs="Arial"/>
                  <w:sz w:val="28"/>
                  <w:szCs w:val="28"/>
                </w:rPr>
                <m:t>1</m:t>
              </m:r>
            </m:num>
            <m:den>
              <m:r>
                <w:rPr>
                  <w:rFonts w:ascii="Cambria Math" w:hAnsi="Cambria Math" w:cs="Arial"/>
                  <w:sz w:val="28"/>
                  <w:szCs w:val="28"/>
                </w:rPr>
                <m:t>n</m:t>
              </m:r>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eastAsia="Times New Roman" w:hAnsi="Cambria Math" w:cs="Arial"/>
                      <w:i/>
                      <w:sz w:val="28"/>
                      <w:szCs w:val="28"/>
                    </w:rPr>
                  </m:ctrlPr>
                </m:fPr>
                <m:num>
                  <m:r>
                    <w:rPr>
                      <w:rFonts w:ascii="Cambria Math" w:hAnsi="Cambria Math" w:cs="Arial"/>
                      <w:sz w:val="28"/>
                      <w:szCs w:val="28"/>
                    </w:rPr>
                    <m:t>n</m:t>
                  </m:r>
                </m:num>
                <m:den>
                  <m:r>
                    <m:rPr>
                      <m:sty m:val="p"/>
                    </m:rPr>
                    <w:rPr>
                      <w:rFonts w:ascii="Cambria Math" w:hAnsi="Cambria Math" w:cs="Arial"/>
                      <w:sz w:val="26"/>
                      <w:szCs w:val="26"/>
                    </w:rPr>
                    <m:t>max⁡</m:t>
                  </m:r>
                  <m:r>
                    <w:rPr>
                      <w:rFonts w:ascii="Cambria Math" w:hAnsi="Cambria Math" w:cs="Arial"/>
                      <w:sz w:val="26"/>
                      <w:szCs w:val="26"/>
                    </w:rPr>
                    <m:t xml:space="preserve">(N, </m:t>
                  </m:r>
                  <m:nary>
                    <m:naryPr>
                      <m:chr m:val="∑"/>
                      <m:grow/>
                      <m:limLoc m:val="undOvr"/>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n</m:t>
                      </m:r>
                    </m:sup>
                    <m:e>
                      <m:sSub>
                        <m:sSubPr>
                          <m:ctrlPr>
                            <w:rPr>
                              <w:rFonts w:ascii="Cambria Math" w:hAnsi="Cambria Math" w:cs="Arial"/>
                              <w:i/>
                              <w:sz w:val="26"/>
                              <w:szCs w:val="26"/>
                            </w:rPr>
                          </m:ctrlPr>
                        </m:sSubPr>
                        <m:e>
                          <m:r>
                            <w:rPr>
                              <w:rFonts w:ascii="Cambria Math" w:hAnsi="Cambria Math" w:cs="Arial"/>
                              <w:sz w:val="26"/>
                              <w:szCs w:val="26"/>
                            </w:rPr>
                            <m:t>ow</m:t>
                          </m:r>
                        </m:e>
                        <m:sub>
                          <m:r>
                            <w:rPr>
                              <w:rFonts w:ascii="Cambria Math" w:hAnsi="Cambria Math" w:cs="Arial"/>
                              <w:sz w:val="26"/>
                              <w:szCs w:val="26"/>
                            </w:rPr>
                            <m:t>i</m:t>
                          </m:r>
                        </m:sub>
                      </m:sSub>
                      <m:r>
                        <w:rPr>
                          <w:rFonts w:ascii="Cambria Math" w:hAnsi="Cambria Math" w:cs="Arial"/>
                          <w:sz w:val="26"/>
                          <w:szCs w:val="26"/>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z</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z</m:t>
                          </m:r>
                        </m:e>
                      </m:acc>
                    </m:e>
                  </m:d>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y</m:t>
                          </m:r>
                        </m:e>
                      </m:acc>
                    </m:e>
                  </m:d>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r>
                        <w:rPr>
                          <w:rFonts w:ascii="Cambria Math" w:hAnsi="Cambria Math" w:cs="Arial"/>
                          <w:sz w:val="28"/>
                          <w:szCs w:val="28"/>
                        </w:rPr>
                        <m:t>n</m:t>
                      </m:r>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9D0DF5" w:rsidRPr="0022466F" w:rsidP="009D0DF5" w14:paraId="11E3A3E8" w14:textId="77777777">
      <w:pPr>
        <w:ind w:left="720"/>
        <w:rPr>
          <w:rFonts w:eastAsiaTheme="minorEastAsia"/>
          <w:sz w:val="26"/>
          <w:szCs w:val="26"/>
        </w:rPr>
      </w:pPr>
      <m:oMathPara>
        <m:oMath>
          <m:r>
            <w:rPr>
              <w:rFonts w:ascii="Cambria Math" w:eastAsia="Times New Roman" w:hAnsi="Cambria Math" w:cs="Arial"/>
              <w:sz w:val="26"/>
              <w:szCs w:val="26"/>
            </w:rPr>
            <m:t>=</m:t>
          </m:r>
          <m:f>
            <m:fPr>
              <m:ctrlPr>
                <w:rPr>
                  <w:rFonts w:ascii="Cambria Math" w:eastAsia="Times New Roman" w:hAnsi="Cambria Math" w:cs="Arial"/>
                  <w:i/>
                  <w:sz w:val="26"/>
                  <w:szCs w:val="26"/>
                </w:rPr>
              </m:ctrlPr>
            </m:fPr>
            <m:num>
              <m:sSup>
                <m:sSupPr>
                  <m:ctrlPr>
                    <w:rPr>
                      <w:rFonts w:ascii="Cambria Math" w:eastAsia="Times New Roman" w:hAnsi="Cambria Math" w:cs="Arial"/>
                      <w:i/>
                      <w:sz w:val="26"/>
                      <w:szCs w:val="26"/>
                    </w:rPr>
                  </m:ctrlPr>
                </m:sSupPr>
                <m:e>
                  <m:r>
                    <w:rPr>
                      <w:rFonts w:ascii="Cambria Math" w:eastAsia="Times New Roman" w:hAnsi="Cambria Math" w:cs="Arial"/>
                      <w:sz w:val="26"/>
                      <w:szCs w:val="26"/>
                    </w:rPr>
                    <m:t>N</m:t>
                  </m:r>
                </m:e>
                <m:sup>
                  <m:r>
                    <w:rPr>
                      <w:rFonts w:ascii="Cambria Math" w:eastAsia="Times New Roman" w:hAnsi="Cambria Math" w:cs="Arial"/>
                      <w:sz w:val="26"/>
                      <w:szCs w:val="26"/>
                    </w:rPr>
                    <m:t>2</m:t>
                  </m:r>
                </m:sup>
              </m:sSup>
            </m:num>
            <m:den>
              <m:r>
                <w:rPr>
                  <w:rFonts w:ascii="Cambria Math" w:hAnsi="Cambria Math" w:cs="Arial"/>
                  <w:sz w:val="26"/>
                  <w:szCs w:val="26"/>
                </w:rPr>
                <m:t>n</m:t>
              </m:r>
            </m:den>
          </m:f>
          <m:d>
            <m:dPr>
              <m:ctrlPr>
                <w:rPr>
                  <w:rFonts w:ascii="Cambria Math" w:hAnsi="Cambria Math" w:cs="Arial"/>
                  <w:i/>
                  <w:sz w:val="26"/>
                  <w:szCs w:val="26"/>
                </w:rPr>
              </m:ctrlPr>
            </m:dPr>
            <m:e>
              <m:r>
                <w:rPr>
                  <w:rFonts w:ascii="Cambria Math" w:hAnsi="Cambria Math" w:cs="Arial"/>
                  <w:sz w:val="26"/>
                  <w:szCs w:val="26"/>
                </w:rPr>
                <m:t>1-</m:t>
              </m:r>
              <m:f>
                <m:fPr>
                  <m:ctrlPr>
                    <w:rPr>
                      <w:rFonts w:ascii="Cambria Math" w:eastAsia="Times New Roman" w:hAnsi="Cambria Math" w:cs="Arial"/>
                      <w:i/>
                      <w:sz w:val="26"/>
                      <w:szCs w:val="26"/>
                    </w:rPr>
                  </m:ctrlPr>
                </m:fPr>
                <m:num>
                  <m:r>
                    <w:rPr>
                      <w:rFonts w:ascii="Cambria Math" w:hAnsi="Cambria Math" w:cs="Arial"/>
                      <w:sz w:val="26"/>
                      <w:szCs w:val="26"/>
                    </w:rPr>
                    <m:t>n</m:t>
                  </m:r>
                </m:num>
                <m:den>
                  <m:r>
                    <m:rPr>
                      <m:sty m:val="p"/>
                    </m:rPr>
                    <w:rPr>
                      <w:rFonts w:ascii="Cambria Math" w:hAnsi="Cambria Math" w:cs="Arial"/>
                      <w:sz w:val="26"/>
                      <w:szCs w:val="26"/>
                    </w:rPr>
                    <m:t>max⁡</m:t>
                  </m:r>
                  <m:r>
                    <w:rPr>
                      <w:rFonts w:ascii="Cambria Math" w:hAnsi="Cambria Math" w:cs="Arial"/>
                      <w:sz w:val="26"/>
                      <w:szCs w:val="26"/>
                    </w:rPr>
                    <m:t xml:space="preserve">(N, </m:t>
                  </m:r>
                  <m:nary>
                    <m:naryPr>
                      <m:chr m:val="∑"/>
                      <m:grow/>
                      <m:limLoc m:val="undOvr"/>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n</m:t>
                      </m:r>
                    </m:sup>
                    <m:e>
                      <m:sSub>
                        <m:sSubPr>
                          <m:ctrlPr>
                            <w:rPr>
                              <w:rFonts w:ascii="Cambria Math" w:hAnsi="Cambria Math" w:cs="Arial"/>
                              <w:i/>
                              <w:sz w:val="26"/>
                              <w:szCs w:val="26"/>
                            </w:rPr>
                          </m:ctrlPr>
                        </m:sSubPr>
                        <m:e>
                          <m:r>
                            <w:rPr>
                              <w:rFonts w:ascii="Cambria Math" w:hAnsi="Cambria Math" w:cs="Arial"/>
                              <w:sz w:val="26"/>
                              <w:szCs w:val="26"/>
                            </w:rPr>
                            <m:t>ow</m:t>
                          </m:r>
                        </m:e>
                        <m:sub>
                          <m:r>
                            <w:rPr>
                              <w:rFonts w:ascii="Cambria Math" w:hAnsi="Cambria Math" w:cs="Arial"/>
                              <w:sz w:val="26"/>
                              <w:szCs w:val="26"/>
                            </w:rPr>
                            <m:t>i</m:t>
                          </m:r>
                        </m:sub>
                      </m:sSub>
                      <m:r>
                        <w:rPr>
                          <w:rFonts w:ascii="Cambria Math" w:hAnsi="Cambria Math" w:cs="Arial"/>
                          <w:sz w:val="26"/>
                          <w:szCs w:val="26"/>
                        </w:rPr>
                        <m:t>)</m:t>
                      </m:r>
                    </m:e>
                  </m:nary>
                </m:den>
              </m:f>
            </m:e>
          </m:d>
          <m:d>
            <m:dPr>
              <m:ctrlPr>
                <w:rPr>
                  <w:rFonts w:ascii="Cambria Math" w:hAnsi="Cambria Math" w:cs="Arial"/>
                  <w:i/>
                  <w:sz w:val="26"/>
                  <w:szCs w:val="26"/>
                </w:rPr>
              </m:ctrlPr>
            </m:dPr>
            <m:e>
              <m:f>
                <m:fPr>
                  <m:ctrlPr>
                    <w:rPr>
                      <w:rFonts w:ascii="Cambria Math" w:hAnsi="Cambria Math" w:cs="Arial"/>
                      <w:i/>
                      <w:sz w:val="26"/>
                      <w:szCs w:val="26"/>
                    </w:rPr>
                  </m:ctrlPr>
                </m:fPr>
                <m:num>
                  <m:nary>
                    <m:naryPr>
                      <m:chr m:val="∑"/>
                      <m:limLoc m:val="undOvr"/>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n</m:t>
                      </m:r>
                    </m:sup>
                    <m:e>
                      <m:sSub>
                        <m:sSubPr>
                          <m:ctrlPr>
                            <w:rPr>
                              <w:rFonts w:ascii="Cambria Math" w:hAnsi="Cambria Math" w:cs="Arial"/>
                              <w:i/>
                              <w:sz w:val="26"/>
                              <w:szCs w:val="26"/>
                            </w:rPr>
                          </m:ctrlPr>
                        </m:sSubPr>
                        <m:e>
                          <m:r>
                            <w:rPr>
                              <w:rFonts w:ascii="Cambria Math" w:hAnsi="Cambria Math" w:cs="Arial"/>
                              <w:sz w:val="26"/>
                              <w:szCs w:val="26"/>
                            </w:rPr>
                            <m:t>(w</m:t>
                          </m:r>
                        </m:e>
                        <m:sub>
                          <m:r>
                            <w:rPr>
                              <w:rFonts w:ascii="Cambria Math" w:hAnsi="Cambria Math" w:cs="Arial"/>
                              <w:sz w:val="26"/>
                              <w:szCs w:val="26"/>
                            </w:rPr>
                            <m:t>i</m:t>
                          </m:r>
                        </m:sub>
                      </m:sSub>
                      <m:d>
                        <m:dPr>
                          <m:ctrlPr>
                            <w:rPr>
                              <w:rFonts w:ascii="Cambria Math" w:hAnsi="Cambria Math" w:cs="Arial"/>
                              <w:i/>
                              <w:sz w:val="26"/>
                              <w:szCs w:val="26"/>
                            </w:rPr>
                          </m:ctrlPr>
                        </m:dPr>
                        <m:e>
                          <m:sSub>
                            <m:sSubPr>
                              <m:ctrlPr>
                                <w:rPr>
                                  <w:rFonts w:ascii="Cambria Math" w:hAnsi="Cambria Math" w:cs="Arial"/>
                                  <w:i/>
                                  <w:sz w:val="26"/>
                                  <w:szCs w:val="26"/>
                                </w:rPr>
                              </m:ctrlPr>
                            </m:sSubPr>
                            <m:e>
                              <m:r>
                                <w:rPr>
                                  <w:rFonts w:ascii="Cambria Math" w:hAnsi="Cambria Math" w:cs="Arial"/>
                                  <w:sz w:val="26"/>
                                  <w:szCs w:val="26"/>
                                </w:rPr>
                                <m:t>z</m:t>
                              </m:r>
                            </m:e>
                            <m:sub>
                              <m:r>
                                <w:rPr>
                                  <w:rFonts w:ascii="Cambria Math" w:hAnsi="Cambria Math" w:cs="Arial"/>
                                  <w:sz w:val="26"/>
                                  <w:szCs w:val="26"/>
                                </w:rPr>
                                <m:t>i</m:t>
                              </m:r>
                            </m:sub>
                          </m:sSub>
                          <m:r>
                            <w:rPr>
                              <w:rFonts w:ascii="Cambria Math" w:hAnsi="Cambria Math" w:cs="Arial"/>
                              <w:sz w:val="26"/>
                              <w:szCs w:val="26"/>
                            </w:rPr>
                            <m:t>-</m:t>
                          </m:r>
                          <m:acc>
                            <m:accPr>
                              <m:chr m:val="̅"/>
                              <m:ctrlPr>
                                <w:rPr>
                                  <w:rFonts w:ascii="Cambria Math" w:hAnsi="Cambria Math" w:cs="Arial"/>
                                  <w:i/>
                                  <w:sz w:val="26"/>
                                  <w:szCs w:val="26"/>
                                </w:rPr>
                              </m:ctrlPr>
                            </m:accPr>
                            <m:e>
                              <m:r>
                                <w:rPr>
                                  <w:rFonts w:ascii="Cambria Math" w:hAnsi="Cambria Math" w:cs="Arial"/>
                                  <w:sz w:val="26"/>
                                  <w:szCs w:val="26"/>
                                </w:rPr>
                                <m:t>z</m:t>
                              </m:r>
                            </m:e>
                          </m:acc>
                        </m:e>
                      </m:d>
                      <m:d>
                        <m:dPr>
                          <m:ctrlPr>
                            <w:rPr>
                              <w:rFonts w:ascii="Cambria Math" w:hAnsi="Cambria Math" w:cs="Arial"/>
                              <w:i/>
                              <w:sz w:val="26"/>
                              <w:szCs w:val="26"/>
                            </w:rPr>
                          </m:ctrlPr>
                        </m:dPr>
                        <m:e>
                          <m:sSub>
                            <m:sSubPr>
                              <m:ctrlPr>
                                <w:rPr>
                                  <w:rFonts w:ascii="Cambria Math" w:hAnsi="Cambria Math" w:cs="Arial"/>
                                  <w:i/>
                                  <w:sz w:val="26"/>
                                  <w:szCs w:val="26"/>
                                </w:rPr>
                              </m:ctrlPr>
                            </m:sSubPr>
                            <m:e>
                              <m:r>
                                <w:rPr>
                                  <w:rFonts w:ascii="Cambria Math" w:hAnsi="Cambria Math" w:cs="Arial"/>
                                  <w:sz w:val="26"/>
                                  <w:szCs w:val="26"/>
                                </w:rPr>
                                <m:t>y</m:t>
                              </m:r>
                            </m:e>
                            <m:sub>
                              <m:r>
                                <w:rPr>
                                  <w:rFonts w:ascii="Cambria Math" w:hAnsi="Cambria Math" w:cs="Arial"/>
                                  <w:sz w:val="26"/>
                                  <w:szCs w:val="26"/>
                                </w:rPr>
                                <m:t>i</m:t>
                              </m:r>
                            </m:sub>
                          </m:sSub>
                          <m:r>
                            <w:rPr>
                              <w:rFonts w:ascii="Cambria Math" w:hAnsi="Cambria Math" w:cs="Arial"/>
                              <w:sz w:val="26"/>
                              <w:szCs w:val="26"/>
                            </w:rPr>
                            <m:t>-</m:t>
                          </m:r>
                          <m:acc>
                            <m:accPr>
                              <m:chr m:val="̅"/>
                              <m:ctrlPr>
                                <w:rPr>
                                  <w:rFonts w:ascii="Cambria Math" w:hAnsi="Cambria Math" w:cs="Arial"/>
                                  <w:i/>
                                  <w:sz w:val="26"/>
                                  <w:szCs w:val="26"/>
                                </w:rPr>
                              </m:ctrlPr>
                            </m:accPr>
                            <m:e>
                              <m:r>
                                <w:rPr>
                                  <w:rFonts w:ascii="Cambria Math" w:hAnsi="Cambria Math" w:cs="Arial"/>
                                  <w:sz w:val="26"/>
                                  <w:szCs w:val="26"/>
                                </w:rPr>
                                <m:t>y</m:t>
                              </m:r>
                            </m:e>
                          </m:acc>
                        </m:e>
                      </m:d>
                      <m:r>
                        <w:rPr>
                          <w:rFonts w:ascii="Cambria Math" w:hAnsi="Cambria Math" w:cs="Arial"/>
                          <w:sz w:val="26"/>
                          <w:szCs w:val="26"/>
                        </w:rPr>
                        <m:t>)</m:t>
                      </m:r>
                    </m:e>
                  </m:nary>
                </m:num>
                <m:den>
                  <m:r>
                    <w:rPr>
                      <w:rFonts w:ascii="Cambria Math" w:hAnsi="Cambria Math" w:cs="Arial"/>
                      <w:sz w:val="26"/>
                      <w:szCs w:val="26"/>
                    </w:rPr>
                    <m:t>N-</m:t>
                  </m:r>
                  <m:d>
                    <m:dPr>
                      <m:ctrlPr>
                        <w:rPr>
                          <w:rFonts w:ascii="Cambria Math" w:hAnsi="Cambria Math" w:cs="Arial"/>
                          <w:i/>
                          <w:sz w:val="26"/>
                          <w:szCs w:val="26"/>
                        </w:rPr>
                      </m:ctrlPr>
                    </m:dPr>
                    <m:e>
                      <m:f>
                        <m:fPr>
                          <m:ctrlPr>
                            <w:rPr>
                              <w:rFonts w:ascii="Cambria Math" w:hAnsi="Cambria Math" w:cs="Arial"/>
                              <w:i/>
                              <w:sz w:val="26"/>
                              <w:szCs w:val="26"/>
                            </w:rPr>
                          </m:ctrlPr>
                        </m:fPr>
                        <m:num>
                          <m:nary>
                            <m:naryPr>
                              <m:chr m:val="∑"/>
                              <m:limLoc m:val="undOvr"/>
                              <m:ctrlPr>
                                <w:rPr>
                                  <w:rFonts w:ascii="Cambria Math" w:hAnsi="Cambria Math" w:cs="Arial"/>
                                  <w:i/>
                                  <w:sz w:val="26"/>
                                  <w:szCs w:val="26"/>
                                </w:rPr>
                              </m:ctrlPr>
                            </m:naryPr>
                            <m:sub>
                              <m:r>
                                <w:rPr>
                                  <w:rFonts w:ascii="Cambria Math" w:hAnsi="Cambria Math" w:cs="Arial"/>
                                  <w:sz w:val="26"/>
                                  <w:szCs w:val="26"/>
                                </w:rPr>
                                <m:t>i=1</m:t>
                              </m:r>
                            </m:sub>
                            <m:sup>
                              <m:r>
                                <w:rPr>
                                  <w:rFonts w:ascii="Cambria Math" w:hAnsi="Cambria Math" w:cs="Arial"/>
                                  <w:sz w:val="26"/>
                                  <w:szCs w:val="26"/>
                                </w:rPr>
                                <m:t>n</m:t>
                              </m:r>
                            </m:sup>
                            <m:e>
                              <m:d>
                                <m:dPr>
                                  <m:ctrlPr>
                                    <w:rPr>
                                      <w:rFonts w:ascii="Cambria Math" w:hAnsi="Cambria Math" w:cs="Arial"/>
                                      <w:i/>
                                      <w:sz w:val="26"/>
                                      <w:szCs w:val="26"/>
                                    </w:rPr>
                                  </m:ctrlPr>
                                </m:dPr>
                                <m:e>
                                  <m:sSubSup>
                                    <m:sSubSupPr>
                                      <m:ctrlPr>
                                        <w:rPr>
                                          <w:rFonts w:ascii="Cambria Math" w:hAnsi="Cambria Math" w:cs="Arial"/>
                                          <w:i/>
                                          <w:sz w:val="26"/>
                                          <w:szCs w:val="26"/>
                                        </w:rPr>
                                      </m:ctrlPr>
                                    </m:sSubSupPr>
                                    <m:e>
                                      <m:r>
                                        <w:rPr>
                                          <w:rFonts w:ascii="Cambria Math" w:hAnsi="Cambria Math" w:cs="Arial"/>
                                          <w:sz w:val="26"/>
                                          <w:szCs w:val="26"/>
                                        </w:rPr>
                                        <m:t>w</m:t>
                                      </m:r>
                                    </m:e>
                                    <m:sub>
                                      <m:r>
                                        <w:rPr>
                                          <w:rFonts w:ascii="Cambria Math" w:hAnsi="Cambria Math" w:cs="Arial"/>
                                          <w:sz w:val="26"/>
                                          <w:szCs w:val="26"/>
                                        </w:rPr>
                                        <m:t>i</m:t>
                                      </m:r>
                                    </m:sub>
                                    <m:sup>
                                      <m:r>
                                        <w:rPr>
                                          <w:rFonts w:ascii="Cambria Math" w:hAnsi="Cambria Math" w:cs="Arial"/>
                                          <w:sz w:val="26"/>
                                          <w:szCs w:val="26"/>
                                        </w:rPr>
                                        <m:t>2</m:t>
                                      </m:r>
                                    </m:sup>
                                  </m:sSubSup>
                                </m:e>
                              </m:d>
                            </m:e>
                          </m:nary>
                        </m:num>
                        <m:den>
                          <m:r>
                            <w:rPr>
                              <w:rFonts w:ascii="Cambria Math" w:hAnsi="Cambria Math" w:cs="Arial"/>
                              <w:sz w:val="26"/>
                              <w:szCs w:val="26"/>
                            </w:rPr>
                            <m:t>N</m:t>
                          </m:r>
                        </m:den>
                      </m:f>
                    </m:e>
                  </m:d>
                </m:den>
              </m:f>
            </m:e>
          </m:d>
        </m:oMath>
      </m:oMathPara>
    </w:p>
    <w:p w:rsidR="009D0DF5" w:rsidRPr="0022466F" w:rsidP="0022466F" w14:paraId="6513A96F" w14:textId="77777777">
      <w:pPr>
        <w:pStyle w:val="ListParagraph"/>
        <w:numPr>
          <w:ilvl w:val="3"/>
          <w:numId w:val="3"/>
        </w:numPr>
        <w:spacing w:after="0" w:line="240" w:lineRule="auto"/>
        <w:rPr>
          <w:rFonts w:eastAsiaTheme="minorEastAsia"/>
        </w:rPr>
      </w:pPr>
      <w:bookmarkStart w:id="9" w:name="_Hlk117063996"/>
      <w:r w:rsidRPr="0022466F">
        <w:rPr>
          <w:rFonts w:eastAsiaTheme="minorEastAsia"/>
        </w:rPr>
        <w:t xml:space="preserve">Where: </w:t>
      </w:r>
    </w:p>
    <w:p w:rsidR="009D0DF5" w:rsidRPr="0022466F" w:rsidP="0022466F" w14:paraId="3E580355" w14:textId="0E4B42A2">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(case counts for each </w:t>
      </w:r>
      <w:r w:rsidRPr="0022466F" w:rsidR="00E72A18">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2 - 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estimation stratum: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C80BF8">
        <w:rPr>
          <w:rFonts w:ascii="Cambria Math" w:hAnsi="Cambria Math" w:eastAsiaTheme="minorEastAsia"/>
          <w:i/>
          <w:iCs/>
        </w:rPr>
        <w:t>w</w:t>
      </w:r>
      <w:r w:rsidRPr="0022466F" w:rsidR="00C80BF8">
        <w:rPr>
          <w:rFonts w:ascii="Cambria Math" w:hAnsi="Cambria Math" w:eastAsiaTheme="minorEastAsia"/>
          <w:i/>
          <w:iCs/>
          <w:vertAlign w:val="subscript"/>
        </w:rPr>
        <w:t>i</w:t>
      </w:r>
      <w:r w:rsidRPr="0022466F" w:rsidR="00C80BF8">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C80BF8">
        <w:rPr>
          <w:rFonts w:ascii="Cambria Math" w:hAnsi="Cambria Math" w:eastAsiaTheme="minorEastAsia"/>
          <w:i/>
          <w:iCs/>
        </w:rPr>
        <w:t>z</w:t>
      </w:r>
      <w:r w:rsidRPr="0022466F" w:rsidR="00C80BF8">
        <w:rPr>
          <w:rFonts w:eastAsiaTheme="minorEastAsia"/>
          <w:i/>
          <w:iCs/>
          <w:vertAlign w:val="subscript"/>
        </w:rPr>
        <w:t>i</w:t>
      </w:r>
      <w:r w:rsidRPr="0022466F" w:rsidR="00C80BF8">
        <w:rPr>
          <w:rFonts w:eastAsiaTheme="minorEastAsia"/>
          <w:vertAlign w:val="subscript"/>
        </w:rPr>
        <w:t xml:space="preserve"> </w:t>
      </w:r>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 See below for more clarification on the individual variables.</w:t>
      </w:r>
    </w:p>
    <w:p w:rsidR="009D0DF5" w:rsidRPr="0022466F" w:rsidP="0022466F" w14:paraId="51849EF5" w14:textId="77777777">
      <w:pPr>
        <w:pStyle w:val="ListParagraph"/>
        <w:numPr>
          <w:ilvl w:val="5"/>
          <w:numId w:val="3"/>
        </w:numPr>
        <w:spacing w:after="0" w:line="240" w:lineRule="auto"/>
        <w:rPr>
          <w:rFonts w:eastAsiaTheme="minorEastAsia"/>
        </w:rPr>
      </w:pPr>
      <w:r w:rsidRPr="0022466F">
        <w:rPr>
          <w:rFonts w:eastAsiaTheme="minorEastAsia"/>
        </w:rPr>
        <w:t xml:space="preserve">If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equal to 0, then the variance, and covariance and RSE for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and  </w:t>
      </w:r>
      <m:oMath>
        <m:f>
          <m:fPr>
            <m:ctrlPr>
              <w:rPr>
                <w:rFonts w:ascii="Cambria Math" w:hAnsi="Cambria Math" w:eastAsiaTheme="minorEastAsia" w:cstheme="minorHAnsi"/>
              </w:rPr>
            </m:ctrlPr>
          </m:fPr>
          <m:num>
            <m:acc>
              <m:accPr>
                <m:ctrlPr>
                  <w:rPr>
                    <w:rFonts w:ascii="Cambria Math" w:hAnsi="Cambria Math" w:eastAsiaTheme="minorEastAsia" w:cstheme="minorHAnsi"/>
                  </w:rPr>
                </m:ctrlPr>
              </m:accPr>
              <m:e>
                <m:r>
                  <w:rPr>
                    <w:rFonts w:ascii="Cambria Math" w:hAnsi="Cambria Math" w:eastAsiaTheme="minorEastAsia" w:cstheme="minorHAnsi"/>
                  </w:rPr>
                  <m:t>z</m:t>
                </m:r>
              </m:e>
            </m:acc>
          </m:num>
          <m:den>
            <m:acc>
              <m:accPr>
                <m:ctrlPr>
                  <w:rPr>
                    <w:rFonts w:ascii="Cambria Math" w:hAnsi="Cambria Math" w:eastAsiaTheme="minorEastAsia" w:cstheme="minorHAnsi"/>
                  </w:rPr>
                </m:ctrlPr>
              </m:accPr>
              <m:e>
                <m:r>
                  <w:rPr>
                    <w:rFonts w:ascii="Cambria Math" w:hAnsi="Cambria Math" w:eastAsiaTheme="minorEastAsia" w:cstheme="minorHAnsi"/>
                  </w:rPr>
                  <m:t>y</m:t>
                </m:r>
              </m:e>
            </m:acc>
          </m:den>
        </m:f>
      </m:oMath>
      <w:r w:rsidRPr="0022466F">
        <w:rPr>
          <w:rFonts w:eastAsiaTheme="minorEastAsia"/>
        </w:rPr>
        <w:t xml:space="preserve"> are equal to 0.</w:t>
      </w:r>
    </w:p>
    <w:p w:rsidR="009D0DF5" w:rsidRPr="0022466F" w:rsidP="0022466F" w14:paraId="67D2F6FE" w14:textId="118009E9">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(total hours worked) for all usable establishments in the estimation stratum: </w:t>
      </w:r>
      <m:oMath>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y</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Pr>
          <w:rFonts w:eastAsiaTheme="minorEastAsia"/>
        </w:rPr>
        <w:t>wi</w:t>
      </w:r>
      <w:r w:rsidRPr="0022466F">
        <w:rPr>
          <w:rFonts w:eastAsiaTheme="minorEastAsia"/>
        </w:rPr>
        <w:t xml:space="preserve"> and </w:t>
      </w:r>
      <w:r w:rsidRPr="0022466F" w:rsidR="007C0D02">
        <w:rPr>
          <w:rFonts w:ascii="Cambria Math" w:hAnsi="Cambria Math" w:eastAsiaTheme="minorEastAsia"/>
          <w:i/>
          <w:iCs/>
        </w:rPr>
        <w:t>y</w:t>
      </w:r>
      <w:r w:rsidRPr="0022466F" w:rsidR="007C0D02">
        <w:rPr>
          <w:rFonts w:ascii="Cambria Math" w:hAnsi="Cambria Math" w:eastAsiaTheme="minorEastAsia"/>
          <w:i/>
          <w:iCs/>
          <w:vertAlign w:val="subscript"/>
        </w:rPr>
        <w:t>i</w:t>
      </w:r>
      <w:r w:rsidRPr="0022466F" w:rsidR="007C0D02">
        <w:rPr>
          <w:rFonts w:ascii="Cambria Math" w:hAnsi="Cambria Math"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 See below for more clarification on the individual variables.</w:t>
      </w:r>
    </w:p>
    <w:p w:rsidR="009D0DF5" w:rsidRPr="0022466F" w:rsidP="0022466F" w14:paraId="235A4DE2" w14:textId="0ABFCD3A">
      <w:pPr>
        <w:pStyle w:val="ListParagraph"/>
        <w:numPr>
          <w:ilvl w:val="4"/>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sum of Summary final weights for usable establishments in the estimation stratum: </w:t>
      </w:r>
      <m:oMath>
        <m:r>
          <w:rPr>
            <w:rFonts w:ascii="Cambria Math" w:hAnsi="Cambria Math" w:eastAsiaTheme="minorEastAsia" w:cstheme="minorHAnsi"/>
          </w:rPr>
          <m:t>N</m:t>
        </m:r>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Pr>
          <w:rFonts w:eastAsiaTheme="minorEastAsia"/>
          <w:i/>
          <w:iCs/>
        </w:rPr>
        <w:t>N</w:t>
      </w:r>
      <w:r w:rsidRPr="0022466F">
        <w:rPr>
          <w:rFonts w:eastAsiaTheme="minorEastAsia"/>
        </w:rPr>
        <w:t xml:space="preserve"> will be the sum of the </w:t>
      </w:r>
      <w:r w:rsidRPr="0022466F">
        <w:rPr>
          <w:rFonts w:eastAsiaTheme="minorEastAsia"/>
        </w:rPr>
        <w:t xml:space="preserve">Summary final weights for usable establishments in the individual </w:t>
      </w:r>
      <w:r w:rsidRPr="0022466F" w:rsidR="00E72A18">
        <w:rPr>
          <w:rFonts w:eastAsiaTheme="minorEastAsia"/>
        </w:rPr>
        <w:t>collection</w:t>
      </w:r>
      <w:r w:rsidRPr="0022466F">
        <w:rPr>
          <w:rFonts w:eastAsiaTheme="minorEastAsia"/>
        </w:rPr>
        <w:t xml:space="preserve"> year. Note: </w:t>
      </w:r>
      <w:r w:rsidRPr="0022466F">
        <w:rPr>
          <w:rFonts w:eastAsiaTheme="minorEastAsia"/>
          <w:i/>
          <w:iCs/>
        </w:rPr>
        <w:t>N</w:t>
      </w:r>
      <w:r w:rsidRPr="0022466F">
        <w:rPr>
          <w:rFonts w:eastAsiaTheme="minorEastAsia"/>
        </w:rPr>
        <w:t xml:space="preserve"> will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5A6AA83F" w14:textId="63123095">
      <w:pPr>
        <w:pStyle w:val="ListParagraph"/>
        <w:numPr>
          <w:ilvl w:val="4"/>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number of usable establishments reporting in the estimation stratum. For biennial years, </w:t>
      </w:r>
      <w:r w:rsidRPr="0022466F">
        <w:rPr>
          <w:rFonts w:eastAsiaTheme="minorEastAsia"/>
          <w:i/>
          <w:iCs/>
        </w:rPr>
        <w:t>n</w:t>
      </w:r>
      <w:r w:rsidRPr="0022466F">
        <w:rPr>
          <w:rFonts w:eastAsiaTheme="minorEastAsia"/>
        </w:rPr>
        <w:t xml:space="preserve"> will be the count of the usable establishments in the individual </w:t>
      </w:r>
      <w:r w:rsidRPr="0022466F" w:rsidR="00E72A18">
        <w:rPr>
          <w:rFonts w:eastAsiaTheme="minorEastAsia"/>
        </w:rPr>
        <w:t>collection</w:t>
      </w:r>
      <w:r w:rsidRPr="0022466F">
        <w:rPr>
          <w:rFonts w:eastAsiaTheme="minorEastAsia"/>
        </w:rPr>
        <w:t xml:space="preserve"> year. Note: n will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48C56E39" w14:textId="156BE198">
      <w:pPr>
        <w:pStyle w:val="ListParagraph"/>
        <w:numPr>
          <w:ilvl w:val="4"/>
          <w:numId w:val="3"/>
        </w:numPr>
        <w:spacing w:after="0" w:line="240" w:lineRule="auto"/>
        <w:rPr>
          <w:rFonts w:eastAsiaTheme="minorEastAsia"/>
        </w:rPr>
      </w:pP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is the Summary original sampling weight of establishment </w:t>
      </w:r>
      <w:r w:rsidRPr="0022466F">
        <w:rPr>
          <w:rFonts w:eastAsiaTheme="minorEastAsia"/>
          <w:i/>
          <w:iCs/>
        </w:rPr>
        <w:t>i</w:t>
      </w:r>
      <w:r w:rsidRPr="0022466F">
        <w:rPr>
          <w:rFonts w:eastAsiaTheme="minorEastAsia"/>
        </w:rPr>
        <w:t xml:space="preserve"> in the estimation stratum. For biennial years,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the sum of the Summary original sampling weights for all establishments in the individual </w:t>
      </w:r>
      <w:r w:rsidRPr="0022466F" w:rsidR="00E72A18">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E72A18">
        <w:rPr>
          <w:rFonts w:eastAsiaTheme="minorEastAsia"/>
        </w:rPr>
        <w:t>collection</w:t>
      </w:r>
      <w:r w:rsidRPr="0022466F">
        <w:rPr>
          <w:rFonts w:eastAsiaTheme="minorEastAsia"/>
        </w:rPr>
        <w:t xml:space="preserve"> year.</w:t>
      </w:r>
    </w:p>
    <w:p w:rsidR="009D0DF5" w:rsidRPr="0022466F" w:rsidP="0022466F" w14:paraId="59226BC7" w14:textId="2A29501B">
      <w:pPr>
        <w:pStyle w:val="ListParagraph"/>
        <w:numPr>
          <w:ilvl w:val="4"/>
          <w:numId w:val="3"/>
        </w:numPr>
        <w:spacing w:after="0" w:line="240" w:lineRule="auto"/>
        <w:rPr>
          <w:rFonts w:eastAsiaTheme="minorEastAsia"/>
        </w:rPr>
      </w:pP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 the Summary final weight of establishment </w:t>
      </w:r>
      <w:r w:rsidRPr="0022466F">
        <w:rPr>
          <w:rFonts w:eastAsiaTheme="minorEastAsia"/>
        </w:rPr>
        <w:t>i</w:t>
      </w:r>
      <w:r w:rsidRPr="0022466F">
        <w:rPr>
          <w:rFonts w:eastAsiaTheme="minorEastAsia"/>
        </w:rPr>
        <w:t xml:space="preserve"> in the estimation stratum. For biennial years,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the Summary final weights for usable establishments in the individual </w:t>
      </w:r>
      <w:r w:rsidRPr="0022466F" w:rsidR="0071517A">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188DA0CA" w14:textId="24AEA5B6">
      <w:pPr>
        <w:pStyle w:val="ListParagraph"/>
        <w:numPr>
          <w:ilvl w:val="4"/>
          <w:numId w:val="3"/>
        </w:numPr>
        <w:spacing w:after="0" w:line="240" w:lineRule="auto"/>
        <w:rPr>
          <w:rFonts w:eastAsiaTheme="minorEastAsia"/>
        </w:rPr>
      </w:pPr>
      <w:r w:rsidRPr="0022466F">
        <w:rPr>
          <w:rFonts w:ascii="Cambria Math" w:hAnsi="Cambria Math" w:eastAsiaTheme="minorEastAsia"/>
          <w:i/>
          <w:iCs/>
        </w:rPr>
        <w:t>z</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weighted reported value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establishment </w:t>
      </w:r>
      <w:r w:rsidRPr="0022466F">
        <w:rPr>
          <w:rFonts w:eastAsiaTheme="minorEastAsia"/>
          <w:i/>
          <w:iCs/>
        </w:rPr>
        <w:t>i</w:t>
      </w:r>
      <w:r w:rsidRPr="0022466F">
        <w:rPr>
          <w:rFonts w:eastAsiaTheme="minorEastAsia"/>
        </w:rPr>
        <w:t xml:space="preserve"> in the estimation stratum.</w:t>
      </w:r>
    </w:p>
    <w:p w:rsidR="009D0DF5" w:rsidRPr="0022466F" w:rsidP="0022466F" w14:paraId="0C5E23A7" w14:textId="67B8C300">
      <w:pPr>
        <w:pStyle w:val="ListParagraph"/>
        <w:numPr>
          <w:ilvl w:val="5"/>
          <w:numId w:val="3"/>
        </w:numPr>
        <w:spacing w:after="0" w:line="240" w:lineRule="auto"/>
        <w:rPr>
          <w:rFonts w:eastAsiaTheme="minorEastAsia"/>
        </w:rPr>
      </w:pPr>
      <w:r w:rsidRPr="0022466F">
        <w:rPr>
          <w:rFonts w:eastAsiaTheme="minorEastAsia"/>
        </w:rPr>
        <w:t xml:space="preserve">For each establishment, count the number of cases within each </w:t>
      </w:r>
      <w:r w:rsidRPr="0022466F" w:rsidR="0071517A">
        <w:rPr>
          <w:rFonts w:eastAsiaTheme="minorEastAsia"/>
        </w:rPr>
        <w:t>collection</w:t>
      </w:r>
      <w:r w:rsidRPr="0022466F">
        <w:rPr>
          <w:rFonts w:eastAsiaTheme="minorEastAsia"/>
        </w:rPr>
        <w:t xml:space="preserve"> year, FIPS state code, ownership code, case type, reported size, characteristic name, characteristic value, cross characteristic name, and cross characteristic value for the associated estimate.  </w:t>
      </w:r>
    </w:p>
    <w:p w:rsidR="009D0DF5" w:rsidRPr="0022466F" w:rsidP="0022466F" w14:paraId="128A6EF9" w14:textId="604A7B38">
      <w:pPr>
        <w:pStyle w:val="ListParagraph"/>
        <w:numPr>
          <w:ilvl w:val="6"/>
          <w:numId w:val="3"/>
        </w:numPr>
        <w:spacing w:after="0" w:line="240" w:lineRule="auto"/>
        <w:rPr>
          <w:rFonts w:eastAsiaTheme="minorEastAsia"/>
        </w:rPr>
      </w:pPr>
      <w:r w:rsidRPr="0022466F">
        <w:rPr>
          <w:rFonts w:eastAsiaTheme="minorEastAsia"/>
        </w:rPr>
        <w:t xml:space="preserve">If the count is 0, then set </w:t>
      </w:r>
      <w:r w:rsidRPr="0022466F" w:rsidR="00DE56A4">
        <w:rPr>
          <w:rFonts w:ascii="Cambria Math" w:hAnsi="Cambria Math" w:eastAsiaTheme="minorEastAsia"/>
          <w:i/>
          <w:iCs/>
        </w:rPr>
        <w:t>z</w:t>
      </w:r>
      <w:r w:rsidRPr="0022466F" w:rsidR="00DE56A4">
        <w:rPr>
          <w:rFonts w:ascii="Cambria Math" w:hAnsi="Cambria Math" w:eastAsiaTheme="minorEastAsia"/>
          <w:i/>
          <w:iCs/>
          <w:vertAlign w:val="subscript"/>
        </w:rPr>
        <w:t>i</w:t>
      </w:r>
      <w:r w:rsidRPr="0022466F" w:rsidR="00DE56A4">
        <w:rPr>
          <w:rFonts w:eastAsiaTheme="minorEastAsia"/>
        </w:rPr>
        <w:t xml:space="preserve"> </w:t>
      </w:r>
      <w:r w:rsidRPr="0022466F">
        <w:rPr>
          <w:rFonts w:eastAsiaTheme="minorEastAsia"/>
        </w:rPr>
        <w:t xml:space="preserve"> to</w:t>
      </w:r>
      <w:r w:rsidRPr="0022466F">
        <w:rPr>
          <w:rFonts w:eastAsiaTheme="minorEastAsia"/>
        </w:rPr>
        <w:t xml:space="preserve"> 0. </w:t>
      </w:r>
    </w:p>
    <w:p w:rsidR="009D0DF5" w:rsidRPr="0022466F" w:rsidP="0022466F" w14:paraId="63D00DDD" w14:textId="7928A920">
      <w:pPr>
        <w:pStyle w:val="ListParagraph"/>
        <w:numPr>
          <w:ilvl w:val="6"/>
          <w:numId w:val="3"/>
        </w:numPr>
        <w:spacing w:after="0" w:line="240" w:lineRule="auto"/>
        <w:rPr>
          <w:rFonts w:eastAsiaTheme="minorEastAsia"/>
        </w:rPr>
      </w:pPr>
      <w:r w:rsidRPr="0022466F">
        <w:rPr>
          <w:rFonts w:eastAsiaTheme="minorEastAsia"/>
        </w:rPr>
        <w:t xml:space="preserve">Otherwise, if the count is positive, </w:t>
      </w:r>
      <w:r w:rsidRPr="0022466F" w:rsidR="00DE56A4">
        <w:rPr>
          <w:rFonts w:ascii="Cambria Math" w:hAnsi="Cambria Math" w:eastAsiaTheme="minorEastAsia"/>
          <w:i/>
          <w:iCs/>
        </w:rPr>
        <w:t>z</w:t>
      </w:r>
      <w:r w:rsidRPr="0022466F" w:rsidR="00DE56A4">
        <w:rPr>
          <w:rFonts w:ascii="Cambria Math" w:hAnsi="Cambria Math" w:eastAsiaTheme="minorEastAsia"/>
          <w:i/>
          <w:iCs/>
          <w:vertAlign w:val="subscript"/>
        </w:rPr>
        <w:t>i</w:t>
      </w:r>
      <w:r w:rsidRPr="0022466F" w:rsidR="00DE56A4">
        <w:rPr>
          <w:rFonts w:eastAsiaTheme="minorEastAsia"/>
        </w:rPr>
        <w:t xml:space="preserve"> </w:t>
      </w:r>
      <w:r w:rsidRPr="0022466F">
        <w:rPr>
          <w:rFonts w:eastAsiaTheme="minorEastAsia"/>
        </w:rPr>
        <w:t xml:space="preserve">  = the count from the previous bullet * CSSF * CNRAF * CRAF for the case type for establishment </w:t>
      </w:r>
      <w:r w:rsidRPr="0022466F">
        <w:rPr>
          <w:rFonts w:eastAsiaTheme="minorEastAsia"/>
          <w:i/>
          <w:iCs/>
        </w:rPr>
        <w:t>i</w:t>
      </w:r>
    </w:p>
    <w:p w:rsidR="009D0DF5" w:rsidRPr="0022466F" w:rsidP="0022466F" w14:paraId="3FB0B519" w14:textId="31E252B2">
      <w:pPr>
        <w:pStyle w:val="ListParagraph"/>
        <w:numPr>
          <w:ilvl w:val="4"/>
          <w:numId w:val="3"/>
        </w:numPr>
        <w:spacing w:after="0" w:line="240" w:lineRule="auto"/>
        <w:rPr>
          <w:rFonts w:eastAsiaTheme="minorEastAsia"/>
        </w:rPr>
      </w:pPr>
      <m:oMath>
        <m:acc>
          <m:accPr>
            <m:chr m:val="̅"/>
            <m:ctrlPr>
              <w:rPr>
                <w:rFonts w:ascii="Cambria Math" w:hAnsi="Cambria Math" w:eastAsiaTheme="minorEastAsia" w:cstheme="minorHAnsi"/>
              </w:rPr>
            </m:ctrlPr>
          </m:accPr>
          <m:e>
            <m:r>
              <w:rPr>
                <w:rFonts w:ascii="Cambria Math" w:hAnsi="Cambria Math" w:eastAsiaTheme="minorEastAsia" w:cstheme="minorHAnsi"/>
              </w:rPr>
              <m:t>z</m:t>
            </m:r>
          </m:e>
        </m:acc>
      </m:oMath>
      <w:r w:rsidRPr="0022466F">
        <w:rPr>
          <w:rFonts w:eastAsiaTheme="minorEastAsia"/>
        </w:rPr>
        <w:t xml:space="preserve"> is the weighted average value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estimation stratum: </w:t>
      </w:r>
      <m:oMath>
        <m:acc>
          <m:accPr>
            <m:chr m:val="̅"/>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f>
          <m:fPr>
            <m:ctrlPr>
              <w:rPr>
                <w:rFonts w:ascii="Cambria Math" w:hAnsi="Cambria Math" w:eastAsiaTheme="minorEastAsia" w:cstheme="minorHAnsi"/>
              </w:rPr>
            </m:ctrlPr>
          </m:fPr>
          <m:num>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num>
          <m:den>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den>
        </m:f>
      </m:oMath>
    </w:p>
    <w:p w:rsidR="009D0DF5" w:rsidRPr="0022466F" w:rsidP="0022466F" w14:paraId="79204370" w14:textId="2D8656BB">
      <w:pPr>
        <w:pStyle w:val="ListParagraph"/>
        <w:numPr>
          <w:ilvl w:val="4"/>
          <w:numId w:val="3"/>
        </w:numPr>
        <w:spacing w:after="0" w:line="240" w:lineRule="auto"/>
        <w:rPr>
          <w:rFonts w:eastAsiaTheme="minorEastAsia"/>
        </w:rPr>
      </w:pP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is the reported value of the variable (total hours worked for each </w:t>
      </w:r>
      <w:r w:rsidRPr="0022466F" w:rsidR="0071517A">
        <w:rPr>
          <w:rFonts w:eastAsiaTheme="minorEastAsia"/>
        </w:rPr>
        <w:t>collection</w:t>
      </w:r>
      <w:r w:rsidRPr="0022466F">
        <w:rPr>
          <w:rFonts w:eastAsiaTheme="minorEastAsia"/>
        </w:rPr>
        <w:t xml:space="preserve"> year, FIPS state code, ownership code, reported size, LDB number) for establishment </w:t>
      </w:r>
      <w:r w:rsidRPr="0022466F">
        <w:rPr>
          <w:rFonts w:eastAsiaTheme="minorEastAsia"/>
          <w:i/>
          <w:iCs/>
        </w:rPr>
        <w:t>i</w:t>
      </w:r>
      <w:r w:rsidRPr="0022466F">
        <w:rPr>
          <w:rFonts w:eastAsiaTheme="minorEastAsia"/>
        </w:rPr>
        <w:t xml:space="preserve"> in the estimation stratum. For biennial years, </w:t>
      </w: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65C82B34" w14:textId="61ED442C">
      <w:pPr>
        <w:pStyle w:val="ListParagraph"/>
        <w:numPr>
          <w:ilvl w:val="4"/>
          <w:numId w:val="3"/>
        </w:numPr>
        <w:spacing w:after="0" w:line="240" w:lineRule="auto"/>
        <w:rPr>
          <w:rFonts w:eastAsiaTheme="minorEastAsia"/>
        </w:rPr>
      </w:pPr>
      <m:oMath>
        <m:acc>
          <m:accPr>
            <m:chr m:val="̅"/>
            <m:ctrlPr>
              <w:rPr>
                <w:rFonts w:ascii="Cambria Math" w:hAnsi="Cambria Math" w:eastAsiaTheme="minorEastAsia" w:cstheme="minorHAnsi"/>
              </w:rPr>
            </m:ctrlPr>
          </m:accPr>
          <m:e>
            <m:r>
              <w:rPr>
                <w:rFonts w:ascii="Cambria Math" w:hAnsi="Cambria Math" w:eastAsiaTheme="minorEastAsia" w:cstheme="minorHAnsi"/>
              </w:rPr>
              <m:t>y</m:t>
            </m:r>
          </m:e>
        </m:acc>
      </m:oMath>
      <w:r w:rsidRPr="0022466F">
        <w:rPr>
          <w:rFonts w:eastAsiaTheme="minorEastAsia"/>
        </w:rPr>
        <w:t xml:space="preserve"> is the weighted average value of the variable (total hours worked for each </w:t>
      </w:r>
      <w:r w:rsidRPr="0022466F" w:rsidR="0071517A">
        <w:rPr>
          <w:rFonts w:eastAsiaTheme="minorEastAsia"/>
        </w:rPr>
        <w:t>collection</w:t>
      </w:r>
      <w:r w:rsidRPr="0022466F">
        <w:rPr>
          <w:rFonts w:eastAsiaTheme="minorEastAsia"/>
        </w:rPr>
        <w:t xml:space="preserve"> year, FIPS state code, ownership code, reported size, LDB number) for all usable establishments in the estimation stratum:</w:t>
      </w:r>
      <m:oMath>
        <m:r>
          <m:rPr>
            <m:sty m:val="p"/>
          </m:rPr>
          <w:rPr>
            <w:rFonts w:ascii="Cambria Math" w:hAnsi="Cambria Math" w:eastAsiaTheme="minorEastAsia" w:cstheme="minorHAnsi"/>
          </w:rPr>
          <m:t xml:space="preserve"> </m:t>
        </m:r>
        <m:acc>
          <m:accPr>
            <m:chr m:val="̅"/>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m:t>
        </m:r>
        <m:f>
          <m:fPr>
            <m:ctrlPr>
              <w:rPr>
                <w:rFonts w:ascii="Cambria Math" w:hAnsi="Cambria Math" w:eastAsiaTheme="minorEastAsia" w:cstheme="minorHAnsi"/>
              </w:rPr>
            </m:ctrlPr>
          </m:fPr>
          <m:num>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y</m:t>
                    </m:r>
                  </m:e>
                  <m:sub>
                    <m:r>
                      <w:rPr>
                        <w:rFonts w:ascii="Cambria Math" w:hAnsi="Cambria Math" w:eastAsiaTheme="minorEastAsia" w:cstheme="minorHAnsi"/>
                      </w:rPr>
                      <m:t>i</m:t>
                    </m:r>
                  </m:sub>
                </m:sSub>
              </m:e>
            </m:nary>
          </m:num>
          <m:den>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den>
        </m:f>
      </m:oMath>
      <w:r w:rsidRPr="0022466F">
        <w:rPr>
          <w:rFonts w:eastAsiaTheme="minorEastAsia"/>
        </w:rPr>
        <w:t xml:space="preserve">. For biennial years, </w:t>
      </w:r>
      <w:r w:rsidRPr="0022466F" w:rsidR="006B2671">
        <w:rPr>
          <w:rFonts w:ascii="Cambria Math" w:hAnsi="Cambria Math" w:eastAsiaTheme="minorEastAsia"/>
          <w:i/>
          <w:iCs/>
        </w:rPr>
        <w:t>w</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7C0D02">
        <w:rPr>
          <w:rFonts w:ascii="Cambria Math" w:hAnsi="Cambria Math" w:eastAsiaTheme="minorEastAsia"/>
          <w:i/>
          <w:iCs/>
        </w:rPr>
        <w:t>y</w:t>
      </w:r>
      <w:r w:rsidRPr="0022466F" w:rsidR="007C0D02">
        <w:rPr>
          <w:rFonts w:ascii="Cambria Math" w:hAnsi="Cambria Math" w:eastAsiaTheme="minorEastAsia"/>
          <w:i/>
          <w:iCs/>
          <w:vertAlign w:val="subscript"/>
        </w:rPr>
        <w:t>i</w:t>
      </w:r>
      <w:r w:rsidRPr="0022466F" w:rsidR="007C0D02">
        <w:rPr>
          <w:rFonts w:ascii="Cambria Math" w:hAnsi="Cambria Math" w:eastAsiaTheme="minorEastAsia"/>
          <w:vertAlign w:val="subscript"/>
        </w:rPr>
        <w:t xml:space="preserve"> </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 See above for more clarification on the individual variables.</w:t>
      </w:r>
    </w:p>
    <w:bookmarkEnd w:id="9"/>
    <w:p w:rsidR="009D0DF5" w:rsidRPr="0022466F" w:rsidP="009D0DF5" w14:paraId="4B2E4C1F" w14:textId="77777777">
      <w:pPr>
        <w:pStyle w:val="ListParagraph"/>
        <w:ind w:left="1440"/>
        <w:rPr>
          <w:rFonts w:eastAsiaTheme="minorEastAsia"/>
        </w:rPr>
      </w:pPr>
    </w:p>
    <w:p w:rsidR="009D0DF5" w:rsidRPr="0022466F" w:rsidP="0022466F" w14:paraId="4A2B201F" w14:textId="20455C37">
      <w:pPr>
        <w:pStyle w:val="ListParagraph"/>
        <w:numPr>
          <w:ilvl w:val="2"/>
          <w:numId w:val="3"/>
        </w:numPr>
        <w:spacing w:after="0" w:line="240" w:lineRule="auto"/>
        <w:ind w:left="1440" w:hanging="360"/>
      </w:pPr>
      <w:r w:rsidRPr="0022466F">
        <w:rPr>
          <w:rFonts w:eastAsiaTheme="minorEastAsia"/>
        </w:rPr>
        <w:t xml:space="preserve">If the number of usable establishments equals 1 and the number of stratum sample establishments is </w:t>
      </w:r>
      <w:r w:rsidRPr="0022466F" w:rsidR="00431909">
        <w:rPr>
          <w:rFonts w:eastAsiaTheme="minorEastAsia"/>
        </w:rPr>
        <w:t xml:space="preserve">not equal to </w:t>
      </w:r>
      <w:r w:rsidRPr="0022466F">
        <w:rPr>
          <w:rFonts w:eastAsiaTheme="minorEastAsia"/>
        </w:rPr>
        <w:t xml:space="preserve">1, the means, </w:t>
      </w:r>
      <m:oMath>
        <m:acc>
          <m:accPr>
            <m:chr m:val="̅"/>
            <m:ctrlPr>
              <w:rPr>
                <w:rFonts w:ascii="Cambria Math" w:hAnsi="Cambria Math" w:eastAsiaTheme="minorEastAsia" w:cstheme="minorHAnsi"/>
                <w:i/>
              </w:rPr>
            </m:ctrlPr>
          </m:accPr>
          <m:e>
            <m:r>
              <w:rPr>
                <w:rFonts w:ascii="Cambria Math" w:hAnsi="Cambria Math" w:eastAsiaTheme="minorEastAsia" w:cstheme="minorHAnsi"/>
              </w:rPr>
              <m:t>z</m:t>
            </m:r>
          </m:e>
        </m:acc>
      </m:oMath>
      <w:r w:rsidRPr="0022466F">
        <w:rPr>
          <w:rFonts w:eastAsiaTheme="minorEastAsia"/>
        </w:rPr>
        <w:t xml:space="preserve"> or </w:t>
      </w:r>
      <m:oMath>
        <m:acc>
          <m:accPr>
            <m:chr m:val="̅"/>
            <m:ctrlPr>
              <w:rPr>
                <w:rFonts w:ascii="Cambria Math" w:hAnsi="Cambria Math" w:eastAsiaTheme="minorEastAsia" w:cstheme="minorHAnsi"/>
                <w:i/>
              </w:rPr>
            </m:ctrlPr>
          </m:accPr>
          <m:e>
            <m:r>
              <w:rPr>
                <w:rFonts w:ascii="Cambria Math" w:hAnsi="Cambria Math" w:eastAsiaTheme="minorEastAsia" w:cstheme="minorHAnsi"/>
              </w:rPr>
              <m:t>y</m:t>
            </m:r>
          </m:e>
        </m:acc>
      </m:oMath>
      <w:r w:rsidRPr="0022466F">
        <w:rPr>
          <w:rFonts w:eastAsiaTheme="minorEastAsia"/>
        </w:rPr>
        <w:t>, cannot be used because they will yield an incorrect covariance of 0. To correct for this, we need to use the means from the roll-up hierarchy:</w:t>
      </w:r>
    </w:p>
    <w:p w:rsidR="009D0DF5" w:rsidRPr="0022466F" w:rsidP="0022466F" w14:paraId="737C1D73" w14:textId="320D8122">
      <w:pPr>
        <w:pStyle w:val="ListParagraph"/>
        <w:numPr>
          <w:ilvl w:val="3"/>
          <w:numId w:val="3"/>
        </w:numPr>
        <w:spacing w:after="0" w:line="240" w:lineRule="auto"/>
      </w:pPr>
      <w:r w:rsidRPr="0022466F">
        <w:rPr>
          <w:rFonts w:eastAsiaTheme="minorEastAsia"/>
        </w:rPr>
        <w:t xml:space="preserve">If there is only one usable establishment in the estimation stratum and the number of establishments in the sampling stratum is </w:t>
      </w:r>
      <w:r w:rsidRPr="0022466F" w:rsidR="00431909">
        <w:rPr>
          <w:rFonts w:eastAsiaTheme="minorEastAsia"/>
        </w:rPr>
        <w:t xml:space="preserve">not equal to </w:t>
      </w:r>
      <w:r w:rsidRPr="0022466F">
        <w:rPr>
          <w:rFonts w:eastAsiaTheme="minorEastAsia"/>
        </w:rPr>
        <w:t>1</w:t>
      </w:r>
      <w:r w:rsidRPr="0022466F">
        <w:t xml:space="preserve">, calculate the variance as the variance of the roll-up level where the mean is the mean of the </w:t>
      </w:r>
      <w:r w:rsidRPr="0022466F" w:rsidR="0071517A">
        <w:rPr>
          <w:rFonts w:eastAsiaTheme="minorEastAsia"/>
        </w:rPr>
        <w:t>collection</w:t>
      </w:r>
      <w:r w:rsidRPr="0022466F">
        <w:rPr>
          <w:rFonts w:eastAsiaTheme="minorEastAsia"/>
        </w:rPr>
        <w:t xml:space="preserve"> </w:t>
      </w:r>
      <w:r w:rsidRPr="0022466F">
        <w:t xml:space="preserve">year, FIPS state code, ownership code, reported size class, </w:t>
      </w:r>
      <w:r w:rsidRPr="0022466F" w:rsidR="000543D3">
        <w:t xml:space="preserve">case type, characteristic, cross characteristic, </w:t>
      </w:r>
      <w:r w:rsidRPr="0022466F">
        <w:t>and parent TEI of the usable establishments in this roll-up level</w:t>
      </w:r>
      <w:r w:rsidRPr="0022466F">
        <w:rPr>
          <w:rFonts w:eastAsiaTheme="minorEastAsia"/>
        </w:rPr>
        <w:t xml:space="preserve">. However, if the one usable establishment in the estimation stratum is also the only usable establishment for the </w:t>
      </w:r>
      <w:r w:rsidRPr="0022466F" w:rsidR="000543D3">
        <w:rPr>
          <w:rFonts w:eastAsiaTheme="minorEastAsia"/>
        </w:rPr>
        <w:t>roll-up estimation stratum</w:t>
      </w:r>
      <w:r w:rsidRPr="0022466F">
        <w:t>, continue to roll-up by parent TEI level as far as the industry domain level until the number of usable establishments is greater than 1.</w:t>
      </w:r>
    </w:p>
    <w:p w:rsidR="009D0DF5" w:rsidRPr="0022466F" w:rsidP="0022466F" w14:paraId="7B82BCF6" w14:textId="5695602B">
      <w:pPr>
        <w:pStyle w:val="ListParagraph"/>
        <w:numPr>
          <w:ilvl w:val="4"/>
          <w:numId w:val="3"/>
        </w:numPr>
        <w:spacing w:after="0" w:line="240" w:lineRule="auto"/>
      </w:pPr>
      <w:r w:rsidRPr="0022466F">
        <w:rPr>
          <w:rFonts w:eastAsiaTheme="minorEastAsia"/>
        </w:rPr>
        <w:t xml:space="preserve">If the one usable establishment in the estimation stratum is also the only usable establishment for the </w:t>
      </w:r>
      <w:r w:rsidRPr="0022466F" w:rsidR="0071517A">
        <w:rPr>
          <w:rFonts w:eastAsiaTheme="minorEastAsia"/>
        </w:rPr>
        <w:t>collection</w:t>
      </w:r>
      <w:r w:rsidRPr="0022466F">
        <w:rPr>
          <w:rFonts w:eastAsiaTheme="minorEastAsia"/>
        </w:rPr>
        <w:t xml:space="preserve"> </w:t>
      </w:r>
      <w:r w:rsidRPr="0022466F">
        <w:t xml:space="preserve">year, FIPS state code, ownership code, reported size class, and industry domain, </w:t>
      </w:r>
      <w:r w:rsidRPr="0022466F" w:rsidR="002D67AA">
        <w:t xml:space="preserve">case type, characteristics, and cross characteristics, </w:t>
      </w:r>
      <w:r w:rsidRPr="0022466F">
        <w:t xml:space="preserve">calculate the variance as the variance of the roll-up level where the mean is the mean of </w:t>
      </w:r>
      <w:r w:rsidRPr="0022466F" w:rsidR="0071517A">
        <w:rPr>
          <w:rFonts w:eastAsiaTheme="minorEastAsia"/>
        </w:rPr>
        <w:t>collection</w:t>
      </w:r>
      <w:r w:rsidRPr="0022466F">
        <w:rPr>
          <w:rFonts w:eastAsiaTheme="minorEastAsia"/>
        </w:rPr>
        <w:t xml:space="preserve"> </w:t>
      </w:r>
      <w:r w:rsidRPr="0022466F">
        <w:t>year, FIPS state code, ownership code, size class 0 (all sizes) and TEI. Continue to roll-up the parent TEI level as far as all industries until the number of usable establishments is greater than 1.</w:t>
      </w:r>
    </w:p>
    <w:p w:rsidR="009D0DF5" w:rsidRPr="0022466F" w:rsidP="0022466F" w14:paraId="619810B1" w14:textId="3FC10212">
      <w:pPr>
        <w:pStyle w:val="ListParagraph"/>
        <w:numPr>
          <w:ilvl w:val="5"/>
          <w:numId w:val="3"/>
        </w:numPr>
        <w:spacing w:after="0" w:line="240" w:lineRule="auto"/>
      </w:pPr>
      <w:r w:rsidRPr="0022466F">
        <w:rPr>
          <w:rFonts w:eastAsiaTheme="minorEastAsia"/>
        </w:rPr>
        <w:t xml:space="preserve">Therefore, where the number of usable establishments in the estimation stratum equals 1 and the number of establishments in the sampling stratum is </w:t>
      </w:r>
      <w:r w:rsidRPr="0022466F" w:rsidR="00431909">
        <w:rPr>
          <w:rFonts w:eastAsiaTheme="minorEastAsia"/>
        </w:rPr>
        <w:t xml:space="preserve">not equal to </w:t>
      </w:r>
      <w:r w:rsidRPr="0022466F">
        <w:rPr>
          <w:rFonts w:eastAsiaTheme="minorEastAsia"/>
        </w:rPr>
        <w:t>1, similarly we use the roll-up level covariance as the covariance for the sing</w:t>
      </w:r>
      <w:r w:rsidRPr="0022466F" w:rsidR="004428BF">
        <w:rPr>
          <w:rFonts w:eastAsiaTheme="minorEastAsia"/>
        </w:rPr>
        <w:t>l</w:t>
      </w:r>
      <w:r w:rsidRPr="0022466F">
        <w:rPr>
          <w:rFonts w:eastAsiaTheme="minorEastAsia"/>
        </w:rPr>
        <w:t>e usable establishment stratum. The approximate covariance for the stratum with single usable establishment is calculated by the following:</w:t>
      </w:r>
    </w:p>
    <w:p w:rsidR="009D0DF5" w:rsidRPr="0022466F" w:rsidP="009D0DF5" w14:paraId="21C542B9" w14:textId="77777777">
      <w:pPr>
        <w:pStyle w:val="ListParagraph"/>
        <w:ind w:left="2160"/>
        <w:rPr>
          <w:rFonts w:eastAsiaTheme="minorEastAsia" w:cstheme="minorHAnsi"/>
          <w:sz w:val="24"/>
        </w:rPr>
      </w:pPr>
    </w:p>
    <w:p w:rsidR="009D0DF5" w:rsidRPr="0022466F" w:rsidP="009D0DF5" w14:paraId="279D86AE" w14:textId="77777777">
      <w:pPr>
        <w:ind w:left="720"/>
        <w:rPr>
          <w:rFonts w:eastAsiaTheme="minorEastAsia"/>
          <w:sz w:val="28"/>
          <w:szCs w:val="28"/>
        </w:rPr>
      </w:pPr>
      <m:oMathPara>
        <m:oMath>
          <m:r>
            <w:rPr>
              <w:rFonts w:ascii="Cambria Math" w:hAnsi="Cambria Math" w:cs="Arial"/>
              <w:sz w:val="28"/>
              <w:szCs w:val="28"/>
            </w:rPr>
            <m:t>cov</m:t>
          </m:r>
          <m:d>
            <m:dPr>
              <m:ctrlPr>
                <w:rPr>
                  <w:rFonts w:ascii="Cambria Math" w:hAnsi="Cambria Math" w:cs="Arial"/>
                  <w:i/>
                  <w:sz w:val="28"/>
                  <w:szCs w:val="28"/>
                </w:rPr>
              </m:ctrlPr>
            </m:dPr>
            <m:e>
              <m:acc>
                <m:accPr>
                  <m:ctrlPr>
                    <w:rPr>
                      <w:rFonts w:ascii="Cambria Math" w:hAnsi="Cambria Math" w:cs="Arial"/>
                      <w:i/>
                      <w:sz w:val="28"/>
                      <w:szCs w:val="28"/>
                    </w:rPr>
                  </m:ctrlPr>
                </m:accPr>
                <m:e>
                  <m:r>
                    <w:rPr>
                      <w:rFonts w:ascii="Cambria Math" w:hAnsi="Cambria Math" w:cs="Arial"/>
                      <w:sz w:val="28"/>
                      <w:szCs w:val="28"/>
                    </w:rPr>
                    <m:t>z</m:t>
                  </m:r>
                </m:e>
              </m:acc>
              <m:r>
                <w:rPr>
                  <w:rFonts w:ascii="Cambria Math" w:eastAsia="Times New Roman" w:hAnsi="Cambria Math" w:cs="Arial"/>
                  <w:sz w:val="28"/>
                  <w:szCs w:val="28"/>
                </w:rPr>
                <m:t xml:space="preserve">, </m:t>
              </m:r>
              <m:acc>
                <m:accPr>
                  <m:ctrlPr>
                    <w:rPr>
                      <w:rFonts w:ascii="Cambria Math" w:hAnsi="Cambria Math" w:cs="Arial"/>
                      <w:i/>
                      <w:sz w:val="28"/>
                      <w:szCs w:val="28"/>
                    </w:rPr>
                  </m:ctrlPr>
                </m:accPr>
                <m:e>
                  <m:r>
                    <w:rPr>
                      <w:rFonts w:ascii="Cambria Math" w:hAnsi="Cambria Math" w:cs="Arial"/>
                      <w:sz w:val="28"/>
                      <w:szCs w:val="28"/>
                    </w:rPr>
                    <m:t>y</m:t>
                  </m:r>
                </m:e>
              </m:acc>
            </m:e>
          </m:d>
          <m:r>
            <w:rPr>
              <w:rFonts w:ascii="Cambria Math" w:hAnsi="Cambria Math" w:cs="Arial"/>
              <w:sz w:val="28"/>
              <w:szCs w:val="28"/>
            </w:rPr>
            <m:t>=&gt;cov</m:t>
          </m:r>
          <m:d>
            <m:dPr>
              <m:ctrlPr>
                <w:rPr>
                  <w:rFonts w:ascii="Cambria Math" w:hAnsi="Cambria Math" w:cs="Arial"/>
                  <w:i/>
                  <w:sz w:val="28"/>
                  <w:szCs w:val="28"/>
                </w:rPr>
              </m:ctrlPr>
            </m:dPr>
            <m:e>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z</m:t>
                      </m:r>
                    </m:e>
                  </m:acc>
                </m:e>
                <m:sub>
                  <m:r>
                    <w:rPr>
                      <w:rFonts w:ascii="Cambria Math" w:hAnsi="Cambria Math" w:eastAsiaTheme="minorEastAsia"/>
                    </w:rPr>
                    <m:t>RU</m:t>
                  </m:r>
                </m:sub>
              </m:sSub>
              <m:r>
                <m:rPr>
                  <m:sty m:val="p"/>
                </m:rPr>
                <w:rPr>
                  <w:rFonts w:ascii="Cambria Math" w:hAnsi="Cambria Math" w:eastAsiaTheme="minorEastAsia"/>
                </w:rPr>
                <m:t xml:space="preserve"> </m:t>
              </m:r>
              <m:r>
                <w:rPr>
                  <w:rFonts w:ascii="Cambria Math" w:eastAsia="Times New Roman" w:hAnsi="Cambria Math" w:cs="Arial"/>
                  <w:sz w:val="28"/>
                  <w:szCs w:val="28"/>
                </w:rPr>
                <m:t xml:space="preserve">, </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m:rPr>
                  <m:sty m:val="p"/>
                </m:rPr>
                <w:rPr>
                  <w:rFonts w:ascii="Cambria Math" w:hAnsi="Cambria Math" w:eastAsiaTheme="minorEastAsia"/>
                </w:rPr>
                <m:t xml:space="preserve"> </m:t>
              </m:r>
            </m:e>
          </m:d>
          <m:r>
            <w:rPr>
              <w:rFonts w:ascii="Cambria Math" w:hAnsi="Cambria Math" w:cs="Arial"/>
              <w:sz w:val="28"/>
              <w:szCs w:val="28"/>
            </w:rPr>
            <m:t>=</m:t>
          </m:r>
          <m:sSup>
            <m:sSupPr>
              <m:ctrlPr>
                <w:rPr>
                  <w:rFonts w:ascii="Cambria Math" w:eastAsia="Times New Roman" w:hAnsi="Cambria Math" w:cs="Arial"/>
                  <w:i/>
                  <w:sz w:val="28"/>
                  <w:szCs w:val="28"/>
                </w:rPr>
              </m:ctrlPr>
            </m:sSupPr>
            <m:e>
              <m:r>
                <w:rPr>
                  <w:rFonts w:ascii="Cambria Math" w:hAnsi="Cambria Math" w:cs="Arial"/>
                  <w:sz w:val="28"/>
                  <w:szCs w:val="28"/>
                </w:rPr>
                <m:t>N</m:t>
              </m:r>
            </m:e>
            <m:sup>
              <m:r>
                <w:rPr>
                  <w:rFonts w:ascii="Cambria Math" w:hAnsi="Cambria Math" w:cs="Arial"/>
                  <w:sz w:val="28"/>
                  <w:szCs w:val="28"/>
                </w:rPr>
                <m:t>2</m:t>
              </m:r>
            </m:sup>
          </m:sSup>
          <m:f>
            <m:fPr>
              <m:ctrlPr>
                <w:rPr>
                  <w:rFonts w:ascii="Cambria Math" w:eastAsia="Times New Roman" w:hAnsi="Cambria Math" w:cs="Arial"/>
                  <w:i/>
                  <w:sz w:val="28"/>
                  <w:szCs w:val="28"/>
                </w:rPr>
              </m:ctrlPr>
            </m:fPr>
            <m:num>
              <m:r>
                <w:rPr>
                  <w:rFonts w:ascii="Cambria Math" w:hAnsi="Cambria Math" w:cs="Arial"/>
                  <w:sz w:val="28"/>
                  <w:szCs w:val="28"/>
                </w:rPr>
                <m:t>1</m:t>
              </m:r>
            </m:num>
            <m:den>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eastAsia="Times New Roman" w:hAnsi="Cambria Math" w:cs="Arial"/>
                      <w:i/>
                      <w:sz w:val="28"/>
                      <w:szCs w:val="28"/>
                    </w:rPr>
                  </m:ctrlPr>
                </m:fPr>
                <m:num>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num>
                <m:den>
                  <m:r>
                    <m:rPr>
                      <m:sty m:val="p"/>
                    </m:rPr>
                    <w:rPr>
                      <w:rFonts w:ascii="Cambria Math" w:hAnsi="Cambria Math" w:cs="Arial"/>
                      <w:sz w:val="26"/>
                      <w:szCs w:val="26"/>
                    </w:rPr>
                    <m:t>max⁡</m:t>
                  </m:r>
                  <m:r>
                    <w:rPr>
                      <w:rFonts w:ascii="Cambria Math" w:hAnsi="Cambria Math" w:cs="Arial"/>
                      <w:sz w:val="26"/>
                      <w:szCs w:val="26"/>
                    </w:rPr>
                    <m:t>(</m:t>
                  </m:r>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r>
                    <w:rPr>
                      <w:rFonts w:ascii="Cambria Math" w:hAnsi="Cambria Math" w:cs="Arial"/>
                      <w:sz w:val="26"/>
                      <w:szCs w:val="26"/>
                    </w:rPr>
                    <m:t xml:space="preserve">, </m:t>
                  </m:r>
                  <m:nary>
                    <m:naryPr>
                      <m:chr m:val="∑"/>
                      <m:grow/>
                      <m:limLoc m:val="undOvr"/>
                      <m:ctrlPr>
                        <w:rPr>
                          <w:rFonts w:ascii="Cambria Math" w:hAnsi="Cambria Math" w:cs="Arial"/>
                          <w:i/>
                          <w:sz w:val="26"/>
                          <w:szCs w:val="26"/>
                        </w:rPr>
                      </m:ctrlPr>
                    </m:naryPr>
                    <m:sub>
                      <m:r>
                        <w:rPr>
                          <w:rFonts w:ascii="Cambria Math" w:hAnsi="Cambria Math" w:cs="Arial"/>
                          <w:sz w:val="26"/>
                          <w:szCs w:val="26"/>
                        </w:rPr>
                        <m:t>i=1</m:t>
                      </m:r>
                    </m:sub>
                    <m:sup>
                      <m:sSub>
                        <m:sSubPr>
                          <m:ctrlPr>
                            <w:rPr>
                              <w:rFonts w:ascii="Cambria Math" w:hAnsi="Cambria Math" w:cs="Arial"/>
                              <w:i/>
                              <w:sz w:val="26"/>
                              <w:szCs w:val="26"/>
                            </w:rPr>
                          </m:ctrlPr>
                        </m:sSubPr>
                        <m:e>
                          <m:r>
                            <w:rPr>
                              <w:rFonts w:ascii="Cambria Math" w:hAnsi="Cambria Math" w:cs="Arial"/>
                              <w:sz w:val="26"/>
                              <w:szCs w:val="26"/>
                            </w:rPr>
                            <m:t>n</m:t>
                          </m:r>
                        </m:e>
                        <m:sub>
                          <m:r>
                            <w:rPr>
                              <w:rFonts w:ascii="Cambria Math" w:hAnsi="Cambria Math" w:cs="Arial"/>
                              <w:sz w:val="26"/>
                              <w:szCs w:val="26"/>
                            </w:rPr>
                            <m:t>RU</m:t>
                          </m:r>
                        </m:sub>
                      </m:sSub>
                    </m:sup>
                    <m:e>
                      <m:sSub>
                        <m:sSubPr>
                          <m:ctrlPr>
                            <w:rPr>
                              <w:rFonts w:ascii="Cambria Math" w:hAnsi="Cambria Math" w:cs="Arial"/>
                              <w:i/>
                              <w:sz w:val="26"/>
                              <w:szCs w:val="26"/>
                            </w:rPr>
                          </m:ctrlPr>
                        </m:sSubPr>
                        <m:e>
                          <m:r>
                            <w:rPr>
                              <w:rFonts w:ascii="Cambria Math" w:hAnsi="Cambria Math" w:cs="Arial"/>
                              <w:sz w:val="26"/>
                              <w:szCs w:val="26"/>
                            </w:rPr>
                            <m:t>ow</m:t>
                          </m:r>
                        </m:e>
                        <m:sub>
                          <m:r>
                            <w:rPr>
                              <w:rFonts w:ascii="Cambria Math" w:hAnsi="Cambria Math" w:cs="Arial"/>
                              <w:sz w:val="26"/>
                              <w:szCs w:val="26"/>
                            </w:rPr>
                            <m:t>i</m:t>
                          </m:r>
                        </m:sub>
                      </m:sSub>
                      <m:r>
                        <w:rPr>
                          <w:rFonts w:ascii="Cambria Math" w:hAnsi="Cambria Math" w:cs="Arial"/>
                          <w:sz w:val="26"/>
                          <w:szCs w:val="26"/>
                        </w:rPr>
                        <m:t>)</m:t>
                      </m:r>
                    </m:e>
                  </m:nary>
                </m:den>
              </m:f>
            </m:e>
          </m:d>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z</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z</m:t>
                          </m:r>
                        </m:e>
                      </m:acc>
                    </m:e>
                  </m:d>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acc>
                        <m:accPr>
                          <m:chr m:val="̅"/>
                          <m:ctrlPr>
                            <w:rPr>
                              <w:rFonts w:ascii="Cambria Math" w:hAnsi="Cambria Math" w:cs="Arial"/>
                              <w:i/>
                              <w:sz w:val="28"/>
                              <w:szCs w:val="28"/>
                            </w:rPr>
                          </m:ctrlPr>
                        </m:accPr>
                        <m:e>
                          <m:r>
                            <w:rPr>
                              <w:rFonts w:ascii="Cambria Math" w:hAnsi="Cambria Math" w:cs="Arial"/>
                              <w:sz w:val="28"/>
                              <w:szCs w:val="28"/>
                            </w:rPr>
                            <m:t>y</m:t>
                          </m:r>
                        </m:e>
                      </m:acc>
                    </m:e>
                  </m:d>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r>
                <w:rPr>
                  <w:rFonts w:ascii="Cambria Math" w:hAnsi="Cambria Math" w:cs="Arial"/>
                  <w:sz w:val="28"/>
                  <w:szCs w:val="28"/>
                </w:rPr>
                <m:t>-</m:t>
              </m:r>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nary>
                </m:num>
                <m:den>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e>
                  </m:nary>
                </m:den>
              </m:f>
            </m:den>
          </m:f>
        </m:oMath>
      </m:oMathPara>
    </w:p>
    <w:p w:rsidR="009D0DF5" w:rsidRPr="0022466F" w:rsidP="009D0DF5" w14:paraId="61448206" w14:textId="77777777">
      <w:pPr>
        <w:ind w:left="720"/>
        <w:rPr>
          <w:rFonts w:eastAsiaTheme="minorEastAsia"/>
          <w:sz w:val="26"/>
          <w:szCs w:val="26"/>
        </w:rPr>
      </w:pPr>
      <m:oMathPara>
        <m:oMath>
          <m:r>
            <w:rPr>
              <w:rFonts w:ascii="Cambria Math" w:eastAsia="Times New Roman" w:hAnsi="Cambria Math" w:cs="Arial"/>
              <w:sz w:val="28"/>
              <w:szCs w:val="28"/>
            </w:rPr>
            <m:t>=</m:t>
          </m:r>
          <m:f>
            <m:fPr>
              <m:ctrlPr>
                <w:rPr>
                  <w:rFonts w:ascii="Cambria Math" w:eastAsia="Times New Roman" w:hAnsi="Cambria Math" w:cs="Arial"/>
                  <w:i/>
                  <w:sz w:val="28"/>
                  <w:szCs w:val="28"/>
                </w:rPr>
              </m:ctrlPr>
            </m:fPr>
            <m:num>
              <m:sSup>
                <m:sSupPr>
                  <m:ctrlPr>
                    <w:rPr>
                      <w:rFonts w:ascii="Cambria Math" w:eastAsia="Times New Roman" w:hAnsi="Cambria Math" w:cs="Arial"/>
                      <w:i/>
                      <w:sz w:val="26"/>
                      <w:szCs w:val="26"/>
                    </w:rPr>
                  </m:ctrlPr>
                </m:sSupPr>
                <m:e>
                  <m:r>
                    <w:rPr>
                      <w:rFonts w:ascii="Cambria Math" w:eastAsia="Times New Roman" w:hAnsi="Cambria Math" w:cs="Arial"/>
                      <w:sz w:val="26"/>
                      <w:szCs w:val="26"/>
                    </w:rPr>
                    <m:t>N</m:t>
                  </m:r>
                </m:e>
                <m:sup>
                  <m:r>
                    <w:rPr>
                      <w:rFonts w:ascii="Cambria Math" w:eastAsia="Times New Roman" w:hAnsi="Cambria Math" w:cs="Arial"/>
                      <w:sz w:val="26"/>
                      <w:szCs w:val="26"/>
                    </w:rPr>
                    <m:t>2</m:t>
                  </m:r>
                </m:sup>
              </m:sSup>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d>
            <m:dPr>
              <m:ctrlPr>
                <w:rPr>
                  <w:rFonts w:ascii="Cambria Math" w:hAnsi="Cambria Math" w:cs="Arial"/>
                  <w:i/>
                  <w:sz w:val="28"/>
                  <w:szCs w:val="28"/>
                </w:rPr>
              </m:ctrlPr>
            </m:dPr>
            <m:e>
              <m:r>
                <w:rPr>
                  <w:rFonts w:ascii="Cambria Math" w:hAnsi="Cambria Math" w:cs="Arial"/>
                  <w:sz w:val="28"/>
                  <w:szCs w:val="28"/>
                </w:rPr>
                <m:t>1-</m:t>
              </m:r>
              <m:f>
                <m:fPr>
                  <m:ctrlPr>
                    <w:rPr>
                      <w:rFonts w:ascii="Cambria Math" w:eastAsia="Times New Roman" w:hAnsi="Cambria Math" w:cs="Arial"/>
                      <w:i/>
                      <w:sz w:val="28"/>
                      <w:szCs w:val="28"/>
                    </w:rPr>
                  </m:ctrlPr>
                </m:fPr>
                <m:num>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num>
                <m:den>
                  <m:r>
                    <m:rPr>
                      <m:sty m:val="p"/>
                    </m:rPr>
                    <w:rPr>
                      <w:rFonts w:ascii="Cambria Math" w:hAnsi="Cambria Math" w:cs="Arial"/>
                      <w:sz w:val="28"/>
                      <w:szCs w:val="28"/>
                    </w:rPr>
                    <m:t>max⁡</m:t>
                  </m:r>
                  <m:r>
                    <w:rPr>
                      <w:rFonts w:ascii="Cambria Math" w:hAnsi="Cambria Math" w:cs="Arial"/>
                      <w:sz w:val="28"/>
                      <w:szCs w:val="28"/>
                    </w:rPr>
                    <m:t>(</m:t>
                  </m:r>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 xml:space="preserve">, </m:t>
                  </m:r>
                  <m:nary>
                    <m:naryPr>
                      <m:chr m:val="∑"/>
                      <m:grow/>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ow</m:t>
                          </m:r>
                        </m:e>
                        <m:sub>
                          <m:r>
                            <w:rPr>
                              <w:rFonts w:ascii="Cambria Math" w:hAnsi="Cambria Math" w:cs="Arial"/>
                              <w:sz w:val="28"/>
                              <w:szCs w:val="28"/>
                            </w:rPr>
                            <m:t>i</m:t>
                          </m:r>
                        </m:sub>
                      </m:sSub>
                      <m:r>
                        <w:rPr>
                          <w:rFonts w:ascii="Cambria Math" w:hAnsi="Cambria Math" w:cs="Arial"/>
                          <w:sz w:val="28"/>
                          <w:szCs w:val="28"/>
                        </w:rPr>
                        <m:t>)</m:t>
                      </m:r>
                    </m:e>
                  </m:nary>
                </m:den>
              </m:f>
            </m:e>
          </m:d>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sSub>
                        <m:sSubPr>
                          <m:ctrlPr>
                            <w:rPr>
                              <w:rFonts w:ascii="Cambria Math" w:hAnsi="Cambria Math" w:cs="Arial"/>
                              <w:i/>
                              <w:sz w:val="28"/>
                              <w:szCs w:val="28"/>
                            </w:rPr>
                          </m:ctrlPr>
                        </m:sSubPr>
                        <m:e>
                          <m:r>
                            <w:rPr>
                              <w:rFonts w:ascii="Cambria Math" w:hAnsi="Cambria Math" w:cs="Arial"/>
                              <w:sz w:val="28"/>
                              <w:szCs w:val="28"/>
                            </w:rPr>
                            <m:t>(w</m:t>
                          </m:r>
                        </m:e>
                        <m:sub>
                          <m:r>
                            <w:rPr>
                              <w:rFonts w:ascii="Cambria Math" w:hAnsi="Cambria Math" w:cs="Arial"/>
                              <w:sz w:val="28"/>
                              <w:szCs w:val="28"/>
                            </w:rPr>
                            <m:t>i</m:t>
                          </m:r>
                        </m:sub>
                      </m:sSub>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z</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eastAsia="Times New Roman" w:hAnsi="Cambria Math" w:cs="Arial"/>
                                  <w:i/>
                                  <w:sz w:val="28"/>
                                  <w:szCs w:val="28"/>
                                </w:rPr>
                              </m:ctrlPr>
                            </m:sSubPr>
                            <m:e>
                              <m:acc>
                                <m:accPr>
                                  <m:chr m:val="̅"/>
                                  <m:ctrlPr>
                                    <w:rPr>
                                      <w:rFonts w:ascii="Cambria Math" w:eastAsia="Times New Roman" w:hAnsi="Cambria Math" w:cs="Arial"/>
                                      <w:i/>
                                      <w:sz w:val="28"/>
                                      <w:szCs w:val="28"/>
                                    </w:rPr>
                                  </m:ctrlPr>
                                </m:accPr>
                                <m:e>
                                  <m:r>
                                    <w:rPr>
                                      <w:rFonts w:ascii="Cambria Math" w:hAnsi="Cambria Math" w:cs="Arial"/>
                                      <w:sz w:val="28"/>
                                      <w:szCs w:val="28"/>
                                    </w:rPr>
                                    <m:t>z</m:t>
                                  </m:r>
                                </m:e>
                              </m:acc>
                            </m:e>
                            <m:sub>
                              <m:r>
                                <w:rPr>
                                  <w:rFonts w:ascii="Cambria Math" w:hAnsi="Cambria Math" w:cs="Arial"/>
                                  <w:sz w:val="28"/>
                                  <w:szCs w:val="28"/>
                                </w:rPr>
                                <m:t>RU</m:t>
                              </m:r>
                            </m:sub>
                          </m:sSub>
                        </m:e>
                      </m:d>
                      <m:d>
                        <m:dPr>
                          <m:ctrlPr>
                            <w:rPr>
                              <w:rFonts w:ascii="Cambria Math" w:hAnsi="Cambria Math" w:cs="Arial"/>
                              <w:i/>
                              <w:sz w:val="28"/>
                              <w:szCs w:val="28"/>
                            </w:rPr>
                          </m:ctrlPr>
                        </m:dPr>
                        <m:e>
                          <m:sSub>
                            <m:sSubPr>
                              <m:ctrlPr>
                                <w:rPr>
                                  <w:rFonts w:ascii="Cambria Math" w:hAnsi="Cambria Math" w:cs="Arial"/>
                                  <w:i/>
                                  <w:sz w:val="28"/>
                                  <w:szCs w:val="28"/>
                                </w:rPr>
                              </m:ctrlPr>
                            </m:sSubPr>
                            <m:e>
                              <m:r>
                                <w:rPr>
                                  <w:rFonts w:ascii="Cambria Math" w:hAnsi="Cambria Math" w:cs="Arial"/>
                                  <w:sz w:val="28"/>
                                  <w:szCs w:val="28"/>
                                </w:rPr>
                                <m:t>y</m:t>
                              </m:r>
                            </m:e>
                            <m:sub>
                              <m:r>
                                <w:rPr>
                                  <w:rFonts w:ascii="Cambria Math" w:hAnsi="Cambria Math" w:cs="Arial"/>
                                  <w:sz w:val="28"/>
                                  <w:szCs w:val="28"/>
                                </w:rPr>
                                <m:t>i</m:t>
                              </m:r>
                            </m:sub>
                          </m:sSub>
                          <m:r>
                            <w:rPr>
                              <w:rFonts w:ascii="Cambria Math" w:hAnsi="Cambria Math" w:cs="Arial"/>
                              <w:sz w:val="28"/>
                              <w:szCs w:val="28"/>
                            </w:rPr>
                            <m:t>-</m:t>
                          </m:r>
                          <m:sSub>
                            <m:sSubPr>
                              <m:ctrlPr>
                                <w:rPr>
                                  <w:rFonts w:ascii="Cambria Math" w:eastAsia="Times New Roman" w:hAnsi="Cambria Math" w:cs="Arial"/>
                                  <w:i/>
                                  <w:sz w:val="28"/>
                                  <w:szCs w:val="28"/>
                                </w:rPr>
                              </m:ctrlPr>
                            </m:sSubPr>
                            <m:e>
                              <m:acc>
                                <m:accPr>
                                  <m:chr m:val="̅"/>
                                  <m:ctrlPr>
                                    <w:rPr>
                                      <w:rFonts w:ascii="Cambria Math" w:eastAsia="Times New Roman" w:hAnsi="Cambria Math" w:cs="Arial"/>
                                      <w:i/>
                                      <w:sz w:val="28"/>
                                      <w:szCs w:val="28"/>
                                    </w:rPr>
                                  </m:ctrlPr>
                                </m:accPr>
                                <m:e>
                                  <m:r>
                                    <w:rPr>
                                      <w:rFonts w:ascii="Cambria Math" w:hAnsi="Cambria Math" w:cs="Arial"/>
                                      <w:sz w:val="28"/>
                                      <w:szCs w:val="28"/>
                                    </w:rPr>
                                    <m:t>y</m:t>
                                  </m:r>
                                </m:e>
                              </m:acc>
                            </m:e>
                            <m:sub>
                              <m:r>
                                <w:rPr>
                                  <w:rFonts w:ascii="Cambria Math" w:hAnsi="Cambria Math" w:cs="Arial"/>
                                  <w:sz w:val="28"/>
                                  <w:szCs w:val="28"/>
                                </w:rPr>
                                <m:t>RU</m:t>
                              </m:r>
                            </m:sub>
                          </m:sSub>
                        </m:e>
                      </m:d>
                      <m:r>
                        <w:rPr>
                          <w:rFonts w:ascii="Cambria Math" w:hAnsi="Cambria Math" w:cs="Arial"/>
                          <w:sz w:val="28"/>
                          <w:szCs w:val="28"/>
                        </w:rPr>
                        <m:t>)</m:t>
                      </m:r>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nary>
                            <m:naryPr>
                              <m:chr m:val="∑"/>
                              <m:limLoc m:val="undOvr"/>
                              <m:ctrlPr>
                                <w:rPr>
                                  <w:rFonts w:ascii="Cambria Math" w:hAnsi="Cambria Math" w:cs="Arial"/>
                                  <w:i/>
                                  <w:sz w:val="28"/>
                                  <w:szCs w:val="28"/>
                                </w:rPr>
                              </m:ctrlPr>
                            </m:naryPr>
                            <m:sub>
                              <m:r>
                                <w:rPr>
                                  <w:rFonts w:ascii="Cambria Math" w:hAnsi="Cambria Math" w:cs="Arial"/>
                                  <w:sz w:val="28"/>
                                  <w:szCs w:val="28"/>
                                </w:rPr>
                                <m:t>i=1</m:t>
                              </m:r>
                            </m:sub>
                            <m:sup>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sup>
                            <m:e>
                              <m:d>
                                <m:dPr>
                                  <m:ctrlPr>
                                    <w:rPr>
                                      <w:rFonts w:ascii="Cambria Math" w:hAnsi="Cambria Math" w:cs="Arial"/>
                                      <w:i/>
                                      <w:sz w:val="28"/>
                                      <w:szCs w:val="28"/>
                                    </w:rPr>
                                  </m:ctrlPr>
                                </m:dPr>
                                <m:e>
                                  <m:sSubSup>
                                    <m:sSubSupPr>
                                      <m:ctrlPr>
                                        <w:rPr>
                                          <w:rFonts w:ascii="Cambria Math" w:hAnsi="Cambria Math" w:cs="Arial"/>
                                          <w:i/>
                                          <w:sz w:val="28"/>
                                          <w:szCs w:val="28"/>
                                        </w:rPr>
                                      </m:ctrlPr>
                                    </m:sSubSupPr>
                                    <m:e>
                                      <m:r>
                                        <w:rPr>
                                          <w:rFonts w:ascii="Cambria Math" w:hAnsi="Cambria Math" w:cs="Arial"/>
                                          <w:sz w:val="28"/>
                                          <w:szCs w:val="28"/>
                                        </w:rPr>
                                        <m:t>w</m:t>
                                      </m:r>
                                    </m:e>
                                    <m:sub>
                                      <m:r>
                                        <w:rPr>
                                          <w:rFonts w:ascii="Cambria Math" w:hAnsi="Cambria Math" w:cs="Arial"/>
                                          <w:sz w:val="28"/>
                                          <w:szCs w:val="28"/>
                                        </w:rPr>
                                        <m:t>i</m:t>
                                      </m:r>
                                    </m:sub>
                                    <m:sup>
                                      <m:r>
                                        <w:rPr>
                                          <w:rFonts w:ascii="Cambria Math" w:hAnsi="Cambria Math" w:cs="Arial"/>
                                          <w:sz w:val="28"/>
                                          <w:szCs w:val="28"/>
                                        </w:rPr>
                                        <m:t>2</m:t>
                                      </m:r>
                                    </m:sup>
                                  </m:sSubSup>
                                </m:e>
                              </m:d>
                            </m:e>
                          </m:nary>
                        </m:num>
                        <m:den>
                          <m:sSub>
                            <m:sSubPr>
                              <m:ctrlPr>
                                <w:rPr>
                                  <w:rFonts w:ascii="Cambria Math" w:hAnsi="Cambria Math" w:cs="Arial"/>
                                  <w:i/>
                                  <w:sz w:val="28"/>
                                  <w:szCs w:val="28"/>
                                </w:rPr>
                              </m:ctrlPr>
                            </m:sSubPr>
                            <m:e>
                              <m:r>
                                <w:rPr>
                                  <w:rFonts w:ascii="Cambria Math" w:hAnsi="Cambria Math" w:cs="Arial"/>
                                  <w:sz w:val="28"/>
                                  <w:szCs w:val="28"/>
                                </w:rPr>
                                <m:t>N</m:t>
                              </m:r>
                            </m:e>
                            <m:sub>
                              <m:r>
                                <w:rPr>
                                  <w:rFonts w:ascii="Cambria Math" w:hAnsi="Cambria Math" w:cs="Arial"/>
                                  <w:sz w:val="28"/>
                                  <w:szCs w:val="28"/>
                                </w:rPr>
                                <m:t>RU</m:t>
                              </m:r>
                            </m:sub>
                          </m:sSub>
                        </m:den>
                      </m:f>
                    </m:e>
                  </m:d>
                </m:den>
              </m:f>
            </m:e>
          </m:d>
        </m:oMath>
      </m:oMathPara>
    </w:p>
    <w:p w:rsidR="009D0DF5" w:rsidRPr="0022466F" w:rsidP="0022466F" w14:paraId="1C3CFE98" w14:textId="77777777">
      <w:pPr>
        <w:pStyle w:val="ListParagraph"/>
        <w:numPr>
          <w:ilvl w:val="6"/>
          <w:numId w:val="3"/>
        </w:numPr>
        <w:spacing w:after="0" w:line="240" w:lineRule="auto"/>
        <w:rPr>
          <w:rFonts w:eastAsiaTheme="minorEastAsia"/>
        </w:rPr>
      </w:pPr>
      <w:r w:rsidRPr="0022466F">
        <w:rPr>
          <w:rFonts w:eastAsiaTheme="minorEastAsia"/>
        </w:rPr>
        <w:t xml:space="preserve">Where: </w:t>
      </w:r>
    </w:p>
    <w:p w:rsidR="009D0DF5" w:rsidRPr="0022466F" w:rsidP="0022466F" w14:paraId="6AFFBB99" w14:textId="52597AB5">
      <w:pPr>
        <w:pStyle w:val="ListParagraph"/>
        <w:numPr>
          <w:ilvl w:val="7"/>
          <w:numId w:val="3"/>
        </w:numPr>
        <w:spacing w:after="0" w:line="240" w:lineRule="auto"/>
        <w:rPr>
          <w:rFonts w:eastAsiaTheme="minorEastAsia"/>
        </w:rPr>
      </w:pP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roll-up level: </w:t>
      </w: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C80BF8">
        <w:rPr>
          <w:rFonts w:ascii="Cambria Math" w:hAnsi="Cambria Math" w:eastAsiaTheme="minorEastAsia"/>
          <w:i/>
          <w:iCs/>
        </w:rPr>
        <w:t>w</w:t>
      </w:r>
      <w:r w:rsidRPr="0022466F" w:rsidR="00C80BF8">
        <w:rPr>
          <w:rFonts w:ascii="Cambria Math" w:hAnsi="Cambria Math" w:eastAsiaTheme="minorEastAsia"/>
          <w:i/>
          <w:iCs/>
          <w:vertAlign w:val="subscript"/>
        </w:rPr>
        <w:t>i</w:t>
      </w:r>
      <w:r w:rsidRPr="0022466F" w:rsidR="00C80BF8">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C80BF8">
        <w:rPr>
          <w:rFonts w:ascii="Cambria Math" w:hAnsi="Cambria Math" w:eastAsiaTheme="minorEastAsia"/>
          <w:i/>
          <w:iCs/>
        </w:rPr>
        <w:t>z</w:t>
      </w:r>
      <w:r w:rsidRPr="0022466F" w:rsidR="00C80BF8">
        <w:rPr>
          <w:rFonts w:eastAsiaTheme="minorEastAsia"/>
          <w:i/>
          <w:iCs/>
          <w:vertAlign w:val="subscript"/>
        </w:rPr>
        <w:t>i</w:t>
      </w:r>
      <w:r w:rsidRPr="0022466F" w:rsidR="00C80BF8">
        <w:rPr>
          <w:rFonts w:eastAsiaTheme="minorEastAsia"/>
          <w:vertAlign w:val="subscript"/>
        </w:rPr>
        <w:t xml:space="preserve"> </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 See below for more clarification on the individual variables.</w:t>
      </w:r>
    </w:p>
    <w:bookmarkStart w:id="10" w:name="_Hlk116988157"/>
    <w:p w:rsidR="009D0DF5" w:rsidRPr="0022466F" w:rsidP="0022466F" w14:paraId="6FCCC721" w14:textId="1B975452">
      <w:pPr>
        <w:pStyle w:val="ListParagraph"/>
        <w:numPr>
          <w:ilvl w:val="7"/>
          <w:numId w:val="3"/>
        </w:numPr>
        <w:spacing w:after="0" w:line="240" w:lineRule="auto"/>
        <w:rPr>
          <w:rFonts w:eastAsiaTheme="minorEastAsia"/>
        </w:rPr>
      </w:pP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(total hours worked) for all usable establishments in the roll-up level: </w:t>
      </w: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y</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Pr>
          <w:rFonts w:eastAsiaTheme="minorEastAsia"/>
        </w:rPr>
        <w:t>wi</w:t>
      </w:r>
      <w:r w:rsidRPr="0022466F">
        <w:rPr>
          <w:rFonts w:eastAsiaTheme="minorEastAsia"/>
        </w:rPr>
        <w:t xml:space="preserve"> and </w:t>
      </w:r>
      <w:r w:rsidRPr="0022466F" w:rsidR="007C0D02">
        <w:rPr>
          <w:rFonts w:ascii="Cambria Math" w:hAnsi="Cambria Math" w:eastAsiaTheme="minorEastAsia"/>
          <w:i/>
          <w:iCs/>
        </w:rPr>
        <w:t>y</w:t>
      </w:r>
      <w:r w:rsidRPr="0022466F" w:rsidR="007C0D02">
        <w:rPr>
          <w:rFonts w:ascii="Cambria Math" w:hAnsi="Cambria Math" w:eastAsiaTheme="minorEastAsia"/>
          <w:i/>
          <w:iCs/>
          <w:vertAlign w:val="subscript"/>
        </w:rPr>
        <w:t>i</w:t>
      </w:r>
      <w:r w:rsidRPr="0022466F" w:rsidR="007C0D02">
        <w:rPr>
          <w:rFonts w:ascii="Cambria Math" w:hAnsi="Cambria Math"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71517A">
        <w:rPr>
          <w:rFonts w:eastAsiaTheme="minorEastAsia"/>
        </w:rPr>
        <w:t>collection</w:t>
      </w:r>
      <w:r w:rsidRPr="0022466F">
        <w:rPr>
          <w:rFonts w:eastAsiaTheme="minorEastAsia"/>
        </w:rPr>
        <w:t xml:space="preserve"> year. See below for more clarification on the individual variables. </w:t>
      </w:r>
    </w:p>
    <w:bookmarkEnd w:id="10"/>
    <w:p w:rsidR="009D0DF5" w:rsidRPr="0022466F" w:rsidP="0022466F" w14:paraId="1E002238" w14:textId="2F0C2B92">
      <w:pPr>
        <w:pStyle w:val="ListParagraph"/>
        <w:numPr>
          <w:ilvl w:val="7"/>
          <w:numId w:val="3"/>
        </w:numPr>
        <w:spacing w:after="0" w:line="240" w:lineRule="auto"/>
        <w:rPr>
          <w:rFonts w:eastAsiaTheme="minorEastAsia"/>
        </w:rPr>
      </w:pPr>
      <w:r w:rsidRPr="0022466F">
        <w:rPr>
          <w:rFonts w:eastAsiaTheme="minorEastAsia"/>
          <w:i/>
          <w:iCs/>
        </w:rPr>
        <w:t>N</w:t>
      </w:r>
      <w:r w:rsidRPr="0022466F">
        <w:rPr>
          <w:rFonts w:eastAsiaTheme="minorEastAsia"/>
        </w:rPr>
        <w:t xml:space="preserve"> is the sum of Summary final weights for usable establishments in the estimation stratum: </w:t>
      </w:r>
      <m:oMath>
        <m:r>
          <w:rPr>
            <w:rFonts w:ascii="Cambria Math" w:hAnsi="Cambria Math" w:eastAsiaTheme="minorEastAsia" w:cstheme="minorHAnsi"/>
          </w:rPr>
          <m:t>N</m:t>
        </m:r>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in this case it is the single usable establishment estimation stratum, so </w:t>
      </w:r>
      <w:r w:rsidRPr="0022466F">
        <w:rPr>
          <w:rFonts w:eastAsiaTheme="minorEastAsia"/>
          <w:i/>
          <w:iCs/>
        </w:rPr>
        <w:t>N</w:t>
      </w:r>
      <w:r w:rsidRPr="0022466F">
        <w:rPr>
          <w:rFonts w:eastAsiaTheme="minorEastAsia"/>
        </w:rPr>
        <w:t xml:space="preserve"> = </w:t>
      </w:r>
      <m:oMath>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oMath>
      <w:r w:rsidRPr="0022466F">
        <w:rPr>
          <w:rFonts w:eastAsiaTheme="minorEastAsia"/>
        </w:rPr>
        <w:t xml:space="preserve">. For biennial years, </w:t>
      </w:r>
      <w:r w:rsidRPr="0022466F">
        <w:rPr>
          <w:rFonts w:eastAsiaTheme="minorEastAsia"/>
          <w:i/>
          <w:iCs/>
        </w:rPr>
        <w:t>N</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 </w:t>
      </w:r>
    </w:p>
    <w:p w:rsidR="009D0DF5" w:rsidRPr="0022466F" w:rsidP="0022466F" w14:paraId="062D811C" w14:textId="044588A5">
      <w:pPr>
        <w:pStyle w:val="ListParagraph"/>
        <w:numPr>
          <w:ilvl w:val="7"/>
          <w:numId w:val="3"/>
        </w:numPr>
        <w:spacing w:after="0" w:line="240" w:lineRule="auto"/>
        <w:rPr>
          <w:rFonts w:eastAsiaTheme="minorEastAsia"/>
        </w:rPr>
      </w:pP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is the sum of Summary final weights for usable establishments in the roll-up level: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e>
        </m:nary>
      </m:oMath>
      <w:r w:rsidRPr="0022466F">
        <w:rPr>
          <w:rFonts w:eastAsiaTheme="minorEastAsia"/>
        </w:rPr>
        <w:t xml:space="preserve">. For biennial years,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 </w:t>
      </w:r>
    </w:p>
    <w:p w:rsidR="009D0DF5" w:rsidRPr="0022466F" w:rsidP="0022466F" w14:paraId="1ABEBC95" w14:textId="4AC45167">
      <w:pPr>
        <w:pStyle w:val="ListParagraph"/>
        <w:numPr>
          <w:ilvl w:val="7"/>
          <w:numId w:val="3"/>
        </w:numPr>
        <w:spacing w:after="0" w:line="240" w:lineRule="auto"/>
        <w:rPr>
          <w:rFonts w:eastAsiaTheme="minorEastAsia"/>
        </w:rPr>
      </w:pP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is the number of usable establishments reporting in the roll-up level. For biennial years,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the count of the usable establishments in the individual </w:t>
      </w:r>
      <w:r w:rsidRPr="0022466F" w:rsidR="0071517A">
        <w:rPr>
          <w:rFonts w:eastAsiaTheme="minorEastAsia"/>
        </w:rPr>
        <w:t>collection</w:t>
      </w:r>
      <w:r w:rsidRPr="0022466F">
        <w:rPr>
          <w:rFonts w:eastAsiaTheme="minorEastAsia"/>
        </w:rPr>
        <w:t xml:space="preserve"> year. Note: </w:t>
      </w:r>
      <m:oMath>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oMath>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 For example, one </w:t>
      </w:r>
      <w:r w:rsidRPr="0022466F" w:rsidR="0071517A">
        <w:rPr>
          <w:rFonts w:eastAsiaTheme="minorEastAsia"/>
        </w:rPr>
        <w:t>collection</w:t>
      </w:r>
      <w:r w:rsidRPr="0022466F">
        <w:rPr>
          <w:rFonts w:eastAsiaTheme="minorEastAsia"/>
        </w:rPr>
        <w:t xml:space="preserve"> year could have more than one usable establishment and the other </w:t>
      </w:r>
      <w:r w:rsidRPr="0022466F" w:rsidR="0071517A">
        <w:rPr>
          <w:rFonts w:eastAsiaTheme="minorEastAsia"/>
        </w:rPr>
        <w:t>collection</w:t>
      </w:r>
      <w:r w:rsidRPr="0022466F">
        <w:rPr>
          <w:rFonts w:eastAsiaTheme="minorEastAsia"/>
        </w:rPr>
        <w:t xml:space="preserve"> year have only one usable establishment meeting this roll-up condition within the same FIPS state code, ownership code, reported size, case type</w:t>
      </w:r>
      <w:r w:rsidRPr="0022466F" w:rsidR="000543D3">
        <w:rPr>
          <w:rFonts w:eastAsiaTheme="minorEastAsia"/>
        </w:rPr>
        <w:t>, characteristic, cross characteristic</w:t>
      </w:r>
      <w:r w:rsidRPr="0022466F">
        <w:rPr>
          <w:rFonts w:eastAsiaTheme="minorEastAsia"/>
        </w:rPr>
        <w:t>.</w:t>
      </w:r>
    </w:p>
    <w:p w:rsidR="009D0DF5" w:rsidRPr="0022466F" w:rsidP="0022466F" w14:paraId="22555674" w14:textId="08B76A6E">
      <w:pPr>
        <w:pStyle w:val="ListParagraph"/>
        <w:numPr>
          <w:ilvl w:val="7"/>
          <w:numId w:val="3"/>
        </w:numPr>
        <w:spacing w:after="0" w:line="240" w:lineRule="auto"/>
      </w:pP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is</w:t>
      </w:r>
      <w:r w:rsidRPr="0022466F">
        <w:rPr>
          <w:rFonts w:eastAsiaTheme="minorEastAsia"/>
        </w:rPr>
        <w:t xml:space="preserve"> the Summary original sampling weight of establishment </w:t>
      </w:r>
      <w:r w:rsidRPr="0022466F">
        <w:rPr>
          <w:rFonts w:eastAsiaTheme="minorEastAsia"/>
        </w:rPr>
        <w:t>i</w:t>
      </w:r>
      <w:r w:rsidRPr="0022466F">
        <w:rPr>
          <w:rFonts w:eastAsiaTheme="minorEastAsia"/>
        </w:rPr>
        <w:t xml:space="preserve">. For biennial years,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the Summary original sampling weights for all establishments in the individual collection year. Note: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collection year. In addition, the </w:t>
      </w:r>
      <w:r w:rsidRPr="0022466F">
        <w:rPr>
          <w:rFonts w:ascii="Cambria Math" w:hAnsi="Cambria Math" w:eastAsiaTheme="minorEastAsia"/>
          <w:i/>
          <w:iCs/>
        </w:rPr>
        <w:t>ow</w:t>
      </w:r>
      <w:r w:rsidRPr="0022466F">
        <w:rPr>
          <w:rFonts w:ascii="Cambria Math" w:hAnsi="Cambria Math" w:eastAsiaTheme="minorEastAsia"/>
          <w:i/>
          <w:iCs/>
          <w:vertAlign w:val="subscript"/>
        </w:rPr>
        <w:t>i</w:t>
      </w:r>
      <w:r w:rsidRPr="0022466F">
        <w:rPr>
          <w:rFonts w:eastAsiaTheme="minorEastAsia"/>
          <w:vertAlign w:val="subscript"/>
        </w:rPr>
        <w:t xml:space="preserve"> </w:t>
      </w:r>
      <w:r w:rsidRPr="0022466F">
        <w:rPr>
          <w:rFonts w:eastAsiaTheme="minorEastAsia"/>
        </w:rPr>
        <w:t xml:space="preserve"> is</w:t>
      </w:r>
      <w:r w:rsidRPr="0022466F">
        <w:rPr>
          <w:rFonts w:eastAsiaTheme="minorEastAsia"/>
        </w:rPr>
        <w:t xml:space="preserve"> the original weight of establishment </w:t>
      </w:r>
      <w:r w:rsidRPr="0022466F">
        <w:rPr>
          <w:rFonts w:eastAsiaTheme="minorEastAsia"/>
        </w:rPr>
        <w:t>i</w:t>
      </w:r>
      <w:r w:rsidRPr="0022466F">
        <w:rPr>
          <w:rFonts w:eastAsiaTheme="minorEastAsia"/>
        </w:rPr>
        <w:t xml:space="preserve"> at time of sampling, so the TEI used at time of sampling may not be the same TEI used in the roll-up</w:t>
      </w:r>
      <w:r w:rsidRPr="0022466F">
        <w:rPr>
          <w:rFonts w:eastAsiaTheme="minorEastAsia"/>
        </w:rPr>
        <w:t>.</w:t>
      </w:r>
    </w:p>
    <w:p w:rsidR="009D0DF5" w:rsidRPr="0022466F" w:rsidP="0022466F" w14:paraId="3EE26E11" w14:textId="00DD48C3">
      <w:pPr>
        <w:pStyle w:val="ListParagraph"/>
        <w:numPr>
          <w:ilvl w:val="7"/>
          <w:numId w:val="3"/>
        </w:numPr>
        <w:spacing w:after="0" w:line="240" w:lineRule="auto"/>
        <w:rPr>
          <w:rFonts w:eastAsiaTheme="minorEastAsia"/>
        </w:rPr>
      </w:pPr>
      <w:bookmarkStart w:id="11" w:name="_Hlk116974869"/>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Summary final weight of establishment </w:t>
      </w:r>
      <w:r w:rsidRPr="0022466F">
        <w:rPr>
          <w:rFonts w:eastAsiaTheme="minorEastAsia"/>
          <w:i/>
          <w:iCs/>
        </w:rPr>
        <w:t>i</w:t>
      </w:r>
      <w:r w:rsidRPr="0022466F">
        <w:rPr>
          <w:rFonts w:eastAsiaTheme="minorEastAsia"/>
        </w:rPr>
        <w:t xml:space="preserve"> in the roll-up level. For biennial years,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the Summary final weights for usable establishments in the individual </w:t>
      </w:r>
      <w:r w:rsidRPr="0022466F" w:rsidR="0071517A">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71517A">
        <w:rPr>
          <w:rFonts w:eastAsiaTheme="minorEastAsia"/>
        </w:rPr>
        <w:t>collection</w:t>
      </w:r>
      <w:r w:rsidRPr="0022466F">
        <w:rPr>
          <w:rFonts w:eastAsiaTheme="minorEastAsia"/>
        </w:rPr>
        <w:t xml:space="preserve"> year.</w:t>
      </w:r>
    </w:p>
    <w:bookmarkEnd w:id="11"/>
    <w:p w:rsidR="009D0DF5" w:rsidRPr="0022466F" w:rsidP="0022466F" w14:paraId="0FA5586C" w14:textId="76C11C7C">
      <w:pPr>
        <w:pStyle w:val="ListParagraph"/>
        <w:numPr>
          <w:ilvl w:val="7"/>
          <w:numId w:val="3"/>
        </w:numPr>
        <w:spacing w:after="0" w:line="240" w:lineRule="auto"/>
        <w:rPr>
          <w:rFonts w:eastAsiaTheme="minorEastAsia"/>
        </w:rPr>
      </w:pPr>
      <w:r w:rsidRPr="0022466F">
        <w:rPr>
          <w:rFonts w:ascii="Cambria Math" w:hAnsi="Cambria Math" w:eastAsiaTheme="minorEastAsia"/>
          <w:i/>
          <w:iCs/>
        </w:rPr>
        <w:t>z</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is the reported value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establishment </w:t>
      </w:r>
      <w:r w:rsidRPr="0022466F">
        <w:rPr>
          <w:rFonts w:eastAsiaTheme="minorEastAsia"/>
          <w:i/>
          <w:iCs/>
        </w:rPr>
        <w:t>i</w:t>
      </w:r>
      <w:r w:rsidRPr="0022466F">
        <w:rPr>
          <w:rFonts w:eastAsiaTheme="minorEastAsia"/>
        </w:rPr>
        <w:t xml:space="preserve"> in the roll-up level.</w:t>
      </w:r>
    </w:p>
    <w:p w:rsidR="009D0DF5" w:rsidRPr="0022466F" w:rsidP="0022466F" w14:paraId="553DDD55" w14:textId="696EB0EA">
      <w:pPr>
        <w:pStyle w:val="ListParagraph"/>
        <w:numPr>
          <w:ilvl w:val="8"/>
          <w:numId w:val="3"/>
        </w:numPr>
        <w:spacing w:after="0" w:line="240" w:lineRule="auto"/>
        <w:rPr>
          <w:rFonts w:eastAsiaTheme="minorEastAsia"/>
        </w:rPr>
      </w:pPr>
      <w:r w:rsidRPr="0022466F">
        <w:rPr>
          <w:rFonts w:eastAsiaTheme="minorEastAsia"/>
        </w:rPr>
        <w:t xml:space="preserve">For each establishment, count the number of cases within each </w:t>
      </w:r>
      <w:r w:rsidRPr="0022466F" w:rsidR="0071517A">
        <w:rPr>
          <w:rFonts w:eastAsiaTheme="minorEastAsia"/>
        </w:rPr>
        <w:t>collection</w:t>
      </w:r>
      <w:r w:rsidRPr="0022466F">
        <w:rPr>
          <w:rFonts w:eastAsiaTheme="minorEastAsia"/>
        </w:rPr>
        <w:t xml:space="preserve"> year, FIPS state code, ownership code, case type, reported size, characteristic name, characteristic value, cross characteristic name, and cross characteristic value for the associated estimate.  </w:t>
      </w:r>
    </w:p>
    <w:p w:rsidR="009D0DF5" w:rsidRPr="0022466F" w:rsidP="0022466F" w14:paraId="4160E543" w14:textId="61000ADC">
      <w:pPr>
        <w:pStyle w:val="ListParagraph"/>
        <w:numPr>
          <w:ilvl w:val="8"/>
          <w:numId w:val="3"/>
        </w:numPr>
        <w:spacing w:after="0" w:line="240" w:lineRule="auto"/>
        <w:rPr>
          <w:rFonts w:eastAsiaTheme="minorEastAsia"/>
        </w:rPr>
      </w:pPr>
      <w:r w:rsidRPr="0022466F">
        <w:rPr>
          <w:rFonts w:eastAsiaTheme="minorEastAsia"/>
        </w:rPr>
        <w:t xml:space="preserve">If the count is 0, then set </w:t>
      </w:r>
      <w:r w:rsidRPr="0022466F" w:rsidR="006B2671">
        <w:rPr>
          <w:rFonts w:ascii="Cambria Math" w:hAnsi="Cambria Math" w:eastAsiaTheme="minorEastAsia"/>
          <w:i/>
          <w:iCs/>
        </w:rPr>
        <w:t>z</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to</w:t>
      </w:r>
      <w:r w:rsidRPr="0022466F">
        <w:rPr>
          <w:rFonts w:eastAsiaTheme="minorEastAsia"/>
        </w:rPr>
        <w:t xml:space="preserve"> 0. </w:t>
      </w:r>
    </w:p>
    <w:p w:rsidR="009D0DF5" w:rsidRPr="0022466F" w:rsidP="0022466F" w14:paraId="3D481DF2" w14:textId="712D0FC1">
      <w:pPr>
        <w:pStyle w:val="ListParagraph"/>
        <w:numPr>
          <w:ilvl w:val="8"/>
          <w:numId w:val="3"/>
        </w:numPr>
        <w:spacing w:after="0" w:line="240" w:lineRule="auto"/>
        <w:rPr>
          <w:rFonts w:eastAsiaTheme="minorEastAsia"/>
        </w:rPr>
      </w:pPr>
      <w:r w:rsidRPr="0022466F">
        <w:rPr>
          <w:rFonts w:eastAsiaTheme="minorEastAsia"/>
        </w:rPr>
        <w:t xml:space="preserve">Otherwise, if the count is positive, </w:t>
      </w:r>
      <w:r w:rsidRPr="0022466F" w:rsidR="006B2671">
        <w:rPr>
          <w:rFonts w:ascii="Cambria Math" w:hAnsi="Cambria Math" w:eastAsiaTheme="minorEastAsia"/>
          <w:i/>
          <w:iCs/>
        </w:rPr>
        <w:t>z</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 the count from the previous bullet * CSSF * CNRAF * CRAF for the case type for establishment </w:t>
      </w:r>
      <w:r w:rsidRPr="0022466F">
        <w:rPr>
          <w:rFonts w:eastAsiaTheme="minorEastAsia"/>
          <w:i/>
          <w:iCs/>
        </w:rPr>
        <w:t>i</w:t>
      </w:r>
    </w:p>
    <w:p w:rsidR="009D0DF5" w:rsidRPr="0022466F" w:rsidP="0022466F" w14:paraId="12B1A841" w14:textId="06409C44">
      <w:pPr>
        <w:pStyle w:val="ListParagraph"/>
        <w:numPr>
          <w:ilvl w:val="7"/>
          <w:numId w:val="3"/>
        </w:numPr>
        <w:spacing w:after="0" w:line="240" w:lineRule="auto"/>
        <w:rPr>
          <w:rFonts w:eastAsiaTheme="minorEastAsia"/>
        </w:rPr>
      </w:pPr>
      <m:oMath>
        <m:sSub>
          <m:sSubPr>
            <m:ctrlPr>
              <w:rPr>
                <w:rFonts w:ascii="Cambria Math" w:hAnsi="Cambria Math" w:eastAsiaTheme="minorEastAsia" w:cstheme="minorHAnsi"/>
              </w:rPr>
            </m:ctrlPr>
          </m:sSubPr>
          <m:e>
            <m:acc>
              <m:accPr>
                <m:chr m:val="̅"/>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oMath>
      <w:r w:rsidRPr="0022466F">
        <w:rPr>
          <w:rFonts w:eastAsiaTheme="minorEastAsia"/>
        </w:rPr>
        <w:t xml:space="preserve"> is the weighted average value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cross characteristic value (e.g., 3 – Tuesday)) for all usable establishments in the roll-up level:</w:t>
      </w:r>
    </w:p>
    <w:p w:rsidR="009D0DF5" w:rsidRPr="0022466F" w:rsidP="0007614A" w14:paraId="44908933" w14:textId="77777777">
      <w:pPr>
        <w:pStyle w:val="ListParagraph"/>
        <w:spacing w:after="0" w:line="240" w:lineRule="auto"/>
        <w:ind w:left="3744"/>
        <w:rPr>
          <w:rFonts w:eastAsiaTheme="minorEastAsia" w:cstheme="minorHAnsi"/>
          <w:sz w:val="32"/>
          <w:szCs w:val="32"/>
        </w:rPr>
      </w:pPr>
      <w:r w:rsidRPr="0022466F">
        <w:rPr>
          <w:rFonts w:eastAsiaTheme="minorEastAsia" w:cstheme="minorHAnsi"/>
        </w:rPr>
        <w:t xml:space="preserve"> </w:t>
      </w:r>
      <m:oMath>
        <m:sSub>
          <m:sSubPr>
            <m:ctrlPr>
              <w:rPr>
                <w:rFonts w:ascii="Cambria Math" w:hAnsi="Cambria Math" w:eastAsiaTheme="minorEastAsia" w:cstheme="minorHAnsi"/>
                <w:sz w:val="32"/>
                <w:szCs w:val="32"/>
              </w:rPr>
            </m:ctrlPr>
          </m:sSubPr>
          <m:e>
            <m:acc>
              <m:accPr>
                <m:chr m:val="̅"/>
                <m:ctrlPr>
                  <w:rPr>
                    <w:rFonts w:ascii="Cambria Math" w:hAnsi="Cambria Math" w:eastAsiaTheme="minorEastAsia" w:cstheme="minorHAnsi"/>
                    <w:sz w:val="32"/>
                    <w:szCs w:val="32"/>
                  </w:rPr>
                </m:ctrlPr>
              </m:accPr>
              <m:e>
                <m:r>
                  <w:rPr>
                    <w:rFonts w:ascii="Cambria Math" w:hAnsi="Cambria Math" w:eastAsiaTheme="minorEastAsia" w:cstheme="minorHAnsi"/>
                    <w:sz w:val="32"/>
                    <w:szCs w:val="32"/>
                  </w:rPr>
                  <m:t>z</m:t>
                </m:r>
              </m:e>
            </m:acc>
          </m:e>
          <m:sub>
            <m:r>
              <w:rPr>
                <w:rFonts w:ascii="Cambria Math" w:hAnsi="Cambria Math" w:eastAsiaTheme="minorEastAsia" w:cstheme="minorHAnsi"/>
                <w:sz w:val="32"/>
                <w:szCs w:val="32"/>
              </w:rPr>
              <m:t>RU</m:t>
            </m:r>
          </m:sub>
        </m:sSub>
        <m:r>
          <m:rPr>
            <m:sty m:val="p"/>
          </m:rPr>
          <w:rPr>
            <w:rFonts w:ascii="Cambria Math" w:hAnsi="Cambria Math" w:eastAsiaTheme="minorEastAsia" w:cstheme="minorHAnsi"/>
            <w:sz w:val="32"/>
            <w:szCs w:val="32"/>
          </w:rPr>
          <m:t>=</m:t>
        </m:r>
        <m:f>
          <m:fPr>
            <m:ctrlPr>
              <w:rPr>
                <w:rFonts w:ascii="Cambria Math" w:hAnsi="Cambria Math" w:eastAsiaTheme="minorEastAsia" w:cstheme="minorHAnsi"/>
                <w:sz w:val="32"/>
                <w:szCs w:val="32"/>
              </w:rPr>
            </m:ctrlPr>
          </m:fPr>
          <m:num>
            <m:nary>
              <m:naryPr>
                <m:chr m:val="∑"/>
                <m:limLoc m:val="undOvr"/>
                <m:ctrlPr>
                  <w:rPr>
                    <w:rFonts w:ascii="Cambria Math" w:hAnsi="Cambria Math" w:eastAsiaTheme="minorEastAsia" w:cstheme="minorHAnsi"/>
                    <w:sz w:val="32"/>
                    <w:szCs w:val="32"/>
                  </w:rPr>
                </m:ctrlPr>
              </m:naryPr>
              <m:sub>
                <m:r>
                  <w:rPr>
                    <w:rFonts w:ascii="Cambria Math" w:hAnsi="Cambria Math" w:eastAsiaTheme="minorEastAsia" w:cstheme="minorHAnsi"/>
                    <w:sz w:val="32"/>
                    <w:szCs w:val="32"/>
                  </w:rPr>
                  <m:t>i</m:t>
                </m:r>
                <m:r>
                  <m:rPr>
                    <m:sty m:val="p"/>
                  </m:rPr>
                  <w:rPr>
                    <w:rFonts w:ascii="Cambria Math" w:hAnsi="Cambria Math" w:eastAsiaTheme="minorEastAsia" w:cstheme="minorHAnsi"/>
                    <w:sz w:val="32"/>
                    <w:szCs w:val="32"/>
                  </w:rPr>
                  <m:t>=1</m:t>
                </m:r>
              </m:sub>
              <m:sup>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n</m:t>
                    </m:r>
                  </m:e>
                  <m:sub>
                    <m:r>
                      <w:rPr>
                        <w:rFonts w:ascii="Cambria Math" w:hAnsi="Cambria Math" w:eastAsiaTheme="minorEastAsia" w:cstheme="minorHAnsi"/>
                        <w:sz w:val="32"/>
                        <w:szCs w:val="32"/>
                      </w:rPr>
                      <m:t>RU</m:t>
                    </m:r>
                  </m:sub>
                </m:sSub>
              </m:sup>
              <m:e>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w</m:t>
                    </m:r>
                  </m:e>
                  <m:sub>
                    <m:r>
                      <w:rPr>
                        <w:rFonts w:ascii="Cambria Math" w:hAnsi="Cambria Math" w:eastAsiaTheme="minorEastAsia" w:cstheme="minorHAnsi"/>
                        <w:sz w:val="32"/>
                        <w:szCs w:val="32"/>
                      </w:rPr>
                      <m:t>i</m:t>
                    </m:r>
                  </m:sub>
                </m:sSub>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z</m:t>
                    </m:r>
                  </m:e>
                  <m:sub>
                    <m:r>
                      <w:rPr>
                        <w:rFonts w:ascii="Cambria Math" w:hAnsi="Cambria Math" w:eastAsiaTheme="minorEastAsia" w:cstheme="minorHAnsi"/>
                        <w:sz w:val="32"/>
                        <w:szCs w:val="32"/>
                      </w:rPr>
                      <m:t>i</m:t>
                    </m:r>
                  </m:sub>
                </m:sSub>
              </m:e>
            </m:nary>
          </m:num>
          <m:den>
            <m:nary>
              <m:naryPr>
                <m:chr m:val="∑"/>
                <m:limLoc m:val="undOvr"/>
                <m:ctrlPr>
                  <w:rPr>
                    <w:rFonts w:ascii="Cambria Math" w:hAnsi="Cambria Math" w:eastAsiaTheme="minorEastAsia" w:cstheme="minorHAnsi"/>
                    <w:sz w:val="32"/>
                    <w:szCs w:val="32"/>
                  </w:rPr>
                </m:ctrlPr>
              </m:naryPr>
              <m:sub>
                <m:r>
                  <w:rPr>
                    <w:rFonts w:ascii="Cambria Math" w:hAnsi="Cambria Math" w:eastAsiaTheme="minorEastAsia" w:cstheme="minorHAnsi"/>
                    <w:sz w:val="32"/>
                    <w:szCs w:val="32"/>
                  </w:rPr>
                  <m:t>i</m:t>
                </m:r>
                <m:r>
                  <m:rPr>
                    <m:sty m:val="p"/>
                  </m:rPr>
                  <w:rPr>
                    <w:rFonts w:ascii="Cambria Math" w:hAnsi="Cambria Math" w:eastAsiaTheme="minorEastAsia" w:cstheme="minorHAnsi"/>
                    <w:sz w:val="32"/>
                    <w:szCs w:val="32"/>
                  </w:rPr>
                  <m:t>=1</m:t>
                </m:r>
              </m:sub>
              <m:sup>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n</m:t>
                    </m:r>
                  </m:e>
                  <m:sub>
                    <m:r>
                      <w:rPr>
                        <w:rFonts w:ascii="Cambria Math" w:hAnsi="Cambria Math" w:eastAsiaTheme="minorEastAsia" w:cstheme="minorHAnsi"/>
                        <w:sz w:val="32"/>
                        <w:szCs w:val="32"/>
                      </w:rPr>
                      <m:t>RU</m:t>
                    </m:r>
                  </m:sub>
                </m:sSub>
              </m:sup>
              <m:e>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w</m:t>
                    </m:r>
                  </m:e>
                  <m:sub>
                    <m:r>
                      <w:rPr>
                        <w:rFonts w:ascii="Cambria Math" w:hAnsi="Cambria Math" w:eastAsiaTheme="minorEastAsia" w:cstheme="minorHAnsi"/>
                        <w:sz w:val="32"/>
                        <w:szCs w:val="32"/>
                      </w:rPr>
                      <m:t>i</m:t>
                    </m:r>
                  </m:sub>
                </m:sSub>
              </m:e>
            </m:nary>
          </m:den>
        </m:f>
      </m:oMath>
    </w:p>
    <w:p w:rsidR="009D0DF5" w:rsidRPr="0022466F" w:rsidP="0022466F" w14:paraId="77EC3D38" w14:textId="1E4AFC2D">
      <w:pPr>
        <w:pStyle w:val="ListParagraph"/>
        <w:numPr>
          <w:ilvl w:val="7"/>
          <w:numId w:val="3"/>
        </w:numPr>
        <w:spacing w:after="0" w:line="240" w:lineRule="auto"/>
        <w:rPr>
          <w:rFonts w:eastAsiaTheme="minorEastAsia"/>
        </w:rPr>
      </w:pP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is</w:t>
      </w:r>
      <w:r w:rsidRPr="0022466F">
        <w:rPr>
          <w:rFonts w:eastAsiaTheme="minorEastAsia"/>
        </w:rPr>
        <w:t xml:space="preserve"> the reported value of the variable (total hours worked for each </w:t>
      </w:r>
      <w:r w:rsidRPr="0022466F" w:rsidR="0071517A">
        <w:rPr>
          <w:rFonts w:eastAsiaTheme="minorEastAsia"/>
        </w:rPr>
        <w:t>collection</w:t>
      </w:r>
      <w:r w:rsidRPr="0022466F">
        <w:rPr>
          <w:rFonts w:eastAsiaTheme="minorEastAsia"/>
        </w:rPr>
        <w:t xml:space="preserve"> year, FIPS state code, ownership code, reported size, LDB number) for establishment </w:t>
      </w:r>
      <w:r w:rsidRPr="0022466F">
        <w:rPr>
          <w:rFonts w:eastAsiaTheme="minorEastAsia"/>
          <w:i/>
          <w:iCs/>
        </w:rPr>
        <w:t>i</w:t>
      </w:r>
      <w:r w:rsidRPr="0022466F">
        <w:rPr>
          <w:rFonts w:eastAsiaTheme="minorEastAsia"/>
        </w:rPr>
        <w:t xml:space="preserve"> in the roll-up level. For biennial years, </w:t>
      </w: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3CF5896D" w14:textId="58400BFB">
      <w:pPr>
        <w:pStyle w:val="ListParagraph"/>
        <w:numPr>
          <w:ilvl w:val="7"/>
          <w:numId w:val="3"/>
        </w:numPr>
        <w:spacing w:after="0" w:line="240" w:lineRule="auto"/>
        <w:rPr>
          <w:rFonts w:eastAsiaTheme="minorEastAsia"/>
        </w:rPr>
      </w:pPr>
      <m:oMath>
        <m:sSub>
          <m:sSubPr>
            <m:ctrlPr>
              <w:rPr>
                <w:rFonts w:ascii="Cambria Math" w:hAnsi="Cambria Math" w:eastAsiaTheme="minorEastAsia" w:cstheme="minorHAnsi"/>
              </w:rPr>
            </m:ctrlPr>
          </m:sSubPr>
          <m:e>
            <m:acc>
              <m:accPr>
                <m:chr m:val="̅"/>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oMath>
      <w:r w:rsidRPr="0022466F">
        <w:rPr>
          <w:rFonts w:eastAsiaTheme="minorEastAsia"/>
        </w:rPr>
        <w:t xml:space="preserve"> is the weighted average value of the variable (total hours worked for each </w:t>
      </w:r>
      <w:r w:rsidRPr="0022466F" w:rsidR="0071517A">
        <w:rPr>
          <w:rFonts w:eastAsiaTheme="minorEastAsia"/>
        </w:rPr>
        <w:t>collection</w:t>
      </w:r>
      <w:r w:rsidRPr="0022466F">
        <w:rPr>
          <w:rFonts w:eastAsiaTheme="minorEastAsia"/>
        </w:rPr>
        <w:t xml:space="preserve"> year, FIPS state code, ownership code, reported size, LDB number) for all usable establishments in the roll-up level. For biennial years, </w:t>
      </w:r>
      <w:r w:rsidRPr="0022466F" w:rsidR="006B2671">
        <w:rPr>
          <w:rFonts w:ascii="Cambria Math" w:hAnsi="Cambria Math" w:eastAsiaTheme="minorEastAsia"/>
          <w:i/>
          <w:iCs/>
        </w:rPr>
        <w:t>w</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7C0D02">
        <w:rPr>
          <w:rFonts w:ascii="Cambria Math" w:hAnsi="Cambria Math" w:eastAsiaTheme="minorEastAsia"/>
          <w:i/>
          <w:iCs/>
        </w:rPr>
        <w:t>y</w:t>
      </w:r>
      <w:r w:rsidRPr="0022466F" w:rsidR="007C0D02">
        <w:rPr>
          <w:rFonts w:ascii="Cambria Math" w:hAnsi="Cambria Math" w:eastAsiaTheme="minorEastAsia"/>
          <w:i/>
          <w:iCs/>
          <w:vertAlign w:val="subscript"/>
        </w:rPr>
        <w:t>i</w:t>
      </w:r>
      <w:r w:rsidRPr="0022466F" w:rsidR="007C0D02">
        <w:rPr>
          <w:rFonts w:ascii="Cambria Math" w:hAnsi="Cambria Math" w:eastAsiaTheme="minorEastAsia"/>
          <w:vertAlign w:val="subscript"/>
        </w:rPr>
        <w:t xml:space="preserve"> </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 See above for more clarification on the individual variables.</w:t>
      </w:r>
    </w:p>
    <w:p w:rsidR="009D0DF5" w:rsidRPr="0022466F" w:rsidP="0007614A" w14:paraId="32A5ECA5" w14:textId="77777777">
      <w:pPr>
        <w:pStyle w:val="ListParagraph"/>
        <w:spacing w:after="0" w:line="240" w:lineRule="auto"/>
        <w:ind w:left="3744"/>
        <w:rPr>
          <w:rFonts w:eastAsiaTheme="minorEastAsia" w:cstheme="minorHAnsi"/>
          <w:sz w:val="32"/>
          <w:szCs w:val="32"/>
        </w:rPr>
      </w:pPr>
      <w:r w:rsidRPr="0022466F">
        <w:rPr>
          <w:rFonts w:eastAsiaTheme="minorEastAsia" w:cstheme="minorHAnsi"/>
          <w:sz w:val="32"/>
          <w:szCs w:val="32"/>
        </w:rPr>
        <w:t xml:space="preserve"> </w:t>
      </w:r>
      <m:oMath>
        <m:sSub>
          <m:sSubPr>
            <m:ctrlPr>
              <w:rPr>
                <w:rFonts w:ascii="Cambria Math" w:hAnsi="Cambria Math" w:eastAsiaTheme="minorEastAsia" w:cstheme="minorHAnsi"/>
                <w:sz w:val="32"/>
                <w:szCs w:val="32"/>
              </w:rPr>
            </m:ctrlPr>
          </m:sSubPr>
          <m:e>
            <m:acc>
              <m:accPr>
                <m:chr m:val="̅"/>
                <m:ctrlPr>
                  <w:rPr>
                    <w:rFonts w:ascii="Cambria Math" w:hAnsi="Cambria Math" w:eastAsiaTheme="minorEastAsia" w:cstheme="minorHAnsi"/>
                    <w:sz w:val="32"/>
                    <w:szCs w:val="32"/>
                  </w:rPr>
                </m:ctrlPr>
              </m:accPr>
              <m:e>
                <m:r>
                  <w:rPr>
                    <w:rFonts w:ascii="Cambria Math" w:hAnsi="Cambria Math" w:eastAsiaTheme="minorEastAsia" w:cstheme="minorHAnsi"/>
                    <w:sz w:val="32"/>
                    <w:szCs w:val="32"/>
                  </w:rPr>
                  <m:t>y</m:t>
                </m:r>
              </m:e>
            </m:acc>
          </m:e>
          <m:sub>
            <m:r>
              <w:rPr>
                <w:rFonts w:ascii="Cambria Math" w:hAnsi="Cambria Math" w:eastAsiaTheme="minorEastAsia" w:cstheme="minorHAnsi"/>
                <w:sz w:val="32"/>
                <w:szCs w:val="32"/>
              </w:rPr>
              <m:t>RU</m:t>
            </m:r>
          </m:sub>
        </m:sSub>
        <m:r>
          <m:rPr>
            <m:sty m:val="p"/>
          </m:rPr>
          <w:rPr>
            <w:rFonts w:ascii="Cambria Math" w:hAnsi="Cambria Math" w:eastAsiaTheme="minorEastAsia" w:cstheme="minorHAnsi"/>
            <w:sz w:val="32"/>
            <w:szCs w:val="32"/>
          </w:rPr>
          <m:t>=</m:t>
        </m:r>
        <m:f>
          <m:fPr>
            <m:ctrlPr>
              <w:rPr>
                <w:rFonts w:ascii="Cambria Math" w:hAnsi="Cambria Math" w:eastAsiaTheme="minorEastAsia" w:cstheme="minorHAnsi"/>
                <w:sz w:val="32"/>
                <w:szCs w:val="32"/>
              </w:rPr>
            </m:ctrlPr>
          </m:fPr>
          <m:num>
            <m:nary>
              <m:naryPr>
                <m:chr m:val="∑"/>
                <m:limLoc m:val="undOvr"/>
                <m:ctrlPr>
                  <w:rPr>
                    <w:rFonts w:ascii="Cambria Math" w:hAnsi="Cambria Math" w:eastAsiaTheme="minorEastAsia" w:cstheme="minorHAnsi"/>
                    <w:sz w:val="32"/>
                    <w:szCs w:val="32"/>
                  </w:rPr>
                </m:ctrlPr>
              </m:naryPr>
              <m:sub>
                <m:r>
                  <w:rPr>
                    <w:rFonts w:ascii="Cambria Math" w:hAnsi="Cambria Math" w:eastAsiaTheme="minorEastAsia" w:cstheme="minorHAnsi"/>
                    <w:sz w:val="32"/>
                    <w:szCs w:val="32"/>
                  </w:rPr>
                  <m:t>i</m:t>
                </m:r>
                <m:r>
                  <m:rPr>
                    <m:sty m:val="p"/>
                  </m:rPr>
                  <w:rPr>
                    <w:rFonts w:ascii="Cambria Math" w:hAnsi="Cambria Math" w:eastAsiaTheme="minorEastAsia" w:cstheme="minorHAnsi"/>
                    <w:sz w:val="32"/>
                    <w:szCs w:val="32"/>
                  </w:rPr>
                  <m:t>=1</m:t>
                </m:r>
              </m:sub>
              <m:sup>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n</m:t>
                    </m:r>
                  </m:e>
                  <m:sub>
                    <m:r>
                      <w:rPr>
                        <w:rFonts w:ascii="Cambria Math" w:hAnsi="Cambria Math" w:eastAsiaTheme="minorEastAsia" w:cstheme="minorHAnsi"/>
                        <w:sz w:val="32"/>
                        <w:szCs w:val="32"/>
                      </w:rPr>
                      <m:t>RU</m:t>
                    </m:r>
                  </m:sub>
                </m:sSub>
              </m:sup>
              <m:e>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w</m:t>
                    </m:r>
                  </m:e>
                  <m:sub>
                    <m:r>
                      <w:rPr>
                        <w:rFonts w:ascii="Cambria Math" w:hAnsi="Cambria Math" w:eastAsiaTheme="minorEastAsia" w:cstheme="minorHAnsi"/>
                        <w:sz w:val="32"/>
                        <w:szCs w:val="32"/>
                      </w:rPr>
                      <m:t>i</m:t>
                    </m:r>
                  </m:sub>
                </m:sSub>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y</m:t>
                    </m:r>
                  </m:e>
                  <m:sub>
                    <m:r>
                      <w:rPr>
                        <w:rFonts w:ascii="Cambria Math" w:hAnsi="Cambria Math" w:eastAsiaTheme="minorEastAsia" w:cstheme="minorHAnsi"/>
                        <w:sz w:val="32"/>
                        <w:szCs w:val="32"/>
                      </w:rPr>
                      <m:t>i</m:t>
                    </m:r>
                  </m:sub>
                </m:sSub>
              </m:e>
            </m:nary>
          </m:num>
          <m:den>
            <m:nary>
              <m:naryPr>
                <m:chr m:val="∑"/>
                <m:limLoc m:val="undOvr"/>
                <m:ctrlPr>
                  <w:rPr>
                    <w:rFonts w:ascii="Cambria Math" w:hAnsi="Cambria Math" w:eastAsiaTheme="minorEastAsia" w:cstheme="minorHAnsi"/>
                    <w:sz w:val="32"/>
                    <w:szCs w:val="32"/>
                  </w:rPr>
                </m:ctrlPr>
              </m:naryPr>
              <m:sub>
                <m:r>
                  <w:rPr>
                    <w:rFonts w:ascii="Cambria Math" w:hAnsi="Cambria Math" w:eastAsiaTheme="minorEastAsia" w:cstheme="minorHAnsi"/>
                    <w:sz w:val="32"/>
                    <w:szCs w:val="32"/>
                  </w:rPr>
                  <m:t>i</m:t>
                </m:r>
                <m:r>
                  <m:rPr>
                    <m:sty m:val="p"/>
                  </m:rPr>
                  <w:rPr>
                    <w:rFonts w:ascii="Cambria Math" w:hAnsi="Cambria Math" w:eastAsiaTheme="minorEastAsia" w:cstheme="minorHAnsi"/>
                    <w:sz w:val="32"/>
                    <w:szCs w:val="32"/>
                  </w:rPr>
                  <m:t>=1</m:t>
                </m:r>
              </m:sub>
              <m:sup>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n</m:t>
                    </m:r>
                  </m:e>
                  <m:sub>
                    <m:r>
                      <w:rPr>
                        <w:rFonts w:ascii="Cambria Math" w:hAnsi="Cambria Math" w:eastAsiaTheme="minorEastAsia" w:cstheme="minorHAnsi"/>
                        <w:sz w:val="32"/>
                        <w:szCs w:val="32"/>
                      </w:rPr>
                      <m:t>RU</m:t>
                    </m:r>
                  </m:sub>
                </m:sSub>
              </m:sup>
              <m:e>
                <m:sSub>
                  <m:sSubPr>
                    <m:ctrlPr>
                      <w:rPr>
                        <w:rFonts w:ascii="Cambria Math" w:hAnsi="Cambria Math" w:eastAsiaTheme="minorEastAsia" w:cstheme="minorHAnsi"/>
                        <w:sz w:val="32"/>
                        <w:szCs w:val="32"/>
                      </w:rPr>
                    </m:ctrlPr>
                  </m:sSubPr>
                  <m:e>
                    <m:r>
                      <w:rPr>
                        <w:rFonts w:ascii="Cambria Math" w:hAnsi="Cambria Math" w:eastAsiaTheme="minorEastAsia" w:cstheme="minorHAnsi"/>
                        <w:sz w:val="32"/>
                        <w:szCs w:val="32"/>
                      </w:rPr>
                      <m:t>w</m:t>
                    </m:r>
                  </m:e>
                  <m:sub>
                    <m:r>
                      <w:rPr>
                        <w:rFonts w:ascii="Cambria Math" w:hAnsi="Cambria Math" w:eastAsiaTheme="minorEastAsia" w:cstheme="minorHAnsi"/>
                        <w:sz w:val="32"/>
                        <w:szCs w:val="32"/>
                      </w:rPr>
                      <m:t>i</m:t>
                    </m:r>
                  </m:sub>
                </m:sSub>
              </m:e>
            </m:nary>
          </m:den>
        </m:f>
      </m:oMath>
    </w:p>
    <w:p w:rsidR="009D0DF5" w:rsidRPr="0022466F" w:rsidP="009D0DF5" w14:paraId="22744BD0" w14:textId="77777777">
      <w:pPr>
        <w:rPr>
          <w:rFonts w:eastAsiaTheme="minorEastAsia" w:cstheme="minorHAnsi"/>
          <w:b/>
        </w:rPr>
      </w:pPr>
    </w:p>
    <w:p w:rsidR="009D0DF5" w:rsidRPr="0022466F" w:rsidP="0022466F" w14:paraId="628D242E" w14:textId="77777777">
      <w:pPr>
        <w:pStyle w:val="ListParagraph"/>
        <w:numPr>
          <w:ilvl w:val="1"/>
          <w:numId w:val="3"/>
        </w:numPr>
        <w:spacing w:after="0" w:line="240" w:lineRule="auto"/>
        <w:ind w:left="1080"/>
        <w:rPr>
          <w:rFonts w:eastAsiaTheme="minorEastAsia"/>
        </w:rPr>
      </w:pPr>
      <w:r w:rsidRPr="0022466F">
        <w:rPr>
          <w:rFonts w:eastAsiaTheme="minorEastAsia"/>
        </w:rPr>
        <w:t xml:space="preserve">Variance of Ratios: Calculate the variance of ratios for each incidence rate estimate. </w:t>
      </w:r>
    </w:p>
    <w:p w:rsidR="009D0DF5" w:rsidRPr="0022466F" w:rsidP="0022466F" w14:paraId="5BB1ECB3" w14:textId="77777777">
      <w:pPr>
        <w:pStyle w:val="ListParagraph"/>
        <w:numPr>
          <w:ilvl w:val="2"/>
          <w:numId w:val="3"/>
        </w:numPr>
        <w:spacing w:after="0" w:line="240" w:lineRule="auto"/>
        <w:ind w:left="1440" w:hanging="360"/>
        <w:rPr>
          <w:rFonts w:eastAsiaTheme="minorEastAsia"/>
        </w:rPr>
      </w:pPr>
      <w:r w:rsidRPr="0022466F">
        <w:rPr>
          <w:rFonts w:eastAsiaTheme="minorEastAsia"/>
        </w:rPr>
        <w:t>If the number of usable establishments in the estimation stratum and the number of establishments in the sampling stratum equal 1, set the variance equal to 0.</w:t>
      </w:r>
    </w:p>
    <w:p w:rsidR="009D0DF5" w:rsidRPr="0022466F" w:rsidP="009D0DF5" w14:paraId="53D26FC2" w14:textId="77777777">
      <w:pPr>
        <w:pStyle w:val="ListParagraph"/>
        <w:ind w:left="2160"/>
        <w:rPr>
          <w:rFonts w:eastAsiaTheme="minorEastAsia" w:cstheme="minorHAnsi"/>
          <w:bCs/>
        </w:rPr>
      </w:pPr>
    </w:p>
    <w:p w:rsidR="009D0DF5" w:rsidRPr="0022466F" w:rsidP="0022466F" w14:paraId="4B16526C" w14:textId="0CC42394">
      <w:pPr>
        <w:pStyle w:val="ListParagraph"/>
        <w:numPr>
          <w:ilvl w:val="2"/>
          <w:numId w:val="3"/>
        </w:numPr>
        <w:spacing w:after="0" w:line="240" w:lineRule="auto"/>
        <w:ind w:left="1440" w:hanging="360"/>
        <w:rPr>
          <w:rFonts w:eastAsiaTheme="minorEastAsia"/>
        </w:rPr>
      </w:pPr>
      <w:r w:rsidRPr="0022466F">
        <w:rPr>
          <w:rFonts w:eastAsiaTheme="minorEastAsia"/>
        </w:rPr>
        <w:t xml:space="preserve">If the number of usable establishments in the estimation stratum is greater than 1 and the number of establishments in the sampling stratum is greater than 1, calculate the variance of the ratio of total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cross characteristic value (e.g., 3 – Tuesday) (z) and hours (y) (</w:t>
      </w:r>
      <m:oMath>
        <m:r>
          <w:rPr>
            <w:rFonts w:ascii="Cambria Math" w:hAnsi="Cambria Math" w:eastAsiaTheme="minorEastAsia" w:cstheme="minorHAnsi"/>
          </w:rPr>
          <m:t>Rate=</m:t>
        </m:r>
        <m:f>
          <m:fPr>
            <m:ctrlPr>
              <w:rPr>
                <w:rFonts w:ascii="Cambria Math" w:hAnsi="Cambria Math" w:cstheme="minorHAnsi"/>
                <w:i/>
              </w:rPr>
            </m:ctrlPr>
          </m:fPr>
          <m:num>
            <m:acc>
              <m:accPr>
                <m:ctrlPr>
                  <w:rPr>
                    <w:rFonts w:ascii="Cambria Math" w:hAnsi="Cambria Math" w:cstheme="minorHAnsi"/>
                    <w:i/>
                  </w:rPr>
                </m:ctrlPr>
              </m:accPr>
              <m:e>
                <m:r>
                  <w:rPr>
                    <w:rFonts w:ascii="Cambria Math" w:hAnsi="Cambria Math" w:cstheme="minorHAnsi"/>
                  </w:rPr>
                  <m:t>z</m:t>
                </m:r>
              </m:e>
            </m:acc>
          </m:num>
          <m:den>
            <m:acc>
              <m:accPr>
                <m:ctrlPr>
                  <w:rPr>
                    <w:rFonts w:ascii="Cambria Math" w:hAnsi="Cambria Math" w:cstheme="minorHAnsi"/>
                    <w:i/>
                  </w:rPr>
                </m:ctrlPr>
              </m:accPr>
              <m:e>
                <m:r>
                  <w:rPr>
                    <w:rFonts w:ascii="Cambria Math" w:hAnsi="Cambria Math" w:cstheme="minorHAnsi"/>
                  </w:rPr>
                  <m:t>y</m:t>
                </m:r>
              </m:e>
            </m:acc>
          </m:den>
        </m:f>
      </m:oMath>
      <w:r w:rsidRPr="0022466F">
        <w:rPr>
          <w:rFonts w:eastAsiaTheme="minorEastAsia"/>
        </w:rPr>
        <w:t>) using the following unbiased formula for weighted samples</w:t>
      </w:r>
    </w:p>
    <w:p w:rsidR="009D0DF5" w:rsidRPr="0022466F" w:rsidP="009D0DF5" w14:paraId="3264D71F" w14:textId="77777777">
      <w:pPr>
        <w:spacing w:after="0" w:line="240" w:lineRule="auto"/>
        <w:rPr>
          <w:rFonts w:ascii="Arial" w:hAnsi="Arial" w:eastAsiaTheme="minorEastAsia" w:cs="Arial"/>
          <w:sz w:val="28"/>
          <w:szCs w:val="28"/>
        </w:rPr>
      </w:pPr>
    </w:p>
    <w:p w:rsidR="009D0DF5" w:rsidRPr="0022466F" w:rsidP="009D0DF5" w14:paraId="619D8A97" w14:textId="77777777">
      <w:pPr>
        <w:rPr>
          <w:rFonts w:eastAsiaTheme="minorEastAsia"/>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z</m:t>
                      </m:r>
                    </m:e>
                  </m:acc>
                </m:num>
                <m:den>
                  <m:acc>
                    <m:accPr>
                      <m:ctrlPr>
                        <w:rPr>
                          <w:rFonts w:ascii="Cambria Math" w:hAnsi="Cambria Math" w:cs="Arial"/>
                          <w:i/>
                          <w:sz w:val="28"/>
                          <w:szCs w:val="28"/>
                        </w:rPr>
                      </m:ctrlPr>
                    </m:accPr>
                    <m:e>
                      <m:r>
                        <w:rPr>
                          <w:rFonts w:ascii="Cambria Math" w:hAnsi="Cambria Math" w:cs="Arial"/>
                          <w:sz w:val="28"/>
                          <w:szCs w:val="28"/>
                        </w:rPr>
                        <m:t>y</m:t>
                      </m:r>
                    </m:e>
                  </m:acc>
                </m:den>
              </m:f>
            </m:e>
          </m:d>
          <m:r>
            <w:rPr>
              <w:rFonts w:ascii="Cambria Math" w:hAnsi="Cambria Math" w:cs="Arial"/>
              <w:sz w:val="28"/>
              <w:szCs w:val="28"/>
            </w:rPr>
            <m:t>=</m:t>
          </m:r>
          <m:sSup>
            <m:sSupPr>
              <m:ctrlPr>
                <w:rPr>
                  <w:rFonts w:ascii="Cambria Math" w:hAnsi="Cambria Math" w:cs="Arial"/>
                  <w:i/>
                  <w:sz w:val="28"/>
                  <w:szCs w:val="28"/>
                </w:rPr>
              </m:ctrlPr>
            </m:sSupPr>
            <m:e>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z</m:t>
                          </m:r>
                        </m:e>
                      </m:acc>
                    </m:num>
                    <m:den>
                      <m:acc>
                        <m:accPr>
                          <m:ctrlPr>
                            <w:rPr>
                              <w:rFonts w:ascii="Cambria Math" w:hAnsi="Cambria Math" w:cs="Arial"/>
                              <w:i/>
                              <w:sz w:val="28"/>
                              <w:szCs w:val="28"/>
                            </w:rPr>
                          </m:ctrlPr>
                        </m:accPr>
                        <m:e>
                          <m:r>
                            <w:rPr>
                              <w:rFonts w:ascii="Cambria Math" w:hAnsi="Cambria Math" w:cs="Arial"/>
                              <w:sz w:val="28"/>
                              <w:szCs w:val="28"/>
                            </w:rPr>
                            <m:t>y</m:t>
                          </m:r>
                        </m:e>
                      </m:acc>
                    </m:den>
                  </m:f>
                </m:e>
              </m:d>
            </m:e>
            <m:sup>
              <m:r>
                <w:rPr>
                  <w:rFonts w:ascii="Cambria Math" w:hAnsi="Cambria Math" w:cs="Arial"/>
                  <w:sz w:val="28"/>
                  <w:szCs w:val="28"/>
                </w:rPr>
                <m:t>2</m:t>
              </m:r>
            </m:sup>
          </m:sSup>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r>
                    <w:rPr>
                      <w:rFonts w:ascii="Cambria Math" w:hAnsi="Cambria Math" w:cs="Arial"/>
                      <w:sz w:val="28"/>
                      <w:szCs w:val="28"/>
                    </w:rPr>
                    <m:t>var(</m:t>
                  </m:r>
                  <m:acc>
                    <m:accPr>
                      <m:ctrlPr>
                        <w:rPr>
                          <w:rFonts w:ascii="Cambria Math" w:hAnsi="Cambria Math" w:cs="Arial"/>
                          <w:i/>
                          <w:sz w:val="28"/>
                          <w:szCs w:val="28"/>
                        </w:rPr>
                      </m:ctrlPr>
                    </m:accPr>
                    <m:e>
                      <m:r>
                        <w:rPr>
                          <w:rFonts w:ascii="Cambria Math" w:hAnsi="Cambria Math" w:cs="Arial"/>
                          <w:sz w:val="28"/>
                          <w:szCs w:val="28"/>
                        </w:rPr>
                        <m:t>z</m:t>
                      </m:r>
                    </m:e>
                  </m:acc>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z</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var(</m:t>
                  </m:r>
                  <m:acc>
                    <m:accPr>
                      <m:ctrlPr>
                        <w:rPr>
                          <w:rFonts w:ascii="Cambria Math" w:hAnsi="Cambria Math" w:cs="Arial"/>
                          <w:i/>
                          <w:sz w:val="28"/>
                          <w:szCs w:val="28"/>
                        </w:rPr>
                      </m:ctrlPr>
                    </m:accPr>
                    <m:e>
                      <m:r>
                        <w:rPr>
                          <w:rFonts w:ascii="Cambria Math" w:hAnsi="Cambria Math" w:cs="Arial"/>
                          <w:sz w:val="28"/>
                          <w:szCs w:val="28"/>
                        </w:rPr>
                        <m:t>y</m:t>
                      </m:r>
                    </m:e>
                  </m:acc>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y</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2*cov(</m:t>
                  </m:r>
                  <m:acc>
                    <m:accPr>
                      <m:ctrlPr>
                        <w:rPr>
                          <w:rFonts w:ascii="Cambria Math" w:hAnsi="Cambria Math" w:cs="Arial"/>
                          <w:i/>
                          <w:sz w:val="28"/>
                          <w:szCs w:val="28"/>
                        </w:rPr>
                      </m:ctrlPr>
                    </m:accPr>
                    <m:e>
                      <m:r>
                        <w:rPr>
                          <w:rFonts w:ascii="Cambria Math" w:hAnsi="Cambria Math" w:cs="Arial"/>
                          <w:sz w:val="28"/>
                          <w:szCs w:val="28"/>
                        </w:rPr>
                        <m:t>z</m:t>
                      </m:r>
                    </m:e>
                  </m:acc>
                  <m:r>
                    <w:rPr>
                      <w:rFonts w:ascii="Cambria Math" w:hAnsi="Cambria Math" w:cs="Arial"/>
                      <w:sz w:val="28"/>
                      <w:szCs w:val="28"/>
                    </w:rPr>
                    <m:t>,</m:t>
                  </m:r>
                  <m:acc>
                    <m:accPr>
                      <m:ctrlPr>
                        <w:rPr>
                          <w:rFonts w:ascii="Cambria Math" w:hAnsi="Cambria Math" w:cs="Arial"/>
                          <w:i/>
                          <w:sz w:val="28"/>
                          <w:szCs w:val="28"/>
                        </w:rPr>
                      </m:ctrlPr>
                    </m:accPr>
                    <m:e>
                      <m:r>
                        <w:rPr>
                          <w:rFonts w:ascii="Cambria Math" w:hAnsi="Cambria Math" w:cs="Arial"/>
                          <w:sz w:val="28"/>
                          <w:szCs w:val="28"/>
                        </w:rPr>
                        <m:t>y</m:t>
                      </m:r>
                    </m:e>
                  </m:acc>
                  <m:r>
                    <w:rPr>
                      <w:rFonts w:ascii="Cambria Math" w:hAnsi="Cambria Math" w:cs="Arial"/>
                      <w:sz w:val="28"/>
                      <w:szCs w:val="28"/>
                    </w:rPr>
                    <m:t>)</m:t>
                  </m:r>
                </m:num>
                <m:den>
                  <m:acc>
                    <m:accPr>
                      <m:ctrlPr>
                        <w:rPr>
                          <w:rFonts w:ascii="Cambria Math" w:hAnsi="Cambria Math" w:cs="Arial"/>
                          <w:i/>
                          <w:sz w:val="28"/>
                          <w:szCs w:val="28"/>
                        </w:rPr>
                      </m:ctrlPr>
                    </m:accPr>
                    <m:e>
                      <m:r>
                        <w:rPr>
                          <w:rFonts w:ascii="Cambria Math" w:hAnsi="Cambria Math" w:cs="Arial"/>
                          <w:sz w:val="28"/>
                          <w:szCs w:val="28"/>
                        </w:rPr>
                        <m:t>z</m:t>
                      </m:r>
                    </m:e>
                  </m:acc>
                  <m:r>
                    <w:rPr>
                      <w:rFonts w:ascii="Cambria Math" w:hAnsi="Cambria Math" w:cs="Arial"/>
                      <w:sz w:val="28"/>
                      <w:szCs w:val="28"/>
                    </w:rPr>
                    <m:t>*</m:t>
                  </m:r>
                  <m:acc>
                    <m:accPr>
                      <m:ctrlPr>
                        <w:rPr>
                          <w:rFonts w:ascii="Cambria Math" w:hAnsi="Cambria Math" w:cs="Arial"/>
                          <w:i/>
                          <w:sz w:val="28"/>
                          <w:szCs w:val="28"/>
                        </w:rPr>
                      </m:ctrlPr>
                    </m:accPr>
                    <m:e>
                      <m:r>
                        <w:rPr>
                          <w:rFonts w:ascii="Cambria Math" w:hAnsi="Cambria Math" w:cs="Arial"/>
                          <w:sz w:val="28"/>
                          <w:szCs w:val="28"/>
                        </w:rPr>
                        <m:t>y</m:t>
                      </m:r>
                    </m:e>
                  </m:acc>
                </m:den>
              </m:f>
            </m:e>
          </m:d>
        </m:oMath>
      </m:oMathPara>
    </w:p>
    <w:p w:rsidR="009D0DF5" w:rsidRPr="0022466F" w:rsidP="0022466F" w14:paraId="73DAA3E3" w14:textId="77777777">
      <w:pPr>
        <w:pStyle w:val="ListParagraph"/>
        <w:numPr>
          <w:ilvl w:val="3"/>
          <w:numId w:val="3"/>
        </w:numPr>
        <w:spacing w:after="0" w:line="240" w:lineRule="auto"/>
        <w:rPr>
          <w:rFonts w:eastAsiaTheme="minorEastAsia"/>
        </w:rPr>
      </w:pPr>
      <w:bookmarkStart w:id="12" w:name="_Hlk116988049"/>
      <w:r w:rsidRPr="0022466F">
        <w:rPr>
          <w:rFonts w:eastAsiaTheme="minorEastAsia"/>
        </w:rPr>
        <w:t xml:space="preserve">Where: </w:t>
      </w:r>
    </w:p>
    <w:p w:rsidR="009D0DF5" w:rsidRPr="0022466F" w:rsidP="0022466F" w14:paraId="25CE1DEC" w14:textId="0271FA14">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w:t>
      </w:r>
      <w:r w:rsidRPr="0022466F">
        <w:rPr>
          <w:rFonts w:eastAsiaTheme="minorEastAsia"/>
        </w:rPr>
        <w:t xml:space="preserve">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estimation stratum: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C80BF8">
        <w:rPr>
          <w:rFonts w:ascii="Cambria Math" w:hAnsi="Cambria Math" w:eastAsiaTheme="minorEastAsia"/>
          <w:i/>
          <w:iCs/>
        </w:rPr>
        <w:t>w</w:t>
      </w:r>
      <w:r w:rsidRPr="0022466F" w:rsidR="00C80BF8">
        <w:rPr>
          <w:rFonts w:ascii="Cambria Math" w:hAnsi="Cambria Math" w:eastAsiaTheme="minorEastAsia"/>
          <w:i/>
          <w:iCs/>
          <w:vertAlign w:val="subscript"/>
        </w:rPr>
        <w:t>i</w:t>
      </w:r>
      <w:r w:rsidRPr="0022466F" w:rsidR="00C80BF8">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C80BF8">
        <w:rPr>
          <w:rFonts w:ascii="Cambria Math" w:hAnsi="Cambria Math" w:eastAsiaTheme="minorEastAsia"/>
          <w:i/>
          <w:iCs/>
        </w:rPr>
        <w:t>z</w:t>
      </w:r>
      <w:r w:rsidRPr="0022466F" w:rsidR="00C80BF8">
        <w:rPr>
          <w:rFonts w:eastAsiaTheme="minorEastAsia"/>
          <w:i/>
          <w:iCs/>
          <w:vertAlign w:val="subscript"/>
        </w:rPr>
        <w:t>i</w:t>
      </w:r>
      <w:r w:rsidRPr="0022466F" w:rsidR="00C80BF8">
        <w:rPr>
          <w:rFonts w:eastAsiaTheme="minorEastAsia"/>
          <w:vertAlign w:val="subscript"/>
        </w:rPr>
        <w:t xml:space="preserve"> </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6F5EB448" w14:textId="77777777">
      <w:pPr>
        <w:pStyle w:val="ListParagraph"/>
        <w:numPr>
          <w:ilvl w:val="5"/>
          <w:numId w:val="3"/>
        </w:numPr>
        <w:spacing w:after="0" w:line="240" w:lineRule="auto"/>
        <w:rPr>
          <w:rFonts w:eastAsiaTheme="minorEastAsia"/>
        </w:rPr>
      </w:pPr>
      <w:r w:rsidRPr="0022466F">
        <w:rPr>
          <w:rFonts w:eastAsiaTheme="minorEastAsia"/>
        </w:rPr>
        <w:t xml:space="preserve">If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equal to 0, then the variance, and covariance and RSE for </w:t>
      </w:r>
      <m:oMath>
        <m:acc>
          <m:accPr>
            <m:ctrlPr>
              <w:rPr>
                <w:rFonts w:ascii="Cambria Math" w:hAnsi="Cambria Math" w:eastAsiaTheme="minorEastAsia" w:cstheme="minorHAnsi"/>
              </w:rPr>
            </m:ctrlPr>
          </m:accPr>
          <m:e>
            <m:r>
              <w:rPr>
                <w:rFonts w:ascii="Cambria Math" w:hAnsi="Cambria Math" w:eastAsiaTheme="minorEastAsia" w:cstheme="minorHAnsi"/>
              </w:rPr>
              <m:t>z</m:t>
            </m:r>
          </m:e>
        </m:acc>
      </m:oMath>
      <w:r w:rsidRPr="0022466F">
        <w:rPr>
          <w:rFonts w:eastAsiaTheme="minorEastAsia"/>
        </w:rPr>
        <w:t xml:space="preserve"> and  </w:t>
      </w:r>
      <m:oMath>
        <m:f>
          <m:fPr>
            <m:ctrlPr>
              <w:rPr>
                <w:rFonts w:ascii="Cambria Math" w:hAnsi="Cambria Math" w:eastAsiaTheme="minorEastAsia" w:cstheme="minorHAnsi"/>
              </w:rPr>
            </m:ctrlPr>
          </m:fPr>
          <m:num>
            <m:acc>
              <m:accPr>
                <m:ctrlPr>
                  <w:rPr>
                    <w:rFonts w:ascii="Cambria Math" w:hAnsi="Cambria Math" w:eastAsiaTheme="minorEastAsia" w:cstheme="minorHAnsi"/>
                  </w:rPr>
                </m:ctrlPr>
              </m:accPr>
              <m:e>
                <m:r>
                  <w:rPr>
                    <w:rFonts w:ascii="Cambria Math" w:hAnsi="Cambria Math" w:eastAsiaTheme="minorEastAsia" w:cstheme="minorHAnsi"/>
                  </w:rPr>
                  <m:t>z</m:t>
                </m:r>
              </m:e>
            </m:acc>
          </m:num>
          <m:den>
            <m:acc>
              <m:accPr>
                <m:ctrlPr>
                  <w:rPr>
                    <w:rFonts w:ascii="Cambria Math" w:hAnsi="Cambria Math" w:eastAsiaTheme="minorEastAsia" w:cstheme="minorHAnsi"/>
                  </w:rPr>
                </m:ctrlPr>
              </m:accPr>
              <m:e>
                <m:r>
                  <w:rPr>
                    <w:rFonts w:ascii="Cambria Math" w:hAnsi="Cambria Math" w:eastAsiaTheme="minorEastAsia" w:cstheme="minorHAnsi"/>
                  </w:rPr>
                  <m:t>y</m:t>
                </m:r>
              </m:e>
            </m:acc>
          </m:den>
        </m:f>
      </m:oMath>
      <w:r w:rsidRPr="0022466F">
        <w:rPr>
          <w:rFonts w:eastAsiaTheme="minorEastAsia"/>
        </w:rPr>
        <w:t xml:space="preserve"> are equal to 0.</w:t>
      </w:r>
    </w:p>
    <w:p w:rsidR="009D0DF5" w:rsidRPr="0022466F" w:rsidP="0022466F" w14:paraId="1F372E49" w14:textId="2205A250">
      <w:pPr>
        <w:pStyle w:val="ListParagraph"/>
        <w:numPr>
          <w:ilvl w:val="4"/>
          <w:numId w:val="3"/>
        </w:numPr>
        <w:spacing w:after="0" w:line="240" w:lineRule="auto"/>
        <w:rPr>
          <w:rFonts w:eastAsiaTheme="minorEastAsia"/>
        </w:rPr>
      </w:pP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Summary final weight of establishment </w:t>
      </w:r>
      <w:r w:rsidRPr="0022466F">
        <w:rPr>
          <w:rFonts w:eastAsiaTheme="minorEastAsia"/>
          <w:i/>
          <w:iCs/>
        </w:rPr>
        <w:t>i</w:t>
      </w:r>
      <w:r w:rsidRPr="0022466F">
        <w:rPr>
          <w:rFonts w:eastAsiaTheme="minorEastAsia"/>
        </w:rPr>
        <w:t xml:space="preserve"> in the roll-up level. For biennial years,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the Summary final weights for usable establishments in the individual </w:t>
      </w:r>
      <w:r w:rsidRPr="0022466F" w:rsidR="0071517A">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will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22F77160" w14:textId="480EF2DA">
      <w:pPr>
        <w:pStyle w:val="ListParagraph"/>
        <w:numPr>
          <w:ilvl w:val="4"/>
          <w:numId w:val="3"/>
        </w:numPr>
        <w:spacing w:after="0" w:line="240" w:lineRule="auto"/>
        <w:rPr>
          <w:rFonts w:eastAsiaTheme="minorEastAsia"/>
        </w:rPr>
      </w:pPr>
      <w:r w:rsidRPr="0022466F">
        <w:rPr>
          <w:rFonts w:ascii="Cambria Math" w:hAnsi="Cambria Math" w:eastAsiaTheme="minorEastAsia"/>
          <w:i/>
          <w:iCs/>
        </w:rPr>
        <w:t>z</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reported value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establishment </w:t>
      </w:r>
      <w:r w:rsidRPr="0022466F">
        <w:rPr>
          <w:rFonts w:eastAsiaTheme="minorEastAsia"/>
          <w:i/>
          <w:iCs/>
        </w:rPr>
        <w:t>i</w:t>
      </w:r>
      <w:r w:rsidRPr="0022466F">
        <w:rPr>
          <w:rFonts w:eastAsiaTheme="minorEastAsia"/>
        </w:rPr>
        <w:t xml:space="preserve"> in the roll-up level.</w:t>
      </w:r>
    </w:p>
    <w:p w:rsidR="009D0DF5" w:rsidRPr="0022466F" w:rsidP="0022466F" w14:paraId="09C534F6" w14:textId="008780CC">
      <w:pPr>
        <w:pStyle w:val="ListParagraph"/>
        <w:numPr>
          <w:ilvl w:val="5"/>
          <w:numId w:val="3"/>
        </w:numPr>
        <w:spacing w:after="0" w:line="240" w:lineRule="auto"/>
        <w:rPr>
          <w:rFonts w:eastAsiaTheme="minorEastAsia"/>
        </w:rPr>
      </w:pPr>
      <w:r w:rsidRPr="0022466F">
        <w:rPr>
          <w:rFonts w:eastAsiaTheme="minorEastAsia"/>
        </w:rPr>
        <w:t xml:space="preserve">For each establishment, count the number of cases within each </w:t>
      </w:r>
      <w:r w:rsidRPr="0022466F" w:rsidR="0071517A">
        <w:rPr>
          <w:rFonts w:eastAsiaTheme="minorEastAsia"/>
        </w:rPr>
        <w:t>collection</w:t>
      </w:r>
      <w:r w:rsidRPr="0022466F">
        <w:rPr>
          <w:rFonts w:eastAsiaTheme="minorEastAsia"/>
        </w:rPr>
        <w:t xml:space="preserve"> year, FIPS state code, ownership code, case type, reported size, characteristic name, characteristic value, cross characteristic name, and cross characteristic value for the associated estimate.</w:t>
      </w:r>
    </w:p>
    <w:p w:rsidR="009D0DF5" w:rsidRPr="0022466F" w:rsidP="0022466F" w14:paraId="6D8D86F9" w14:textId="194B1738">
      <w:pPr>
        <w:pStyle w:val="ListParagraph"/>
        <w:numPr>
          <w:ilvl w:val="6"/>
          <w:numId w:val="3"/>
        </w:numPr>
        <w:spacing w:after="0" w:line="240" w:lineRule="auto"/>
        <w:rPr>
          <w:rFonts w:eastAsiaTheme="minorEastAsia"/>
        </w:rPr>
      </w:pPr>
      <w:r w:rsidRPr="0022466F">
        <w:rPr>
          <w:rFonts w:eastAsiaTheme="minorEastAsia"/>
        </w:rPr>
        <w:t xml:space="preserve">If the count is 0, then set </w:t>
      </w:r>
      <w:r w:rsidRPr="0022466F" w:rsidR="006B2671">
        <w:rPr>
          <w:rFonts w:ascii="Cambria Math" w:hAnsi="Cambria Math" w:eastAsiaTheme="minorEastAsia"/>
          <w:i/>
          <w:iCs/>
        </w:rPr>
        <w:t>z</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to</w:t>
      </w:r>
      <w:r w:rsidRPr="0022466F">
        <w:rPr>
          <w:rFonts w:eastAsiaTheme="minorEastAsia"/>
        </w:rPr>
        <w:t xml:space="preserve"> 0. </w:t>
      </w:r>
    </w:p>
    <w:p w:rsidR="009D0DF5" w:rsidRPr="0022466F" w:rsidP="0022466F" w14:paraId="697FF4D7" w14:textId="07919B14">
      <w:pPr>
        <w:pStyle w:val="ListParagraph"/>
        <w:numPr>
          <w:ilvl w:val="6"/>
          <w:numId w:val="3"/>
        </w:numPr>
        <w:spacing w:after="0" w:line="240" w:lineRule="auto"/>
        <w:rPr>
          <w:rFonts w:eastAsiaTheme="minorEastAsia"/>
        </w:rPr>
      </w:pPr>
      <w:r w:rsidRPr="0022466F">
        <w:rPr>
          <w:rFonts w:eastAsiaTheme="minorEastAsia"/>
        </w:rPr>
        <w:t xml:space="preserve">Otherwise, if the count is positive, </w:t>
      </w:r>
      <w:r w:rsidRPr="0022466F" w:rsidR="006B2671">
        <w:rPr>
          <w:rFonts w:ascii="Cambria Math" w:hAnsi="Cambria Math" w:eastAsiaTheme="minorEastAsia"/>
          <w:i/>
          <w:iCs/>
        </w:rPr>
        <w:t>z</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 the count from the previous bullet * CSSF * CNRAF * CRAF for the case type for establishment </w:t>
      </w:r>
      <w:r w:rsidRPr="0022466F">
        <w:rPr>
          <w:rFonts w:eastAsiaTheme="minorEastAsia"/>
          <w:i/>
          <w:iCs/>
        </w:rPr>
        <w:t>i</w:t>
      </w:r>
    </w:p>
    <w:p w:rsidR="009D0DF5" w:rsidRPr="0022466F" w:rsidP="0022466F" w14:paraId="6CE0DC01" w14:textId="2E8A7BB4">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(total hours worked) for all usable establishments in the estimation stratum: </w:t>
      </w:r>
      <m:oMath>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y</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6B2671">
        <w:rPr>
          <w:rFonts w:ascii="Cambria Math" w:hAnsi="Cambria Math" w:eastAsiaTheme="minorEastAsia"/>
          <w:i/>
          <w:iCs/>
        </w:rPr>
        <w:t>w</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7C0D02">
        <w:rPr>
          <w:rFonts w:ascii="Cambria Math" w:hAnsi="Cambria Math" w:eastAsiaTheme="minorEastAsia"/>
          <w:i/>
          <w:iCs/>
        </w:rPr>
        <w:t>y</w:t>
      </w:r>
      <w:r w:rsidRPr="0022466F" w:rsidR="007C0D02">
        <w:rPr>
          <w:rFonts w:ascii="Cambria Math" w:hAnsi="Cambria Math" w:eastAsiaTheme="minorEastAsia"/>
          <w:i/>
          <w:iCs/>
          <w:vertAlign w:val="subscript"/>
        </w:rPr>
        <w:t>i</w:t>
      </w:r>
      <w:r w:rsidRPr="0022466F" w:rsidR="007C0D02">
        <w:rPr>
          <w:rFonts w:ascii="Cambria Math" w:hAnsi="Cambria Math" w:eastAsiaTheme="minorEastAsia"/>
          <w:vertAlign w:val="subscript"/>
        </w:rPr>
        <w:t xml:space="preserve"> </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096514E4" w14:textId="7AAD20FF">
      <w:pPr>
        <w:pStyle w:val="ListParagraph"/>
        <w:numPr>
          <w:ilvl w:val="4"/>
          <w:numId w:val="3"/>
        </w:numPr>
        <w:spacing w:after="0" w:line="240" w:lineRule="auto"/>
        <w:rPr>
          <w:rFonts w:eastAsiaTheme="minorEastAsia"/>
        </w:rPr>
      </w:pP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is the reported value of the variable (total hours worked for each </w:t>
      </w:r>
      <w:r w:rsidRPr="0022466F" w:rsidR="0071517A">
        <w:rPr>
          <w:rFonts w:eastAsiaTheme="minorEastAsia"/>
        </w:rPr>
        <w:t>collection</w:t>
      </w:r>
      <w:r w:rsidRPr="0022466F">
        <w:rPr>
          <w:rFonts w:eastAsiaTheme="minorEastAsia"/>
        </w:rPr>
        <w:t xml:space="preserve"> year, FIPS state code, ownership code, reported size, LDB number) for establishment </w:t>
      </w:r>
      <w:r w:rsidRPr="0022466F">
        <w:rPr>
          <w:rFonts w:eastAsiaTheme="minorEastAsia"/>
          <w:i/>
          <w:iCs/>
        </w:rPr>
        <w:t>i</w:t>
      </w:r>
      <w:r w:rsidRPr="0022466F">
        <w:rPr>
          <w:rFonts w:eastAsiaTheme="minorEastAsia"/>
        </w:rPr>
        <w:t xml:space="preserve"> in the estimation stratum. For biennial years, </w:t>
      </w: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05DF327E" w14:textId="77777777">
      <w:pPr>
        <w:pStyle w:val="ListParagraph"/>
        <w:numPr>
          <w:ilvl w:val="4"/>
          <w:numId w:val="3"/>
        </w:numPr>
        <w:spacing w:after="0" w:line="240" w:lineRule="auto"/>
        <w:rPr>
          <w:rFonts w:eastAsiaTheme="minorEastAsia"/>
        </w:rPr>
      </w:pPr>
      <m:oMath>
        <m:r>
          <w:rPr>
            <w:rFonts w:ascii="Cambria Math" w:hAnsi="Cambria Math" w:eastAsiaTheme="minorEastAsia" w:cstheme="minorHAnsi"/>
          </w:rPr>
          <m:t>var</m:t>
        </m:r>
        <m:r>
          <m:rPr>
            <m:sty m:val="p"/>
          </m:rPr>
          <w:rPr>
            <w:rFonts w:ascii="Cambria Math" w:hAnsi="Cambria Math" w:eastAsiaTheme="minorEastAsia" w:cstheme="minorHAnsi"/>
          </w:rPr>
          <m:t>(</m:t>
        </m:r>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oMath>
      <w:r w:rsidRPr="0022466F">
        <w:rPr>
          <w:rFonts w:eastAsiaTheme="minorEastAsia"/>
        </w:rPr>
        <w:t xml:space="preserve"> is the variance estimate of the variable in the estimation stratum (total case counts for each biennial/survey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cross characteristic value (e.g., 3 – Tuesday) (</w:t>
      </w:r>
      <m:oMath>
        <m:acc>
          <m:accPr>
            <m:ctrlPr>
              <w:rPr>
                <w:rFonts w:ascii="Cambria Math" w:hAnsi="Cambria Math" w:eastAsiaTheme="minorEastAsia" w:cstheme="minorHAnsi"/>
              </w:rPr>
            </m:ctrlPr>
          </m:accPr>
          <m:e>
            <m:r>
              <w:rPr>
                <w:rFonts w:ascii="Cambria Math" w:hAnsi="Cambria Math" w:eastAsiaTheme="minorEastAsia" w:cstheme="minorHAnsi"/>
              </w:rPr>
              <m:t>z</m:t>
            </m:r>
          </m:e>
        </m:acc>
      </m:oMath>
      <w:r w:rsidRPr="0022466F">
        <w:rPr>
          <w:rFonts w:eastAsiaTheme="minorEastAsia"/>
        </w:rPr>
        <w:t>))</w:t>
      </w:r>
    </w:p>
    <w:p w:rsidR="009D0DF5" w:rsidRPr="0022466F" w:rsidP="0022466F" w14:paraId="5EA0C012" w14:textId="77777777">
      <w:pPr>
        <w:pStyle w:val="ListParagraph"/>
        <w:numPr>
          <w:ilvl w:val="4"/>
          <w:numId w:val="3"/>
        </w:numPr>
        <w:spacing w:after="0" w:line="240" w:lineRule="auto"/>
        <w:rPr>
          <w:rFonts w:eastAsiaTheme="minorEastAsia"/>
        </w:rPr>
      </w:pPr>
      <m:oMath>
        <m:r>
          <w:rPr>
            <w:rFonts w:ascii="Cambria Math" w:hAnsi="Cambria Math" w:eastAsiaTheme="minorEastAsia" w:cstheme="minorHAnsi"/>
          </w:rPr>
          <m:t>var</m:t>
        </m:r>
        <m:r>
          <m:rPr>
            <m:sty m:val="p"/>
          </m:rPr>
          <w:rPr>
            <w:rFonts w:ascii="Cambria Math" w:hAnsi="Cambria Math" w:eastAsiaTheme="minorEastAsia" w:cstheme="minorHAnsi"/>
          </w:rPr>
          <m:t>(</m:t>
        </m:r>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m:t>
        </m:r>
      </m:oMath>
      <w:r w:rsidRPr="0022466F">
        <w:rPr>
          <w:rFonts w:eastAsiaTheme="minorEastAsia"/>
        </w:rPr>
        <w:t xml:space="preserve"> is the variance estimate of the total hours worked in the estimation stratum total hours worked for each biennial/survey year, FIPS state code, ownership code, reported size, LDB number) (</w:t>
      </w:r>
      <m:oMath>
        <m:acc>
          <m:accPr>
            <m:ctrlPr>
              <w:rPr>
                <w:rFonts w:ascii="Cambria Math" w:hAnsi="Cambria Math" w:eastAsiaTheme="minorEastAsia" w:cstheme="minorHAnsi"/>
              </w:rPr>
            </m:ctrlPr>
          </m:accPr>
          <m:e>
            <m:r>
              <w:rPr>
                <w:rFonts w:ascii="Cambria Math" w:hAnsi="Cambria Math" w:eastAsiaTheme="minorEastAsia" w:cstheme="minorHAnsi"/>
              </w:rPr>
              <m:t>y</m:t>
            </m:r>
          </m:e>
        </m:acc>
      </m:oMath>
      <w:r w:rsidRPr="0022466F">
        <w:rPr>
          <w:rFonts w:eastAsiaTheme="minorEastAsia"/>
        </w:rPr>
        <w:t>))</w:t>
      </w:r>
    </w:p>
    <w:p w:rsidR="009D0DF5" w:rsidRPr="0022466F" w:rsidP="0022466F" w14:paraId="57F56A80" w14:textId="77777777">
      <w:pPr>
        <w:pStyle w:val="ListParagraph"/>
        <w:numPr>
          <w:ilvl w:val="4"/>
          <w:numId w:val="3"/>
        </w:numPr>
        <w:spacing w:after="0" w:line="240" w:lineRule="auto"/>
        <w:rPr>
          <w:rFonts w:eastAsiaTheme="minorEastAsia"/>
        </w:rPr>
      </w:pPr>
      <m:oMath>
        <m:r>
          <w:rPr>
            <w:rFonts w:ascii="Cambria Math" w:hAnsi="Cambria Math" w:eastAsiaTheme="minorEastAsia" w:cstheme="minorHAnsi"/>
          </w:rPr>
          <m:t>cov</m:t>
        </m:r>
        <m:r>
          <m:rPr>
            <m:sty m:val="p"/>
          </m:rPr>
          <w:rPr>
            <w:rFonts w:ascii="Cambria Math" w:hAnsi="Cambria Math" w:eastAsiaTheme="minorEastAsia" w:cstheme="minorHAnsi"/>
          </w:rPr>
          <m:t>(</m:t>
        </m:r>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m:t>
        </m:r>
      </m:oMath>
      <w:r w:rsidRPr="0022466F">
        <w:rPr>
          <w:rFonts w:eastAsiaTheme="minorEastAsia"/>
        </w:rPr>
        <w:t xml:space="preserve"> is the covariance estimate between two variables in the estimation stratum (case counts of each case type and hours)</w:t>
      </w:r>
    </w:p>
    <w:bookmarkEnd w:id="12"/>
    <w:p w:rsidR="009D0DF5" w:rsidRPr="0022466F" w:rsidP="009D0DF5" w14:paraId="7D0382EB" w14:textId="77777777">
      <w:pPr>
        <w:ind w:left="1440"/>
        <w:rPr>
          <w:rFonts w:eastAsiaTheme="minorEastAsia"/>
        </w:rPr>
      </w:pPr>
    </w:p>
    <w:p w:rsidR="009D0DF5" w:rsidRPr="0022466F" w14:paraId="0AC26A16" w14:textId="3EC7025D">
      <w:pPr>
        <w:pStyle w:val="ListParagraph"/>
        <w:ind w:left="1440"/>
        <w:rPr>
          <w:rFonts w:eastAsiaTheme="minorEastAsia"/>
        </w:rPr>
      </w:pPr>
      <w:r w:rsidRPr="0022466F">
        <w:rPr>
          <w:rFonts w:eastAsiaTheme="minorEastAsia"/>
        </w:rPr>
        <w:t xml:space="preserve">If the </w:t>
      </w:r>
      <w:r w:rsidRPr="0022466F" w:rsidR="00AE5329">
        <w:rPr>
          <w:rFonts w:eastAsiaTheme="minorEastAsia"/>
        </w:rPr>
        <w:t xml:space="preserve">incidence </w:t>
      </w:r>
      <w:r w:rsidRPr="0022466F">
        <w:rPr>
          <w:rFonts w:eastAsiaTheme="minorEastAsia"/>
        </w:rPr>
        <w:t xml:space="preserve">rate per 10,000 employees (equivalent 20,000,000 employee hours per year) is reported </w:t>
      </w:r>
      <m:oMath>
        <m:sSub>
          <m:sSubPr>
            <m:ctrlPr>
              <w:rPr>
                <w:rFonts w:ascii="Cambria Math" w:hAnsi="Cambria Math" w:eastAsiaTheme="minorEastAsia"/>
              </w:rPr>
            </m:ctrlPr>
          </m:sSubPr>
          <m:e>
            <m:r>
              <w:rPr>
                <w:rFonts w:ascii="Cambria Math" w:hAnsi="Cambria Math" w:eastAsiaTheme="minorEastAsia"/>
              </w:rPr>
              <m:t>(r</m:t>
            </m:r>
          </m:e>
          <m:sub>
            <m:r>
              <w:rPr>
                <w:rFonts w:ascii="Cambria Math" w:hAnsi="Cambria Math" w:eastAsiaTheme="minorEastAsia"/>
              </w:rPr>
              <m:t>ysogab</m:t>
            </m:r>
          </m:sub>
        </m:sSub>
        <m:r>
          <w:rPr>
            <w:rFonts w:ascii="Cambria Math" w:hAnsi="Cambria Math" w:eastAsiaTheme="minorEastAsia"/>
          </w:rPr>
          <m:t>=</m:t>
        </m:r>
        <m:f>
          <m:fPr>
            <m:ctrlPr>
              <w:rPr>
                <w:rFonts w:ascii="Cambria Math" w:hAnsi="Cambria Math" w:cs="Arial"/>
                <w:i/>
              </w:rPr>
            </m:ctrlPr>
          </m:fPr>
          <m:num>
            <m:acc>
              <m:accPr>
                <m:ctrlPr>
                  <w:rPr>
                    <w:rFonts w:ascii="Cambria Math" w:hAnsi="Cambria Math" w:cs="Arial"/>
                    <w:i/>
                  </w:rPr>
                </m:ctrlPr>
              </m:accPr>
              <m:e>
                <m:r>
                  <w:rPr>
                    <w:rFonts w:ascii="Cambria Math" w:hAnsi="Cambria Math" w:cs="Arial"/>
                  </w:rPr>
                  <m:t>z</m:t>
                </m:r>
              </m:e>
            </m:acc>
          </m:num>
          <m:den>
            <m:acc>
              <m:accPr>
                <m:ctrlPr>
                  <w:rPr>
                    <w:rFonts w:ascii="Cambria Math" w:hAnsi="Cambria Math" w:cs="Arial"/>
                    <w:i/>
                  </w:rPr>
                </m:ctrlPr>
              </m:accPr>
              <m:e>
                <m:r>
                  <w:rPr>
                    <w:rFonts w:ascii="Cambria Math" w:hAnsi="Cambria Math" w:cs="Arial"/>
                  </w:rPr>
                  <m:t>y</m:t>
                </m:r>
              </m:e>
            </m:acc>
          </m:den>
        </m:f>
        <m:r>
          <w:rPr>
            <w:rFonts w:ascii="Cambria Math" w:hAnsi="Cambria Math" w:cs="Arial"/>
          </w:rPr>
          <m:t>*20,000,000</m:t>
        </m:r>
      </m:oMath>
      <w:r w:rsidRPr="0022466F">
        <w:rPr>
          <w:rFonts w:eastAsiaTheme="minorEastAsia"/>
          <w:sz w:val="28"/>
          <w:szCs w:val="28"/>
        </w:rPr>
        <w:t>)</w:t>
      </w:r>
      <w:r w:rsidRPr="0022466F">
        <w:rPr>
          <w:rFonts w:eastAsiaTheme="minorEastAsia"/>
        </w:rPr>
        <w:t xml:space="preserve">, then the </w:t>
      </w:r>
      <w:r w:rsidRPr="0022466F">
        <w:rPr>
          <w:rFonts w:eastAsiaTheme="minorEastAsia"/>
          <w:b/>
          <w:bCs/>
        </w:rPr>
        <w:t xml:space="preserve">variance of </w:t>
      </w:r>
      <w:r w:rsidRPr="0022466F" w:rsidR="00AE5329">
        <w:rPr>
          <w:rFonts w:eastAsiaTheme="minorEastAsia"/>
          <w:b/>
          <w:bCs/>
        </w:rPr>
        <w:t xml:space="preserve">incidence </w:t>
      </w:r>
      <w:r w:rsidRPr="0022466F">
        <w:rPr>
          <w:rFonts w:eastAsiaTheme="minorEastAsia"/>
          <w:b/>
          <w:bCs/>
        </w:rPr>
        <w:t>rate</w:t>
      </w:r>
      <w:r w:rsidRPr="0022466F">
        <w:rPr>
          <w:rFonts w:eastAsiaTheme="minorEastAsia"/>
        </w:rPr>
        <w:t xml:space="preserve"> for case </w:t>
      </w:r>
      <w:r w:rsidRPr="0022466F">
        <w:rPr>
          <w:rFonts w:eastAsiaTheme="minorEastAsia"/>
        </w:rPr>
        <w:t>types</w:t>
      </w:r>
      <w:r w:rsidRPr="0022466F">
        <w:rPr>
          <w:rFonts w:eastAsiaTheme="minorEastAsia"/>
        </w:rPr>
        <w:t xml:space="preserve"> DART, DAFW, DJTR is </w:t>
      </w:r>
    </w:p>
    <w:p w:rsidR="009D0DF5" w:rsidRPr="0022466F" w:rsidP="009D0DF5" w14:paraId="5F6C7315" w14:textId="77777777">
      <w:pPr>
        <w:spacing w:after="0" w:line="240" w:lineRule="auto"/>
        <w:rPr>
          <w:rFonts w:ascii="Arial" w:hAnsi="Arial" w:eastAsiaTheme="minorEastAsia" w:cs="Arial"/>
          <w:sz w:val="24"/>
          <w:szCs w:val="24"/>
        </w:rPr>
      </w:pPr>
    </w:p>
    <w:p w:rsidR="009D0DF5" w:rsidRPr="0022466F" w:rsidP="009D0DF5" w14:paraId="5E87C318" w14:textId="73B28BB7">
      <w:pPr>
        <w:ind w:left="1440"/>
        <w:rPr>
          <w:rFonts w:eastAsiaTheme="minorEastAsia"/>
          <w:sz w:val="24"/>
          <w:szCs w:val="24"/>
        </w:rPr>
      </w:pPr>
      <m:oMathPara>
        <m:oMath>
          <m:r>
            <w:rPr>
              <w:rFonts w:ascii="Cambria Math" w:hAnsi="Cambria Math" w:cs="Arial"/>
              <w:sz w:val="24"/>
              <w:szCs w:val="24"/>
            </w:rPr>
            <m:t>var</m:t>
          </m:r>
          <m:d>
            <m:dPr>
              <m:ctrlPr>
                <w:rPr>
                  <w:rFonts w:ascii="Cambria Math" w:hAnsi="Cambria Math" w:cs="Arial"/>
                  <w:i/>
                  <w:sz w:val="24"/>
                  <w:szCs w:val="24"/>
                </w:rPr>
              </m:ctrlPr>
            </m:dPr>
            <m:e>
              <m:sSub>
                <m:sSubPr>
                  <m:ctrlPr>
                    <w:rPr>
                      <w:rFonts w:ascii="Cambria Math" w:hAnsi="Cambria Math" w:eastAsiaTheme="minorEastAsia"/>
                    </w:rPr>
                  </m:ctrlPr>
                </m:sSubPr>
                <m:e>
                  <m:r>
                    <w:rPr>
                      <w:rFonts w:ascii="Cambria Math" w:hAnsi="Cambria Math" w:eastAsiaTheme="minorEastAsia"/>
                    </w:rPr>
                    <m:t>(r</m:t>
                  </m:r>
                </m:e>
                <m:sub>
                  <m:r>
                    <w:rPr>
                      <w:rFonts w:ascii="Cambria Math" w:hAnsi="Cambria Math" w:eastAsiaTheme="minorEastAsia"/>
                    </w:rPr>
                    <m:t>ysogab</m:t>
                  </m:r>
                </m:sub>
              </m:sSub>
            </m:e>
          </m:d>
          <m:r>
            <w:rPr>
              <w:rFonts w:ascii="Cambria Math" w:hAnsi="Cambria Math" w:cs="Arial"/>
              <w:sz w:val="24"/>
              <w:szCs w:val="24"/>
            </w:rPr>
            <m:t>=var</m:t>
          </m:r>
          <m:d>
            <m:dPr>
              <m:ctrlPr>
                <w:rPr>
                  <w:rFonts w:ascii="Cambria Math" w:hAnsi="Cambria Math" w:cs="Arial"/>
                  <w:i/>
                  <w:sz w:val="24"/>
                  <w:szCs w:val="24"/>
                </w:rPr>
              </m:ctrlPr>
            </m:dPr>
            <m:e>
              <m:f>
                <m:fPr>
                  <m:ctrlPr>
                    <w:rPr>
                      <w:rFonts w:ascii="Cambria Math" w:hAnsi="Cambria Math" w:cs="Arial"/>
                      <w:i/>
                      <w:sz w:val="24"/>
                      <w:szCs w:val="24"/>
                    </w:rPr>
                  </m:ctrlPr>
                </m:fPr>
                <m:num>
                  <m:acc>
                    <m:accPr>
                      <m:ctrlPr>
                        <w:rPr>
                          <w:rFonts w:ascii="Cambria Math" w:hAnsi="Cambria Math" w:cs="Arial"/>
                          <w:i/>
                          <w:sz w:val="24"/>
                          <w:szCs w:val="24"/>
                        </w:rPr>
                      </m:ctrlPr>
                    </m:accPr>
                    <m:e>
                      <m:r>
                        <w:rPr>
                          <w:rFonts w:ascii="Cambria Math" w:hAnsi="Cambria Math" w:cs="Arial"/>
                          <w:sz w:val="24"/>
                          <w:szCs w:val="24"/>
                        </w:rPr>
                        <m:t>z</m:t>
                      </m:r>
                    </m:e>
                  </m:acc>
                </m:num>
                <m:den>
                  <m:acc>
                    <m:accPr>
                      <m:ctrlPr>
                        <w:rPr>
                          <w:rFonts w:ascii="Cambria Math" w:hAnsi="Cambria Math" w:cs="Arial"/>
                          <w:i/>
                          <w:sz w:val="24"/>
                          <w:szCs w:val="24"/>
                        </w:rPr>
                      </m:ctrlPr>
                    </m:accPr>
                    <m:e>
                      <m:r>
                        <w:rPr>
                          <w:rFonts w:ascii="Cambria Math" w:hAnsi="Cambria Math" w:cs="Arial"/>
                          <w:sz w:val="24"/>
                          <w:szCs w:val="24"/>
                        </w:rPr>
                        <m:t>y</m:t>
                      </m:r>
                    </m:e>
                  </m:acc>
                </m:den>
              </m:f>
              <m:r>
                <w:rPr>
                  <w:rFonts w:ascii="Cambria Math" w:hAnsi="Cambria Math" w:cs="Arial"/>
                  <w:sz w:val="24"/>
                  <w:szCs w:val="24"/>
                </w:rPr>
                <m:t>*20,000,000</m:t>
              </m:r>
            </m:e>
          </m:d>
          <m:r>
            <w:rPr>
              <w:rFonts w:ascii="Cambria Math" w:hAnsi="Cambria Math" w:cs="Arial"/>
              <w:sz w:val="24"/>
              <w:szCs w:val="24"/>
            </w:rPr>
            <m:t>=</m:t>
          </m:r>
          <m:sSup>
            <m:sSupPr>
              <m:ctrlPr>
                <w:rPr>
                  <w:rFonts w:ascii="Cambria Math" w:hAnsi="Cambria Math" w:cs="Arial"/>
                  <w:i/>
                  <w:sz w:val="24"/>
                  <w:szCs w:val="24"/>
                </w:rPr>
              </m:ctrlPr>
            </m:sSupPr>
            <m:e>
              <m:r>
                <w:rPr>
                  <w:rFonts w:ascii="Cambria Math" w:hAnsi="Cambria Math" w:cs="Arial"/>
                  <w:sz w:val="24"/>
                  <w:szCs w:val="24"/>
                </w:rPr>
                <m:t>(20,000,000)</m:t>
              </m:r>
            </m:e>
            <m:sup>
              <m:r>
                <w:rPr>
                  <w:rFonts w:ascii="Cambria Math" w:hAnsi="Cambria Math" w:cs="Arial"/>
                  <w:sz w:val="24"/>
                  <w:szCs w:val="24"/>
                </w:rPr>
                <m:t>2</m:t>
              </m:r>
            </m:sup>
          </m:sSup>
          <m:sSup>
            <m:sSupPr>
              <m:ctrlPr>
                <w:rPr>
                  <w:rFonts w:ascii="Cambria Math" w:hAnsi="Cambria Math" w:cs="Arial"/>
                  <w:i/>
                  <w:sz w:val="24"/>
                  <w:szCs w:val="24"/>
                </w:rPr>
              </m:ctrlPr>
            </m:sSupPr>
            <m:e>
              <m:d>
                <m:dPr>
                  <m:ctrlPr>
                    <w:rPr>
                      <w:rFonts w:ascii="Cambria Math" w:hAnsi="Cambria Math" w:cs="Arial"/>
                      <w:i/>
                      <w:sz w:val="24"/>
                      <w:szCs w:val="24"/>
                    </w:rPr>
                  </m:ctrlPr>
                </m:dPr>
                <m:e>
                  <m:f>
                    <m:fPr>
                      <m:ctrlPr>
                        <w:rPr>
                          <w:rFonts w:ascii="Cambria Math" w:hAnsi="Cambria Math" w:cs="Arial"/>
                          <w:i/>
                          <w:sz w:val="24"/>
                          <w:szCs w:val="24"/>
                        </w:rPr>
                      </m:ctrlPr>
                    </m:fPr>
                    <m:num>
                      <m:acc>
                        <m:accPr>
                          <m:ctrlPr>
                            <w:rPr>
                              <w:rFonts w:ascii="Cambria Math" w:hAnsi="Cambria Math" w:cs="Arial"/>
                              <w:i/>
                              <w:sz w:val="24"/>
                              <w:szCs w:val="24"/>
                            </w:rPr>
                          </m:ctrlPr>
                        </m:accPr>
                        <m:e>
                          <m:r>
                            <w:rPr>
                              <w:rFonts w:ascii="Cambria Math" w:hAnsi="Cambria Math" w:cs="Arial"/>
                              <w:sz w:val="24"/>
                              <w:szCs w:val="24"/>
                            </w:rPr>
                            <m:t>z</m:t>
                          </m:r>
                        </m:e>
                      </m:acc>
                    </m:num>
                    <m:den>
                      <m:acc>
                        <m:accPr>
                          <m:ctrlPr>
                            <w:rPr>
                              <w:rFonts w:ascii="Cambria Math" w:hAnsi="Cambria Math" w:cs="Arial"/>
                              <w:i/>
                              <w:sz w:val="24"/>
                              <w:szCs w:val="24"/>
                            </w:rPr>
                          </m:ctrlPr>
                        </m:accPr>
                        <m:e>
                          <m:r>
                            <w:rPr>
                              <w:rFonts w:ascii="Cambria Math" w:hAnsi="Cambria Math" w:cs="Arial"/>
                              <w:sz w:val="24"/>
                              <w:szCs w:val="24"/>
                            </w:rPr>
                            <m:t>y</m:t>
                          </m:r>
                        </m:e>
                      </m:acc>
                    </m:den>
                  </m:f>
                </m:e>
              </m:d>
            </m:e>
            <m:sup>
              <m:r>
                <w:rPr>
                  <w:rFonts w:ascii="Cambria Math" w:hAnsi="Cambria Math" w:cs="Arial"/>
                  <w:sz w:val="24"/>
                  <w:szCs w:val="24"/>
                </w:rPr>
                <m:t>2</m:t>
              </m:r>
            </m:sup>
          </m:sSup>
          <m:r>
            <w:rPr>
              <w:rFonts w:ascii="Cambria Math" w:hAnsi="Cambria Math" w:cs="Arial"/>
              <w:sz w:val="24"/>
              <w:szCs w:val="24"/>
            </w:rPr>
            <m:t>*</m:t>
          </m:r>
          <m:d>
            <m:dPr>
              <m:ctrlPr>
                <w:rPr>
                  <w:rFonts w:ascii="Cambria Math" w:hAnsi="Cambria Math" w:cs="Arial"/>
                  <w:i/>
                  <w:sz w:val="24"/>
                  <w:szCs w:val="24"/>
                </w:rPr>
              </m:ctrlPr>
            </m:dPr>
            <m:e>
              <m:f>
                <m:fPr>
                  <m:ctrlPr>
                    <w:rPr>
                      <w:rFonts w:ascii="Cambria Math" w:hAnsi="Cambria Math" w:cs="Arial"/>
                      <w:i/>
                      <w:sz w:val="24"/>
                      <w:szCs w:val="24"/>
                    </w:rPr>
                  </m:ctrlPr>
                </m:fPr>
                <m:num>
                  <m:r>
                    <w:rPr>
                      <w:rFonts w:ascii="Cambria Math" w:hAnsi="Cambria Math" w:cs="Arial"/>
                      <w:sz w:val="24"/>
                      <w:szCs w:val="24"/>
                    </w:rPr>
                    <m:t>var(</m:t>
                  </m:r>
                  <w:bookmarkStart w:id="13" w:name="_Hlk117516830"/>
                  <m:acc>
                    <m:accPr>
                      <m:ctrlPr>
                        <w:rPr>
                          <w:rFonts w:ascii="Cambria Math" w:hAnsi="Cambria Math" w:cs="Arial"/>
                          <w:i/>
                          <w:sz w:val="24"/>
                          <w:szCs w:val="24"/>
                        </w:rPr>
                      </m:ctrlPr>
                    </m:accPr>
                    <m:e>
                      <m:r>
                        <w:rPr>
                          <w:rFonts w:ascii="Cambria Math" w:hAnsi="Cambria Math" w:cs="Arial"/>
                          <w:sz w:val="24"/>
                          <w:szCs w:val="24"/>
                        </w:rPr>
                        <m:t>z</m:t>
                      </m:r>
                    </m:e>
                  </m:acc>
                  <w:bookmarkEnd w:id="13"/>
                  <m:r>
                    <w:rPr>
                      <w:rFonts w:ascii="Cambria Math" w:hAnsi="Cambria Math" w:cs="Arial"/>
                      <w:sz w:val="24"/>
                      <w:szCs w:val="24"/>
                    </w:rPr>
                    <m:t>)</m:t>
                  </m:r>
                </m:num>
                <m:den>
                  <m:sSup>
                    <m:sSupPr>
                      <m:ctrlPr>
                        <w:rPr>
                          <w:rFonts w:ascii="Cambria Math" w:hAnsi="Cambria Math" w:cs="Arial"/>
                          <w:i/>
                          <w:sz w:val="24"/>
                          <w:szCs w:val="24"/>
                        </w:rPr>
                      </m:ctrlPr>
                    </m:sSupPr>
                    <m:e>
                      <m:acc>
                        <m:accPr>
                          <m:ctrlPr>
                            <w:rPr>
                              <w:rFonts w:ascii="Cambria Math" w:hAnsi="Cambria Math" w:cs="Arial"/>
                              <w:i/>
                              <w:sz w:val="24"/>
                              <w:szCs w:val="24"/>
                            </w:rPr>
                          </m:ctrlPr>
                        </m:accPr>
                        <m:e>
                          <m:r>
                            <w:rPr>
                              <w:rFonts w:ascii="Cambria Math" w:hAnsi="Cambria Math" w:cs="Arial"/>
                              <w:sz w:val="24"/>
                              <w:szCs w:val="24"/>
                            </w:rPr>
                            <m:t>z</m:t>
                          </m:r>
                        </m:e>
                      </m:acc>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var(</m:t>
                  </m:r>
                  <w:bookmarkStart w:id="14" w:name="_Hlk117516872"/>
                  <m:acc>
                    <m:accPr>
                      <m:ctrlPr>
                        <w:rPr>
                          <w:rFonts w:ascii="Cambria Math" w:hAnsi="Cambria Math" w:cs="Arial"/>
                          <w:i/>
                          <w:sz w:val="24"/>
                          <w:szCs w:val="24"/>
                        </w:rPr>
                      </m:ctrlPr>
                    </m:accPr>
                    <m:e>
                      <m:r>
                        <w:rPr>
                          <w:rFonts w:ascii="Cambria Math" w:hAnsi="Cambria Math" w:cs="Arial"/>
                          <w:sz w:val="24"/>
                          <w:szCs w:val="24"/>
                        </w:rPr>
                        <m:t>y</m:t>
                      </m:r>
                    </m:e>
                  </m:acc>
                  <w:bookmarkEnd w:id="14"/>
                  <m:r>
                    <w:rPr>
                      <w:rFonts w:ascii="Cambria Math" w:hAnsi="Cambria Math" w:cs="Arial"/>
                      <w:sz w:val="24"/>
                      <w:szCs w:val="24"/>
                    </w:rPr>
                    <m:t>)</m:t>
                  </m:r>
                </m:num>
                <m:den>
                  <m:sSup>
                    <m:sSupPr>
                      <m:ctrlPr>
                        <w:rPr>
                          <w:rFonts w:ascii="Cambria Math" w:hAnsi="Cambria Math" w:cs="Arial"/>
                          <w:i/>
                          <w:sz w:val="24"/>
                          <w:szCs w:val="24"/>
                        </w:rPr>
                      </m:ctrlPr>
                    </m:sSupPr>
                    <m:e>
                      <m:acc>
                        <m:accPr>
                          <m:ctrlPr>
                            <w:rPr>
                              <w:rFonts w:ascii="Cambria Math" w:hAnsi="Cambria Math" w:cs="Arial"/>
                              <w:i/>
                              <w:sz w:val="24"/>
                              <w:szCs w:val="24"/>
                            </w:rPr>
                          </m:ctrlPr>
                        </m:accPr>
                        <m:e>
                          <m:r>
                            <w:rPr>
                              <w:rFonts w:ascii="Cambria Math" w:hAnsi="Cambria Math" w:cs="Arial"/>
                              <w:sz w:val="24"/>
                              <w:szCs w:val="24"/>
                            </w:rPr>
                            <m:t>y</m:t>
                          </m:r>
                        </m:e>
                      </m:acc>
                    </m:e>
                    <m:sup>
                      <m:r>
                        <w:rPr>
                          <w:rFonts w:ascii="Cambria Math" w:hAnsi="Cambria Math" w:cs="Arial"/>
                          <w:sz w:val="24"/>
                          <w:szCs w:val="24"/>
                        </w:rPr>
                        <m:t>2</m:t>
                      </m:r>
                    </m:sup>
                  </m:sSup>
                </m:den>
              </m:f>
              <m:r>
                <w:rPr>
                  <w:rFonts w:ascii="Cambria Math" w:hAnsi="Cambria Math" w:cs="Arial"/>
                  <w:sz w:val="24"/>
                  <w:szCs w:val="24"/>
                </w:rPr>
                <m:t>-</m:t>
              </m:r>
              <m:f>
                <m:fPr>
                  <m:ctrlPr>
                    <w:rPr>
                      <w:rFonts w:ascii="Cambria Math" w:hAnsi="Cambria Math" w:cs="Arial"/>
                      <w:i/>
                      <w:sz w:val="24"/>
                      <w:szCs w:val="24"/>
                    </w:rPr>
                  </m:ctrlPr>
                </m:fPr>
                <m:num>
                  <m:r>
                    <w:rPr>
                      <w:rFonts w:ascii="Cambria Math" w:hAnsi="Cambria Math" w:cs="Arial"/>
                      <w:sz w:val="24"/>
                      <w:szCs w:val="24"/>
                    </w:rPr>
                    <m:t>2*cov(</m:t>
                  </m:r>
                  <m:acc>
                    <m:accPr>
                      <m:ctrlPr>
                        <w:rPr>
                          <w:rFonts w:ascii="Cambria Math" w:hAnsi="Cambria Math" w:cs="Arial"/>
                          <w:i/>
                          <w:sz w:val="24"/>
                          <w:szCs w:val="24"/>
                        </w:rPr>
                      </m:ctrlPr>
                    </m:accPr>
                    <m:e>
                      <m:r>
                        <w:rPr>
                          <w:rFonts w:ascii="Cambria Math" w:hAnsi="Cambria Math" w:cs="Arial"/>
                          <w:sz w:val="24"/>
                          <w:szCs w:val="24"/>
                        </w:rPr>
                        <m:t>z</m:t>
                      </m:r>
                    </m:e>
                  </m:acc>
                  <m:r>
                    <w:rPr>
                      <w:rFonts w:ascii="Cambria Math" w:hAnsi="Cambria Math" w:cs="Arial"/>
                      <w:sz w:val="24"/>
                      <w:szCs w:val="24"/>
                    </w:rPr>
                    <m:t>,</m:t>
                  </m:r>
                  <m:acc>
                    <m:accPr>
                      <m:ctrlPr>
                        <w:rPr>
                          <w:rFonts w:ascii="Cambria Math" w:hAnsi="Cambria Math" w:cs="Arial"/>
                          <w:i/>
                          <w:sz w:val="24"/>
                          <w:szCs w:val="24"/>
                        </w:rPr>
                      </m:ctrlPr>
                    </m:accPr>
                    <m:e>
                      <m:r>
                        <w:rPr>
                          <w:rFonts w:ascii="Cambria Math" w:hAnsi="Cambria Math" w:cs="Arial"/>
                          <w:sz w:val="24"/>
                          <w:szCs w:val="24"/>
                        </w:rPr>
                        <m:t>y</m:t>
                      </m:r>
                    </m:e>
                  </m:acc>
                  <m:r>
                    <w:rPr>
                      <w:rFonts w:ascii="Cambria Math" w:hAnsi="Cambria Math" w:cs="Arial"/>
                      <w:sz w:val="24"/>
                      <w:szCs w:val="24"/>
                    </w:rPr>
                    <m:t>)</m:t>
                  </m:r>
                </m:num>
                <m:den>
                  <m:acc>
                    <m:accPr>
                      <m:ctrlPr>
                        <w:rPr>
                          <w:rFonts w:ascii="Cambria Math" w:hAnsi="Cambria Math" w:cs="Arial"/>
                          <w:i/>
                          <w:sz w:val="24"/>
                          <w:szCs w:val="24"/>
                        </w:rPr>
                      </m:ctrlPr>
                    </m:accPr>
                    <m:e>
                      <m:r>
                        <w:rPr>
                          <w:rFonts w:ascii="Cambria Math" w:hAnsi="Cambria Math" w:cs="Arial"/>
                          <w:sz w:val="24"/>
                          <w:szCs w:val="24"/>
                        </w:rPr>
                        <m:t>z</m:t>
                      </m:r>
                    </m:e>
                  </m:acc>
                  <m:r>
                    <w:rPr>
                      <w:rFonts w:ascii="Cambria Math" w:hAnsi="Cambria Math" w:cs="Arial"/>
                      <w:sz w:val="24"/>
                      <w:szCs w:val="24"/>
                    </w:rPr>
                    <m:t>*</m:t>
                  </m:r>
                  <m:acc>
                    <m:accPr>
                      <m:ctrlPr>
                        <w:rPr>
                          <w:rFonts w:ascii="Cambria Math" w:hAnsi="Cambria Math" w:cs="Arial"/>
                          <w:i/>
                          <w:sz w:val="24"/>
                          <w:szCs w:val="24"/>
                        </w:rPr>
                      </m:ctrlPr>
                    </m:accPr>
                    <m:e>
                      <m:r>
                        <w:rPr>
                          <w:rFonts w:ascii="Cambria Math" w:hAnsi="Cambria Math" w:cs="Arial"/>
                          <w:sz w:val="24"/>
                          <w:szCs w:val="24"/>
                        </w:rPr>
                        <m:t>y</m:t>
                      </m:r>
                    </m:e>
                  </m:acc>
                </m:den>
              </m:f>
            </m:e>
          </m:d>
        </m:oMath>
      </m:oMathPara>
    </w:p>
    <w:p w:rsidR="009D0DF5" w:rsidRPr="0022466F" w:rsidP="009D0DF5" w14:paraId="19546117" w14:textId="77777777">
      <w:pPr>
        <w:pStyle w:val="ListParagraph"/>
        <w:ind w:left="2160"/>
        <w:rPr>
          <w:rFonts w:eastAsiaTheme="minorEastAsia" w:cstheme="minorHAnsi"/>
        </w:rPr>
      </w:pPr>
    </w:p>
    <w:p w:rsidR="009D0DF5" w:rsidRPr="0022466F" w:rsidP="0022466F" w14:paraId="551D5C03" w14:textId="23A6D4D5">
      <w:pPr>
        <w:pStyle w:val="ListParagraph"/>
        <w:numPr>
          <w:ilvl w:val="2"/>
          <w:numId w:val="3"/>
        </w:numPr>
        <w:spacing w:after="0" w:line="240" w:lineRule="auto"/>
        <w:ind w:left="1440" w:hanging="360"/>
        <w:rPr>
          <w:rFonts w:eastAsiaTheme="minorEastAsia"/>
        </w:rPr>
      </w:pPr>
      <w:r w:rsidRPr="0022466F">
        <w:rPr>
          <w:rFonts w:eastAsiaTheme="minorEastAsia"/>
        </w:rPr>
        <w:t xml:space="preserve">If the number of usable establishments in the estimation stratum equals 1 and the number of establishments in the sampling stratum is </w:t>
      </w:r>
      <w:r w:rsidRPr="0022466F" w:rsidR="00431909">
        <w:rPr>
          <w:rFonts w:eastAsiaTheme="minorEastAsia"/>
        </w:rPr>
        <w:t xml:space="preserve">not equal to </w:t>
      </w:r>
      <w:r w:rsidRPr="0022466F">
        <w:rPr>
          <w:rFonts w:eastAsiaTheme="minorEastAsia"/>
        </w:rPr>
        <w:t>1, calculate the variance of the ratio as the variance of total case counts for each case type (</w:t>
      </w:r>
      <m:oMath>
        <m:acc>
          <m:accPr>
            <m:ctrlPr>
              <w:rPr>
                <w:rFonts w:ascii="Cambria Math" w:hAnsi="Cambria Math" w:cs="Arial"/>
                <w:i/>
                <w:sz w:val="24"/>
                <w:szCs w:val="24"/>
              </w:rPr>
            </m:ctrlPr>
          </m:accPr>
          <m:e>
            <m:r>
              <w:rPr>
                <w:rFonts w:ascii="Cambria Math" w:hAnsi="Cambria Math" w:cs="Arial"/>
                <w:sz w:val="24"/>
                <w:szCs w:val="24"/>
              </w:rPr>
              <m:t>z</m:t>
            </m:r>
          </m:e>
        </m:acc>
      </m:oMath>
      <w:r w:rsidRPr="0022466F">
        <w:rPr>
          <w:rFonts w:eastAsiaTheme="minorEastAsia"/>
        </w:rPr>
        <w:t>) and hours (</w:t>
      </w:r>
      <m:oMath>
        <m:acc>
          <m:accPr>
            <m:ctrlPr>
              <w:rPr>
                <w:rFonts w:ascii="Cambria Math" w:hAnsi="Cambria Math" w:cs="Arial"/>
                <w:i/>
                <w:sz w:val="24"/>
                <w:szCs w:val="24"/>
              </w:rPr>
            </m:ctrlPr>
          </m:accPr>
          <m:e>
            <m:r>
              <w:rPr>
                <w:rFonts w:ascii="Cambria Math" w:hAnsi="Cambria Math" w:cs="Arial"/>
                <w:sz w:val="24"/>
                <w:szCs w:val="24"/>
              </w:rPr>
              <m:t>y</m:t>
            </m:r>
          </m:e>
        </m:acc>
      </m:oMath>
      <w:r w:rsidRPr="0022466F">
        <w:rPr>
          <w:rFonts w:eastAsiaTheme="minorEastAsia"/>
        </w:rPr>
        <w:t xml:space="preserve">) of the roll-up level used above, using the following unbiased formula for weighted </w:t>
      </w:r>
      <w:r w:rsidRPr="0022466F">
        <w:rPr>
          <w:rFonts w:eastAsiaTheme="minorEastAsia"/>
        </w:rPr>
        <w:t>samples</w:t>
      </w:r>
    </w:p>
    <w:p w:rsidR="009D0DF5" w:rsidRPr="0022466F" w:rsidP="009D0DF5" w14:paraId="625FC2D1" w14:textId="77777777">
      <w:pPr>
        <w:rPr>
          <w:rFonts w:eastAsiaTheme="minorEastAsia"/>
          <w:sz w:val="28"/>
          <w:szCs w:val="28"/>
        </w:rPr>
      </w:pPr>
      <m:oMathPara>
        <m:oMath>
          <m:r>
            <w:rPr>
              <w:rFonts w:ascii="Cambria Math" w:hAnsi="Cambria Math" w:cs="Arial"/>
              <w:sz w:val="28"/>
              <w:szCs w:val="28"/>
            </w:rPr>
            <m:t>Var</m:t>
          </m:r>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z</m:t>
                      </m:r>
                    </m:e>
                  </m:acc>
                </m:num>
                <m:den>
                  <m:acc>
                    <m:accPr>
                      <m:ctrlPr>
                        <w:rPr>
                          <w:rFonts w:ascii="Cambria Math" w:hAnsi="Cambria Math" w:cs="Arial"/>
                          <w:i/>
                          <w:sz w:val="28"/>
                          <w:szCs w:val="28"/>
                        </w:rPr>
                      </m:ctrlPr>
                    </m:accPr>
                    <m:e>
                      <m:r>
                        <w:rPr>
                          <w:rFonts w:ascii="Cambria Math" w:hAnsi="Cambria Math" w:cs="Arial"/>
                          <w:sz w:val="28"/>
                          <w:szCs w:val="28"/>
                        </w:rPr>
                        <m:t>y</m:t>
                      </m:r>
                    </m:e>
                  </m:acc>
                </m:den>
              </m:f>
            </m:e>
          </m:d>
          <m:r>
            <w:rPr>
              <w:rFonts w:ascii="Cambria Math" w:hAnsi="Cambria Math" w:cs="Arial"/>
              <w:sz w:val="28"/>
              <w:szCs w:val="28"/>
            </w:rPr>
            <m:t>=</m:t>
          </m:r>
          <m:sSup>
            <m:sSupPr>
              <m:ctrlPr>
                <w:rPr>
                  <w:rFonts w:ascii="Cambria Math" w:hAnsi="Cambria Math" w:cs="Arial"/>
                  <w:i/>
                  <w:sz w:val="28"/>
                  <w:szCs w:val="28"/>
                </w:rPr>
              </m:ctrlPr>
            </m:sSupPr>
            <m:e>
              <m:d>
                <m:dPr>
                  <m:ctrlPr>
                    <w:rPr>
                      <w:rFonts w:ascii="Cambria Math" w:hAnsi="Cambria Math" w:cs="Arial"/>
                      <w:i/>
                      <w:sz w:val="28"/>
                      <w:szCs w:val="28"/>
                    </w:rPr>
                  </m:ctrlPr>
                </m:dPr>
                <m:e>
                  <m:r>
                    <w:rPr>
                      <w:rFonts w:ascii="Cambria Math" w:hAnsi="Cambria Math" w:cs="Arial"/>
                      <w:sz w:val="28"/>
                      <w:szCs w:val="28"/>
                    </w:rPr>
                    <m:t>20,000,000</m:t>
                  </m:r>
                </m:e>
              </m:d>
            </m:e>
            <m:sup>
              <m:r>
                <w:rPr>
                  <w:rFonts w:ascii="Cambria Math" w:hAnsi="Cambria Math" w:cs="Arial"/>
                  <w:sz w:val="28"/>
                  <w:szCs w:val="28"/>
                </w:rPr>
                <m:t>2</m:t>
              </m:r>
            </m:sup>
          </m:sSup>
          <m:sSup>
            <m:sSupPr>
              <m:ctrlPr>
                <w:rPr>
                  <w:rFonts w:ascii="Cambria Math" w:hAnsi="Cambria Math" w:cs="Arial"/>
                  <w:i/>
                  <w:sz w:val="28"/>
                  <w:szCs w:val="28"/>
                </w:rPr>
              </m:ctrlPr>
            </m:sSupPr>
            <m:e>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eastAsiaTheme="minorEastAsia"/>
                              <w:i/>
                            </w:rPr>
                          </m:ctrlPr>
                        </m:accPr>
                        <m:e>
                          <m:r>
                            <w:rPr>
                              <w:rFonts w:ascii="Cambria Math" w:hAnsi="Cambria Math" w:eastAsiaTheme="minorEastAsia"/>
                            </w:rPr>
                            <m:t>z</m:t>
                          </m:r>
                        </m:e>
                      </m:acc>
                    </m:num>
                    <m:den>
                      <m:acc>
                        <m:accPr>
                          <m:ctrlPr>
                            <w:rPr>
                              <w:rFonts w:ascii="Cambria Math" w:hAnsi="Cambria Math" w:eastAsiaTheme="minorEastAsia"/>
                              <w:i/>
                            </w:rPr>
                          </m:ctrlPr>
                        </m:accPr>
                        <m:e>
                          <m:r>
                            <w:rPr>
                              <w:rFonts w:ascii="Cambria Math" w:hAnsi="Cambria Math" w:eastAsiaTheme="minorEastAsia"/>
                            </w:rPr>
                            <m:t>y</m:t>
                          </m:r>
                        </m:e>
                      </m:acc>
                    </m:den>
                  </m:f>
                </m:e>
              </m:d>
            </m:e>
            <m:sup>
              <m:r>
                <w:rPr>
                  <w:rFonts w:ascii="Cambria Math" w:hAnsi="Cambria Math" w:cs="Arial"/>
                  <w:sz w:val="28"/>
                  <w:szCs w:val="28"/>
                </w:rPr>
                <m:t>2</m:t>
              </m:r>
            </m:sup>
          </m:sSup>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z</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z</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y</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2*cov(</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z</m:t>
                          </m:r>
                        </m:e>
                      </m:acc>
                    </m:e>
                    <m:sub>
                      <m:r>
                        <w:rPr>
                          <w:rFonts w:ascii="Cambria Math" w:hAnsi="Cambria Math" w:eastAsiaTheme="minorEastAsia"/>
                        </w:rPr>
                        <m:t>RU</m:t>
                      </m:r>
                    </m:sub>
                  </m:sSub>
                  <m:r>
                    <w:rPr>
                      <w:rFonts w:ascii="Cambria Math" w:hAnsi="Cambria Math" w:cs="Arial"/>
                      <w:sz w:val="28"/>
                      <w:szCs w:val="28"/>
                    </w:rPr>
                    <m:t>,</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acc>
                    <m:accPr>
                      <m:ctrlPr>
                        <w:rPr>
                          <w:rFonts w:ascii="Cambria Math" w:hAnsi="Cambria Math" w:eastAsiaTheme="minorEastAsia"/>
                          <w:i/>
                        </w:rPr>
                      </m:ctrlPr>
                    </m:accPr>
                    <m:e>
                      <m:r>
                        <w:rPr>
                          <w:rFonts w:ascii="Cambria Math" w:hAnsi="Cambria Math" w:eastAsiaTheme="minorEastAsia"/>
                        </w:rPr>
                        <m:t>z</m:t>
                      </m:r>
                    </m:e>
                  </m:acc>
                  <m:r>
                    <w:rPr>
                      <w:rFonts w:ascii="Cambria Math" w:hAnsi="Cambria Math" w:cs="Arial"/>
                      <w:sz w:val="28"/>
                      <w:szCs w:val="28"/>
                    </w:rPr>
                    <m:t>*</m:t>
                  </m:r>
                  <m:acc>
                    <m:accPr>
                      <m:ctrlPr>
                        <w:rPr>
                          <w:rFonts w:ascii="Cambria Math" w:hAnsi="Cambria Math" w:eastAsiaTheme="minorEastAsia"/>
                          <w:i/>
                        </w:rPr>
                      </m:ctrlPr>
                    </m:accPr>
                    <m:e>
                      <m:r>
                        <w:rPr>
                          <w:rFonts w:ascii="Cambria Math" w:hAnsi="Cambria Math" w:eastAsiaTheme="minorEastAsia"/>
                        </w:rPr>
                        <m:t>y</m:t>
                      </m:r>
                    </m:e>
                  </m:acc>
                </m:den>
              </m:f>
            </m:e>
          </m:d>
        </m:oMath>
      </m:oMathPara>
    </w:p>
    <w:p w:rsidR="009D0DF5" w:rsidRPr="0022466F" w:rsidP="0022466F" w14:paraId="0EC1C311" w14:textId="77777777">
      <w:pPr>
        <w:pStyle w:val="ListParagraph"/>
        <w:numPr>
          <w:ilvl w:val="3"/>
          <w:numId w:val="3"/>
        </w:numPr>
        <w:spacing w:after="0" w:line="240" w:lineRule="auto"/>
        <w:rPr>
          <w:rFonts w:eastAsiaTheme="minorEastAsia"/>
        </w:rPr>
      </w:pPr>
      <w:r w:rsidRPr="0022466F">
        <w:rPr>
          <w:rFonts w:eastAsiaTheme="minorEastAsia"/>
        </w:rPr>
        <w:t xml:space="preserve">Where: </w:t>
      </w:r>
    </w:p>
    <w:p w:rsidR="009D0DF5" w:rsidRPr="0022466F" w:rsidP="0022466F" w14:paraId="3A650F4F" w14:textId="3580DFBF">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estimation stratum: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C80BF8">
        <w:rPr>
          <w:rFonts w:ascii="Cambria Math" w:hAnsi="Cambria Math" w:eastAsiaTheme="minorEastAsia"/>
          <w:i/>
          <w:iCs/>
        </w:rPr>
        <w:t>w</w:t>
      </w:r>
      <w:r w:rsidRPr="0022466F" w:rsidR="00C80BF8">
        <w:rPr>
          <w:rFonts w:ascii="Cambria Math" w:hAnsi="Cambria Math" w:eastAsiaTheme="minorEastAsia"/>
          <w:i/>
          <w:iCs/>
          <w:vertAlign w:val="subscript"/>
        </w:rPr>
        <w:t>i</w:t>
      </w:r>
      <w:r w:rsidRPr="0022466F" w:rsidR="00C80BF8">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C80BF8">
        <w:rPr>
          <w:rFonts w:ascii="Cambria Math" w:hAnsi="Cambria Math" w:eastAsiaTheme="minorEastAsia"/>
          <w:i/>
          <w:iCs/>
        </w:rPr>
        <w:t>z</w:t>
      </w:r>
      <w:r w:rsidRPr="0022466F" w:rsidR="00C80BF8">
        <w:rPr>
          <w:rFonts w:eastAsiaTheme="minorEastAsia"/>
          <w:i/>
          <w:iCs/>
          <w:vertAlign w:val="subscript"/>
        </w:rPr>
        <w:t>i</w:t>
      </w:r>
      <w:r w:rsidRPr="0022466F" w:rsidR="00C80BF8">
        <w:rPr>
          <w:rFonts w:eastAsiaTheme="minorEastAsia"/>
          <w:vertAlign w:val="subscript"/>
        </w:rPr>
        <w:t xml:space="preserve"> </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52092303" w14:textId="77777777">
      <w:pPr>
        <w:pStyle w:val="ListParagraph"/>
        <w:numPr>
          <w:ilvl w:val="5"/>
          <w:numId w:val="3"/>
        </w:numPr>
        <w:spacing w:after="0" w:line="240" w:lineRule="auto"/>
        <w:rPr>
          <w:rFonts w:eastAsiaTheme="minorEastAsia"/>
        </w:rPr>
      </w:pPr>
      <w:r w:rsidRPr="0022466F">
        <w:rPr>
          <w:rFonts w:eastAsiaTheme="minorEastAsia"/>
        </w:rPr>
        <w:t xml:space="preserve">If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equal to 0, then the variance, and covariance and RSE for </w:t>
      </w:r>
      <m:oMath>
        <m:acc>
          <m:accPr>
            <m:ctrlPr>
              <w:rPr>
                <w:rFonts w:ascii="Cambria Math" w:hAnsi="Cambria Math" w:eastAsiaTheme="minorEastAsia" w:cstheme="minorHAnsi"/>
              </w:rPr>
            </m:ctrlPr>
          </m:accPr>
          <m:e>
            <m:r>
              <w:rPr>
                <w:rFonts w:ascii="Cambria Math" w:hAnsi="Cambria Math" w:eastAsiaTheme="minorEastAsia" w:cstheme="minorHAnsi"/>
              </w:rPr>
              <m:t>z</m:t>
            </m:r>
          </m:e>
        </m:acc>
      </m:oMath>
      <w:r w:rsidRPr="0022466F">
        <w:rPr>
          <w:rFonts w:eastAsiaTheme="minorEastAsia"/>
        </w:rPr>
        <w:t xml:space="preserve"> and  </w:t>
      </w:r>
      <m:oMath>
        <m:f>
          <m:fPr>
            <m:ctrlPr>
              <w:rPr>
                <w:rFonts w:ascii="Cambria Math" w:hAnsi="Cambria Math" w:eastAsiaTheme="minorEastAsia" w:cstheme="minorHAnsi"/>
              </w:rPr>
            </m:ctrlPr>
          </m:fPr>
          <m:num>
            <m:acc>
              <m:accPr>
                <m:ctrlPr>
                  <w:rPr>
                    <w:rFonts w:ascii="Cambria Math" w:hAnsi="Cambria Math" w:eastAsiaTheme="minorEastAsia" w:cstheme="minorHAnsi"/>
                  </w:rPr>
                </m:ctrlPr>
              </m:accPr>
              <m:e>
                <m:r>
                  <w:rPr>
                    <w:rFonts w:ascii="Cambria Math" w:hAnsi="Cambria Math" w:eastAsiaTheme="minorEastAsia" w:cstheme="minorHAnsi"/>
                  </w:rPr>
                  <m:t>z</m:t>
                </m:r>
              </m:e>
            </m:acc>
          </m:num>
          <m:den>
            <m:acc>
              <m:accPr>
                <m:ctrlPr>
                  <w:rPr>
                    <w:rFonts w:ascii="Cambria Math" w:hAnsi="Cambria Math" w:eastAsiaTheme="minorEastAsia" w:cstheme="minorHAnsi"/>
                  </w:rPr>
                </m:ctrlPr>
              </m:accPr>
              <m:e>
                <m:r>
                  <w:rPr>
                    <w:rFonts w:ascii="Cambria Math" w:hAnsi="Cambria Math" w:eastAsiaTheme="minorEastAsia" w:cstheme="minorHAnsi"/>
                  </w:rPr>
                  <m:t>y</m:t>
                </m:r>
              </m:e>
            </m:acc>
          </m:den>
        </m:f>
      </m:oMath>
      <w:r w:rsidRPr="0022466F">
        <w:rPr>
          <w:rFonts w:eastAsiaTheme="minorEastAsia"/>
        </w:rPr>
        <w:t xml:space="preserve"> are equal to 0.</w:t>
      </w:r>
    </w:p>
    <w:p w:rsidR="009D0DF5" w:rsidRPr="0022466F" w:rsidP="0022466F" w14:paraId="439117B6" w14:textId="26CEC50C">
      <w:pPr>
        <w:pStyle w:val="ListParagraph"/>
        <w:numPr>
          <w:ilvl w:val="4"/>
          <w:numId w:val="3"/>
        </w:numPr>
        <w:spacing w:after="0" w:line="240" w:lineRule="auto"/>
        <w:rPr>
          <w:rFonts w:eastAsiaTheme="minorEastAsia"/>
        </w:rPr>
      </w:pP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Summary final weight of establishment </w:t>
      </w:r>
      <w:r w:rsidRPr="0022466F">
        <w:rPr>
          <w:rFonts w:eastAsiaTheme="minorEastAsia"/>
          <w:i/>
          <w:iCs/>
        </w:rPr>
        <w:t>i</w:t>
      </w:r>
      <w:r w:rsidRPr="0022466F">
        <w:rPr>
          <w:rFonts w:eastAsiaTheme="minorEastAsia"/>
        </w:rPr>
        <w:t xml:space="preserve"> in the roll-up level. For biennial years,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the Summary final weights for usable establishments in the individual </w:t>
      </w:r>
      <w:r w:rsidRPr="0022466F" w:rsidR="0071517A">
        <w:rPr>
          <w:rFonts w:eastAsiaTheme="minorEastAsia"/>
        </w:rPr>
        <w:t>collection</w:t>
      </w:r>
      <w:r w:rsidRPr="0022466F">
        <w:rPr>
          <w:rFonts w:eastAsiaTheme="minorEastAsia"/>
        </w:rPr>
        <w:t xml:space="preserve"> year. Note: </w:t>
      </w:r>
      <w:r w:rsidRPr="0022466F">
        <w:rPr>
          <w:rFonts w:ascii="Cambria Math" w:hAnsi="Cambria Math" w:eastAsiaTheme="minorEastAsia"/>
          <w:i/>
          <w:iCs/>
        </w:rPr>
        <w:t>w</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will</w:t>
      </w:r>
      <w:r w:rsidRPr="0022466F">
        <w:rPr>
          <w:rFonts w:eastAsiaTheme="minorEastAsia"/>
        </w:rPr>
        <w:t xml:space="preserve">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304770FE" w14:textId="656A16C1">
      <w:pPr>
        <w:pStyle w:val="ListParagraph"/>
        <w:numPr>
          <w:ilvl w:val="4"/>
          <w:numId w:val="3"/>
        </w:numPr>
        <w:spacing w:after="0" w:line="240" w:lineRule="auto"/>
        <w:rPr>
          <w:rFonts w:eastAsiaTheme="minorEastAsia"/>
        </w:rPr>
      </w:pPr>
      <w:r w:rsidRPr="0022466F">
        <w:rPr>
          <w:rFonts w:ascii="Cambria Math" w:hAnsi="Cambria Math" w:eastAsiaTheme="minorEastAsia"/>
          <w:i/>
          <w:iCs/>
        </w:rPr>
        <w:t>z</w:t>
      </w:r>
      <w:r w:rsidRPr="0022466F">
        <w:rPr>
          <w:rFonts w:ascii="Cambria Math" w:hAnsi="Cambria Math" w:eastAsiaTheme="minorEastAsia"/>
          <w:i/>
          <w:iCs/>
          <w:vertAlign w:val="subscript"/>
        </w:rPr>
        <w:t>i</w:t>
      </w:r>
      <w:r w:rsidRPr="0022466F">
        <w:rPr>
          <w:rFonts w:eastAsiaTheme="minorEastAsia"/>
        </w:rPr>
        <w:t xml:space="preserve"> </w:t>
      </w:r>
      <w:r w:rsidRPr="0022466F">
        <w:rPr>
          <w:rFonts w:eastAsiaTheme="minorEastAsia"/>
        </w:rPr>
        <w:t xml:space="preserve"> is</w:t>
      </w:r>
      <w:r w:rsidRPr="0022466F">
        <w:rPr>
          <w:rFonts w:eastAsiaTheme="minorEastAsia"/>
        </w:rPr>
        <w:t xml:space="preserve"> the reported value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establishment </w:t>
      </w:r>
      <w:r w:rsidRPr="0022466F">
        <w:rPr>
          <w:rFonts w:eastAsiaTheme="minorEastAsia"/>
          <w:i/>
          <w:iCs/>
        </w:rPr>
        <w:t>i</w:t>
      </w:r>
      <w:r w:rsidRPr="0022466F">
        <w:rPr>
          <w:rFonts w:eastAsiaTheme="minorEastAsia"/>
        </w:rPr>
        <w:t xml:space="preserve"> in the roll-up level.</w:t>
      </w:r>
    </w:p>
    <w:p w:rsidR="009D0DF5" w:rsidRPr="0022466F" w:rsidP="0022466F" w14:paraId="3FC68BE0" w14:textId="31F7C933">
      <w:pPr>
        <w:pStyle w:val="ListParagraph"/>
        <w:numPr>
          <w:ilvl w:val="5"/>
          <w:numId w:val="3"/>
        </w:numPr>
        <w:spacing w:after="0" w:line="240" w:lineRule="auto"/>
        <w:rPr>
          <w:rFonts w:eastAsiaTheme="minorEastAsia"/>
        </w:rPr>
      </w:pPr>
      <w:r w:rsidRPr="0022466F">
        <w:rPr>
          <w:rFonts w:eastAsiaTheme="minorEastAsia"/>
        </w:rPr>
        <w:t xml:space="preserve">For each establishment, count the number of cases within each </w:t>
      </w:r>
      <w:r w:rsidRPr="0022466F" w:rsidR="0071517A">
        <w:rPr>
          <w:rFonts w:eastAsiaTheme="minorEastAsia"/>
        </w:rPr>
        <w:t>collection</w:t>
      </w:r>
      <w:r w:rsidRPr="0022466F">
        <w:rPr>
          <w:rFonts w:eastAsiaTheme="minorEastAsia"/>
        </w:rPr>
        <w:t xml:space="preserve"> year, FIPS state code, ownership code, case type, reported size, characteristic name, characteristic value, cross characteristic name, and cross characteristic value for the associated estimate.  </w:t>
      </w:r>
    </w:p>
    <w:p w:rsidR="009D0DF5" w:rsidRPr="0022466F" w:rsidP="0022466F" w14:paraId="3EF0F4C8" w14:textId="6D7E5756">
      <w:pPr>
        <w:pStyle w:val="ListParagraph"/>
        <w:numPr>
          <w:ilvl w:val="6"/>
          <w:numId w:val="3"/>
        </w:numPr>
        <w:spacing w:after="0" w:line="240" w:lineRule="auto"/>
        <w:rPr>
          <w:rFonts w:eastAsiaTheme="minorEastAsia"/>
        </w:rPr>
      </w:pPr>
      <w:r w:rsidRPr="0022466F">
        <w:rPr>
          <w:rFonts w:eastAsiaTheme="minorEastAsia"/>
        </w:rPr>
        <w:t xml:space="preserve">If the count is 0, then set </w:t>
      </w:r>
      <w:r w:rsidRPr="0022466F" w:rsidR="006B2671">
        <w:rPr>
          <w:rFonts w:ascii="Cambria Math" w:hAnsi="Cambria Math" w:eastAsiaTheme="minorEastAsia"/>
          <w:i/>
          <w:iCs/>
        </w:rPr>
        <w:t>z</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to</w:t>
      </w:r>
      <w:r w:rsidRPr="0022466F">
        <w:rPr>
          <w:rFonts w:eastAsiaTheme="minorEastAsia"/>
        </w:rPr>
        <w:t xml:space="preserve"> 0. </w:t>
      </w:r>
    </w:p>
    <w:p w:rsidR="009D0DF5" w:rsidRPr="0022466F" w:rsidP="0022466F" w14:paraId="3CEB5F6B" w14:textId="7831C407">
      <w:pPr>
        <w:pStyle w:val="ListParagraph"/>
        <w:numPr>
          <w:ilvl w:val="6"/>
          <w:numId w:val="3"/>
        </w:numPr>
        <w:spacing w:after="0" w:line="240" w:lineRule="auto"/>
        <w:rPr>
          <w:rFonts w:eastAsiaTheme="minorEastAsia"/>
        </w:rPr>
      </w:pPr>
      <w:r w:rsidRPr="0022466F">
        <w:rPr>
          <w:rFonts w:eastAsiaTheme="minorEastAsia"/>
        </w:rPr>
        <w:t xml:space="preserve">Otherwise, if the count is positive, </w:t>
      </w:r>
      <w:r w:rsidRPr="0022466F" w:rsidR="006B2671">
        <w:rPr>
          <w:rFonts w:ascii="Cambria Math" w:hAnsi="Cambria Math" w:eastAsiaTheme="minorEastAsia"/>
          <w:i/>
          <w:iCs/>
        </w:rPr>
        <w:t>z</w:t>
      </w:r>
      <w:r w:rsidRPr="0022466F" w:rsidR="006B2671">
        <w:rPr>
          <w:rFonts w:ascii="Cambria Math" w:hAnsi="Cambria Math" w:eastAsiaTheme="minorEastAsia"/>
          <w:i/>
          <w:iCs/>
          <w:vertAlign w:val="subscript"/>
        </w:rPr>
        <w:t>i</w:t>
      </w:r>
      <w:r w:rsidRPr="0022466F" w:rsidR="006B2671">
        <w:rPr>
          <w:rFonts w:eastAsiaTheme="minorEastAsia"/>
        </w:rPr>
        <w:t xml:space="preserve"> </w:t>
      </w:r>
      <w:r w:rsidRPr="0022466F">
        <w:rPr>
          <w:rFonts w:eastAsiaTheme="minorEastAsia"/>
        </w:rPr>
        <w:t xml:space="preserve"> =</w:t>
      </w:r>
      <w:r w:rsidRPr="0022466F">
        <w:rPr>
          <w:rFonts w:eastAsiaTheme="minorEastAsia"/>
        </w:rPr>
        <w:t xml:space="preserve"> the count from the previous bullet * CSSF * CNRAF * CRAF for the case type for establishment </w:t>
      </w:r>
      <w:r w:rsidRPr="0022466F">
        <w:rPr>
          <w:rFonts w:eastAsiaTheme="minorEastAsia"/>
        </w:rPr>
        <w:t>i</w:t>
      </w:r>
    </w:p>
    <w:p w:rsidR="009D0DF5" w:rsidRPr="0022466F" w:rsidP="0022466F" w14:paraId="2CB85FA4" w14:textId="09EE7043">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(total hours worked) for all usable establishments in the estimation stratum: </w:t>
      </w:r>
      <m:oMath>
        <m:acc>
          <m:accPr>
            <m:ctrlPr>
              <w:rPr>
                <w:rFonts w:ascii="Cambria Math" w:hAnsi="Cambria Math" w:eastAsiaTheme="minorEastAsia" w:cstheme="minorHAnsi"/>
              </w:rPr>
            </m:ctrlPr>
          </m:accPr>
          <m:e>
            <m:r>
              <w:rPr>
                <w:rFonts w:ascii="Cambria Math" w:hAnsi="Cambria Math" w:eastAsiaTheme="minorEastAsia" w:cstheme="minorHAnsi"/>
              </w:rPr>
              <m:t>y</m:t>
            </m:r>
          </m:e>
        </m:acc>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r>
              <w:rPr>
                <w:rFonts w:ascii="Cambria Math" w:hAnsi="Cambria Math" w:eastAsiaTheme="minorEastAsia" w:cstheme="minorHAnsi"/>
              </w:rPr>
              <m:t>n</m:t>
            </m:r>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y</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C80BF8">
        <w:rPr>
          <w:rFonts w:ascii="Cambria Math" w:hAnsi="Cambria Math" w:eastAsiaTheme="minorEastAsia"/>
          <w:i/>
          <w:iCs/>
        </w:rPr>
        <w:t>w</w:t>
      </w:r>
      <w:r w:rsidRPr="0022466F" w:rsidR="00C80BF8">
        <w:rPr>
          <w:rFonts w:ascii="Cambria Math" w:hAnsi="Cambria Math" w:eastAsiaTheme="minorEastAsia"/>
          <w:i/>
          <w:iCs/>
          <w:vertAlign w:val="subscript"/>
        </w:rPr>
        <w:t>i</w:t>
      </w:r>
      <w:r w:rsidRPr="0022466F" w:rsidR="00C80BF8">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7C0D02">
        <w:rPr>
          <w:rFonts w:ascii="Cambria Math" w:hAnsi="Cambria Math" w:eastAsiaTheme="minorEastAsia"/>
          <w:i/>
          <w:iCs/>
        </w:rPr>
        <w:t>y</w:t>
      </w:r>
      <w:r w:rsidRPr="0022466F" w:rsidR="007C0D02">
        <w:rPr>
          <w:rFonts w:ascii="Cambria Math" w:hAnsi="Cambria Math" w:eastAsiaTheme="minorEastAsia"/>
          <w:i/>
          <w:iCs/>
          <w:vertAlign w:val="subscript"/>
        </w:rPr>
        <w:t>i</w:t>
      </w:r>
      <w:r w:rsidRPr="0022466F" w:rsidR="007C0D02">
        <w:rPr>
          <w:rFonts w:ascii="Cambria Math" w:hAnsi="Cambria Math" w:eastAsiaTheme="minorEastAsia"/>
          <w:vertAlign w:val="subscript"/>
        </w:rPr>
        <w:t xml:space="preserve"> </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3839F344" w14:textId="404785E5">
      <w:pPr>
        <w:pStyle w:val="ListParagraph"/>
        <w:numPr>
          <w:ilvl w:val="4"/>
          <w:numId w:val="3"/>
        </w:numPr>
        <w:spacing w:after="0" w:line="240" w:lineRule="auto"/>
        <w:rPr>
          <w:rFonts w:eastAsiaTheme="minorEastAsia"/>
        </w:rPr>
      </w:pP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is</w:t>
      </w:r>
      <w:r w:rsidRPr="0022466F">
        <w:rPr>
          <w:rFonts w:eastAsiaTheme="minorEastAsia"/>
        </w:rPr>
        <w:t xml:space="preserve"> the reported value of the variable (total hours worked) for establishment </w:t>
      </w:r>
      <w:r w:rsidRPr="0022466F">
        <w:rPr>
          <w:rFonts w:eastAsiaTheme="minorEastAsia"/>
          <w:i/>
          <w:iCs/>
        </w:rPr>
        <w:t>i</w:t>
      </w:r>
      <w:r w:rsidRPr="0022466F">
        <w:rPr>
          <w:rFonts w:eastAsiaTheme="minorEastAsia"/>
        </w:rPr>
        <w:t xml:space="preserve"> in the estimation stratum. For biennial years, </w:t>
      </w:r>
      <w:r w:rsidRPr="0022466F">
        <w:rPr>
          <w:rFonts w:ascii="Cambria Math" w:hAnsi="Cambria Math" w:eastAsiaTheme="minorEastAsia"/>
          <w:i/>
          <w:iCs/>
        </w:rPr>
        <w:t>y</w:t>
      </w:r>
      <w:r w:rsidRPr="0022466F">
        <w:rPr>
          <w:rFonts w:ascii="Cambria Math" w:hAnsi="Cambria Math" w:eastAsiaTheme="minorEastAsia"/>
          <w:i/>
          <w:iCs/>
          <w:vertAlign w:val="subscript"/>
        </w:rPr>
        <w:t>i</w:t>
      </w:r>
      <w:r w:rsidRPr="0022466F">
        <w:rPr>
          <w:rFonts w:ascii="Cambria Math" w:hAnsi="Cambria Math" w:eastAsiaTheme="minorEastAsia"/>
          <w:vertAlign w:val="subscript"/>
        </w:rPr>
        <w:t xml:space="preserve"> </w:t>
      </w:r>
      <w:r w:rsidRPr="0022466F">
        <w:rPr>
          <w:rFonts w:eastAsiaTheme="minorEastAsia"/>
        </w:rPr>
        <w:t xml:space="preserve"> will</w:t>
      </w:r>
      <w:r w:rsidRPr="0022466F">
        <w:rPr>
          <w:rFonts w:eastAsiaTheme="minorEastAsia"/>
        </w:rPr>
        <w:t xml:space="preserve"> be different based on </w:t>
      </w:r>
      <w:r w:rsidRPr="0022466F" w:rsidR="0071517A">
        <w:rPr>
          <w:rFonts w:eastAsiaTheme="minorEastAsia"/>
        </w:rPr>
        <w:t>collection</w:t>
      </w:r>
      <w:r w:rsidRPr="0022466F">
        <w:rPr>
          <w:rFonts w:eastAsiaTheme="minorEastAsia"/>
        </w:rPr>
        <w:t xml:space="preserve"> year.</w:t>
      </w:r>
    </w:p>
    <w:p w:rsidR="009D0DF5" w:rsidRPr="0022466F" w:rsidP="0022466F" w14:paraId="223645A1" w14:textId="01DA6186">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(case counts for each </w:t>
      </w:r>
      <w:r w:rsidRPr="0022466F" w:rsidR="0071517A">
        <w:rPr>
          <w:rFonts w:eastAsiaTheme="minorEastAsia"/>
        </w:rPr>
        <w:t>collection</w:t>
      </w:r>
      <w:r w:rsidRPr="0022466F">
        <w:rPr>
          <w:rFonts w:eastAsiaTheme="minorEastAsia"/>
        </w:rPr>
        <w:t xml:space="preserve">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roll-up level: </w:t>
      </w: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i</m:t>
                </m:r>
              </m:sub>
            </m:sSub>
          </m:e>
        </m:nary>
      </m:oMath>
    </w:p>
    <w:p w:rsidR="009D0DF5" w:rsidRPr="0022466F" w:rsidP="0022466F" w14:paraId="171A07BC" w14:textId="37707617">
      <w:pPr>
        <w:pStyle w:val="ListParagraph"/>
        <w:numPr>
          <w:ilvl w:val="4"/>
          <w:numId w:val="3"/>
        </w:numPr>
        <w:spacing w:after="0" w:line="240" w:lineRule="auto"/>
        <w:rPr>
          <w:rFonts w:eastAsiaTheme="minorEastAsia"/>
        </w:rPr>
      </w:pP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(total hours worked) for all usable establishments in the roll-up level: </w:t>
      </w:r>
      <m:oMath>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r>
          <m:rPr>
            <m:sty m:val="p"/>
          </m:rPr>
          <w:rPr>
            <w:rFonts w:ascii="Cambria Math" w:hAnsi="Cambria Math" w:eastAsiaTheme="minorEastAsia" w:cstheme="minorHAnsi"/>
          </w:rPr>
          <m:t>=</m:t>
        </m:r>
        <m:nary>
          <m:naryPr>
            <m:chr m:val="∑"/>
            <m:limLoc m:val="undOvr"/>
            <m:ctrlPr>
              <w:rPr>
                <w:rFonts w:ascii="Cambria Math" w:hAnsi="Cambria Math" w:eastAsiaTheme="minorEastAsia" w:cstheme="minorHAnsi"/>
              </w:rPr>
            </m:ctrlPr>
          </m:naryPr>
          <m:sub>
            <m:r>
              <w:rPr>
                <w:rFonts w:ascii="Cambria Math" w:hAnsi="Cambria Math" w:eastAsiaTheme="minorEastAsia" w:cstheme="minorHAnsi"/>
              </w:rPr>
              <m:t>i</m:t>
            </m:r>
            <m:r>
              <m:rPr>
                <m:sty m:val="p"/>
              </m:rPr>
              <w:rPr>
                <w:rFonts w:ascii="Cambria Math" w:hAnsi="Cambria Math" w:eastAsiaTheme="minorEastAsia" w:cstheme="minorHAnsi"/>
              </w:rPr>
              <m:t>=1</m:t>
            </m:r>
          </m:sub>
          <m:sup>
            <m:sSub>
              <m:sSubPr>
                <m:ctrlPr>
                  <w:rPr>
                    <w:rFonts w:ascii="Cambria Math" w:hAnsi="Cambria Math" w:eastAsiaTheme="minorEastAsia" w:cstheme="minorHAnsi"/>
                  </w:rPr>
                </m:ctrlPr>
              </m:sSubPr>
              <m:e>
                <m:r>
                  <w:rPr>
                    <w:rFonts w:ascii="Cambria Math" w:hAnsi="Cambria Math" w:eastAsiaTheme="minorEastAsia" w:cstheme="minorHAnsi"/>
                  </w:rPr>
                  <m:t>n</m:t>
                </m:r>
              </m:e>
              <m:sub>
                <m:r>
                  <w:rPr>
                    <w:rFonts w:ascii="Cambria Math" w:hAnsi="Cambria Math" w:eastAsiaTheme="minorEastAsia" w:cstheme="minorHAnsi"/>
                  </w:rPr>
                  <m:t>RU</m:t>
                </m:r>
              </m:sub>
            </m:sSub>
          </m:sup>
          <m:e>
            <m:sSub>
              <m:sSubPr>
                <m:ctrlPr>
                  <w:rPr>
                    <w:rFonts w:ascii="Cambria Math" w:hAnsi="Cambria Math" w:eastAsiaTheme="minorEastAsia" w:cstheme="minorHAnsi"/>
                  </w:rPr>
                </m:ctrlPr>
              </m:sSubPr>
              <m:e>
                <m:r>
                  <w:rPr>
                    <w:rFonts w:ascii="Cambria Math" w:hAnsi="Cambria Math" w:eastAsiaTheme="minorEastAsia" w:cstheme="minorHAnsi"/>
                  </w:rPr>
                  <m:t>w</m:t>
                </m:r>
              </m:e>
              <m:sub>
                <m:r>
                  <w:rPr>
                    <w:rFonts w:ascii="Cambria Math" w:hAnsi="Cambria Math" w:eastAsiaTheme="minorEastAsia" w:cstheme="minorHAnsi"/>
                  </w:rPr>
                  <m:t>i</m:t>
                </m:r>
              </m:sub>
            </m:sSub>
            <m:sSub>
              <m:sSubPr>
                <m:ctrlPr>
                  <w:rPr>
                    <w:rFonts w:ascii="Cambria Math" w:hAnsi="Cambria Math" w:eastAsiaTheme="minorEastAsia" w:cstheme="minorHAnsi"/>
                  </w:rPr>
                </m:ctrlPr>
              </m:sSubPr>
              <m:e>
                <m:r>
                  <w:rPr>
                    <w:rFonts w:ascii="Cambria Math" w:hAnsi="Cambria Math" w:eastAsiaTheme="minorEastAsia" w:cstheme="minorHAnsi"/>
                  </w:rPr>
                  <m:t>y</m:t>
                </m:r>
              </m:e>
              <m:sub>
                <m:r>
                  <w:rPr>
                    <w:rFonts w:ascii="Cambria Math" w:hAnsi="Cambria Math" w:eastAsiaTheme="minorEastAsia" w:cstheme="minorHAnsi"/>
                  </w:rPr>
                  <m:t>i</m:t>
                </m:r>
              </m:sub>
            </m:sSub>
          </m:e>
        </m:nary>
      </m:oMath>
      <w:r w:rsidRPr="0022466F">
        <w:rPr>
          <w:rFonts w:eastAsiaTheme="minorEastAsia"/>
        </w:rPr>
        <w:t xml:space="preserve">. For biennial years, </w:t>
      </w:r>
      <w:r w:rsidRPr="0022466F" w:rsidR="00C80BF8">
        <w:rPr>
          <w:rFonts w:ascii="Cambria Math" w:hAnsi="Cambria Math" w:eastAsiaTheme="minorEastAsia"/>
          <w:i/>
          <w:iCs/>
        </w:rPr>
        <w:t>w</w:t>
      </w:r>
      <w:r w:rsidRPr="0022466F" w:rsidR="00C80BF8">
        <w:rPr>
          <w:rFonts w:ascii="Cambria Math" w:hAnsi="Cambria Math" w:eastAsiaTheme="minorEastAsia"/>
          <w:i/>
          <w:iCs/>
          <w:vertAlign w:val="subscript"/>
        </w:rPr>
        <w:t>i</w:t>
      </w:r>
      <w:r w:rsidRPr="0022466F" w:rsidR="00C80BF8">
        <w:rPr>
          <w:rFonts w:eastAsiaTheme="minorEastAsia"/>
        </w:rPr>
        <w:t xml:space="preserve"> </w:t>
      </w:r>
      <w:r w:rsidRPr="0022466F">
        <w:rPr>
          <w:rFonts w:eastAsiaTheme="minorEastAsia"/>
        </w:rPr>
        <w:t xml:space="preserve"> and</w:t>
      </w:r>
      <w:r w:rsidRPr="0022466F">
        <w:rPr>
          <w:rFonts w:eastAsiaTheme="minorEastAsia"/>
        </w:rPr>
        <w:t xml:space="preserve"> </w:t>
      </w:r>
      <w:r w:rsidRPr="0022466F" w:rsidR="007C0D02">
        <w:rPr>
          <w:rFonts w:ascii="Cambria Math" w:hAnsi="Cambria Math" w:eastAsiaTheme="minorEastAsia"/>
          <w:i/>
          <w:iCs/>
        </w:rPr>
        <w:t>y</w:t>
      </w:r>
      <w:r w:rsidRPr="0022466F" w:rsidR="007C0D02">
        <w:rPr>
          <w:rFonts w:ascii="Cambria Math" w:hAnsi="Cambria Math" w:eastAsiaTheme="minorEastAsia"/>
          <w:i/>
          <w:iCs/>
          <w:vertAlign w:val="subscript"/>
        </w:rPr>
        <w:t>i</w:t>
      </w:r>
      <w:r w:rsidRPr="0022466F" w:rsidR="007C0D02">
        <w:rPr>
          <w:rFonts w:ascii="Cambria Math" w:hAnsi="Cambria Math" w:eastAsiaTheme="minorEastAsia"/>
          <w:vertAlign w:val="subscript"/>
        </w:rPr>
        <w:t xml:space="preserve"> </w:t>
      </w:r>
      <w:r w:rsidRPr="0022466F">
        <w:rPr>
          <w:rFonts w:eastAsiaTheme="minorEastAsia"/>
        </w:rPr>
        <w:t xml:space="preserve"> will be different based on </w:t>
      </w:r>
      <w:r w:rsidRPr="0022466F" w:rsidR="0071517A">
        <w:rPr>
          <w:rFonts w:eastAsiaTheme="minorEastAsia"/>
        </w:rPr>
        <w:t>collection</w:t>
      </w:r>
      <w:r w:rsidRPr="0022466F">
        <w:rPr>
          <w:rFonts w:eastAsiaTheme="minorEastAsia"/>
        </w:rPr>
        <w:t xml:space="preserve"> year. See below for more clarification on the individual variables.</w:t>
      </w:r>
    </w:p>
    <w:p w:rsidR="009D0DF5" w:rsidRPr="0022466F" w:rsidP="0022466F" w14:paraId="5CA76D65" w14:textId="77777777">
      <w:pPr>
        <w:pStyle w:val="ListParagraph"/>
        <w:numPr>
          <w:ilvl w:val="4"/>
          <w:numId w:val="3"/>
        </w:numPr>
        <w:spacing w:after="0" w:line="240" w:lineRule="auto"/>
        <w:rPr>
          <w:rFonts w:eastAsiaTheme="minorEastAsia"/>
        </w:rPr>
      </w:pPr>
      <m:oMath>
        <m:r>
          <w:rPr>
            <w:rFonts w:ascii="Cambria Math" w:hAnsi="Cambria Math" w:eastAsiaTheme="minorEastAsia" w:cstheme="minorHAnsi"/>
          </w:rPr>
          <m:t>var</m:t>
        </m:r>
        <m:d>
          <m:dPr>
            <m:ctrlPr>
              <w:rPr>
                <w:rFonts w:ascii="Cambria Math" w:hAnsi="Cambria Math" w:eastAsiaTheme="minorEastAsia" w:cstheme="minorHAnsi"/>
              </w:rPr>
            </m:ctrlPr>
          </m:dPr>
          <m:e>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e>
        </m:d>
        <m:r>
          <m:rPr>
            <m:sty m:val="p"/>
          </m:rPr>
          <w:rPr>
            <w:rFonts w:ascii="Cambria Math" w:hAnsi="Cambria Math" w:eastAsiaTheme="minorEastAsia" w:cstheme="minorHAnsi"/>
          </w:rPr>
          <m:t>=</m:t>
        </m:r>
      </m:oMath>
      <w:r w:rsidRPr="0022466F">
        <w:rPr>
          <w:rFonts w:eastAsiaTheme="minorEastAsia"/>
        </w:rPr>
        <w:t xml:space="preserve">is the variance estimate of the variable (total case counts for each biennial/survey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cross characteristic value (e.g., 3 – Tuesday) (</w:t>
      </w:r>
      <m:oMath>
        <m:acc>
          <m:accPr>
            <m:ctrlPr>
              <w:rPr>
                <w:rFonts w:ascii="Cambria Math" w:hAnsi="Cambria Math" w:eastAsiaTheme="minorEastAsia" w:cstheme="minorHAnsi"/>
              </w:rPr>
            </m:ctrlPr>
          </m:accPr>
          <m:e>
            <m:sSub>
              <m:sSubPr>
                <m:ctrlPr>
                  <w:rPr>
                    <w:rFonts w:ascii="Cambria Math" w:hAnsi="Cambria Math" w:eastAsiaTheme="minorEastAsia" w:cstheme="minorHAnsi"/>
                  </w:rPr>
                </m:ctrlPr>
              </m:sSubPr>
              <m:e>
                <m:r>
                  <w:rPr>
                    <w:rFonts w:ascii="Cambria Math" w:hAnsi="Cambria Math" w:eastAsiaTheme="minorEastAsia" w:cstheme="minorHAnsi"/>
                  </w:rPr>
                  <m:t>z</m:t>
                </m:r>
              </m:e>
              <m:sub>
                <m:r>
                  <w:rPr>
                    <w:rFonts w:ascii="Cambria Math" w:hAnsi="Cambria Math" w:eastAsiaTheme="minorEastAsia" w:cstheme="minorHAnsi"/>
                  </w:rPr>
                  <m:t>RU</m:t>
                </m:r>
              </m:sub>
            </m:sSub>
          </m:e>
        </m:acc>
        <m:r>
          <m:rPr>
            <m:sty m:val="p"/>
          </m:rPr>
          <w:rPr>
            <w:rFonts w:ascii="Cambria Math" w:hAnsi="Cambria Math" w:eastAsiaTheme="minorEastAsia" w:cstheme="minorHAnsi"/>
          </w:rPr>
          <m:t xml:space="preserve">  </m:t>
        </m:r>
      </m:oMath>
      <w:r w:rsidRPr="0022466F">
        <w:rPr>
          <w:rFonts w:eastAsiaTheme="minorEastAsia"/>
        </w:rPr>
        <w:t>)) for the roll-up level.</w:t>
      </w:r>
    </w:p>
    <w:p w:rsidR="009D0DF5" w:rsidRPr="0022466F" w:rsidP="0022466F" w14:paraId="1E1C9B14" w14:textId="77777777">
      <w:pPr>
        <w:pStyle w:val="ListParagraph"/>
        <w:numPr>
          <w:ilvl w:val="4"/>
          <w:numId w:val="3"/>
        </w:numPr>
        <w:spacing w:after="0" w:line="240" w:lineRule="auto"/>
        <w:rPr>
          <w:rFonts w:eastAsiaTheme="minorEastAsia"/>
        </w:rPr>
      </w:pPr>
      <m:oMath>
        <m:r>
          <w:rPr>
            <w:rFonts w:ascii="Cambria Math" w:hAnsi="Cambria Math" w:eastAsiaTheme="minorEastAsia" w:cstheme="minorHAnsi"/>
          </w:rPr>
          <m:t>var</m:t>
        </m:r>
        <m:r>
          <m:rPr>
            <m:sty m:val="p"/>
          </m:rPr>
          <w:rPr>
            <w:rFonts w:ascii="Cambria Math" w:hAnsi="Cambria Math" w:eastAsiaTheme="minorEastAsia" w:cstheme="minorHAnsi"/>
          </w:rPr>
          <m:t>(</m:t>
        </m:r>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r>
          <m:rPr>
            <m:sty m:val="p"/>
          </m:rPr>
          <w:rPr>
            <w:rFonts w:ascii="Cambria Math" w:hAnsi="Cambria Math" w:eastAsiaTheme="minorEastAsia" w:cstheme="minorHAnsi"/>
          </w:rPr>
          <m:t>)</m:t>
        </m:r>
      </m:oMath>
      <w:r w:rsidRPr="0022466F">
        <w:rPr>
          <w:rFonts w:eastAsiaTheme="minorEastAsia"/>
        </w:rPr>
        <w:t xml:space="preserve"> is the variance estimate of the total hours worked in the estimation stratum (total hours for each biennial/survey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cross characteristic value (e.g., 3 – Tuesday) (</w:t>
      </w:r>
      <m:oMath>
        <m:acc>
          <m:accPr>
            <m:ctrlPr>
              <w:rPr>
                <w:rFonts w:ascii="Cambria Math" w:hAnsi="Cambria Math" w:eastAsiaTheme="minorEastAsia" w:cstheme="minorHAnsi"/>
              </w:rPr>
            </m:ctrlPr>
          </m:accPr>
          <m:e>
            <m:sSub>
              <m:sSubPr>
                <m:ctrlPr>
                  <w:rPr>
                    <w:rFonts w:ascii="Cambria Math" w:hAnsi="Cambria Math" w:eastAsiaTheme="minorEastAsia" w:cstheme="minorHAnsi"/>
                  </w:rPr>
                </m:ctrlPr>
              </m:sSubPr>
              <m:e>
                <m:r>
                  <w:rPr>
                    <w:rFonts w:ascii="Cambria Math" w:hAnsi="Cambria Math" w:eastAsiaTheme="minorEastAsia" w:cstheme="minorHAnsi"/>
                  </w:rPr>
                  <m:t>y</m:t>
                </m:r>
              </m:e>
              <m:sub>
                <m:r>
                  <w:rPr>
                    <w:rFonts w:ascii="Cambria Math" w:hAnsi="Cambria Math" w:eastAsiaTheme="minorEastAsia" w:cstheme="minorHAnsi"/>
                  </w:rPr>
                  <m:t>RU</m:t>
                </m:r>
              </m:sub>
            </m:sSub>
          </m:e>
        </m:acc>
        <m:r>
          <m:rPr>
            <m:sty m:val="p"/>
          </m:rPr>
          <w:rPr>
            <w:rFonts w:ascii="Cambria Math" w:hAnsi="Cambria Math" w:eastAsiaTheme="minorEastAsia" w:cstheme="minorHAnsi"/>
          </w:rPr>
          <m:t xml:space="preserve">  </m:t>
        </m:r>
      </m:oMath>
      <w:r w:rsidRPr="0022466F">
        <w:rPr>
          <w:rFonts w:eastAsiaTheme="minorEastAsia"/>
        </w:rPr>
        <w:t>)) for the roll-up level.</w:t>
      </w:r>
    </w:p>
    <w:p w:rsidR="009D0DF5" w:rsidRPr="0022466F" w:rsidP="0022466F" w14:paraId="4A760A82" w14:textId="77777777">
      <w:pPr>
        <w:pStyle w:val="ListParagraph"/>
        <w:numPr>
          <w:ilvl w:val="4"/>
          <w:numId w:val="3"/>
        </w:numPr>
        <w:spacing w:after="0" w:line="240" w:lineRule="auto"/>
        <w:rPr>
          <w:rFonts w:eastAsiaTheme="minorEastAsia"/>
        </w:rPr>
      </w:pPr>
      <m:oMath>
        <m:r>
          <w:rPr>
            <w:rFonts w:ascii="Cambria Math" w:hAnsi="Cambria Math" w:eastAsiaTheme="minorEastAsia" w:cstheme="minorHAnsi"/>
          </w:rPr>
          <m:t>cov</m:t>
        </m:r>
        <m:d>
          <m:dPr>
            <m:ctrlPr>
              <w:rPr>
                <w:rFonts w:ascii="Cambria Math" w:hAnsi="Cambria Math" w:eastAsiaTheme="minorEastAsia" w:cstheme="minorHAnsi"/>
              </w:rPr>
            </m:ctrlPr>
          </m:dPr>
          <m:e>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z</m:t>
                    </m:r>
                  </m:e>
                </m:acc>
              </m:e>
              <m:sub>
                <m:r>
                  <w:rPr>
                    <w:rFonts w:ascii="Cambria Math" w:hAnsi="Cambria Math" w:eastAsiaTheme="minorEastAsia" w:cstheme="minorHAnsi"/>
                  </w:rPr>
                  <m:t>RU</m:t>
                </m:r>
              </m:sub>
            </m:sSub>
            <m:r>
              <m:rPr>
                <m:sty m:val="p"/>
              </m:rPr>
              <w:rPr>
                <w:rFonts w:ascii="Cambria Math" w:hAnsi="Cambria Math" w:eastAsiaTheme="minorEastAsia" w:cstheme="minorHAnsi"/>
              </w:rPr>
              <m:t xml:space="preserve">, </m:t>
            </m:r>
            <m:sSub>
              <m:sSubPr>
                <m:ctrlPr>
                  <w:rPr>
                    <w:rFonts w:ascii="Cambria Math" w:hAnsi="Cambria Math" w:eastAsiaTheme="minorEastAsia" w:cstheme="minorHAnsi"/>
                  </w:rPr>
                </m:ctrlPr>
              </m:sSubPr>
              <m:e>
                <m:acc>
                  <m:accPr>
                    <m:ctrlPr>
                      <w:rPr>
                        <w:rFonts w:ascii="Cambria Math" w:hAnsi="Cambria Math" w:eastAsiaTheme="minorEastAsia" w:cstheme="minorHAnsi"/>
                      </w:rPr>
                    </m:ctrlPr>
                  </m:accPr>
                  <m:e>
                    <m:r>
                      <w:rPr>
                        <w:rFonts w:ascii="Cambria Math" w:hAnsi="Cambria Math" w:eastAsiaTheme="minorEastAsia" w:cstheme="minorHAnsi"/>
                      </w:rPr>
                      <m:t>y</m:t>
                    </m:r>
                  </m:e>
                </m:acc>
              </m:e>
              <m:sub>
                <m:r>
                  <w:rPr>
                    <w:rFonts w:ascii="Cambria Math" w:hAnsi="Cambria Math" w:eastAsiaTheme="minorEastAsia" w:cstheme="minorHAnsi"/>
                  </w:rPr>
                  <m:t>RU</m:t>
                </m:r>
              </m:sub>
            </m:sSub>
          </m:e>
        </m:d>
      </m:oMath>
      <w:r w:rsidRPr="0022466F">
        <w:rPr>
          <w:rFonts w:eastAsiaTheme="minorEastAsia"/>
        </w:rPr>
        <w:t>is the covariance estimate between two variables (case counts of each case type and hours) for the roll-up level.</w:t>
      </w:r>
    </w:p>
    <w:p w:rsidR="009D0DF5" w:rsidRPr="0022466F" w:rsidP="009D0DF5" w14:paraId="2D7DF891" w14:textId="77777777">
      <w:pPr>
        <w:pStyle w:val="ListParagraph"/>
        <w:ind w:left="1440"/>
        <w:rPr>
          <w:rFonts w:ascii="Cambria Math" w:hAnsi="Cambria Math" w:eastAsiaTheme="minorEastAsia"/>
        </w:rPr>
      </w:pPr>
    </w:p>
    <w:p w:rsidR="009D0DF5" w:rsidRPr="0022466F" w14:paraId="54B59643" w14:textId="298B51BA">
      <w:pPr>
        <w:pStyle w:val="ListParagraph"/>
        <w:ind w:left="1440"/>
        <w:rPr>
          <w:rFonts w:eastAsiaTheme="minorEastAsia"/>
        </w:rPr>
      </w:pPr>
      <w:r w:rsidRPr="0022466F">
        <w:rPr>
          <w:rFonts w:eastAsiaTheme="minorEastAsia"/>
        </w:rPr>
        <w:t xml:space="preserve">If the </w:t>
      </w:r>
      <w:r w:rsidRPr="0022466F" w:rsidR="00AE5329">
        <w:rPr>
          <w:rFonts w:eastAsiaTheme="minorEastAsia"/>
        </w:rPr>
        <w:t xml:space="preserve">incidence </w:t>
      </w:r>
      <w:r w:rsidRPr="0022466F">
        <w:rPr>
          <w:rFonts w:eastAsiaTheme="minorEastAsia"/>
        </w:rPr>
        <w:t>rate per 10,000 employees (equivalent 20,000,000 employee hours per year) is reported (</w:t>
      </w:r>
      <m:oMath>
        <m:sSub>
          <m:sSubPr>
            <m:ctrlPr>
              <w:rPr>
                <w:rFonts w:ascii="Cambria Math" w:hAnsi="Cambria Math" w:eastAsiaTheme="minorEastAsia"/>
              </w:rPr>
            </m:ctrlPr>
          </m:sSubPr>
          <m:e>
            <m:r>
              <w:rPr>
                <w:rFonts w:ascii="Cambria Math" w:hAnsi="Cambria Math" w:eastAsiaTheme="minorEastAsia"/>
              </w:rPr>
              <m:t>r</m:t>
            </m:r>
          </m:e>
          <m:sub>
            <m:r>
              <w:rPr>
                <w:rFonts w:ascii="Cambria Math" w:hAnsi="Cambria Math" w:eastAsiaTheme="minorEastAsia"/>
              </w:rPr>
              <m:t>ysogab</m:t>
            </m:r>
          </m:sub>
        </m:sSub>
        <m:r>
          <w:rPr>
            <w:rFonts w:ascii="Cambria Math" w:hAnsi="Cambria Math" w:eastAsiaTheme="minorEastAsia"/>
          </w:rPr>
          <m:t>=</m:t>
        </m:r>
        <m:f>
          <m:fPr>
            <m:ctrlPr>
              <w:rPr>
                <w:rFonts w:ascii="Cambria Math" w:hAnsi="Cambria Math" w:cs="Arial"/>
                <w:i/>
              </w:rPr>
            </m:ctrlPr>
          </m:fPr>
          <m:num>
            <m:acc>
              <m:accPr>
                <m:ctrlPr>
                  <w:rPr>
                    <w:rFonts w:ascii="Cambria Math" w:hAnsi="Cambria Math" w:cs="Arial"/>
                    <w:i/>
                  </w:rPr>
                </m:ctrlPr>
              </m:accPr>
              <m:e>
                <m:r>
                  <w:rPr>
                    <w:rFonts w:ascii="Cambria Math" w:hAnsi="Cambria Math" w:cs="Arial"/>
                  </w:rPr>
                  <m:t>z</m:t>
                </m:r>
              </m:e>
            </m:acc>
          </m:num>
          <m:den>
            <m:acc>
              <m:accPr>
                <m:ctrlPr>
                  <w:rPr>
                    <w:rFonts w:ascii="Cambria Math" w:hAnsi="Cambria Math" w:cs="Arial"/>
                    <w:i/>
                  </w:rPr>
                </m:ctrlPr>
              </m:accPr>
              <m:e>
                <m:r>
                  <w:rPr>
                    <w:rFonts w:ascii="Cambria Math" w:hAnsi="Cambria Math" w:cs="Arial"/>
                  </w:rPr>
                  <m:t>y</m:t>
                </m:r>
              </m:e>
            </m:acc>
          </m:den>
        </m:f>
        <m:r>
          <w:rPr>
            <w:rFonts w:ascii="Cambria Math" w:hAnsi="Cambria Math" w:cs="Arial"/>
          </w:rPr>
          <m:t>*20,000,000</m:t>
        </m:r>
      </m:oMath>
      <w:r w:rsidRPr="0022466F">
        <w:rPr>
          <w:rFonts w:eastAsiaTheme="minorEastAsia"/>
          <w:sz w:val="28"/>
          <w:szCs w:val="28"/>
        </w:rPr>
        <w:t>)</w:t>
      </w:r>
      <w:r w:rsidRPr="0022466F">
        <w:rPr>
          <w:rFonts w:eastAsiaTheme="minorEastAsia"/>
        </w:rPr>
        <w:t xml:space="preserve">, then the </w:t>
      </w:r>
      <w:r w:rsidRPr="0022466F">
        <w:rPr>
          <w:rFonts w:eastAsiaTheme="minorEastAsia"/>
          <w:b/>
          <w:bCs/>
        </w:rPr>
        <w:t xml:space="preserve">variance of </w:t>
      </w:r>
      <w:r w:rsidRPr="0022466F" w:rsidR="00AE5329">
        <w:rPr>
          <w:rFonts w:eastAsiaTheme="minorEastAsia"/>
          <w:b/>
          <w:bCs/>
        </w:rPr>
        <w:t xml:space="preserve">incidence </w:t>
      </w:r>
      <w:r w:rsidRPr="0022466F">
        <w:rPr>
          <w:rFonts w:eastAsiaTheme="minorEastAsia"/>
          <w:b/>
          <w:bCs/>
        </w:rPr>
        <w:t>rate</w:t>
      </w:r>
      <w:r w:rsidRPr="0022466F">
        <w:rPr>
          <w:rFonts w:eastAsiaTheme="minorEastAsia"/>
        </w:rPr>
        <w:t xml:space="preserve"> for the roll-up level for case </w:t>
      </w:r>
      <w:r w:rsidRPr="0022466F">
        <w:rPr>
          <w:rFonts w:eastAsiaTheme="minorEastAsia"/>
        </w:rPr>
        <w:t>types</w:t>
      </w:r>
      <w:r w:rsidRPr="0022466F">
        <w:rPr>
          <w:rFonts w:eastAsiaTheme="minorEastAsia"/>
        </w:rPr>
        <w:t xml:space="preserve"> DART, DAFW, DJTR is </w:t>
      </w:r>
    </w:p>
    <w:p w:rsidR="009D0DF5" w:rsidRPr="0022466F" w:rsidP="009D0DF5" w14:paraId="55525C09" w14:textId="77777777">
      <w:pPr>
        <w:spacing w:after="0" w:line="240" w:lineRule="auto"/>
        <w:rPr>
          <w:rFonts w:ascii="Arial" w:hAnsi="Arial" w:eastAsiaTheme="minorEastAsia" w:cs="Arial"/>
          <w:sz w:val="24"/>
          <w:szCs w:val="24"/>
        </w:rPr>
      </w:pPr>
    </w:p>
    <w:p w:rsidR="009D0DF5" w:rsidRPr="0022466F" w:rsidP="009D0DF5" w14:paraId="53A19AFD" w14:textId="60CB055D">
      <w:pPr>
        <w:rPr>
          <w:rFonts w:eastAsiaTheme="minorEastAsia"/>
          <w:sz w:val="24"/>
          <w:szCs w:val="24"/>
        </w:rPr>
      </w:pPr>
      <m:oMathPara>
        <m:oMath>
          <m:r>
            <w:rPr>
              <w:rFonts w:ascii="Cambria Math" w:hAnsi="Cambria Math" w:cs="Arial"/>
              <w:sz w:val="24"/>
              <w:szCs w:val="24"/>
            </w:rPr>
            <m:t>var</m:t>
          </m:r>
          <m:d>
            <m:dPr>
              <m:ctrlPr>
                <w:rPr>
                  <w:rFonts w:ascii="Cambria Math" w:hAnsi="Cambria Math" w:cs="Arial"/>
                  <w:i/>
                  <w:sz w:val="24"/>
                  <w:szCs w:val="24"/>
                </w:rPr>
              </m:ctrlPr>
            </m:dPr>
            <m:e>
              <m:sSub>
                <m:sSubPr>
                  <m:ctrlPr>
                    <w:rPr>
                      <w:rFonts w:ascii="Cambria Math" w:hAnsi="Cambria Math" w:eastAsiaTheme="minorEastAsia"/>
                    </w:rPr>
                  </m:ctrlPr>
                </m:sSubPr>
                <m:e>
                  <m:r>
                    <w:rPr>
                      <w:rFonts w:ascii="Cambria Math" w:hAnsi="Cambria Math" w:eastAsiaTheme="minorEastAsia"/>
                    </w:rPr>
                    <m:t>r</m:t>
                  </m:r>
                </m:e>
                <m:sub>
                  <m:r>
                    <w:rPr>
                      <w:rFonts w:ascii="Cambria Math" w:hAnsi="Cambria Math" w:eastAsiaTheme="minorEastAsia"/>
                    </w:rPr>
                    <m:t>ysogab</m:t>
                  </m:r>
                </m:sub>
              </m:sSub>
            </m:e>
          </m:d>
          <m:r>
            <w:rPr>
              <w:rFonts w:ascii="Cambria Math" w:hAnsi="Cambria Math" w:cs="Arial"/>
              <w:sz w:val="24"/>
              <w:szCs w:val="24"/>
            </w:rPr>
            <m:t>=</m:t>
          </m:r>
          <m:sSup>
            <m:sSupPr>
              <m:ctrlPr>
                <w:rPr>
                  <w:rFonts w:ascii="Cambria Math" w:hAnsi="Cambria Math" w:cs="Arial"/>
                  <w:i/>
                  <w:sz w:val="28"/>
                  <w:szCs w:val="28"/>
                </w:rPr>
              </m:ctrlPr>
            </m:sSupPr>
            <m:e>
              <m:d>
                <m:dPr>
                  <m:ctrlPr>
                    <w:rPr>
                      <w:rFonts w:ascii="Cambria Math" w:hAnsi="Cambria Math" w:cs="Arial"/>
                      <w:i/>
                      <w:sz w:val="28"/>
                      <w:szCs w:val="28"/>
                    </w:rPr>
                  </m:ctrlPr>
                </m:dPr>
                <m:e>
                  <m:r>
                    <w:rPr>
                      <w:rFonts w:ascii="Cambria Math" w:hAnsi="Cambria Math" w:cs="Arial"/>
                      <w:sz w:val="28"/>
                      <w:szCs w:val="28"/>
                    </w:rPr>
                    <m:t>20,000,000</m:t>
                  </m:r>
                </m:e>
              </m:d>
            </m:e>
            <m:sup>
              <m:r>
                <w:rPr>
                  <w:rFonts w:ascii="Cambria Math" w:hAnsi="Cambria Math" w:cs="Arial"/>
                  <w:sz w:val="28"/>
                  <w:szCs w:val="28"/>
                </w:rPr>
                <m:t>2</m:t>
              </m:r>
            </m:sup>
          </m:sSup>
          <m:sSup>
            <m:sSupPr>
              <m:ctrlPr>
                <w:rPr>
                  <w:rFonts w:ascii="Cambria Math" w:hAnsi="Cambria Math" w:cs="Arial"/>
                  <w:i/>
                  <w:sz w:val="28"/>
                  <w:szCs w:val="28"/>
                </w:rPr>
              </m:ctrlPr>
            </m:sSupPr>
            <m:e>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eastAsiaTheme="minorEastAsia"/>
                              <w:i/>
                            </w:rPr>
                          </m:ctrlPr>
                        </m:accPr>
                        <m:e>
                          <m:r>
                            <w:rPr>
                              <w:rFonts w:ascii="Cambria Math" w:hAnsi="Cambria Math" w:eastAsiaTheme="minorEastAsia"/>
                            </w:rPr>
                            <m:t>z</m:t>
                          </m:r>
                        </m:e>
                      </m:acc>
                    </m:num>
                    <m:den>
                      <m:acc>
                        <m:accPr>
                          <m:ctrlPr>
                            <w:rPr>
                              <w:rFonts w:ascii="Cambria Math" w:hAnsi="Cambria Math" w:eastAsiaTheme="minorEastAsia"/>
                              <w:i/>
                            </w:rPr>
                          </m:ctrlPr>
                        </m:accPr>
                        <m:e>
                          <m:r>
                            <w:rPr>
                              <w:rFonts w:ascii="Cambria Math" w:hAnsi="Cambria Math" w:eastAsiaTheme="minorEastAsia"/>
                            </w:rPr>
                            <m:t>y</m:t>
                          </m:r>
                        </m:e>
                      </m:acc>
                    </m:den>
                  </m:f>
                </m:e>
              </m:d>
            </m:e>
            <m:sup>
              <m:r>
                <w:rPr>
                  <w:rFonts w:ascii="Cambria Math" w:hAnsi="Cambria Math" w:cs="Arial"/>
                  <w:sz w:val="28"/>
                  <w:szCs w:val="28"/>
                </w:rPr>
                <m:t>2</m:t>
              </m:r>
            </m:sup>
          </m:sSup>
          <m:r>
            <w:rPr>
              <w:rFonts w:ascii="Cambria Math" w:hAnsi="Cambria Math" w:cs="Arial"/>
              <w:sz w:val="28"/>
              <w:szCs w:val="28"/>
            </w:rPr>
            <m:t>*</m:t>
          </m:r>
          <m:d>
            <m:dPr>
              <m:ctrlPr>
                <w:rPr>
                  <w:rFonts w:ascii="Cambria Math" w:hAnsi="Cambria Math" w:cs="Arial"/>
                  <w:i/>
                  <w:sz w:val="28"/>
                  <w:szCs w:val="28"/>
                </w:rPr>
              </m:ctrlPr>
            </m:dPr>
            <m:e>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z</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z</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var(</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sSup>
                    <m:sSupPr>
                      <m:ctrlPr>
                        <w:rPr>
                          <w:rFonts w:ascii="Cambria Math" w:hAnsi="Cambria Math" w:cs="Arial"/>
                          <w:i/>
                          <w:sz w:val="28"/>
                          <w:szCs w:val="28"/>
                        </w:rPr>
                      </m:ctrlPr>
                    </m:sSupPr>
                    <m:e>
                      <m:acc>
                        <m:accPr>
                          <m:ctrlPr>
                            <w:rPr>
                              <w:rFonts w:ascii="Cambria Math" w:hAnsi="Cambria Math" w:cs="Arial"/>
                              <w:i/>
                              <w:sz w:val="28"/>
                              <w:szCs w:val="28"/>
                            </w:rPr>
                          </m:ctrlPr>
                        </m:accPr>
                        <m:e>
                          <m:r>
                            <w:rPr>
                              <w:rFonts w:ascii="Cambria Math" w:hAnsi="Cambria Math" w:cs="Arial"/>
                              <w:sz w:val="28"/>
                              <w:szCs w:val="28"/>
                            </w:rPr>
                            <m:t>y</m:t>
                          </m:r>
                        </m:e>
                      </m:acc>
                    </m:e>
                    <m:sup>
                      <m:r>
                        <w:rPr>
                          <w:rFonts w:ascii="Cambria Math" w:hAnsi="Cambria Math" w:cs="Arial"/>
                          <w:sz w:val="28"/>
                          <w:szCs w:val="28"/>
                        </w:rPr>
                        <m:t>2</m:t>
                      </m:r>
                    </m:sup>
                  </m:sSup>
                </m:den>
              </m:f>
              <m:r>
                <w:rPr>
                  <w:rFonts w:ascii="Cambria Math" w:hAnsi="Cambria Math" w:cs="Arial"/>
                  <w:sz w:val="28"/>
                  <w:szCs w:val="28"/>
                </w:rPr>
                <m:t>-</m:t>
              </m:r>
              <m:f>
                <m:fPr>
                  <m:ctrlPr>
                    <w:rPr>
                      <w:rFonts w:ascii="Cambria Math" w:hAnsi="Cambria Math" w:cs="Arial"/>
                      <w:i/>
                      <w:sz w:val="28"/>
                      <w:szCs w:val="28"/>
                    </w:rPr>
                  </m:ctrlPr>
                </m:fPr>
                <m:num>
                  <m:r>
                    <w:rPr>
                      <w:rFonts w:ascii="Cambria Math" w:hAnsi="Cambria Math" w:cs="Arial"/>
                      <w:sz w:val="28"/>
                      <w:szCs w:val="28"/>
                    </w:rPr>
                    <m:t>2*cov(</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z</m:t>
                          </m:r>
                        </m:e>
                      </m:acc>
                    </m:e>
                    <m:sub>
                      <m:r>
                        <w:rPr>
                          <w:rFonts w:ascii="Cambria Math" w:hAnsi="Cambria Math" w:eastAsiaTheme="minorEastAsia"/>
                        </w:rPr>
                        <m:t>RU</m:t>
                      </m:r>
                    </m:sub>
                  </m:sSub>
                  <m:r>
                    <w:rPr>
                      <w:rFonts w:ascii="Cambria Math" w:hAnsi="Cambria Math" w:cs="Arial"/>
                      <w:sz w:val="28"/>
                      <w:szCs w:val="28"/>
                    </w:rPr>
                    <m:t>,</m:t>
                  </m:r>
                  <m:sSub>
                    <m:sSubPr>
                      <m:ctrlPr>
                        <w:rPr>
                          <w:rFonts w:ascii="Cambria Math" w:hAnsi="Cambria Math" w:eastAsiaTheme="minorEastAsia"/>
                          <w:i/>
                        </w:rPr>
                      </m:ctrlPr>
                    </m:sSubPr>
                    <m:e>
                      <m:acc>
                        <m:accPr>
                          <m:ctrlPr>
                            <w:rPr>
                              <w:rFonts w:ascii="Cambria Math" w:hAnsi="Cambria Math" w:eastAsiaTheme="minorEastAsia"/>
                              <w:i/>
                            </w:rPr>
                          </m:ctrlPr>
                        </m:accPr>
                        <m:e>
                          <m:r>
                            <w:rPr>
                              <w:rFonts w:ascii="Cambria Math" w:hAnsi="Cambria Math" w:eastAsiaTheme="minorEastAsia"/>
                            </w:rPr>
                            <m:t>y</m:t>
                          </m:r>
                        </m:e>
                      </m:acc>
                    </m:e>
                    <m:sub>
                      <m:r>
                        <w:rPr>
                          <w:rFonts w:ascii="Cambria Math" w:hAnsi="Cambria Math" w:eastAsiaTheme="minorEastAsia"/>
                        </w:rPr>
                        <m:t>RU</m:t>
                      </m:r>
                    </m:sub>
                  </m:sSub>
                  <m:r>
                    <w:rPr>
                      <w:rFonts w:ascii="Cambria Math" w:hAnsi="Cambria Math" w:cs="Arial"/>
                      <w:sz w:val="28"/>
                      <w:szCs w:val="28"/>
                    </w:rPr>
                    <m:t>)</m:t>
                  </m:r>
                </m:num>
                <m:den>
                  <m:acc>
                    <m:accPr>
                      <m:ctrlPr>
                        <w:rPr>
                          <w:rFonts w:ascii="Cambria Math" w:hAnsi="Cambria Math" w:eastAsiaTheme="minorEastAsia"/>
                          <w:i/>
                        </w:rPr>
                      </m:ctrlPr>
                    </m:accPr>
                    <m:e>
                      <m:r>
                        <w:rPr>
                          <w:rFonts w:ascii="Cambria Math" w:hAnsi="Cambria Math" w:eastAsiaTheme="minorEastAsia"/>
                        </w:rPr>
                        <m:t>z</m:t>
                      </m:r>
                    </m:e>
                  </m:acc>
                  <m:r>
                    <w:rPr>
                      <w:rFonts w:ascii="Cambria Math" w:hAnsi="Cambria Math" w:cs="Arial"/>
                      <w:sz w:val="28"/>
                      <w:szCs w:val="28"/>
                    </w:rPr>
                    <m:t>*</m:t>
                  </m:r>
                  <m:acc>
                    <m:accPr>
                      <m:ctrlPr>
                        <w:rPr>
                          <w:rFonts w:ascii="Cambria Math" w:hAnsi="Cambria Math" w:eastAsiaTheme="minorEastAsia"/>
                          <w:i/>
                        </w:rPr>
                      </m:ctrlPr>
                    </m:accPr>
                    <m:e>
                      <m:r>
                        <w:rPr>
                          <w:rFonts w:ascii="Cambria Math" w:hAnsi="Cambria Math" w:eastAsiaTheme="minorEastAsia"/>
                        </w:rPr>
                        <m:t>y</m:t>
                      </m:r>
                    </m:e>
                  </m:acc>
                </m:den>
              </m:f>
            </m:e>
          </m:d>
        </m:oMath>
      </m:oMathPara>
    </w:p>
    <w:p w:rsidR="009D0DF5" w:rsidRPr="0022466F" w:rsidP="009D0DF5" w14:paraId="62F565DF" w14:textId="77777777">
      <w:pPr>
        <w:rPr>
          <w:rFonts w:ascii="Cambria Math" w:hAnsi="Cambria Math"/>
        </w:rPr>
      </w:pPr>
    </w:p>
    <w:p w:rsidR="009D0DF5" w:rsidRPr="0022466F" w:rsidP="0022466F" w14:paraId="7B51FC24" w14:textId="77777777">
      <w:pPr>
        <w:pStyle w:val="ListParagraph"/>
        <w:numPr>
          <w:ilvl w:val="2"/>
          <w:numId w:val="3"/>
        </w:numPr>
        <w:spacing w:after="0" w:line="240" w:lineRule="auto"/>
        <w:rPr>
          <w:rFonts w:eastAsiaTheme="minorEastAsia"/>
        </w:rPr>
      </w:pPr>
      <w:r w:rsidRPr="0022466F">
        <w:t>Very small variances should be set to zero. Set variances less than the absolute value of 0.000005</w:t>
      </w:r>
      <w:r w:rsidRPr="0022466F">
        <w:rPr>
          <w:rFonts w:eastAsiaTheme="minorEastAsia"/>
        </w:rPr>
        <w:t xml:space="preserve"> to zero.</w:t>
      </w:r>
    </w:p>
    <w:p w:rsidR="009D0DF5" w:rsidRPr="0022466F" w:rsidP="0022466F" w14:paraId="1342F302" w14:textId="77777777">
      <w:pPr>
        <w:pStyle w:val="ListParagraph"/>
        <w:numPr>
          <w:ilvl w:val="1"/>
          <w:numId w:val="3"/>
        </w:numPr>
        <w:spacing w:after="0" w:line="240" w:lineRule="auto"/>
        <w:ind w:left="1080" w:hanging="540"/>
        <w:rPr>
          <w:rFonts w:eastAsiaTheme="minorEastAsia"/>
        </w:rPr>
      </w:pPr>
      <w:r w:rsidRPr="0022466F">
        <w:rPr>
          <w:rFonts w:eastAsiaTheme="minorEastAsia"/>
        </w:rPr>
        <w:t>Percent Relative Standard Error (RSE) Estimation: Calculate the percent relative standard error using the formulas below.</w:t>
      </w:r>
    </w:p>
    <w:p w:rsidR="009D0DF5" w:rsidRPr="0022466F" w:rsidP="0022466F" w14:paraId="0A714602" w14:textId="77777777">
      <w:pPr>
        <w:pStyle w:val="ListParagraph"/>
        <w:numPr>
          <w:ilvl w:val="2"/>
          <w:numId w:val="3"/>
        </w:numPr>
        <w:spacing w:after="0" w:line="240" w:lineRule="auto"/>
        <w:rPr>
          <w:rFonts w:eastAsiaTheme="minorEastAsia"/>
        </w:rPr>
      </w:pPr>
      <w:r w:rsidRPr="0022466F">
        <w:rPr>
          <w:rFonts w:eastAsiaTheme="minorEastAsia"/>
        </w:rPr>
        <w:t>Exclude calculating percent relative standard errors for total hours worked (</w:t>
      </w:r>
      <m:oMath>
        <m:acc>
          <m:accPr>
            <m:ctrlPr>
              <w:rPr>
                <w:rFonts w:ascii="Cambria Math" w:hAnsi="Cambria Math" w:cstheme="minorHAnsi"/>
                <w:i/>
              </w:rPr>
            </m:ctrlPr>
          </m:accPr>
          <m:e>
            <m:r>
              <w:rPr>
                <w:rFonts w:ascii="Cambria Math" w:hAnsi="Cambria Math" w:cstheme="minorHAnsi"/>
              </w:rPr>
              <m:t>y</m:t>
            </m:r>
          </m:e>
        </m:acc>
      </m:oMath>
      <w:r w:rsidRPr="0022466F">
        <w:rPr>
          <w:rFonts w:eastAsiaTheme="minorEastAsia"/>
        </w:rPr>
        <w:t>).</w:t>
      </w:r>
    </w:p>
    <w:p w:rsidR="009D0DF5" w:rsidRPr="0022466F" w:rsidP="0022466F" w14:paraId="369769A2" w14:textId="77777777">
      <w:pPr>
        <w:pStyle w:val="ListParagraph"/>
        <w:numPr>
          <w:ilvl w:val="2"/>
          <w:numId w:val="3"/>
        </w:numPr>
        <w:spacing w:after="0" w:line="240" w:lineRule="auto"/>
        <w:rPr>
          <w:rFonts w:eastAsiaTheme="minorEastAsia"/>
        </w:rPr>
      </w:pPr>
      <w:r w:rsidRPr="0022466F">
        <w:rPr>
          <w:rFonts w:eastAsiaTheme="minorEastAsia"/>
        </w:rPr>
        <w:t>Calculate percent RSE for counts (weighted estimates):</w:t>
      </w:r>
    </w:p>
    <w:p w:rsidR="009D0DF5" w:rsidRPr="0022466F" w:rsidP="009D0DF5" w14:paraId="69BC3A73" w14:textId="77777777">
      <w:pPr>
        <w:pStyle w:val="ListParagraph"/>
        <w:ind w:left="1224"/>
        <w:rPr>
          <w:rFonts w:eastAsiaTheme="minorEastAsia" w:cstheme="minorHAnsi"/>
        </w:rPr>
      </w:pPr>
    </w:p>
    <w:p w:rsidR="009D0DF5" w:rsidRPr="0022466F" w14:paraId="751B3C5E" w14:textId="77777777">
      <w:pPr>
        <w:ind w:left="720"/>
        <w:jc w:val="center"/>
        <w:rPr>
          <w:rFonts w:ascii="Cambria Math" w:hAnsi="Cambria Math" w:eastAsiaTheme="minorEastAsia" w:cs="CMR10"/>
        </w:rPr>
      </w:pPr>
      <m:oMath>
        <m:r>
          <w:rPr>
            <w:rFonts w:ascii="Cambria Math" w:hAnsi="Cambria Math"/>
            <w:sz w:val="28"/>
            <w:szCs w:val="28"/>
          </w:rPr>
          <m:t>%RSE</m:t>
        </m:r>
        <m:d>
          <m:dPr>
            <m:ctrlPr>
              <w:rPr>
                <w:rFonts w:ascii="Cambria Math" w:hAnsi="Cambria Math"/>
                <w:i/>
                <w:sz w:val="28"/>
                <w:szCs w:val="28"/>
              </w:rPr>
            </m:ctrlPr>
          </m:dPr>
          <m:e>
            <m:acc>
              <m:accPr>
                <m:ctrlPr>
                  <w:rPr>
                    <w:rFonts w:ascii="Cambria Math" w:hAnsi="Cambria Math"/>
                    <w:i/>
                    <w:sz w:val="28"/>
                    <w:szCs w:val="28"/>
                  </w:rPr>
                </m:ctrlPr>
              </m:accPr>
              <m:e>
                <m:r>
                  <w:rPr>
                    <w:rFonts w:ascii="Cambria Math" w:hAnsi="Cambria Math"/>
                    <w:sz w:val="28"/>
                    <w:szCs w:val="28"/>
                  </w:rPr>
                  <m:t>z</m:t>
                </m:r>
              </m:e>
            </m:acc>
          </m:e>
        </m:d>
        <m:r>
          <w:rPr>
            <w:rFonts w:ascii="Cambria Math" w:hAnsi="Cambria Math"/>
            <w:sz w:val="28"/>
            <w:szCs w:val="28"/>
          </w:rPr>
          <m:t>Count=100*</m:t>
        </m:r>
        <m:f>
          <m:fPr>
            <m:ctrlPr>
              <w:rPr>
                <w:rFonts w:ascii="Cambria Math" w:hAnsi="Cambria Math"/>
                <w:i/>
                <w:sz w:val="28"/>
                <w:szCs w:val="28"/>
              </w:rPr>
            </m:ctrlPr>
          </m:fPr>
          <m:num>
            <m:rad>
              <m:radPr>
                <m:degHide/>
                <m:ctrlPr>
                  <w:rPr>
                    <w:rFonts w:ascii="Cambria Math" w:hAnsi="Cambria Math"/>
                    <w:i/>
                    <w:sz w:val="28"/>
                    <w:szCs w:val="28"/>
                  </w:rPr>
                </m:ctrlPr>
              </m:radPr>
              <m:deg/>
              <m:e>
                <m:r>
                  <w:rPr>
                    <w:rFonts w:ascii="Cambria Math" w:hAnsi="Cambria Math"/>
                    <w:sz w:val="28"/>
                    <w:szCs w:val="28"/>
                  </w:rPr>
                  <m:t>Var(</m:t>
                </m:r>
                <m:acc>
                  <m:accPr>
                    <m:ctrlPr>
                      <w:rPr>
                        <w:rFonts w:ascii="Cambria Math" w:hAnsi="Cambria Math" w:cs="Arial"/>
                        <w:i/>
                        <w:sz w:val="28"/>
                        <w:szCs w:val="28"/>
                      </w:rPr>
                    </m:ctrlPr>
                  </m:accPr>
                  <m:e>
                    <m:r>
                      <w:rPr>
                        <w:rFonts w:ascii="Cambria Math" w:hAnsi="Cambria Math" w:cs="Arial"/>
                        <w:sz w:val="28"/>
                        <w:szCs w:val="28"/>
                      </w:rPr>
                      <m:t>z</m:t>
                    </m:r>
                  </m:e>
                </m:acc>
                <m:r>
                  <w:rPr>
                    <w:rFonts w:ascii="Cambria Math" w:hAnsi="Cambria Math"/>
                    <w:sz w:val="28"/>
                    <w:szCs w:val="28"/>
                  </w:rPr>
                  <m:t>)</m:t>
                </m:r>
              </m:e>
            </m:rad>
          </m:num>
          <m:den>
            <m:acc>
              <m:accPr>
                <m:ctrlPr>
                  <w:rPr>
                    <w:rFonts w:ascii="Cambria Math" w:hAnsi="Cambria Math" w:cs="Arial"/>
                    <w:i/>
                    <w:sz w:val="28"/>
                    <w:szCs w:val="28"/>
                  </w:rPr>
                </m:ctrlPr>
              </m:accPr>
              <m:e>
                <m:r>
                  <w:rPr>
                    <w:rFonts w:ascii="Cambria Math" w:hAnsi="Cambria Math" w:cs="Arial"/>
                    <w:sz w:val="28"/>
                    <w:szCs w:val="28"/>
                  </w:rPr>
                  <m:t>z</m:t>
                </m:r>
              </m:e>
            </m:acc>
          </m:den>
        </m:f>
      </m:oMath>
      <w:r w:rsidRPr="0022466F">
        <w:rPr>
          <w:rFonts w:ascii="CMR10" w:hAnsi="CMR10" w:eastAsiaTheme="minorEastAsia" w:cs="CMR10"/>
          <w:sz w:val="28"/>
          <w:szCs w:val="28"/>
        </w:rPr>
        <w:t xml:space="preserve">  </w:t>
      </w:r>
      <w:r w:rsidRPr="0022466F">
        <w:rPr>
          <w:rFonts w:ascii="Cambria Math" w:hAnsi="Cambria Math" w:eastAsiaTheme="minorEastAsia" w:cs="CMR10"/>
        </w:rPr>
        <w:t>for totals</w:t>
      </w:r>
    </w:p>
    <w:p w:rsidR="009D0DF5" w:rsidRPr="0022466F" w:rsidP="009D0DF5" w14:paraId="30E7E640" w14:textId="77777777">
      <w:pPr>
        <w:ind w:left="720"/>
        <w:jc w:val="center"/>
        <w:rPr>
          <w:rFonts w:ascii="Cambria Math" w:hAnsi="Cambria Math" w:eastAsiaTheme="minorEastAsia" w:cs="CMR10"/>
        </w:rPr>
      </w:pPr>
    </w:p>
    <w:p w:rsidR="009D0DF5" w:rsidRPr="0022466F" w:rsidP="0022466F" w14:paraId="4B78E1B7" w14:textId="77777777">
      <w:pPr>
        <w:pStyle w:val="ListParagraph"/>
        <w:numPr>
          <w:ilvl w:val="3"/>
          <w:numId w:val="3"/>
        </w:numPr>
        <w:spacing w:after="0" w:line="240" w:lineRule="auto"/>
        <w:rPr>
          <w:rFonts w:eastAsiaTheme="minorEastAsia"/>
        </w:rPr>
      </w:pPr>
      <w:r w:rsidRPr="0022466F">
        <w:rPr>
          <w:rFonts w:eastAsiaTheme="minorEastAsia"/>
        </w:rPr>
        <w:t xml:space="preserve">Where: </w:t>
      </w:r>
    </w:p>
    <w:p w:rsidR="009D0DF5" w:rsidRPr="0022466F" w:rsidP="0022466F" w14:paraId="777819B8" w14:textId="77777777">
      <w:pPr>
        <w:pStyle w:val="ListParagraph"/>
        <w:numPr>
          <w:ilvl w:val="4"/>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z</m:t>
            </m:r>
            <m:r>
              <m:rPr>
                <m:sty m:val="p"/>
              </m:rPr>
              <w:rPr>
                <w:rFonts w:ascii="Cambria Math" w:hAnsi="Cambria Math" w:eastAsiaTheme="minorEastAsia" w:cstheme="minorHAnsi"/>
              </w:rPr>
              <m:t xml:space="preserve"> </m:t>
            </m:r>
          </m:e>
        </m:acc>
        <m:r>
          <m:rPr>
            <m:sty m:val="p"/>
          </m:rPr>
          <w:rPr>
            <w:rFonts w:ascii="Cambria Math" w:hAnsi="Cambria Math" w:eastAsiaTheme="minorEastAsia" w:cstheme="minorHAnsi"/>
          </w:rPr>
          <m:t xml:space="preserve"> </m:t>
        </m:r>
      </m:oMath>
      <w:r w:rsidRPr="0022466F">
        <w:rPr>
          <w:rFonts w:eastAsiaTheme="minorEastAsia"/>
        </w:rPr>
        <w:t xml:space="preserve">is the total weighted estimate of the variable (case counts for each biennial/survey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cross characteristic value (e.g., 3 – Tuesday)) for all usable establishments in the stratum. Note that the estimate may be derived from a single usable establishment or multiple usable establishments.</w:t>
      </w:r>
    </w:p>
    <w:p w:rsidR="009D0DF5" w:rsidRPr="0022466F" w:rsidP="0022466F" w14:paraId="557FABCB" w14:textId="77777777">
      <w:pPr>
        <w:pStyle w:val="ListParagraph"/>
        <w:numPr>
          <w:ilvl w:val="5"/>
          <w:numId w:val="3"/>
        </w:numPr>
        <w:spacing w:after="0" w:line="240" w:lineRule="auto"/>
        <w:rPr>
          <w:rFonts w:eastAsiaTheme="minorEastAsia"/>
        </w:rPr>
      </w:pPr>
      <w:r w:rsidRPr="0022466F">
        <w:rPr>
          <w:rFonts w:eastAsiaTheme="minorEastAsia"/>
        </w:rPr>
        <w:t xml:space="preserve">If </w:t>
      </w:r>
      <m:oMath>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 xml:space="preserve"> </m:t>
        </m:r>
      </m:oMath>
      <w:r w:rsidRPr="0022466F">
        <w:rPr>
          <w:rFonts w:eastAsiaTheme="minorEastAsia"/>
        </w:rPr>
        <w:t xml:space="preserve">is equal to 0, then the variance, and covariance and RSE for </w:t>
      </w:r>
      <m:oMath>
        <m:acc>
          <m:accPr>
            <m:ctrlPr>
              <w:rPr>
                <w:rFonts w:ascii="Cambria Math" w:hAnsi="Cambria Math" w:eastAsiaTheme="minorEastAsia" w:cstheme="minorHAnsi"/>
              </w:rPr>
            </m:ctrlPr>
          </m:accPr>
          <m:e>
            <m:r>
              <w:rPr>
                <w:rFonts w:ascii="Cambria Math" w:hAnsi="Cambria Math" w:eastAsiaTheme="minorEastAsia" w:cstheme="minorHAnsi"/>
              </w:rPr>
              <m:t>z</m:t>
            </m:r>
          </m:e>
        </m:acc>
      </m:oMath>
      <w:r w:rsidRPr="0022466F">
        <w:rPr>
          <w:rFonts w:eastAsiaTheme="minorEastAsia"/>
        </w:rPr>
        <w:t xml:space="preserve"> and  </w:t>
      </w:r>
      <m:oMath>
        <m:f>
          <m:fPr>
            <m:ctrlPr>
              <w:rPr>
                <w:rFonts w:ascii="Cambria Math" w:hAnsi="Cambria Math" w:eastAsiaTheme="minorEastAsia" w:cstheme="minorHAnsi"/>
              </w:rPr>
            </m:ctrlPr>
          </m:fPr>
          <m:num>
            <m:acc>
              <m:accPr>
                <m:ctrlPr>
                  <w:rPr>
                    <w:rFonts w:ascii="Cambria Math" w:hAnsi="Cambria Math" w:eastAsiaTheme="minorEastAsia" w:cstheme="minorHAnsi"/>
                  </w:rPr>
                </m:ctrlPr>
              </m:accPr>
              <m:e>
                <m:r>
                  <w:rPr>
                    <w:rFonts w:ascii="Cambria Math" w:hAnsi="Cambria Math" w:eastAsiaTheme="minorEastAsia" w:cstheme="minorHAnsi"/>
                  </w:rPr>
                  <m:t>z</m:t>
                </m:r>
              </m:e>
            </m:acc>
          </m:num>
          <m:den>
            <m:acc>
              <m:accPr>
                <m:ctrlPr>
                  <w:rPr>
                    <w:rFonts w:ascii="Cambria Math" w:hAnsi="Cambria Math" w:eastAsiaTheme="minorEastAsia" w:cstheme="minorHAnsi"/>
                  </w:rPr>
                </m:ctrlPr>
              </m:accPr>
              <m:e>
                <m:r>
                  <w:rPr>
                    <w:rFonts w:ascii="Cambria Math" w:hAnsi="Cambria Math" w:eastAsiaTheme="minorEastAsia" w:cstheme="minorHAnsi"/>
                  </w:rPr>
                  <m:t>y</m:t>
                </m:r>
              </m:e>
            </m:acc>
          </m:den>
        </m:f>
      </m:oMath>
      <w:r w:rsidRPr="0022466F">
        <w:rPr>
          <w:rFonts w:eastAsiaTheme="minorEastAsia"/>
        </w:rPr>
        <w:t xml:space="preserve"> are equal to 0.</w:t>
      </w:r>
    </w:p>
    <w:p w:rsidR="009D0DF5" w:rsidRPr="0022466F" w:rsidP="0007614A" w14:paraId="5CD7E8B3" w14:textId="6799B4D9">
      <w:pPr>
        <w:pStyle w:val="ListParagraph"/>
        <w:numPr>
          <w:ilvl w:val="4"/>
          <w:numId w:val="3"/>
        </w:numPr>
        <w:spacing w:after="0" w:line="240" w:lineRule="auto"/>
        <w:rPr>
          <w:rFonts w:ascii="CMR10" w:hAnsi="CMR10" w:cs="CMR10"/>
        </w:rPr>
      </w:pPr>
      <m:oMath>
        <m:r>
          <w:rPr>
            <w:rFonts w:ascii="Cambria Math" w:hAnsi="Cambria Math" w:eastAsiaTheme="minorEastAsia" w:cstheme="minorHAnsi"/>
          </w:rPr>
          <m:t>var</m:t>
        </m:r>
        <m:r>
          <m:rPr>
            <m:sty m:val="p"/>
          </m:rPr>
          <w:rPr>
            <w:rFonts w:ascii="Cambria Math" w:hAnsi="Cambria Math" w:eastAsiaTheme="minorEastAsia" w:cstheme="minorHAnsi"/>
          </w:rPr>
          <m:t>(</m:t>
        </m:r>
        <m:acc>
          <m:accPr>
            <m:ctrlPr>
              <w:rPr>
                <w:rFonts w:ascii="Cambria Math" w:hAnsi="Cambria Math" w:eastAsiaTheme="minorEastAsia" w:cstheme="minorHAnsi"/>
              </w:rPr>
            </m:ctrlPr>
          </m:accPr>
          <m:e>
            <m:r>
              <w:rPr>
                <w:rFonts w:ascii="Cambria Math" w:hAnsi="Cambria Math" w:eastAsiaTheme="minorEastAsia" w:cstheme="minorHAnsi"/>
              </w:rPr>
              <m:t>z</m:t>
            </m:r>
          </m:e>
        </m:acc>
        <m:r>
          <m:rPr>
            <m:sty m:val="p"/>
          </m:rPr>
          <w:rPr>
            <w:rFonts w:ascii="Cambria Math" w:hAnsi="Cambria Math" w:eastAsiaTheme="minorEastAsia" w:cstheme="minorHAnsi"/>
          </w:rPr>
          <m:t>)</m:t>
        </m:r>
      </m:oMath>
      <w:r w:rsidRPr="0022466F">
        <w:rPr>
          <w:rFonts w:eastAsiaTheme="minorEastAsia"/>
        </w:rPr>
        <w:t xml:space="preserve"> is the variance estimate of the variable (case counts for each biennial/survey year, FIPS state code, ownership code, reported size, case type, characteristic name (e.g., </w:t>
      </w:r>
      <w:r w:rsidRPr="0022466F">
        <w:rPr>
          <w:rFonts w:eastAsiaTheme="minorEastAsia"/>
        </w:rPr>
        <w:t>gender_code</w:t>
      </w:r>
      <w:r w:rsidRPr="0022466F">
        <w:rPr>
          <w:rFonts w:eastAsiaTheme="minorEastAsia"/>
        </w:rPr>
        <w:t xml:space="preserv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Note where the number of usable establishments in the estimation stratum equals 1 and the number of establishments in the sampling stratum is </w:t>
      </w:r>
      <w:r w:rsidRPr="0022466F" w:rsidR="00431909">
        <w:rPr>
          <w:rFonts w:eastAsiaTheme="minorEastAsia"/>
        </w:rPr>
        <w:t xml:space="preserve">not equal to </w:t>
      </w:r>
      <w:r w:rsidRPr="0022466F">
        <w:rPr>
          <w:rFonts w:eastAsiaTheme="minorEastAsia"/>
        </w:rPr>
        <w:t>1, the roll-up level variance was used to approximate the variance for the single establishment stratum.</w:t>
      </w:r>
    </w:p>
    <w:p w:rsidR="009D0DF5" w:rsidRPr="0022466F" w:rsidP="009D0DF5" w14:paraId="6206F7DD" w14:textId="77777777">
      <w:pPr>
        <w:pStyle w:val="ListParagraph"/>
        <w:ind w:left="1224"/>
        <w:rPr>
          <w:rFonts w:eastAsiaTheme="minorEastAsia" w:cstheme="minorHAnsi"/>
        </w:rPr>
      </w:pPr>
    </w:p>
    <w:p w:rsidR="009D0DF5" w:rsidRPr="0022466F" w:rsidP="0022466F" w14:paraId="405FB526" w14:textId="77777777">
      <w:pPr>
        <w:pStyle w:val="ListParagraph"/>
        <w:numPr>
          <w:ilvl w:val="2"/>
          <w:numId w:val="3"/>
        </w:numPr>
        <w:spacing w:after="0" w:line="240" w:lineRule="auto"/>
        <w:rPr>
          <w:rFonts w:eastAsiaTheme="minorEastAsia"/>
        </w:rPr>
      </w:pPr>
      <w:r w:rsidRPr="0022466F">
        <w:rPr>
          <w:rFonts w:eastAsiaTheme="minorEastAsia"/>
        </w:rPr>
        <w:t>Calculate percent RSE for incidence rates.</w:t>
      </w:r>
    </w:p>
    <w:p w:rsidR="009D0DF5" w:rsidRPr="0022466F" w:rsidP="0022466F" w14:paraId="32B540CE" w14:textId="77777777">
      <w:pPr>
        <w:pStyle w:val="ListParagraph"/>
        <w:numPr>
          <w:ilvl w:val="3"/>
          <w:numId w:val="3"/>
        </w:numPr>
        <w:spacing w:after="0" w:line="240" w:lineRule="auto"/>
        <w:rPr>
          <w:rFonts w:eastAsiaTheme="minorEastAsia"/>
        </w:rPr>
      </w:pPr>
      <w:r w:rsidRPr="0022466F">
        <w:rPr>
          <w:rFonts w:eastAsiaTheme="minorEastAsia"/>
        </w:rPr>
        <w:t>Only calculate percent relative standard errors for non-demographic incidence rates. Exclude demographic rates on age group, gender, SOC, and SOC groups.</w:t>
      </w:r>
    </w:p>
    <w:p w:rsidR="009D0DF5" w:rsidRPr="0022466F" w:rsidP="009D0DF5" w14:paraId="6E83FC0B" w14:textId="77777777">
      <w:pPr>
        <w:rPr>
          <w:rFonts w:eastAsiaTheme="minorEastAsia" w:cstheme="minorHAnsi"/>
        </w:rPr>
      </w:pPr>
    </w:p>
    <w:p w:rsidR="009D0DF5" w:rsidRPr="0022466F" w:rsidP="009D0DF5" w14:paraId="586930B3" w14:textId="512FE7B1">
      <w:pPr>
        <w:ind w:left="720"/>
        <w:jc w:val="center"/>
        <w:rPr>
          <w:rFonts w:ascii="CMR10" w:hAnsi="CMR10" w:cs="CMR10"/>
        </w:rPr>
      </w:pPr>
      <m:oMath>
        <m:r>
          <w:rPr>
            <w:rFonts w:ascii="Cambria Math" w:hAnsi="Cambria Math"/>
            <w:sz w:val="28"/>
            <w:szCs w:val="28"/>
          </w:rPr>
          <m:t>%RSE</m:t>
        </m:r>
        <m:d>
          <m:dPr>
            <m:ctrlPr>
              <w:rPr>
                <w:rFonts w:ascii="Cambria Math" w:hAnsi="Cambria Math" w:cs="Arial"/>
                <w:i/>
                <w:sz w:val="28"/>
                <w:szCs w:val="28"/>
              </w:rPr>
            </m:ctrlPr>
          </m:dPr>
          <m:e>
            <m:f>
              <m:fPr>
                <m:ctrlPr>
                  <w:rPr>
                    <w:rFonts w:ascii="Cambria Math" w:hAnsi="Cambria Math" w:cs="Arial"/>
                    <w:i/>
                    <w:sz w:val="28"/>
                    <w:szCs w:val="28"/>
                  </w:rPr>
                </m:ctrlPr>
              </m:fPr>
              <m:num>
                <m:acc>
                  <m:accPr>
                    <m:ctrlPr>
                      <w:rPr>
                        <w:rFonts w:ascii="Cambria Math" w:hAnsi="Cambria Math" w:cs="Arial"/>
                        <w:i/>
                        <w:sz w:val="28"/>
                        <w:szCs w:val="28"/>
                      </w:rPr>
                    </m:ctrlPr>
                  </m:accPr>
                  <m:e>
                    <m:r>
                      <w:rPr>
                        <w:rFonts w:ascii="Cambria Math" w:hAnsi="Cambria Math" w:cs="Arial"/>
                        <w:sz w:val="28"/>
                        <w:szCs w:val="28"/>
                      </w:rPr>
                      <m:t>z</m:t>
                    </m:r>
                  </m:e>
                </m:acc>
              </m:num>
              <m:den>
                <m:acc>
                  <m:accPr>
                    <m:ctrlPr>
                      <w:rPr>
                        <w:rFonts w:ascii="Cambria Math" w:hAnsi="Cambria Math" w:cs="Arial"/>
                        <w:i/>
                        <w:sz w:val="28"/>
                        <w:szCs w:val="28"/>
                      </w:rPr>
                    </m:ctrlPr>
                  </m:accPr>
                  <m:e>
                    <m:r>
                      <w:rPr>
                        <w:rFonts w:ascii="Cambria Math" w:hAnsi="Cambria Math" w:cs="Arial"/>
                        <w:sz w:val="28"/>
                        <w:szCs w:val="28"/>
                      </w:rPr>
                      <m:t>y</m:t>
                    </m:r>
                  </m:e>
                </m:acc>
              </m:den>
            </m:f>
          </m:e>
        </m:d>
        <m:r>
          <w:rPr>
            <w:rFonts w:ascii="Cambria Math" w:hAnsi="Cambria Math"/>
            <w:sz w:val="28"/>
            <w:szCs w:val="28"/>
          </w:rPr>
          <m:t>Rate=100*</m:t>
        </m:r>
        <m:f>
          <m:fPr>
            <m:ctrlPr>
              <w:rPr>
                <w:rFonts w:ascii="Cambria Math" w:hAnsi="Cambria Math"/>
                <w:i/>
                <w:sz w:val="28"/>
                <w:szCs w:val="28"/>
              </w:rPr>
            </m:ctrlPr>
          </m:fPr>
          <m:num>
            <m:rad>
              <m:radPr>
                <m:degHide/>
                <m:ctrlPr>
                  <w:rPr>
                    <w:rFonts w:ascii="Cambria Math" w:hAnsi="Cambria Math"/>
                    <w:i/>
                    <w:sz w:val="28"/>
                    <w:szCs w:val="28"/>
                  </w:rPr>
                </m:ctrlPr>
              </m:radPr>
              <m:deg/>
              <m:e>
                <m:r>
                  <w:rPr>
                    <w:rFonts w:ascii="Cambria Math" w:hAnsi="Cambria Math"/>
                    <w:sz w:val="28"/>
                    <w:szCs w:val="28"/>
                  </w:rPr>
                  <m:t>var</m:t>
                </m:r>
                <m:sSub>
                  <m:sSubPr>
                    <m:ctrlPr>
                      <w:rPr>
                        <w:rFonts w:ascii="Cambria Math" w:hAnsi="Cambria Math" w:eastAsiaTheme="minorEastAsia"/>
                      </w:rPr>
                    </m:ctrlPr>
                  </m:sSubPr>
                  <m:e>
                    <m:r>
                      <w:rPr>
                        <w:rFonts w:ascii="Cambria Math" w:hAnsi="Cambria Math" w:eastAsiaTheme="minorEastAsia"/>
                      </w:rPr>
                      <m:t>(r</m:t>
                    </m:r>
                  </m:e>
                  <m:sub>
                    <m:r>
                      <w:rPr>
                        <w:rFonts w:ascii="Cambria Math" w:hAnsi="Cambria Math" w:eastAsiaTheme="minorEastAsia"/>
                      </w:rPr>
                      <m:t>ysogab</m:t>
                    </m:r>
                  </m:sub>
                </m:sSub>
                <m:r>
                  <w:rPr>
                    <w:rFonts w:ascii="Cambria Math" w:hAnsi="Cambria Math"/>
                    <w:sz w:val="28"/>
                    <w:szCs w:val="28"/>
                  </w:rPr>
                  <m:t>)</m:t>
                </m:r>
              </m:e>
            </m:rad>
          </m:num>
          <m:den>
            <m:sSub>
              <m:sSubPr>
                <m:ctrlPr>
                  <w:rPr>
                    <w:rFonts w:ascii="Cambria Math" w:hAnsi="Cambria Math" w:eastAsiaTheme="minorEastAsia"/>
                  </w:rPr>
                </m:ctrlPr>
              </m:sSubPr>
              <m:e>
                <m:r>
                  <w:rPr>
                    <w:rFonts w:ascii="Cambria Math" w:hAnsi="Cambria Math" w:eastAsiaTheme="minorEastAsia"/>
                  </w:rPr>
                  <m:t>r</m:t>
                </m:r>
              </m:e>
              <m:sub>
                <m:r>
                  <w:rPr>
                    <w:rFonts w:ascii="Cambria Math" w:hAnsi="Cambria Math" w:eastAsiaTheme="minorEastAsia"/>
                  </w:rPr>
                  <m:t>ysogab</m:t>
                </m:r>
              </m:sub>
            </m:sSub>
          </m:den>
        </m:f>
        <m:r>
          <w:rPr>
            <w:rFonts w:ascii="Cambria Math" w:hAnsi="Cambria Math"/>
            <w:sz w:val="28"/>
            <w:szCs w:val="28"/>
          </w:rPr>
          <m:t xml:space="preserve"> </m:t>
        </m:r>
      </m:oMath>
      <w:r w:rsidRPr="0022466F">
        <w:rPr>
          <w:rFonts w:ascii="CMR10" w:hAnsi="CMR10" w:eastAsiaTheme="minorEastAsia" w:cs="CMR10"/>
          <w:sz w:val="28"/>
          <w:szCs w:val="28"/>
        </w:rPr>
        <w:t xml:space="preserve"> </w:t>
      </w:r>
      <w:r w:rsidRPr="0022466F">
        <w:rPr>
          <w:rFonts w:ascii="Cambria Math" w:hAnsi="Cambria Math" w:eastAsiaTheme="minorEastAsia" w:cs="CMR10"/>
        </w:rPr>
        <w:t>for rates</w:t>
      </w:r>
    </w:p>
    <w:p w:rsidR="009D0DF5" w:rsidRPr="0022466F" w:rsidP="0022466F" w14:paraId="567E22DC" w14:textId="77777777">
      <w:pPr>
        <w:pStyle w:val="ListParagraph"/>
        <w:numPr>
          <w:ilvl w:val="4"/>
          <w:numId w:val="3"/>
        </w:numPr>
        <w:spacing w:after="0" w:line="240" w:lineRule="auto"/>
        <w:rPr>
          <w:rFonts w:eastAsiaTheme="minorEastAsia"/>
        </w:rPr>
      </w:pPr>
      <w:r w:rsidRPr="0022466F">
        <w:rPr>
          <w:rFonts w:eastAsiaTheme="minorEastAsia"/>
        </w:rPr>
        <w:t xml:space="preserve">Where: </w:t>
      </w:r>
    </w:p>
    <w:p w:rsidR="009D0DF5" w:rsidRPr="0022466F" w:rsidP="0022466F" w14:paraId="400C37F9" w14:textId="77777777">
      <w:pPr>
        <w:pStyle w:val="ListParagraph"/>
        <w:numPr>
          <w:ilvl w:val="5"/>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z</m:t>
            </m:r>
            <m:r>
              <m:rPr>
                <m:sty m:val="p"/>
              </m:rPr>
              <w:rPr>
                <w:rFonts w:ascii="Cambria Math" w:hAnsi="Cambria Math" w:eastAsiaTheme="minorEastAsia" w:cstheme="minorHAnsi"/>
              </w:rPr>
              <m:t xml:space="preserve"> </m:t>
            </m:r>
          </m:e>
        </m:acc>
      </m:oMath>
      <w:r w:rsidRPr="0022466F">
        <w:rPr>
          <w:rFonts w:eastAsiaTheme="minorEastAsia"/>
        </w:rPr>
        <w:t xml:space="preserve">is the total estimate of the variable (total case counts for each biennial/survey year, FIPS state code, ownership code, reported size, case type, characteristic name (e.g., gender_code), characteristic value (e.g., 2-female), cross characteristic name (e.g., </w:t>
      </w:r>
      <w:r w:rsidRPr="0022466F">
        <w:rPr>
          <w:rFonts w:eastAsiaTheme="minorEastAsia"/>
        </w:rPr>
        <w:t>day_of_week</w:t>
      </w:r>
      <w:r w:rsidRPr="0022466F">
        <w:rPr>
          <w:rFonts w:eastAsiaTheme="minorEastAsia"/>
        </w:rPr>
        <w:t xml:space="preserve">), cross characteristic value (e.g., 3 – Tuesday)) for all usable establishments in the estimation </w:t>
      </w:r>
      <w:r w:rsidRPr="0022466F">
        <w:rPr>
          <w:rFonts w:eastAsiaTheme="minorEastAsia"/>
        </w:rPr>
        <w:t>stratum</w:t>
      </w:r>
    </w:p>
    <w:p w:rsidR="009D0DF5" w:rsidRPr="0022466F" w:rsidP="0022466F" w14:paraId="2FCC346F" w14:textId="77777777">
      <w:pPr>
        <w:pStyle w:val="ListParagraph"/>
        <w:numPr>
          <w:ilvl w:val="5"/>
          <w:numId w:val="3"/>
        </w:numPr>
        <w:spacing w:after="0" w:line="240" w:lineRule="auto"/>
        <w:rPr>
          <w:rFonts w:eastAsiaTheme="minorEastAsia"/>
        </w:rPr>
      </w:pPr>
      <m:oMath>
        <m:acc>
          <m:accPr>
            <m:ctrlPr>
              <w:rPr>
                <w:rFonts w:ascii="Cambria Math" w:hAnsi="Cambria Math" w:eastAsiaTheme="minorEastAsia" w:cstheme="minorHAnsi"/>
              </w:rPr>
            </m:ctrlPr>
          </m:accPr>
          <m:e>
            <m:r>
              <w:rPr>
                <w:rFonts w:ascii="Cambria Math" w:hAnsi="Cambria Math" w:eastAsiaTheme="minorEastAsia" w:cstheme="minorHAnsi"/>
              </w:rPr>
              <m:t>y</m:t>
            </m:r>
            <m:r>
              <m:rPr>
                <m:sty m:val="p"/>
              </m:rPr>
              <w:rPr>
                <w:rFonts w:ascii="Cambria Math" w:hAnsi="Cambria Math" w:eastAsiaTheme="minorEastAsia" w:cstheme="minorHAnsi"/>
              </w:rPr>
              <m:t xml:space="preserve"> </m:t>
            </m:r>
          </m:e>
        </m:acc>
      </m:oMath>
      <w:r w:rsidRPr="0022466F">
        <w:rPr>
          <w:rFonts w:eastAsiaTheme="minorEastAsia"/>
        </w:rPr>
        <w:t xml:space="preserve">is the total estimate of the variable (total hours worked) for all usable establishments in the estimation </w:t>
      </w:r>
      <w:r w:rsidRPr="0022466F">
        <w:rPr>
          <w:rFonts w:eastAsiaTheme="minorEastAsia"/>
        </w:rPr>
        <w:t>stratum</w:t>
      </w:r>
    </w:p>
    <w:p w:rsidR="009D0DF5" w:rsidRPr="0022466F" w:rsidP="0022466F" w14:paraId="1FC3C661" w14:textId="32F3D7EF">
      <w:pPr>
        <w:pStyle w:val="ListParagraph"/>
        <w:numPr>
          <w:ilvl w:val="5"/>
          <w:numId w:val="3"/>
        </w:numPr>
        <w:spacing w:after="0" w:line="240" w:lineRule="auto"/>
        <w:rPr>
          <w:rFonts w:eastAsiaTheme="minorEastAsia"/>
        </w:rPr>
      </w:pPr>
      <m:oMath>
        <m:r>
          <w:rPr>
            <w:rFonts w:ascii="Cambria Math" w:hAnsi="Cambria Math" w:eastAsiaTheme="minorEastAsia" w:cstheme="minorHAnsi"/>
          </w:rPr>
          <m:t>var</m:t>
        </m:r>
        <m:r>
          <m:rPr>
            <m:sty m:val="p"/>
          </m:rPr>
          <w:rPr>
            <w:rFonts w:ascii="Cambria Math" w:hAnsi="Cambria Math" w:eastAsiaTheme="minorEastAsia" w:cstheme="minorHAnsi"/>
          </w:rPr>
          <m:t>(</m:t>
        </m:r>
        <m:sSub>
          <m:sSubPr>
            <m:ctrlPr>
              <w:rPr>
                <w:rFonts w:ascii="Cambria Math" w:hAnsi="Cambria Math" w:eastAsiaTheme="minorEastAsia" w:cstheme="minorHAnsi"/>
              </w:rPr>
            </m:ctrlPr>
          </m:sSubPr>
          <m:e>
            <m:r>
              <w:rPr>
                <w:rFonts w:ascii="Cambria Math" w:hAnsi="Cambria Math" w:eastAsiaTheme="minorEastAsia" w:cstheme="minorHAnsi"/>
              </w:rPr>
              <m:t>r</m:t>
            </m:r>
          </m:e>
          <m:sub>
            <m:r>
              <w:rPr>
                <w:rFonts w:ascii="Cambria Math" w:hAnsi="Cambria Math" w:eastAsiaTheme="minorEastAsia" w:cstheme="minorHAnsi"/>
              </w:rPr>
              <m:t>ysogab</m:t>
            </m:r>
          </m:sub>
        </m:sSub>
        <m:r>
          <m:rPr>
            <m:sty m:val="p"/>
          </m:rPr>
          <w:rPr>
            <w:rFonts w:ascii="Cambria Math" w:hAnsi="Cambria Math" w:eastAsiaTheme="minorEastAsia" w:cstheme="minorHAnsi"/>
          </w:rPr>
          <m:t xml:space="preserve">) </m:t>
        </m:r>
      </m:oMath>
      <w:r w:rsidRPr="0022466F">
        <w:rPr>
          <w:rFonts w:eastAsiaTheme="minorEastAsia"/>
        </w:rPr>
        <w:t xml:space="preserve">is the variance estimate of the </w:t>
      </w:r>
      <w:r w:rsidRPr="0022466F" w:rsidR="00AE5329">
        <w:rPr>
          <w:rFonts w:eastAsiaTheme="minorEastAsia"/>
        </w:rPr>
        <w:t xml:space="preserve">incidence </w:t>
      </w:r>
      <w:r w:rsidRPr="0022466F">
        <w:rPr>
          <w:rFonts w:eastAsiaTheme="minorEastAsia"/>
        </w:rPr>
        <w:t xml:space="preserve">rate. Note where the number of usable establishments in the estimation stratum equals 1 and the number of </w:t>
      </w:r>
      <w:r w:rsidRPr="0022466F">
        <w:rPr>
          <w:rFonts w:eastAsiaTheme="minorEastAsia"/>
        </w:rPr>
        <w:t>establishments  in</w:t>
      </w:r>
      <w:r w:rsidRPr="0022466F">
        <w:rPr>
          <w:rFonts w:eastAsiaTheme="minorEastAsia"/>
        </w:rPr>
        <w:t xml:space="preserve"> the sampling stratum is </w:t>
      </w:r>
      <w:r w:rsidRPr="0022466F" w:rsidR="00431909">
        <w:rPr>
          <w:rFonts w:eastAsiaTheme="minorEastAsia"/>
        </w:rPr>
        <w:t xml:space="preserve">not equal to </w:t>
      </w:r>
      <w:r w:rsidRPr="0022466F">
        <w:rPr>
          <w:rFonts w:eastAsiaTheme="minorEastAsia"/>
        </w:rPr>
        <w:t>1, the roll-up level variance of the ratio was used to approximate the variance of the ratio for the single establishment stratum.</w:t>
      </w:r>
    </w:p>
    <w:p w:rsidR="009D0DF5" w:rsidRPr="0022466F" w:rsidP="0022466F" w14:paraId="2F8E6CBA" w14:textId="20BE304B">
      <w:pPr>
        <w:pStyle w:val="ListParagraph"/>
        <w:numPr>
          <w:ilvl w:val="5"/>
          <w:numId w:val="3"/>
        </w:numPr>
        <w:spacing w:after="0" w:line="240" w:lineRule="auto"/>
        <w:rPr>
          <w:rFonts w:eastAsiaTheme="minorEastAsia"/>
        </w:rPr>
      </w:pPr>
      <m:oMath>
        <m:sSub>
          <m:sSubPr>
            <m:ctrlPr>
              <w:rPr>
                <w:rFonts w:ascii="Cambria Math" w:hAnsi="Cambria Math" w:eastAsiaTheme="minorEastAsia" w:cstheme="minorHAnsi"/>
              </w:rPr>
            </m:ctrlPr>
          </m:sSubPr>
          <m:e>
            <m:r>
              <w:rPr>
                <w:rFonts w:ascii="Cambria Math" w:hAnsi="Cambria Math" w:eastAsiaTheme="minorEastAsia" w:cstheme="minorHAnsi"/>
              </w:rPr>
              <m:t>r</m:t>
            </m:r>
          </m:e>
          <m:sub>
            <m:r>
              <w:rPr>
                <w:rFonts w:ascii="Cambria Math" w:hAnsi="Cambria Math" w:eastAsiaTheme="minorEastAsia" w:cstheme="minorHAnsi"/>
              </w:rPr>
              <m:t>ysogab</m:t>
            </m:r>
          </m:sub>
        </m:sSub>
      </m:oMath>
      <w:r w:rsidRPr="0022466F">
        <w:rPr>
          <w:rFonts w:eastAsiaTheme="minorEastAsia"/>
        </w:rPr>
        <w:t xml:space="preserve"> </w:t>
      </w:r>
      <w:r w:rsidRPr="0022466F">
        <w:rPr>
          <w:rFonts w:eastAsiaTheme="minorEastAsia"/>
        </w:rPr>
        <w:t>is</w:t>
      </w:r>
      <w:r w:rsidRPr="0022466F">
        <w:rPr>
          <w:rFonts w:eastAsiaTheme="minorEastAsia"/>
        </w:rPr>
        <w:t xml:space="preserve"> the </w:t>
      </w:r>
      <w:r w:rsidRPr="0022466F" w:rsidR="00AE5329">
        <w:rPr>
          <w:rFonts w:eastAsiaTheme="minorEastAsia"/>
        </w:rPr>
        <w:t xml:space="preserve">incidence </w:t>
      </w:r>
      <w:r w:rsidRPr="0022466F">
        <w:rPr>
          <w:rFonts w:eastAsiaTheme="minorEastAsia"/>
        </w:rPr>
        <w:t>rate of case counts to hours depending on which case type is being used.</w:t>
      </w:r>
    </w:p>
    <w:p w:rsidR="009D0DF5" w:rsidRPr="0022466F" w:rsidP="009D0DF5" w14:paraId="348E6C7F" w14:textId="418D5557">
      <w:pPr>
        <w:autoSpaceDE w:val="0"/>
        <w:autoSpaceDN w:val="0"/>
        <w:adjustRightInd w:val="0"/>
        <w:spacing w:after="0" w:line="240" w:lineRule="auto"/>
        <w:rPr>
          <w:rFonts w:ascii="CMR10" w:hAnsi="CMR10" w:cs="CMR10"/>
        </w:rPr>
      </w:pPr>
    </w:p>
    <w:p w:rsidR="00C83480" w:rsidRPr="0022466F" w14:paraId="03079C96" w14:textId="77777777">
      <w:pPr>
        <w:pStyle w:val="Heading2"/>
        <w:numPr>
          <w:ilvl w:val="0"/>
          <w:numId w:val="3"/>
        </w:numPr>
        <w:rPr>
          <w:rFonts w:asciiTheme="minorHAnsi" w:eastAsiaTheme="minorEastAsia" w:hAnsiTheme="minorHAnsi" w:cstheme="minorBidi"/>
          <w:sz w:val="22"/>
          <w:szCs w:val="22"/>
        </w:rPr>
      </w:pPr>
      <w:r w:rsidRPr="0022466F">
        <w:rPr>
          <w:rStyle w:val="normaltextrun"/>
        </w:rPr>
        <w:t>Outputs</w:t>
      </w:r>
    </w:p>
    <w:p w:rsidR="00C83480" w:rsidRPr="0022466F" w:rsidP="0022466F" w14:paraId="560ED2B3" w14:textId="77777777">
      <w:pPr>
        <w:pStyle w:val="ListParagraph"/>
        <w:numPr>
          <w:ilvl w:val="1"/>
          <w:numId w:val="3"/>
        </w:numPr>
        <w:spacing w:after="0" w:line="240" w:lineRule="auto"/>
        <w:rPr>
          <w:rFonts w:eastAsiaTheme="minorEastAsia"/>
        </w:rPr>
      </w:pPr>
      <w:r w:rsidRPr="0022466F">
        <w:rPr>
          <w:rFonts w:eastAsiaTheme="minorEastAsia"/>
        </w:rPr>
        <w:t>SAS dataset</w:t>
      </w:r>
    </w:p>
    <w:p w:rsidR="00C83480" w:rsidRPr="0022466F" w:rsidP="0022466F" w14:paraId="11B5FD51" w14:textId="77777777">
      <w:pPr>
        <w:pStyle w:val="ListParagraph"/>
        <w:numPr>
          <w:ilvl w:val="2"/>
          <w:numId w:val="3"/>
        </w:numPr>
        <w:spacing w:after="0" w:line="240" w:lineRule="auto"/>
        <w:rPr>
          <w:rFonts w:eastAsiaTheme="minorEastAsia"/>
        </w:rPr>
      </w:pPr>
      <w:r w:rsidRPr="0022466F">
        <w:rPr>
          <w:rFonts w:eastAsiaTheme="minorEastAsia"/>
        </w:rPr>
        <w:t xml:space="preserve">All SAS datasets shall be saved for all successful process </w:t>
      </w:r>
      <w:r w:rsidRPr="0022466F">
        <w:rPr>
          <w:rFonts w:eastAsiaTheme="minorEastAsia"/>
        </w:rPr>
        <w:t>IDs</w:t>
      </w:r>
    </w:p>
    <w:p w:rsidR="00C83480" w:rsidRPr="0022466F" w:rsidP="0022466F" w14:paraId="0DC3C034" w14:textId="77777777">
      <w:pPr>
        <w:pStyle w:val="ListParagraph"/>
        <w:numPr>
          <w:ilvl w:val="1"/>
          <w:numId w:val="3"/>
        </w:numPr>
        <w:spacing w:after="0" w:line="240" w:lineRule="auto"/>
        <w:rPr>
          <w:rFonts w:eastAsiaTheme="minorEastAsia"/>
        </w:rPr>
      </w:pPr>
      <w:r w:rsidRPr="0022466F">
        <w:rPr>
          <w:rFonts w:eastAsiaTheme="minorEastAsia"/>
        </w:rPr>
        <w:t xml:space="preserve">Estimates shall be stored at their full accuracy </w:t>
      </w:r>
      <w:r w:rsidRPr="0022466F">
        <w:rPr>
          <w:rFonts w:eastAsiaTheme="minorEastAsia"/>
        </w:rPr>
        <w:t>in</w:t>
      </w:r>
      <w:r w:rsidRPr="0022466F">
        <w:rPr>
          <w:rFonts w:eastAsiaTheme="minorEastAsia"/>
        </w:rPr>
        <w:t xml:space="preserve"> a database table. </w:t>
      </w:r>
    </w:p>
    <w:p w:rsidR="00C83480" w:rsidRPr="0022466F" w:rsidP="0022466F" w14:paraId="29B15213" w14:textId="77777777">
      <w:pPr>
        <w:pStyle w:val="ListParagraph"/>
        <w:numPr>
          <w:ilvl w:val="2"/>
          <w:numId w:val="3"/>
        </w:numPr>
        <w:spacing w:after="0" w:line="240" w:lineRule="auto"/>
        <w:rPr>
          <w:rFonts w:eastAsiaTheme="minorEastAsia"/>
        </w:rPr>
      </w:pPr>
      <w:r w:rsidRPr="0022466F">
        <w:rPr>
          <w:rFonts w:eastAsiaTheme="minorEastAsia"/>
        </w:rPr>
        <w:t>CD_estimates</w:t>
      </w:r>
      <w:r w:rsidRPr="0022466F">
        <w:rPr>
          <w:rFonts w:eastAsiaTheme="minorEastAsia"/>
        </w:rPr>
        <w:t xml:space="preserve"> table – store the following variables associated with their weighted estimate and/or incidence rate.</w:t>
      </w:r>
    </w:p>
    <w:p w:rsidR="00C83480" w:rsidRPr="0022466F" w:rsidP="0022466F" w14:paraId="12A66BD0" w14:textId="77777777">
      <w:pPr>
        <w:pStyle w:val="ListParagraph"/>
        <w:numPr>
          <w:ilvl w:val="3"/>
          <w:numId w:val="3"/>
        </w:numPr>
        <w:spacing w:after="0" w:line="240" w:lineRule="auto"/>
        <w:rPr>
          <w:rFonts w:eastAsiaTheme="minorEastAsia"/>
        </w:rPr>
      </w:pPr>
      <w:r w:rsidRPr="0022466F">
        <w:rPr>
          <w:rFonts w:eastAsiaTheme="minorEastAsia"/>
        </w:rPr>
        <w:t>Variance_counts</w:t>
      </w:r>
    </w:p>
    <w:p w:rsidR="00C83480" w:rsidRPr="0022466F" w:rsidP="0022466F" w14:paraId="1582B3ED" w14:textId="77777777">
      <w:pPr>
        <w:pStyle w:val="ListParagraph"/>
        <w:numPr>
          <w:ilvl w:val="3"/>
          <w:numId w:val="3"/>
        </w:numPr>
        <w:spacing w:after="0" w:line="240" w:lineRule="auto"/>
        <w:rPr>
          <w:rFonts w:eastAsiaTheme="minorEastAsia"/>
        </w:rPr>
      </w:pPr>
      <w:r w:rsidRPr="0022466F">
        <w:rPr>
          <w:rFonts w:eastAsiaTheme="minorEastAsia"/>
        </w:rPr>
        <w:t>Variance_hours</w:t>
      </w:r>
    </w:p>
    <w:p w:rsidR="00C83480" w:rsidRPr="0022466F" w:rsidP="0022466F" w14:paraId="523D48C3" w14:textId="77777777">
      <w:pPr>
        <w:pStyle w:val="ListParagraph"/>
        <w:numPr>
          <w:ilvl w:val="3"/>
          <w:numId w:val="3"/>
        </w:numPr>
        <w:spacing w:after="0" w:line="240" w:lineRule="auto"/>
        <w:rPr>
          <w:rFonts w:eastAsiaTheme="minorEastAsia"/>
        </w:rPr>
      </w:pPr>
      <w:r w:rsidRPr="0022466F">
        <w:rPr>
          <w:rFonts w:eastAsiaTheme="minorEastAsia"/>
        </w:rPr>
        <w:t>Variance_rates</w:t>
      </w:r>
    </w:p>
    <w:p w:rsidR="00C83480" w:rsidRPr="0022466F" w:rsidP="0022466F" w14:paraId="141D4D7D" w14:textId="77777777">
      <w:pPr>
        <w:pStyle w:val="ListParagraph"/>
        <w:numPr>
          <w:ilvl w:val="3"/>
          <w:numId w:val="3"/>
        </w:numPr>
        <w:spacing w:after="0" w:line="240" w:lineRule="auto"/>
        <w:rPr>
          <w:rFonts w:eastAsiaTheme="minorEastAsia"/>
        </w:rPr>
      </w:pPr>
      <w:r w:rsidRPr="0022466F">
        <w:rPr>
          <w:rFonts w:eastAsiaTheme="minorEastAsia"/>
        </w:rPr>
        <w:t>Covariance_counts_hours</w:t>
      </w:r>
    </w:p>
    <w:p w:rsidR="00C83480" w:rsidRPr="0022466F" w:rsidP="0022466F" w14:paraId="4332766C" w14:textId="77777777">
      <w:pPr>
        <w:pStyle w:val="ListParagraph"/>
        <w:numPr>
          <w:ilvl w:val="3"/>
          <w:numId w:val="3"/>
        </w:numPr>
        <w:spacing w:after="0" w:line="240" w:lineRule="auto"/>
        <w:rPr>
          <w:rFonts w:eastAsiaTheme="minorEastAsia"/>
        </w:rPr>
      </w:pPr>
      <w:r w:rsidRPr="0022466F">
        <w:rPr>
          <w:rFonts w:eastAsiaTheme="minorEastAsia"/>
        </w:rPr>
        <w:t>RSE_counts</w:t>
      </w:r>
    </w:p>
    <w:p w:rsidR="00C83480" w:rsidRPr="0022466F" w:rsidP="0022466F" w14:paraId="01F5E80D" w14:textId="77777777">
      <w:pPr>
        <w:pStyle w:val="ListParagraph"/>
        <w:numPr>
          <w:ilvl w:val="3"/>
          <w:numId w:val="3"/>
        </w:numPr>
        <w:spacing w:after="0" w:line="240" w:lineRule="auto"/>
        <w:rPr>
          <w:rFonts w:eastAsiaTheme="minorEastAsia"/>
        </w:rPr>
      </w:pPr>
      <w:r w:rsidRPr="0022466F">
        <w:rPr>
          <w:rFonts w:eastAsiaTheme="minorEastAsia"/>
        </w:rPr>
        <w:t>RSE_rates</w:t>
      </w:r>
    </w:p>
    <w:p w:rsidR="00C83480" w:rsidRPr="0022466F" w:rsidP="0022466F" w14:paraId="51D3F3E4" w14:textId="77777777">
      <w:pPr>
        <w:pStyle w:val="ListParagraph"/>
        <w:numPr>
          <w:ilvl w:val="2"/>
          <w:numId w:val="3"/>
        </w:numPr>
        <w:spacing w:after="0" w:line="240" w:lineRule="auto"/>
        <w:rPr>
          <w:rFonts w:eastAsiaTheme="minorEastAsia"/>
        </w:rPr>
      </w:pPr>
      <w:r w:rsidRPr="0022466F">
        <w:rPr>
          <w:rFonts w:eastAsiaTheme="minorEastAsia"/>
        </w:rPr>
        <w:t xml:space="preserve">Only the most recent successful run of Estimates shall be stored </w:t>
      </w:r>
      <w:r w:rsidRPr="0022466F">
        <w:rPr>
          <w:rFonts w:eastAsiaTheme="minorEastAsia"/>
        </w:rPr>
        <w:t>to</w:t>
      </w:r>
      <w:r w:rsidRPr="0022466F">
        <w:rPr>
          <w:rFonts w:eastAsiaTheme="minorEastAsia"/>
        </w:rPr>
        <w:t xml:space="preserve"> the database table. </w:t>
      </w:r>
    </w:p>
    <w:p w:rsidR="00C83480" w:rsidRPr="0022466F" w:rsidP="00C83480" w14:paraId="4B40625F" w14:textId="77777777">
      <w:pPr>
        <w:pStyle w:val="ListParagraph"/>
        <w:ind w:left="1224"/>
        <w:rPr>
          <w:rFonts w:eastAsiaTheme="minorEastAsia"/>
        </w:rPr>
      </w:pPr>
    </w:p>
    <w:p w:rsidR="00C83480" w:rsidRPr="0022466F" w14:paraId="000AC09D" w14:textId="77777777">
      <w:pPr>
        <w:pStyle w:val="Heading2"/>
        <w:numPr>
          <w:ilvl w:val="0"/>
          <w:numId w:val="3"/>
        </w:numPr>
        <w:rPr>
          <w:rFonts w:asciiTheme="minorHAnsi" w:eastAsiaTheme="minorEastAsia" w:hAnsiTheme="minorHAnsi" w:cstheme="minorBidi"/>
          <w:sz w:val="22"/>
          <w:szCs w:val="22"/>
        </w:rPr>
      </w:pPr>
      <w:r w:rsidRPr="0022466F">
        <w:rPr>
          <w:rStyle w:val="normaltextrun"/>
        </w:rPr>
        <w:t>Error checking</w:t>
      </w:r>
    </w:p>
    <w:p w:rsidR="00C83480" w:rsidRPr="0022466F" w:rsidP="0022466F" w14:paraId="1F3BD05D" w14:textId="77777777">
      <w:pPr>
        <w:pStyle w:val="ListParagraph"/>
        <w:numPr>
          <w:ilvl w:val="1"/>
          <w:numId w:val="3"/>
        </w:numPr>
        <w:spacing w:after="0" w:line="240" w:lineRule="auto"/>
        <w:rPr>
          <w:rFonts w:eastAsiaTheme="minorEastAsia"/>
        </w:rPr>
      </w:pPr>
      <w:r w:rsidRPr="0022466F">
        <w:rPr>
          <w:rFonts w:eastAsiaTheme="minorEastAsia"/>
        </w:rPr>
        <w:t xml:space="preserve">Check all counts (weighted estimates) have a </w:t>
      </w:r>
      <w:r w:rsidRPr="0022466F">
        <w:rPr>
          <w:rFonts w:eastAsiaTheme="minorEastAsia"/>
        </w:rPr>
        <w:t>variance_counts</w:t>
      </w:r>
      <w:r w:rsidRPr="0022466F">
        <w:rPr>
          <w:rFonts w:eastAsiaTheme="minorEastAsia"/>
        </w:rPr>
        <w:t xml:space="preserve"> and </w:t>
      </w:r>
      <w:r w:rsidRPr="0022466F">
        <w:rPr>
          <w:rFonts w:eastAsiaTheme="minorEastAsia"/>
        </w:rPr>
        <w:t>RSE_counts</w:t>
      </w:r>
      <w:r w:rsidRPr="0022466F">
        <w:rPr>
          <w:rFonts w:eastAsiaTheme="minorEastAsia"/>
        </w:rPr>
        <w:t xml:space="preserve">. That is </w:t>
      </w:r>
      <w:r w:rsidRPr="0022466F">
        <w:rPr>
          <w:rFonts w:eastAsiaTheme="minorEastAsia"/>
        </w:rPr>
        <w:t>variance_counts</w:t>
      </w:r>
      <w:r w:rsidRPr="0022466F">
        <w:rPr>
          <w:rFonts w:eastAsiaTheme="minorEastAsia"/>
        </w:rPr>
        <w:t xml:space="preserve"> and </w:t>
      </w:r>
      <w:r w:rsidRPr="0022466F">
        <w:rPr>
          <w:rFonts w:eastAsiaTheme="minorEastAsia"/>
        </w:rPr>
        <w:t>RSE_counts</w:t>
      </w:r>
      <w:r w:rsidRPr="0022466F">
        <w:rPr>
          <w:rFonts w:eastAsiaTheme="minorEastAsia"/>
        </w:rPr>
        <w:t xml:space="preserve"> are non-missing.</w:t>
      </w:r>
    </w:p>
    <w:p w:rsidR="00C83480" w:rsidRPr="0022466F" w:rsidP="0022466F" w14:paraId="660FB109" w14:textId="61927469">
      <w:pPr>
        <w:pStyle w:val="ListParagraph"/>
        <w:numPr>
          <w:ilvl w:val="1"/>
          <w:numId w:val="3"/>
        </w:numPr>
        <w:spacing w:after="0" w:line="240" w:lineRule="auto"/>
        <w:rPr>
          <w:rFonts w:eastAsiaTheme="minorEastAsia"/>
        </w:rPr>
      </w:pPr>
      <w:r w:rsidRPr="0022466F">
        <w:rPr>
          <w:rFonts w:eastAsiaTheme="minorEastAsia"/>
        </w:rPr>
        <w:t>RSE_rates</w:t>
      </w:r>
      <w:r w:rsidRPr="0022466F">
        <w:rPr>
          <w:rFonts w:eastAsiaTheme="minorEastAsia"/>
        </w:rPr>
        <w:t xml:space="preserve"> should not be calculated for demographic incidence rates.</w:t>
      </w:r>
    </w:p>
    <w:p w:rsidR="00C83480" w:rsidRPr="0022466F" w:rsidP="00C83480" w14:paraId="4A88C539" w14:textId="1BAAD93B">
      <w:pPr>
        <w:spacing w:after="0" w:line="240" w:lineRule="auto"/>
        <w:rPr>
          <w:rFonts w:eastAsiaTheme="minorEastAsia"/>
        </w:rPr>
      </w:pPr>
    </w:p>
    <w:p w:rsidR="00C83480" w:rsidRPr="0022466F" w:rsidP="00C83480" w14:paraId="56015430" w14:textId="0C079B0B">
      <w:pPr>
        <w:pStyle w:val="Heading2"/>
        <w:rPr>
          <w:rFonts w:eastAsiaTheme="minorEastAsia"/>
        </w:rPr>
      </w:pPr>
    </w:p>
    <w:p w:rsidR="00C83480" w:rsidRPr="0022466F" w:rsidP="00C83480" w14:paraId="1AD3B42A" w14:textId="46B36774">
      <w:pPr>
        <w:spacing w:after="0" w:line="240" w:lineRule="auto"/>
        <w:rPr>
          <w:rFonts w:eastAsiaTheme="minorEastAsia"/>
        </w:rPr>
      </w:pPr>
    </w:p>
    <w:p w:rsidR="00C83480" w:rsidRPr="0022466F" w:rsidP="00C83480" w14:paraId="6B94AFD2" w14:textId="4229ED98">
      <w:pPr>
        <w:spacing w:after="0" w:line="240" w:lineRule="auto"/>
        <w:rPr>
          <w:rFonts w:eastAsiaTheme="minorEastAsia"/>
        </w:rPr>
      </w:pPr>
    </w:p>
    <w:p w:rsidR="00C83480" w:rsidRPr="0022466F" w:rsidP="00C83480" w14:paraId="5D8CC60B" w14:textId="7C968E6D">
      <w:pPr>
        <w:spacing w:after="0" w:line="240" w:lineRule="auto"/>
        <w:rPr>
          <w:rFonts w:eastAsiaTheme="minorEastAsia"/>
        </w:rPr>
      </w:pPr>
    </w:p>
    <w:p w:rsidR="00C83480" w:rsidRPr="0022466F" w:rsidP="00C83480" w14:paraId="33CCCCB4" w14:textId="1852DD9F">
      <w:pPr>
        <w:rPr>
          <w:b/>
          <w:bCs/>
        </w:rPr>
      </w:pPr>
      <w:r w:rsidRPr="0022466F">
        <w:rPr>
          <w:b/>
          <w:bCs/>
        </w:rPr>
        <w:t>APPENDIX A: SOII variance estimation roll-up algorithm</w:t>
      </w:r>
    </w:p>
    <w:p w:rsidR="00C83480" w:rsidRPr="0022466F" w14:paraId="52D5DC92" w14:textId="08B0E1C7">
      <w:r w:rsidRPr="0022466F">
        <w:t xml:space="preserve">When a detailed SOII stratum, defined by </w:t>
      </w:r>
      <w:r w:rsidRPr="0022466F" w:rsidR="0071517A">
        <w:t>collection</w:t>
      </w:r>
      <w:r w:rsidRPr="0022466F">
        <w:t xml:space="preserve"> year, FIPS state code, ownership code, TEI, and reported employment size, </w:t>
      </w:r>
      <w:r w:rsidRPr="0022466F" w:rsidR="000543D3">
        <w:t>case type, characteristic, and cross characteristic</w:t>
      </w:r>
      <w:r w:rsidRPr="0022466F">
        <w:t xml:space="preserve"> has a single usable establishment, a rolling-up procedure is needed to form a more aggregated stratum with at least two usable establishments to calculate the variance and covariance estimates and assign them for this single-unit stratum. This approach uses the variance estimates for the aggregated stratum to approximate the true variances for this single-unit detailed stratum. </w:t>
      </w:r>
    </w:p>
    <w:p w:rsidR="00C83480" w:rsidRPr="0022466F" w14:paraId="717BBC4E" w14:textId="3B4F6332">
      <w:r w:rsidRPr="0022466F">
        <w:t xml:space="preserve">The specific conditions for a stratum rolling-up would </w:t>
      </w:r>
      <w:r w:rsidRPr="0022466F">
        <w:t>be:</w:t>
      </w:r>
      <w:r w:rsidRPr="0022466F">
        <w:t xml:space="preserve"> a stratum has a single establishment with a sampling frame size </w:t>
      </w:r>
      <w:r w:rsidRPr="0022466F" w:rsidR="00431909">
        <w:rPr>
          <w:rFonts w:eastAsiaTheme="minorEastAsia"/>
        </w:rPr>
        <w:t xml:space="preserve">not equal to </w:t>
      </w:r>
      <w:r w:rsidRPr="0022466F">
        <w:t xml:space="preserve">one (defined by original weight or final weight) and from industries other than MSHA (mining – NAICS 212) and FRA (railroads – NAICS 482). </w:t>
      </w:r>
    </w:p>
    <w:p w:rsidR="00C83480" w:rsidRPr="0022466F" w14:paraId="32F3F26D" w14:textId="77777777">
      <w:r w:rsidRPr="0022466F">
        <w:t xml:space="preserve">The rolling-up procedure involves two main stratum combination or merging to form an aggregated stratum for estimating variance and covariance for SOII outcomes: </w:t>
      </w:r>
    </w:p>
    <w:p w:rsidR="00C83480" w:rsidRPr="0022466F" w14:paraId="53A7FD43" w14:textId="77777777">
      <w:pPr>
        <w:pStyle w:val="ListParagraph"/>
        <w:numPr>
          <w:ilvl w:val="0"/>
          <w:numId w:val="35"/>
        </w:numPr>
      </w:pPr>
      <w:r w:rsidRPr="0022466F">
        <w:t xml:space="preserve">Rolling-up within TEI with strata from the same reported employment size group </w:t>
      </w:r>
    </w:p>
    <w:p w:rsidR="00C83480" w:rsidRPr="0022466F" w14:paraId="6EABDFFC" w14:textId="77777777">
      <w:pPr>
        <w:pStyle w:val="ListParagraph"/>
        <w:numPr>
          <w:ilvl w:val="0"/>
          <w:numId w:val="35"/>
        </w:numPr>
      </w:pPr>
      <w:r w:rsidRPr="0022466F">
        <w:t>Rolling-up within TEI with strata from all five reported employment size groups</w:t>
      </w:r>
    </w:p>
    <w:p w:rsidR="00C83480" w:rsidRPr="0022466F" w14:paraId="52BCAEEC" w14:textId="77777777">
      <w:r w:rsidRPr="0022466F">
        <w:t xml:space="preserve">With the guidance from subject experts, the rolling-up should start with within TEI with strata of the same reported employment size and, if this does not work, then consider within TEI with strata from all reported employment size groups. The rest of this document will first explain the SOII stratum TEI hierarchy and then provide the details on the rolling-up procedure for single-unit stratum variance and covariance estimation. </w:t>
      </w:r>
    </w:p>
    <w:p w:rsidR="00C83480" w:rsidRPr="0022466F" w:rsidP="00C83480" w14:paraId="2B8F6EA0" w14:textId="77777777">
      <w:pPr>
        <w:rPr>
          <w:rFonts w:cstheme="minorHAnsi"/>
        </w:rPr>
      </w:pPr>
      <w:r w:rsidRPr="0022466F">
        <w:rPr>
          <w:rFonts w:cstheme="minorHAnsi"/>
        </w:rPr>
        <w:t xml:space="preserve"> </w:t>
      </w:r>
    </w:p>
    <w:p w:rsidR="00C83480" w:rsidRPr="0022466F" w14:paraId="3893B044" w14:textId="77777777">
      <w:pPr>
        <w:rPr>
          <w:b/>
          <w:bCs/>
        </w:rPr>
      </w:pPr>
      <w:r w:rsidRPr="0022466F">
        <w:rPr>
          <w:b/>
          <w:bCs/>
        </w:rPr>
        <w:t>SOII stratum TEI hierarchy</w:t>
      </w:r>
    </w:p>
    <w:p w:rsidR="00C83480" w:rsidRPr="0022466F" w14:paraId="14DDE6C4" w14:textId="77777777">
      <w:r w:rsidRPr="0022466F">
        <w:t>The SOII stratum TEI hierarchy has seven level structure, from the most detailed level (TEI6: 6-digit NAICS) to the most aggregated level (Domain: equivalent to the combinations of 2-digit NAICS)</w:t>
      </w:r>
    </w:p>
    <w:p w:rsidR="00C83480" w:rsidRPr="0022466F" w14:paraId="1FEA9A50" w14:textId="77777777">
      <w:pPr>
        <w:pStyle w:val="ListParagraph"/>
        <w:numPr>
          <w:ilvl w:val="0"/>
          <w:numId w:val="36"/>
        </w:numPr>
      </w:pPr>
      <w:r w:rsidRPr="0022466F">
        <w:t>TEI6 (6-digit NAICS)</w:t>
      </w:r>
    </w:p>
    <w:p w:rsidR="00C83480" w:rsidRPr="0022466F" w14:paraId="062EAFE1" w14:textId="77777777">
      <w:pPr>
        <w:pStyle w:val="ListParagraph"/>
        <w:numPr>
          <w:ilvl w:val="0"/>
          <w:numId w:val="36"/>
        </w:numPr>
      </w:pPr>
      <w:r w:rsidRPr="0022466F">
        <w:t>TEI5 (5-digit NAICS)</w:t>
      </w:r>
    </w:p>
    <w:p w:rsidR="00C83480" w:rsidRPr="0022466F" w14:paraId="481E02C9" w14:textId="77777777">
      <w:pPr>
        <w:pStyle w:val="ListParagraph"/>
        <w:numPr>
          <w:ilvl w:val="0"/>
          <w:numId w:val="36"/>
        </w:numPr>
      </w:pPr>
      <w:r w:rsidRPr="0022466F">
        <w:t>TEI4 (4-digit NAICS)</w:t>
      </w:r>
    </w:p>
    <w:p w:rsidR="00C83480" w:rsidRPr="0022466F" w14:paraId="425DADC3" w14:textId="77777777">
      <w:pPr>
        <w:pStyle w:val="ListParagraph"/>
        <w:numPr>
          <w:ilvl w:val="0"/>
          <w:numId w:val="36"/>
        </w:numPr>
      </w:pPr>
      <w:r w:rsidRPr="0022466F">
        <w:t xml:space="preserve">TEI3 (3-digit NAICS),   </w:t>
      </w:r>
    </w:p>
    <w:p w:rsidR="00C83480" w:rsidRPr="0022466F" w14:paraId="1EDFFC64" w14:textId="77777777">
      <w:pPr>
        <w:pStyle w:val="ListParagraph"/>
        <w:numPr>
          <w:ilvl w:val="0"/>
          <w:numId w:val="36"/>
        </w:numPr>
      </w:pPr>
      <w:r w:rsidRPr="0022466F">
        <w:t xml:space="preserve">Sector (two-digit NAICS or combinations of two-digit NAICS), </w:t>
      </w:r>
    </w:p>
    <w:p w:rsidR="00C83480" w:rsidRPr="0022466F" w14:paraId="11E2470C" w14:textId="77777777">
      <w:pPr>
        <w:pStyle w:val="ListParagraph"/>
        <w:numPr>
          <w:ilvl w:val="0"/>
          <w:numId w:val="36"/>
        </w:numPr>
      </w:pPr>
      <w:r w:rsidRPr="0022466F">
        <w:t>Super-Sector (more aggregated combinations of two-digit NAICS)</w:t>
      </w:r>
    </w:p>
    <w:p w:rsidR="00C83480" w:rsidRPr="0022466F" w14:paraId="30CC4C1C" w14:textId="77777777">
      <w:pPr>
        <w:pStyle w:val="ListParagraph"/>
        <w:numPr>
          <w:ilvl w:val="0"/>
          <w:numId w:val="36"/>
        </w:numPr>
      </w:pPr>
      <w:r w:rsidRPr="0022466F">
        <w:t>Domain (two types of combinations of two-digit NAICS: GP1AAA and SP1AAA)</w:t>
      </w:r>
    </w:p>
    <w:p w:rsidR="00C83480" w:rsidRPr="0022466F" w:rsidP="00C83480" w14:paraId="2890A338" w14:textId="77777777">
      <w:pPr>
        <w:pStyle w:val="ListParagraph"/>
        <w:rPr>
          <w:rFonts w:cstheme="minorHAnsi"/>
        </w:rPr>
      </w:pPr>
    </w:p>
    <w:p w:rsidR="00C83480" w:rsidRPr="0022466F" w14:paraId="4FD2550A" w14:textId="77777777">
      <w:pPr>
        <w:pStyle w:val="ListParagraph"/>
        <w:ind w:left="0"/>
      </w:pPr>
      <w:r w:rsidRPr="0022466F">
        <w:t xml:space="preserve">A TEI for a SOII stratum could be of any level above except Domain that has only two categories: GP1AAA and SP1AAA (see examples in Table 1).  </w:t>
      </w:r>
    </w:p>
    <w:p w:rsidR="00C83480" w:rsidRPr="0022466F" w:rsidP="00C83480" w14:paraId="5315353A" w14:textId="77777777">
      <w:pPr>
        <w:pStyle w:val="ListParagraph"/>
        <w:ind w:left="0"/>
        <w:rPr>
          <w:rFonts w:cstheme="minorHAnsi"/>
        </w:rPr>
      </w:pPr>
    </w:p>
    <w:p w:rsidR="00C83480" w:rsidRPr="0022466F" w:rsidP="00C83480" w14:paraId="6FA7CEAE" w14:textId="77777777">
      <w:pPr>
        <w:pStyle w:val="ListParagraph"/>
        <w:ind w:left="0"/>
        <w:rPr>
          <w:rFonts w:cstheme="minorHAnsi"/>
        </w:rPr>
      </w:pPr>
    </w:p>
    <w:p w:rsidR="00C83480" w:rsidRPr="0022466F" w:rsidP="00C83480" w14:paraId="13B0D689" w14:textId="77777777">
      <w:pPr>
        <w:pStyle w:val="ListParagraph"/>
        <w:ind w:left="0"/>
        <w:rPr>
          <w:rFonts w:cstheme="minorHAnsi"/>
        </w:rPr>
      </w:pPr>
    </w:p>
    <w:p w:rsidR="00C83480" w:rsidRPr="0022466F" w:rsidP="00C83480" w14:paraId="0222F9D9" w14:textId="77777777">
      <w:pPr>
        <w:pStyle w:val="ListParagraph"/>
        <w:ind w:left="0"/>
        <w:rPr>
          <w:rFonts w:cstheme="minorHAnsi"/>
        </w:rPr>
      </w:pPr>
    </w:p>
    <w:p w:rsidR="00C83480" w:rsidRPr="0022466F" w:rsidP="00C83480" w14:paraId="12D7B687" w14:textId="77777777">
      <w:pPr>
        <w:pStyle w:val="ListParagraph"/>
        <w:ind w:left="0"/>
        <w:rPr>
          <w:rFonts w:cstheme="minorHAnsi"/>
        </w:rPr>
      </w:pPr>
    </w:p>
    <w:p w:rsidR="00C83480" w:rsidRPr="0022466F" w:rsidP="00C83480" w14:paraId="78821177" w14:textId="77777777">
      <w:pPr>
        <w:pStyle w:val="ListParagraph"/>
        <w:ind w:left="0"/>
        <w:rPr>
          <w:rFonts w:cstheme="minorHAnsi"/>
        </w:rPr>
      </w:pPr>
    </w:p>
    <w:p w:rsidR="00C83480" w:rsidRPr="0022466F" w14:paraId="30E4EA75" w14:textId="77777777">
      <w:pPr>
        <w:pStyle w:val="ListParagraph"/>
        <w:ind w:left="0"/>
        <w:jc w:val="center"/>
        <w:rPr>
          <w:b/>
          <w:bCs/>
        </w:rPr>
      </w:pPr>
      <w:r w:rsidRPr="0022466F">
        <w:rPr>
          <w:b/>
          <w:bCs/>
        </w:rPr>
        <w:t>Table 1. Examples of SOII stratum TEI</w:t>
      </w:r>
    </w:p>
    <w:tbl>
      <w:tblPr>
        <w:tblW w:w="3851" w:type="dxa"/>
        <w:tblInd w:w="2772" w:type="dxa"/>
        <w:tblLook w:val="04A0"/>
      </w:tblPr>
      <w:tblGrid>
        <w:gridCol w:w="1795"/>
        <w:gridCol w:w="2056"/>
      </w:tblGrid>
      <w:tr w14:paraId="38EC28C6" w14:textId="77777777" w:rsidTr="0022466F">
        <w:tblPrEx>
          <w:tblW w:w="3851" w:type="dxa"/>
          <w:tblInd w:w="2772" w:type="dxa"/>
          <w:tblLook w:val="04A0"/>
        </w:tblPrEx>
        <w:trPr>
          <w:trHeight w:val="288"/>
        </w:trPr>
        <w:tc>
          <w:tcPr>
            <w:tcW w:w="1795" w:type="dxa"/>
            <w:tcBorders>
              <w:top w:val="nil"/>
              <w:left w:val="nil"/>
              <w:bottom w:val="single" w:sz="4" w:space="0" w:color="auto"/>
              <w:right w:val="nil"/>
            </w:tcBorders>
            <w:shd w:val="clear" w:color="auto" w:fill="auto"/>
            <w:noWrap/>
            <w:vAlign w:val="bottom"/>
            <w:hideMark/>
          </w:tcPr>
          <w:p w:rsidR="00C83480" w:rsidRPr="0022466F" w:rsidP="0022466F" w14:paraId="59035774" w14:textId="77777777">
            <w:pPr>
              <w:spacing w:after="0" w:line="240" w:lineRule="auto"/>
              <w:jc w:val="center"/>
              <w:rPr>
                <w:rFonts w:eastAsia="Times New Roman"/>
                <w:b/>
                <w:color w:val="000000" w:themeColor="text1"/>
              </w:rPr>
            </w:pPr>
            <w:r w:rsidRPr="0022466F">
              <w:rPr>
                <w:rFonts w:eastAsia="Times New Roman"/>
                <w:b/>
                <w:bCs/>
                <w:color w:val="000000"/>
              </w:rPr>
              <w:t>SOII stratum TEI</w:t>
            </w:r>
          </w:p>
        </w:tc>
        <w:tc>
          <w:tcPr>
            <w:tcW w:w="2056" w:type="dxa"/>
            <w:tcBorders>
              <w:top w:val="nil"/>
              <w:left w:val="nil"/>
              <w:bottom w:val="single" w:sz="4" w:space="0" w:color="auto"/>
              <w:right w:val="nil"/>
            </w:tcBorders>
            <w:shd w:val="clear" w:color="auto" w:fill="auto"/>
            <w:noWrap/>
            <w:vAlign w:val="bottom"/>
            <w:hideMark/>
          </w:tcPr>
          <w:p w:rsidR="00C83480" w:rsidRPr="0022466F" w:rsidP="0022466F" w14:paraId="703EEBE2" w14:textId="77777777">
            <w:pPr>
              <w:spacing w:after="0" w:line="240" w:lineRule="auto"/>
              <w:jc w:val="center"/>
              <w:rPr>
                <w:rFonts w:eastAsia="Times New Roman"/>
                <w:b/>
                <w:color w:val="000000" w:themeColor="text1"/>
              </w:rPr>
            </w:pPr>
            <w:r w:rsidRPr="0022466F">
              <w:rPr>
                <w:rFonts w:eastAsia="Times New Roman"/>
                <w:b/>
                <w:bCs/>
                <w:color w:val="000000"/>
              </w:rPr>
              <w:t>TEI Hierarchy Level</w:t>
            </w:r>
          </w:p>
        </w:tc>
      </w:tr>
      <w:tr w14:paraId="1891F075" w14:textId="77777777" w:rsidTr="0022466F">
        <w:tblPrEx>
          <w:tblW w:w="3851" w:type="dxa"/>
          <w:tblInd w:w="2772" w:type="dxa"/>
          <w:tblLook w:val="04A0"/>
        </w:tblPrEx>
        <w:trPr>
          <w:trHeight w:val="288"/>
        </w:trPr>
        <w:tc>
          <w:tcPr>
            <w:tcW w:w="1795" w:type="dxa"/>
            <w:tcBorders>
              <w:top w:val="nil"/>
              <w:left w:val="nil"/>
              <w:bottom w:val="nil"/>
              <w:right w:val="nil"/>
            </w:tcBorders>
            <w:shd w:val="clear" w:color="auto" w:fill="auto"/>
            <w:noWrap/>
            <w:vAlign w:val="bottom"/>
            <w:hideMark/>
          </w:tcPr>
          <w:p w:rsidR="00C83480" w:rsidRPr="0022466F" w:rsidP="0022466F" w14:paraId="56E50E84" w14:textId="77777777">
            <w:pPr>
              <w:spacing w:after="0" w:line="240" w:lineRule="auto"/>
              <w:jc w:val="center"/>
              <w:rPr>
                <w:rFonts w:eastAsia="Times New Roman"/>
                <w:color w:val="000000" w:themeColor="text1"/>
              </w:rPr>
            </w:pPr>
            <w:r w:rsidRPr="0022466F">
              <w:rPr>
                <w:rFonts w:eastAsia="Times New Roman"/>
                <w:color w:val="000000"/>
              </w:rPr>
              <w:t>111411</w:t>
            </w:r>
          </w:p>
        </w:tc>
        <w:tc>
          <w:tcPr>
            <w:tcW w:w="2056" w:type="dxa"/>
            <w:tcBorders>
              <w:top w:val="nil"/>
              <w:left w:val="nil"/>
              <w:bottom w:val="nil"/>
              <w:right w:val="nil"/>
            </w:tcBorders>
            <w:shd w:val="clear" w:color="auto" w:fill="auto"/>
            <w:noWrap/>
            <w:vAlign w:val="bottom"/>
            <w:hideMark/>
          </w:tcPr>
          <w:p w:rsidR="00C83480" w:rsidRPr="0022466F" w:rsidP="0022466F" w14:paraId="2C6ACEF2" w14:textId="77777777">
            <w:pPr>
              <w:spacing w:after="0" w:line="240" w:lineRule="auto"/>
              <w:jc w:val="center"/>
              <w:rPr>
                <w:rFonts w:eastAsia="Times New Roman"/>
                <w:color w:val="000000" w:themeColor="text1"/>
              </w:rPr>
            </w:pPr>
            <w:r w:rsidRPr="0022466F">
              <w:rPr>
                <w:rFonts w:eastAsia="Times New Roman"/>
                <w:color w:val="000000"/>
              </w:rPr>
              <w:t>TEI6</w:t>
            </w:r>
          </w:p>
        </w:tc>
      </w:tr>
      <w:tr w14:paraId="3A6AFD73" w14:textId="77777777" w:rsidTr="0022466F">
        <w:tblPrEx>
          <w:tblW w:w="3851" w:type="dxa"/>
          <w:tblInd w:w="2772" w:type="dxa"/>
          <w:tblLook w:val="04A0"/>
        </w:tblPrEx>
        <w:trPr>
          <w:trHeight w:val="288"/>
        </w:trPr>
        <w:tc>
          <w:tcPr>
            <w:tcW w:w="1795" w:type="dxa"/>
            <w:tcBorders>
              <w:top w:val="nil"/>
              <w:left w:val="nil"/>
              <w:bottom w:val="nil"/>
              <w:right w:val="nil"/>
            </w:tcBorders>
            <w:shd w:val="clear" w:color="auto" w:fill="auto"/>
            <w:noWrap/>
            <w:vAlign w:val="bottom"/>
            <w:hideMark/>
          </w:tcPr>
          <w:p w:rsidR="00C83480" w:rsidRPr="0022466F" w:rsidP="0022466F" w14:paraId="31C28A7A" w14:textId="77777777">
            <w:pPr>
              <w:spacing w:after="0" w:line="240" w:lineRule="auto"/>
              <w:jc w:val="center"/>
              <w:rPr>
                <w:rFonts w:eastAsia="Times New Roman"/>
                <w:color w:val="000000" w:themeColor="text1"/>
              </w:rPr>
            </w:pPr>
            <w:r w:rsidRPr="0022466F">
              <w:rPr>
                <w:rFonts w:eastAsia="Times New Roman"/>
                <w:color w:val="000000"/>
              </w:rPr>
              <w:t>111410</w:t>
            </w:r>
          </w:p>
        </w:tc>
        <w:tc>
          <w:tcPr>
            <w:tcW w:w="2056" w:type="dxa"/>
            <w:tcBorders>
              <w:top w:val="nil"/>
              <w:left w:val="nil"/>
              <w:bottom w:val="nil"/>
              <w:right w:val="nil"/>
            </w:tcBorders>
            <w:shd w:val="clear" w:color="auto" w:fill="auto"/>
            <w:noWrap/>
            <w:vAlign w:val="bottom"/>
            <w:hideMark/>
          </w:tcPr>
          <w:p w:rsidR="00C83480" w:rsidRPr="0022466F" w:rsidP="0022466F" w14:paraId="0F473939" w14:textId="77777777">
            <w:pPr>
              <w:spacing w:after="0" w:line="240" w:lineRule="auto"/>
              <w:jc w:val="center"/>
              <w:rPr>
                <w:rFonts w:eastAsia="Times New Roman"/>
                <w:color w:val="000000" w:themeColor="text1"/>
              </w:rPr>
            </w:pPr>
            <w:r w:rsidRPr="0022466F">
              <w:rPr>
                <w:rFonts w:eastAsia="Times New Roman"/>
                <w:color w:val="000000"/>
              </w:rPr>
              <w:t>TEI5</w:t>
            </w:r>
          </w:p>
        </w:tc>
      </w:tr>
      <w:tr w14:paraId="6FD49F4B" w14:textId="77777777" w:rsidTr="0022466F">
        <w:tblPrEx>
          <w:tblW w:w="3851" w:type="dxa"/>
          <w:tblInd w:w="2772" w:type="dxa"/>
          <w:tblLook w:val="04A0"/>
        </w:tblPrEx>
        <w:trPr>
          <w:trHeight w:val="288"/>
        </w:trPr>
        <w:tc>
          <w:tcPr>
            <w:tcW w:w="1795" w:type="dxa"/>
            <w:tcBorders>
              <w:top w:val="nil"/>
              <w:left w:val="nil"/>
              <w:bottom w:val="nil"/>
              <w:right w:val="nil"/>
            </w:tcBorders>
            <w:shd w:val="clear" w:color="auto" w:fill="auto"/>
            <w:noWrap/>
            <w:vAlign w:val="bottom"/>
            <w:hideMark/>
          </w:tcPr>
          <w:p w:rsidR="00C83480" w:rsidRPr="0022466F" w:rsidP="0022466F" w14:paraId="3589F208" w14:textId="77777777">
            <w:pPr>
              <w:spacing w:after="0" w:line="240" w:lineRule="auto"/>
              <w:jc w:val="center"/>
              <w:rPr>
                <w:rFonts w:eastAsia="Times New Roman"/>
                <w:color w:val="000000" w:themeColor="text1"/>
              </w:rPr>
            </w:pPr>
            <w:r w:rsidRPr="0022466F">
              <w:rPr>
                <w:rFonts w:eastAsia="Times New Roman"/>
                <w:color w:val="000000"/>
              </w:rPr>
              <w:t>111400</w:t>
            </w:r>
          </w:p>
        </w:tc>
        <w:tc>
          <w:tcPr>
            <w:tcW w:w="2056" w:type="dxa"/>
            <w:tcBorders>
              <w:top w:val="nil"/>
              <w:left w:val="nil"/>
              <w:bottom w:val="nil"/>
              <w:right w:val="nil"/>
            </w:tcBorders>
            <w:shd w:val="clear" w:color="auto" w:fill="auto"/>
            <w:noWrap/>
            <w:vAlign w:val="bottom"/>
            <w:hideMark/>
          </w:tcPr>
          <w:p w:rsidR="00C83480" w:rsidRPr="0022466F" w:rsidP="0022466F" w14:paraId="0816DACD" w14:textId="77777777">
            <w:pPr>
              <w:spacing w:after="0" w:line="240" w:lineRule="auto"/>
              <w:jc w:val="center"/>
              <w:rPr>
                <w:rFonts w:eastAsia="Times New Roman"/>
                <w:color w:val="000000" w:themeColor="text1"/>
              </w:rPr>
            </w:pPr>
            <w:r w:rsidRPr="0022466F">
              <w:rPr>
                <w:rFonts w:eastAsia="Times New Roman"/>
                <w:color w:val="000000"/>
              </w:rPr>
              <w:t>TEI4</w:t>
            </w:r>
          </w:p>
        </w:tc>
      </w:tr>
      <w:tr w14:paraId="6F60CCFE" w14:textId="77777777" w:rsidTr="0022466F">
        <w:tblPrEx>
          <w:tblW w:w="3851" w:type="dxa"/>
          <w:tblInd w:w="2772" w:type="dxa"/>
          <w:tblLook w:val="04A0"/>
        </w:tblPrEx>
        <w:trPr>
          <w:trHeight w:val="288"/>
        </w:trPr>
        <w:tc>
          <w:tcPr>
            <w:tcW w:w="1795" w:type="dxa"/>
            <w:tcBorders>
              <w:top w:val="nil"/>
              <w:left w:val="nil"/>
              <w:bottom w:val="nil"/>
              <w:right w:val="nil"/>
            </w:tcBorders>
            <w:shd w:val="clear" w:color="auto" w:fill="auto"/>
            <w:noWrap/>
            <w:vAlign w:val="bottom"/>
            <w:hideMark/>
          </w:tcPr>
          <w:p w:rsidR="00C83480" w:rsidRPr="0022466F" w:rsidP="0022466F" w14:paraId="4AF0029F" w14:textId="77777777">
            <w:pPr>
              <w:spacing w:after="0" w:line="240" w:lineRule="auto"/>
              <w:jc w:val="center"/>
              <w:rPr>
                <w:rFonts w:eastAsia="Times New Roman"/>
                <w:color w:val="000000" w:themeColor="text1"/>
              </w:rPr>
            </w:pPr>
            <w:r w:rsidRPr="0022466F">
              <w:rPr>
                <w:rFonts w:eastAsia="Times New Roman"/>
                <w:color w:val="000000"/>
              </w:rPr>
              <w:t>111000</w:t>
            </w:r>
          </w:p>
        </w:tc>
        <w:tc>
          <w:tcPr>
            <w:tcW w:w="2056" w:type="dxa"/>
            <w:tcBorders>
              <w:top w:val="nil"/>
              <w:left w:val="nil"/>
              <w:bottom w:val="nil"/>
              <w:right w:val="nil"/>
            </w:tcBorders>
            <w:shd w:val="clear" w:color="auto" w:fill="auto"/>
            <w:noWrap/>
            <w:vAlign w:val="bottom"/>
            <w:hideMark/>
          </w:tcPr>
          <w:p w:rsidR="00C83480" w:rsidRPr="0022466F" w:rsidP="0022466F" w14:paraId="74A169B2" w14:textId="77777777">
            <w:pPr>
              <w:spacing w:after="0" w:line="240" w:lineRule="auto"/>
              <w:jc w:val="center"/>
              <w:rPr>
                <w:rFonts w:eastAsia="Times New Roman"/>
                <w:color w:val="000000" w:themeColor="text1"/>
              </w:rPr>
            </w:pPr>
            <w:r w:rsidRPr="0022466F">
              <w:rPr>
                <w:rFonts w:eastAsia="Times New Roman"/>
                <w:color w:val="000000"/>
              </w:rPr>
              <w:t>TEI3</w:t>
            </w:r>
          </w:p>
        </w:tc>
      </w:tr>
      <w:tr w14:paraId="0F301B7D" w14:textId="77777777" w:rsidTr="0022466F">
        <w:tblPrEx>
          <w:tblW w:w="3851" w:type="dxa"/>
          <w:tblInd w:w="2772" w:type="dxa"/>
          <w:tblLook w:val="04A0"/>
        </w:tblPrEx>
        <w:trPr>
          <w:trHeight w:val="288"/>
        </w:trPr>
        <w:tc>
          <w:tcPr>
            <w:tcW w:w="1795" w:type="dxa"/>
            <w:tcBorders>
              <w:top w:val="nil"/>
              <w:left w:val="nil"/>
              <w:bottom w:val="nil"/>
              <w:right w:val="nil"/>
            </w:tcBorders>
            <w:shd w:val="clear" w:color="auto" w:fill="auto"/>
            <w:noWrap/>
            <w:vAlign w:val="bottom"/>
            <w:hideMark/>
          </w:tcPr>
          <w:p w:rsidR="00C83480" w:rsidRPr="0022466F" w:rsidP="0022466F" w14:paraId="6FA52BE0" w14:textId="77777777">
            <w:pPr>
              <w:spacing w:after="0" w:line="240" w:lineRule="auto"/>
              <w:jc w:val="center"/>
              <w:rPr>
                <w:rFonts w:eastAsia="Times New Roman"/>
                <w:color w:val="000000" w:themeColor="text1"/>
              </w:rPr>
            </w:pPr>
            <w:r w:rsidRPr="0022466F">
              <w:rPr>
                <w:rFonts w:eastAsia="Times New Roman"/>
                <w:color w:val="000000"/>
              </w:rPr>
              <w:t>GP2AFH</w:t>
            </w:r>
          </w:p>
        </w:tc>
        <w:tc>
          <w:tcPr>
            <w:tcW w:w="2056" w:type="dxa"/>
            <w:tcBorders>
              <w:top w:val="nil"/>
              <w:left w:val="nil"/>
              <w:bottom w:val="nil"/>
              <w:right w:val="nil"/>
            </w:tcBorders>
            <w:shd w:val="clear" w:color="auto" w:fill="auto"/>
            <w:noWrap/>
            <w:vAlign w:val="bottom"/>
            <w:hideMark/>
          </w:tcPr>
          <w:p w:rsidR="00C83480" w:rsidRPr="0022466F" w:rsidP="0022466F" w14:paraId="2E91171A" w14:textId="77777777">
            <w:pPr>
              <w:spacing w:after="0" w:line="240" w:lineRule="auto"/>
              <w:jc w:val="center"/>
              <w:rPr>
                <w:rFonts w:eastAsia="Times New Roman"/>
                <w:color w:val="000000" w:themeColor="text1"/>
              </w:rPr>
            </w:pPr>
            <w:r w:rsidRPr="0022466F">
              <w:rPr>
                <w:rFonts w:eastAsia="Times New Roman"/>
                <w:color w:val="000000"/>
              </w:rPr>
              <w:t>Sector</w:t>
            </w:r>
          </w:p>
        </w:tc>
      </w:tr>
      <w:tr w14:paraId="0196CA46" w14:textId="77777777" w:rsidTr="0022466F">
        <w:tblPrEx>
          <w:tblW w:w="3851" w:type="dxa"/>
          <w:tblInd w:w="2772" w:type="dxa"/>
          <w:tblLook w:val="04A0"/>
        </w:tblPrEx>
        <w:trPr>
          <w:trHeight w:val="288"/>
        </w:trPr>
        <w:tc>
          <w:tcPr>
            <w:tcW w:w="1795" w:type="dxa"/>
            <w:tcBorders>
              <w:top w:val="nil"/>
              <w:left w:val="nil"/>
              <w:bottom w:val="nil"/>
              <w:right w:val="nil"/>
            </w:tcBorders>
            <w:shd w:val="clear" w:color="auto" w:fill="auto"/>
            <w:noWrap/>
            <w:vAlign w:val="bottom"/>
            <w:hideMark/>
          </w:tcPr>
          <w:p w:rsidR="00C83480" w:rsidRPr="0022466F" w:rsidP="0022466F" w14:paraId="439B321F" w14:textId="77777777">
            <w:pPr>
              <w:spacing w:after="0" w:line="240" w:lineRule="auto"/>
              <w:jc w:val="center"/>
              <w:rPr>
                <w:rFonts w:eastAsia="Times New Roman"/>
                <w:color w:val="000000" w:themeColor="text1"/>
              </w:rPr>
            </w:pPr>
            <w:r w:rsidRPr="0022466F">
              <w:rPr>
                <w:rFonts w:eastAsia="Times New Roman"/>
                <w:color w:val="000000"/>
              </w:rPr>
              <w:t>GP1NRM</w:t>
            </w:r>
          </w:p>
        </w:tc>
        <w:tc>
          <w:tcPr>
            <w:tcW w:w="2056" w:type="dxa"/>
            <w:tcBorders>
              <w:top w:val="nil"/>
              <w:left w:val="nil"/>
              <w:bottom w:val="nil"/>
              <w:right w:val="nil"/>
            </w:tcBorders>
            <w:shd w:val="clear" w:color="auto" w:fill="auto"/>
            <w:noWrap/>
            <w:vAlign w:val="bottom"/>
            <w:hideMark/>
          </w:tcPr>
          <w:p w:rsidR="00C83480" w:rsidRPr="0022466F" w:rsidP="0022466F" w14:paraId="33DEB371" w14:textId="77777777">
            <w:pPr>
              <w:spacing w:after="0" w:line="240" w:lineRule="auto"/>
              <w:jc w:val="center"/>
              <w:rPr>
                <w:rFonts w:eastAsia="Times New Roman"/>
                <w:color w:val="000000" w:themeColor="text1"/>
              </w:rPr>
            </w:pPr>
            <w:r w:rsidRPr="0022466F">
              <w:rPr>
                <w:rFonts w:eastAsia="Times New Roman"/>
                <w:color w:val="000000"/>
              </w:rPr>
              <w:t>Super Sector</w:t>
            </w:r>
          </w:p>
        </w:tc>
      </w:tr>
      <w:tr w14:paraId="4219F759" w14:textId="77777777" w:rsidTr="0022466F">
        <w:tblPrEx>
          <w:tblW w:w="3851" w:type="dxa"/>
          <w:tblInd w:w="2772" w:type="dxa"/>
          <w:tblLook w:val="04A0"/>
        </w:tblPrEx>
        <w:trPr>
          <w:trHeight w:val="288"/>
        </w:trPr>
        <w:tc>
          <w:tcPr>
            <w:tcW w:w="1795" w:type="dxa"/>
            <w:tcBorders>
              <w:top w:val="nil"/>
              <w:left w:val="nil"/>
              <w:bottom w:val="single" w:sz="4" w:space="0" w:color="auto"/>
              <w:right w:val="nil"/>
            </w:tcBorders>
            <w:shd w:val="clear" w:color="auto" w:fill="auto"/>
            <w:noWrap/>
            <w:vAlign w:val="bottom"/>
          </w:tcPr>
          <w:p w:rsidR="00C83480" w:rsidRPr="0022466F" w:rsidP="0022466F" w14:paraId="10DA9934" w14:textId="77777777">
            <w:pPr>
              <w:spacing w:after="0" w:line="240" w:lineRule="auto"/>
              <w:jc w:val="center"/>
              <w:rPr>
                <w:rFonts w:eastAsia="Times New Roman"/>
                <w:color w:val="000000" w:themeColor="text1"/>
              </w:rPr>
            </w:pPr>
            <w:r w:rsidRPr="0022466F">
              <w:rPr>
                <w:rFonts w:eastAsia="Times New Roman"/>
                <w:color w:val="000000"/>
              </w:rPr>
              <w:t>GP1AAA</w:t>
            </w:r>
          </w:p>
        </w:tc>
        <w:tc>
          <w:tcPr>
            <w:tcW w:w="2056" w:type="dxa"/>
            <w:tcBorders>
              <w:top w:val="nil"/>
              <w:left w:val="nil"/>
              <w:bottom w:val="single" w:sz="4" w:space="0" w:color="auto"/>
              <w:right w:val="nil"/>
            </w:tcBorders>
            <w:shd w:val="clear" w:color="auto" w:fill="auto"/>
            <w:noWrap/>
            <w:vAlign w:val="bottom"/>
          </w:tcPr>
          <w:p w:rsidR="00C83480" w:rsidRPr="0022466F" w:rsidP="0022466F" w14:paraId="2D341518" w14:textId="77777777">
            <w:pPr>
              <w:spacing w:after="0" w:line="240" w:lineRule="auto"/>
              <w:jc w:val="center"/>
              <w:rPr>
                <w:rFonts w:eastAsia="Times New Roman"/>
                <w:color w:val="000000" w:themeColor="text1"/>
              </w:rPr>
            </w:pPr>
            <w:r w:rsidRPr="0022466F">
              <w:rPr>
                <w:rFonts w:eastAsia="Times New Roman"/>
                <w:color w:val="000000"/>
              </w:rPr>
              <w:t>Domain</w:t>
            </w:r>
          </w:p>
        </w:tc>
      </w:tr>
    </w:tbl>
    <w:p w:rsidR="00C83480" w:rsidRPr="0022466F" w:rsidP="00C83480" w14:paraId="30E0BF48" w14:textId="77777777">
      <w:pPr>
        <w:pStyle w:val="ListParagraph"/>
        <w:ind w:left="0"/>
        <w:rPr>
          <w:rFonts w:cstheme="minorHAnsi"/>
        </w:rPr>
      </w:pPr>
    </w:p>
    <w:p w:rsidR="00C83480" w:rsidRPr="0022466F" w:rsidP="00C83480" w14:paraId="3916F11E" w14:textId="77777777">
      <w:pPr>
        <w:pStyle w:val="ListParagraph"/>
        <w:ind w:left="0"/>
        <w:rPr>
          <w:rFonts w:cstheme="minorHAnsi"/>
        </w:rPr>
      </w:pPr>
    </w:p>
    <w:p w:rsidR="00C83480" w:rsidRPr="0022466F" w14:paraId="402CDC12" w14:textId="77777777">
      <w:pPr>
        <w:pStyle w:val="ListParagraph"/>
        <w:ind w:left="0"/>
        <w:rPr>
          <w:b/>
          <w:bCs/>
        </w:rPr>
      </w:pPr>
      <w:r w:rsidRPr="0022466F">
        <w:rPr>
          <w:b/>
          <w:bCs/>
        </w:rPr>
        <w:t>I. Rolling-up within TEI with strata from the same employment size group</w:t>
      </w:r>
    </w:p>
    <w:p w:rsidR="00C83480" w:rsidRPr="0022466F" w14:paraId="14038605" w14:textId="04C149F0">
      <w:pPr>
        <w:pStyle w:val="ListParagraph"/>
        <w:numPr>
          <w:ilvl w:val="0"/>
          <w:numId w:val="37"/>
        </w:numPr>
      </w:pPr>
      <w:r w:rsidRPr="0022466F">
        <w:t xml:space="preserve">Step one: a single establishment stratum with TEI will merge with other detailed strata along the TEI hierarchy structure (from </w:t>
      </w:r>
      <w:r w:rsidRPr="0022466F">
        <w:rPr>
          <w:b/>
          <w:bCs/>
        </w:rPr>
        <w:t>TEI5</w:t>
      </w:r>
      <w:r w:rsidRPr="0022466F">
        <w:t xml:space="preserve"> to </w:t>
      </w:r>
      <w:r w:rsidRPr="0022466F">
        <w:rPr>
          <w:b/>
          <w:bCs/>
        </w:rPr>
        <w:t>Domain</w:t>
      </w:r>
      <w:r w:rsidRPr="0022466F">
        <w:t xml:space="preserve">) to form a more aggregated stratum until this aggregated stratum has two or more usable establishments. All these detailed strata for aggregation have the same </w:t>
      </w:r>
      <w:r w:rsidRPr="0022466F" w:rsidR="0071517A">
        <w:t>collection</w:t>
      </w:r>
      <w:r w:rsidRPr="0022466F">
        <w:t xml:space="preserve"> year, FIPS state code, and ownership code and belong to the same reported employment size group</w:t>
      </w:r>
      <w:r w:rsidRPr="0022466F" w:rsidR="000543D3">
        <w:t>, case type, characteristic, cross characteristic</w:t>
      </w:r>
      <w:r w:rsidRPr="0022466F">
        <w:t xml:space="preserve">. The starting aggregation level of TEI depends on the original stratum TEI. If the stratum TEI is TEI6, then the starting aggregation level of TEI would be TEI5; if the stratum TEI is a super-sector, then the starting aggregation level of TEI would be Domain. </w:t>
      </w:r>
    </w:p>
    <w:p w:rsidR="00C83480" w:rsidRPr="0022466F" w14:paraId="66391B5F" w14:textId="77777777">
      <w:pPr>
        <w:pStyle w:val="ListParagraph"/>
        <w:numPr>
          <w:ilvl w:val="0"/>
          <w:numId w:val="37"/>
        </w:numPr>
      </w:pPr>
      <w:r w:rsidRPr="0022466F">
        <w:t xml:space="preserve">Step two: variance and covariance estimates will be calculated for the aggregated stratum and then assigned to the original single establishment stratum with TEI. </w:t>
      </w:r>
    </w:p>
    <w:p w:rsidR="00C83480" w:rsidRPr="0022466F" w:rsidP="00C83480" w14:paraId="37DBF623" w14:textId="77777777">
      <w:pPr>
        <w:pStyle w:val="ListParagraph"/>
        <w:ind w:left="0"/>
        <w:rPr>
          <w:rFonts w:cstheme="minorHAnsi"/>
        </w:rPr>
      </w:pPr>
    </w:p>
    <w:p w:rsidR="00C83480" w:rsidRPr="0022466F" w14:paraId="0C7E6267" w14:textId="77777777">
      <w:pPr>
        <w:pStyle w:val="ListParagraph"/>
        <w:ind w:left="0"/>
      </w:pPr>
      <w:r w:rsidRPr="0022466F">
        <w:t xml:space="preserve">If the rolling-up within TEI with strata from the same reported employment size group could not form an aggregated stratum with two or more usable establishments, the rolling-up within TEI with strata from all five reported employment size groups will be applied. </w:t>
      </w:r>
    </w:p>
    <w:p w:rsidR="00C83480" w:rsidRPr="0022466F" w:rsidP="00C83480" w14:paraId="6791BA0B" w14:textId="77777777">
      <w:pPr>
        <w:pStyle w:val="ListParagraph"/>
        <w:ind w:left="0"/>
        <w:rPr>
          <w:rFonts w:cstheme="minorHAnsi"/>
        </w:rPr>
      </w:pPr>
    </w:p>
    <w:p w:rsidR="00C83480" w:rsidRPr="0022466F" w14:paraId="5C9B33C7" w14:textId="77777777">
      <w:pPr>
        <w:pStyle w:val="ListParagraph"/>
        <w:ind w:left="0"/>
        <w:rPr>
          <w:b/>
          <w:bCs/>
        </w:rPr>
      </w:pPr>
      <w:r w:rsidRPr="0022466F">
        <w:rPr>
          <w:b/>
          <w:bCs/>
        </w:rPr>
        <w:t>II. Rolling-up within TEI with strata from all five reported employment size groups</w:t>
      </w:r>
    </w:p>
    <w:p w:rsidR="00C83480" w:rsidRPr="0022466F" w14:paraId="491E35D4" w14:textId="57F4F610">
      <w:pPr>
        <w:pStyle w:val="ListParagraph"/>
        <w:numPr>
          <w:ilvl w:val="0"/>
          <w:numId w:val="37"/>
        </w:numPr>
      </w:pPr>
      <w:r w:rsidRPr="0022466F">
        <w:t xml:space="preserve">Step one: a single establishment stratum with TEI will merge with all other strata having the same TEI from different reported employment size groups to form a more aggregated stratum until this aggregated stratum has two or more usable establishments. All these detailed strata for aggregation have the same </w:t>
      </w:r>
      <w:r w:rsidRPr="0022466F" w:rsidR="0071517A">
        <w:t>collection</w:t>
      </w:r>
      <w:r w:rsidRPr="0022466F">
        <w:t xml:space="preserve"> year, FIPS state code, and ownership code.</w:t>
      </w:r>
    </w:p>
    <w:p w:rsidR="00C83480" w:rsidRPr="0022466F" w14:paraId="2703EC5F" w14:textId="77777777">
      <w:pPr>
        <w:pStyle w:val="ListParagraph"/>
        <w:numPr>
          <w:ilvl w:val="0"/>
          <w:numId w:val="37"/>
        </w:numPr>
      </w:pPr>
      <w:r w:rsidRPr="0022466F">
        <w:t xml:space="preserve">Step two: if step one could not form an aggregated </w:t>
      </w:r>
      <w:r w:rsidRPr="0022466F">
        <w:t>strata</w:t>
      </w:r>
      <w:r w:rsidRPr="0022466F">
        <w:t xml:space="preserve"> with two or more usable establishments, then repeat step one but at a more aggregated hierarchy TEI level (from </w:t>
      </w:r>
      <w:r w:rsidRPr="0022466F">
        <w:rPr>
          <w:b/>
          <w:bCs/>
        </w:rPr>
        <w:t>TEI5</w:t>
      </w:r>
      <w:r w:rsidRPr="0022466F">
        <w:t xml:space="preserve"> to </w:t>
      </w:r>
      <w:r w:rsidRPr="0022466F">
        <w:rPr>
          <w:b/>
          <w:bCs/>
        </w:rPr>
        <w:t>Domain</w:t>
      </w:r>
      <w:r w:rsidRPr="0022466F">
        <w:t>) until the aggregated stratum has at least two usable establishments.</w:t>
      </w:r>
    </w:p>
    <w:p w:rsidR="00C83480" w:rsidRPr="0022466F" w14:paraId="5C8FB0A2" w14:textId="77777777">
      <w:pPr>
        <w:pStyle w:val="ListParagraph"/>
        <w:numPr>
          <w:ilvl w:val="0"/>
          <w:numId w:val="37"/>
        </w:numPr>
      </w:pPr>
      <w:r w:rsidRPr="0022466F">
        <w:t xml:space="preserve">Step three: variance and covariance estimates will be calculated for the aggregated stratum and then assigned to the original single establishment stratum with TEI. </w:t>
      </w:r>
    </w:p>
    <w:p w:rsidR="00C83480" w:rsidRPr="0022466F" w:rsidP="00C83480" w14:paraId="0F781291" w14:textId="77777777">
      <w:pPr>
        <w:pStyle w:val="ListParagraph"/>
        <w:ind w:left="0"/>
        <w:rPr>
          <w:rFonts w:cstheme="minorHAnsi"/>
        </w:rPr>
      </w:pPr>
    </w:p>
    <w:p w:rsidR="00C83480" w:rsidRPr="0022466F" w:rsidP="0022466F" w14:paraId="74FDB8DA" w14:textId="5A04EAB5">
      <w:pPr>
        <w:spacing w:after="0" w:line="240" w:lineRule="auto"/>
        <w:rPr>
          <w:rFonts w:eastAsiaTheme="minorEastAsia"/>
        </w:rPr>
      </w:pPr>
      <w:r w:rsidRPr="0022466F">
        <w:t xml:space="preserve">It is rare but it is possible that the above two main rolling-ups could not produce an aggregated stratum with two or more usable establishments. If this is the case, then all the strata that have the same </w:t>
      </w:r>
      <w:r w:rsidRPr="0022466F" w:rsidR="0071517A">
        <w:t>collection</w:t>
      </w:r>
      <w:r w:rsidRPr="0022466F">
        <w:t xml:space="preserve"> year, FIPS state code, and ownership code as the single-unit detailed stratum will be used to form a most aggregated strata to calculate the variance and covariance estimates.</w:t>
      </w:r>
    </w:p>
    <w:sectPr w:rsidSect="00491B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MR10">
    <w:altName w:val="Calibri"/>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14623"/>
    <w:multiLevelType w:val="hybridMultilevel"/>
    <w:tmpl w:val="323C9C52"/>
    <w:lvl w:ilvl="0">
      <w:start w:val="1"/>
      <w:numFmt w:val="lowerLetter"/>
      <w:lvlText w:val="%1."/>
      <w:lvlJc w:val="left"/>
      <w:pPr>
        <w:ind w:left="2160" w:hanging="18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4A3749"/>
    <w:multiLevelType w:val="hybridMultilevel"/>
    <w:tmpl w:val="6A26AEE6"/>
    <w:lvl w:ilvl="0">
      <w:start w:val="1"/>
      <w:numFmt w:val="lowerLetter"/>
      <w:lvlText w:val="%1."/>
      <w:lvlJc w:val="left"/>
      <w:pPr>
        <w:ind w:left="2160" w:hanging="18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54D189D"/>
    <w:multiLevelType w:val="hybridMultilevel"/>
    <w:tmpl w:val="2AB0E972"/>
    <w:lvl w:ilvl="0">
      <w:start w:val="1"/>
      <w:numFmt w:val="bullet"/>
      <w:lvlText w:val=""/>
      <w:lvlJc w:val="left"/>
      <w:pPr>
        <w:ind w:left="2160" w:hanging="360"/>
      </w:pPr>
      <w:rPr>
        <w:rFonts w:ascii="Symbol" w:hAnsi="Symbol" w:hint="default"/>
        <w:sz w:val="22"/>
        <w:szCs w:val="2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
    <w:nsid w:val="068C67FA"/>
    <w:multiLevelType w:val="hybridMultilevel"/>
    <w:tmpl w:val="67B895AE"/>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4">
    <w:nsid w:val="0725473E"/>
    <w:multiLevelType w:val="hybridMultilevel"/>
    <w:tmpl w:val="9DA2DFC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C84527B"/>
    <w:multiLevelType w:val="hybridMultilevel"/>
    <w:tmpl w:val="DBBEC450"/>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6">
    <w:nsid w:val="1396076F"/>
    <w:multiLevelType w:val="hybridMultilevel"/>
    <w:tmpl w:val="9B06C5F0"/>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169339A4"/>
    <w:multiLevelType w:val="hybridMultilevel"/>
    <w:tmpl w:val="083C5052"/>
    <w:lvl w:ilvl="0">
      <w:start w:val="1"/>
      <w:numFmt w:val="lowerRoman"/>
      <w:lvlText w:val="%1."/>
      <w:lvlJc w:val="right"/>
      <w:pPr>
        <w:ind w:left="2160" w:hanging="18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81337BE"/>
    <w:multiLevelType w:val="hybridMultilevel"/>
    <w:tmpl w:val="6018EE2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89A7333"/>
    <w:multiLevelType w:val="hybridMultilevel"/>
    <w:tmpl w:val="9E00ED6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F9215F"/>
    <w:multiLevelType w:val="hybridMultilevel"/>
    <w:tmpl w:val="C366D2E4"/>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11">
    <w:nsid w:val="27D2650F"/>
    <w:multiLevelType w:val="hybridMultilevel"/>
    <w:tmpl w:val="69BA6F52"/>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2C87721D"/>
    <w:multiLevelType w:val="multilevel"/>
    <w:tmpl w:val="2A2EA83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rPr>
        <w:strike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2D41A88"/>
    <w:multiLevelType w:val="multilevel"/>
    <w:tmpl w:val="21C60858"/>
    <w:lvl w:ilvl="0">
      <w:start w:val="1"/>
      <w:numFmt w:val="decimal"/>
      <w:lvlText w:val="%1."/>
      <w:lvlJc w:val="left"/>
      <w:pPr>
        <w:ind w:left="360" w:hanging="360"/>
      </w:pPr>
      <w:rPr>
        <w:sz w:val="26"/>
        <w:szCs w:val="26"/>
      </w:rPr>
    </w:lvl>
    <w:lvl w:ilvl="1">
      <w:start w:val="1"/>
      <w:numFmt w:val="decimal"/>
      <w:lvlText w:val="%1.%2."/>
      <w:lvlJc w:val="left"/>
      <w:pPr>
        <w:ind w:left="792" w:hanging="432"/>
      </w:pPr>
      <w:rPr>
        <w:b w:val="0"/>
        <w:bCs/>
      </w:rPr>
    </w:lvl>
    <w:lvl w:ilvl="2">
      <w:start w:val="1"/>
      <w:numFmt w:val="decimal"/>
      <w:lvlText w:val="%1.%2.%3."/>
      <w:lvlJc w:val="left"/>
      <w:pPr>
        <w:ind w:left="1224" w:hanging="504"/>
      </w:pPr>
      <w:rPr>
        <w:rFonts w:asciiTheme="minorHAnsi" w:eastAsiaTheme="minorEastAsia" w:hAnsiTheme="minorHAnsi" w:cstheme="minorBidi" w:hint="default"/>
        <w:i w:val="0"/>
        <w:noProof w:val="0"/>
        <w:sz w:val="22"/>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33A615D8"/>
    <w:multiLevelType w:val="hybridMultilevel"/>
    <w:tmpl w:val="8548A31E"/>
    <w:lvl w:ilvl="0">
      <w:start w:val="1"/>
      <w:numFmt w:val="lowerRoman"/>
      <w:lvlText w:val="%1."/>
      <w:lvlJc w:val="right"/>
      <w:pPr>
        <w:ind w:left="2160" w:hanging="180"/>
      </w:pPr>
      <w:rPr>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3F2193E"/>
    <w:multiLevelType w:val="hybridMultilevel"/>
    <w:tmpl w:val="A784E196"/>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81959A3"/>
    <w:multiLevelType w:val="multilevel"/>
    <w:tmpl w:val="27ECF1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8265B4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nsid w:val="3DD6070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FB42EB8"/>
    <w:multiLevelType w:val="hybridMultilevel"/>
    <w:tmpl w:val="0C5A278E"/>
    <w:lvl w:ilvl="0">
      <w:start w:val="1"/>
      <w:numFmt w:val="lowerLetter"/>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77F15E7"/>
    <w:multiLevelType w:val="hybridMultilevel"/>
    <w:tmpl w:val="0D2816F0"/>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B8C6F9C"/>
    <w:multiLevelType w:val="multilevel"/>
    <w:tmpl w:val="0409001F"/>
    <w:lvl w:ilvl="0">
      <w:start w:val="1"/>
      <w:numFmt w:val="decimal"/>
      <w:lvlText w:val="%1."/>
      <w:lvlJc w:val="left"/>
      <w:pPr>
        <w:ind w:left="360" w:hanging="360"/>
      </w:pPr>
      <w:rPr>
        <w:rFonts w:hint="default"/>
        <w:sz w:val="22"/>
      </w:rPr>
    </w:lvl>
    <w:lvl w:ilvl="1">
      <w:start w:val="1"/>
      <w:numFmt w:val="decimal"/>
      <w:lvlText w:val="%1.%2."/>
      <w:lvlJc w:val="left"/>
      <w:pPr>
        <w:ind w:left="792" w:hanging="432"/>
      </w:pPr>
    </w:lvl>
    <w:lvl w:ilvl="2">
      <w:start w:val="1"/>
      <w:numFmt w:val="decimal"/>
      <w:lvlText w:val="%1.%2.%3."/>
      <w:lvlJc w:val="left"/>
      <w:pPr>
        <w:ind w:left="1224" w:hanging="504"/>
      </w:pPr>
      <w:rPr>
        <w:rFonts w:hint="default"/>
        <w:b w:val="0"/>
        <w:sz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DA9021D"/>
    <w:multiLevelType w:val="hybridMultilevel"/>
    <w:tmpl w:val="807EC9F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3">
    <w:nsid w:val="520A1B78"/>
    <w:multiLevelType w:val="hybridMultilevel"/>
    <w:tmpl w:val="EC669DA2"/>
    <w:lvl w:ilvl="0">
      <w:start w:val="1"/>
      <w:numFmt w:val="lowerLetter"/>
      <w:lvlText w:val="%1."/>
      <w:lvlJc w:val="left"/>
      <w:pPr>
        <w:ind w:left="1440" w:hanging="180"/>
      </w:pPr>
      <w:rPr>
        <w:rFonts w:hint="default"/>
        <w:sz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decimal"/>
      <w:lvlText w:val="%4."/>
      <w:lvlJc w:val="lef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4">
    <w:nsid w:val="52F53A91"/>
    <w:multiLevelType w:val="hybridMultilevel"/>
    <w:tmpl w:val="F37ED5FC"/>
    <w:lvl w:ilvl="0">
      <w:start w:val="1"/>
      <w:numFmt w:val="lowerLetter"/>
      <w:lvlText w:val="%1."/>
      <w:lvlJc w:val="left"/>
      <w:pPr>
        <w:ind w:left="1440" w:hanging="180"/>
      </w:pPr>
      <w:rPr>
        <w:rFonts w:hint="default"/>
        <w:sz w:val="22"/>
      </w:rPr>
    </w:lvl>
    <w:lvl w:ilvl="1">
      <w:start w:val="1"/>
      <w:numFmt w:val="lowerLetter"/>
      <w:lvlText w:val="%2."/>
      <w:lvlJc w:val="left"/>
      <w:pPr>
        <w:ind w:left="720" w:hanging="360"/>
      </w:pPr>
    </w:lvl>
    <w:lvl w:ilvl="2">
      <w:start w:val="1"/>
      <w:numFmt w:val="lowerRoman"/>
      <w:lvlText w:val="%3."/>
      <w:lvlJc w:val="right"/>
      <w:pPr>
        <w:ind w:left="1440" w:hanging="180"/>
      </w:pPr>
    </w:lvl>
    <w:lvl w:ilvl="3">
      <w:start w:val="1"/>
      <w:numFmt w:val="lowerRoman"/>
      <w:lvlText w:val="%4."/>
      <w:lvlJc w:val="right"/>
      <w:pPr>
        <w:ind w:left="2160" w:hanging="360"/>
      </w:pPr>
    </w:lvl>
    <w:lvl w:ilvl="4" w:tentative="1">
      <w:start w:val="1"/>
      <w:numFmt w:val="lowerLetter"/>
      <w:lvlText w:val="%5."/>
      <w:lvlJc w:val="left"/>
      <w:pPr>
        <w:ind w:left="2880" w:hanging="360"/>
      </w:pPr>
    </w:lvl>
    <w:lvl w:ilvl="5" w:tentative="1">
      <w:start w:val="1"/>
      <w:numFmt w:val="lowerRoman"/>
      <w:lvlText w:val="%6."/>
      <w:lvlJc w:val="right"/>
      <w:pPr>
        <w:ind w:left="3600" w:hanging="180"/>
      </w:pPr>
    </w:lvl>
    <w:lvl w:ilvl="6" w:tentative="1">
      <w:start w:val="1"/>
      <w:numFmt w:val="decimal"/>
      <w:lvlText w:val="%7."/>
      <w:lvlJc w:val="left"/>
      <w:pPr>
        <w:ind w:left="4320" w:hanging="360"/>
      </w:pPr>
    </w:lvl>
    <w:lvl w:ilvl="7" w:tentative="1">
      <w:start w:val="1"/>
      <w:numFmt w:val="lowerLetter"/>
      <w:lvlText w:val="%8."/>
      <w:lvlJc w:val="left"/>
      <w:pPr>
        <w:ind w:left="5040" w:hanging="360"/>
      </w:pPr>
    </w:lvl>
    <w:lvl w:ilvl="8" w:tentative="1">
      <w:start w:val="1"/>
      <w:numFmt w:val="lowerRoman"/>
      <w:lvlText w:val="%9."/>
      <w:lvlJc w:val="right"/>
      <w:pPr>
        <w:ind w:left="5760" w:hanging="180"/>
      </w:pPr>
    </w:lvl>
  </w:abstractNum>
  <w:abstractNum w:abstractNumId="25">
    <w:nsid w:val="53C20304"/>
    <w:multiLevelType w:val="hybridMultilevel"/>
    <w:tmpl w:val="B53AEA5A"/>
    <w:lvl w:ilvl="0">
      <w:start w:val="1"/>
      <w:numFmt w:val="bullet"/>
      <w:lvlText w:val=""/>
      <w:lvlJc w:val="left"/>
      <w:pPr>
        <w:ind w:left="4320" w:hanging="360"/>
      </w:pPr>
      <w:rPr>
        <w:rFonts w:ascii="Symbol" w:hAnsi="Symbol" w:hint="default"/>
      </w:rPr>
    </w:lvl>
    <w:lvl w:ilvl="1">
      <w:start w:val="1"/>
      <w:numFmt w:val="bullet"/>
      <w:lvlText w:val="o"/>
      <w:lvlJc w:val="left"/>
      <w:pPr>
        <w:ind w:left="5040" w:hanging="360"/>
      </w:pPr>
      <w:rPr>
        <w:rFonts w:ascii="Courier New" w:hAnsi="Courier New" w:cs="Courier New" w:hint="default"/>
      </w:rPr>
    </w:lvl>
    <w:lvl w:ilvl="2" w:tentative="1">
      <w:start w:val="1"/>
      <w:numFmt w:val="bullet"/>
      <w:lvlText w:val=""/>
      <w:lvlJc w:val="left"/>
      <w:pPr>
        <w:ind w:left="5760" w:hanging="360"/>
      </w:pPr>
      <w:rPr>
        <w:rFonts w:ascii="Wingdings" w:hAnsi="Wingdings" w:hint="default"/>
      </w:rPr>
    </w:lvl>
    <w:lvl w:ilvl="3" w:tentative="1">
      <w:start w:val="1"/>
      <w:numFmt w:val="bullet"/>
      <w:lvlText w:val=""/>
      <w:lvlJc w:val="left"/>
      <w:pPr>
        <w:ind w:left="6480" w:hanging="360"/>
      </w:pPr>
      <w:rPr>
        <w:rFonts w:ascii="Symbol" w:hAnsi="Symbol" w:hint="default"/>
      </w:rPr>
    </w:lvl>
    <w:lvl w:ilvl="4" w:tentative="1">
      <w:start w:val="1"/>
      <w:numFmt w:val="bullet"/>
      <w:lvlText w:val="o"/>
      <w:lvlJc w:val="left"/>
      <w:pPr>
        <w:ind w:left="7200" w:hanging="360"/>
      </w:pPr>
      <w:rPr>
        <w:rFonts w:ascii="Courier New" w:hAnsi="Courier New" w:cs="Courier New" w:hint="default"/>
      </w:rPr>
    </w:lvl>
    <w:lvl w:ilvl="5" w:tentative="1">
      <w:start w:val="1"/>
      <w:numFmt w:val="bullet"/>
      <w:lvlText w:val=""/>
      <w:lvlJc w:val="left"/>
      <w:pPr>
        <w:ind w:left="7920" w:hanging="360"/>
      </w:pPr>
      <w:rPr>
        <w:rFonts w:ascii="Wingdings" w:hAnsi="Wingdings" w:hint="default"/>
      </w:rPr>
    </w:lvl>
    <w:lvl w:ilvl="6" w:tentative="1">
      <w:start w:val="1"/>
      <w:numFmt w:val="bullet"/>
      <w:lvlText w:val=""/>
      <w:lvlJc w:val="left"/>
      <w:pPr>
        <w:ind w:left="8640" w:hanging="360"/>
      </w:pPr>
      <w:rPr>
        <w:rFonts w:ascii="Symbol" w:hAnsi="Symbol" w:hint="default"/>
      </w:rPr>
    </w:lvl>
    <w:lvl w:ilvl="7" w:tentative="1">
      <w:start w:val="1"/>
      <w:numFmt w:val="bullet"/>
      <w:lvlText w:val="o"/>
      <w:lvlJc w:val="left"/>
      <w:pPr>
        <w:ind w:left="9360" w:hanging="360"/>
      </w:pPr>
      <w:rPr>
        <w:rFonts w:ascii="Courier New" w:hAnsi="Courier New" w:cs="Courier New" w:hint="default"/>
      </w:rPr>
    </w:lvl>
    <w:lvl w:ilvl="8" w:tentative="1">
      <w:start w:val="1"/>
      <w:numFmt w:val="bullet"/>
      <w:lvlText w:val=""/>
      <w:lvlJc w:val="left"/>
      <w:pPr>
        <w:ind w:left="10080" w:hanging="360"/>
      </w:pPr>
      <w:rPr>
        <w:rFonts w:ascii="Wingdings" w:hAnsi="Wingdings" w:hint="default"/>
      </w:rPr>
    </w:lvl>
  </w:abstractNum>
  <w:abstractNum w:abstractNumId="26">
    <w:nsid w:val="57762402"/>
    <w:multiLevelType w:val="hybridMultilevel"/>
    <w:tmpl w:val="0F9E6BEE"/>
    <w:lvl w:ilvl="0">
      <w:start w:val="1"/>
      <w:numFmt w:val="bullet"/>
      <w:lvlText w:val=""/>
      <w:lvlJc w:val="left"/>
      <w:pPr>
        <w:ind w:left="3600" w:hanging="360"/>
      </w:pPr>
      <w:rPr>
        <w:rFonts w:ascii="Symbol" w:hAnsi="Symbol" w:hint="default"/>
        <w:sz w:val="22"/>
        <w:szCs w:val="22"/>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Symbol" w:hAnsi="Symbol" w:hint="default"/>
      </w:rPr>
    </w:lvl>
    <w:lvl w:ilvl="3">
      <w:start w:val="1"/>
      <w:numFmt w:val="bullet"/>
      <w:lvlText w:val="o"/>
      <w:lvlJc w:val="left"/>
      <w:pPr>
        <w:ind w:left="4320" w:hanging="360"/>
      </w:pPr>
      <w:rPr>
        <w:rFonts w:ascii="Courier New" w:hAnsi="Courier New" w:cs="Courier New"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7">
    <w:nsid w:val="5B5B6AF2"/>
    <w:multiLevelType w:val="hybridMultilevel"/>
    <w:tmpl w:val="70E8F800"/>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8">
    <w:nsid w:val="5D9018C9"/>
    <w:multiLevelType w:val="hybridMultilevel"/>
    <w:tmpl w:val="CB1A325C"/>
    <w:lvl w:ilvl="0">
      <w:start w:val="1"/>
      <w:numFmt w:val="bullet"/>
      <w:lvlText w:val=""/>
      <w:lvlJc w:val="left"/>
      <w:pPr>
        <w:ind w:left="2160" w:hanging="360"/>
      </w:pPr>
      <w:rPr>
        <w:rFonts w:ascii="Symbol" w:hAnsi="Symbol" w:hint="default"/>
      </w:rPr>
    </w:lvl>
    <w:lvl w:ilvl="1" w:tentative="1">
      <w:start w:val="1"/>
      <w:numFmt w:val="bullet"/>
      <w:lvlText w:val="o"/>
      <w:lvlJc w:val="left"/>
      <w:pPr>
        <w:ind w:left="2880" w:hanging="360"/>
      </w:pPr>
      <w:rPr>
        <w:rFonts w:ascii="Courier New" w:hAnsi="Courier New" w:cs="Courier New" w:hint="default"/>
      </w:rPr>
    </w:lvl>
    <w:lvl w:ilvl="2" w:tentative="1">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29">
    <w:nsid w:val="60892A49"/>
    <w:multiLevelType w:val="hybridMultilevel"/>
    <w:tmpl w:val="D958A33C"/>
    <w:lvl w:ilvl="0">
      <w:start w:val="1"/>
      <w:numFmt w:val="bullet"/>
      <w:lvlText w:val=""/>
      <w:lvlJc w:val="left"/>
      <w:pPr>
        <w:ind w:left="3288" w:hanging="360"/>
      </w:pPr>
      <w:rPr>
        <w:rFonts w:ascii="Symbol" w:hAnsi="Symbol" w:hint="default"/>
      </w:rPr>
    </w:lvl>
    <w:lvl w:ilvl="1" w:tentative="1">
      <w:start w:val="1"/>
      <w:numFmt w:val="bullet"/>
      <w:lvlText w:val="o"/>
      <w:lvlJc w:val="left"/>
      <w:pPr>
        <w:ind w:left="4008" w:hanging="360"/>
      </w:pPr>
      <w:rPr>
        <w:rFonts w:ascii="Courier New" w:hAnsi="Courier New" w:cs="Courier New" w:hint="default"/>
      </w:rPr>
    </w:lvl>
    <w:lvl w:ilvl="2" w:tentative="1">
      <w:start w:val="1"/>
      <w:numFmt w:val="bullet"/>
      <w:lvlText w:val=""/>
      <w:lvlJc w:val="left"/>
      <w:pPr>
        <w:ind w:left="4728" w:hanging="360"/>
      </w:pPr>
      <w:rPr>
        <w:rFonts w:ascii="Wingdings" w:hAnsi="Wingdings" w:hint="default"/>
      </w:rPr>
    </w:lvl>
    <w:lvl w:ilvl="3" w:tentative="1">
      <w:start w:val="1"/>
      <w:numFmt w:val="bullet"/>
      <w:lvlText w:val=""/>
      <w:lvlJc w:val="left"/>
      <w:pPr>
        <w:ind w:left="5448" w:hanging="360"/>
      </w:pPr>
      <w:rPr>
        <w:rFonts w:ascii="Symbol" w:hAnsi="Symbol" w:hint="default"/>
      </w:rPr>
    </w:lvl>
    <w:lvl w:ilvl="4" w:tentative="1">
      <w:start w:val="1"/>
      <w:numFmt w:val="bullet"/>
      <w:lvlText w:val="o"/>
      <w:lvlJc w:val="left"/>
      <w:pPr>
        <w:ind w:left="6168" w:hanging="360"/>
      </w:pPr>
      <w:rPr>
        <w:rFonts w:ascii="Courier New" w:hAnsi="Courier New" w:cs="Courier New" w:hint="default"/>
      </w:rPr>
    </w:lvl>
    <w:lvl w:ilvl="5" w:tentative="1">
      <w:start w:val="1"/>
      <w:numFmt w:val="bullet"/>
      <w:lvlText w:val=""/>
      <w:lvlJc w:val="left"/>
      <w:pPr>
        <w:ind w:left="6888" w:hanging="360"/>
      </w:pPr>
      <w:rPr>
        <w:rFonts w:ascii="Wingdings" w:hAnsi="Wingdings" w:hint="default"/>
      </w:rPr>
    </w:lvl>
    <w:lvl w:ilvl="6" w:tentative="1">
      <w:start w:val="1"/>
      <w:numFmt w:val="bullet"/>
      <w:lvlText w:val=""/>
      <w:lvlJc w:val="left"/>
      <w:pPr>
        <w:ind w:left="7608" w:hanging="360"/>
      </w:pPr>
      <w:rPr>
        <w:rFonts w:ascii="Symbol" w:hAnsi="Symbol" w:hint="default"/>
      </w:rPr>
    </w:lvl>
    <w:lvl w:ilvl="7" w:tentative="1">
      <w:start w:val="1"/>
      <w:numFmt w:val="bullet"/>
      <w:lvlText w:val="o"/>
      <w:lvlJc w:val="left"/>
      <w:pPr>
        <w:ind w:left="8328" w:hanging="360"/>
      </w:pPr>
      <w:rPr>
        <w:rFonts w:ascii="Courier New" w:hAnsi="Courier New" w:cs="Courier New" w:hint="default"/>
      </w:rPr>
    </w:lvl>
    <w:lvl w:ilvl="8" w:tentative="1">
      <w:start w:val="1"/>
      <w:numFmt w:val="bullet"/>
      <w:lvlText w:val=""/>
      <w:lvlJc w:val="left"/>
      <w:pPr>
        <w:ind w:left="9048" w:hanging="360"/>
      </w:pPr>
      <w:rPr>
        <w:rFonts w:ascii="Wingdings" w:hAnsi="Wingdings" w:hint="default"/>
      </w:rPr>
    </w:lvl>
  </w:abstractNum>
  <w:abstractNum w:abstractNumId="30">
    <w:nsid w:val="656348C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6D5E7B2D"/>
    <w:multiLevelType w:val="hybridMultilevel"/>
    <w:tmpl w:val="7DA6B228"/>
    <w:lvl w:ilvl="0">
      <w:start w:val="1"/>
      <w:numFmt w:val="bullet"/>
      <w:lvlText w:val=""/>
      <w:lvlJc w:val="left"/>
      <w:pPr>
        <w:ind w:left="2160" w:hanging="360"/>
      </w:pPr>
      <w:rPr>
        <w:rFonts w:ascii="Symbol" w:hAnsi="Symbol"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tentative="1">
      <w:start w:val="1"/>
      <w:numFmt w:val="bullet"/>
      <w:lvlText w:val=""/>
      <w:lvlJc w:val="left"/>
      <w:pPr>
        <w:ind w:left="4320" w:hanging="360"/>
      </w:pPr>
      <w:rPr>
        <w:rFonts w:ascii="Symbol" w:hAnsi="Symbol" w:hint="default"/>
      </w:rPr>
    </w:lvl>
    <w:lvl w:ilvl="4" w:tentative="1">
      <w:start w:val="1"/>
      <w:numFmt w:val="bullet"/>
      <w:lvlText w:val="o"/>
      <w:lvlJc w:val="left"/>
      <w:pPr>
        <w:ind w:left="5040" w:hanging="360"/>
      </w:pPr>
      <w:rPr>
        <w:rFonts w:ascii="Courier New" w:hAnsi="Courier New" w:cs="Courier New" w:hint="default"/>
      </w:rPr>
    </w:lvl>
    <w:lvl w:ilvl="5" w:tentative="1">
      <w:start w:val="1"/>
      <w:numFmt w:val="bullet"/>
      <w:lvlText w:val=""/>
      <w:lvlJc w:val="left"/>
      <w:pPr>
        <w:ind w:left="5760" w:hanging="360"/>
      </w:pPr>
      <w:rPr>
        <w:rFonts w:ascii="Wingdings" w:hAnsi="Wingdings" w:hint="default"/>
      </w:rPr>
    </w:lvl>
    <w:lvl w:ilvl="6" w:tentative="1">
      <w:start w:val="1"/>
      <w:numFmt w:val="bullet"/>
      <w:lvlText w:val=""/>
      <w:lvlJc w:val="left"/>
      <w:pPr>
        <w:ind w:left="6480" w:hanging="360"/>
      </w:pPr>
      <w:rPr>
        <w:rFonts w:ascii="Symbol" w:hAnsi="Symbol" w:hint="default"/>
      </w:rPr>
    </w:lvl>
    <w:lvl w:ilvl="7" w:tentative="1">
      <w:start w:val="1"/>
      <w:numFmt w:val="bullet"/>
      <w:lvlText w:val="o"/>
      <w:lvlJc w:val="left"/>
      <w:pPr>
        <w:ind w:left="7200" w:hanging="360"/>
      </w:pPr>
      <w:rPr>
        <w:rFonts w:ascii="Courier New" w:hAnsi="Courier New" w:cs="Courier New" w:hint="default"/>
      </w:rPr>
    </w:lvl>
    <w:lvl w:ilvl="8" w:tentative="1">
      <w:start w:val="1"/>
      <w:numFmt w:val="bullet"/>
      <w:lvlText w:val=""/>
      <w:lvlJc w:val="left"/>
      <w:pPr>
        <w:ind w:left="7920" w:hanging="360"/>
      </w:pPr>
      <w:rPr>
        <w:rFonts w:ascii="Wingdings" w:hAnsi="Wingdings" w:hint="default"/>
      </w:rPr>
    </w:lvl>
  </w:abstractNum>
  <w:abstractNum w:abstractNumId="32">
    <w:nsid w:val="725905DC"/>
    <w:multiLevelType w:val="hybridMultilevel"/>
    <w:tmpl w:val="F40C3B8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3">
    <w:nsid w:val="74E55633"/>
    <w:multiLevelType w:val="hybridMultilevel"/>
    <w:tmpl w:val="3638819A"/>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34">
    <w:nsid w:val="75B14DC3"/>
    <w:multiLevelType w:val="hybridMultilevel"/>
    <w:tmpl w:val="E1900E9E"/>
    <w:lvl w:ilvl="0">
      <w:start w:val="9"/>
      <w:numFmt w:val="lowerLetter"/>
      <w:lvlText w:val="%1."/>
      <w:lvlJc w:val="left"/>
      <w:pPr>
        <w:ind w:left="540" w:hanging="180"/>
      </w:pPr>
      <w:rPr>
        <w:rFonts w:hint="default"/>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76C2AD5"/>
    <w:multiLevelType w:val="multilevel"/>
    <w:tmpl w:val="EF1A6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nsid w:val="78680EB3"/>
    <w:multiLevelType w:val="hybridMultilevel"/>
    <w:tmpl w:val="3AD67274"/>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7">
    <w:nsid w:val="7D267FF1"/>
    <w:multiLevelType w:val="hybridMultilevel"/>
    <w:tmpl w:val="44D2AB48"/>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38">
    <w:nsid w:val="7EF973CA"/>
    <w:multiLevelType w:val="multilevel"/>
    <w:tmpl w:val="F3884AC8"/>
    <w:lvl w:ilvl="0">
      <w:start w:val="1"/>
      <w:numFmt w:val="decimal"/>
      <w:lvlText w:val="%1."/>
      <w:lvlJc w:val="left"/>
      <w:pPr>
        <w:ind w:left="360" w:hanging="360"/>
      </w:pPr>
      <w:rPr>
        <w:rFonts w:asciiTheme="majorHAnsi" w:hAnsiTheme="majorHAnsi" w:cstheme="majorHAnsi" w:hint="default"/>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2078428816">
    <w:abstractNumId w:val="35"/>
  </w:num>
  <w:num w:numId="2" w16cid:durableId="909851086">
    <w:abstractNumId w:val="38"/>
  </w:num>
  <w:num w:numId="3" w16cid:durableId="1810323338">
    <w:abstractNumId w:val="13"/>
  </w:num>
  <w:num w:numId="4" w16cid:durableId="1104616967">
    <w:abstractNumId w:val="21"/>
  </w:num>
  <w:num w:numId="5" w16cid:durableId="603808261">
    <w:abstractNumId w:val="8"/>
  </w:num>
  <w:num w:numId="6" w16cid:durableId="549654850">
    <w:abstractNumId w:val="19"/>
  </w:num>
  <w:num w:numId="7" w16cid:durableId="1000697660">
    <w:abstractNumId w:val="20"/>
  </w:num>
  <w:num w:numId="8" w16cid:durableId="313804928">
    <w:abstractNumId w:val="36"/>
  </w:num>
  <w:num w:numId="9" w16cid:durableId="317927098">
    <w:abstractNumId w:val="22"/>
  </w:num>
  <w:num w:numId="10" w16cid:durableId="1501196523">
    <w:abstractNumId w:val="32"/>
  </w:num>
  <w:num w:numId="11" w16cid:durableId="1172376786">
    <w:abstractNumId w:val="37"/>
  </w:num>
  <w:num w:numId="12" w16cid:durableId="1983339371">
    <w:abstractNumId w:val="25"/>
  </w:num>
  <w:num w:numId="13" w16cid:durableId="1722434790">
    <w:abstractNumId w:val="14"/>
  </w:num>
  <w:num w:numId="14" w16cid:durableId="2017993535">
    <w:abstractNumId w:val="0"/>
  </w:num>
  <w:num w:numId="15" w16cid:durableId="1714383415">
    <w:abstractNumId w:val="7"/>
  </w:num>
  <w:num w:numId="16" w16cid:durableId="360207480">
    <w:abstractNumId w:val="23"/>
  </w:num>
  <w:num w:numId="17" w16cid:durableId="1203860054">
    <w:abstractNumId w:val="24"/>
  </w:num>
  <w:num w:numId="18" w16cid:durableId="806556262">
    <w:abstractNumId w:val="1"/>
  </w:num>
  <w:num w:numId="19" w16cid:durableId="268394905">
    <w:abstractNumId w:val="33"/>
  </w:num>
  <w:num w:numId="20" w16cid:durableId="1780682922">
    <w:abstractNumId w:val="34"/>
  </w:num>
  <w:num w:numId="21" w16cid:durableId="143357759">
    <w:abstractNumId w:val="27"/>
  </w:num>
  <w:num w:numId="22" w16cid:durableId="108666102">
    <w:abstractNumId w:val="10"/>
  </w:num>
  <w:num w:numId="23" w16cid:durableId="1046757509">
    <w:abstractNumId w:val="5"/>
  </w:num>
  <w:num w:numId="24" w16cid:durableId="1883396007">
    <w:abstractNumId w:val="2"/>
  </w:num>
  <w:num w:numId="25" w16cid:durableId="2080903211">
    <w:abstractNumId w:val="26"/>
  </w:num>
  <w:num w:numId="26" w16cid:durableId="2032099156">
    <w:abstractNumId w:val="31"/>
  </w:num>
  <w:num w:numId="27" w16cid:durableId="1717582244">
    <w:abstractNumId w:val="3"/>
  </w:num>
  <w:num w:numId="28" w16cid:durableId="96608320">
    <w:abstractNumId w:val="28"/>
  </w:num>
  <w:num w:numId="29" w16cid:durableId="1589581448">
    <w:abstractNumId w:val="29"/>
  </w:num>
  <w:num w:numId="30" w16cid:durableId="652219289">
    <w:abstractNumId w:val="6"/>
  </w:num>
  <w:num w:numId="31" w16cid:durableId="328757702">
    <w:abstractNumId w:val="18"/>
  </w:num>
  <w:num w:numId="32" w16cid:durableId="405421553">
    <w:abstractNumId w:val="12"/>
  </w:num>
  <w:num w:numId="33" w16cid:durableId="256905891">
    <w:abstractNumId w:val="17"/>
  </w:num>
  <w:num w:numId="34" w16cid:durableId="983509076">
    <w:abstractNumId w:val="11"/>
  </w:num>
  <w:num w:numId="35" w16cid:durableId="1417751749">
    <w:abstractNumId w:val="4"/>
  </w:num>
  <w:num w:numId="36" w16cid:durableId="780107134">
    <w:abstractNumId w:val="15"/>
  </w:num>
  <w:num w:numId="37" w16cid:durableId="670183383">
    <w:abstractNumId w:val="9"/>
  </w:num>
  <w:num w:numId="38" w16cid:durableId="528951780">
    <w:abstractNumId w:val="16"/>
  </w:num>
  <w:num w:numId="39" w16cid:durableId="130908762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FC"/>
    <w:rsid w:val="00015824"/>
    <w:rsid w:val="000543D3"/>
    <w:rsid w:val="0007614A"/>
    <w:rsid w:val="000B0399"/>
    <w:rsid w:val="00112CB8"/>
    <w:rsid w:val="00131591"/>
    <w:rsid w:val="0017299B"/>
    <w:rsid w:val="0019407B"/>
    <w:rsid w:val="001C1221"/>
    <w:rsid w:val="001F541A"/>
    <w:rsid w:val="0022466F"/>
    <w:rsid w:val="0023781A"/>
    <w:rsid w:val="00255BF3"/>
    <w:rsid w:val="002C5A7C"/>
    <w:rsid w:val="002D67AA"/>
    <w:rsid w:val="002E1CA0"/>
    <w:rsid w:val="002E6292"/>
    <w:rsid w:val="002F1E78"/>
    <w:rsid w:val="00311193"/>
    <w:rsid w:val="0034535B"/>
    <w:rsid w:val="00366885"/>
    <w:rsid w:val="003C2754"/>
    <w:rsid w:val="003E3226"/>
    <w:rsid w:val="003E54FC"/>
    <w:rsid w:val="0040501E"/>
    <w:rsid w:val="00431909"/>
    <w:rsid w:val="004428BF"/>
    <w:rsid w:val="00451AC5"/>
    <w:rsid w:val="0047520C"/>
    <w:rsid w:val="0047567B"/>
    <w:rsid w:val="00491BBD"/>
    <w:rsid w:val="004B4141"/>
    <w:rsid w:val="004D571C"/>
    <w:rsid w:val="004F0B14"/>
    <w:rsid w:val="0053058D"/>
    <w:rsid w:val="00542B7A"/>
    <w:rsid w:val="005A0038"/>
    <w:rsid w:val="005A3999"/>
    <w:rsid w:val="005D3F72"/>
    <w:rsid w:val="005D4D48"/>
    <w:rsid w:val="005D775F"/>
    <w:rsid w:val="00602C41"/>
    <w:rsid w:val="00636CC4"/>
    <w:rsid w:val="00650AFB"/>
    <w:rsid w:val="00685E02"/>
    <w:rsid w:val="006B2671"/>
    <w:rsid w:val="006E124A"/>
    <w:rsid w:val="006F3626"/>
    <w:rsid w:val="007012BC"/>
    <w:rsid w:val="0071517A"/>
    <w:rsid w:val="00734364"/>
    <w:rsid w:val="007745DE"/>
    <w:rsid w:val="007878BE"/>
    <w:rsid w:val="007A2450"/>
    <w:rsid w:val="007B5CEB"/>
    <w:rsid w:val="007C0D02"/>
    <w:rsid w:val="00824393"/>
    <w:rsid w:val="0087617B"/>
    <w:rsid w:val="0087714D"/>
    <w:rsid w:val="00882235"/>
    <w:rsid w:val="008D6AD7"/>
    <w:rsid w:val="009A08AF"/>
    <w:rsid w:val="009D0DF5"/>
    <w:rsid w:val="009F2C8B"/>
    <w:rsid w:val="00A60515"/>
    <w:rsid w:val="00A64914"/>
    <w:rsid w:val="00A72A8B"/>
    <w:rsid w:val="00A74A8F"/>
    <w:rsid w:val="00A9356C"/>
    <w:rsid w:val="00AA1835"/>
    <w:rsid w:val="00AD30E6"/>
    <w:rsid w:val="00AE5329"/>
    <w:rsid w:val="00AF75FD"/>
    <w:rsid w:val="00B11493"/>
    <w:rsid w:val="00B26082"/>
    <w:rsid w:val="00B4371A"/>
    <w:rsid w:val="00BA6FF1"/>
    <w:rsid w:val="00BB1250"/>
    <w:rsid w:val="00BC27D9"/>
    <w:rsid w:val="00C15297"/>
    <w:rsid w:val="00C278D6"/>
    <w:rsid w:val="00C33CA7"/>
    <w:rsid w:val="00C44E08"/>
    <w:rsid w:val="00C80BF8"/>
    <w:rsid w:val="00C83480"/>
    <w:rsid w:val="00D20A86"/>
    <w:rsid w:val="00D216E7"/>
    <w:rsid w:val="00D25AB5"/>
    <w:rsid w:val="00D608E7"/>
    <w:rsid w:val="00D61FBD"/>
    <w:rsid w:val="00D8017F"/>
    <w:rsid w:val="00D83EAB"/>
    <w:rsid w:val="00D95F33"/>
    <w:rsid w:val="00DB0D73"/>
    <w:rsid w:val="00DB4845"/>
    <w:rsid w:val="00DE56A4"/>
    <w:rsid w:val="00DF6FB6"/>
    <w:rsid w:val="00E307FE"/>
    <w:rsid w:val="00E43D98"/>
    <w:rsid w:val="00E72A18"/>
    <w:rsid w:val="00E730DE"/>
    <w:rsid w:val="00E939AF"/>
    <w:rsid w:val="00EA1178"/>
    <w:rsid w:val="00F058CC"/>
    <w:rsid w:val="00F45F37"/>
    <w:rsid w:val="00F7083A"/>
    <w:rsid w:val="00F96E15"/>
    <w:rsid w:val="00FA24D2"/>
    <w:rsid w:val="00FE698D"/>
    <w:rsid w:val="00FF0F1E"/>
    <w:rsid w:val="0E976A92"/>
    <w:rsid w:val="12188F92"/>
    <w:rsid w:val="13FD425F"/>
    <w:rsid w:val="1565CBE1"/>
    <w:rsid w:val="169EB799"/>
    <w:rsid w:val="188310B3"/>
    <w:rsid w:val="1A31824F"/>
    <w:rsid w:val="1F8CA6AA"/>
    <w:rsid w:val="20F22B3D"/>
    <w:rsid w:val="21938647"/>
    <w:rsid w:val="2BA4326B"/>
    <w:rsid w:val="2EA0D199"/>
    <w:rsid w:val="30DDCFCC"/>
    <w:rsid w:val="3334990B"/>
    <w:rsid w:val="46907140"/>
    <w:rsid w:val="48A2A1FF"/>
    <w:rsid w:val="51F8764B"/>
    <w:rsid w:val="53785863"/>
    <w:rsid w:val="564C44F6"/>
    <w:rsid w:val="5C459BEF"/>
    <w:rsid w:val="5DE95D7E"/>
    <w:rsid w:val="5E4E0EC7"/>
    <w:rsid w:val="62E957E5"/>
    <w:rsid w:val="6D40351F"/>
    <w:rsid w:val="6D4173A6"/>
    <w:rsid w:val="720F288A"/>
    <w:rsid w:val="7B89FE36"/>
    <w:rsid w:val="7BFDC446"/>
    <w:rsid w:val="7D20B42A"/>
    <w:rsid w:val="7DB086B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4C24A1"/>
  <w15:chartTrackingRefBased/>
  <w15:docId w15:val="{F3A28420-25E4-433A-8AEF-8B97C658FB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E54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E54F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3E54FC"/>
    <w:rPr>
      <w:color w:val="0563C1" w:themeColor="hyperlink"/>
      <w:u w:val="single"/>
    </w:rPr>
  </w:style>
  <w:style w:type="table" w:styleId="TableGrid">
    <w:name w:val="Table Grid"/>
    <w:basedOn w:val="TableNormal"/>
    <w:rsid w:val="003E54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3E54FC"/>
  </w:style>
  <w:style w:type="paragraph" w:customStyle="1" w:styleId="paragraph">
    <w:name w:val="paragraph"/>
    <w:basedOn w:val="Normal"/>
    <w:rsid w:val="003E54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DefaultParagraphFont"/>
    <w:rsid w:val="003E54FC"/>
  </w:style>
  <w:style w:type="paragraph" w:styleId="ListParagraph">
    <w:name w:val="List Paragraph"/>
    <w:basedOn w:val="Normal"/>
    <w:uiPriority w:val="34"/>
    <w:qFormat/>
    <w:rsid w:val="003E54FC"/>
    <w:pPr>
      <w:ind w:left="720"/>
      <w:contextualSpacing/>
    </w:pPr>
  </w:style>
  <w:style w:type="character" w:styleId="UnresolvedMention">
    <w:name w:val="Unresolved Mention"/>
    <w:basedOn w:val="DefaultParagraphFont"/>
    <w:uiPriority w:val="99"/>
    <w:semiHidden/>
    <w:unhideWhenUsed/>
    <w:rsid w:val="003E54FC"/>
    <w:rPr>
      <w:color w:val="605E5C"/>
      <w:shd w:val="clear" w:color="auto" w:fill="E1DFDD"/>
    </w:rPr>
  </w:style>
  <w:style w:type="paragraph" w:styleId="BalloonText">
    <w:name w:val="Balloon Text"/>
    <w:basedOn w:val="Normal"/>
    <w:link w:val="BalloonTextChar"/>
    <w:uiPriority w:val="99"/>
    <w:semiHidden/>
    <w:unhideWhenUsed/>
    <w:rsid w:val="009D0D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0DF5"/>
    <w:rPr>
      <w:rFonts w:ascii="Segoe UI" w:hAnsi="Segoe UI" w:cs="Segoe UI"/>
      <w:sz w:val="18"/>
      <w:szCs w:val="18"/>
    </w:rPr>
  </w:style>
  <w:style w:type="character" w:styleId="PlaceholderText">
    <w:name w:val="Placeholder Text"/>
    <w:basedOn w:val="DefaultParagraphFont"/>
    <w:uiPriority w:val="99"/>
    <w:semiHidden/>
    <w:rsid w:val="009D0DF5"/>
    <w:rPr>
      <w:color w:val="808080"/>
    </w:rPr>
  </w:style>
  <w:style w:type="paragraph" w:styleId="NoSpacing">
    <w:name w:val="No Spacing"/>
    <w:uiPriority w:val="1"/>
    <w:qFormat/>
    <w:rsid w:val="009D0DF5"/>
    <w:pPr>
      <w:spacing w:after="0" w:line="240" w:lineRule="auto"/>
    </w:pPr>
  </w:style>
  <w:style w:type="character" w:styleId="CommentReference">
    <w:name w:val="annotation reference"/>
    <w:basedOn w:val="DefaultParagraphFont"/>
    <w:uiPriority w:val="99"/>
    <w:semiHidden/>
    <w:unhideWhenUsed/>
    <w:rsid w:val="009D0DF5"/>
    <w:rPr>
      <w:sz w:val="16"/>
      <w:szCs w:val="16"/>
    </w:rPr>
  </w:style>
  <w:style w:type="paragraph" w:styleId="CommentText">
    <w:name w:val="annotation text"/>
    <w:basedOn w:val="Normal"/>
    <w:link w:val="CommentTextChar"/>
    <w:uiPriority w:val="99"/>
    <w:unhideWhenUsed/>
    <w:rsid w:val="009D0DF5"/>
    <w:pPr>
      <w:spacing w:line="240" w:lineRule="auto"/>
    </w:pPr>
    <w:rPr>
      <w:sz w:val="20"/>
      <w:szCs w:val="20"/>
    </w:rPr>
  </w:style>
  <w:style w:type="character" w:customStyle="1" w:styleId="CommentTextChar">
    <w:name w:val="Comment Text Char"/>
    <w:basedOn w:val="DefaultParagraphFont"/>
    <w:link w:val="CommentText"/>
    <w:uiPriority w:val="99"/>
    <w:rsid w:val="009D0DF5"/>
    <w:rPr>
      <w:sz w:val="20"/>
      <w:szCs w:val="20"/>
    </w:rPr>
  </w:style>
  <w:style w:type="paragraph" w:styleId="CommentSubject">
    <w:name w:val="annotation subject"/>
    <w:basedOn w:val="CommentText"/>
    <w:next w:val="CommentText"/>
    <w:link w:val="CommentSubjectChar"/>
    <w:uiPriority w:val="99"/>
    <w:semiHidden/>
    <w:unhideWhenUsed/>
    <w:rsid w:val="009D0DF5"/>
    <w:rPr>
      <w:b/>
      <w:bCs/>
    </w:rPr>
  </w:style>
  <w:style w:type="character" w:customStyle="1" w:styleId="CommentSubjectChar">
    <w:name w:val="Comment Subject Char"/>
    <w:basedOn w:val="CommentTextChar"/>
    <w:link w:val="CommentSubject"/>
    <w:uiPriority w:val="99"/>
    <w:semiHidden/>
    <w:rsid w:val="009D0DF5"/>
    <w:rPr>
      <w:b/>
      <w:bCs/>
      <w:sz w:val="20"/>
      <w:szCs w:val="20"/>
    </w:rPr>
  </w:style>
  <w:style w:type="paragraph" w:styleId="Header">
    <w:name w:val="header"/>
    <w:basedOn w:val="Normal"/>
    <w:link w:val="HeaderChar"/>
    <w:uiPriority w:val="99"/>
    <w:unhideWhenUsed/>
    <w:rsid w:val="009D0D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DF5"/>
  </w:style>
  <w:style w:type="paragraph" w:styleId="Footer">
    <w:name w:val="footer"/>
    <w:basedOn w:val="Normal"/>
    <w:link w:val="FooterChar"/>
    <w:uiPriority w:val="99"/>
    <w:unhideWhenUsed/>
    <w:rsid w:val="009D0D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0DF5"/>
  </w:style>
  <w:style w:type="paragraph" w:styleId="Revision">
    <w:name w:val="Revision"/>
    <w:hidden/>
    <w:uiPriority w:val="99"/>
    <w:semiHidden/>
    <w:rsid w:val="009D0DF5"/>
    <w:pPr>
      <w:spacing w:after="0" w:line="240" w:lineRule="auto"/>
    </w:pPr>
  </w:style>
  <w:style w:type="character" w:customStyle="1" w:styleId="apple-converted-space">
    <w:name w:val="apple-converted-space"/>
    <w:basedOn w:val="DefaultParagraphFont"/>
    <w:rsid w:val="009D0DF5"/>
  </w:style>
  <w:style w:type="character" w:customStyle="1" w:styleId="bumpedfont15">
    <w:name w:val="bumpedfont15"/>
    <w:basedOn w:val="DefaultParagraphFont"/>
    <w:rsid w:val="009D0DF5"/>
  </w:style>
  <w:style w:type="character" w:styleId="FollowedHyperlink">
    <w:name w:val="FollowedHyperlink"/>
    <w:basedOn w:val="DefaultParagraphFont"/>
    <w:uiPriority w:val="99"/>
    <w:semiHidden/>
    <w:unhideWhenUsed/>
    <w:rsid w:val="00C15297"/>
    <w:rPr>
      <w:color w:val="954F72" w:themeColor="followedHyperlink"/>
      <w:u w:val="single"/>
    </w:rPr>
  </w:style>
  <w:style w:type="paragraph" w:styleId="NormalWeb">
    <w:name w:val="Normal (Web)"/>
    <w:basedOn w:val="Normal"/>
    <w:uiPriority w:val="99"/>
    <w:semiHidden/>
    <w:unhideWhenUsed/>
    <w:rsid w:val="00D20A8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74c02881-bf64-4091-b1ad-3dde5d51a3eb">VV5RPZHVQ5C3-270194641-10246</_dlc_DocId>
    <_dlc_DocIdUrl xmlns="74c02881-bf64-4091-b1ad-3dde5d51a3eb">
      <Url>https://ocwc.cfsp.bls.gov/OSHSOPS/BigSOII/_layouts/15/DocIdRedir.aspx?ID=VV5RPZHVQ5C3-270194641-10246</Url>
      <Description>VV5RPZHVQ5C3-270194641-10246</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E9D833156DCB6479A212946EB267FF8" ma:contentTypeVersion="8" ma:contentTypeDescription="Create a new document." ma:contentTypeScope="" ma:versionID="7630f2cba85dfeb7dcccb9e94d758006">
  <xsd:schema xmlns:xsd="http://www.w3.org/2001/XMLSchema" xmlns:xs="http://www.w3.org/2001/XMLSchema" xmlns:p="http://schemas.microsoft.com/office/2006/metadata/properties" xmlns:ns2="a0f2744d-a165-4c74-b11c-017392ddeff1" xmlns:ns3="74c02881-bf64-4091-b1ad-3dde5d51a3eb" targetNamespace="http://schemas.microsoft.com/office/2006/metadata/properties" ma:root="true" ma:fieldsID="f149b4f87c92722fa3087ffeccaff5b4" ns2:_="" ns3:_="">
    <xsd:import namespace="a0f2744d-a165-4c74-b11c-017392ddeff1"/>
    <xsd:import namespace="74c02881-bf64-4091-b1ad-3dde5d51a3eb"/>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f2744d-a165-4c74-b11c-017392ddef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c02881-bf64-4091-b1ad-3dde5d51a3eb"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BB171-7E08-4612-8F2A-459CFF6AB717}">
  <ds:schemaRefs>
    <ds:schemaRef ds:uri="http://schemas.microsoft.com/sharepoint/events"/>
  </ds:schemaRefs>
</ds:datastoreItem>
</file>

<file path=customXml/itemProps2.xml><?xml version="1.0" encoding="utf-8"?>
<ds:datastoreItem xmlns:ds="http://schemas.openxmlformats.org/officeDocument/2006/customXml" ds:itemID="{C3D29622-6EA7-49FB-AA30-29BC0ABFC792}">
  <ds:schemaRefs>
    <ds:schemaRef ds:uri="http://schemas.openxmlformats.org/officeDocument/2006/bibliography"/>
  </ds:schemaRefs>
</ds:datastoreItem>
</file>

<file path=customXml/itemProps3.xml><?xml version="1.0" encoding="utf-8"?>
<ds:datastoreItem xmlns:ds="http://schemas.openxmlformats.org/officeDocument/2006/customXml" ds:itemID="{0D506855-D5F6-4241-9BB5-23C9A358DE09}">
  <ds:schemaRefs>
    <ds:schemaRef ds:uri="74c02881-bf64-4091-b1ad-3dde5d51a3eb"/>
    <ds:schemaRef ds:uri="http://schemas.microsoft.com/office/2006/documentManagement/types"/>
    <ds:schemaRef ds:uri="http://purl.org/dc/terms/"/>
    <ds:schemaRef ds:uri="a0f2744d-a165-4c74-b11c-017392ddeff1"/>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4.xml><?xml version="1.0" encoding="utf-8"?>
<ds:datastoreItem xmlns:ds="http://schemas.openxmlformats.org/officeDocument/2006/customXml" ds:itemID="{F235DF88-00AC-4166-8659-05BBBB14B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f2744d-a165-4c74-b11c-017392ddeff1"/>
    <ds:schemaRef ds:uri="74c02881-bf64-4091-b1ad-3dde5d51a3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EE58566-EE9D-4671-82DE-5B6F6AFB21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8472</Words>
  <Characters>48291</Characters>
  <Application>Microsoft Office Word</Application>
  <DocSecurity>0</DocSecurity>
  <Lines>402</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Suh, Daniel - BLS CTR</dc:creator>
  <cp:lastModifiedBy>Brown, Jeff - BLS</cp:lastModifiedBy>
  <cp:revision>4</cp:revision>
  <dcterms:created xsi:type="dcterms:W3CDTF">2024-03-12T13:49:00Z</dcterms:created>
  <dcterms:modified xsi:type="dcterms:W3CDTF">2024-03-12T17:43:00Z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0x010100CE9D833156DCB6479A212946EB267FF8</vt:lpwstr>
  </property>
  <property fmtid="{D5CDD505-2E9C-101B-9397-08002B2CF9AE}" pid="3" name="_dlc_DocIdItemGuid">
    <vt:lpwstr>1d0e6970-826c-43be-9c18-d3aa8f287bd5</vt:lpwstr>
  </property>
</Properties>
</file>