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E66" w:rsidP="00EF0E64" w14:paraId="3168257E" w14:textId="49372A97">
      <w:pPr>
        <w:pStyle w:val="MemoDate"/>
      </w:pPr>
      <w:r w:rsidRPr="00C143B8">
        <w:t>DATE:</w:t>
      </w:r>
      <w:r w:rsidRPr="00C143B8" w:rsidR="000E1C51">
        <w:t xml:space="preserve"> </w:t>
      </w:r>
      <w:r w:rsidRPr="00C143B8">
        <w:tab/>
      </w:r>
    </w:p>
    <w:p w:rsidR="00C77B85" w:rsidRPr="00C143B8" w:rsidP="009F7E66" w14:paraId="15B3E7A4" w14:textId="5E3847FD">
      <w:pPr>
        <w:pStyle w:val="Heading1"/>
        <w:spacing w:after="120"/>
      </w:pPr>
      <w:r>
        <w:t>OSHS Technical Memorandum No. S-25-</w:t>
      </w:r>
      <w:r w:rsidRPr="00C143B8" w:rsidR="0042476C">
        <w:tab/>
      </w:r>
      <w:r w:rsidR="00605890">
        <w:tab/>
      </w:r>
    </w:p>
    <w:p w:rsidR="00112642" w:rsidP="004B0296" w14:paraId="2CDF6C12" w14:textId="77777777">
      <w:pPr>
        <w:pStyle w:val="BodyText"/>
        <w:widowControl w:val="0"/>
        <w:spacing w:after="0"/>
        <w:ind w:left="2880" w:hanging="2880"/>
      </w:pPr>
    </w:p>
    <w:p w:rsidR="004B0296" w:rsidRPr="00E9066D" w:rsidP="004B0296" w14:paraId="6FDDF464" w14:textId="79758796">
      <w:pPr>
        <w:pStyle w:val="BodyText"/>
        <w:widowControl w:val="0"/>
        <w:spacing w:after="0"/>
        <w:ind w:left="2880" w:hanging="2880"/>
        <w:rPr>
          <w:szCs w:val="22"/>
        </w:rPr>
      </w:pPr>
      <w:r w:rsidRPr="00E9066D">
        <w:rPr>
          <w:szCs w:val="22"/>
        </w:rPr>
        <w:t>MEMORANDUM FOR:</w:t>
      </w:r>
      <w:r w:rsidRPr="00C143B8">
        <w:tab/>
      </w:r>
      <w:bookmarkStart w:id="0" w:name="_Hlk192076653"/>
      <w:r w:rsidRPr="00B5249B">
        <w:t>STATE AGENC</w:t>
      </w:r>
      <w:r w:rsidRPr="00B5249B">
        <w:t>IES PARTICIPATING IN THE SOII</w:t>
      </w:r>
      <w:r w:rsidRPr="00B5249B">
        <w:t xml:space="preserve"> </w:t>
      </w:r>
      <w:r w:rsidRPr="00B5249B" w:rsidR="00AE1336">
        <w:t xml:space="preserve"> </w:t>
      </w:r>
      <w:bookmarkEnd w:id="0"/>
      <w:r w:rsidRPr="00B5249B" w:rsidR="00AE1336">
        <w:br/>
      </w:r>
      <w:r w:rsidRPr="00B5249B">
        <w:t>STATE AGENCIES PARTICIPATING IN THE CFOI</w:t>
      </w:r>
    </w:p>
    <w:p w:rsidR="00C77B85" w:rsidRPr="00C143B8" w:rsidP="00B5249B" w14:paraId="72E25C75" w14:textId="03D5F595">
      <w:r w:rsidRPr="00E9066D">
        <w:tab/>
      </w:r>
      <w:r w:rsidR="00B5249B">
        <w:tab/>
      </w:r>
      <w:r w:rsidR="00B5249B">
        <w:tab/>
      </w:r>
      <w:r w:rsidR="00B5249B">
        <w:tab/>
      </w:r>
      <w:r w:rsidRPr="00E9066D">
        <w:t>BLS REGIONAL COMMISSIONERS</w:t>
      </w:r>
      <w:r w:rsidRPr="004B0296">
        <w:t xml:space="preserve">  </w:t>
      </w:r>
    </w:p>
    <w:p w:rsidR="00C77B85" w:rsidRPr="00C143B8" w:rsidP="00AE1336" w14:paraId="7806E54B" w14:textId="29039F3A">
      <w:pPr>
        <w:pStyle w:val="BodyText"/>
        <w:ind w:left="2880" w:hanging="2880"/>
      </w:pPr>
      <w:r w:rsidRPr="00E9066D">
        <w:rPr>
          <w:szCs w:val="22"/>
        </w:rPr>
        <w:t>FROM</w:t>
      </w:r>
      <w:r w:rsidRPr="00E9066D" w:rsidR="00DE2685">
        <w:rPr>
          <w:szCs w:val="22"/>
        </w:rPr>
        <w:t>:</w:t>
      </w:r>
      <w:r w:rsidRPr="00C143B8">
        <w:tab/>
      </w:r>
      <w:r w:rsidRPr="00B5249B" w:rsidR="00D20F3D">
        <w:t>URSULA Y. OLIVER</w:t>
      </w:r>
      <w:r w:rsidRPr="00B5249B" w:rsidR="00AE1336">
        <w:t xml:space="preserve"> </w:t>
      </w:r>
      <w:r w:rsidRPr="00B5249B" w:rsidR="00AE1336">
        <w:br/>
      </w:r>
      <w:r w:rsidRPr="00B5249B">
        <w:t>Associate Commissioner</w:t>
      </w:r>
      <w:r w:rsidRPr="00B5249B" w:rsidR="00AE1336">
        <w:t xml:space="preserve"> </w:t>
      </w:r>
      <w:r w:rsidRPr="00B5249B" w:rsidR="00AE1336">
        <w:br/>
      </w:r>
      <w:r w:rsidRPr="00B5249B">
        <w:t>Office of Field Operations</w:t>
      </w:r>
    </w:p>
    <w:p w:rsidR="00C77B85" w:rsidRPr="00C143B8" w:rsidP="00114D33" w14:paraId="35018B62" w14:textId="5A31072B">
      <w:pPr>
        <w:pStyle w:val="BodyText"/>
        <w:widowControl w:val="0"/>
        <w:ind w:left="2880" w:hanging="2880"/>
        <w:rPr>
          <w:rFonts w:cstheme="minorHAnsi"/>
          <w:szCs w:val="22"/>
        </w:rPr>
      </w:pPr>
      <w:r w:rsidRPr="00E9066D">
        <w:rPr>
          <w:rFonts w:cstheme="minorHAnsi"/>
          <w:szCs w:val="22"/>
        </w:rPr>
        <w:t>SUBJECT:</w:t>
      </w:r>
      <w:r w:rsidRPr="00C143B8">
        <w:rPr>
          <w:rFonts w:cstheme="minorHAnsi"/>
          <w:szCs w:val="22"/>
        </w:rPr>
        <w:tab/>
      </w:r>
      <w:r w:rsidRPr="00E9066D" w:rsidR="00DB0E18">
        <w:rPr>
          <w:rFonts w:cstheme="minorHAnsi"/>
          <w:szCs w:val="22"/>
        </w:rPr>
        <w:t>FY 202</w:t>
      </w:r>
      <w:r w:rsidRPr="00E9066D" w:rsidR="00112642">
        <w:rPr>
          <w:rFonts w:cstheme="minorHAnsi"/>
          <w:szCs w:val="22"/>
        </w:rPr>
        <w:t>6</w:t>
      </w:r>
      <w:r w:rsidRPr="00E9066D" w:rsidR="00DB0E18">
        <w:rPr>
          <w:rFonts w:cstheme="minorHAnsi"/>
          <w:szCs w:val="22"/>
        </w:rPr>
        <w:t xml:space="preserve"> </w:t>
      </w:r>
      <w:r w:rsidRPr="00E9066D" w:rsidR="00112642">
        <w:rPr>
          <w:rFonts w:cstheme="minorHAnsi"/>
          <w:szCs w:val="22"/>
        </w:rPr>
        <w:t xml:space="preserve">Occupational Safety and Health Statistics (OSHS) Program </w:t>
      </w:r>
      <w:r w:rsidRPr="00E9066D" w:rsidR="00DB0E18">
        <w:rPr>
          <w:rFonts w:cstheme="minorHAnsi"/>
          <w:szCs w:val="22"/>
        </w:rPr>
        <w:t xml:space="preserve">Cooperative Agreement Application </w:t>
      </w:r>
      <w:r w:rsidRPr="00E9066D" w:rsidR="0024730D">
        <w:rPr>
          <w:rFonts w:cstheme="minorHAnsi"/>
          <w:szCs w:val="22"/>
        </w:rPr>
        <w:t>Package</w:t>
      </w:r>
    </w:p>
    <w:p w:rsidR="00074019" w:rsidRPr="00827D7D" w:rsidP="00ED1EFF" w14:paraId="07001452" w14:textId="42C69428">
      <w:pPr>
        <w:pStyle w:val="MemoContentLevel1"/>
      </w:pPr>
      <w:r w:rsidRPr="00827D7D">
        <w:t>Purpose</w:t>
      </w:r>
    </w:p>
    <w:p w:rsidR="004C0F3E" w:rsidP="007B5420" w14:paraId="37FDD6BF" w14:textId="0BAAE042">
      <w:pPr>
        <w:pStyle w:val="BodyText"/>
      </w:pPr>
      <w:r w:rsidRPr="004C0F3E">
        <w:t>The purpose of this memorandum is to transmit the fiscal year (FY) 202</w:t>
      </w:r>
      <w:r w:rsidR="00112642">
        <w:t>6</w:t>
      </w:r>
      <w:r w:rsidRPr="004C0F3E">
        <w:t xml:space="preserve"> </w:t>
      </w:r>
      <w:r w:rsidRPr="00112642" w:rsidR="00112642">
        <w:t xml:space="preserve">Occupational Safety and Health Statistics (OSHS) </w:t>
      </w:r>
      <w:r w:rsidRPr="004C0F3E">
        <w:t>Cooperative Agreement (CA) application package and to provide information about the application process.</w:t>
      </w:r>
    </w:p>
    <w:p w:rsidR="00BA23E0" w:rsidP="00BA23E0" w14:paraId="7753CED6" w14:textId="179185A2">
      <w:pPr>
        <w:pStyle w:val="MemoContentLevel1"/>
      </w:pPr>
      <w:r>
        <w:t>Applicability</w:t>
      </w:r>
    </w:p>
    <w:p w:rsidR="00BA23E0" w:rsidRPr="00BA23E0" w:rsidP="00582A55" w14:paraId="52CDF08D" w14:textId="38CAF3E1">
      <w:pPr>
        <w:pStyle w:val="BodyText"/>
      </w:pPr>
      <w:r w:rsidRPr="00BA23E0">
        <w:t>For the sake of simplicity, all state agencies will receive this package; therefore, we have included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rsidR="005572F4" w:rsidP="008754AE" w14:paraId="6DDD588A" w14:textId="4F3374A4">
      <w:pPr>
        <w:pStyle w:val="MemoContentLevel1"/>
      </w:pPr>
      <w:r w:rsidRPr="005572F4">
        <w:t xml:space="preserve">Office of Management and Budget </w:t>
      </w:r>
      <w:r w:rsidR="000E48E3">
        <w:t xml:space="preserve">(OMB) </w:t>
      </w:r>
      <w:r w:rsidRPr="005572F4">
        <w:t xml:space="preserve">Paperwork Reduction Act Approval  </w:t>
      </w:r>
    </w:p>
    <w:p w:rsidR="005572F4" w:rsidRPr="008754AE" w:rsidP="007B5420" w14:paraId="5B88BA1C" w14:textId="3718BAB4">
      <w:pPr>
        <w:pStyle w:val="BodyText"/>
      </w:pPr>
      <w:r w:rsidRPr="008754AE">
        <w:t xml:space="preserve">The Bureau of Labor Statistics (BLS) received OMB approval of </w:t>
      </w:r>
      <w:r w:rsidRPr="00BA23E0" w:rsidR="00BA23E0">
        <w:t>a generic OSHS CA application package</w:t>
      </w:r>
      <w:r w:rsidRPr="008754AE">
        <w:t xml:space="preserve"> through June 30, 2027</w:t>
      </w:r>
      <w:r w:rsidR="008648D6">
        <w:t xml:space="preserve">. </w:t>
      </w:r>
      <w:r w:rsidRPr="008754AE">
        <w:t>Under this approval, changes in the work statements will be reviewed every year by the OMB and published in the Federal Register for 30 days if any of the changes are deemed substantive to the information collection burden</w:t>
      </w:r>
      <w:r w:rsidR="008648D6">
        <w:t xml:space="preserve">. </w:t>
      </w:r>
      <w:r w:rsidRPr="008754AE">
        <w:t xml:space="preserve">The OMB approval number for </w:t>
      </w:r>
      <w:r w:rsidRPr="00BA23E0" w:rsidR="00BA23E0">
        <w:t xml:space="preserve">this decision </w:t>
      </w:r>
      <w:r w:rsidRPr="008754AE">
        <w:t>is 1220</w:t>
      </w:r>
      <w:r w:rsidRPr="008754AE">
        <w:noBreakHyphen/>
      </w:r>
      <w:r w:rsidRPr="00BA23E0" w:rsidR="00BA23E0">
        <w:t>0149.</w:t>
      </w:r>
    </w:p>
    <w:p w:rsidR="005572F4" w:rsidRPr="008754AE" w:rsidP="008754AE" w14:paraId="0A9D357A" w14:textId="035955EA">
      <w:pPr>
        <w:pStyle w:val="MemoContentLevel1"/>
      </w:pPr>
      <w:r w:rsidRPr="008754AE">
        <w:t>Summary of Changes</w:t>
      </w:r>
    </w:p>
    <w:p w:rsidR="005572F4" w:rsidP="007B5420" w14:paraId="4C649AD9" w14:textId="235CAFF7">
      <w:pPr>
        <w:pStyle w:val="BodyText"/>
        <w:rPr>
          <w:b/>
          <w:bCs/>
        </w:rPr>
      </w:pPr>
      <w:r w:rsidRPr="008754AE">
        <w:t>Along with some routine updates of reference dates, editorial updates, and clarifying changes, we have made other, m</w:t>
      </w:r>
      <w:r w:rsidR="00E64BC1">
        <w:t>inor</w:t>
      </w:r>
      <w:r w:rsidRPr="008754AE">
        <w:t xml:space="preserve"> changes to the CA</w:t>
      </w:r>
      <w:r w:rsidR="007329A4">
        <w:t>, though none substantively affecting the information collection burden</w:t>
      </w:r>
      <w:r w:rsidR="008648D6">
        <w:t xml:space="preserve">. </w:t>
      </w:r>
      <w:r w:rsidRPr="008754AE">
        <w:t xml:space="preserve">These </w:t>
      </w:r>
      <w:r w:rsidR="00E64BC1">
        <w:t>ch</w:t>
      </w:r>
      <w:r w:rsidRPr="008754AE">
        <w:t>anges are described below, organized by Part and Section of the CA</w:t>
      </w:r>
      <w:r w:rsidRPr="005572F4">
        <w:t>.</w:t>
      </w:r>
    </w:p>
    <w:p w:rsidR="0064201F" w:rsidP="0064201F" w14:paraId="023A1BB0" w14:textId="77777777">
      <w:bookmarkStart w:id="1" w:name="_Hlk127181451"/>
    </w:p>
    <w:p w:rsidR="0064201F" w:rsidP="0064201F" w14:paraId="11D0F59D" w14:textId="77777777"/>
    <w:p w:rsidR="0016260B" w:rsidP="0016260B" w14:paraId="7AECAF2F" w14:textId="77777777"/>
    <w:p w:rsidR="005572F4" w:rsidP="0064201F" w14:paraId="38EAA4D7" w14:textId="34D56E13">
      <w:pPr>
        <w:pStyle w:val="MemoContentLevel2"/>
      </w:pPr>
      <w:r w:rsidRPr="007C55CE">
        <w:t>PART I., ADMINSTRATIVE REQUIREMENTS</w:t>
      </w:r>
    </w:p>
    <w:p w:rsidR="00046519" w:rsidRPr="00046519" w:rsidP="00046519" w14:paraId="4F88D37E" w14:textId="240AC375">
      <w:pPr>
        <w:pStyle w:val="BodyText"/>
      </w:pPr>
      <w:r>
        <w:t xml:space="preserve">Updates were made </w:t>
      </w:r>
      <w:r w:rsidR="00AA203D">
        <w:t xml:space="preserve">throughout </w:t>
      </w:r>
      <w:r w:rsidR="00CA39AD">
        <w:t xml:space="preserve">the Administrative Requirements section </w:t>
      </w:r>
      <w:r>
        <w:t>to various references due to 2 CFR 200 revisions.</w:t>
      </w:r>
    </w:p>
    <w:p w:rsidR="00320ACB" w:rsidRPr="00913C9A" w:rsidP="00320ACB" w14:paraId="2CF63F27" w14:textId="39EE0A89">
      <w:pPr>
        <w:pStyle w:val="MemoContentLevel3"/>
      </w:pPr>
      <w:r w:rsidRPr="00913C9A">
        <w:t>Section G., Cost Guidelines</w:t>
      </w:r>
    </w:p>
    <w:p w:rsidR="00320ACB" w:rsidRPr="00913C9A" w:rsidP="00CD520F" w14:paraId="2DDA9E06" w14:textId="49F79992">
      <w:pPr>
        <w:spacing w:line="240" w:lineRule="exact"/>
        <w:ind w:left="720"/>
      </w:pPr>
      <w:r w:rsidRPr="00913C9A">
        <w:t>Language was updated to</w:t>
      </w:r>
      <w:r w:rsidRPr="00913C9A" w:rsidR="00DA712C">
        <w:t xml:space="preserve"> replace “DOL Division of Cost Determination” </w:t>
      </w:r>
      <w:r w:rsidR="00AA203D">
        <w:t>with</w:t>
      </w:r>
      <w:r w:rsidRPr="00913C9A" w:rsidR="00DA712C">
        <w:t xml:space="preserve"> “DOL Cost </w:t>
      </w:r>
      <w:r w:rsidR="00FB0098">
        <w:t>and</w:t>
      </w:r>
      <w:r w:rsidRPr="00913C9A" w:rsidR="00DA712C">
        <w:t xml:space="preserve"> Price Determination Division”.</w:t>
      </w:r>
    </w:p>
    <w:p w:rsidR="005572F4" w:rsidRPr="00913C9A" w:rsidP="00E65E48" w14:paraId="6D727269" w14:textId="163C8005">
      <w:pPr>
        <w:pStyle w:val="MemoContentLevel3"/>
        <w:rPr>
          <w:szCs w:val="22"/>
        </w:rPr>
      </w:pPr>
      <w:bookmarkStart w:id="2" w:name="_Hlk132351289"/>
      <w:bookmarkEnd w:id="1"/>
      <w:r w:rsidRPr="00913C9A">
        <w:rPr>
          <w:szCs w:val="22"/>
        </w:rPr>
        <w:t xml:space="preserve">Section </w:t>
      </w:r>
      <w:r w:rsidRPr="00913C9A" w:rsidR="008B11D6">
        <w:rPr>
          <w:szCs w:val="22"/>
        </w:rPr>
        <w:t>S</w:t>
      </w:r>
      <w:r w:rsidRPr="00913C9A">
        <w:rPr>
          <w:szCs w:val="22"/>
        </w:rPr>
        <w:t>., Data and Communications Safeguards</w:t>
      </w:r>
    </w:p>
    <w:p w:rsidR="005572F4" w:rsidRPr="00913C9A" w:rsidP="00E65E48" w14:paraId="5A9C1BDB" w14:textId="48C24F7F">
      <w:pPr>
        <w:pStyle w:val="MemoContentLevel4"/>
        <w:rPr>
          <w:szCs w:val="22"/>
        </w:rPr>
      </w:pPr>
      <w:r w:rsidRPr="00913C9A">
        <w:rPr>
          <w:szCs w:val="22"/>
        </w:rPr>
        <w:t>S</w:t>
      </w:r>
      <w:r w:rsidRPr="00913C9A">
        <w:rPr>
          <w:szCs w:val="22"/>
        </w:rPr>
        <w:t>.</w:t>
      </w:r>
      <w:r w:rsidRPr="00913C9A">
        <w:rPr>
          <w:szCs w:val="22"/>
        </w:rPr>
        <w:t>1</w:t>
      </w:r>
      <w:r w:rsidRPr="00913C9A">
        <w:rPr>
          <w:szCs w:val="22"/>
        </w:rPr>
        <w:t xml:space="preserve">. </w:t>
      </w:r>
      <w:r w:rsidRPr="00913C9A">
        <w:rPr>
          <w:szCs w:val="22"/>
        </w:rPr>
        <w:t>Background</w:t>
      </w:r>
    </w:p>
    <w:p w:rsidR="005572F4" w:rsidRPr="00913C9A" w:rsidP="00CD520F" w14:paraId="31E58830" w14:textId="0E14FE1C">
      <w:pPr>
        <w:spacing w:line="240" w:lineRule="exact"/>
        <w:ind w:left="720"/>
        <w:rPr>
          <w:rFonts w:cstheme="minorHAnsi"/>
          <w:szCs w:val="22"/>
        </w:rPr>
      </w:pPr>
      <w:r w:rsidRPr="00913C9A">
        <w:rPr>
          <w:rFonts w:cstheme="minorHAnsi"/>
          <w:szCs w:val="22"/>
        </w:rPr>
        <w:t xml:space="preserve">Language was updated to </w:t>
      </w:r>
      <w:r w:rsidRPr="00913C9A" w:rsidR="008B11D6">
        <w:rPr>
          <w:rFonts w:cstheme="minorHAnsi"/>
          <w:szCs w:val="22"/>
        </w:rPr>
        <w:t>add “and BLSCS system” to the data and communication systems.</w:t>
      </w:r>
    </w:p>
    <w:p w:rsidR="005572F4" w:rsidRPr="00913C9A" w:rsidP="00E65E48" w14:paraId="011510D9" w14:textId="068A09EC">
      <w:pPr>
        <w:pStyle w:val="MemoContentLevel4"/>
        <w:rPr>
          <w:szCs w:val="22"/>
        </w:rPr>
      </w:pPr>
      <w:r w:rsidRPr="00913C9A">
        <w:rPr>
          <w:szCs w:val="22"/>
        </w:rPr>
        <w:t>S</w:t>
      </w:r>
      <w:r w:rsidRPr="00913C9A">
        <w:rPr>
          <w:szCs w:val="22"/>
        </w:rPr>
        <w:t>.</w:t>
      </w:r>
      <w:r w:rsidRPr="00913C9A">
        <w:rPr>
          <w:szCs w:val="22"/>
        </w:rPr>
        <w:t>5</w:t>
      </w:r>
      <w:r w:rsidRPr="00913C9A">
        <w:rPr>
          <w:szCs w:val="22"/>
        </w:rPr>
        <w:t xml:space="preserve">. </w:t>
      </w:r>
      <w:r w:rsidRPr="00913C9A">
        <w:rPr>
          <w:szCs w:val="22"/>
        </w:rPr>
        <w:t>Locations</w:t>
      </w:r>
    </w:p>
    <w:p w:rsidR="005572F4" w:rsidP="00CD520F" w14:paraId="2033F4E7" w14:textId="62A0BF6B">
      <w:pPr>
        <w:spacing w:line="240" w:lineRule="exact"/>
        <w:ind w:left="720"/>
        <w:rPr>
          <w:rFonts w:ascii="Calibri" w:hAnsi="Calibri" w:cs="Calibri"/>
          <w:szCs w:val="22"/>
        </w:rPr>
      </w:pPr>
      <w:r w:rsidRPr="00913C9A">
        <w:rPr>
          <w:rFonts w:cstheme="minorHAnsi"/>
          <w:szCs w:val="22"/>
        </w:rPr>
        <w:t xml:space="preserve">Language was </w:t>
      </w:r>
      <w:r w:rsidRPr="00913C9A" w:rsidR="008B11D6">
        <w:rPr>
          <w:rFonts w:ascii="Calibri" w:hAnsi="Calibri" w:cs="Calibri"/>
          <w:szCs w:val="22"/>
        </w:rPr>
        <w:t>updated to r</w:t>
      </w:r>
      <w:r w:rsidR="00375885">
        <w:rPr>
          <w:rFonts w:ascii="Calibri" w:hAnsi="Calibri" w:cs="Calibri"/>
          <w:szCs w:val="22"/>
        </w:rPr>
        <w:t>emove the Postal Square Building as a location where components of the BLS network resides.</w:t>
      </w:r>
    </w:p>
    <w:p w:rsidR="00FF582C" w:rsidP="00FF582C" w14:paraId="3C04498C" w14:textId="5D841A5C">
      <w:pPr>
        <w:pStyle w:val="MemoContentLevel4"/>
      </w:pPr>
      <w:r>
        <w:t xml:space="preserve">S.16. </w:t>
      </w:r>
      <w:r w:rsidRPr="00FF582C">
        <w:t>Connection Safeguards</w:t>
      </w:r>
    </w:p>
    <w:p w:rsidR="005572F4" w:rsidRPr="0016260B" w:rsidP="0016260B" w14:paraId="565034C6" w14:textId="64A9A9C0">
      <w:pPr>
        <w:spacing w:line="240" w:lineRule="exact"/>
        <w:ind w:left="720"/>
        <w:rPr>
          <w:szCs w:val="22"/>
        </w:rPr>
      </w:pPr>
      <w:r w:rsidRPr="0016260B">
        <w:rPr>
          <w:rFonts w:cstheme="minorHAnsi"/>
          <w:szCs w:val="22"/>
        </w:rPr>
        <w:t>Hyperlink was added to the NIST Special Publication 800-171 reference.  The hyperlink was updated from revision 2 to revision 3.</w:t>
      </w:r>
      <w:bookmarkEnd w:id="2"/>
    </w:p>
    <w:p w:rsidR="00E15EEE" w:rsidRPr="00FF582C" w:rsidP="00E65E48" w14:paraId="554261CF" w14:textId="654CBFEC">
      <w:pPr>
        <w:pStyle w:val="MemoContentLevel4"/>
        <w:rPr>
          <w:szCs w:val="22"/>
        </w:rPr>
      </w:pPr>
      <w:r>
        <w:rPr>
          <w:szCs w:val="22"/>
        </w:rPr>
        <w:t>S.17. Cloud Service Providers</w:t>
      </w:r>
    </w:p>
    <w:p w:rsidR="005572F4" w:rsidRPr="00FF582C" w:rsidP="00CD520F" w14:paraId="5E0579E0" w14:textId="399738FD">
      <w:pPr>
        <w:spacing w:line="240" w:lineRule="exact"/>
        <w:ind w:left="720"/>
        <w:rPr>
          <w:rFonts w:cstheme="minorHAnsi"/>
          <w:szCs w:val="22"/>
        </w:rPr>
      </w:pPr>
      <w:r>
        <w:rPr>
          <w:rFonts w:cstheme="minorHAnsi"/>
          <w:szCs w:val="22"/>
        </w:rPr>
        <w:t>Language was updated to remove the NIST Special Publication 800-171 hyperlink and preceding sentence.  Th</w:t>
      </w:r>
      <w:r w:rsidR="002D76EC">
        <w:rPr>
          <w:rFonts w:cstheme="minorHAnsi"/>
          <w:szCs w:val="22"/>
        </w:rPr>
        <w:t xml:space="preserve">e removed section was a duplicate </w:t>
      </w:r>
      <w:r w:rsidR="00464953">
        <w:rPr>
          <w:rFonts w:cstheme="minorHAnsi"/>
          <w:szCs w:val="22"/>
        </w:rPr>
        <w:t>of a section within</w:t>
      </w:r>
      <w:r w:rsidR="002D76EC">
        <w:rPr>
          <w:rFonts w:cstheme="minorHAnsi"/>
          <w:szCs w:val="22"/>
        </w:rPr>
        <w:t xml:space="preserve"> S.16, Connection Safeguards.</w:t>
      </w:r>
      <w:r w:rsidRPr="00FF582C" w:rsidR="00221122">
        <w:rPr>
          <w:rFonts w:cstheme="minorHAnsi"/>
          <w:szCs w:val="22"/>
        </w:rPr>
        <w:t xml:space="preserve"> </w:t>
      </w:r>
    </w:p>
    <w:p w:rsidR="005572F4" w:rsidRPr="00913C9A" w:rsidP="00E65E48" w14:paraId="13218070" w14:textId="75A4BF7F">
      <w:pPr>
        <w:pStyle w:val="MemoContentLevel4"/>
        <w:rPr>
          <w:szCs w:val="22"/>
        </w:rPr>
      </w:pPr>
      <w:r w:rsidRPr="00913C9A">
        <w:rPr>
          <w:szCs w:val="22"/>
        </w:rPr>
        <w:t>S</w:t>
      </w:r>
      <w:r w:rsidRPr="00913C9A">
        <w:rPr>
          <w:szCs w:val="22"/>
        </w:rPr>
        <w:t>.</w:t>
      </w:r>
      <w:r w:rsidRPr="00913C9A">
        <w:rPr>
          <w:szCs w:val="22"/>
        </w:rPr>
        <w:t>18</w:t>
      </w:r>
      <w:r w:rsidRPr="00913C9A">
        <w:rPr>
          <w:szCs w:val="22"/>
        </w:rPr>
        <w:t xml:space="preserve">. </w:t>
      </w:r>
      <w:r w:rsidRPr="00913C9A">
        <w:rPr>
          <w:szCs w:val="22"/>
        </w:rPr>
        <w:t>Artificial Intelligence</w:t>
      </w:r>
    </w:p>
    <w:p w:rsidR="005572F4" w:rsidP="00CD520F" w14:paraId="0748F80C" w14:textId="4F0EE367">
      <w:pPr>
        <w:spacing w:line="240" w:lineRule="exact"/>
        <w:ind w:left="720"/>
        <w:rPr>
          <w:rFonts w:cstheme="minorHAnsi"/>
          <w:szCs w:val="22"/>
        </w:rPr>
      </w:pPr>
      <w:r w:rsidRPr="00913C9A">
        <w:rPr>
          <w:rFonts w:cstheme="minorHAnsi"/>
          <w:szCs w:val="22"/>
        </w:rPr>
        <w:t xml:space="preserve">A new </w:t>
      </w:r>
      <w:r w:rsidRPr="00913C9A" w:rsidR="00996474">
        <w:rPr>
          <w:rFonts w:cstheme="minorHAnsi"/>
          <w:szCs w:val="22"/>
        </w:rPr>
        <w:t>section</w:t>
      </w:r>
      <w:r w:rsidRPr="00913C9A">
        <w:rPr>
          <w:rFonts w:cstheme="minorHAnsi"/>
          <w:szCs w:val="22"/>
        </w:rPr>
        <w:t xml:space="preserve">, </w:t>
      </w:r>
      <w:r w:rsidR="00AA203D">
        <w:rPr>
          <w:rFonts w:cstheme="minorHAnsi"/>
          <w:szCs w:val="22"/>
        </w:rPr>
        <w:t>A</w:t>
      </w:r>
      <w:r w:rsidRPr="00913C9A">
        <w:rPr>
          <w:rFonts w:cstheme="minorHAnsi"/>
          <w:szCs w:val="22"/>
        </w:rPr>
        <w:t xml:space="preserve">rtificial </w:t>
      </w:r>
      <w:r w:rsidR="00AA203D">
        <w:rPr>
          <w:rFonts w:cstheme="minorHAnsi"/>
          <w:szCs w:val="22"/>
        </w:rPr>
        <w:t>I</w:t>
      </w:r>
      <w:r w:rsidRPr="00913C9A">
        <w:rPr>
          <w:rFonts w:cstheme="minorHAnsi"/>
          <w:szCs w:val="22"/>
        </w:rPr>
        <w:t>ntelligence, was added to provide data and communication safeguards guidance.</w:t>
      </w:r>
    </w:p>
    <w:p w:rsidR="002D76EC" w:rsidP="00375885" w14:paraId="6DB6999A" w14:textId="0DF4BD6A">
      <w:pPr>
        <w:pStyle w:val="MemoContentLevel4"/>
      </w:pPr>
      <w:r>
        <w:t>Old S. 24 – 27</w:t>
      </w:r>
    </w:p>
    <w:p w:rsidR="00375885" w:rsidRPr="00913C9A" w:rsidP="00375885" w14:paraId="00132BA9" w14:textId="659C9C0C">
      <w:pPr>
        <w:spacing w:line="240" w:lineRule="exact"/>
        <w:ind w:left="720"/>
      </w:pPr>
      <w:r>
        <w:t xml:space="preserve">The </w:t>
      </w:r>
      <w:r>
        <w:t>previously separated</w:t>
      </w:r>
      <w:r>
        <w:t xml:space="preserve"> sections </w:t>
      </w:r>
      <w:r w:rsidR="00E14E9B">
        <w:t xml:space="preserve">were updated </w:t>
      </w:r>
      <w:r>
        <w:t>to</w:t>
      </w:r>
      <w:r w:rsidR="00E14E9B">
        <w:t xml:space="preserve"> bullets under the new S.24, </w:t>
      </w:r>
      <w:r w:rsidRPr="00E14E9B" w:rsidR="00E14E9B">
        <w:t>Authorizing Official Resolution and Consent to Monitoring</w:t>
      </w:r>
      <w:r w:rsidR="00E14E9B">
        <w:t>.</w:t>
      </w:r>
    </w:p>
    <w:p w:rsidR="005572F4" w:rsidRPr="00913C9A" w:rsidP="0064201F" w14:paraId="35AFE009" w14:textId="13A990A6">
      <w:pPr>
        <w:pStyle w:val="MemoContentLevel2"/>
      </w:pPr>
      <w:bookmarkStart w:id="3" w:name="_Hlk132351313"/>
      <w:r w:rsidRPr="00913C9A">
        <w:t>PART II., APPLICATION INSTRUCTIONS</w:t>
      </w:r>
    </w:p>
    <w:p w:rsidR="005572F4" w:rsidRPr="00913C9A" w:rsidP="00E65E48" w14:paraId="275FAC15" w14:textId="4EE530B6">
      <w:pPr>
        <w:pStyle w:val="MemoContentLevel3"/>
        <w:rPr>
          <w:szCs w:val="22"/>
        </w:rPr>
      </w:pPr>
      <w:r w:rsidRPr="00913C9A">
        <w:rPr>
          <w:szCs w:val="22"/>
        </w:rPr>
        <w:t>Section C., Instructions for Completing Forms</w:t>
      </w:r>
    </w:p>
    <w:p w:rsidR="005572F4" w:rsidRPr="00913C9A" w:rsidP="00E65E48" w14:paraId="1C596BF6" w14:textId="53F97C62">
      <w:pPr>
        <w:pStyle w:val="MemoContentLevel4"/>
        <w:rPr>
          <w:szCs w:val="22"/>
        </w:rPr>
      </w:pPr>
      <w:r w:rsidRPr="00913C9A">
        <w:rPr>
          <w:szCs w:val="22"/>
        </w:rPr>
        <w:t>C.1. Application for Federal Assistance (SF-424)</w:t>
      </w:r>
    </w:p>
    <w:p w:rsidR="005572F4" w:rsidRPr="00913C9A" w:rsidP="00C375B3" w14:paraId="2D8F770A" w14:textId="3A2133A7">
      <w:pPr>
        <w:tabs>
          <w:tab w:val="left" w:pos="360"/>
        </w:tabs>
        <w:spacing w:line="240" w:lineRule="exact"/>
        <w:ind w:left="720" w:hanging="360"/>
        <w:rPr>
          <w:rFonts w:cstheme="minorHAnsi"/>
          <w:bCs/>
          <w:szCs w:val="22"/>
        </w:rPr>
      </w:pPr>
      <w:r w:rsidRPr="00913C9A">
        <w:rPr>
          <w:rFonts w:cstheme="minorHAnsi"/>
          <w:bCs/>
          <w:szCs w:val="22"/>
        </w:rPr>
        <w:t>C.1.b. Instructions for SF-424, Application for Federal Assistance</w:t>
      </w:r>
    </w:p>
    <w:p w:rsidR="008E4706" w:rsidRPr="004C5CE7" w:rsidP="008E4706" w14:paraId="7718F858" w14:textId="7B6B4BF3">
      <w:pPr>
        <w:pStyle w:val="StyleLeft069LinespacingExactly12pt"/>
      </w:pPr>
      <w:r w:rsidRPr="004C5CE7">
        <w:t>C.1.b.5a. Language was updated to replace “Leave blank” with “This section is not editable”.</w:t>
      </w:r>
    </w:p>
    <w:p w:rsidR="00CD520F" w:rsidRPr="004C5CE7" w:rsidP="00CD520F" w14:paraId="72DE74C2" w14:textId="6F82B126">
      <w:pPr>
        <w:pStyle w:val="StyleLeft069LinespacingExactly12pt"/>
      </w:pPr>
      <w:r w:rsidRPr="004C5CE7">
        <w:t>C.1.b.</w:t>
      </w:r>
      <w:r w:rsidRPr="004C5CE7" w:rsidR="008E4706">
        <w:t>5b</w:t>
      </w:r>
      <w:r w:rsidRPr="004C5CE7">
        <w:t>. Language</w:t>
      </w:r>
      <w:r w:rsidRPr="004C5CE7" w:rsidR="00223298">
        <w:t xml:space="preserve"> was</w:t>
      </w:r>
      <w:r w:rsidRPr="004C5CE7">
        <w:t xml:space="preserve"> updated to </w:t>
      </w:r>
      <w:r w:rsidRPr="004C5CE7" w:rsidR="008E4706">
        <w:t xml:space="preserve">replace </w:t>
      </w:r>
      <w:r w:rsidRPr="004C5CE7">
        <w:t>“</w:t>
      </w:r>
      <w:r w:rsidRPr="004C5CE7" w:rsidR="008E4706">
        <w:t>Leave blank” with “This section is not editable”.</w:t>
      </w:r>
    </w:p>
    <w:p w:rsidR="00B22163" w:rsidRPr="004C5CE7" w:rsidP="004B7B46" w14:paraId="718ADD09" w14:textId="66713F4B">
      <w:pPr>
        <w:pStyle w:val="StyleLeft069LinespacingExactly12pt"/>
      </w:pPr>
      <w:r w:rsidRPr="004C5CE7">
        <w:t xml:space="preserve">C.1.b.8e. Language </w:t>
      </w:r>
      <w:r w:rsidRPr="004C5CE7" w:rsidR="00223298">
        <w:t xml:space="preserve">was </w:t>
      </w:r>
      <w:r w:rsidRPr="004C5CE7">
        <w:t>updated to add "Enter appropriate organizational unit" as an option for the Applicant Information Section e. Organizational Unit field.</w:t>
      </w:r>
    </w:p>
    <w:p w:rsidR="008E3C6F" w:rsidRPr="004C5CE7" w:rsidP="004B7B46" w14:paraId="4100091F" w14:textId="0E1C7FF1">
      <w:pPr>
        <w:pStyle w:val="StyleLeft069LinespacingExactly12pt"/>
      </w:pPr>
      <w:r w:rsidRPr="004C5CE7">
        <w:t>C.1.b.9. Language was updated to replace “Enter” with “Select” indicating a selection is made from a drop-down menu.</w:t>
      </w:r>
    </w:p>
    <w:p w:rsidR="008E3C6F" w:rsidRPr="004C5CE7" w:rsidP="004B7B46" w14:paraId="132C8B33" w14:textId="308B06DD">
      <w:pPr>
        <w:pStyle w:val="StyleLeft069LinespacingExactly12pt"/>
      </w:pPr>
      <w:r w:rsidRPr="004C5CE7">
        <w:t>C.1.b.10. Language was updated to replace “Enter Department of Labor, Bureau of Labor Statistics” with “This field is prepopulated by GrantSolutions”.</w:t>
      </w:r>
    </w:p>
    <w:p w:rsidR="008E3C6F" w:rsidRPr="004C5CE7" w:rsidP="004B7B46" w14:paraId="530CDC66" w14:textId="327B4B3B">
      <w:pPr>
        <w:pStyle w:val="StyleLeft069LinespacingExactly12pt"/>
      </w:pPr>
      <w:r w:rsidRPr="004C5CE7">
        <w:t>C.1.b.11.  Language was updated to replace “Enter 17.005; CFA Title: Compensation and Working Conditions” with “Th</w:t>
      </w:r>
      <w:r w:rsidR="00994267">
        <w:t>ese</w:t>
      </w:r>
      <w:r w:rsidRPr="004C5CE7">
        <w:t xml:space="preserve"> field</w:t>
      </w:r>
      <w:r w:rsidR="00994267">
        <w:t>s are</w:t>
      </w:r>
      <w:r w:rsidRPr="004C5CE7">
        <w:t xml:space="preserve"> prepopulated by GrantSolutions”.</w:t>
      </w:r>
    </w:p>
    <w:p w:rsidR="001617E7" w:rsidRPr="004C5CE7" w:rsidP="001617E7" w14:paraId="66FB07CD" w14:textId="77777777">
      <w:pPr>
        <w:pStyle w:val="StyleLeft069LinespacingExactly12pt"/>
      </w:pPr>
      <w:r w:rsidRPr="004C5CE7">
        <w:t>C.1.b.21.  Language was updated to</w:t>
      </w:r>
      <w:r w:rsidRPr="004C5CE7" w:rsidR="009F677A">
        <w:t xml:space="preserve"> indicate that the Authorized Representative’s information must be entered and is not prepopulated.</w:t>
      </w:r>
    </w:p>
    <w:p w:rsidR="008E3C6F" w:rsidP="001617E7" w14:paraId="0C2B688E" w14:textId="2FA9FB5B">
      <w:pPr>
        <w:pStyle w:val="StyleLeft069LinespacingExactly12pt"/>
      </w:pPr>
      <w:r w:rsidRPr="004C5CE7">
        <w:t>Language was updated to include</w:t>
      </w:r>
      <w:r w:rsidRPr="004C5CE7">
        <w:t xml:space="preserve"> checking the “I AGREE” box as a submission</w:t>
      </w:r>
      <w:r w:rsidRPr="004C5CE7">
        <w:t xml:space="preserve"> </w:t>
      </w:r>
      <w:r w:rsidRPr="004C5CE7">
        <w:t>requirement</w:t>
      </w:r>
      <w:r w:rsidRPr="004C5CE7">
        <w:t>.</w:t>
      </w:r>
    </w:p>
    <w:p w:rsidR="00967114" w:rsidRPr="00CD520F" w:rsidP="00967114" w14:paraId="34DF84A2" w14:textId="138D7D45">
      <w:pPr>
        <w:pStyle w:val="MemoContentLevel4"/>
      </w:pPr>
      <w:r w:rsidRPr="00CD520F">
        <w:t>C.8. Budget Information Form (BIF)</w:t>
      </w:r>
    </w:p>
    <w:p w:rsidR="00967114" w:rsidRPr="00CD520F" w:rsidP="00C375B3" w14:paraId="6EE0FE3D" w14:textId="59D3924B">
      <w:pPr>
        <w:spacing w:line="240" w:lineRule="exact"/>
        <w:ind w:left="720" w:hanging="360"/>
      </w:pPr>
      <w:r w:rsidRPr="00CD520F">
        <w:t>C.8.b Specific Instructions – Section B (Budget Summary by Activity (Federal Funds Only)</w:t>
      </w:r>
    </w:p>
    <w:p w:rsidR="00967114" w:rsidRPr="00CD520F" w:rsidP="00464953" w14:paraId="2A3ECAD1" w14:textId="311DA30E">
      <w:pPr>
        <w:pStyle w:val="StyleLeft069LinespacingExactly12pt"/>
        <w:spacing w:after="240"/>
      </w:pPr>
      <w:r w:rsidRPr="00CD520F">
        <w:t>C.8.b Language was updated to change the threshold for equipment and supplies from $5,000 to $10,000 due to 2 CFR 200 revisions.</w:t>
      </w:r>
    </w:p>
    <w:p w:rsidR="005572F4" w:rsidRPr="00913C9A" w:rsidP="008754AE" w14:paraId="55013E5C" w14:textId="77777777">
      <w:pPr>
        <w:pStyle w:val="MemoContentLevel2"/>
        <w:rPr>
          <w:szCs w:val="22"/>
        </w:rPr>
      </w:pPr>
      <w:bookmarkStart w:id="4" w:name="_Hlk132351355"/>
      <w:bookmarkEnd w:id="3"/>
      <w:r w:rsidRPr="00913C9A">
        <w:rPr>
          <w:szCs w:val="22"/>
        </w:rPr>
        <w:t>PART III., APPLICATION MATERIALS</w:t>
      </w:r>
    </w:p>
    <w:p w:rsidR="005572F4" w:rsidRPr="00913C9A" w:rsidP="007C55CE" w14:paraId="2BC22956" w14:textId="475AC246">
      <w:pPr>
        <w:pStyle w:val="MemoContentLevel3"/>
        <w:rPr>
          <w:szCs w:val="22"/>
        </w:rPr>
      </w:pPr>
      <w:bookmarkStart w:id="5" w:name="_Hlk132351370"/>
      <w:bookmarkEnd w:id="4"/>
      <w:r w:rsidRPr="00913C9A">
        <w:rPr>
          <w:szCs w:val="22"/>
        </w:rPr>
        <w:t xml:space="preserve">ALL </w:t>
      </w:r>
      <w:r w:rsidRPr="00913C9A" w:rsidR="00676157">
        <w:rPr>
          <w:szCs w:val="22"/>
        </w:rPr>
        <w:t xml:space="preserve">OSHS </w:t>
      </w:r>
      <w:r w:rsidRPr="00913C9A">
        <w:rPr>
          <w:szCs w:val="22"/>
        </w:rPr>
        <w:t>PROGRAM</w:t>
      </w:r>
    </w:p>
    <w:p w:rsidR="005572F4" w:rsidRPr="00913C9A" w:rsidP="007C55CE" w14:paraId="1000D360" w14:textId="4B5EDA53">
      <w:pPr>
        <w:pStyle w:val="MemoContentLevel4"/>
        <w:rPr>
          <w:szCs w:val="22"/>
        </w:rPr>
      </w:pPr>
      <w:r w:rsidRPr="00913C9A">
        <w:rPr>
          <w:szCs w:val="22"/>
        </w:rPr>
        <w:t xml:space="preserve">Section </w:t>
      </w:r>
      <w:r w:rsidRPr="00913C9A" w:rsidR="00676157">
        <w:rPr>
          <w:szCs w:val="22"/>
        </w:rPr>
        <w:t>C</w:t>
      </w:r>
      <w:r w:rsidRPr="00913C9A">
        <w:rPr>
          <w:szCs w:val="22"/>
        </w:rPr>
        <w:t xml:space="preserve">., </w:t>
      </w:r>
      <w:r w:rsidRPr="00913C9A" w:rsidR="00676157">
        <w:rPr>
          <w:szCs w:val="22"/>
        </w:rPr>
        <w:t xml:space="preserve">Program Requirements Applicable </w:t>
      </w:r>
      <w:r w:rsidRPr="00913C9A" w:rsidR="00B05F94">
        <w:rPr>
          <w:szCs w:val="22"/>
        </w:rPr>
        <w:t>to Both SOII and CFOI</w:t>
      </w:r>
    </w:p>
    <w:p w:rsidR="00B05F94" w:rsidRPr="00913C9A" w:rsidP="00803F31" w14:paraId="745EE241" w14:textId="2F1785DE">
      <w:pPr>
        <w:pStyle w:val="MemoContentLevel5"/>
      </w:pPr>
      <w:bookmarkStart w:id="6" w:name="_Hlk192959764"/>
      <w:r w:rsidRPr="00913C9A">
        <w:t>C.1. Publication of Data</w:t>
      </w:r>
    </w:p>
    <w:p w:rsidR="005572F4" w:rsidRPr="00913C9A" w:rsidP="004B7B46" w14:paraId="10F2CAC5" w14:textId="3924E817">
      <w:pPr>
        <w:pStyle w:val="StyleLeft069LinespacingExactly12pt"/>
      </w:pPr>
      <w:bookmarkStart w:id="7" w:name="_Hlk192957772"/>
      <w:bookmarkEnd w:id="6"/>
      <w:r w:rsidRPr="00913C9A">
        <w:t xml:space="preserve">Language was updated to </w:t>
      </w:r>
      <w:r w:rsidRPr="00913C9A" w:rsidR="004B7B46">
        <w:t xml:space="preserve">add “the official” to </w:t>
      </w:r>
      <w:r w:rsidRPr="00913C9A">
        <w:t xml:space="preserve">specify </w:t>
      </w:r>
      <w:r w:rsidRPr="00913C9A" w:rsidR="004B7B46">
        <w:t xml:space="preserve">the </w:t>
      </w:r>
      <w:r w:rsidRPr="00913C9A">
        <w:t xml:space="preserve">type of </w:t>
      </w:r>
      <w:r w:rsidRPr="00913C9A" w:rsidR="004B7B46">
        <w:t>publication</w:t>
      </w:r>
      <w:r w:rsidR="00CA39AD">
        <w:t>,</w:t>
      </w:r>
      <w:r w:rsidRPr="00913C9A" w:rsidR="004B7B46">
        <w:t xml:space="preserve"> and language was added to indicate “All Clear” notifications are needed for publication of newly released data.</w:t>
      </w:r>
    </w:p>
    <w:p w:rsidR="005572F4" w:rsidRPr="00913C9A" w:rsidP="008754AE" w14:paraId="10063032" w14:textId="4C571795">
      <w:pPr>
        <w:pStyle w:val="MemoContentLevel3"/>
        <w:rPr>
          <w:szCs w:val="22"/>
        </w:rPr>
      </w:pPr>
      <w:bookmarkStart w:id="8" w:name="_Hlk132351380"/>
      <w:bookmarkEnd w:id="5"/>
      <w:bookmarkEnd w:id="7"/>
      <w:r w:rsidRPr="00913C9A">
        <w:rPr>
          <w:szCs w:val="22"/>
        </w:rPr>
        <w:t>SURVEY OF OCCUPATIONAL INJURIES AND ILLNESSES</w:t>
      </w:r>
    </w:p>
    <w:p w:rsidR="004B7B46" w:rsidRPr="00913C9A" w:rsidP="007D4DE1" w14:paraId="664D2B96" w14:textId="752E6459">
      <w:pPr>
        <w:pStyle w:val="MemoContentLevel4"/>
      </w:pPr>
      <w:r w:rsidRPr="00913C9A">
        <w:t>Section A., Program Activities</w:t>
      </w:r>
    </w:p>
    <w:p w:rsidR="007D4DE1" w:rsidRPr="00913C9A" w:rsidP="007D4DE1" w14:paraId="78198C34" w14:textId="655F61D5">
      <w:pPr>
        <w:pStyle w:val="StyleLeft069LinespacingExactly12pt"/>
      </w:pPr>
      <w:r w:rsidRPr="00913C9A">
        <w:t>A.2.f. Language added to include “corrected as needed” as a required action when reviewing cases.</w:t>
      </w:r>
    </w:p>
    <w:p w:rsidR="006E5F1C" w:rsidRPr="00913C9A" w:rsidP="007D4DE1" w14:paraId="36EBE1E9" w14:textId="369B8133">
      <w:pPr>
        <w:pStyle w:val="StyleLeft069LinespacingExactly12pt"/>
      </w:pPr>
      <w:r w:rsidRPr="00913C9A">
        <w:t xml:space="preserve">A.4.a. Language was updated to change “the biennial CD estimation cycle” to “any biennial CD estimation cycle”. </w:t>
      </w:r>
    </w:p>
    <w:p w:rsidR="005572F4" w:rsidRPr="00913C9A" w:rsidP="008754AE" w14:paraId="66C2259C" w14:textId="1903D653">
      <w:pPr>
        <w:pStyle w:val="MemoContentLevel3"/>
        <w:rPr>
          <w:szCs w:val="22"/>
        </w:rPr>
      </w:pPr>
      <w:r w:rsidRPr="00913C9A">
        <w:rPr>
          <w:szCs w:val="22"/>
        </w:rPr>
        <w:t>CENSUS OF FATAL OCCUPATIONAL INJURIES (CFOI)</w:t>
      </w:r>
    </w:p>
    <w:p w:rsidR="00BC10D4" w:rsidRPr="00913C9A" w:rsidP="00BC10D4" w14:paraId="384C2513" w14:textId="6192AB77">
      <w:pPr>
        <w:pStyle w:val="MemoContentLevel4"/>
      </w:pPr>
      <w:r w:rsidRPr="00913C9A">
        <w:t>Section A., Program Activities</w:t>
      </w:r>
    </w:p>
    <w:p w:rsidR="00755962" w:rsidP="00803F31" w14:paraId="04252E14" w14:textId="1131E63A">
      <w:pPr>
        <w:pStyle w:val="MemoContentLevel5"/>
      </w:pPr>
      <w:r>
        <w:t>A.7. Publish Data</w:t>
      </w:r>
    </w:p>
    <w:p w:rsidR="00BC10D4" w:rsidRPr="00913C9A" w:rsidP="00BC10D4" w14:paraId="00818D15" w14:textId="13461F23">
      <w:pPr>
        <w:pStyle w:val="StyleLeft069LinespacingExactly12pt"/>
      </w:pPr>
      <w:r w:rsidRPr="00913C9A">
        <w:t>Language was updated to add “by dates specified in the program manuals and technical memoranda” for when the SGA shall publish CFOI results.</w:t>
      </w:r>
    </w:p>
    <w:p w:rsidR="005572F4" w:rsidRPr="00913C9A" w:rsidP="00BC10D4" w14:paraId="4129C97C" w14:textId="7A391D35">
      <w:pPr>
        <w:pStyle w:val="MemoContentLevel4"/>
      </w:pPr>
      <w:r w:rsidRPr="00913C9A">
        <w:t>Section B., Program Performance Requirements</w:t>
      </w:r>
    </w:p>
    <w:p w:rsidR="00AF5662" w:rsidRPr="00913C9A" w:rsidP="00803F31" w14:paraId="4AB6F65C" w14:textId="089D13EC">
      <w:pPr>
        <w:pStyle w:val="MemoContentLevel5"/>
      </w:pPr>
      <w:r w:rsidRPr="00913C9A">
        <w:t>B.2. Confidentiality</w:t>
      </w:r>
    </w:p>
    <w:p w:rsidR="00BC10D4" w:rsidRPr="00913C9A" w:rsidP="00BC10D4" w14:paraId="53533112" w14:textId="382F4E90">
      <w:pPr>
        <w:pStyle w:val="StyleLeft069LinespacingExactly12pt"/>
      </w:pPr>
      <w:r w:rsidRPr="00913C9A">
        <w:t xml:space="preserve">Language </w:t>
      </w:r>
      <w:r w:rsidRPr="00913C9A" w:rsidR="00661223">
        <w:t>was updated to</w:t>
      </w:r>
      <w:r w:rsidRPr="00913C9A" w:rsidR="00046519">
        <w:t xml:space="preserve"> change “rely” to</w:t>
      </w:r>
      <w:r w:rsidRPr="00913C9A" w:rsidR="00661223">
        <w:t xml:space="preserve"> “</w:t>
      </w:r>
      <w:r w:rsidRPr="00913C9A" w:rsidR="00046519">
        <w:t xml:space="preserve">rely </w:t>
      </w:r>
      <w:r w:rsidRPr="00913C9A" w:rsidR="00661223">
        <w:t>partly</w:t>
      </w:r>
      <w:r w:rsidRPr="00913C9A" w:rsidR="00046519">
        <w:t>”</w:t>
      </w:r>
      <w:r w:rsidRPr="00913C9A" w:rsidR="00661223">
        <w:t>.</w:t>
      </w:r>
    </w:p>
    <w:p w:rsidR="00D90699" w:rsidRPr="00913C9A" w:rsidP="00D90699" w14:paraId="471A3EBE" w14:textId="406439A0">
      <w:pPr>
        <w:pStyle w:val="MemoContentLevel4"/>
      </w:pPr>
      <w:r w:rsidRPr="00913C9A">
        <w:t>Section C., Research Files</w:t>
      </w:r>
    </w:p>
    <w:p w:rsidR="00D90699" w:rsidRPr="00913C9A" w:rsidP="00D90699" w14:paraId="4010E3D3" w14:textId="15F45DC7">
      <w:pPr>
        <w:pStyle w:val="StyleLeft069LinespacingExactly12pt"/>
      </w:pPr>
      <w:r w:rsidRPr="00913C9A">
        <w:t>Language was updated to remove “or on site at BLS” as a mode of access.</w:t>
      </w:r>
      <w:r w:rsidRPr="00913C9A" w:rsidR="00343D92">
        <w:t xml:space="preserve">  The following paragraph changed from “all three modes of access" to "both modes of access”.</w:t>
      </w:r>
    </w:p>
    <w:p w:rsidR="00D90699" w:rsidRPr="00913C9A" w:rsidP="00CD2665" w14:paraId="0A20460B" w14:textId="00D84429">
      <w:pPr>
        <w:pStyle w:val="StyleLeft069LinespacingExactly12pt"/>
        <w:spacing w:after="240"/>
      </w:pPr>
      <w:r w:rsidRPr="00913C9A">
        <w:t>Language was updated to replace “Gender” with “Sex” to comply with E</w:t>
      </w:r>
      <w:r w:rsidR="00CA39AD">
        <w:t xml:space="preserve">xecutive </w:t>
      </w:r>
      <w:r w:rsidRPr="00913C9A">
        <w:t>O</w:t>
      </w:r>
      <w:r w:rsidR="00CA39AD">
        <w:t>rder</w:t>
      </w:r>
      <w:r w:rsidRPr="00913C9A">
        <w:t xml:space="preserve"> 14168.</w:t>
      </w:r>
    </w:p>
    <w:p w:rsidR="00473A95" w:rsidP="00473A95" w14:paraId="605FE788" w14:textId="16F2A862">
      <w:pPr>
        <w:pStyle w:val="MemoContentLevel1"/>
      </w:pPr>
      <w:bookmarkStart w:id="9" w:name="_Hlk132351417"/>
      <w:bookmarkEnd w:id="8"/>
      <w:r>
        <w:t>Key Administrative Provisions</w:t>
      </w:r>
    </w:p>
    <w:bookmarkEnd w:id="9"/>
    <w:p w:rsidR="00C50E7B" w:rsidRPr="00582A55" w:rsidP="00897B82" w14:paraId="69A8C953" w14:textId="6CE58BB3">
      <w:pPr>
        <w:pStyle w:val="ListParagraph"/>
        <w:numPr>
          <w:ilvl w:val="0"/>
          <w:numId w:val="37"/>
        </w:numPr>
        <w:spacing w:after="160"/>
        <w:ind w:left="360"/>
        <w:contextualSpacing w:val="0"/>
      </w:pPr>
      <w:r w:rsidRPr="00582A55">
        <w:t>Please refer to the instructions in Part II, Application Instructions, Section B. of the</w:t>
      </w:r>
      <w:r w:rsidRPr="00582A55" w:rsidR="00F6372F">
        <w:t xml:space="preserve"> </w:t>
      </w:r>
      <w:r w:rsidRPr="00582A55">
        <w:t xml:space="preserve">CA for submitting the cooperative agreement applications. </w:t>
      </w:r>
    </w:p>
    <w:p w:rsidR="00C50E7B" w:rsidRPr="00582A55" w:rsidP="00897B82" w14:paraId="0B407210" w14:textId="657420E9">
      <w:pPr>
        <w:pStyle w:val="ListParagraph"/>
        <w:numPr>
          <w:ilvl w:val="0"/>
          <w:numId w:val="37"/>
        </w:numPr>
        <w:spacing w:after="160"/>
        <w:ind w:left="360"/>
        <w:contextualSpacing w:val="0"/>
      </w:pPr>
      <w:r w:rsidRPr="00582A55">
        <w:t>By submitting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rsidR="00C50E7B" w:rsidRPr="00582A55" w:rsidP="00897B82" w14:paraId="42647B6C" w14:textId="302DB65C">
      <w:pPr>
        <w:pStyle w:val="ListParagraph"/>
        <w:numPr>
          <w:ilvl w:val="0"/>
          <w:numId w:val="37"/>
        </w:numPr>
        <w:spacing w:after="160"/>
        <w:ind w:left="360"/>
        <w:contextualSpacing w:val="0"/>
      </w:pPr>
      <w:r w:rsidRPr="00582A55">
        <w:t>The BLS State Cooperating Representative must sign the BLS Agent Agreement and submit the form to the BLS regional office as instructed in Part II. Application Instructions, Section C.6. of the CA.</w:t>
      </w:r>
    </w:p>
    <w:p w:rsidR="00C50E7B" w:rsidRPr="003063AF" w:rsidP="00CD2665" w14:paraId="3F5C5031" w14:textId="3A3E51B1">
      <w:pPr>
        <w:pStyle w:val="ListParagraph"/>
        <w:numPr>
          <w:ilvl w:val="0"/>
          <w:numId w:val="37"/>
        </w:numPr>
        <w:spacing w:after="240"/>
        <w:ind w:left="360"/>
        <w:contextualSpacing w:val="0"/>
        <w:rPr>
          <w:b/>
          <w:bCs/>
        </w:rPr>
      </w:pPr>
      <w:r w:rsidRPr="00582A55">
        <w:t>By submitting the CA, grantees are agreeing to the financial reporting requirements it contains.  These call for reporting to the Department of Health and Human Services Payment Management System (HHS-PMS) using the Federal Financial Report (FFR) and also submitting the BLS-OSHS2 Quarterly Financial Report to the BLS regional office within the 30-day period following the end of each quarter.</w:t>
      </w:r>
    </w:p>
    <w:p w:rsidR="00BE39A4" w:rsidRPr="00BE39A4" w:rsidP="00C50E7B" w14:paraId="18F804B6" w14:textId="0840F74F">
      <w:pPr>
        <w:pStyle w:val="MemoContentLevel1"/>
      </w:pPr>
      <w:r w:rsidRPr="00BE39A4">
        <w:t xml:space="preserve">Fund Ledger Codes (FLCs)  </w:t>
      </w:r>
    </w:p>
    <w:p w:rsidR="005572F4" w:rsidRPr="005572F4" w:rsidP="007B5420" w14:paraId="47EAFCDA" w14:textId="03C5F89F">
      <w:pPr>
        <w:pStyle w:val="BodyText"/>
      </w:pPr>
      <w:r w:rsidRPr="005572F4">
        <w:t xml:space="preserve">State agencies are requested to use the following State Employment Security Agency Cost Accounting System like fund ledger codes (FLCs), or their Financial Accounting and Reporting System equivalents, for the programs and activities funded during </w:t>
      </w:r>
      <w:r w:rsidR="000E48E3">
        <w:t xml:space="preserve">FY </w:t>
      </w:r>
      <w:r w:rsidRPr="005572F4">
        <w:t>202</w:t>
      </w:r>
      <w:r w:rsidR="00FE6C7E">
        <w:t>6</w:t>
      </w:r>
      <w:r w:rsidR="008648D6">
        <w:t xml:space="preserve">. </w:t>
      </w:r>
      <w:r w:rsidRPr="005572F4">
        <w:t>Where these codes cannot be accommodated in state accounting systems, state agencies will still need to know these FLCs for drawing down funds, since they are used as subaccount numbers within the HHS</w:t>
      </w:r>
      <w:r w:rsidR="00CA39AD">
        <w:t>-PMS</w:t>
      </w:r>
      <w:r w:rsidR="008648D6">
        <w:t xml:space="preserve">. </w:t>
      </w:r>
      <w:r w:rsidRPr="005572F4">
        <w:t xml:space="preserve">Where states must use different FLCs than those that follow, they must inform regional staff of the numbers used to identify the BLS </w:t>
      </w:r>
      <w:r w:rsidR="00FE6C7E">
        <w:t>OSHS</w:t>
      </w:r>
      <w:r w:rsidRPr="005572F4" w:rsidR="00FE6C7E">
        <w:t xml:space="preserve"> </w:t>
      </w:r>
      <w:r w:rsidRPr="005572F4">
        <w:t>programs.</w:t>
      </w:r>
    </w:p>
    <w:tbl>
      <w:tblPr>
        <w:tblStyle w:val="TableGrid"/>
        <w:tblW w:w="0" w:type="auto"/>
        <w:tblInd w:w="265" w:type="dxa"/>
        <w:tblLook w:val="01E0"/>
      </w:tblPr>
      <w:tblGrid>
        <w:gridCol w:w="1584"/>
        <w:gridCol w:w="1440"/>
        <w:gridCol w:w="1440"/>
        <w:gridCol w:w="1440"/>
      </w:tblGrid>
      <w:tr w14:paraId="0AECFB00" w14:textId="77777777" w:rsidTr="00E65E48">
        <w:tblPrEx>
          <w:tblW w:w="0" w:type="auto"/>
          <w:tblInd w:w="265" w:type="dxa"/>
          <w:tblLook w:val="01E0"/>
        </w:tblPrEx>
        <w:trPr>
          <w:cantSplit/>
          <w:tblHeader/>
        </w:trPr>
        <w:tc>
          <w:tcPr>
            <w:tcW w:w="1584" w:type="dxa"/>
            <w:vAlign w:val="center"/>
          </w:tcPr>
          <w:p w:rsidR="005572F4" w:rsidRPr="00E65E48" w:rsidP="00E65E48" w14:paraId="345452C5" w14:textId="77777777">
            <w:pPr>
              <w:spacing w:after="0"/>
              <w:ind w:left="547" w:hanging="547"/>
              <w:rPr>
                <w:rFonts w:cstheme="minorHAnsi"/>
                <w:b/>
                <w:bCs/>
                <w:szCs w:val="24"/>
              </w:rPr>
            </w:pPr>
            <w:r w:rsidRPr="00E65E48">
              <w:rPr>
                <w:rFonts w:cstheme="minorHAnsi"/>
                <w:b/>
                <w:bCs/>
                <w:szCs w:val="24"/>
              </w:rPr>
              <w:t>PROGRAM</w:t>
            </w:r>
          </w:p>
        </w:tc>
        <w:tc>
          <w:tcPr>
            <w:tcW w:w="1440" w:type="dxa"/>
            <w:vAlign w:val="center"/>
          </w:tcPr>
          <w:p w:rsidR="005572F4" w:rsidRPr="00E65E48" w:rsidP="00E65E48" w14:paraId="469320E3" w14:textId="77777777">
            <w:pPr>
              <w:spacing w:after="0"/>
              <w:rPr>
                <w:rFonts w:cstheme="minorHAnsi"/>
                <w:b/>
                <w:bCs/>
                <w:szCs w:val="24"/>
              </w:rPr>
            </w:pPr>
            <w:r w:rsidRPr="00E65E48">
              <w:rPr>
                <w:rFonts w:cstheme="minorHAnsi"/>
                <w:b/>
                <w:bCs/>
                <w:szCs w:val="24"/>
              </w:rPr>
              <w:t>FLC</w:t>
            </w:r>
          </w:p>
        </w:tc>
        <w:tc>
          <w:tcPr>
            <w:tcW w:w="1440" w:type="dxa"/>
            <w:vAlign w:val="center"/>
          </w:tcPr>
          <w:p w:rsidR="005572F4" w:rsidRPr="00E65E48" w:rsidP="00E65E48" w14:paraId="57FDCA98" w14:textId="77777777">
            <w:pPr>
              <w:spacing w:after="0"/>
              <w:ind w:left="-14" w:firstLine="14"/>
              <w:rPr>
                <w:rFonts w:cstheme="minorHAnsi"/>
                <w:b/>
                <w:bCs/>
                <w:szCs w:val="24"/>
              </w:rPr>
            </w:pPr>
            <w:r w:rsidRPr="00E65E48">
              <w:rPr>
                <w:rFonts w:cstheme="minorHAnsi"/>
                <w:b/>
                <w:bCs/>
                <w:szCs w:val="24"/>
              </w:rPr>
              <w:t>AAMC</w:t>
            </w:r>
          </w:p>
        </w:tc>
        <w:tc>
          <w:tcPr>
            <w:tcW w:w="1440" w:type="dxa"/>
            <w:vAlign w:val="center"/>
          </w:tcPr>
          <w:p w:rsidR="005572F4" w:rsidRPr="00E65E48" w:rsidP="00E65E48" w14:paraId="6C155F11" w14:textId="77777777">
            <w:pPr>
              <w:spacing w:after="0"/>
              <w:rPr>
                <w:rFonts w:cstheme="minorHAnsi"/>
                <w:b/>
                <w:bCs/>
                <w:szCs w:val="24"/>
              </w:rPr>
            </w:pPr>
            <w:r w:rsidRPr="00E65E48">
              <w:rPr>
                <w:rFonts w:cstheme="minorHAnsi"/>
                <w:b/>
                <w:bCs/>
                <w:szCs w:val="24"/>
              </w:rPr>
              <w:t>FLC</w:t>
            </w:r>
          </w:p>
        </w:tc>
      </w:tr>
      <w:tr w14:paraId="41062E9F" w14:textId="77777777" w:rsidTr="00E65E48">
        <w:tblPrEx>
          <w:tblW w:w="0" w:type="auto"/>
          <w:tblInd w:w="265" w:type="dxa"/>
          <w:tblLook w:val="01E0"/>
        </w:tblPrEx>
        <w:trPr>
          <w:cantSplit/>
        </w:trPr>
        <w:tc>
          <w:tcPr>
            <w:tcW w:w="1584" w:type="dxa"/>
          </w:tcPr>
          <w:p w:rsidR="005572F4" w:rsidRPr="005572F4" w:rsidP="00E65E48" w14:paraId="4065F129" w14:textId="3756E877">
            <w:pPr>
              <w:spacing w:after="0"/>
              <w:ind w:left="547" w:hanging="547"/>
              <w:rPr>
                <w:rFonts w:cstheme="minorHAnsi"/>
                <w:szCs w:val="24"/>
              </w:rPr>
            </w:pPr>
            <w:r>
              <w:rPr>
                <w:rFonts w:cstheme="minorHAnsi"/>
                <w:szCs w:val="24"/>
              </w:rPr>
              <w:t>SOII</w:t>
            </w:r>
          </w:p>
        </w:tc>
        <w:tc>
          <w:tcPr>
            <w:tcW w:w="1440" w:type="dxa"/>
          </w:tcPr>
          <w:p w:rsidR="005572F4" w:rsidRPr="005572F4" w:rsidP="00E65E48" w14:paraId="21E19AA5" w14:textId="0A6A815A">
            <w:pPr>
              <w:spacing w:after="0"/>
              <w:jc w:val="right"/>
              <w:rPr>
                <w:rFonts w:cstheme="minorHAnsi"/>
                <w:szCs w:val="24"/>
              </w:rPr>
            </w:pPr>
            <w:r>
              <w:rPr>
                <w:rFonts w:cstheme="minorHAnsi"/>
                <w:szCs w:val="24"/>
              </w:rPr>
              <w:t>90600</w:t>
            </w:r>
          </w:p>
        </w:tc>
        <w:tc>
          <w:tcPr>
            <w:tcW w:w="1440" w:type="dxa"/>
          </w:tcPr>
          <w:p w:rsidR="005572F4" w:rsidRPr="005572F4" w:rsidP="00EB7A70" w14:paraId="66F6833B" w14:textId="596C6156">
            <w:pPr>
              <w:spacing w:after="0"/>
              <w:ind w:left="547" w:hanging="547"/>
              <w:rPr>
                <w:rFonts w:cstheme="minorHAnsi"/>
                <w:szCs w:val="24"/>
              </w:rPr>
            </w:pPr>
            <w:r>
              <w:rPr>
                <w:rFonts w:cstheme="minorHAnsi"/>
                <w:szCs w:val="24"/>
              </w:rPr>
              <w:t>SOII</w:t>
            </w:r>
          </w:p>
        </w:tc>
        <w:tc>
          <w:tcPr>
            <w:tcW w:w="1440" w:type="dxa"/>
          </w:tcPr>
          <w:p w:rsidR="005572F4" w:rsidRPr="005572F4" w:rsidP="00E65E48" w14:paraId="1A155FBA" w14:textId="4C369902">
            <w:pPr>
              <w:spacing w:after="0"/>
              <w:jc w:val="right"/>
              <w:rPr>
                <w:rFonts w:cstheme="minorHAnsi"/>
                <w:szCs w:val="24"/>
              </w:rPr>
            </w:pPr>
            <w:r>
              <w:rPr>
                <w:rFonts w:cstheme="minorHAnsi"/>
                <w:szCs w:val="24"/>
              </w:rPr>
              <w:t>90603</w:t>
            </w:r>
          </w:p>
        </w:tc>
      </w:tr>
      <w:tr w14:paraId="535CE76D" w14:textId="77777777" w:rsidTr="00E65E48">
        <w:tblPrEx>
          <w:tblW w:w="0" w:type="auto"/>
          <w:tblInd w:w="265" w:type="dxa"/>
          <w:tblLook w:val="01E0"/>
        </w:tblPrEx>
        <w:trPr>
          <w:cantSplit/>
        </w:trPr>
        <w:tc>
          <w:tcPr>
            <w:tcW w:w="1584" w:type="dxa"/>
          </w:tcPr>
          <w:p w:rsidR="005572F4" w:rsidRPr="005572F4" w:rsidP="00E65E48" w14:paraId="2537719D" w14:textId="52FEDFF1">
            <w:pPr>
              <w:spacing w:after="0"/>
              <w:ind w:left="547" w:hanging="547"/>
              <w:rPr>
                <w:rFonts w:cstheme="minorHAnsi"/>
                <w:szCs w:val="24"/>
              </w:rPr>
            </w:pPr>
            <w:r>
              <w:rPr>
                <w:rFonts w:cstheme="minorHAnsi"/>
                <w:szCs w:val="24"/>
              </w:rPr>
              <w:t>CFOI</w:t>
            </w:r>
          </w:p>
        </w:tc>
        <w:tc>
          <w:tcPr>
            <w:tcW w:w="1440" w:type="dxa"/>
          </w:tcPr>
          <w:p w:rsidR="005572F4" w:rsidRPr="005572F4" w:rsidP="00E65E48" w14:paraId="5B0E646F" w14:textId="3E811463">
            <w:pPr>
              <w:spacing w:after="0"/>
              <w:jc w:val="right"/>
              <w:rPr>
                <w:rFonts w:cstheme="minorHAnsi"/>
                <w:szCs w:val="24"/>
              </w:rPr>
            </w:pPr>
            <w:r>
              <w:rPr>
                <w:rFonts w:cstheme="minorHAnsi"/>
                <w:szCs w:val="24"/>
              </w:rPr>
              <w:t>90601</w:t>
            </w:r>
          </w:p>
        </w:tc>
        <w:tc>
          <w:tcPr>
            <w:tcW w:w="1440" w:type="dxa"/>
          </w:tcPr>
          <w:p w:rsidR="005572F4" w:rsidRPr="005572F4" w:rsidP="00EB7A70" w14:paraId="522FCC57" w14:textId="1AED3A77">
            <w:pPr>
              <w:spacing w:after="0"/>
              <w:ind w:left="547" w:hanging="547"/>
              <w:rPr>
                <w:rFonts w:cstheme="minorHAnsi"/>
                <w:szCs w:val="24"/>
              </w:rPr>
            </w:pPr>
            <w:r>
              <w:rPr>
                <w:rFonts w:cstheme="minorHAnsi"/>
                <w:szCs w:val="24"/>
              </w:rPr>
              <w:t>CFOI</w:t>
            </w:r>
          </w:p>
        </w:tc>
        <w:tc>
          <w:tcPr>
            <w:tcW w:w="1440" w:type="dxa"/>
          </w:tcPr>
          <w:p w:rsidR="005572F4" w:rsidRPr="005572F4" w:rsidP="00E65E48" w14:paraId="0EBF1387" w14:textId="6D51AF63">
            <w:pPr>
              <w:spacing w:after="0"/>
              <w:jc w:val="right"/>
              <w:rPr>
                <w:rFonts w:cstheme="minorHAnsi"/>
                <w:szCs w:val="24"/>
              </w:rPr>
            </w:pPr>
            <w:r>
              <w:rPr>
                <w:rFonts w:cstheme="minorHAnsi"/>
                <w:szCs w:val="24"/>
              </w:rPr>
              <w:t>90604</w:t>
            </w:r>
          </w:p>
        </w:tc>
      </w:tr>
      <w:tr w14:paraId="33F9C3C6" w14:textId="77777777" w:rsidTr="00E65E48">
        <w:tblPrEx>
          <w:tblW w:w="0" w:type="auto"/>
          <w:tblInd w:w="265" w:type="dxa"/>
          <w:tblLook w:val="01E0"/>
        </w:tblPrEx>
        <w:trPr>
          <w:cantSplit/>
        </w:trPr>
        <w:tc>
          <w:tcPr>
            <w:tcW w:w="1584" w:type="dxa"/>
          </w:tcPr>
          <w:p w:rsidR="005572F4" w:rsidRPr="005572F4" w:rsidP="00E65E48" w14:paraId="2E272215" w14:textId="22009954">
            <w:pPr>
              <w:spacing w:after="0"/>
              <w:ind w:left="547" w:hanging="547"/>
              <w:rPr>
                <w:rFonts w:cstheme="minorHAnsi"/>
                <w:szCs w:val="24"/>
              </w:rPr>
            </w:pPr>
            <w:r>
              <w:rPr>
                <w:rFonts w:cstheme="minorHAnsi"/>
                <w:szCs w:val="24"/>
              </w:rPr>
              <w:t>CFOI-NYC</w:t>
            </w:r>
          </w:p>
        </w:tc>
        <w:tc>
          <w:tcPr>
            <w:tcW w:w="1440" w:type="dxa"/>
          </w:tcPr>
          <w:p w:rsidR="005572F4" w:rsidRPr="005572F4" w:rsidP="00E65E48" w14:paraId="2E533F2B" w14:textId="60CF519B">
            <w:pPr>
              <w:spacing w:after="0"/>
              <w:jc w:val="right"/>
              <w:rPr>
                <w:rFonts w:cstheme="minorHAnsi"/>
                <w:szCs w:val="24"/>
              </w:rPr>
            </w:pPr>
            <w:r>
              <w:rPr>
                <w:rFonts w:cstheme="minorHAnsi"/>
                <w:szCs w:val="24"/>
              </w:rPr>
              <w:t>90602</w:t>
            </w:r>
          </w:p>
        </w:tc>
        <w:tc>
          <w:tcPr>
            <w:tcW w:w="1440" w:type="dxa"/>
          </w:tcPr>
          <w:p w:rsidR="005572F4" w:rsidRPr="005572F4" w:rsidP="00E65E48" w14:paraId="4AAB2FA9" w14:textId="19E8A1FA">
            <w:pPr>
              <w:spacing w:after="0"/>
              <w:ind w:left="-14" w:firstLine="14"/>
              <w:rPr>
                <w:rFonts w:cstheme="minorHAnsi"/>
                <w:szCs w:val="24"/>
              </w:rPr>
            </w:pPr>
          </w:p>
        </w:tc>
        <w:tc>
          <w:tcPr>
            <w:tcW w:w="1440" w:type="dxa"/>
          </w:tcPr>
          <w:p w:rsidR="005572F4" w:rsidRPr="005572F4" w:rsidP="00E65E48" w14:paraId="24503479" w14:textId="6B27FE24">
            <w:pPr>
              <w:spacing w:after="0"/>
              <w:jc w:val="right"/>
              <w:rPr>
                <w:rFonts w:cstheme="minorHAnsi"/>
                <w:szCs w:val="24"/>
              </w:rPr>
            </w:pPr>
          </w:p>
        </w:tc>
      </w:tr>
    </w:tbl>
    <w:p w:rsidR="005572F4" w:rsidRPr="000D19AA" w:rsidP="005572F4" w14:paraId="2647BD2F" w14:textId="77777777">
      <w:pPr>
        <w:rPr>
          <w:rFonts w:cstheme="minorHAnsi"/>
          <w:sz w:val="16"/>
          <w:szCs w:val="16"/>
        </w:rPr>
      </w:pPr>
    </w:p>
    <w:p w:rsidR="00BE39A4" w:rsidP="00BE39A4" w14:paraId="79082415" w14:textId="0BAE868C">
      <w:pPr>
        <w:pStyle w:val="MemoContentLevel1"/>
      </w:pPr>
      <w:r w:rsidRPr="005572F4">
        <w:t xml:space="preserve">Forms Reminder  </w:t>
      </w:r>
    </w:p>
    <w:p w:rsidR="005572F4" w:rsidP="007B5420" w14:paraId="62983A53" w14:textId="26DCCD60">
      <w:pPr>
        <w:pStyle w:val="BodyText"/>
      </w:pPr>
      <w:r w:rsidRPr="007B5420">
        <w:t>Grantees are requested to use only the most up-to-date forms when submitting their CA application, any subsequent CA amendments, and their CA closeout</w:t>
      </w:r>
      <w:r w:rsidRPr="007B5420" w:rsidR="008648D6">
        <w:t xml:space="preserve">. </w:t>
      </w:r>
      <w:r w:rsidRPr="007B5420">
        <w:t>The most up-to-date forms are included in this CA application</w:t>
      </w:r>
      <w:r w:rsidRPr="007B5420" w:rsidR="008648D6">
        <w:t xml:space="preserve">. </w:t>
      </w:r>
      <w:r w:rsidRPr="007B5420">
        <w:t>The CA application can be found on GrantSolutions</w:t>
      </w:r>
      <w:r w:rsidRPr="007B5420" w:rsidR="008648D6">
        <w:t xml:space="preserve">. </w:t>
      </w:r>
      <w:r w:rsidRPr="007B5420">
        <w:t>The CA amendments and closeout forms can be found on StateWeb.</w:t>
      </w:r>
    </w:p>
    <w:p w:rsidR="0016260B" w:rsidP="00803F31" w14:paraId="268E538B" w14:textId="77777777"/>
    <w:p w:rsidR="007D5DBB" w:rsidP="007D5DBB" w14:paraId="3F2F4D14" w14:textId="5904C1DE">
      <w:pPr>
        <w:pStyle w:val="MemoContentLevel1"/>
      </w:pPr>
      <w:r>
        <w:t>Clearance Required</w:t>
      </w:r>
    </w:p>
    <w:p w:rsidR="007D5DBB" w:rsidRPr="007B5420" w:rsidP="00CD2665" w14:paraId="0D7E6DC9" w14:textId="1DC795EA">
      <w:pPr>
        <w:pStyle w:val="BodyText"/>
      </w:pPr>
      <w:r w:rsidRPr="007D5DBB">
        <w:t>Any variances to the 202</w:t>
      </w:r>
      <w:r>
        <w:t>6</w:t>
      </w:r>
      <w:r w:rsidRPr="007D5DBB">
        <w:t xml:space="preserve"> CA work statements must be approved by the BLS before the package is submitted in GrantSolutions.</w:t>
      </w:r>
    </w:p>
    <w:p w:rsidR="00BE39A4" w:rsidP="00BE39A4" w14:paraId="2DFA903B" w14:textId="0BC5C769">
      <w:pPr>
        <w:pStyle w:val="MemoContentLevel1"/>
      </w:pPr>
      <w:r w:rsidRPr="005572F4">
        <w:t xml:space="preserve">Action Required  </w:t>
      </w:r>
    </w:p>
    <w:p w:rsidR="004F33B4" w:rsidP="00CD2665" w14:paraId="252BF6F2" w14:textId="3BF340E7">
      <w:pPr>
        <w:pStyle w:val="ListParagraph"/>
        <w:numPr>
          <w:ilvl w:val="0"/>
          <w:numId w:val="36"/>
        </w:numPr>
        <w:spacing w:after="160"/>
        <w:ind w:left="360"/>
        <w:contextualSpacing w:val="0"/>
      </w:pPr>
      <w:r>
        <w:t>Grantees are requested to observe the time frame for the submission of their CA applications as specified below.</w:t>
      </w:r>
    </w:p>
    <w:p w:rsidR="004F33B4" w:rsidP="00CD2665" w14:paraId="22AD7334" w14:textId="6E63A9C0">
      <w:pPr>
        <w:pStyle w:val="ListParagraph"/>
        <w:numPr>
          <w:ilvl w:val="0"/>
          <w:numId w:val="36"/>
        </w:numPr>
        <w:spacing w:after="160"/>
        <w:ind w:left="360"/>
        <w:contextualSpacing w:val="0"/>
      </w:pPr>
      <w:r>
        <w:t>Grantees are reminded that new obligations cannot be charged to the 2026 CA after September 30, 2026, and that closeouts of the 2025 CA are due to the regional offices 120 days after the end of the fiscal year.</w:t>
      </w:r>
    </w:p>
    <w:p w:rsidR="004F33B4" w:rsidP="00CD2665" w14:paraId="15439BA0" w14:textId="0275B1D7">
      <w:pPr>
        <w:pStyle w:val="ListParagraph"/>
        <w:numPr>
          <w:ilvl w:val="0"/>
          <w:numId w:val="36"/>
        </w:numPr>
        <w:spacing w:after="160"/>
        <w:ind w:left="360"/>
        <w:contextualSpacing w:val="0"/>
      </w:pPr>
      <w:r>
        <w:t xml:space="preserve">Grantees are requested to budget only </w:t>
      </w:r>
      <w:r w:rsidRPr="003063AF">
        <w:rPr>
          <w:b/>
          <w:bCs/>
        </w:rPr>
        <w:t>whole dollar</w:t>
      </w:r>
      <w:r>
        <w:t xml:space="preserve"> amounts for their Federal and state Cooperative Agreement budget.</w:t>
      </w:r>
    </w:p>
    <w:p w:rsidR="00490C8F" w:rsidRPr="005B4651" w:rsidP="00F92470" w14:paraId="12EACC30" w14:textId="48842748">
      <w:pPr>
        <w:pStyle w:val="MemoContentLevel2"/>
        <w:rPr>
          <w:bCs/>
        </w:rPr>
      </w:pPr>
      <w:r w:rsidRPr="005B4651">
        <w:t>SCHEDULE</w:t>
      </w:r>
    </w:p>
    <w:tbl>
      <w:tblPr>
        <w:tblStyle w:val="TableGrid"/>
        <w:tblW w:w="8630" w:type="dxa"/>
        <w:tblLook w:val="04A0"/>
      </w:tblPr>
      <w:tblGrid>
        <w:gridCol w:w="5930"/>
        <w:gridCol w:w="2700"/>
      </w:tblGrid>
      <w:tr w14:paraId="342A5A2B" w14:textId="77777777" w:rsidTr="00013B58">
        <w:tblPrEx>
          <w:tblW w:w="8630" w:type="dxa"/>
          <w:tblLook w:val="04A0"/>
        </w:tblPrEx>
        <w:trPr>
          <w:trHeight w:val="320"/>
          <w:tblHeader/>
        </w:trPr>
        <w:tc>
          <w:tcPr>
            <w:tcW w:w="5930" w:type="dxa"/>
            <w:hideMark/>
          </w:tcPr>
          <w:p w:rsidR="00A807F8" w:rsidRPr="00A807F8" w:rsidP="00A807F8" w14:paraId="36FBC21A" w14:textId="77777777">
            <w:pPr>
              <w:spacing w:after="0"/>
              <w:rPr>
                <w:rFonts w:ascii="Calibri" w:hAnsi="Calibri" w:cs="Calibri"/>
                <w:b/>
                <w:bCs/>
                <w:color w:val="000000"/>
                <w:szCs w:val="24"/>
              </w:rPr>
            </w:pPr>
            <w:r w:rsidRPr="00A807F8">
              <w:rPr>
                <w:rFonts w:ascii="Calibri" w:hAnsi="Calibri" w:cstheme="minorHAnsi"/>
                <w:b/>
                <w:bCs/>
                <w:color w:val="000000"/>
                <w:szCs w:val="24"/>
              </w:rPr>
              <w:t>Action</w:t>
            </w:r>
          </w:p>
        </w:tc>
        <w:tc>
          <w:tcPr>
            <w:tcW w:w="2700" w:type="dxa"/>
            <w:hideMark/>
          </w:tcPr>
          <w:p w:rsidR="00A807F8" w:rsidRPr="00A807F8" w:rsidP="00A807F8" w14:paraId="7352378F" w14:textId="77777777">
            <w:pPr>
              <w:spacing w:after="0"/>
              <w:rPr>
                <w:rFonts w:ascii="Calibri" w:hAnsi="Calibri" w:cs="Calibri"/>
                <w:b/>
                <w:bCs/>
                <w:color w:val="000000"/>
                <w:szCs w:val="24"/>
              </w:rPr>
            </w:pPr>
            <w:r w:rsidRPr="00A807F8">
              <w:rPr>
                <w:rFonts w:ascii="Calibri" w:hAnsi="Calibri" w:cstheme="minorHAnsi"/>
                <w:b/>
                <w:bCs/>
                <w:color w:val="000000"/>
                <w:szCs w:val="24"/>
              </w:rPr>
              <w:t>Date</w:t>
            </w:r>
          </w:p>
        </w:tc>
      </w:tr>
      <w:tr w14:paraId="56F482B3" w14:textId="77777777" w:rsidTr="00E65E48">
        <w:tblPrEx>
          <w:tblW w:w="8630" w:type="dxa"/>
          <w:tblLook w:val="04A0"/>
        </w:tblPrEx>
        <w:trPr>
          <w:trHeight w:val="403"/>
        </w:trPr>
        <w:tc>
          <w:tcPr>
            <w:tcW w:w="5930" w:type="dxa"/>
            <w:hideMark/>
          </w:tcPr>
          <w:p w:rsidR="00A807F8" w:rsidRPr="00A807F8" w:rsidP="00D97380" w14:paraId="57D1E8C7" w14:textId="10497BEE">
            <w:pPr>
              <w:spacing w:after="0"/>
              <w:rPr>
                <w:rFonts w:ascii="Calibri" w:hAnsi="Calibri" w:cs="Calibri"/>
                <w:color w:val="000000"/>
                <w:szCs w:val="24"/>
              </w:rPr>
            </w:pPr>
            <w:r w:rsidRPr="00A807F8">
              <w:rPr>
                <w:rFonts w:ascii="Calibri" w:hAnsi="Calibri" w:cstheme="minorHAnsi"/>
                <w:color w:val="000000"/>
                <w:szCs w:val="24"/>
              </w:rPr>
              <w:t>Review and discussion with states on the 202</w:t>
            </w:r>
            <w:r w:rsidR="009A7EAE">
              <w:rPr>
                <w:rFonts w:ascii="Calibri" w:hAnsi="Calibri" w:cstheme="minorHAnsi"/>
                <w:color w:val="000000"/>
                <w:szCs w:val="24"/>
              </w:rPr>
              <w:t>6</w:t>
            </w:r>
            <w:r w:rsidRPr="00A807F8">
              <w:rPr>
                <w:rFonts w:ascii="Calibri" w:hAnsi="Calibri" w:cstheme="minorHAnsi"/>
                <w:color w:val="000000"/>
                <w:szCs w:val="24"/>
              </w:rPr>
              <w:t xml:space="preserve"> CA</w:t>
            </w:r>
          </w:p>
        </w:tc>
        <w:tc>
          <w:tcPr>
            <w:tcW w:w="2700" w:type="dxa"/>
            <w:hideMark/>
          </w:tcPr>
          <w:p w:rsidR="00A807F8" w:rsidRPr="00A807F8" w:rsidP="00D97380" w14:paraId="2ADC0D3C" w14:textId="244DD955">
            <w:pPr>
              <w:spacing w:after="0"/>
              <w:rPr>
                <w:rFonts w:ascii="Calibri" w:hAnsi="Calibri" w:cs="Calibri"/>
                <w:color w:val="000000"/>
                <w:szCs w:val="24"/>
              </w:rPr>
            </w:pPr>
            <w:r w:rsidRPr="00A807F8">
              <w:rPr>
                <w:rFonts w:ascii="Calibri" w:hAnsi="Calibri" w:cstheme="minorHAnsi"/>
                <w:color w:val="000000"/>
                <w:szCs w:val="24"/>
              </w:rPr>
              <w:t>June-August 202</w:t>
            </w:r>
            <w:r w:rsidR="006267BF">
              <w:rPr>
                <w:rFonts w:ascii="Calibri" w:hAnsi="Calibri" w:cstheme="minorHAnsi"/>
                <w:color w:val="000000"/>
                <w:szCs w:val="24"/>
              </w:rPr>
              <w:t>5</w:t>
            </w:r>
          </w:p>
        </w:tc>
      </w:tr>
      <w:tr w14:paraId="7E214BA2" w14:textId="77777777" w:rsidTr="00E65E48">
        <w:tblPrEx>
          <w:tblW w:w="8630" w:type="dxa"/>
          <w:tblLook w:val="04A0"/>
        </w:tblPrEx>
        <w:trPr>
          <w:trHeight w:val="728"/>
        </w:trPr>
        <w:tc>
          <w:tcPr>
            <w:tcW w:w="5930" w:type="dxa"/>
            <w:hideMark/>
          </w:tcPr>
          <w:p w:rsidR="00A807F8" w:rsidRPr="00A807F8" w:rsidP="00D97380" w14:paraId="61365E02" w14:textId="504FDF54">
            <w:pPr>
              <w:spacing w:after="0"/>
              <w:rPr>
                <w:rFonts w:ascii="Calibri" w:hAnsi="Calibri" w:cs="Calibri"/>
                <w:color w:val="000000"/>
                <w:szCs w:val="24"/>
              </w:rPr>
            </w:pPr>
            <w:r w:rsidRPr="00A807F8">
              <w:rPr>
                <w:rFonts w:ascii="Calibri" w:hAnsi="Calibri" w:cstheme="minorHAnsi"/>
                <w:color w:val="000000"/>
                <w:szCs w:val="24"/>
              </w:rPr>
              <w:t>202</w:t>
            </w:r>
            <w:r w:rsidR="006267BF">
              <w:rPr>
                <w:rFonts w:ascii="Calibri" w:hAnsi="Calibri" w:cstheme="minorHAnsi"/>
                <w:color w:val="000000"/>
                <w:szCs w:val="24"/>
              </w:rPr>
              <w:t>6 OSHS</w:t>
            </w:r>
            <w:r w:rsidRPr="00A807F8">
              <w:rPr>
                <w:rFonts w:ascii="Calibri" w:hAnsi="Calibri" w:cstheme="minorHAnsi"/>
                <w:color w:val="000000"/>
                <w:szCs w:val="24"/>
              </w:rPr>
              <w:t xml:space="preserve"> CA applications submitted in GrantSolutions to begin regional office (RO) review</w:t>
            </w:r>
          </w:p>
        </w:tc>
        <w:tc>
          <w:tcPr>
            <w:tcW w:w="2700" w:type="dxa"/>
            <w:hideMark/>
          </w:tcPr>
          <w:p w:rsidR="00A807F8" w:rsidRPr="00A807F8" w:rsidP="00D97380" w14:paraId="7DC15D32" w14:textId="77777777">
            <w:pPr>
              <w:spacing w:after="0"/>
              <w:rPr>
                <w:rFonts w:ascii="Calibri" w:hAnsi="Calibri" w:cs="Calibri"/>
                <w:color w:val="000000"/>
                <w:szCs w:val="24"/>
              </w:rPr>
            </w:pPr>
            <w:r w:rsidRPr="00A807F8">
              <w:rPr>
                <w:rFonts w:ascii="Calibri" w:hAnsi="Calibri" w:cstheme="minorHAnsi"/>
                <w:color w:val="000000"/>
                <w:szCs w:val="24"/>
              </w:rPr>
              <w:t>To be set by RO</w:t>
            </w:r>
          </w:p>
        </w:tc>
      </w:tr>
      <w:tr w14:paraId="27E945FB" w14:textId="77777777" w:rsidTr="00E65E48">
        <w:tblPrEx>
          <w:tblW w:w="8630" w:type="dxa"/>
          <w:tblLook w:val="04A0"/>
        </w:tblPrEx>
        <w:trPr>
          <w:trHeight w:val="710"/>
        </w:trPr>
        <w:tc>
          <w:tcPr>
            <w:tcW w:w="5930" w:type="dxa"/>
          </w:tcPr>
          <w:p w:rsidR="00FB4118" w:rsidRPr="00A807F8" w:rsidP="00FB4118" w14:paraId="36673927" w14:textId="4DDFA281">
            <w:pPr>
              <w:spacing w:after="0"/>
              <w:rPr>
                <w:rFonts w:ascii="Calibri" w:hAnsi="Calibri" w:cstheme="minorHAnsi"/>
                <w:color w:val="000000"/>
                <w:szCs w:val="24"/>
              </w:rPr>
            </w:pPr>
            <w:r w:rsidRPr="00A807F8">
              <w:rPr>
                <w:rFonts w:ascii="Calibri" w:hAnsi="Calibri" w:cstheme="minorHAnsi"/>
                <w:color w:val="000000"/>
                <w:szCs w:val="24"/>
              </w:rPr>
              <w:t>202</w:t>
            </w:r>
            <w:r w:rsidR="006267BF">
              <w:rPr>
                <w:rFonts w:ascii="Calibri" w:hAnsi="Calibri" w:cstheme="minorHAnsi"/>
                <w:color w:val="000000"/>
                <w:szCs w:val="24"/>
              </w:rPr>
              <w:t>5</w:t>
            </w:r>
            <w:r w:rsidRPr="00A807F8">
              <w:rPr>
                <w:rFonts w:ascii="Calibri" w:hAnsi="Calibri" w:cstheme="minorHAnsi"/>
                <w:color w:val="000000"/>
                <w:szCs w:val="24"/>
              </w:rPr>
              <w:t xml:space="preserve"> </w:t>
            </w:r>
            <w:r w:rsidR="006267BF">
              <w:rPr>
                <w:rFonts w:ascii="Calibri" w:hAnsi="Calibri" w:cstheme="minorHAnsi"/>
                <w:color w:val="000000"/>
                <w:szCs w:val="24"/>
              </w:rPr>
              <w:t>OSHS</w:t>
            </w:r>
            <w:r w:rsidRPr="00A807F8">
              <w:rPr>
                <w:rFonts w:ascii="Calibri" w:hAnsi="Calibri" w:cstheme="minorHAnsi"/>
                <w:color w:val="000000"/>
                <w:szCs w:val="24"/>
              </w:rPr>
              <w:t xml:space="preserve"> CA amendments to deobligate funding to be reused by the program submitted </w:t>
            </w:r>
            <w:r w:rsidR="006267BF">
              <w:rPr>
                <w:rFonts w:ascii="Calibri" w:hAnsi="Calibri" w:cstheme="minorHAnsi"/>
                <w:color w:val="000000"/>
                <w:szCs w:val="24"/>
              </w:rPr>
              <w:t xml:space="preserve">by states </w:t>
            </w:r>
            <w:r w:rsidRPr="00A807F8">
              <w:rPr>
                <w:rFonts w:ascii="Calibri" w:hAnsi="Calibri" w:cstheme="minorHAnsi"/>
                <w:color w:val="000000"/>
                <w:szCs w:val="24"/>
              </w:rPr>
              <w:t>in GrantSolutions</w:t>
            </w:r>
          </w:p>
        </w:tc>
        <w:tc>
          <w:tcPr>
            <w:tcW w:w="2700" w:type="dxa"/>
          </w:tcPr>
          <w:p w:rsidR="00FB4118" w:rsidRPr="00A807F8" w:rsidP="00FB4118" w14:paraId="31085673" w14:textId="3318EDBD">
            <w:pPr>
              <w:spacing w:after="0"/>
              <w:rPr>
                <w:rFonts w:ascii="Calibri" w:hAnsi="Calibri" w:cstheme="minorHAnsi"/>
                <w:color w:val="000000"/>
                <w:szCs w:val="24"/>
              </w:rPr>
            </w:pPr>
            <w:r>
              <w:rPr>
                <w:rFonts w:ascii="Calibri" w:hAnsi="Calibri" w:cstheme="minorHAnsi"/>
                <w:color w:val="000000"/>
                <w:szCs w:val="24"/>
              </w:rPr>
              <w:t>July 1</w:t>
            </w:r>
            <w:r w:rsidR="006267BF">
              <w:rPr>
                <w:rFonts w:ascii="Calibri" w:hAnsi="Calibri" w:cstheme="minorHAnsi"/>
                <w:color w:val="000000"/>
                <w:szCs w:val="24"/>
              </w:rPr>
              <w:t>4</w:t>
            </w:r>
            <w:r>
              <w:rPr>
                <w:rFonts w:ascii="Calibri" w:hAnsi="Calibri" w:cstheme="minorHAnsi"/>
                <w:color w:val="000000"/>
                <w:szCs w:val="24"/>
              </w:rPr>
              <w:t>, 202</w:t>
            </w:r>
            <w:r w:rsidR="006267BF">
              <w:rPr>
                <w:rFonts w:ascii="Calibri" w:hAnsi="Calibri" w:cstheme="minorHAnsi"/>
                <w:color w:val="000000"/>
                <w:szCs w:val="24"/>
              </w:rPr>
              <w:t>5</w:t>
            </w:r>
          </w:p>
        </w:tc>
      </w:tr>
      <w:tr w14:paraId="5BC48938" w14:textId="77777777" w:rsidTr="00E65E48">
        <w:tblPrEx>
          <w:tblW w:w="8630" w:type="dxa"/>
          <w:tblLook w:val="04A0"/>
        </w:tblPrEx>
        <w:trPr>
          <w:trHeight w:val="710"/>
        </w:trPr>
        <w:tc>
          <w:tcPr>
            <w:tcW w:w="5930" w:type="dxa"/>
          </w:tcPr>
          <w:p w:rsidR="00FB4118" w:rsidRPr="00A807F8" w:rsidP="00FB4118" w14:paraId="66E1960C" w14:textId="448642FE">
            <w:pPr>
              <w:spacing w:after="0"/>
              <w:rPr>
                <w:rFonts w:ascii="Calibri" w:hAnsi="Calibri" w:cstheme="minorHAnsi"/>
                <w:color w:val="000000"/>
                <w:szCs w:val="24"/>
              </w:rPr>
            </w:pPr>
            <w:r w:rsidRPr="00A807F8">
              <w:rPr>
                <w:rFonts w:ascii="Calibri" w:hAnsi="Calibri" w:cstheme="minorHAnsi"/>
                <w:color w:val="000000"/>
                <w:szCs w:val="24"/>
              </w:rPr>
              <w:t>202</w:t>
            </w:r>
            <w:r w:rsidR="006267BF">
              <w:rPr>
                <w:rFonts w:ascii="Calibri" w:hAnsi="Calibri" w:cstheme="minorHAnsi"/>
                <w:color w:val="000000"/>
                <w:szCs w:val="24"/>
              </w:rPr>
              <w:t>5</w:t>
            </w:r>
            <w:r w:rsidRPr="00A807F8">
              <w:rPr>
                <w:rFonts w:ascii="Calibri" w:hAnsi="Calibri" w:cstheme="minorHAnsi"/>
                <w:color w:val="000000"/>
                <w:szCs w:val="24"/>
              </w:rPr>
              <w:t xml:space="preserve"> </w:t>
            </w:r>
            <w:r w:rsidR="006267BF">
              <w:rPr>
                <w:rFonts w:ascii="Calibri" w:hAnsi="Calibri" w:cstheme="minorHAnsi"/>
                <w:color w:val="000000"/>
                <w:szCs w:val="24"/>
              </w:rPr>
              <w:t>OSHS</w:t>
            </w:r>
            <w:r w:rsidRPr="00A807F8">
              <w:rPr>
                <w:rFonts w:ascii="Calibri" w:hAnsi="Calibri" w:cstheme="minorHAnsi"/>
                <w:color w:val="000000"/>
                <w:szCs w:val="24"/>
              </w:rPr>
              <w:t xml:space="preserve"> CA amendments to add funding to the CAs submitted </w:t>
            </w:r>
            <w:r w:rsidR="006267BF">
              <w:rPr>
                <w:rFonts w:ascii="Calibri" w:hAnsi="Calibri" w:cstheme="minorHAnsi"/>
                <w:color w:val="000000"/>
                <w:szCs w:val="24"/>
              </w:rPr>
              <w:t xml:space="preserve">by states </w:t>
            </w:r>
            <w:r w:rsidRPr="00A807F8">
              <w:rPr>
                <w:rFonts w:ascii="Calibri" w:hAnsi="Calibri" w:cstheme="minorHAnsi"/>
                <w:color w:val="000000"/>
                <w:szCs w:val="24"/>
              </w:rPr>
              <w:t>in GrantSolutions</w:t>
            </w:r>
          </w:p>
        </w:tc>
        <w:tc>
          <w:tcPr>
            <w:tcW w:w="2700" w:type="dxa"/>
          </w:tcPr>
          <w:p w:rsidR="00FB4118" w:rsidRPr="00A807F8" w:rsidP="00FB4118" w14:paraId="7746374D" w14:textId="450B0058">
            <w:pPr>
              <w:spacing w:after="0"/>
              <w:rPr>
                <w:rFonts w:ascii="Calibri" w:hAnsi="Calibri" w:cstheme="minorHAnsi"/>
                <w:color w:val="000000"/>
                <w:szCs w:val="24"/>
              </w:rPr>
            </w:pPr>
            <w:r>
              <w:rPr>
                <w:rFonts w:ascii="Calibri" w:hAnsi="Calibri" w:cstheme="minorHAnsi"/>
                <w:color w:val="000000"/>
                <w:szCs w:val="24"/>
              </w:rPr>
              <w:t>July 31, 202</w:t>
            </w:r>
            <w:r w:rsidR="006267BF">
              <w:rPr>
                <w:rFonts w:ascii="Calibri" w:hAnsi="Calibri" w:cstheme="minorHAnsi"/>
                <w:color w:val="000000"/>
                <w:szCs w:val="24"/>
              </w:rPr>
              <w:t>5</w:t>
            </w:r>
          </w:p>
        </w:tc>
      </w:tr>
      <w:tr w14:paraId="0DE30E07" w14:textId="77777777" w:rsidTr="00E65E48">
        <w:tblPrEx>
          <w:tblW w:w="8630" w:type="dxa"/>
          <w:tblLook w:val="04A0"/>
        </w:tblPrEx>
        <w:trPr>
          <w:trHeight w:val="710"/>
        </w:trPr>
        <w:tc>
          <w:tcPr>
            <w:tcW w:w="5930" w:type="dxa"/>
          </w:tcPr>
          <w:p w:rsidR="00FB4118" w:rsidRPr="00A807F8" w:rsidP="00FB4118" w14:paraId="00E2112B" w14:textId="10E3D2D7">
            <w:pPr>
              <w:spacing w:after="0"/>
              <w:rPr>
                <w:rFonts w:ascii="Calibri" w:hAnsi="Calibri" w:cstheme="minorHAnsi"/>
                <w:color w:val="000000"/>
                <w:szCs w:val="24"/>
              </w:rPr>
            </w:pPr>
            <w:r w:rsidRPr="00A807F8">
              <w:rPr>
                <w:rFonts w:ascii="Calibri" w:hAnsi="Calibri" w:cstheme="minorHAnsi"/>
                <w:color w:val="000000"/>
                <w:szCs w:val="24"/>
              </w:rPr>
              <w:t>ROs complete</w:t>
            </w:r>
            <w:r w:rsidR="006267BF">
              <w:rPr>
                <w:rFonts w:ascii="Calibri" w:hAnsi="Calibri" w:cstheme="minorHAnsi"/>
                <w:color w:val="000000"/>
                <w:szCs w:val="24"/>
              </w:rPr>
              <w:t>s</w:t>
            </w:r>
            <w:r w:rsidRPr="00A807F8">
              <w:rPr>
                <w:rFonts w:ascii="Calibri" w:hAnsi="Calibri" w:cstheme="minorHAnsi"/>
                <w:color w:val="000000"/>
                <w:szCs w:val="24"/>
              </w:rPr>
              <w:t xml:space="preserve"> review of FY 202</w:t>
            </w:r>
            <w:r w:rsidR="006267BF">
              <w:rPr>
                <w:rFonts w:ascii="Calibri" w:hAnsi="Calibri" w:cstheme="minorHAnsi"/>
                <w:color w:val="000000"/>
                <w:szCs w:val="24"/>
              </w:rPr>
              <w:t>6</w:t>
            </w:r>
            <w:r w:rsidRPr="00A807F8">
              <w:rPr>
                <w:rFonts w:ascii="Calibri" w:hAnsi="Calibri" w:cstheme="minorHAnsi"/>
                <w:color w:val="000000"/>
                <w:szCs w:val="24"/>
              </w:rPr>
              <w:t xml:space="preserve"> </w:t>
            </w:r>
            <w:r w:rsidR="006267BF">
              <w:rPr>
                <w:rFonts w:ascii="Calibri" w:hAnsi="Calibri" w:cstheme="minorHAnsi"/>
                <w:color w:val="000000"/>
                <w:szCs w:val="24"/>
              </w:rPr>
              <w:t>OSHS</w:t>
            </w:r>
            <w:r w:rsidRPr="00A807F8">
              <w:rPr>
                <w:rFonts w:ascii="Calibri" w:hAnsi="Calibri" w:cstheme="minorHAnsi"/>
                <w:color w:val="000000"/>
                <w:szCs w:val="24"/>
              </w:rPr>
              <w:t xml:space="preserve"> CA</w:t>
            </w:r>
            <w:r w:rsidR="006267BF">
              <w:rPr>
                <w:rFonts w:ascii="Calibri" w:hAnsi="Calibri" w:cstheme="minorHAnsi"/>
                <w:color w:val="000000"/>
                <w:szCs w:val="24"/>
              </w:rPr>
              <w:t xml:space="preserve"> applications</w:t>
            </w:r>
            <w:r w:rsidRPr="00A807F8">
              <w:rPr>
                <w:rFonts w:ascii="Calibri" w:hAnsi="Calibri" w:cstheme="minorHAnsi"/>
                <w:color w:val="000000"/>
                <w:szCs w:val="24"/>
              </w:rPr>
              <w:t xml:space="preserve"> in GrantSolutions</w:t>
            </w:r>
          </w:p>
        </w:tc>
        <w:tc>
          <w:tcPr>
            <w:tcW w:w="2700" w:type="dxa"/>
          </w:tcPr>
          <w:p w:rsidR="00FB4118" w:rsidRPr="00A807F8" w:rsidP="00FB4118" w14:paraId="7BB946EE" w14:textId="238653CC">
            <w:pPr>
              <w:spacing w:after="0"/>
              <w:rPr>
                <w:rFonts w:ascii="Calibri" w:hAnsi="Calibri" w:cstheme="minorHAnsi"/>
                <w:color w:val="000000"/>
                <w:szCs w:val="24"/>
              </w:rPr>
            </w:pPr>
            <w:r>
              <w:rPr>
                <w:rFonts w:ascii="Calibri" w:hAnsi="Calibri" w:cstheme="minorHAnsi"/>
                <w:color w:val="000000"/>
                <w:szCs w:val="24"/>
              </w:rPr>
              <w:t xml:space="preserve">August </w:t>
            </w:r>
            <w:r w:rsidR="006267BF">
              <w:rPr>
                <w:rFonts w:ascii="Calibri" w:hAnsi="Calibri" w:cstheme="minorHAnsi"/>
                <w:color w:val="000000"/>
                <w:szCs w:val="24"/>
              </w:rPr>
              <w:t>29</w:t>
            </w:r>
            <w:r>
              <w:rPr>
                <w:rFonts w:ascii="Calibri" w:hAnsi="Calibri" w:cstheme="minorHAnsi"/>
                <w:color w:val="000000"/>
                <w:szCs w:val="24"/>
              </w:rPr>
              <w:t>, 202</w:t>
            </w:r>
            <w:r w:rsidR="006267BF">
              <w:rPr>
                <w:rFonts w:ascii="Calibri" w:hAnsi="Calibri" w:cstheme="minorHAnsi"/>
                <w:color w:val="000000"/>
                <w:szCs w:val="24"/>
              </w:rPr>
              <w:t>5</w:t>
            </w:r>
          </w:p>
        </w:tc>
      </w:tr>
      <w:tr w14:paraId="18775F5A" w14:textId="77777777" w:rsidTr="00E65E48">
        <w:tblPrEx>
          <w:tblW w:w="8630" w:type="dxa"/>
          <w:tblLook w:val="04A0"/>
        </w:tblPrEx>
        <w:trPr>
          <w:trHeight w:val="710"/>
        </w:trPr>
        <w:tc>
          <w:tcPr>
            <w:tcW w:w="5930" w:type="dxa"/>
          </w:tcPr>
          <w:p w:rsidR="00FB4118" w:rsidRPr="00A807F8" w:rsidP="00FB4118" w14:paraId="27B033C7" w14:textId="365B4F47">
            <w:pPr>
              <w:spacing w:after="0"/>
              <w:rPr>
                <w:rFonts w:ascii="Calibri" w:hAnsi="Calibri" w:cstheme="minorHAnsi"/>
                <w:color w:val="000000"/>
                <w:szCs w:val="24"/>
              </w:rPr>
            </w:pPr>
            <w:r w:rsidRPr="00A807F8">
              <w:rPr>
                <w:rFonts w:ascii="Calibri" w:hAnsi="Calibri" w:cs="Calibri"/>
                <w:color w:val="000000"/>
                <w:szCs w:val="24"/>
              </w:rPr>
              <w:t>Final 202</w:t>
            </w:r>
            <w:r w:rsidR="00864EE4">
              <w:rPr>
                <w:rFonts w:ascii="Calibri" w:hAnsi="Calibri" w:cs="Calibri"/>
                <w:color w:val="000000"/>
                <w:szCs w:val="24"/>
              </w:rPr>
              <w:t>5</w:t>
            </w:r>
            <w:r w:rsidRPr="00A807F8">
              <w:rPr>
                <w:rFonts w:ascii="Calibri" w:hAnsi="Calibri" w:cs="Calibri"/>
                <w:color w:val="000000"/>
                <w:szCs w:val="24"/>
              </w:rPr>
              <w:t xml:space="preserve"> </w:t>
            </w:r>
            <w:r w:rsidR="00864EE4">
              <w:rPr>
                <w:rFonts w:ascii="Calibri" w:hAnsi="Calibri" w:cs="Calibri"/>
                <w:color w:val="000000"/>
                <w:szCs w:val="24"/>
              </w:rPr>
              <w:t>OSHS</w:t>
            </w:r>
            <w:r w:rsidRPr="00A807F8">
              <w:rPr>
                <w:rFonts w:ascii="Calibri" w:hAnsi="Calibri" w:cs="Calibri"/>
                <w:color w:val="000000"/>
                <w:szCs w:val="24"/>
              </w:rPr>
              <w:t xml:space="preserve"> CA amendments to deobligate funding to be returned to the NO submitted</w:t>
            </w:r>
            <w:r w:rsidR="00864EE4">
              <w:rPr>
                <w:rFonts w:ascii="Calibri" w:hAnsi="Calibri" w:cs="Calibri"/>
                <w:color w:val="000000"/>
                <w:szCs w:val="24"/>
              </w:rPr>
              <w:t xml:space="preserve"> by states</w:t>
            </w:r>
            <w:r w:rsidRPr="00A807F8">
              <w:rPr>
                <w:rFonts w:ascii="Calibri" w:hAnsi="Calibri" w:cs="Calibri"/>
                <w:color w:val="000000"/>
                <w:szCs w:val="24"/>
              </w:rPr>
              <w:t xml:space="preserve"> in GrantSolutions</w:t>
            </w:r>
          </w:p>
        </w:tc>
        <w:tc>
          <w:tcPr>
            <w:tcW w:w="2700" w:type="dxa"/>
          </w:tcPr>
          <w:p w:rsidR="00FB4118" w:rsidRPr="00A807F8" w:rsidP="00FB4118" w14:paraId="2DBF2190" w14:textId="4121E504">
            <w:pPr>
              <w:spacing w:after="0"/>
              <w:rPr>
                <w:rFonts w:ascii="Calibri" w:hAnsi="Calibri" w:cstheme="minorHAnsi"/>
                <w:color w:val="000000"/>
                <w:szCs w:val="24"/>
              </w:rPr>
            </w:pPr>
            <w:r>
              <w:rPr>
                <w:rFonts w:ascii="Calibri" w:hAnsi="Calibri" w:cs="Calibri"/>
                <w:color w:val="000000"/>
                <w:szCs w:val="24"/>
              </w:rPr>
              <w:t>September 1</w:t>
            </w:r>
            <w:r w:rsidR="00864EE4">
              <w:rPr>
                <w:rFonts w:ascii="Calibri" w:hAnsi="Calibri" w:cs="Calibri"/>
                <w:color w:val="000000"/>
                <w:szCs w:val="24"/>
              </w:rPr>
              <w:t>2</w:t>
            </w:r>
            <w:r>
              <w:rPr>
                <w:rFonts w:ascii="Calibri" w:hAnsi="Calibri" w:cs="Calibri"/>
                <w:color w:val="000000"/>
                <w:szCs w:val="24"/>
              </w:rPr>
              <w:t>, 202</w:t>
            </w:r>
            <w:r w:rsidR="00864EE4">
              <w:rPr>
                <w:rFonts w:ascii="Calibri" w:hAnsi="Calibri" w:cs="Calibri"/>
                <w:color w:val="000000"/>
                <w:szCs w:val="24"/>
              </w:rPr>
              <w:t>5</w:t>
            </w:r>
          </w:p>
        </w:tc>
      </w:tr>
      <w:tr w14:paraId="1303186F" w14:textId="77777777" w:rsidTr="00E65E48">
        <w:tblPrEx>
          <w:tblW w:w="8630" w:type="dxa"/>
          <w:tblLook w:val="04A0"/>
        </w:tblPrEx>
        <w:trPr>
          <w:trHeight w:val="440"/>
        </w:trPr>
        <w:tc>
          <w:tcPr>
            <w:tcW w:w="5930" w:type="dxa"/>
          </w:tcPr>
          <w:p w:rsidR="00FB4118" w:rsidRPr="00A807F8" w:rsidP="00FB4118" w14:paraId="4D2E0156" w14:textId="6D18BB16">
            <w:pPr>
              <w:spacing w:after="0"/>
              <w:rPr>
                <w:rFonts w:ascii="Calibri" w:hAnsi="Calibri" w:cstheme="minorHAnsi"/>
                <w:color w:val="000000"/>
                <w:szCs w:val="24"/>
              </w:rPr>
            </w:pPr>
            <w:r>
              <w:rPr>
                <w:rFonts w:ascii="Calibri" w:hAnsi="Calibri" w:cstheme="minorHAnsi"/>
                <w:color w:val="000000"/>
                <w:szCs w:val="24"/>
              </w:rPr>
              <w:t>2026 OSHS C</w:t>
            </w:r>
            <w:r w:rsidR="00C7446E">
              <w:rPr>
                <w:rFonts w:ascii="Calibri" w:hAnsi="Calibri" w:cstheme="minorHAnsi"/>
                <w:color w:val="000000"/>
                <w:szCs w:val="24"/>
              </w:rPr>
              <w:t>A</w:t>
            </w:r>
            <w:r>
              <w:rPr>
                <w:rFonts w:ascii="Calibri" w:hAnsi="Calibri" w:cstheme="minorHAnsi"/>
                <w:color w:val="000000"/>
                <w:szCs w:val="24"/>
              </w:rPr>
              <w:t>s effective</w:t>
            </w:r>
          </w:p>
        </w:tc>
        <w:tc>
          <w:tcPr>
            <w:tcW w:w="2700" w:type="dxa"/>
          </w:tcPr>
          <w:p w:rsidR="00FB4118" w:rsidRPr="00A807F8" w:rsidP="00FB4118" w14:paraId="78F61150" w14:textId="6AC45030">
            <w:pPr>
              <w:spacing w:after="0"/>
              <w:rPr>
                <w:rFonts w:ascii="Calibri" w:hAnsi="Calibri" w:cstheme="minorHAnsi"/>
                <w:color w:val="000000"/>
                <w:szCs w:val="24"/>
              </w:rPr>
            </w:pPr>
            <w:r w:rsidRPr="00A807F8">
              <w:rPr>
                <w:rFonts w:ascii="Calibri" w:hAnsi="Calibri" w:cstheme="minorHAnsi"/>
                <w:color w:val="000000"/>
                <w:szCs w:val="24"/>
              </w:rPr>
              <w:t>October 1, 202</w:t>
            </w:r>
            <w:r w:rsidR="00864EE4">
              <w:rPr>
                <w:rFonts w:ascii="Calibri" w:hAnsi="Calibri" w:cstheme="minorHAnsi"/>
                <w:color w:val="000000"/>
                <w:szCs w:val="24"/>
              </w:rPr>
              <w:t>5</w:t>
            </w:r>
          </w:p>
        </w:tc>
      </w:tr>
    </w:tbl>
    <w:p w:rsidR="005572F4" w:rsidRPr="005572F4" w:rsidP="00A807F8" w14:paraId="17BC3869" w14:textId="77777777">
      <w:pPr>
        <w:spacing w:after="0"/>
        <w:contextualSpacing/>
        <w:rPr>
          <w:rFonts w:cstheme="minorHAnsi"/>
          <w:szCs w:val="24"/>
          <w:u w:val="single"/>
        </w:rPr>
      </w:pPr>
    </w:p>
    <w:p w:rsidR="00BE39A4" w:rsidP="009E53A8" w14:paraId="66D32959" w14:textId="1564012B">
      <w:pPr>
        <w:pStyle w:val="MemoContentLevel1"/>
      </w:pPr>
      <w:r w:rsidRPr="009E53A8">
        <w:t>Inquiries</w:t>
      </w:r>
      <w:r w:rsidRPr="00FD3C9C">
        <w:t xml:space="preserve">  </w:t>
      </w:r>
    </w:p>
    <w:p w:rsidR="005572F4" w:rsidRPr="00FD3C9C" w:rsidP="00BE39A4" w14:paraId="23FFF91B" w14:textId="7D815CD4">
      <w:pPr>
        <w:pStyle w:val="BodyText"/>
      </w:pPr>
      <w:r w:rsidRPr="00FD3C9C">
        <w:t>Please direct all inquiries to the BLS regional office.</w:t>
      </w:r>
    </w:p>
    <w:p w:rsidR="00BE39A4" w:rsidP="00BE39A4" w14:paraId="20CD3B87" w14:textId="6990D571">
      <w:pPr>
        <w:pStyle w:val="MemoContentLevel1"/>
      </w:pPr>
      <w:r w:rsidRPr="00BE39A4">
        <w:t xml:space="preserve">Effective Date  </w:t>
      </w:r>
    </w:p>
    <w:p w:rsidR="005572F4" w:rsidP="003063AF" w14:paraId="74816D3B" w14:textId="7D577FC2">
      <w:pPr>
        <w:pStyle w:val="BodyText"/>
      </w:pPr>
      <w:r w:rsidRPr="003063AF">
        <w:t>Immediately</w:t>
      </w:r>
      <w:r w:rsidRPr="00BE39A4">
        <w:t>.</w:t>
      </w:r>
    </w:p>
    <w:p w:rsidR="00C229FF" w:rsidP="00C229FF" w14:paraId="6BEDAA32" w14:textId="41EBD856">
      <w:pPr>
        <w:pStyle w:val="MemoContentLevel1"/>
      </w:pPr>
      <w:r>
        <w:t>Attachments</w:t>
      </w:r>
    </w:p>
    <w:p w:rsidR="00C229FF" w:rsidRPr="00BE39A4" w:rsidP="00046519" w14:paraId="37E4821E" w14:textId="1F193989">
      <w:pPr>
        <w:pStyle w:val="BodyText"/>
      </w:pPr>
      <w:r>
        <w:t xml:space="preserve">Attachment 1: </w:t>
      </w:r>
      <w:r w:rsidR="00FE695C">
        <w:t>202</w:t>
      </w:r>
      <w:r w:rsidR="003D5BA1">
        <w:t>6</w:t>
      </w:r>
      <w:r w:rsidR="00FE695C">
        <w:t xml:space="preserve"> </w:t>
      </w:r>
      <w:r w:rsidRPr="003D5BA1" w:rsidR="003D5BA1">
        <w:t xml:space="preserve">Occupational Safety and Health Statistics Program </w:t>
      </w:r>
      <w:r w:rsidR="00FE695C">
        <w:t>Cooperative Agreement</w:t>
      </w:r>
    </w:p>
    <w:sectPr w:rsidSect="00013B58">
      <w:headerReference w:type="default" r:id="rId5"/>
      <w:headerReference w:type="firs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6AB" w:rsidP="00AA5243" w14:paraId="3DE3E93D" w14:textId="4CE0ECA9">
    <w:pPr>
      <w:pStyle w:val="Header"/>
    </w:pPr>
    <w:r>
      <w:t>Memorandum for State Workforce Agency Administrators and Regional Commissioners--</w:t>
    </w:r>
    <w:r>
      <w:rPr>
        <w:rStyle w:val="PageNumber"/>
      </w:rPr>
      <w:fldChar w:fldCharType="begin"/>
    </w:r>
    <w:r>
      <w:rPr>
        <w:rStyle w:val="PageNumber"/>
      </w:rPr>
      <w:instrText xml:space="preserve"> PAGE </w:instrText>
    </w:r>
    <w:r>
      <w:rPr>
        <w:rStyle w:val="PageNumber"/>
      </w:rPr>
      <w:fldChar w:fldCharType="separate"/>
    </w:r>
    <w:r w:rsidR="00704B72">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D4F" w:rsidP="00066E82" w14:paraId="2BBBC4A4" w14:textId="680D53E1">
    <w:pPr>
      <w:pStyle w:val="Header"/>
      <w:tabs>
        <w:tab w:val="center" w:pos="-1890"/>
        <w:tab w:val="left" w:pos="3780"/>
        <w:tab w:val="clear" w:pos="4320"/>
        <w:tab w:val="clear" w:pos="8640"/>
        <w:tab w:val="right" w:pos="9180"/>
      </w:tabs>
      <w:spacing w:after="0"/>
      <w:rPr>
        <w:rFonts w:ascii="Helvetica" w:hAnsi="Helvetica"/>
        <w:color w:val="365F91"/>
        <w:sz w:val="18"/>
        <w:szCs w:val="18"/>
      </w:rPr>
    </w:pPr>
    <w:r w:rsidRPr="00E9066D">
      <w:rPr>
        <w:noProof/>
        <w:szCs w:val="22"/>
      </w:rPr>
      <w:drawing>
        <wp:anchor distT="0" distB="0" distL="114300" distR="114300" simplePos="0" relativeHeight="251658240" behindDoc="0" locked="0" layoutInCell="1" allowOverlap="1">
          <wp:simplePos x="0" y="0"/>
          <wp:positionH relativeFrom="margin">
            <wp:posOffset>5219065</wp:posOffset>
          </wp:positionH>
          <wp:positionV relativeFrom="paragraph">
            <wp:posOffset>-190500</wp:posOffset>
          </wp:positionV>
          <wp:extent cx="768350" cy="768350"/>
          <wp:effectExtent l="0" t="0" r="0" b="0"/>
          <wp:wrapThrough wrapText="bothSides">
            <wp:wrapPolygon>
              <wp:start x="0" y="0"/>
              <wp:lineTo x="0" y="20886"/>
              <wp:lineTo x="20886" y="20886"/>
              <wp:lineTo x="20886" y="0"/>
              <wp:lineTo x="0" y="0"/>
            </wp:wrapPolygon>
          </wp:wrapThrough>
          <wp:docPr id="105" name="Picture 5" descr="United States of America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descr="United States of America Department of Labor se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sidRPr="00E9066D">
      <w:rPr>
        <w:rFonts w:ascii="Helvetica" w:hAnsi="Helvetica"/>
        <w:b/>
        <w:color w:val="365F91"/>
        <w:szCs w:val="22"/>
      </w:rPr>
      <w:t>U.S. Department of Labor</w:t>
    </w:r>
    <w:r>
      <w:rPr>
        <w:rFonts w:ascii="Helvetica" w:hAnsi="Helvetica"/>
        <w:b/>
        <w:color w:val="0078D5"/>
      </w:rPr>
      <w:t xml:space="preserve">             </w:t>
    </w:r>
    <w:r>
      <w:rPr>
        <w:rFonts w:ascii="Helvetica" w:hAnsi="Helvetica"/>
        <w:b/>
        <w:color w:val="0078D5"/>
      </w:rPr>
      <w:tab/>
    </w:r>
    <w:r w:rsidRPr="004B0296" w:rsidR="004B0296">
      <w:rPr>
        <w:rFonts w:ascii="Helvetica" w:hAnsi="Helvetica"/>
        <w:color w:val="365F91"/>
        <w:sz w:val="18"/>
        <w:szCs w:val="18"/>
      </w:rPr>
      <w:t>U.S. Bureau of Labor Statistics</w:t>
    </w:r>
  </w:p>
  <w:p w:rsidR="00C80D4F" w:rsidP="004B0296" w14:paraId="5D73A3BD" w14:textId="2C7A1156">
    <w:pPr>
      <w:pStyle w:val="Header"/>
      <w:tabs>
        <w:tab w:val="center" w:pos="-1890"/>
        <w:tab w:val="left" w:pos="3780"/>
        <w:tab w:val="clear" w:pos="4320"/>
        <w:tab w:val="clear" w:pos="8640"/>
        <w:tab w:val="right" w:pos="9180"/>
      </w:tabs>
      <w:spacing w:after="0"/>
      <w:ind w:left="3600"/>
      <w:rPr>
        <w:rFonts w:ascii="Helvetica" w:hAnsi="Helvetica"/>
        <w:color w:val="365F91"/>
        <w:sz w:val="18"/>
        <w:szCs w:val="18"/>
      </w:rPr>
    </w:pPr>
    <w:r>
      <w:rPr>
        <w:rFonts w:ascii="Helvetica" w:hAnsi="Helvetica"/>
        <w:color w:val="365F91"/>
        <w:sz w:val="18"/>
        <w:szCs w:val="18"/>
      </w:rPr>
      <w:tab/>
    </w:r>
    <w:r w:rsidRPr="00CC0663" w:rsidR="004B0296">
      <w:rPr>
        <w:rFonts w:ascii="Helvetica" w:hAnsi="Helvetica"/>
        <w:color w:val="365F91"/>
        <w:sz w:val="18"/>
        <w:szCs w:val="18"/>
      </w:rPr>
      <w:t>4600 Silver Hill Road </w:t>
    </w:r>
    <w:r w:rsidRPr="00CC0663" w:rsidR="004B0296">
      <w:rPr>
        <w:rFonts w:ascii="Helvetica" w:hAnsi="Helvetica"/>
        <w:color w:val="365F91"/>
        <w:sz w:val="18"/>
        <w:szCs w:val="18"/>
      </w:rPr>
      <w:br/>
    </w:r>
    <w:r w:rsidR="004B0296">
      <w:rPr>
        <w:rFonts w:ascii="Helvetica" w:hAnsi="Helvetica"/>
        <w:color w:val="365F91"/>
        <w:sz w:val="18"/>
        <w:szCs w:val="18"/>
      </w:rPr>
      <w:t xml:space="preserve">    </w:t>
    </w:r>
    <w:r w:rsidRPr="00CC0663" w:rsidR="004B0296">
      <w:rPr>
        <w:rFonts w:ascii="Helvetica" w:hAnsi="Helvetica"/>
        <w:color w:val="365F91"/>
        <w:sz w:val="18"/>
        <w:szCs w:val="18"/>
      </w:rPr>
      <w:t>Washington, DC 20212-0002</w:t>
    </w:r>
  </w:p>
  <w:p w:rsidR="00DB26AB" w:rsidRPr="00C80D4F" w:rsidP="00C80D4F" w14:paraId="02C5D54B" w14:textId="208EE64A">
    <w:pPr>
      <w:pStyle w:val="Header"/>
      <w:tabs>
        <w:tab w:val="left" w:pos="4320"/>
        <w:tab w:val="center" w:pos="5400"/>
      </w:tabs>
      <w:rPr>
        <w:rFonts w:ascii="Helvetica" w:hAnsi="Helvetica"/>
        <w:color w:val="0078D5"/>
        <w:sz w:val="18"/>
        <w:szCs w:val="18"/>
      </w:rPr>
    </w:pPr>
    <w:r w:rsidRPr="001A4AA0">
      <w:rPr>
        <w:rFonts w:ascii="Helvetica" w:hAnsi="Helvetica"/>
        <w:color w:val="0078D5"/>
        <w:sz w:val="18"/>
        <w:szCs w:val="18"/>
      </w:rPr>
      <w:tab/>
    </w:r>
    <w:r w:rsidRPr="001A4AA0">
      <w:rPr>
        <w:rFonts w:ascii="Helvetica" w:hAnsi="Helvetica"/>
        <w:color w:val="0078D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1099B6"/>
    <w:lvl w:ilvl="0">
      <w:start w:val="0"/>
      <w:numFmt w:val="bullet"/>
      <w:lvlText w:val="*"/>
      <w:lvlJc w:val="left"/>
    </w:lvl>
  </w:abstractNum>
  <w:abstractNum w:abstractNumId="1">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6FBD"/>
    <w:multiLevelType w:val="hybridMultilevel"/>
    <w:tmpl w:val="D8F26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712E1"/>
    <w:multiLevelType w:val="hybridMultilevel"/>
    <w:tmpl w:val="F0BE4A7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E6287B"/>
    <w:multiLevelType w:val="hybridMultilevel"/>
    <w:tmpl w:val="7A940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25B40"/>
    <w:multiLevelType w:val="hybridMultilevel"/>
    <w:tmpl w:val="21A2B8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6F3748"/>
    <w:multiLevelType w:val="hybridMultilevel"/>
    <w:tmpl w:val="CF3A7E46"/>
    <w:lvl w:ilvl="0">
      <w:start w:val="1"/>
      <w:numFmt w:val="upp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641FFA"/>
    <w:multiLevelType w:val="hybridMultilevel"/>
    <w:tmpl w:val="9A1CC66C"/>
    <w:lvl w:ilvl="0">
      <w:start w:val="1"/>
      <w:numFmt w:val="upperLetter"/>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8">
    <w:nsid w:val="1AD75D70"/>
    <w:multiLevelType w:val="hybridMultilevel"/>
    <w:tmpl w:val="A5704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B7525B"/>
    <w:multiLevelType w:val="hybridMultilevel"/>
    <w:tmpl w:val="0638F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77BC9"/>
    <w:multiLevelType w:val="hybridMultilevel"/>
    <w:tmpl w:val="9788BC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73A1A33"/>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D010B6"/>
    <w:multiLevelType w:val="hybridMultilevel"/>
    <w:tmpl w:val="7CB822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8F0416"/>
    <w:multiLevelType w:val="hybridMultilevel"/>
    <w:tmpl w:val="782254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D34C55"/>
    <w:multiLevelType w:val="hybridMultilevel"/>
    <w:tmpl w:val="36C8FDC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694E76"/>
    <w:multiLevelType w:val="hybridMultilevel"/>
    <w:tmpl w:val="8FD2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E13A78"/>
    <w:multiLevelType w:val="hybridMultilevel"/>
    <w:tmpl w:val="B872959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79602E"/>
    <w:multiLevelType w:val="hybridMultilevel"/>
    <w:tmpl w:val="1EA2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221A3E"/>
    <w:multiLevelType w:val="multilevel"/>
    <w:tmpl w:val="456A5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3F282D"/>
    <w:multiLevelType w:val="hybridMultilevel"/>
    <w:tmpl w:val="B94298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FB48CC"/>
    <w:multiLevelType w:val="hybridMultilevel"/>
    <w:tmpl w:val="FEC0C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15E079F"/>
    <w:multiLevelType w:val="hybridMultilevel"/>
    <w:tmpl w:val="38BC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1548E0"/>
    <w:multiLevelType w:val="hybridMultilevel"/>
    <w:tmpl w:val="8C6EFEC4"/>
    <w:lvl w:ilvl="0">
      <w:start w:val="1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4">
    <w:nsid w:val="44622B8E"/>
    <w:multiLevelType w:val="hybridMultilevel"/>
    <w:tmpl w:val="78EEC674"/>
    <w:lvl w:ilvl="0">
      <w:start w:va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224365"/>
    <w:multiLevelType w:val="hybridMultilevel"/>
    <w:tmpl w:val="99FA9D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8D66D40"/>
    <w:multiLevelType w:val="hybridMultilevel"/>
    <w:tmpl w:val="0CA0D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A21956"/>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13742E"/>
    <w:multiLevelType w:val="hybridMultilevel"/>
    <w:tmpl w:val="456A5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F7D23EF"/>
    <w:multiLevelType w:val="hybridMultilevel"/>
    <w:tmpl w:val="9F52A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5F30E2A"/>
    <w:multiLevelType w:val="hybridMultilevel"/>
    <w:tmpl w:val="083427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7075D69"/>
    <w:multiLevelType w:val="hybridMultilevel"/>
    <w:tmpl w:val="87A64BC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58EA6094"/>
    <w:multiLevelType w:val="hybridMultilevel"/>
    <w:tmpl w:val="9C5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251C3D"/>
    <w:multiLevelType w:val="hybridMultilevel"/>
    <w:tmpl w:val="08CA7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3143438"/>
    <w:multiLevelType w:val="hybridMultilevel"/>
    <w:tmpl w:val="1D861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CB87542"/>
    <w:multiLevelType w:val="hybridMultilevel"/>
    <w:tmpl w:val="5CA48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3680797">
    <w:abstractNumId w:val="29"/>
  </w:num>
  <w:num w:numId="2" w16cid:durableId="1962150137">
    <w:abstractNumId w:val="36"/>
  </w:num>
  <w:num w:numId="3" w16cid:durableId="195971147">
    <w:abstractNumId w:val="0"/>
    <w:lvlOverride w:ilvl="0">
      <w:lvl w:ilvl="0">
        <w:start w:val="0"/>
        <w:numFmt w:val="bullet"/>
        <w:lvlText w:val=""/>
        <w:legacy w:legacy="1" w:legacySpace="0" w:legacyIndent="0"/>
        <w:lvlJc w:val="left"/>
        <w:rPr>
          <w:rFonts w:ascii="Symbol" w:hAnsi="Symbol" w:hint="default"/>
        </w:rPr>
      </w:lvl>
    </w:lvlOverride>
  </w:num>
  <w:num w:numId="4" w16cid:durableId="1526485537">
    <w:abstractNumId w:val="18"/>
  </w:num>
  <w:num w:numId="5" w16cid:durableId="145557382">
    <w:abstractNumId w:val="21"/>
  </w:num>
  <w:num w:numId="6" w16cid:durableId="17245495">
    <w:abstractNumId w:val="34"/>
  </w:num>
  <w:num w:numId="7" w16cid:durableId="1522892455">
    <w:abstractNumId w:val="10"/>
  </w:num>
  <w:num w:numId="8" w16cid:durableId="1281300485">
    <w:abstractNumId w:val="8"/>
  </w:num>
  <w:num w:numId="9" w16cid:durableId="2012222734">
    <w:abstractNumId w:val="30"/>
  </w:num>
  <w:num w:numId="10" w16cid:durableId="103690582">
    <w:abstractNumId w:val="25"/>
  </w:num>
  <w:num w:numId="11" w16cid:durableId="1130978115">
    <w:abstractNumId w:val="5"/>
  </w:num>
  <w:num w:numId="12" w16cid:durableId="1300842628">
    <w:abstractNumId w:val="14"/>
  </w:num>
  <w:num w:numId="13" w16cid:durableId="394012473">
    <w:abstractNumId w:val="35"/>
  </w:num>
  <w:num w:numId="14" w16cid:durableId="668366276">
    <w:abstractNumId w:val="32"/>
  </w:num>
  <w:num w:numId="15" w16cid:durableId="1209682702">
    <w:abstractNumId w:val="3"/>
  </w:num>
  <w:num w:numId="16" w16cid:durableId="922108242">
    <w:abstractNumId w:val="27"/>
  </w:num>
  <w:num w:numId="17" w16cid:durableId="1426726057">
    <w:abstractNumId w:val="30"/>
    <w:lvlOverride w:ilvl="0">
      <w:lvl w:ilvl="0">
        <w:start w:val="1"/>
        <w:numFmt w:val="decimal"/>
        <w:lvlText w:val="%1."/>
        <w:lvlJc w:val="left"/>
        <w:pPr>
          <w:tabs>
            <w:tab w:val="num" w:pos="720"/>
          </w:tabs>
          <w:ind w:left="72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16cid:durableId="493566956">
    <w:abstractNumId w:val="11"/>
  </w:num>
  <w:num w:numId="19" w16cid:durableId="1780759517">
    <w:abstractNumId w:val="31"/>
  </w:num>
  <w:num w:numId="20" w16cid:durableId="1485048834">
    <w:abstractNumId w:val="33"/>
  </w:num>
  <w:num w:numId="21" w16cid:durableId="1186485135">
    <w:abstractNumId w:val="24"/>
  </w:num>
  <w:num w:numId="22" w16cid:durableId="1766072825">
    <w:abstractNumId w:val="12"/>
  </w:num>
  <w:num w:numId="23" w16cid:durableId="905265286">
    <w:abstractNumId w:val="9"/>
  </w:num>
  <w:num w:numId="24" w16cid:durableId="1487087664">
    <w:abstractNumId w:val="26"/>
  </w:num>
  <w:num w:numId="25" w16cid:durableId="208030513">
    <w:abstractNumId w:val="4"/>
  </w:num>
  <w:num w:numId="26" w16cid:durableId="1531650446">
    <w:abstractNumId w:val="13"/>
  </w:num>
  <w:num w:numId="27" w16cid:durableId="857819418">
    <w:abstractNumId w:val="17"/>
  </w:num>
  <w:num w:numId="28" w16cid:durableId="1349720274">
    <w:abstractNumId w:val="22"/>
  </w:num>
  <w:num w:numId="29" w16cid:durableId="170223043">
    <w:abstractNumId w:val="15"/>
  </w:num>
  <w:num w:numId="30" w16cid:durableId="1889489474">
    <w:abstractNumId w:val="2"/>
  </w:num>
  <w:num w:numId="31" w16cid:durableId="462964719">
    <w:abstractNumId w:val="1"/>
  </w:num>
  <w:num w:numId="32" w16cid:durableId="2078165867">
    <w:abstractNumId w:val="37"/>
  </w:num>
  <w:num w:numId="33" w16cid:durableId="797988064">
    <w:abstractNumId w:val="28"/>
  </w:num>
  <w:num w:numId="34" w16cid:durableId="1486051124">
    <w:abstractNumId w:val="19"/>
  </w:num>
  <w:num w:numId="35" w16cid:durableId="499195061">
    <w:abstractNumId w:val="23"/>
  </w:num>
  <w:num w:numId="36" w16cid:durableId="677388144">
    <w:abstractNumId w:val="20"/>
  </w:num>
  <w:num w:numId="37" w16cid:durableId="2076316319">
    <w:abstractNumId w:val="6"/>
  </w:num>
  <w:num w:numId="38" w16cid:durableId="1603369122">
    <w:abstractNumId w:val="7"/>
  </w:num>
  <w:num w:numId="39" w16cid:durableId="14347467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69E"/>
    <w:rsid w:val="00000D7B"/>
    <w:rsid w:val="00001900"/>
    <w:rsid w:val="00002AEB"/>
    <w:rsid w:val="00003B1A"/>
    <w:rsid w:val="0001134B"/>
    <w:rsid w:val="00011E94"/>
    <w:rsid w:val="0001285C"/>
    <w:rsid w:val="00012970"/>
    <w:rsid w:val="00013B58"/>
    <w:rsid w:val="00014B77"/>
    <w:rsid w:val="00015B34"/>
    <w:rsid w:val="00016E73"/>
    <w:rsid w:val="000171A4"/>
    <w:rsid w:val="00020BD8"/>
    <w:rsid w:val="00020EC6"/>
    <w:rsid w:val="000234C6"/>
    <w:rsid w:val="0002621F"/>
    <w:rsid w:val="000279B7"/>
    <w:rsid w:val="00030B38"/>
    <w:rsid w:val="000317CA"/>
    <w:rsid w:val="00033843"/>
    <w:rsid w:val="00034A38"/>
    <w:rsid w:val="000350BF"/>
    <w:rsid w:val="00036FD3"/>
    <w:rsid w:val="0003716E"/>
    <w:rsid w:val="00037CCB"/>
    <w:rsid w:val="000404D6"/>
    <w:rsid w:val="000461EA"/>
    <w:rsid w:val="00046519"/>
    <w:rsid w:val="00047559"/>
    <w:rsid w:val="00047C9D"/>
    <w:rsid w:val="00053B65"/>
    <w:rsid w:val="00054401"/>
    <w:rsid w:val="00055824"/>
    <w:rsid w:val="00056B08"/>
    <w:rsid w:val="00061F56"/>
    <w:rsid w:val="000621D0"/>
    <w:rsid w:val="0006472B"/>
    <w:rsid w:val="000655D5"/>
    <w:rsid w:val="00066E82"/>
    <w:rsid w:val="00067A26"/>
    <w:rsid w:val="00067DA5"/>
    <w:rsid w:val="00070876"/>
    <w:rsid w:val="0007253A"/>
    <w:rsid w:val="000725C4"/>
    <w:rsid w:val="000732C6"/>
    <w:rsid w:val="00074019"/>
    <w:rsid w:val="000748E4"/>
    <w:rsid w:val="00076349"/>
    <w:rsid w:val="00077A01"/>
    <w:rsid w:val="00077EE7"/>
    <w:rsid w:val="000805C3"/>
    <w:rsid w:val="000826AF"/>
    <w:rsid w:val="000834DC"/>
    <w:rsid w:val="00085295"/>
    <w:rsid w:val="00086021"/>
    <w:rsid w:val="0008700C"/>
    <w:rsid w:val="0008731B"/>
    <w:rsid w:val="00087BFB"/>
    <w:rsid w:val="00087D6E"/>
    <w:rsid w:val="00087F3C"/>
    <w:rsid w:val="0009000A"/>
    <w:rsid w:val="000906E3"/>
    <w:rsid w:val="00094323"/>
    <w:rsid w:val="000A08AE"/>
    <w:rsid w:val="000A0984"/>
    <w:rsid w:val="000A34C8"/>
    <w:rsid w:val="000A68A4"/>
    <w:rsid w:val="000A6987"/>
    <w:rsid w:val="000B0E9D"/>
    <w:rsid w:val="000B5659"/>
    <w:rsid w:val="000C17EA"/>
    <w:rsid w:val="000C26F2"/>
    <w:rsid w:val="000C29A3"/>
    <w:rsid w:val="000C3765"/>
    <w:rsid w:val="000C62A6"/>
    <w:rsid w:val="000C6A8D"/>
    <w:rsid w:val="000D19AA"/>
    <w:rsid w:val="000D1D6B"/>
    <w:rsid w:val="000D4364"/>
    <w:rsid w:val="000E1C51"/>
    <w:rsid w:val="000E23C0"/>
    <w:rsid w:val="000E27AE"/>
    <w:rsid w:val="000E2E7D"/>
    <w:rsid w:val="000E364C"/>
    <w:rsid w:val="000E48E3"/>
    <w:rsid w:val="000E5486"/>
    <w:rsid w:val="000E5FAE"/>
    <w:rsid w:val="000E6E6C"/>
    <w:rsid w:val="000F0E11"/>
    <w:rsid w:val="000F18C1"/>
    <w:rsid w:val="000F22C8"/>
    <w:rsid w:val="000F3572"/>
    <w:rsid w:val="000F41E6"/>
    <w:rsid w:val="000F63B0"/>
    <w:rsid w:val="00101719"/>
    <w:rsid w:val="00101C0E"/>
    <w:rsid w:val="00103053"/>
    <w:rsid w:val="00103509"/>
    <w:rsid w:val="00106609"/>
    <w:rsid w:val="00106B74"/>
    <w:rsid w:val="00110989"/>
    <w:rsid w:val="00112642"/>
    <w:rsid w:val="00112FD6"/>
    <w:rsid w:val="00113533"/>
    <w:rsid w:val="00114D33"/>
    <w:rsid w:val="001164AD"/>
    <w:rsid w:val="001171BA"/>
    <w:rsid w:val="00122896"/>
    <w:rsid w:val="00132D34"/>
    <w:rsid w:val="001330E4"/>
    <w:rsid w:val="00133F70"/>
    <w:rsid w:val="00136986"/>
    <w:rsid w:val="00137573"/>
    <w:rsid w:val="0013776B"/>
    <w:rsid w:val="001401DF"/>
    <w:rsid w:val="001405A4"/>
    <w:rsid w:val="001437B7"/>
    <w:rsid w:val="00143FBD"/>
    <w:rsid w:val="00144F91"/>
    <w:rsid w:val="00146C40"/>
    <w:rsid w:val="00150939"/>
    <w:rsid w:val="001519C8"/>
    <w:rsid w:val="0015234F"/>
    <w:rsid w:val="00156DA9"/>
    <w:rsid w:val="0015717A"/>
    <w:rsid w:val="00157671"/>
    <w:rsid w:val="001617E7"/>
    <w:rsid w:val="0016260B"/>
    <w:rsid w:val="00163D96"/>
    <w:rsid w:val="00165036"/>
    <w:rsid w:val="00170694"/>
    <w:rsid w:val="00170D84"/>
    <w:rsid w:val="00173E4F"/>
    <w:rsid w:val="00174943"/>
    <w:rsid w:val="00174E65"/>
    <w:rsid w:val="00175048"/>
    <w:rsid w:val="0018282C"/>
    <w:rsid w:val="0018415C"/>
    <w:rsid w:val="00187655"/>
    <w:rsid w:val="00190F34"/>
    <w:rsid w:val="00191966"/>
    <w:rsid w:val="00193DBF"/>
    <w:rsid w:val="00195AF0"/>
    <w:rsid w:val="00195E1E"/>
    <w:rsid w:val="00195F9B"/>
    <w:rsid w:val="00195FC8"/>
    <w:rsid w:val="001A1A29"/>
    <w:rsid w:val="001A1E3E"/>
    <w:rsid w:val="001A4211"/>
    <w:rsid w:val="001A4AA0"/>
    <w:rsid w:val="001A5BC6"/>
    <w:rsid w:val="001A61AE"/>
    <w:rsid w:val="001A6B64"/>
    <w:rsid w:val="001A76CD"/>
    <w:rsid w:val="001A79EA"/>
    <w:rsid w:val="001A7B40"/>
    <w:rsid w:val="001B18EE"/>
    <w:rsid w:val="001B30C1"/>
    <w:rsid w:val="001B362F"/>
    <w:rsid w:val="001B39B2"/>
    <w:rsid w:val="001B5672"/>
    <w:rsid w:val="001B65FD"/>
    <w:rsid w:val="001B7870"/>
    <w:rsid w:val="001C0157"/>
    <w:rsid w:val="001C17C4"/>
    <w:rsid w:val="001C1F36"/>
    <w:rsid w:val="001C2AFD"/>
    <w:rsid w:val="001C7628"/>
    <w:rsid w:val="001C7BAF"/>
    <w:rsid w:val="001D0C71"/>
    <w:rsid w:val="001D1FF9"/>
    <w:rsid w:val="001D3284"/>
    <w:rsid w:val="001D49B8"/>
    <w:rsid w:val="001D4FD8"/>
    <w:rsid w:val="001D656E"/>
    <w:rsid w:val="001E05B5"/>
    <w:rsid w:val="001E0BA7"/>
    <w:rsid w:val="001E3009"/>
    <w:rsid w:val="001E35A6"/>
    <w:rsid w:val="001E486C"/>
    <w:rsid w:val="001E5659"/>
    <w:rsid w:val="001E6F42"/>
    <w:rsid w:val="001F0AB3"/>
    <w:rsid w:val="001F1119"/>
    <w:rsid w:val="001F1709"/>
    <w:rsid w:val="001F4010"/>
    <w:rsid w:val="001F421B"/>
    <w:rsid w:val="001F5244"/>
    <w:rsid w:val="00200861"/>
    <w:rsid w:val="00203ADC"/>
    <w:rsid w:val="002052F3"/>
    <w:rsid w:val="002065D5"/>
    <w:rsid w:val="00207F04"/>
    <w:rsid w:val="00210F94"/>
    <w:rsid w:val="00214919"/>
    <w:rsid w:val="00215AED"/>
    <w:rsid w:val="00215E86"/>
    <w:rsid w:val="00221122"/>
    <w:rsid w:val="00223298"/>
    <w:rsid w:val="00223477"/>
    <w:rsid w:val="002308CF"/>
    <w:rsid w:val="002321DF"/>
    <w:rsid w:val="0023251E"/>
    <w:rsid w:val="00234049"/>
    <w:rsid w:val="00236EF8"/>
    <w:rsid w:val="00237078"/>
    <w:rsid w:val="00237F9D"/>
    <w:rsid w:val="00240451"/>
    <w:rsid w:val="00240A99"/>
    <w:rsid w:val="0024216A"/>
    <w:rsid w:val="00242665"/>
    <w:rsid w:val="00244D7A"/>
    <w:rsid w:val="0024567E"/>
    <w:rsid w:val="0024730D"/>
    <w:rsid w:val="0025146D"/>
    <w:rsid w:val="00251F73"/>
    <w:rsid w:val="0025220C"/>
    <w:rsid w:val="00253B17"/>
    <w:rsid w:val="002557F0"/>
    <w:rsid w:val="00255B2D"/>
    <w:rsid w:val="0025667E"/>
    <w:rsid w:val="00256A93"/>
    <w:rsid w:val="00257E85"/>
    <w:rsid w:val="00260F36"/>
    <w:rsid w:val="00260FE3"/>
    <w:rsid w:val="00261C30"/>
    <w:rsid w:val="002623DE"/>
    <w:rsid w:val="00264CC8"/>
    <w:rsid w:val="00267E93"/>
    <w:rsid w:val="002712A4"/>
    <w:rsid w:val="00271497"/>
    <w:rsid w:val="00271F06"/>
    <w:rsid w:val="0027344C"/>
    <w:rsid w:val="00276AB1"/>
    <w:rsid w:val="00281965"/>
    <w:rsid w:val="002871A6"/>
    <w:rsid w:val="002910AE"/>
    <w:rsid w:val="002926B8"/>
    <w:rsid w:val="00293067"/>
    <w:rsid w:val="00293C01"/>
    <w:rsid w:val="002959AD"/>
    <w:rsid w:val="00296BA7"/>
    <w:rsid w:val="002A0BB0"/>
    <w:rsid w:val="002A1787"/>
    <w:rsid w:val="002A2D9D"/>
    <w:rsid w:val="002A38D2"/>
    <w:rsid w:val="002A42DB"/>
    <w:rsid w:val="002A50B8"/>
    <w:rsid w:val="002A51F6"/>
    <w:rsid w:val="002A696B"/>
    <w:rsid w:val="002B04E5"/>
    <w:rsid w:val="002B2BDB"/>
    <w:rsid w:val="002B42EF"/>
    <w:rsid w:val="002B4E10"/>
    <w:rsid w:val="002B5262"/>
    <w:rsid w:val="002B5A60"/>
    <w:rsid w:val="002B6196"/>
    <w:rsid w:val="002C13DE"/>
    <w:rsid w:val="002C15CD"/>
    <w:rsid w:val="002C18EB"/>
    <w:rsid w:val="002C1E69"/>
    <w:rsid w:val="002C279D"/>
    <w:rsid w:val="002C33A0"/>
    <w:rsid w:val="002C6D6B"/>
    <w:rsid w:val="002C70E1"/>
    <w:rsid w:val="002D131C"/>
    <w:rsid w:val="002D13F1"/>
    <w:rsid w:val="002D2916"/>
    <w:rsid w:val="002D2DC6"/>
    <w:rsid w:val="002D3495"/>
    <w:rsid w:val="002D3F85"/>
    <w:rsid w:val="002D477E"/>
    <w:rsid w:val="002D76EC"/>
    <w:rsid w:val="002E40C6"/>
    <w:rsid w:val="002E5FDD"/>
    <w:rsid w:val="002F0B60"/>
    <w:rsid w:val="002F4A62"/>
    <w:rsid w:val="002F5D65"/>
    <w:rsid w:val="002F7122"/>
    <w:rsid w:val="002F7C73"/>
    <w:rsid w:val="00300443"/>
    <w:rsid w:val="00300876"/>
    <w:rsid w:val="00302968"/>
    <w:rsid w:val="00302AA3"/>
    <w:rsid w:val="003063AF"/>
    <w:rsid w:val="00306DA8"/>
    <w:rsid w:val="00312148"/>
    <w:rsid w:val="00312BAD"/>
    <w:rsid w:val="003160A8"/>
    <w:rsid w:val="0031613C"/>
    <w:rsid w:val="00316820"/>
    <w:rsid w:val="00317716"/>
    <w:rsid w:val="00320ACB"/>
    <w:rsid w:val="003227AD"/>
    <w:rsid w:val="003227D5"/>
    <w:rsid w:val="00323271"/>
    <w:rsid w:val="0032428D"/>
    <w:rsid w:val="003253B3"/>
    <w:rsid w:val="003269DA"/>
    <w:rsid w:val="003276C4"/>
    <w:rsid w:val="00327968"/>
    <w:rsid w:val="003314FE"/>
    <w:rsid w:val="003318BD"/>
    <w:rsid w:val="00332F48"/>
    <w:rsid w:val="003334BC"/>
    <w:rsid w:val="0033640B"/>
    <w:rsid w:val="003411FC"/>
    <w:rsid w:val="0034125E"/>
    <w:rsid w:val="003417E9"/>
    <w:rsid w:val="00343112"/>
    <w:rsid w:val="00343426"/>
    <w:rsid w:val="00343634"/>
    <w:rsid w:val="00343D92"/>
    <w:rsid w:val="00345828"/>
    <w:rsid w:val="003459B6"/>
    <w:rsid w:val="003474D1"/>
    <w:rsid w:val="00347FB8"/>
    <w:rsid w:val="0035157B"/>
    <w:rsid w:val="00352B5D"/>
    <w:rsid w:val="00356B34"/>
    <w:rsid w:val="00356BAB"/>
    <w:rsid w:val="00357464"/>
    <w:rsid w:val="00360E19"/>
    <w:rsid w:val="00360E29"/>
    <w:rsid w:val="00361C1D"/>
    <w:rsid w:val="003707DD"/>
    <w:rsid w:val="0037166D"/>
    <w:rsid w:val="0037465E"/>
    <w:rsid w:val="00374A86"/>
    <w:rsid w:val="00375885"/>
    <w:rsid w:val="00376B76"/>
    <w:rsid w:val="003773C4"/>
    <w:rsid w:val="00377E25"/>
    <w:rsid w:val="003800E0"/>
    <w:rsid w:val="003824B5"/>
    <w:rsid w:val="00382DEE"/>
    <w:rsid w:val="00385714"/>
    <w:rsid w:val="00392BF8"/>
    <w:rsid w:val="003937A5"/>
    <w:rsid w:val="00395298"/>
    <w:rsid w:val="003A1C0A"/>
    <w:rsid w:val="003A3140"/>
    <w:rsid w:val="003A7DC4"/>
    <w:rsid w:val="003B0A58"/>
    <w:rsid w:val="003B2901"/>
    <w:rsid w:val="003B359A"/>
    <w:rsid w:val="003B3C59"/>
    <w:rsid w:val="003B64CD"/>
    <w:rsid w:val="003C0E81"/>
    <w:rsid w:val="003C1F73"/>
    <w:rsid w:val="003C47B9"/>
    <w:rsid w:val="003C5C97"/>
    <w:rsid w:val="003C6C8D"/>
    <w:rsid w:val="003D1C0C"/>
    <w:rsid w:val="003D2F9E"/>
    <w:rsid w:val="003D4383"/>
    <w:rsid w:val="003D4F14"/>
    <w:rsid w:val="003D54BE"/>
    <w:rsid w:val="003D5777"/>
    <w:rsid w:val="003D5BA1"/>
    <w:rsid w:val="003D712F"/>
    <w:rsid w:val="003D74C3"/>
    <w:rsid w:val="003E02B8"/>
    <w:rsid w:val="003E0BB7"/>
    <w:rsid w:val="003E2BF8"/>
    <w:rsid w:val="003E32AB"/>
    <w:rsid w:val="003E3EA5"/>
    <w:rsid w:val="003E3EF6"/>
    <w:rsid w:val="003E3F79"/>
    <w:rsid w:val="003E551B"/>
    <w:rsid w:val="003F0302"/>
    <w:rsid w:val="003F03C3"/>
    <w:rsid w:val="003F1521"/>
    <w:rsid w:val="003F4407"/>
    <w:rsid w:val="003F4F7A"/>
    <w:rsid w:val="003F5042"/>
    <w:rsid w:val="003F5DFF"/>
    <w:rsid w:val="00400ADC"/>
    <w:rsid w:val="00401A27"/>
    <w:rsid w:val="004027E8"/>
    <w:rsid w:val="004077A4"/>
    <w:rsid w:val="00407F3A"/>
    <w:rsid w:val="0041046A"/>
    <w:rsid w:val="00410F2A"/>
    <w:rsid w:val="00411966"/>
    <w:rsid w:val="00413873"/>
    <w:rsid w:val="00415C91"/>
    <w:rsid w:val="0041783C"/>
    <w:rsid w:val="00421CEC"/>
    <w:rsid w:val="00423BA6"/>
    <w:rsid w:val="0042476C"/>
    <w:rsid w:val="004249C8"/>
    <w:rsid w:val="004253F0"/>
    <w:rsid w:val="004257F5"/>
    <w:rsid w:val="0042648A"/>
    <w:rsid w:val="004265DA"/>
    <w:rsid w:val="00427230"/>
    <w:rsid w:val="00430E4E"/>
    <w:rsid w:val="0043122E"/>
    <w:rsid w:val="004318FB"/>
    <w:rsid w:val="004331AA"/>
    <w:rsid w:val="00433773"/>
    <w:rsid w:val="00435E4C"/>
    <w:rsid w:val="00436790"/>
    <w:rsid w:val="004408D0"/>
    <w:rsid w:val="004409E2"/>
    <w:rsid w:val="0044272B"/>
    <w:rsid w:val="00446AA1"/>
    <w:rsid w:val="00450C59"/>
    <w:rsid w:val="00455617"/>
    <w:rsid w:val="0045655D"/>
    <w:rsid w:val="00457F58"/>
    <w:rsid w:val="00462886"/>
    <w:rsid w:val="00462A6B"/>
    <w:rsid w:val="004632A5"/>
    <w:rsid w:val="00463CDB"/>
    <w:rsid w:val="004643D9"/>
    <w:rsid w:val="00464953"/>
    <w:rsid w:val="00465116"/>
    <w:rsid w:val="00465435"/>
    <w:rsid w:val="00467267"/>
    <w:rsid w:val="00470061"/>
    <w:rsid w:val="0047150A"/>
    <w:rsid w:val="00472989"/>
    <w:rsid w:val="00472E76"/>
    <w:rsid w:val="00473A95"/>
    <w:rsid w:val="00474751"/>
    <w:rsid w:val="00476471"/>
    <w:rsid w:val="00476943"/>
    <w:rsid w:val="004771F6"/>
    <w:rsid w:val="004776C4"/>
    <w:rsid w:val="0048222C"/>
    <w:rsid w:val="00482299"/>
    <w:rsid w:val="004848C4"/>
    <w:rsid w:val="00484EBB"/>
    <w:rsid w:val="00487404"/>
    <w:rsid w:val="00487530"/>
    <w:rsid w:val="00487599"/>
    <w:rsid w:val="00490C8F"/>
    <w:rsid w:val="00490F76"/>
    <w:rsid w:val="00492CCD"/>
    <w:rsid w:val="00495142"/>
    <w:rsid w:val="00495423"/>
    <w:rsid w:val="00496422"/>
    <w:rsid w:val="004967C8"/>
    <w:rsid w:val="004970B0"/>
    <w:rsid w:val="00497637"/>
    <w:rsid w:val="004A062E"/>
    <w:rsid w:val="004A1648"/>
    <w:rsid w:val="004A1667"/>
    <w:rsid w:val="004A1827"/>
    <w:rsid w:val="004A25E9"/>
    <w:rsid w:val="004A3CEB"/>
    <w:rsid w:val="004A54F3"/>
    <w:rsid w:val="004B0296"/>
    <w:rsid w:val="004B1165"/>
    <w:rsid w:val="004B1207"/>
    <w:rsid w:val="004B33CC"/>
    <w:rsid w:val="004B3B8D"/>
    <w:rsid w:val="004B5776"/>
    <w:rsid w:val="004B5D42"/>
    <w:rsid w:val="004B6A67"/>
    <w:rsid w:val="004B7115"/>
    <w:rsid w:val="004B7B46"/>
    <w:rsid w:val="004C0F3E"/>
    <w:rsid w:val="004C0FE4"/>
    <w:rsid w:val="004C2143"/>
    <w:rsid w:val="004C2DEC"/>
    <w:rsid w:val="004C3C73"/>
    <w:rsid w:val="004C528A"/>
    <w:rsid w:val="004C5CE7"/>
    <w:rsid w:val="004C60CB"/>
    <w:rsid w:val="004D0EF8"/>
    <w:rsid w:val="004D2CFF"/>
    <w:rsid w:val="004D7694"/>
    <w:rsid w:val="004D781F"/>
    <w:rsid w:val="004E0466"/>
    <w:rsid w:val="004E0AEC"/>
    <w:rsid w:val="004E2266"/>
    <w:rsid w:val="004E3EBF"/>
    <w:rsid w:val="004E4880"/>
    <w:rsid w:val="004E50E4"/>
    <w:rsid w:val="004E6F8A"/>
    <w:rsid w:val="004F0AF4"/>
    <w:rsid w:val="004F31AC"/>
    <w:rsid w:val="004F33B4"/>
    <w:rsid w:val="004F39BD"/>
    <w:rsid w:val="004F44C0"/>
    <w:rsid w:val="004F580C"/>
    <w:rsid w:val="0050119D"/>
    <w:rsid w:val="00502DC9"/>
    <w:rsid w:val="005043C2"/>
    <w:rsid w:val="00505725"/>
    <w:rsid w:val="00507759"/>
    <w:rsid w:val="00507AA6"/>
    <w:rsid w:val="0051094C"/>
    <w:rsid w:val="00511C21"/>
    <w:rsid w:val="00514F4A"/>
    <w:rsid w:val="0051500C"/>
    <w:rsid w:val="005157F5"/>
    <w:rsid w:val="00517489"/>
    <w:rsid w:val="005179C7"/>
    <w:rsid w:val="005226A8"/>
    <w:rsid w:val="00524165"/>
    <w:rsid w:val="005243EA"/>
    <w:rsid w:val="00530069"/>
    <w:rsid w:val="00531B03"/>
    <w:rsid w:val="0053436D"/>
    <w:rsid w:val="005355D7"/>
    <w:rsid w:val="0053674D"/>
    <w:rsid w:val="00536A05"/>
    <w:rsid w:val="005402EA"/>
    <w:rsid w:val="00541A31"/>
    <w:rsid w:val="00542236"/>
    <w:rsid w:val="005422A5"/>
    <w:rsid w:val="0054467D"/>
    <w:rsid w:val="00546138"/>
    <w:rsid w:val="00546AF3"/>
    <w:rsid w:val="0055047D"/>
    <w:rsid w:val="005508DA"/>
    <w:rsid w:val="00550BB9"/>
    <w:rsid w:val="0055244C"/>
    <w:rsid w:val="005572F4"/>
    <w:rsid w:val="00562B6B"/>
    <w:rsid w:val="005631C4"/>
    <w:rsid w:val="00563221"/>
    <w:rsid w:val="0056612D"/>
    <w:rsid w:val="005677EC"/>
    <w:rsid w:val="00570632"/>
    <w:rsid w:val="00572E6F"/>
    <w:rsid w:val="00575070"/>
    <w:rsid w:val="00575A50"/>
    <w:rsid w:val="00575B80"/>
    <w:rsid w:val="0057762C"/>
    <w:rsid w:val="00577DCB"/>
    <w:rsid w:val="00580EC4"/>
    <w:rsid w:val="005828F3"/>
    <w:rsid w:val="00582A55"/>
    <w:rsid w:val="00583955"/>
    <w:rsid w:val="00586600"/>
    <w:rsid w:val="00587E9D"/>
    <w:rsid w:val="00593CD8"/>
    <w:rsid w:val="00594491"/>
    <w:rsid w:val="00595A1A"/>
    <w:rsid w:val="00596B93"/>
    <w:rsid w:val="00597BED"/>
    <w:rsid w:val="005A004C"/>
    <w:rsid w:val="005A21D7"/>
    <w:rsid w:val="005A3866"/>
    <w:rsid w:val="005A41DD"/>
    <w:rsid w:val="005A449E"/>
    <w:rsid w:val="005A4622"/>
    <w:rsid w:val="005A4F11"/>
    <w:rsid w:val="005A4F8B"/>
    <w:rsid w:val="005A5F91"/>
    <w:rsid w:val="005A6DCA"/>
    <w:rsid w:val="005A7CC2"/>
    <w:rsid w:val="005B1C82"/>
    <w:rsid w:val="005B4651"/>
    <w:rsid w:val="005B6907"/>
    <w:rsid w:val="005B6C1C"/>
    <w:rsid w:val="005B6DB8"/>
    <w:rsid w:val="005C04CB"/>
    <w:rsid w:val="005C0C86"/>
    <w:rsid w:val="005C0E70"/>
    <w:rsid w:val="005C2C04"/>
    <w:rsid w:val="005D017A"/>
    <w:rsid w:val="005D13DE"/>
    <w:rsid w:val="005D1F45"/>
    <w:rsid w:val="005D3EC0"/>
    <w:rsid w:val="005D5F54"/>
    <w:rsid w:val="005E166B"/>
    <w:rsid w:val="005E25E7"/>
    <w:rsid w:val="005E2B1B"/>
    <w:rsid w:val="005E2E4D"/>
    <w:rsid w:val="005E4020"/>
    <w:rsid w:val="005E414C"/>
    <w:rsid w:val="005E56B2"/>
    <w:rsid w:val="005E58E3"/>
    <w:rsid w:val="005E66A3"/>
    <w:rsid w:val="005E7494"/>
    <w:rsid w:val="005F121A"/>
    <w:rsid w:val="005F1B05"/>
    <w:rsid w:val="005F3F52"/>
    <w:rsid w:val="005F47C4"/>
    <w:rsid w:val="005F47E6"/>
    <w:rsid w:val="005F4F0F"/>
    <w:rsid w:val="005F5DEE"/>
    <w:rsid w:val="006024CF"/>
    <w:rsid w:val="0060323B"/>
    <w:rsid w:val="006033D7"/>
    <w:rsid w:val="00603BC1"/>
    <w:rsid w:val="00604241"/>
    <w:rsid w:val="00605890"/>
    <w:rsid w:val="006073FA"/>
    <w:rsid w:val="0061050D"/>
    <w:rsid w:val="006109BC"/>
    <w:rsid w:val="00611418"/>
    <w:rsid w:val="00616237"/>
    <w:rsid w:val="00616502"/>
    <w:rsid w:val="00621009"/>
    <w:rsid w:val="00621529"/>
    <w:rsid w:val="006225D3"/>
    <w:rsid w:val="00622878"/>
    <w:rsid w:val="00623A57"/>
    <w:rsid w:val="006243FD"/>
    <w:rsid w:val="006257E5"/>
    <w:rsid w:val="006267BF"/>
    <w:rsid w:val="006268E4"/>
    <w:rsid w:val="00626B66"/>
    <w:rsid w:val="00630F5D"/>
    <w:rsid w:val="00631225"/>
    <w:rsid w:val="00632561"/>
    <w:rsid w:val="00635DC4"/>
    <w:rsid w:val="0063771A"/>
    <w:rsid w:val="00637D77"/>
    <w:rsid w:val="00637E42"/>
    <w:rsid w:val="00640D56"/>
    <w:rsid w:val="00640E17"/>
    <w:rsid w:val="0064201F"/>
    <w:rsid w:val="006429A9"/>
    <w:rsid w:val="0064331D"/>
    <w:rsid w:val="0064347F"/>
    <w:rsid w:val="0064380F"/>
    <w:rsid w:val="00644980"/>
    <w:rsid w:val="00650C59"/>
    <w:rsid w:val="006528CD"/>
    <w:rsid w:val="00652A81"/>
    <w:rsid w:val="00654C7E"/>
    <w:rsid w:val="00656994"/>
    <w:rsid w:val="00657243"/>
    <w:rsid w:val="00661223"/>
    <w:rsid w:val="00662647"/>
    <w:rsid w:val="00665899"/>
    <w:rsid w:val="00667D9D"/>
    <w:rsid w:val="00670CDC"/>
    <w:rsid w:val="00671648"/>
    <w:rsid w:val="00674650"/>
    <w:rsid w:val="00674BDE"/>
    <w:rsid w:val="00675626"/>
    <w:rsid w:val="00676157"/>
    <w:rsid w:val="006777CE"/>
    <w:rsid w:val="00677A57"/>
    <w:rsid w:val="0068046E"/>
    <w:rsid w:val="0068060A"/>
    <w:rsid w:val="006811E9"/>
    <w:rsid w:val="0068157C"/>
    <w:rsid w:val="0068395C"/>
    <w:rsid w:val="00684680"/>
    <w:rsid w:val="00684D1D"/>
    <w:rsid w:val="006854FA"/>
    <w:rsid w:val="00687123"/>
    <w:rsid w:val="00693EA6"/>
    <w:rsid w:val="0069679C"/>
    <w:rsid w:val="00697E0D"/>
    <w:rsid w:val="006A0EDF"/>
    <w:rsid w:val="006A1FC5"/>
    <w:rsid w:val="006A20AA"/>
    <w:rsid w:val="006A5196"/>
    <w:rsid w:val="006A63C3"/>
    <w:rsid w:val="006B0F77"/>
    <w:rsid w:val="006B3BCF"/>
    <w:rsid w:val="006B42CE"/>
    <w:rsid w:val="006C0DBD"/>
    <w:rsid w:val="006C284E"/>
    <w:rsid w:val="006C376A"/>
    <w:rsid w:val="006C3C22"/>
    <w:rsid w:val="006C5D4C"/>
    <w:rsid w:val="006C7D60"/>
    <w:rsid w:val="006D2028"/>
    <w:rsid w:val="006D5B3B"/>
    <w:rsid w:val="006D6D8E"/>
    <w:rsid w:val="006D731F"/>
    <w:rsid w:val="006E1CD8"/>
    <w:rsid w:val="006E2708"/>
    <w:rsid w:val="006E29C1"/>
    <w:rsid w:val="006E3C53"/>
    <w:rsid w:val="006E4915"/>
    <w:rsid w:val="006E5E21"/>
    <w:rsid w:val="006E5F1C"/>
    <w:rsid w:val="006E62DC"/>
    <w:rsid w:val="006F0ED5"/>
    <w:rsid w:val="006F0F32"/>
    <w:rsid w:val="006F1F91"/>
    <w:rsid w:val="006F364B"/>
    <w:rsid w:val="006F4E81"/>
    <w:rsid w:val="006F6454"/>
    <w:rsid w:val="006F6E90"/>
    <w:rsid w:val="00701658"/>
    <w:rsid w:val="00703B6F"/>
    <w:rsid w:val="007049CD"/>
    <w:rsid w:val="00704B72"/>
    <w:rsid w:val="00704B91"/>
    <w:rsid w:val="00710AD8"/>
    <w:rsid w:val="00711510"/>
    <w:rsid w:val="00711679"/>
    <w:rsid w:val="00711F46"/>
    <w:rsid w:val="007157B9"/>
    <w:rsid w:val="007160A1"/>
    <w:rsid w:val="00716AA5"/>
    <w:rsid w:val="0071738D"/>
    <w:rsid w:val="00720719"/>
    <w:rsid w:val="00721B90"/>
    <w:rsid w:val="00722BE4"/>
    <w:rsid w:val="00727763"/>
    <w:rsid w:val="00730604"/>
    <w:rsid w:val="0073163A"/>
    <w:rsid w:val="007329A4"/>
    <w:rsid w:val="00735DAF"/>
    <w:rsid w:val="00736DD6"/>
    <w:rsid w:val="0073721B"/>
    <w:rsid w:val="0073747C"/>
    <w:rsid w:val="00740972"/>
    <w:rsid w:val="00740D12"/>
    <w:rsid w:val="00741C9A"/>
    <w:rsid w:val="00741EDB"/>
    <w:rsid w:val="007454CF"/>
    <w:rsid w:val="00746C65"/>
    <w:rsid w:val="00746D8B"/>
    <w:rsid w:val="0075056E"/>
    <w:rsid w:val="00752322"/>
    <w:rsid w:val="0075334F"/>
    <w:rsid w:val="00753D9E"/>
    <w:rsid w:val="0075481B"/>
    <w:rsid w:val="00755962"/>
    <w:rsid w:val="00755B87"/>
    <w:rsid w:val="00755FB3"/>
    <w:rsid w:val="00756C68"/>
    <w:rsid w:val="00756E8E"/>
    <w:rsid w:val="0076069F"/>
    <w:rsid w:val="00765EC0"/>
    <w:rsid w:val="00766410"/>
    <w:rsid w:val="007672BC"/>
    <w:rsid w:val="00767AF5"/>
    <w:rsid w:val="00767E36"/>
    <w:rsid w:val="007713F6"/>
    <w:rsid w:val="00771C88"/>
    <w:rsid w:val="0077661A"/>
    <w:rsid w:val="007773A0"/>
    <w:rsid w:val="00780F6F"/>
    <w:rsid w:val="00781BE2"/>
    <w:rsid w:val="00781CE0"/>
    <w:rsid w:val="00781E55"/>
    <w:rsid w:val="0078633F"/>
    <w:rsid w:val="007878B8"/>
    <w:rsid w:val="007914AB"/>
    <w:rsid w:val="00792182"/>
    <w:rsid w:val="0079326A"/>
    <w:rsid w:val="0079394C"/>
    <w:rsid w:val="00795DC8"/>
    <w:rsid w:val="00797D71"/>
    <w:rsid w:val="007A193B"/>
    <w:rsid w:val="007A288C"/>
    <w:rsid w:val="007A5601"/>
    <w:rsid w:val="007A7A1F"/>
    <w:rsid w:val="007A7F8E"/>
    <w:rsid w:val="007B031B"/>
    <w:rsid w:val="007B0D95"/>
    <w:rsid w:val="007B20B1"/>
    <w:rsid w:val="007B39AF"/>
    <w:rsid w:val="007B448A"/>
    <w:rsid w:val="007B5420"/>
    <w:rsid w:val="007B68C1"/>
    <w:rsid w:val="007B6D5F"/>
    <w:rsid w:val="007B735A"/>
    <w:rsid w:val="007C1340"/>
    <w:rsid w:val="007C38BC"/>
    <w:rsid w:val="007C52BD"/>
    <w:rsid w:val="007C55CE"/>
    <w:rsid w:val="007C69C6"/>
    <w:rsid w:val="007C7A57"/>
    <w:rsid w:val="007D2AE4"/>
    <w:rsid w:val="007D48BB"/>
    <w:rsid w:val="007D4DE1"/>
    <w:rsid w:val="007D5060"/>
    <w:rsid w:val="007D5DBB"/>
    <w:rsid w:val="007D7BE2"/>
    <w:rsid w:val="007D7EBE"/>
    <w:rsid w:val="007E0C21"/>
    <w:rsid w:val="007E3498"/>
    <w:rsid w:val="007F11E7"/>
    <w:rsid w:val="007F2E5A"/>
    <w:rsid w:val="007F388C"/>
    <w:rsid w:val="00801F1F"/>
    <w:rsid w:val="00802A79"/>
    <w:rsid w:val="00803405"/>
    <w:rsid w:val="008034DA"/>
    <w:rsid w:val="00803F31"/>
    <w:rsid w:val="0080473F"/>
    <w:rsid w:val="00805234"/>
    <w:rsid w:val="008123BC"/>
    <w:rsid w:val="00814471"/>
    <w:rsid w:val="0081451F"/>
    <w:rsid w:val="00814BD5"/>
    <w:rsid w:val="00817173"/>
    <w:rsid w:val="00821770"/>
    <w:rsid w:val="00821C95"/>
    <w:rsid w:val="008243A2"/>
    <w:rsid w:val="008249BE"/>
    <w:rsid w:val="00827052"/>
    <w:rsid w:val="00827227"/>
    <w:rsid w:val="0082761A"/>
    <w:rsid w:val="00827D7D"/>
    <w:rsid w:val="00833AC6"/>
    <w:rsid w:val="008350E5"/>
    <w:rsid w:val="00841E99"/>
    <w:rsid w:val="00842653"/>
    <w:rsid w:val="00844A33"/>
    <w:rsid w:val="0084513D"/>
    <w:rsid w:val="0084534A"/>
    <w:rsid w:val="008460E2"/>
    <w:rsid w:val="00846D59"/>
    <w:rsid w:val="00852154"/>
    <w:rsid w:val="008528B3"/>
    <w:rsid w:val="008530BA"/>
    <w:rsid w:val="00853FB6"/>
    <w:rsid w:val="008541D3"/>
    <w:rsid w:val="00854986"/>
    <w:rsid w:val="00854B01"/>
    <w:rsid w:val="00855E05"/>
    <w:rsid w:val="008566A5"/>
    <w:rsid w:val="00856D80"/>
    <w:rsid w:val="00860C42"/>
    <w:rsid w:val="0086204C"/>
    <w:rsid w:val="008648D6"/>
    <w:rsid w:val="00864EE4"/>
    <w:rsid w:val="0086608D"/>
    <w:rsid w:val="00867D70"/>
    <w:rsid w:val="00867F5A"/>
    <w:rsid w:val="00870297"/>
    <w:rsid w:val="008707BA"/>
    <w:rsid w:val="00872226"/>
    <w:rsid w:val="00874883"/>
    <w:rsid w:val="008754AE"/>
    <w:rsid w:val="00877D80"/>
    <w:rsid w:val="00877E50"/>
    <w:rsid w:val="00880797"/>
    <w:rsid w:val="008829B2"/>
    <w:rsid w:val="00886112"/>
    <w:rsid w:val="008862F6"/>
    <w:rsid w:val="00886A62"/>
    <w:rsid w:val="008876FA"/>
    <w:rsid w:val="00890097"/>
    <w:rsid w:val="0089151F"/>
    <w:rsid w:val="008936EB"/>
    <w:rsid w:val="008937FD"/>
    <w:rsid w:val="008941FD"/>
    <w:rsid w:val="00894C7D"/>
    <w:rsid w:val="0089594C"/>
    <w:rsid w:val="00897B82"/>
    <w:rsid w:val="008A0040"/>
    <w:rsid w:val="008A05AD"/>
    <w:rsid w:val="008A0665"/>
    <w:rsid w:val="008A2CCC"/>
    <w:rsid w:val="008A2FAC"/>
    <w:rsid w:val="008A3357"/>
    <w:rsid w:val="008A3A2E"/>
    <w:rsid w:val="008A4045"/>
    <w:rsid w:val="008A4372"/>
    <w:rsid w:val="008A4AAB"/>
    <w:rsid w:val="008A4F49"/>
    <w:rsid w:val="008A5254"/>
    <w:rsid w:val="008A5618"/>
    <w:rsid w:val="008A5AF1"/>
    <w:rsid w:val="008A6352"/>
    <w:rsid w:val="008A7FAA"/>
    <w:rsid w:val="008B0854"/>
    <w:rsid w:val="008B11D6"/>
    <w:rsid w:val="008B1A38"/>
    <w:rsid w:val="008B2B8D"/>
    <w:rsid w:val="008B55DD"/>
    <w:rsid w:val="008B60DC"/>
    <w:rsid w:val="008C0CD9"/>
    <w:rsid w:val="008C0FD6"/>
    <w:rsid w:val="008C1284"/>
    <w:rsid w:val="008C3957"/>
    <w:rsid w:val="008C3C97"/>
    <w:rsid w:val="008C4CAC"/>
    <w:rsid w:val="008C53DC"/>
    <w:rsid w:val="008C5EBE"/>
    <w:rsid w:val="008C63D0"/>
    <w:rsid w:val="008D03DF"/>
    <w:rsid w:val="008D2A6E"/>
    <w:rsid w:val="008D3CF7"/>
    <w:rsid w:val="008D5022"/>
    <w:rsid w:val="008D505C"/>
    <w:rsid w:val="008D52CA"/>
    <w:rsid w:val="008D7260"/>
    <w:rsid w:val="008E10BD"/>
    <w:rsid w:val="008E1C04"/>
    <w:rsid w:val="008E3816"/>
    <w:rsid w:val="008E3C22"/>
    <w:rsid w:val="008E3C6F"/>
    <w:rsid w:val="008E4706"/>
    <w:rsid w:val="008E60CA"/>
    <w:rsid w:val="008F1AC4"/>
    <w:rsid w:val="008F24F4"/>
    <w:rsid w:val="008F31DF"/>
    <w:rsid w:val="008F3D24"/>
    <w:rsid w:val="008F54EA"/>
    <w:rsid w:val="009016CC"/>
    <w:rsid w:val="00902025"/>
    <w:rsid w:val="00903861"/>
    <w:rsid w:val="00904817"/>
    <w:rsid w:val="00911D33"/>
    <w:rsid w:val="00912D34"/>
    <w:rsid w:val="00913C9A"/>
    <w:rsid w:val="00915FF2"/>
    <w:rsid w:val="00917EF0"/>
    <w:rsid w:val="00921A87"/>
    <w:rsid w:val="00923925"/>
    <w:rsid w:val="009248E2"/>
    <w:rsid w:val="00927E08"/>
    <w:rsid w:val="009300E5"/>
    <w:rsid w:val="00930616"/>
    <w:rsid w:val="00931676"/>
    <w:rsid w:val="00931693"/>
    <w:rsid w:val="00932658"/>
    <w:rsid w:val="00935663"/>
    <w:rsid w:val="00937144"/>
    <w:rsid w:val="0093729C"/>
    <w:rsid w:val="0093770A"/>
    <w:rsid w:val="009407AF"/>
    <w:rsid w:val="009408B7"/>
    <w:rsid w:val="00940B81"/>
    <w:rsid w:val="009425B9"/>
    <w:rsid w:val="00942B78"/>
    <w:rsid w:val="00945423"/>
    <w:rsid w:val="00946F07"/>
    <w:rsid w:val="009475E8"/>
    <w:rsid w:val="00950527"/>
    <w:rsid w:val="0095258A"/>
    <w:rsid w:val="00953668"/>
    <w:rsid w:val="009543AC"/>
    <w:rsid w:val="00955977"/>
    <w:rsid w:val="00957933"/>
    <w:rsid w:val="00957C23"/>
    <w:rsid w:val="00957EFF"/>
    <w:rsid w:val="009608DD"/>
    <w:rsid w:val="00961A96"/>
    <w:rsid w:val="00964EDE"/>
    <w:rsid w:val="00965B22"/>
    <w:rsid w:val="00966B48"/>
    <w:rsid w:val="00967114"/>
    <w:rsid w:val="00970F3F"/>
    <w:rsid w:val="00972E76"/>
    <w:rsid w:val="00973E75"/>
    <w:rsid w:val="0097556E"/>
    <w:rsid w:val="009756B4"/>
    <w:rsid w:val="00977785"/>
    <w:rsid w:val="009816CA"/>
    <w:rsid w:val="00983F89"/>
    <w:rsid w:val="00990EF4"/>
    <w:rsid w:val="00991C6C"/>
    <w:rsid w:val="00994267"/>
    <w:rsid w:val="009943DE"/>
    <w:rsid w:val="00994DB7"/>
    <w:rsid w:val="00996474"/>
    <w:rsid w:val="009969DB"/>
    <w:rsid w:val="00997467"/>
    <w:rsid w:val="00997930"/>
    <w:rsid w:val="009A015F"/>
    <w:rsid w:val="009A160B"/>
    <w:rsid w:val="009A1844"/>
    <w:rsid w:val="009A7D4E"/>
    <w:rsid w:val="009A7EAE"/>
    <w:rsid w:val="009B477A"/>
    <w:rsid w:val="009B70D8"/>
    <w:rsid w:val="009C0912"/>
    <w:rsid w:val="009C0B5A"/>
    <w:rsid w:val="009C2540"/>
    <w:rsid w:val="009C3989"/>
    <w:rsid w:val="009C4BAD"/>
    <w:rsid w:val="009C58C5"/>
    <w:rsid w:val="009C6132"/>
    <w:rsid w:val="009C7C70"/>
    <w:rsid w:val="009D008C"/>
    <w:rsid w:val="009D0B13"/>
    <w:rsid w:val="009D17BA"/>
    <w:rsid w:val="009D18DD"/>
    <w:rsid w:val="009D4200"/>
    <w:rsid w:val="009D4243"/>
    <w:rsid w:val="009D7D9E"/>
    <w:rsid w:val="009E0111"/>
    <w:rsid w:val="009E0564"/>
    <w:rsid w:val="009E298D"/>
    <w:rsid w:val="009E53A8"/>
    <w:rsid w:val="009F048D"/>
    <w:rsid w:val="009F1473"/>
    <w:rsid w:val="009F2331"/>
    <w:rsid w:val="009F24C2"/>
    <w:rsid w:val="009F2975"/>
    <w:rsid w:val="009F34E9"/>
    <w:rsid w:val="009F40A0"/>
    <w:rsid w:val="009F677A"/>
    <w:rsid w:val="009F7E66"/>
    <w:rsid w:val="009F7EF2"/>
    <w:rsid w:val="00A0397A"/>
    <w:rsid w:val="00A04936"/>
    <w:rsid w:val="00A05E07"/>
    <w:rsid w:val="00A070DD"/>
    <w:rsid w:val="00A07567"/>
    <w:rsid w:val="00A10086"/>
    <w:rsid w:val="00A10B6E"/>
    <w:rsid w:val="00A1241B"/>
    <w:rsid w:val="00A13231"/>
    <w:rsid w:val="00A14EEB"/>
    <w:rsid w:val="00A1556B"/>
    <w:rsid w:val="00A156FD"/>
    <w:rsid w:val="00A20FE4"/>
    <w:rsid w:val="00A2392A"/>
    <w:rsid w:val="00A26388"/>
    <w:rsid w:val="00A309D7"/>
    <w:rsid w:val="00A31D40"/>
    <w:rsid w:val="00A339AA"/>
    <w:rsid w:val="00A33C70"/>
    <w:rsid w:val="00A354AD"/>
    <w:rsid w:val="00A35ECF"/>
    <w:rsid w:val="00A36F92"/>
    <w:rsid w:val="00A40CB0"/>
    <w:rsid w:val="00A414BF"/>
    <w:rsid w:val="00A4182D"/>
    <w:rsid w:val="00A42054"/>
    <w:rsid w:val="00A45DDD"/>
    <w:rsid w:val="00A4604A"/>
    <w:rsid w:val="00A4629F"/>
    <w:rsid w:val="00A50AD3"/>
    <w:rsid w:val="00A518AC"/>
    <w:rsid w:val="00A52A99"/>
    <w:rsid w:val="00A5436E"/>
    <w:rsid w:val="00A56374"/>
    <w:rsid w:val="00A56463"/>
    <w:rsid w:val="00A57B1E"/>
    <w:rsid w:val="00A601F0"/>
    <w:rsid w:val="00A60CAA"/>
    <w:rsid w:val="00A622E0"/>
    <w:rsid w:val="00A6322C"/>
    <w:rsid w:val="00A6399C"/>
    <w:rsid w:val="00A67502"/>
    <w:rsid w:val="00A67F1F"/>
    <w:rsid w:val="00A71317"/>
    <w:rsid w:val="00A7356A"/>
    <w:rsid w:val="00A73A66"/>
    <w:rsid w:val="00A74FB3"/>
    <w:rsid w:val="00A763FB"/>
    <w:rsid w:val="00A76448"/>
    <w:rsid w:val="00A777E9"/>
    <w:rsid w:val="00A807F8"/>
    <w:rsid w:val="00A8522C"/>
    <w:rsid w:val="00A8742F"/>
    <w:rsid w:val="00A87F8B"/>
    <w:rsid w:val="00A9048C"/>
    <w:rsid w:val="00A907F2"/>
    <w:rsid w:val="00AA1306"/>
    <w:rsid w:val="00AA1E64"/>
    <w:rsid w:val="00AA1E94"/>
    <w:rsid w:val="00AA203D"/>
    <w:rsid w:val="00AA5243"/>
    <w:rsid w:val="00AA59D4"/>
    <w:rsid w:val="00AA7AC0"/>
    <w:rsid w:val="00AB0EED"/>
    <w:rsid w:val="00AB1A6B"/>
    <w:rsid w:val="00AB4663"/>
    <w:rsid w:val="00AB4C4C"/>
    <w:rsid w:val="00AB6C22"/>
    <w:rsid w:val="00AC54C3"/>
    <w:rsid w:val="00AD04A8"/>
    <w:rsid w:val="00AD104A"/>
    <w:rsid w:val="00AD2986"/>
    <w:rsid w:val="00AD4EB2"/>
    <w:rsid w:val="00AD50F6"/>
    <w:rsid w:val="00AD69E8"/>
    <w:rsid w:val="00AD740F"/>
    <w:rsid w:val="00AD7938"/>
    <w:rsid w:val="00AE0855"/>
    <w:rsid w:val="00AE1336"/>
    <w:rsid w:val="00AE24F6"/>
    <w:rsid w:val="00AE3CDF"/>
    <w:rsid w:val="00AE3CEC"/>
    <w:rsid w:val="00AE5D5E"/>
    <w:rsid w:val="00AE5FD8"/>
    <w:rsid w:val="00AE5FF0"/>
    <w:rsid w:val="00AE6981"/>
    <w:rsid w:val="00AE7136"/>
    <w:rsid w:val="00AE76CA"/>
    <w:rsid w:val="00AF403B"/>
    <w:rsid w:val="00AF44D4"/>
    <w:rsid w:val="00AF5662"/>
    <w:rsid w:val="00AF6575"/>
    <w:rsid w:val="00AF7DF6"/>
    <w:rsid w:val="00B00DB9"/>
    <w:rsid w:val="00B03382"/>
    <w:rsid w:val="00B05F94"/>
    <w:rsid w:val="00B061E8"/>
    <w:rsid w:val="00B064CF"/>
    <w:rsid w:val="00B0729B"/>
    <w:rsid w:val="00B11246"/>
    <w:rsid w:val="00B12952"/>
    <w:rsid w:val="00B14805"/>
    <w:rsid w:val="00B148A1"/>
    <w:rsid w:val="00B16929"/>
    <w:rsid w:val="00B16A2E"/>
    <w:rsid w:val="00B200A0"/>
    <w:rsid w:val="00B22163"/>
    <w:rsid w:val="00B2427E"/>
    <w:rsid w:val="00B2625B"/>
    <w:rsid w:val="00B26C2D"/>
    <w:rsid w:val="00B27303"/>
    <w:rsid w:val="00B274A0"/>
    <w:rsid w:val="00B30E7C"/>
    <w:rsid w:val="00B31760"/>
    <w:rsid w:val="00B31F17"/>
    <w:rsid w:val="00B32A99"/>
    <w:rsid w:val="00B32ECA"/>
    <w:rsid w:val="00B33077"/>
    <w:rsid w:val="00B33D99"/>
    <w:rsid w:val="00B3425E"/>
    <w:rsid w:val="00B342E9"/>
    <w:rsid w:val="00B36756"/>
    <w:rsid w:val="00B40AAF"/>
    <w:rsid w:val="00B42D66"/>
    <w:rsid w:val="00B4342C"/>
    <w:rsid w:val="00B45AD3"/>
    <w:rsid w:val="00B45C0B"/>
    <w:rsid w:val="00B50BE1"/>
    <w:rsid w:val="00B5249B"/>
    <w:rsid w:val="00B530F4"/>
    <w:rsid w:val="00B53AC4"/>
    <w:rsid w:val="00B54ABB"/>
    <w:rsid w:val="00B54E63"/>
    <w:rsid w:val="00B607E8"/>
    <w:rsid w:val="00B60F59"/>
    <w:rsid w:val="00B60FDB"/>
    <w:rsid w:val="00B621FE"/>
    <w:rsid w:val="00B6273A"/>
    <w:rsid w:val="00B63275"/>
    <w:rsid w:val="00B63D06"/>
    <w:rsid w:val="00B659CD"/>
    <w:rsid w:val="00B67A47"/>
    <w:rsid w:val="00B70920"/>
    <w:rsid w:val="00B73577"/>
    <w:rsid w:val="00B80439"/>
    <w:rsid w:val="00B808A1"/>
    <w:rsid w:val="00B81A86"/>
    <w:rsid w:val="00B84755"/>
    <w:rsid w:val="00B84EDD"/>
    <w:rsid w:val="00B863EC"/>
    <w:rsid w:val="00B864E4"/>
    <w:rsid w:val="00B87A9D"/>
    <w:rsid w:val="00B87B53"/>
    <w:rsid w:val="00B904B1"/>
    <w:rsid w:val="00B91AAB"/>
    <w:rsid w:val="00B9266B"/>
    <w:rsid w:val="00B94CA5"/>
    <w:rsid w:val="00B957FC"/>
    <w:rsid w:val="00B9615D"/>
    <w:rsid w:val="00BA23E0"/>
    <w:rsid w:val="00BA5911"/>
    <w:rsid w:val="00BB10B6"/>
    <w:rsid w:val="00BB2410"/>
    <w:rsid w:val="00BB388F"/>
    <w:rsid w:val="00BB4088"/>
    <w:rsid w:val="00BB5D9F"/>
    <w:rsid w:val="00BB627A"/>
    <w:rsid w:val="00BB64C0"/>
    <w:rsid w:val="00BB6BC4"/>
    <w:rsid w:val="00BB71B5"/>
    <w:rsid w:val="00BC005F"/>
    <w:rsid w:val="00BC10D4"/>
    <w:rsid w:val="00BC3ADE"/>
    <w:rsid w:val="00BC443F"/>
    <w:rsid w:val="00BD00F8"/>
    <w:rsid w:val="00BD0FC2"/>
    <w:rsid w:val="00BD3FEF"/>
    <w:rsid w:val="00BD4EE1"/>
    <w:rsid w:val="00BD5797"/>
    <w:rsid w:val="00BD57F8"/>
    <w:rsid w:val="00BD6AAF"/>
    <w:rsid w:val="00BD7CBB"/>
    <w:rsid w:val="00BE03AD"/>
    <w:rsid w:val="00BE08F5"/>
    <w:rsid w:val="00BE1ECA"/>
    <w:rsid w:val="00BE3853"/>
    <w:rsid w:val="00BE39A4"/>
    <w:rsid w:val="00BE39AC"/>
    <w:rsid w:val="00BE62CD"/>
    <w:rsid w:val="00BE6E3F"/>
    <w:rsid w:val="00BE78BF"/>
    <w:rsid w:val="00BE7CDE"/>
    <w:rsid w:val="00BF09BA"/>
    <w:rsid w:val="00BF0E7D"/>
    <w:rsid w:val="00BF19DC"/>
    <w:rsid w:val="00BF1BA8"/>
    <w:rsid w:val="00BF3B89"/>
    <w:rsid w:val="00BF49DA"/>
    <w:rsid w:val="00BF5B40"/>
    <w:rsid w:val="00BF61F9"/>
    <w:rsid w:val="00BF6590"/>
    <w:rsid w:val="00C00DA7"/>
    <w:rsid w:val="00C020E6"/>
    <w:rsid w:val="00C06E95"/>
    <w:rsid w:val="00C0719B"/>
    <w:rsid w:val="00C07634"/>
    <w:rsid w:val="00C077AB"/>
    <w:rsid w:val="00C07885"/>
    <w:rsid w:val="00C10992"/>
    <w:rsid w:val="00C10ECC"/>
    <w:rsid w:val="00C1139F"/>
    <w:rsid w:val="00C11B6E"/>
    <w:rsid w:val="00C12B09"/>
    <w:rsid w:val="00C143B8"/>
    <w:rsid w:val="00C144EE"/>
    <w:rsid w:val="00C229FF"/>
    <w:rsid w:val="00C23388"/>
    <w:rsid w:val="00C2396C"/>
    <w:rsid w:val="00C261A3"/>
    <w:rsid w:val="00C300E0"/>
    <w:rsid w:val="00C32368"/>
    <w:rsid w:val="00C33FC8"/>
    <w:rsid w:val="00C34B6D"/>
    <w:rsid w:val="00C34DD6"/>
    <w:rsid w:val="00C35435"/>
    <w:rsid w:val="00C35D65"/>
    <w:rsid w:val="00C369C6"/>
    <w:rsid w:val="00C375B3"/>
    <w:rsid w:val="00C4009B"/>
    <w:rsid w:val="00C424F9"/>
    <w:rsid w:val="00C45FEF"/>
    <w:rsid w:val="00C460D6"/>
    <w:rsid w:val="00C50E7B"/>
    <w:rsid w:val="00C513AC"/>
    <w:rsid w:val="00C5598F"/>
    <w:rsid w:val="00C57AB5"/>
    <w:rsid w:val="00C61C80"/>
    <w:rsid w:val="00C66037"/>
    <w:rsid w:val="00C726CC"/>
    <w:rsid w:val="00C7284D"/>
    <w:rsid w:val="00C7446E"/>
    <w:rsid w:val="00C74E4E"/>
    <w:rsid w:val="00C74F68"/>
    <w:rsid w:val="00C77B85"/>
    <w:rsid w:val="00C80D4F"/>
    <w:rsid w:val="00C815EF"/>
    <w:rsid w:val="00C8479A"/>
    <w:rsid w:val="00C850B8"/>
    <w:rsid w:val="00C8555C"/>
    <w:rsid w:val="00C90E50"/>
    <w:rsid w:val="00C9179D"/>
    <w:rsid w:val="00C92B31"/>
    <w:rsid w:val="00C93637"/>
    <w:rsid w:val="00C938D4"/>
    <w:rsid w:val="00C94B68"/>
    <w:rsid w:val="00C96234"/>
    <w:rsid w:val="00C97611"/>
    <w:rsid w:val="00C97A27"/>
    <w:rsid w:val="00C97F88"/>
    <w:rsid w:val="00CA24E5"/>
    <w:rsid w:val="00CA39AD"/>
    <w:rsid w:val="00CA42F0"/>
    <w:rsid w:val="00CA4A7F"/>
    <w:rsid w:val="00CA5970"/>
    <w:rsid w:val="00CA6152"/>
    <w:rsid w:val="00CA7576"/>
    <w:rsid w:val="00CB0025"/>
    <w:rsid w:val="00CB0A08"/>
    <w:rsid w:val="00CB259C"/>
    <w:rsid w:val="00CB2F85"/>
    <w:rsid w:val="00CB3F2C"/>
    <w:rsid w:val="00CB6237"/>
    <w:rsid w:val="00CB6971"/>
    <w:rsid w:val="00CC0663"/>
    <w:rsid w:val="00CC0AF8"/>
    <w:rsid w:val="00CC109E"/>
    <w:rsid w:val="00CC2A7E"/>
    <w:rsid w:val="00CC5424"/>
    <w:rsid w:val="00CC56BB"/>
    <w:rsid w:val="00CC6CB5"/>
    <w:rsid w:val="00CC7C59"/>
    <w:rsid w:val="00CD01DA"/>
    <w:rsid w:val="00CD0629"/>
    <w:rsid w:val="00CD2665"/>
    <w:rsid w:val="00CD2814"/>
    <w:rsid w:val="00CD2A42"/>
    <w:rsid w:val="00CD520F"/>
    <w:rsid w:val="00CD5BCD"/>
    <w:rsid w:val="00CD61E8"/>
    <w:rsid w:val="00CD6EC6"/>
    <w:rsid w:val="00CE0776"/>
    <w:rsid w:val="00CE4F88"/>
    <w:rsid w:val="00CF4023"/>
    <w:rsid w:val="00CF485F"/>
    <w:rsid w:val="00CF5006"/>
    <w:rsid w:val="00CF69ED"/>
    <w:rsid w:val="00D00AD3"/>
    <w:rsid w:val="00D020E8"/>
    <w:rsid w:val="00D05CB7"/>
    <w:rsid w:val="00D06511"/>
    <w:rsid w:val="00D077D5"/>
    <w:rsid w:val="00D10962"/>
    <w:rsid w:val="00D118F8"/>
    <w:rsid w:val="00D11ECF"/>
    <w:rsid w:val="00D12B34"/>
    <w:rsid w:val="00D12B7E"/>
    <w:rsid w:val="00D12EC0"/>
    <w:rsid w:val="00D1326C"/>
    <w:rsid w:val="00D14651"/>
    <w:rsid w:val="00D1478D"/>
    <w:rsid w:val="00D149DC"/>
    <w:rsid w:val="00D14FF4"/>
    <w:rsid w:val="00D150C1"/>
    <w:rsid w:val="00D20F3D"/>
    <w:rsid w:val="00D21715"/>
    <w:rsid w:val="00D21C8E"/>
    <w:rsid w:val="00D374F0"/>
    <w:rsid w:val="00D37F84"/>
    <w:rsid w:val="00D43508"/>
    <w:rsid w:val="00D44245"/>
    <w:rsid w:val="00D4724A"/>
    <w:rsid w:val="00D47406"/>
    <w:rsid w:val="00D47468"/>
    <w:rsid w:val="00D506E3"/>
    <w:rsid w:val="00D53C06"/>
    <w:rsid w:val="00D54722"/>
    <w:rsid w:val="00D54E03"/>
    <w:rsid w:val="00D60869"/>
    <w:rsid w:val="00D63DE2"/>
    <w:rsid w:val="00D64981"/>
    <w:rsid w:val="00D655E4"/>
    <w:rsid w:val="00D670D8"/>
    <w:rsid w:val="00D706E7"/>
    <w:rsid w:val="00D711C8"/>
    <w:rsid w:val="00D71A2F"/>
    <w:rsid w:val="00D759BE"/>
    <w:rsid w:val="00D82F4D"/>
    <w:rsid w:val="00D834F4"/>
    <w:rsid w:val="00D90699"/>
    <w:rsid w:val="00D91046"/>
    <w:rsid w:val="00D93606"/>
    <w:rsid w:val="00D95013"/>
    <w:rsid w:val="00D97380"/>
    <w:rsid w:val="00DA0D1C"/>
    <w:rsid w:val="00DA40D5"/>
    <w:rsid w:val="00DA52C5"/>
    <w:rsid w:val="00DA56EB"/>
    <w:rsid w:val="00DA65BA"/>
    <w:rsid w:val="00DA712C"/>
    <w:rsid w:val="00DA730A"/>
    <w:rsid w:val="00DA7801"/>
    <w:rsid w:val="00DB0089"/>
    <w:rsid w:val="00DB0E18"/>
    <w:rsid w:val="00DB0FC3"/>
    <w:rsid w:val="00DB19D5"/>
    <w:rsid w:val="00DB26AB"/>
    <w:rsid w:val="00DB2820"/>
    <w:rsid w:val="00DB4077"/>
    <w:rsid w:val="00DB5013"/>
    <w:rsid w:val="00DB5453"/>
    <w:rsid w:val="00DB6F57"/>
    <w:rsid w:val="00DB73CD"/>
    <w:rsid w:val="00DB79F6"/>
    <w:rsid w:val="00DB7A39"/>
    <w:rsid w:val="00DB7C1A"/>
    <w:rsid w:val="00DC0AA5"/>
    <w:rsid w:val="00DC2700"/>
    <w:rsid w:val="00DD10A1"/>
    <w:rsid w:val="00DD135B"/>
    <w:rsid w:val="00DD1D32"/>
    <w:rsid w:val="00DD1E66"/>
    <w:rsid w:val="00DD23CA"/>
    <w:rsid w:val="00DD2794"/>
    <w:rsid w:val="00DD4C6B"/>
    <w:rsid w:val="00DD4E64"/>
    <w:rsid w:val="00DD5897"/>
    <w:rsid w:val="00DD5980"/>
    <w:rsid w:val="00DE2685"/>
    <w:rsid w:val="00DE36D1"/>
    <w:rsid w:val="00DE3BC4"/>
    <w:rsid w:val="00DE3DF8"/>
    <w:rsid w:val="00DE4B4B"/>
    <w:rsid w:val="00DE5E7E"/>
    <w:rsid w:val="00DE7456"/>
    <w:rsid w:val="00DF6DC3"/>
    <w:rsid w:val="00DF6E96"/>
    <w:rsid w:val="00E00235"/>
    <w:rsid w:val="00E05511"/>
    <w:rsid w:val="00E05564"/>
    <w:rsid w:val="00E05B04"/>
    <w:rsid w:val="00E12796"/>
    <w:rsid w:val="00E134E3"/>
    <w:rsid w:val="00E13AF4"/>
    <w:rsid w:val="00E141AA"/>
    <w:rsid w:val="00E14DB2"/>
    <w:rsid w:val="00E14E9B"/>
    <w:rsid w:val="00E15EEE"/>
    <w:rsid w:val="00E16F55"/>
    <w:rsid w:val="00E17262"/>
    <w:rsid w:val="00E20591"/>
    <w:rsid w:val="00E226E1"/>
    <w:rsid w:val="00E241D5"/>
    <w:rsid w:val="00E24892"/>
    <w:rsid w:val="00E2591B"/>
    <w:rsid w:val="00E25A61"/>
    <w:rsid w:val="00E25FB6"/>
    <w:rsid w:val="00E320C0"/>
    <w:rsid w:val="00E32780"/>
    <w:rsid w:val="00E32E94"/>
    <w:rsid w:val="00E33278"/>
    <w:rsid w:val="00E361A9"/>
    <w:rsid w:val="00E37C46"/>
    <w:rsid w:val="00E40D49"/>
    <w:rsid w:val="00E43B4C"/>
    <w:rsid w:val="00E457D8"/>
    <w:rsid w:val="00E4756F"/>
    <w:rsid w:val="00E4779F"/>
    <w:rsid w:val="00E47E53"/>
    <w:rsid w:val="00E50509"/>
    <w:rsid w:val="00E508C7"/>
    <w:rsid w:val="00E51949"/>
    <w:rsid w:val="00E51C9B"/>
    <w:rsid w:val="00E51F79"/>
    <w:rsid w:val="00E529B0"/>
    <w:rsid w:val="00E5385B"/>
    <w:rsid w:val="00E53C25"/>
    <w:rsid w:val="00E54339"/>
    <w:rsid w:val="00E555EE"/>
    <w:rsid w:val="00E56511"/>
    <w:rsid w:val="00E56A23"/>
    <w:rsid w:val="00E616AC"/>
    <w:rsid w:val="00E61967"/>
    <w:rsid w:val="00E62A78"/>
    <w:rsid w:val="00E62EA8"/>
    <w:rsid w:val="00E64BC1"/>
    <w:rsid w:val="00E64F3E"/>
    <w:rsid w:val="00E650D9"/>
    <w:rsid w:val="00E6593D"/>
    <w:rsid w:val="00E65E48"/>
    <w:rsid w:val="00E662F4"/>
    <w:rsid w:val="00E668C3"/>
    <w:rsid w:val="00E67780"/>
    <w:rsid w:val="00E7127E"/>
    <w:rsid w:val="00E71AFD"/>
    <w:rsid w:val="00E72EC9"/>
    <w:rsid w:val="00E76707"/>
    <w:rsid w:val="00E76DF4"/>
    <w:rsid w:val="00E80C85"/>
    <w:rsid w:val="00E84472"/>
    <w:rsid w:val="00E85BC7"/>
    <w:rsid w:val="00E87B05"/>
    <w:rsid w:val="00E9066D"/>
    <w:rsid w:val="00E91D33"/>
    <w:rsid w:val="00E93ED8"/>
    <w:rsid w:val="00E97721"/>
    <w:rsid w:val="00E97F23"/>
    <w:rsid w:val="00EA025C"/>
    <w:rsid w:val="00EA1294"/>
    <w:rsid w:val="00EA1DC7"/>
    <w:rsid w:val="00EA20ED"/>
    <w:rsid w:val="00EA27E4"/>
    <w:rsid w:val="00EA2801"/>
    <w:rsid w:val="00EA281B"/>
    <w:rsid w:val="00EA4985"/>
    <w:rsid w:val="00EA7B00"/>
    <w:rsid w:val="00EB0C41"/>
    <w:rsid w:val="00EB11CA"/>
    <w:rsid w:val="00EB32CC"/>
    <w:rsid w:val="00EB33EC"/>
    <w:rsid w:val="00EB7351"/>
    <w:rsid w:val="00EB7A70"/>
    <w:rsid w:val="00EB7B6F"/>
    <w:rsid w:val="00EC051C"/>
    <w:rsid w:val="00EC0C66"/>
    <w:rsid w:val="00EC112F"/>
    <w:rsid w:val="00EC2CB9"/>
    <w:rsid w:val="00EC3CBB"/>
    <w:rsid w:val="00EC45B6"/>
    <w:rsid w:val="00EC52F3"/>
    <w:rsid w:val="00EC5A19"/>
    <w:rsid w:val="00EC5B63"/>
    <w:rsid w:val="00EC5CF0"/>
    <w:rsid w:val="00EC6F51"/>
    <w:rsid w:val="00ED10D7"/>
    <w:rsid w:val="00ED11F7"/>
    <w:rsid w:val="00ED1A3D"/>
    <w:rsid w:val="00ED1EFF"/>
    <w:rsid w:val="00ED2CAC"/>
    <w:rsid w:val="00ED461F"/>
    <w:rsid w:val="00ED4944"/>
    <w:rsid w:val="00ED4D2C"/>
    <w:rsid w:val="00ED79BF"/>
    <w:rsid w:val="00EE06E0"/>
    <w:rsid w:val="00EE1F2A"/>
    <w:rsid w:val="00EE595F"/>
    <w:rsid w:val="00EE5EB7"/>
    <w:rsid w:val="00EF0335"/>
    <w:rsid w:val="00EF0588"/>
    <w:rsid w:val="00EF0E64"/>
    <w:rsid w:val="00EF5C79"/>
    <w:rsid w:val="00F030F0"/>
    <w:rsid w:val="00F03579"/>
    <w:rsid w:val="00F04458"/>
    <w:rsid w:val="00F05B8B"/>
    <w:rsid w:val="00F0722A"/>
    <w:rsid w:val="00F108F2"/>
    <w:rsid w:val="00F121E2"/>
    <w:rsid w:val="00F1791E"/>
    <w:rsid w:val="00F2263E"/>
    <w:rsid w:val="00F23E28"/>
    <w:rsid w:val="00F24894"/>
    <w:rsid w:val="00F306BE"/>
    <w:rsid w:val="00F30701"/>
    <w:rsid w:val="00F30DDD"/>
    <w:rsid w:val="00F31869"/>
    <w:rsid w:val="00F32020"/>
    <w:rsid w:val="00F32413"/>
    <w:rsid w:val="00F35EE4"/>
    <w:rsid w:val="00F3747A"/>
    <w:rsid w:val="00F40657"/>
    <w:rsid w:val="00F40869"/>
    <w:rsid w:val="00F40E1B"/>
    <w:rsid w:val="00F41ECD"/>
    <w:rsid w:val="00F43452"/>
    <w:rsid w:val="00F43AB5"/>
    <w:rsid w:val="00F475BF"/>
    <w:rsid w:val="00F5144B"/>
    <w:rsid w:val="00F52F8B"/>
    <w:rsid w:val="00F53A14"/>
    <w:rsid w:val="00F577DD"/>
    <w:rsid w:val="00F57CC0"/>
    <w:rsid w:val="00F57E3B"/>
    <w:rsid w:val="00F60DD7"/>
    <w:rsid w:val="00F618C0"/>
    <w:rsid w:val="00F6372F"/>
    <w:rsid w:val="00F64ECD"/>
    <w:rsid w:val="00F6503D"/>
    <w:rsid w:val="00F669D9"/>
    <w:rsid w:val="00F67900"/>
    <w:rsid w:val="00F70E93"/>
    <w:rsid w:val="00F72D20"/>
    <w:rsid w:val="00F734D5"/>
    <w:rsid w:val="00F738F3"/>
    <w:rsid w:val="00F73AF0"/>
    <w:rsid w:val="00F7466F"/>
    <w:rsid w:val="00F81F17"/>
    <w:rsid w:val="00F869A4"/>
    <w:rsid w:val="00F9020C"/>
    <w:rsid w:val="00F913E6"/>
    <w:rsid w:val="00F9176D"/>
    <w:rsid w:val="00F923A9"/>
    <w:rsid w:val="00F92470"/>
    <w:rsid w:val="00F9377C"/>
    <w:rsid w:val="00F94DB8"/>
    <w:rsid w:val="00F957B9"/>
    <w:rsid w:val="00F95C7C"/>
    <w:rsid w:val="00F95CD5"/>
    <w:rsid w:val="00FA2B2C"/>
    <w:rsid w:val="00FA4B4C"/>
    <w:rsid w:val="00FA72ED"/>
    <w:rsid w:val="00FB0098"/>
    <w:rsid w:val="00FB015F"/>
    <w:rsid w:val="00FB0D17"/>
    <w:rsid w:val="00FB1722"/>
    <w:rsid w:val="00FB28C6"/>
    <w:rsid w:val="00FB3460"/>
    <w:rsid w:val="00FB380C"/>
    <w:rsid w:val="00FB4118"/>
    <w:rsid w:val="00FB49F7"/>
    <w:rsid w:val="00FB602E"/>
    <w:rsid w:val="00FB628F"/>
    <w:rsid w:val="00FB65B5"/>
    <w:rsid w:val="00FB6A42"/>
    <w:rsid w:val="00FC2BCB"/>
    <w:rsid w:val="00FC3DBC"/>
    <w:rsid w:val="00FC54FA"/>
    <w:rsid w:val="00FC5C32"/>
    <w:rsid w:val="00FC676A"/>
    <w:rsid w:val="00FD1539"/>
    <w:rsid w:val="00FD1671"/>
    <w:rsid w:val="00FD1C72"/>
    <w:rsid w:val="00FD3C7D"/>
    <w:rsid w:val="00FD3C9C"/>
    <w:rsid w:val="00FD5D42"/>
    <w:rsid w:val="00FD78D2"/>
    <w:rsid w:val="00FE00C6"/>
    <w:rsid w:val="00FE1A35"/>
    <w:rsid w:val="00FE2040"/>
    <w:rsid w:val="00FE33DD"/>
    <w:rsid w:val="00FE55C8"/>
    <w:rsid w:val="00FE631F"/>
    <w:rsid w:val="00FE695C"/>
    <w:rsid w:val="00FE6C7E"/>
    <w:rsid w:val="00FE716B"/>
    <w:rsid w:val="00FF07C4"/>
    <w:rsid w:val="00FF16ED"/>
    <w:rsid w:val="00FF3092"/>
    <w:rsid w:val="00FF3BC9"/>
    <w:rsid w:val="00FF4E94"/>
    <w:rsid w:val="00FF5036"/>
    <w:rsid w:val="00FF567E"/>
    <w:rsid w:val="00FF582C"/>
    <w:rsid w:val="00FF5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DE92"/>
  <w15:docId w15:val="{662ACCE6-B537-412C-B249-516D6F7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249B"/>
    <w:pPr>
      <w:spacing w:after="240"/>
    </w:pPr>
    <w:rPr>
      <w:rFonts w:asciiTheme="minorHAnsi" w:hAnsiTheme="minorHAnsi"/>
      <w:sz w:val="22"/>
    </w:rPr>
  </w:style>
  <w:style w:type="paragraph" w:styleId="Heading1">
    <w:name w:val="heading 1"/>
    <w:basedOn w:val="Normal"/>
    <w:link w:val="Heading1Char"/>
    <w:qFormat/>
    <w:rsid w:val="00E9066D"/>
    <w:pPr>
      <w:spacing w:before="240"/>
      <w:jc w:val="both"/>
      <w:outlineLvl w:val="0"/>
    </w:pPr>
    <w:rPr>
      <w:bCs/>
      <w:kern w:val="36"/>
      <w:szCs w:val="48"/>
    </w:rPr>
  </w:style>
  <w:style w:type="paragraph" w:styleId="Heading2">
    <w:name w:val="heading 2"/>
    <w:basedOn w:val="Normal"/>
    <w:next w:val="Normal"/>
    <w:link w:val="Heading2Char"/>
    <w:unhideWhenUsed/>
    <w:qFormat/>
    <w:rsid w:val="00C23388"/>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4E3EBF"/>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276AB1"/>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63AF"/>
  </w:style>
  <w:style w:type="paragraph" w:styleId="Header">
    <w:name w:val="header"/>
    <w:basedOn w:val="Normal"/>
    <w:link w:val="HeaderChar"/>
    <w:rsid w:val="000F3572"/>
    <w:pPr>
      <w:tabs>
        <w:tab w:val="center" w:pos="4320"/>
        <w:tab w:val="right" w:pos="8640"/>
      </w:tabs>
    </w:pPr>
  </w:style>
  <w:style w:type="character" w:styleId="PageNumber">
    <w:name w:val="page number"/>
    <w:basedOn w:val="DefaultParagraphFont"/>
    <w:rsid w:val="000F3572"/>
  </w:style>
  <w:style w:type="character" w:styleId="Hyperlink">
    <w:name w:val="Hyperlink"/>
    <w:basedOn w:val="DefaultParagraphFont"/>
    <w:rsid w:val="000F3572"/>
    <w:rPr>
      <w:color w:val="0000FF"/>
      <w:u w:val="single"/>
    </w:rPr>
  </w:style>
  <w:style w:type="character" w:styleId="FollowedHyperlink">
    <w:name w:val="FollowedHyperlink"/>
    <w:basedOn w:val="DefaultParagraphFont"/>
    <w:rsid w:val="00721B90"/>
    <w:rPr>
      <w:color w:val="606420"/>
      <w:u w:val="single"/>
    </w:rPr>
  </w:style>
  <w:style w:type="character" w:styleId="CommentReference">
    <w:name w:val="annotation reference"/>
    <w:basedOn w:val="DefaultParagraphFont"/>
    <w:semiHidden/>
    <w:rsid w:val="00CC0AF8"/>
    <w:rPr>
      <w:sz w:val="16"/>
      <w:szCs w:val="16"/>
    </w:rPr>
  </w:style>
  <w:style w:type="paragraph" w:styleId="CommentText">
    <w:name w:val="annotation text"/>
    <w:basedOn w:val="Normal"/>
    <w:semiHidden/>
    <w:rsid w:val="00CC0AF8"/>
  </w:style>
  <w:style w:type="paragraph" w:styleId="CommentSubject">
    <w:name w:val="annotation subject"/>
    <w:basedOn w:val="CommentText"/>
    <w:next w:val="CommentText"/>
    <w:semiHidden/>
    <w:rsid w:val="00CC0AF8"/>
    <w:rPr>
      <w:b/>
      <w:bCs/>
    </w:rPr>
  </w:style>
  <w:style w:type="paragraph" w:styleId="BalloonText">
    <w:name w:val="Balloon Text"/>
    <w:basedOn w:val="Normal"/>
    <w:semiHidden/>
    <w:rsid w:val="00CC0AF8"/>
    <w:rPr>
      <w:rFonts w:ascii="Tahoma" w:hAnsi="Tahoma" w:cs="Tahoma"/>
      <w:sz w:val="16"/>
      <w:szCs w:val="16"/>
    </w:rPr>
  </w:style>
  <w:style w:type="table" w:styleId="TableGrid">
    <w:name w:val="Table Grid"/>
    <w:basedOn w:val="TableNormal"/>
    <w:rsid w:val="00EE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63AF"/>
    <w:pPr>
      <w:spacing w:after="200"/>
      <w:ind w:left="360" w:hanging="360"/>
      <w:contextualSpacing/>
    </w:pPr>
  </w:style>
  <w:style w:type="character" w:customStyle="1" w:styleId="Heading1Char">
    <w:name w:val="Heading 1 Char"/>
    <w:basedOn w:val="DefaultParagraphFont"/>
    <w:link w:val="Heading1"/>
    <w:rsid w:val="00E9066D"/>
    <w:rPr>
      <w:rFonts w:asciiTheme="minorHAnsi" w:hAnsiTheme="minorHAnsi"/>
      <w:bCs/>
      <w:kern w:val="36"/>
      <w:sz w:val="22"/>
      <w:szCs w:val="48"/>
    </w:rPr>
  </w:style>
  <w:style w:type="character" w:customStyle="1" w:styleId="Heading2Char">
    <w:name w:val="Heading 2 Char"/>
    <w:basedOn w:val="DefaultParagraphFont"/>
    <w:link w:val="Heading2"/>
    <w:rsid w:val="00C23388"/>
    <w:rPr>
      <w:rFonts w:asciiTheme="minorHAnsi" w:eastAsiaTheme="majorEastAsia" w:hAnsiTheme="minorHAnsi" w:cstheme="majorBidi"/>
      <w:b/>
      <w:sz w:val="22"/>
      <w:szCs w:val="26"/>
    </w:rPr>
  </w:style>
  <w:style w:type="paragraph" w:styleId="Footer">
    <w:name w:val="footer"/>
    <w:basedOn w:val="Normal"/>
    <w:link w:val="FooterChar"/>
    <w:rsid w:val="00853FB6"/>
    <w:pPr>
      <w:tabs>
        <w:tab w:val="center" w:pos="4680"/>
        <w:tab w:val="right" w:pos="9360"/>
      </w:tabs>
    </w:pPr>
  </w:style>
  <w:style w:type="character" w:customStyle="1" w:styleId="FooterChar">
    <w:name w:val="Footer Char"/>
    <w:basedOn w:val="DefaultParagraphFont"/>
    <w:link w:val="Footer"/>
    <w:rsid w:val="00853FB6"/>
  </w:style>
  <w:style w:type="character" w:customStyle="1" w:styleId="HeaderChar">
    <w:name w:val="Header Char"/>
    <w:basedOn w:val="DefaultParagraphFont"/>
    <w:link w:val="Header"/>
    <w:rsid w:val="00853FB6"/>
  </w:style>
  <w:style w:type="paragraph" w:styleId="Revision">
    <w:name w:val="Revision"/>
    <w:hidden/>
    <w:uiPriority w:val="99"/>
    <w:semiHidden/>
    <w:rsid w:val="00A309D7"/>
  </w:style>
  <w:style w:type="character" w:customStyle="1" w:styleId="BodyTextChar">
    <w:name w:val="Body Text Char"/>
    <w:basedOn w:val="DefaultParagraphFont"/>
    <w:link w:val="BodyText"/>
    <w:rsid w:val="003063AF"/>
    <w:rPr>
      <w:rFonts w:asciiTheme="minorHAnsi" w:hAnsiTheme="minorHAnsi"/>
      <w:sz w:val="22"/>
    </w:rPr>
  </w:style>
  <w:style w:type="paragraph" w:styleId="DocumentMap">
    <w:name w:val="Document Map"/>
    <w:basedOn w:val="Normal"/>
    <w:link w:val="DocumentMapChar"/>
    <w:semiHidden/>
    <w:unhideWhenUsed/>
    <w:rsid w:val="009D18DD"/>
    <w:rPr>
      <w:rFonts w:ascii="Tahoma" w:hAnsi="Tahoma" w:cs="Tahoma"/>
      <w:sz w:val="16"/>
      <w:szCs w:val="16"/>
    </w:rPr>
  </w:style>
  <w:style w:type="character" w:customStyle="1" w:styleId="DocumentMapChar">
    <w:name w:val="Document Map Char"/>
    <w:basedOn w:val="DefaultParagraphFont"/>
    <w:link w:val="DocumentMap"/>
    <w:semiHidden/>
    <w:rsid w:val="009D18DD"/>
    <w:rPr>
      <w:rFonts w:ascii="Tahoma" w:hAnsi="Tahoma" w:cs="Tahoma"/>
      <w:sz w:val="16"/>
      <w:szCs w:val="16"/>
    </w:rPr>
  </w:style>
  <w:style w:type="paragraph" w:customStyle="1" w:styleId="Style1">
    <w:name w:val="Style1"/>
    <w:qFormat/>
    <w:rsid w:val="00074019"/>
    <w:pPr>
      <w:widowControl w:val="0"/>
      <w:outlineLvl w:val="0"/>
    </w:pPr>
    <w:rPr>
      <w:sz w:val="24"/>
    </w:rPr>
  </w:style>
  <w:style w:type="paragraph" w:customStyle="1" w:styleId="MemoSection">
    <w:name w:val="Memo Section"/>
    <w:link w:val="MemoSectionChar"/>
    <w:qFormat/>
    <w:rsid w:val="00074019"/>
    <w:pPr>
      <w:widowControl w:val="0"/>
      <w:spacing w:after="120"/>
      <w:jc w:val="both"/>
      <w:outlineLvl w:val="0"/>
    </w:pPr>
    <w:rPr>
      <w:b/>
      <w:sz w:val="24"/>
      <w:u w:val="single"/>
    </w:rPr>
  </w:style>
  <w:style w:type="paragraph" w:customStyle="1" w:styleId="MemoHeaders">
    <w:name w:val="Memo Headers"/>
    <w:qFormat/>
    <w:rsid w:val="00827D7D"/>
    <w:pPr>
      <w:widowControl w:val="0"/>
      <w:spacing w:before="240" w:after="240"/>
      <w:jc w:val="both"/>
      <w:outlineLvl w:val="1"/>
    </w:pPr>
    <w:rPr>
      <w:rFonts w:asciiTheme="minorHAnsi" w:hAnsiTheme="minorHAnsi"/>
      <w:b/>
      <w:sz w:val="24"/>
    </w:rPr>
  </w:style>
  <w:style w:type="character" w:customStyle="1" w:styleId="MemoSectionChar">
    <w:name w:val="Memo Section Char"/>
    <w:basedOn w:val="DefaultParagraphFont"/>
    <w:link w:val="MemoSection"/>
    <w:rsid w:val="00074019"/>
    <w:rPr>
      <w:b/>
      <w:sz w:val="24"/>
      <w:u w:val="single"/>
    </w:rPr>
  </w:style>
  <w:style w:type="paragraph" w:customStyle="1" w:styleId="MemoContentLevel1">
    <w:name w:val="Memo Content Level 1"/>
    <w:qFormat/>
    <w:rsid w:val="003063AF"/>
    <w:pPr>
      <w:spacing w:before="120" w:after="160"/>
      <w:outlineLvl w:val="1"/>
    </w:pPr>
    <w:rPr>
      <w:rFonts w:asciiTheme="minorHAnsi" w:hAnsiTheme="minorHAnsi"/>
      <w:b/>
      <w:bCs/>
      <w:kern w:val="36"/>
      <w:sz w:val="22"/>
      <w:szCs w:val="48"/>
      <w:u w:val="single"/>
    </w:rPr>
  </w:style>
  <w:style w:type="paragraph" w:customStyle="1" w:styleId="MemoContentLevel2">
    <w:name w:val="Memo Content Level 2"/>
    <w:next w:val="BodyText"/>
    <w:qFormat/>
    <w:rsid w:val="003063AF"/>
    <w:pPr>
      <w:spacing w:before="120" w:after="160"/>
      <w:jc w:val="both"/>
      <w:outlineLvl w:val="2"/>
    </w:pPr>
    <w:rPr>
      <w:rFonts w:asciiTheme="minorHAnsi" w:hAnsiTheme="minorHAnsi"/>
      <w:b/>
      <w:sz w:val="22"/>
      <w:szCs w:val="24"/>
    </w:rPr>
  </w:style>
  <w:style w:type="character" w:customStyle="1" w:styleId="Heading3Char">
    <w:name w:val="Heading 3 Char"/>
    <w:basedOn w:val="DefaultParagraphFont"/>
    <w:link w:val="Heading3"/>
    <w:rsid w:val="004E3EBF"/>
    <w:rPr>
      <w:rFonts w:asciiTheme="minorHAnsi" w:eastAsiaTheme="majorEastAsia" w:hAnsiTheme="minorHAnsi" w:cstheme="majorBidi"/>
      <w:b/>
      <w:sz w:val="22"/>
      <w:szCs w:val="24"/>
    </w:rPr>
  </w:style>
  <w:style w:type="character" w:customStyle="1" w:styleId="Heading4Char">
    <w:name w:val="Heading 4 Char"/>
    <w:basedOn w:val="DefaultParagraphFont"/>
    <w:link w:val="Heading4"/>
    <w:rsid w:val="00276AB1"/>
    <w:rPr>
      <w:rFonts w:asciiTheme="minorHAnsi" w:eastAsiaTheme="majorEastAsia" w:hAnsiTheme="minorHAnsi" w:cstheme="majorBidi"/>
      <w:b/>
      <w:iCs/>
      <w:sz w:val="22"/>
    </w:rPr>
  </w:style>
  <w:style w:type="character" w:styleId="Emphasis">
    <w:name w:val="Emphasis"/>
    <w:basedOn w:val="DefaultParagraphFont"/>
    <w:qFormat/>
    <w:rsid w:val="00AE6981"/>
    <w:rPr>
      <w:b/>
      <w:i w:val="0"/>
      <w:iCs/>
      <w:color w:val="auto"/>
    </w:rPr>
  </w:style>
  <w:style w:type="character" w:styleId="UnresolvedMention">
    <w:name w:val="Unresolved Mention"/>
    <w:basedOn w:val="DefaultParagraphFont"/>
    <w:uiPriority w:val="99"/>
    <w:semiHidden/>
    <w:unhideWhenUsed/>
    <w:rsid w:val="00F923A9"/>
    <w:rPr>
      <w:color w:val="605E5C"/>
      <w:shd w:val="clear" w:color="auto" w:fill="E1DFDD"/>
    </w:rPr>
  </w:style>
  <w:style w:type="paragraph" w:customStyle="1" w:styleId="MemoContentLevel3">
    <w:name w:val="Memo Content Level 3"/>
    <w:basedOn w:val="Heading4"/>
    <w:qFormat/>
    <w:rsid w:val="00046519"/>
    <w:pPr>
      <w:spacing w:before="120" w:after="160"/>
    </w:pPr>
    <w:rPr>
      <w:i/>
    </w:rPr>
  </w:style>
  <w:style w:type="paragraph" w:customStyle="1" w:styleId="MemoContentLevel4">
    <w:name w:val="Memo Content Level 4"/>
    <w:qFormat/>
    <w:rsid w:val="00046519"/>
    <w:pPr>
      <w:spacing w:before="120" w:after="160"/>
      <w:outlineLvl w:val="4"/>
    </w:pPr>
    <w:rPr>
      <w:rFonts w:asciiTheme="minorHAnsi" w:eastAsiaTheme="majorEastAsia" w:hAnsiTheme="minorHAnsi" w:cstheme="majorBidi"/>
      <w:i/>
      <w:iCs/>
      <w:sz w:val="22"/>
    </w:rPr>
  </w:style>
  <w:style w:type="paragraph" w:styleId="BlockText">
    <w:name w:val="Block Text"/>
    <w:basedOn w:val="Normal"/>
    <w:semiHidden/>
    <w:unhideWhenUsed/>
    <w:rsid w:val="00203A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MemoTitle">
    <w:name w:val="Memo Title"/>
    <w:next w:val="BodyText"/>
    <w:qFormat/>
    <w:rsid w:val="00D00AD3"/>
    <w:pPr>
      <w:spacing w:before="240" w:after="240"/>
      <w:outlineLvl w:val="0"/>
    </w:pPr>
    <w:rPr>
      <w:rFonts w:asciiTheme="minorHAnsi" w:hAnsiTheme="minorHAnsi"/>
      <w:sz w:val="24"/>
    </w:rPr>
  </w:style>
  <w:style w:type="paragraph" w:customStyle="1" w:styleId="MemoDate">
    <w:name w:val="Memo Date"/>
    <w:next w:val="BodyText"/>
    <w:qFormat/>
    <w:rsid w:val="00E9066D"/>
    <w:pPr>
      <w:widowControl w:val="0"/>
      <w:spacing w:before="480"/>
    </w:pPr>
    <w:rPr>
      <w:rFonts w:asciiTheme="minorHAnsi" w:hAnsiTheme="minorHAnsi" w:cstheme="minorHAnsi"/>
      <w:sz w:val="22"/>
      <w:szCs w:val="22"/>
    </w:rPr>
  </w:style>
  <w:style w:type="paragraph" w:customStyle="1" w:styleId="StyleLeft069LinespacingExactly12pt">
    <w:name w:val="Style Left:  0.69&quot; Line spacing:  Exactly 12 pt"/>
    <w:basedOn w:val="Normal"/>
    <w:rsid w:val="00D90699"/>
    <w:pPr>
      <w:spacing w:after="120"/>
      <w:ind w:left="994"/>
    </w:pPr>
  </w:style>
  <w:style w:type="paragraph" w:customStyle="1" w:styleId="StyleBodyTextLeft0Hanging05">
    <w:name w:val="Style Body Text + Left:  0&quot; Hanging:  0.5&quot;"/>
    <w:basedOn w:val="BodyText"/>
    <w:rsid w:val="004B7B46"/>
    <w:pPr>
      <w:spacing w:after="120"/>
      <w:ind w:left="720" w:hanging="720"/>
    </w:pPr>
  </w:style>
  <w:style w:type="paragraph" w:customStyle="1" w:styleId="StyleLeft05Hanging019LinespacingExactly12pt">
    <w:name w:val="Style Left:  0.5&quot; Hanging:  0.19&quot; Line spacing:  Exactly 12 pt"/>
    <w:basedOn w:val="Normal"/>
    <w:rsid w:val="00CD520F"/>
    <w:pPr>
      <w:spacing w:line="240" w:lineRule="exact"/>
      <w:ind w:left="1282" w:hanging="274"/>
    </w:pPr>
  </w:style>
  <w:style w:type="paragraph" w:customStyle="1" w:styleId="MemoContentLevel5">
    <w:name w:val="Memo Content Level 5"/>
    <w:qFormat/>
    <w:rsid w:val="00803F31"/>
    <w:pPr>
      <w:spacing w:before="120" w:after="160"/>
      <w:outlineLvl w:val="5"/>
    </w:pPr>
    <w:rPr>
      <w:rFonts w:asciiTheme="minorHAnsi" w:hAnsiTheme="minorHAns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F85E-99D0-4485-83C0-4749C1D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1410</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Memo Title Here</vt:lpstr>
    </vt:vector>
  </TitlesOfParts>
  <Company>Bureau of Labor Statistics</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Title Here</dc:title>
  <dc:creator>United State Department of Labor</dc:creator>
  <cp:lastModifiedBy>Clemons, Brittanee - BLS</cp:lastModifiedBy>
  <cp:revision>6</cp:revision>
  <cp:lastPrinted>2025-03-24T17:24:00Z</cp:lastPrinted>
  <dcterms:created xsi:type="dcterms:W3CDTF">2025-04-23T16:46:00Z</dcterms:created>
  <dcterms:modified xsi:type="dcterms:W3CDTF">2025-04-24T00:30:00Z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