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02909" w14:paraId="28C2D0DA" w14:textId="77777777">
      <w:pPr>
        <w:pStyle w:val="Heading2"/>
        <w:keepNext w:val="0"/>
        <w:keepLines w:val="0"/>
        <w:spacing w:after="80"/>
        <w:jc w:val="center"/>
        <w:rPr>
          <w:rFonts w:ascii="Courier New" w:eastAsia="Courier New" w:hAnsi="Courier New" w:cs="Courier New"/>
          <w:b/>
          <w:sz w:val="24"/>
          <w:szCs w:val="24"/>
        </w:rPr>
      </w:pPr>
      <w:bookmarkStart w:id="0" w:name="_rbnsu1376ue6" w:colFirst="0" w:colLast="0"/>
      <w:bookmarkEnd w:id="0"/>
      <w:r>
        <w:rPr>
          <w:rFonts w:ascii="Courier New" w:eastAsia="Courier New" w:hAnsi="Courier New" w:cs="Courier New"/>
          <w:b/>
          <w:sz w:val="24"/>
          <w:szCs w:val="24"/>
        </w:rPr>
        <w:t>Request for Approval under the “Generic Clearance for Improving Customer Experience: OMB Circular A-11, Section 280 Implementation”</w:t>
      </w:r>
    </w:p>
    <w:p w:rsidR="00D02909" w14:paraId="54D2F26B" w14:textId="77777777">
      <w:pPr>
        <w:pStyle w:val="Heading2"/>
        <w:keepNext w:val="0"/>
        <w:keepLines w:val="0"/>
        <w:spacing w:after="80"/>
        <w:jc w:val="center"/>
        <w:rPr>
          <w:rFonts w:ascii="Courier New" w:eastAsia="Courier New" w:hAnsi="Courier New" w:cs="Courier New"/>
          <w:b/>
          <w:sz w:val="24"/>
          <w:szCs w:val="24"/>
        </w:rPr>
      </w:pPr>
      <w:bookmarkStart w:id="1" w:name="_lg3vs2lzj8ip" w:colFirst="0" w:colLast="0"/>
      <w:bookmarkEnd w:id="1"/>
      <w:r>
        <w:rPr>
          <w:rFonts w:ascii="Courier New" w:eastAsia="Courier New" w:hAnsi="Courier New" w:cs="Courier New"/>
          <w:b/>
          <w:sz w:val="24"/>
          <w:szCs w:val="24"/>
        </w:rPr>
        <w:t>(OMB Control Number: 1225-0093)</w:t>
      </w:r>
    </w:p>
    <w:p w:rsidR="00D02909" w14:paraId="3BAAC7B1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</w:p>
    <w:p w:rsidR="00D02909" w14:paraId="21BB9C75" w14:textId="77777777"/>
    <w:p w:rsidR="00D02909" w14:paraId="356DEF19" w14:textId="6EBE6C5F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TITLE OF INFORMATION COLLECTION: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DE779C">
        <w:rPr>
          <w:rFonts w:ascii="Courier New" w:eastAsia="Courier New" w:hAnsi="Courier New" w:cs="Courier New"/>
          <w:sz w:val="24"/>
          <w:szCs w:val="24"/>
        </w:rPr>
        <w:t xml:space="preserve">The </w:t>
      </w:r>
      <w:r w:rsidRPr="00DE779C" w:rsidR="00DE779C">
        <w:rPr>
          <w:rFonts w:ascii="Courier New" w:eastAsia="Courier New" w:hAnsi="Courier New" w:cs="Courier New"/>
          <w:sz w:val="24"/>
          <w:szCs w:val="24"/>
        </w:rPr>
        <w:t xml:space="preserve">Division of Energy Employees Occupational Illness </w:t>
      </w:r>
      <w:r w:rsidR="00A54F8B">
        <w:rPr>
          <w:rFonts w:ascii="Courier New" w:eastAsia="Courier New" w:hAnsi="Courier New" w:cs="Courier New"/>
          <w:sz w:val="24"/>
          <w:szCs w:val="24"/>
        </w:rPr>
        <w:t xml:space="preserve">Compensation Program End-to-End </w:t>
      </w:r>
      <w:r w:rsidR="00B219E8">
        <w:rPr>
          <w:rFonts w:ascii="Courier New" w:eastAsia="Courier New" w:hAnsi="Courier New" w:cs="Courier New"/>
          <w:sz w:val="24"/>
          <w:szCs w:val="24"/>
        </w:rPr>
        <w:t>E</w:t>
      </w:r>
      <w:r w:rsidR="00A54F8B">
        <w:rPr>
          <w:rFonts w:ascii="Courier New" w:eastAsia="Courier New" w:hAnsi="Courier New" w:cs="Courier New"/>
          <w:sz w:val="24"/>
          <w:szCs w:val="24"/>
        </w:rPr>
        <w:t>xperience Cu</w:t>
      </w:r>
      <w:r>
        <w:rPr>
          <w:rFonts w:ascii="Courier New" w:eastAsia="Courier New" w:hAnsi="Courier New" w:cs="Courier New"/>
          <w:sz w:val="24"/>
          <w:szCs w:val="24"/>
        </w:rPr>
        <w:t>stomer Interviews</w:t>
      </w:r>
    </w:p>
    <w:p w:rsidR="00D02909" w14:paraId="557A6D92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</w:p>
    <w:p w:rsidR="00D02909" w14:paraId="54CA4B8F" w14:textId="5F3E4DEC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PURPOSE OF COLLECTION:</w:t>
      </w:r>
      <w:r w:rsidR="00A54F8B"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To learn about the experience and needs of people who apply for benefits through the </w:t>
      </w:r>
      <w:r w:rsidRPr="00DE779C" w:rsidR="00DE779C">
        <w:rPr>
          <w:rFonts w:ascii="Courier New" w:eastAsia="Courier New" w:hAnsi="Courier New" w:cs="Courier New"/>
          <w:sz w:val="24"/>
          <w:szCs w:val="24"/>
        </w:rPr>
        <w:t>Division of Energy Employees Occupational Illness Compensation</w:t>
      </w:r>
      <w:r>
        <w:rPr>
          <w:rFonts w:ascii="Courier New" w:eastAsia="Courier New" w:hAnsi="Courier New" w:cs="Courier New"/>
          <w:sz w:val="24"/>
          <w:szCs w:val="24"/>
        </w:rPr>
        <w:t xml:space="preserve"> Program. Insights generated by this research will inform recommendations for strategies and tactics to improve the customer experience. Planned deliverables include insights </w:t>
      </w:r>
      <w:r w:rsidR="00A54F8B">
        <w:rPr>
          <w:rFonts w:ascii="Courier New" w:eastAsia="Courier New" w:hAnsi="Courier New" w:cs="Courier New"/>
          <w:sz w:val="24"/>
          <w:szCs w:val="24"/>
        </w:rPr>
        <w:t>and opportunities report</w:t>
      </w:r>
      <w:r w:rsidR="009874C8">
        <w:rPr>
          <w:rFonts w:ascii="Courier New" w:eastAsia="Courier New" w:hAnsi="Courier New" w:cs="Courier New"/>
          <w:sz w:val="24"/>
          <w:szCs w:val="24"/>
        </w:rPr>
        <w:t xml:space="preserve"> for internal use only</w:t>
      </w:r>
      <w:r>
        <w:rPr>
          <w:rFonts w:ascii="Courier New" w:eastAsia="Courier New" w:hAnsi="Courier New" w:cs="Courier New"/>
          <w:sz w:val="24"/>
          <w:szCs w:val="24"/>
        </w:rPr>
        <w:t>.</w:t>
      </w:r>
    </w:p>
    <w:p w:rsidR="00D02909" w14:paraId="6FC19EC3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</w:p>
    <w:p w:rsidR="00D02909" w14:paraId="71F49BAB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TYPE OF ACTIVITY:</w:t>
      </w:r>
      <w:r>
        <w:rPr>
          <w:rFonts w:ascii="Courier New" w:eastAsia="Courier New" w:hAnsi="Courier New" w:cs="Courier New"/>
          <w:sz w:val="24"/>
          <w:szCs w:val="24"/>
        </w:rPr>
        <w:t xml:space="preserve"> (Check one)</w:t>
      </w:r>
    </w:p>
    <w:p w:rsidR="00D02909" w14:paraId="5004E0A3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D02909" w14:paraId="662AAE3F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[</w:t>
      </w:r>
      <w:r>
        <w:rPr>
          <w:rFonts w:ascii="Courier New" w:eastAsia="Courier New" w:hAnsi="Courier New" w:cs="Courier New"/>
          <w:sz w:val="24"/>
          <w:szCs w:val="24"/>
        </w:rPr>
        <w:t>X ]</w:t>
      </w:r>
      <w:r>
        <w:rPr>
          <w:rFonts w:ascii="Courier New" w:eastAsia="Courier New" w:hAnsi="Courier New" w:cs="Courier New"/>
          <w:sz w:val="24"/>
          <w:szCs w:val="24"/>
        </w:rPr>
        <w:t xml:space="preserve"> Customer Research (Interview, Focus Groups) </w:t>
      </w:r>
    </w:p>
    <w:p w:rsidR="00D02909" w14:paraId="0E6B8959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[  ]</w:t>
      </w:r>
      <w:r>
        <w:rPr>
          <w:rFonts w:ascii="Courier New" w:eastAsia="Courier New" w:hAnsi="Courier New" w:cs="Courier New"/>
          <w:sz w:val="24"/>
          <w:szCs w:val="24"/>
        </w:rPr>
        <w:t xml:space="preserve"> Customer Feedback Survey</w:t>
      </w:r>
    </w:p>
    <w:p w:rsidR="00D02909" w14:paraId="4E80C25E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[  ]</w:t>
      </w:r>
      <w:r>
        <w:rPr>
          <w:rFonts w:ascii="Courier New" w:eastAsia="Courier New" w:hAnsi="Courier New" w:cs="Courier New"/>
          <w:sz w:val="24"/>
          <w:szCs w:val="24"/>
        </w:rPr>
        <w:t xml:space="preserve"> User Testing</w:t>
      </w:r>
    </w:p>
    <w:p w:rsidR="00D02909" w14:paraId="3CAD8257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D02909" w14:paraId="676E168D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ACTIVITY DETAILS</w:t>
      </w:r>
    </w:p>
    <w:p w:rsidR="00D02909" w14:paraId="0563FBFD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D02909" w14:paraId="67C6C770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How will you collect the information? (Check all that apply)</w:t>
      </w:r>
    </w:p>
    <w:p w:rsidR="00D02909" w14:paraId="4FDE0C2C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</w:p>
    <w:p w:rsidR="00D02909" w14:paraId="1485D0D3" w14:textId="77777777">
      <w:pPr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[ </w:t>
      </w:r>
      <w:r>
        <w:rPr>
          <w:rFonts w:ascii="Courier New" w:eastAsia="Courier New" w:hAnsi="Courier New" w:cs="Courier New"/>
          <w:sz w:val="24"/>
          <w:szCs w:val="24"/>
        </w:rPr>
        <w:t>X ]</w:t>
      </w:r>
      <w:r>
        <w:rPr>
          <w:rFonts w:ascii="Courier New" w:eastAsia="Courier New" w:hAnsi="Courier New" w:cs="Courier New"/>
          <w:sz w:val="24"/>
          <w:szCs w:val="24"/>
        </w:rPr>
        <w:t xml:space="preserve"> Web-based or other forms of Social Media</w:t>
      </w:r>
    </w:p>
    <w:p w:rsidR="00D02909" w14:paraId="6CA8E426" w14:textId="77777777">
      <w:pPr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[ </w:t>
      </w:r>
      <w:r>
        <w:rPr>
          <w:rFonts w:ascii="Courier New" w:eastAsia="Courier New" w:hAnsi="Courier New" w:cs="Courier New"/>
          <w:sz w:val="24"/>
          <w:szCs w:val="24"/>
        </w:rPr>
        <w:t>X ]</w:t>
      </w:r>
      <w:r>
        <w:rPr>
          <w:rFonts w:ascii="Courier New" w:eastAsia="Courier New" w:hAnsi="Courier New" w:cs="Courier New"/>
          <w:sz w:val="24"/>
          <w:szCs w:val="24"/>
        </w:rPr>
        <w:t xml:space="preserve"> Telephone    </w:t>
      </w:r>
    </w:p>
    <w:p w:rsidR="00D02909" w14:paraId="26457A2C" w14:textId="77777777">
      <w:pPr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[ </w:t>
      </w:r>
      <w:r>
        <w:rPr>
          <w:rFonts w:ascii="Courier New" w:eastAsia="Courier New" w:hAnsi="Courier New" w:cs="Courier New"/>
          <w:sz w:val="24"/>
          <w:szCs w:val="24"/>
        </w:rPr>
        <w:t xml:space="preserve">  ]</w:t>
      </w:r>
      <w:r>
        <w:rPr>
          <w:rFonts w:ascii="Courier New" w:eastAsia="Courier New" w:hAnsi="Courier New" w:cs="Courier New"/>
          <w:sz w:val="24"/>
          <w:szCs w:val="24"/>
        </w:rPr>
        <w:t xml:space="preserve"> In-person</w:t>
      </w:r>
    </w:p>
    <w:p w:rsidR="00D02909" w14:paraId="526CA0E8" w14:textId="77777777">
      <w:pPr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[  ]</w:t>
      </w:r>
      <w:r>
        <w:rPr>
          <w:rFonts w:ascii="Courier New" w:eastAsia="Courier New" w:hAnsi="Courier New" w:cs="Courier New"/>
          <w:sz w:val="24"/>
          <w:szCs w:val="24"/>
        </w:rPr>
        <w:t xml:space="preserve"> Mail</w:t>
      </w:r>
    </w:p>
    <w:p w:rsidR="00D02909" w14:paraId="2C65C397" w14:textId="77777777">
      <w:pPr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[ </w:t>
      </w:r>
      <w:r>
        <w:rPr>
          <w:rFonts w:ascii="Courier New" w:eastAsia="Courier New" w:hAnsi="Courier New" w:cs="Courier New"/>
          <w:sz w:val="24"/>
          <w:szCs w:val="24"/>
        </w:rPr>
        <w:t xml:space="preserve">  ]</w:t>
      </w:r>
      <w:r>
        <w:rPr>
          <w:rFonts w:ascii="Courier New" w:eastAsia="Courier New" w:hAnsi="Courier New" w:cs="Courier New"/>
          <w:sz w:val="24"/>
          <w:szCs w:val="24"/>
        </w:rPr>
        <w:t xml:space="preserve"> Other, Explain</w:t>
      </w:r>
    </w:p>
    <w:p w:rsidR="00D02909" w14:paraId="570D537E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D02909" w14:paraId="3548E83C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Who will you collect the information from? </w:t>
      </w:r>
    </w:p>
    <w:p w:rsidR="00D02909" w14:paraId="49020902" w14:textId="69763456">
      <w:pPr>
        <w:ind w:left="270"/>
        <w:rPr>
          <w:rFonts w:ascii="Source Sans Pro" w:eastAsia="Source Sans Pro" w:hAnsi="Source Sans Pro" w:cs="Source Sans Pro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We will collect the information from people who applied for benefits through the </w:t>
      </w:r>
      <w:r w:rsidRPr="00DE779C" w:rsidR="00DE779C">
        <w:rPr>
          <w:rFonts w:ascii="Courier New" w:eastAsia="Courier New" w:hAnsi="Courier New" w:cs="Courier New"/>
          <w:sz w:val="24"/>
          <w:szCs w:val="24"/>
        </w:rPr>
        <w:t>Division of Energy Employees Occupational Illness Compensation</w:t>
      </w:r>
      <w:r w:rsidR="00DE779C"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Program</w:t>
      </w:r>
      <w:r w:rsidR="00A54F8B">
        <w:rPr>
          <w:rFonts w:ascii="Courier New" w:eastAsia="Courier New" w:hAnsi="Courier New" w:cs="Courier New"/>
          <w:sz w:val="24"/>
          <w:szCs w:val="24"/>
        </w:rPr>
        <w:t>.</w:t>
      </w:r>
      <w:r>
        <w:rPr>
          <w:rFonts w:ascii="Courier New" w:eastAsia="Courier New" w:hAnsi="Courier New" w:cs="Courier New"/>
          <w:sz w:val="24"/>
          <w:szCs w:val="24"/>
        </w:rPr>
        <w:t xml:space="preserve"> We are looking to interview a mix of people whose claims have been accepted </w:t>
      </w:r>
      <w:r w:rsidR="00A54F8B">
        <w:rPr>
          <w:rFonts w:ascii="Courier New" w:eastAsia="Courier New" w:hAnsi="Courier New" w:cs="Courier New"/>
          <w:sz w:val="24"/>
          <w:szCs w:val="24"/>
        </w:rPr>
        <w:t>and</w:t>
      </w:r>
      <w:r>
        <w:rPr>
          <w:rFonts w:ascii="Courier New" w:eastAsia="Courier New" w:hAnsi="Courier New" w:cs="Courier New"/>
          <w:sz w:val="24"/>
          <w:szCs w:val="24"/>
        </w:rPr>
        <w:t xml:space="preserve"> denied, </w:t>
      </w:r>
      <w:r>
        <w:rPr>
          <w:rFonts w:ascii="Courier New" w:eastAsia="Courier New" w:hAnsi="Courier New" w:cs="Courier New"/>
          <w:sz w:val="24"/>
          <w:szCs w:val="24"/>
        </w:rPr>
        <w:t>and also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people in different phases of the claims process (for example, people with newly accepted claims versus those who have been receiving benefits for at least a year). Participants will be recruited through various means:</w:t>
      </w:r>
    </w:p>
    <w:p w:rsidR="00D02909" w14:paraId="68CF3BA5" w14:textId="77777777">
      <w:pPr>
        <w:numPr>
          <w:ilvl w:val="0"/>
          <w:numId w:val="1"/>
        </w:num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Community outreach groups, </w:t>
      </w:r>
      <w:r>
        <w:rPr>
          <w:rFonts w:ascii="Courier New" w:eastAsia="Courier New" w:hAnsi="Courier New" w:cs="Courier New"/>
          <w:color w:val="242424"/>
          <w:sz w:val="24"/>
          <w:szCs w:val="24"/>
          <w:highlight w:val="white"/>
        </w:rPr>
        <w:t>Advocacy groups</w:t>
      </w:r>
    </w:p>
    <w:p w:rsidR="00D02909" w14:paraId="71301523" w14:textId="77777777">
      <w:pPr>
        <w:numPr>
          <w:ilvl w:val="0"/>
          <w:numId w:val="1"/>
        </w:num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Snowball recruiting</w:t>
      </w:r>
    </w:p>
    <w:p w:rsidR="00D02909" w14:paraId="5CA7C4A4" w14:textId="77777777">
      <w:pPr>
        <w:numPr>
          <w:ilvl w:val="0"/>
          <w:numId w:val="1"/>
        </w:num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Unions</w:t>
      </w:r>
    </w:p>
    <w:p w:rsidR="00D02909" w14:paraId="2B2FBB32" w14:textId="77777777">
      <w:pPr>
        <w:numPr>
          <w:ilvl w:val="0"/>
          <w:numId w:val="1"/>
        </w:numPr>
        <w:rPr>
          <w:rFonts w:ascii="Courier New" w:eastAsia="Courier New" w:hAnsi="Courier New" w:cs="Courier New"/>
          <w:color w:val="242424"/>
          <w:sz w:val="24"/>
          <w:szCs w:val="24"/>
          <w:highlight w:val="white"/>
        </w:rPr>
      </w:pPr>
      <w:r>
        <w:rPr>
          <w:rFonts w:ascii="Courier New" w:eastAsia="Courier New" w:hAnsi="Courier New" w:cs="Courier New"/>
          <w:color w:val="242424"/>
          <w:sz w:val="24"/>
          <w:szCs w:val="24"/>
          <w:highlight w:val="white"/>
        </w:rPr>
        <w:t>Field Offices</w:t>
      </w:r>
    </w:p>
    <w:p w:rsidR="00D02909" w14:paraId="612D2B0E" w14:textId="77777777">
      <w:pPr>
        <w:numPr>
          <w:ilvl w:val="0"/>
          <w:numId w:val="1"/>
        </w:numPr>
        <w:rPr>
          <w:rFonts w:ascii="Source Sans Pro" w:eastAsia="Source Sans Pro" w:hAnsi="Source Sans Pro" w:cs="Source Sans Pro"/>
          <w:color w:val="242424"/>
          <w:sz w:val="24"/>
          <w:szCs w:val="24"/>
          <w:highlight w:val="white"/>
        </w:rPr>
      </w:pPr>
      <w:r>
        <w:rPr>
          <w:rFonts w:ascii="Courier New" w:eastAsia="Courier New" w:hAnsi="Courier New" w:cs="Courier New"/>
          <w:color w:val="242424"/>
          <w:sz w:val="24"/>
          <w:szCs w:val="24"/>
          <w:highlight w:val="white"/>
        </w:rPr>
        <w:t>Law firms that specialize in representing these types of cases</w:t>
      </w:r>
      <w:r>
        <w:rPr>
          <w:rFonts w:ascii="Courier New" w:eastAsia="Courier New" w:hAnsi="Courier New" w:cs="Courier New"/>
          <w:sz w:val="24"/>
          <w:szCs w:val="24"/>
        </w:rPr>
        <w:t xml:space="preserve">  </w:t>
      </w:r>
    </w:p>
    <w:p w:rsidR="00D02909" w14:paraId="1CD99347" w14:textId="77777777">
      <w:pPr>
        <w:rPr>
          <w:rFonts w:ascii="Courier New" w:eastAsia="Courier New" w:hAnsi="Courier New" w:cs="Courier New"/>
          <w:i/>
          <w:sz w:val="24"/>
          <w:szCs w:val="24"/>
        </w:rPr>
      </w:pPr>
      <w:r>
        <w:rPr>
          <w:rFonts w:ascii="Courier New" w:eastAsia="Courier New" w:hAnsi="Courier New" w:cs="Courier New"/>
          <w:i/>
          <w:sz w:val="24"/>
          <w:szCs w:val="24"/>
        </w:rPr>
        <w:t xml:space="preserve"> </w:t>
      </w:r>
    </w:p>
    <w:p w:rsidR="00D02909" w14:paraId="61F3C071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How will you ask a respondent to provide this information?</w:t>
      </w:r>
    </w:p>
    <w:p w:rsidR="00D02909" w14:paraId="5F2A8AFC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</w:p>
    <w:p w:rsidR="00D02909" w:rsidRPr="00A54F8B" w:rsidP="00A54F8B" w14:paraId="712A95A7" w14:textId="4579DB4A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We will gather information through synchronous video or phone interviews with participants.</w:t>
      </w:r>
    </w:p>
    <w:p w:rsidR="00D02909" w14:paraId="09BC14EB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D02909" w14:paraId="0F7B288E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What will the activity look like?</w:t>
      </w:r>
    </w:p>
    <w:p w:rsidR="003B5966" w:rsidRPr="003B5966" w:rsidP="003B5966" w14:paraId="06CF7B6E" w14:textId="6A89B4A3">
      <w:pPr>
        <w:rPr>
          <w:rFonts w:ascii="Courier New" w:eastAsia="Courier New" w:hAnsi="Courier New" w:cs="Courier New"/>
          <w:bCs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The activity will be an interview, a conversation about the participant’s experience applying for and receiving benefits</w:t>
      </w:r>
      <w:r w:rsidR="00A54F8B">
        <w:rPr>
          <w:rFonts w:ascii="Courier New" w:eastAsia="Courier New" w:hAnsi="Courier New" w:cs="Courier New"/>
          <w:sz w:val="24"/>
          <w:szCs w:val="24"/>
        </w:rPr>
        <w:t>, when applicable,</w:t>
      </w:r>
      <w:r>
        <w:rPr>
          <w:rFonts w:ascii="Courier New" w:eastAsia="Courier New" w:hAnsi="Courier New" w:cs="Courier New"/>
          <w:sz w:val="24"/>
          <w:szCs w:val="24"/>
        </w:rPr>
        <w:t xml:space="preserve"> from </w:t>
      </w:r>
      <w:r w:rsidR="00A54F8B">
        <w:rPr>
          <w:rFonts w:ascii="Courier New" w:eastAsia="Courier New" w:hAnsi="Courier New" w:cs="Courier New"/>
          <w:sz w:val="24"/>
          <w:szCs w:val="24"/>
        </w:rPr>
        <w:t xml:space="preserve">the </w:t>
      </w:r>
      <w:r w:rsidRPr="00DE779C" w:rsidR="00DE779C">
        <w:rPr>
          <w:rFonts w:ascii="Courier New" w:eastAsia="Courier New" w:hAnsi="Courier New" w:cs="Courier New"/>
          <w:sz w:val="24"/>
          <w:szCs w:val="24"/>
        </w:rPr>
        <w:t>Division of Energy Employees Occupational Illness Compensation</w:t>
      </w:r>
      <w:r w:rsidR="00DE779C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A54F8B">
        <w:rPr>
          <w:rFonts w:ascii="Courier New" w:eastAsia="Courier New" w:hAnsi="Courier New" w:cs="Courier New"/>
          <w:sz w:val="24"/>
          <w:szCs w:val="24"/>
        </w:rPr>
        <w:t>program</w:t>
      </w:r>
      <w:r>
        <w:rPr>
          <w:rFonts w:ascii="Courier New" w:eastAsia="Courier New" w:hAnsi="Courier New" w:cs="Courier New"/>
          <w:sz w:val="24"/>
          <w:szCs w:val="24"/>
        </w:rPr>
        <w:t xml:space="preserve">. There will be an opportunity for the participant to share their screen and show the researcher how they navigate </w:t>
      </w:r>
      <w:r w:rsidR="00A54F8B">
        <w:rPr>
          <w:rFonts w:ascii="Courier New" w:eastAsia="Courier New" w:hAnsi="Courier New" w:cs="Courier New"/>
          <w:sz w:val="24"/>
          <w:szCs w:val="24"/>
        </w:rPr>
        <w:t xml:space="preserve">various </w:t>
      </w:r>
      <w:r w:rsidRPr="00DE779C" w:rsidR="00DE779C">
        <w:rPr>
          <w:rFonts w:ascii="Courier New" w:eastAsia="Courier New" w:hAnsi="Courier New" w:cs="Courier New"/>
          <w:sz w:val="24"/>
          <w:szCs w:val="24"/>
        </w:rPr>
        <w:t>Division of Energy Employees Occupational Illness Compensation</w:t>
      </w:r>
      <w:r w:rsidR="00DE779C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A54F8B">
        <w:rPr>
          <w:rFonts w:ascii="Courier New" w:eastAsia="Courier New" w:hAnsi="Courier New" w:cs="Courier New"/>
          <w:sz w:val="24"/>
          <w:szCs w:val="24"/>
        </w:rPr>
        <w:t>tools, if time allows</w:t>
      </w:r>
      <w:r>
        <w:rPr>
          <w:rFonts w:ascii="Courier New" w:eastAsia="Courier New" w:hAnsi="Courier New" w:cs="Courier New"/>
          <w:sz w:val="24"/>
          <w:szCs w:val="24"/>
        </w:rPr>
        <w:t>. The session will take no longer than 60 minutes. 75</w:t>
      </w:r>
      <w:r w:rsidRPr="003B5966">
        <w:rPr>
          <w:rFonts w:ascii="Courier New" w:eastAsia="Courier New" w:hAnsi="Courier New" w:cs="Courier New"/>
          <w:bCs/>
          <w:sz w:val="24"/>
          <w:szCs w:val="24"/>
        </w:rPr>
        <w:t>%</w:t>
      </w:r>
      <w:r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  <w:r w:rsidRPr="003B5966">
        <w:rPr>
          <w:rFonts w:ascii="Courier New" w:eastAsia="Courier New" w:hAnsi="Courier New" w:cs="Courier New"/>
          <w:bCs/>
          <w:sz w:val="24"/>
          <w:szCs w:val="24"/>
        </w:rPr>
        <w:t>of interview</w:t>
      </w:r>
      <w:r>
        <w:rPr>
          <w:rFonts w:ascii="Courier New" w:eastAsia="Courier New" w:hAnsi="Courier New" w:cs="Courier New"/>
          <w:bCs/>
          <w:sz w:val="24"/>
          <w:szCs w:val="24"/>
        </w:rPr>
        <w:t>s</w:t>
      </w:r>
      <w:r w:rsidRPr="003B5966">
        <w:rPr>
          <w:rFonts w:ascii="Courier New" w:eastAsia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bCs/>
          <w:sz w:val="24"/>
          <w:szCs w:val="24"/>
        </w:rPr>
        <w:t xml:space="preserve">will be </w:t>
      </w:r>
      <w:r w:rsidRPr="003B5966">
        <w:rPr>
          <w:rFonts w:ascii="Courier New" w:eastAsia="Courier New" w:hAnsi="Courier New" w:cs="Courier New"/>
          <w:bCs/>
          <w:sz w:val="24"/>
          <w:szCs w:val="24"/>
        </w:rPr>
        <w:t xml:space="preserve">conducted </w:t>
      </w:r>
      <w:r>
        <w:rPr>
          <w:rFonts w:ascii="Courier New" w:eastAsia="Courier New" w:hAnsi="Courier New" w:cs="Courier New"/>
          <w:bCs/>
          <w:sz w:val="24"/>
          <w:szCs w:val="24"/>
        </w:rPr>
        <w:t xml:space="preserve">over the Web.  </w:t>
      </w:r>
    </w:p>
    <w:p w:rsidR="00D02909" w14:paraId="02CF975F" w14:textId="60BEE840">
      <w:pPr>
        <w:rPr>
          <w:rFonts w:ascii="Courier New" w:eastAsia="Courier New" w:hAnsi="Courier New" w:cs="Courier New"/>
          <w:sz w:val="24"/>
          <w:szCs w:val="24"/>
        </w:rPr>
      </w:pPr>
    </w:p>
    <w:p w:rsidR="00D02909" w14:paraId="70EECB6F" w14:textId="77777777">
      <w:pPr>
        <w:rPr>
          <w:rFonts w:ascii="Courier New" w:eastAsia="Courier New" w:hAnsi="Courier New" w:cs="Courier New"/>
          <w:i/>
          <w:sz w:val="24"/>
          <w:szCs w:val="24"/>
        </w:rPr>
      </w:pPr>
      <w:r>
        <w:rPr>
          <w:rFonts w:ascii="Courier New" w:eastAsia="Courier New" w:hAnsi="Courier New" w:cs="Courier New"/>
          <w:i/>
          <w:sz w:val="24"/>
          <w:szCs w:val="24"/>
        </w:rPr>
        <w:t xml:space="preserve"> </w:t>
      </w:r>
    </w:p>
    <w:p w:rsidR="00D02909" w14:paraId="13FF5CD0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Please provide your question list.</w:t>
      </w:r>
    </w:p>
    <w:p w:rsidR="00D02909" w14:paraId="469848F1" w14:textId="77777777">
      <w:pPr>
        <w:rPr>
          <w:rFonts w:ascii="Courier New" w:eastAsia="Courier New" w:hAnsi="Courier New" w:cs="Courier New"/>
          <w:i/>
          <w:sz w:val="24"/>
          <w:szCs w:val="24"/>
        </w:rPr>
      </w:pPr>
      <w:r>
        <w:rPr>
          <w:rFonts w:ascii="Courier New" w:eastAsia="Courier New" w:hAnsi="Courier New" w:cs="Courier New"/>
          <w:i/>
          <w:sz w:val="24"/>
          <w:szCs w:val="24"/>
        </w:rPr>
        <w:t xml:space="preserve"> </w:t>
      </w:r>
    </w:p>
    <w:p w:rsidR="00D02909" w:rsidRPr="00DE779C" w14:paraId="5B3313ED" w14:textId="77777777">
      <w:pPr>
        <w:rPr>
          <w:rFonts w:ascii="Courier New" w:eastAsia="Courier New" w:hAnsi="Courier New" w:cs="Courier New"/>
          <w:bCs/>
          <w:sz w:val="24"/>
          <w:szCs w:val="24"/>
        </w:rPr>
      </w:pPr>
      <w:r w:rsidRPr="00DE779C">
        <w:rPr>
          <w:rFonts w:ascii="Courier New" w:eastAsia="Courier New" w:hAnsi="Courier New" w:cs="Courier New"/>
          <w:bCs/>
          <w:sz w:val="24"/>
          <w:szCs w:val="24"/>
        </w:rPr>
        <w:t>Please make sure that all instruments, instructions, and scripts are submitted with the request.</w:t>
      </w:r>
    </w:p>
    <w:p w:rsidR="00DE779C" w14:paraId="1B5A3133" w14:textId="77777777">
      <w:pPr>
        <w:rPr>
          <w:rFonts w:ascii="Courier New" w:eastAsia="Courier New" w:hAnsi="Courier New" w:cs="Courier New"/>
          <w:sz w:val="24"/>
          <w:szCs w:val="24"/>
        </w:rPr>
      </w:pPr>
    </w:p>
    <w:p w:rsidR="00D02909" w:rsidRPr="00A54F8B" w14:paraId="2BCFAC7B" w14:textId="16F3A052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See attached</w:t>
      </w:r>
    </w:p>
    <w:p w:rsidR="00D02909" w14:paraId="5918BA1B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</w:p>
    <w:p w:rsidR="00D02909" w14:paraId="24A88C54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When will the activity happen?</w:t>
      </w:r>
    </w:p>
    <w:p w:rsidR="00D02909" w14:paraId="711C4948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We plan to conduct these interviews during the months of October and November 2022. </w:t>
      </w:r>
    </w:p>
    <w:p w:rsidR="00D02909" w14:paraId="65343608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D02909" w14:paraId="1F09B9E2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D02909" w14:paraId="532CD8EF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Is an incentive (e.g., money or reimbursement of expenses, token of appreciation) provided to participants? </w:t>
      </w:r>
    </w:p>
    <w:p w:rsidR="00D02909" w14:paraId="7A8B2DC0" w14:textId="72D2BB1B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[  ]</w:t>
      </w:r>
      <w:r>
        <w:rPr>
          <w:rFonts w:ascii="Courier New" w:eastAsia="Courier New" w:hAnsi="Courier New" w:cs="Courier New"/>
          <w:sz w:val="24"/>
          <w:szCs w:val="24"/>
        </w:rPr>
        <w:t xml:space="preserve"> Yes [ </w:t>
      </w:r>
      <w:r w:rsidR="00A54F8B">
        <w:rPr>
          <w:rFonts w:ascii="Courier New" w:eastAsia="Courier New" w:hAnsi="Courier New" w:cs="Courier New"/>
          <w:sz w:val="24"/>
          <w:szCs w:val="24"/>
        </w:rPr>
        <w:t>X</w:t>
      </w:r>
      <w:r>
        <w:rPr>
          <w:rFonts w:ascii="Courier New" w:eastAsia="Courier New" w:hAnsi="Courier New" w:cs="Courier New"/>
          <w:sz w:val="24"/>
          <w:szCs w:val="24"/>
        </w:rPr>
        <w:t xml:space="preserve"> ] No </w:t>
      </w:r>
    </w:p>
    <w:p w:rsidR="00D02909" w14:paraId="4867124A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D02909" w14:paraId="35357E52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</w:p>
    <w:p w:rsidR="00D02909" w14:paraId="603BD6AB" w14:textId="77777777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BURDEN HOURS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[MOU1] </w:t>
      </w:r>
    </w:p>
    <w:p w:rsidR="00D02909" w14:paraId="72A757E0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</w:p>
    <w:tbl>
      <w:tblPr>
        <w:tblStyle w:val="a"/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397"/>
        <w:gridCol w:w="1746"/>
        <w:gridCol w:w="2067"/>
        <w:gridCol w:w="1149"/>
      </w:tblGrid>
      <w:tr w14:paraId="26F52112" w14:textId="77777777">
        <w:tblPrEx>
          <w:tblW w:w="935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00"/>
        </w:tblPrEx>
        <w:trPr>
          <w:trHeight w:val="665"/>
        </w:trPr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18E332F3" w14:textId="77777777">
            <w:pPr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z w:val="20"/>
                <w:szCs w:val="20"/>
              </w:rPr>
              <w:t>Category of Respondent</w:t>
            </w:r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5F265071" w14:textId="77777777">
            <w:pPr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z w:val="20"/>
                <w:szCs w:val="20"/>
              </w:rPr>
              <w:t>No. of Respondents</w:t>
            </w: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5BE8F9C8" w14:textId="0EE45B3B">
            <w:pPr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z w:val="20"/>
                <w:szCs w:val="20"/>
              </w:rPr>
              <w:t>Participation Time</w:t>
            </w:r>
            <w:r w:rsidR="009874C8">
              <w:rPr>
                <w:rFonts w:ascii="Courier New" w:eastAsia="Courier New" w:hAnsi="Courier New" w:cs="Courier New"/>
                <w:b/>
                <w:sz w:val="20"/>
                <w:szCs w:val="20"/>
              </w:rPr>
              <w:t xml:space="preserve"> (hours)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13C35BBB" w14:textId="77777777">
            <w:pPr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z w:val="20"/>
                <w:szCs w:val="20"/>
              </w:rPr>
              <w:t>Burden</w:t>
            </w:r>
          </w:p>
          <w:p w:rsidR="00D02909" w14:paraId="48A2C1E4" w14:textId="77777777">
            <w:pPr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7D0D9D0F" w14:textId="77777777">
        <w:tblPrEx>
          <w:tblW w:w="9359" w:type="dxa"/>
          <w:tblLayout w:type="fixed"/>
          <w:tblLook w:val="0600"/>
        </w:tblPrEx>
        <w:trPr>
          <w:trHeight w:val="470"/>
        </w:trPr>
        <w:tc>
          <w:tcPr>
            <w:tcW w:w="4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25026FD4" w14:textId="7777777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Claimants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6988EC02" w14:textId="2F11ACEC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 w:rsidR="00A54F8B">
              <w:rPr>
                <w:rFonts w:ascii="Courier New" w:eastAsia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44D2FA51" w14:textId="7777777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6CD9DD59" w14:textId="4569874D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 w:rsidR="00A54F8B">
              <w:rPr>
                <w:rFonts w:ascii="Courier New" w:eastAsia="Courier New" w:hAnsi="Courier New" w:cs="Courier New"/>
                <w:sz w:val="20"/>
                <w:szCs w:val="20"/>
              </w:rPr>
              <w:t>8</w:t>
            </w:r>
          </w:p>
        </w:tc>
      </w:tr>
      <w:tr w14:paraId="179EA1DE" w14:textId="77777777">
        <w:tblPrEx>
          <w:tblW w:w="9359" w:type="dxa"/>
          <w:tblLayout w:type="fixed"/>
          <w:tblLook w:val="0600"/>
        </w:tblPrEx>
        <w:trPr>
          <w:trHeight w:val="470"/>
        </w:trPr>
        <w:tc>
          <w:tcPr>
            <w:tcW w:w="4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0E4F40DD" w14:textId="7777777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Authorized Reps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11780DDE" w14:textId="64DD35C0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45B8BE3D" w14:textId="7777777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5B66F3AA" w14:textId="20FD433B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 w:rsidR="00A54F8B">
              <w:rPr>
                <w:rFonts w:ascii="Courier New" w:eastAsia="Courier New" w:hAnsi="Courier New" w:cs="Courier New"/>
                <w:sz w:val="20"/>
                <w:szCs w:val="20"/>
              </w:rPr>
              <w:t>4</w:t>
            </w:r>
          </w:p>
        </w:tc>
      </w:tr>
      <w:tr w14:paraId="1076CA94" w14:textId="77777777">
        <w:tblPrEx>
          <w:tblW w:w="9359" w:type="dxa"/>
          <w:tblLayout w:type="fixed"/>
          <w:tblLook w:val="0600"/>
        </w:tblPrEx>
        <w:trPr>
          <w:trHeight w:val="470"/>
        </w:trPr>
        <w:tc>
          <w:tcPr>
            <w:tcW w:w="4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3BB484B6" w14:textId="7777777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Survivors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17540366" w14:textId="3801609C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 w:rsidR="00A54F8B">
              <w:rPr>
                <w:rFonts w:ascii="Courier New" w:eastAsia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0D132C43" w14:textId="7777777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3395AF67" w14:textId="03C6AE33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 w:rsidR="00A54F8B">
              <w:rPr>
                <w:rFonts w:ascii="Courier New" w:eastAsia="Courier New" w:hAnsi="Courier New" w:cs="Courier New"/>
                <w:sz w:val="20"/>
                <w:szCs w:val="20"/>
              </w:rPr>
              <w:t>4</w:t>
            </w:r>
          </w:p>
        </w:tc>
      </w:tr>
      <w:tr w14:paraId="1DBCA830" w14:textId="77777777">
        <w:tblPrEx>
          <w:tblW w:w="9359" w:type="dxa"/>
          <w:tblLayout w:type="fixed"/>
          <w:tblLook w:val="0600"/>
        </w:tblPrEx>
        <w:trPr>
          <w:trHeight w:val="485"/>
        </w:trPr>
        <w:tc>
          <w:tcPr>
            <w:tcW w:w="4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3846402C" w14:textId="77777777">
            <w:pPr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7A18987F" w14:textId="721C84D1">
            <w:pPr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z w:val="20"/>
                <w:szCs w:val="20"/>
              </w:rPr>
              <w:t xml:space="preserve"> </w:t>
            </w:r>
            <w:r w:rsidR="00A54F8B">
              <w:rPr>
                <w:rFonts w:ascii="Courier New" w:eastAsia="Courier New" w:hAnsi="Courier New" w:cs="Courier New"/>
                <w:b/>
                <w:sz w:val="20"/>
                <w:szCs w:val="20"/>
              </w:rPr>
              <w:t>16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1C9F290A" w14:textId="7777777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909" w14:paraId="20F62380" w14:textId="06D6D8AF">
            <w:pPr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sz w:val="20"/>
                <w:szCs w:val="20"/>
              </w:rPr>
              <w:t xml:space="preserve"> </w:t>
            </w:r>
            <w:r w:rsidR="00A54F8B">
              <w:rPr>
                <w:rFonts w:ascii="Courier New" w:eastAsia="Courier New" w:hAnsi="Courier New" w:cs="Courier New"/>
                <w:b/>
                <w:sz w:val="20"/>
                <w:szCs w:val="20"/>
              </w:rPr>
              <w:t>16</w:t>
            </w:r>
            <w:r w:rsidR="009874C8">
              <w:rPr>
                <w:rFonts w:ascii="Courier New" w:eastAsia="Courier New" w:hAnsi="Courier New" w:cs="Courier New"/>
                <w:b/>
                <w:sz w:val="20"/>
                <w:szCs w:val="20"/>
              </w:rPr>
              <w:t xml:space="preserve"> hours</w:t>
            </w:r>
          </w:p>
        </w:tc>
      </w:tr>
    </w:tbl>
    <w:p w:rsidR="00D02909" w14:paraId="698D063D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D02909" w14:paraId="623532F7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CERTIFICATION:</w:t>
      </w:r>
    </w:p>
    <w:p w:rsidR="00D02909" w14:paraId="2DF121A5" w14:textId="77777777">
      <w:pPr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 xml:space="preserve"> </w:t>
      </w:r>
    </w:p>
    <w:p w:rsidR="00D02909" w14:paraId="16A490B5" w14:textId="77777777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I certify the following to be true:</w:t>
      </w:r>
    </w:p>
    <w:p w:rsidR="00D02909" w14:paraId="42503A75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The collections are </w:t>
      </w:r>
      <w:r>
        <w:rPr>
          <w:rFonts w:ascii="Courier New" w:eastAsia="Courier New" w:hAnsi="Courier New" w:cs="Courier New"/>
          <w:sz w:val="24"/>
          <w:szCs w:val="24"/>
        </w:rPr>
        <w:t>voluntary;</w:t>
      </w:r>
    </w:p>
    <w:p w:rsidR="00D02909" w14:paraId="1ADF7804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r>
        <w:rPr>
          <w:rFonts w:ascii="Courier New" w:eastAsia="Courier New" w:hAnsi="Courier New" w:cs="Courier New"/>
          <w:sz w:val="24"/>
          <w:szCs w:val="24"/>
        </w:rPr>
        <w:t>Government;</w:t>
      </w:r>
    </w:p>
    <w:p w:rsidR="00D02909" w14:paraId="0A0BFF4F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r>
        <w:rPr>
          <w:rFonts w:ascii="Courier New" w:eastAsia="Courier New" w:hAnsi="Courier New" w:cs="Courier New"/>
          <w:sz w:val="24"/>
          <w:szCs w:val="24"/>
        </w:rPr>
        <w:t>agencies;</w:t>
      </w:r>
    </w:p>
    <w:p w:rsidR="00D02909" w14:paraId="094E229D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r>
        <w:rPr>
          <w:rFonts w:ascii="Courier New" w:eastAsia="Courier New" w:hAnsi="Courier New" w:cs="Courier New"/>
          <w:sz w:val="24"/>
          <w:szCs w:val="24"/>
        </w:rPr>
        <w:t>future;</w:t>
      </w:r>
    </w:p>
    <w:p w:rsidR="00D02909" w14:paraId="15929B42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r>
        <w:rPr>
          <w:rFonts w:ascii="Courier New" w:eastAsia="Courier New" w:hAnsi="Courier New" w:cs="Courier New"/>
          <w:sz w:val="24"/>
          <w:szCs w:val="24"/>
        </w:rPr>
        <w:t>retained;</w:t>
      </w:r>
    </w:p>
    <w:p w:rsidR="00D02909" w14:paraId="345AEBA0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Information gathered is intended to be used for general service improvement and program management purposes</w:t>
      </w:r>
    </w:p>
    <w:p w:rsidR="00D02909" w14:paraId="1F0E18E4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 xml:space="preserve">Upon agreement between OMB and the agency aggregated data may be released as part of A-11, Section 280 requirements only on performance.gov. Summaries of customer research and user testing activities may be included in public-facing customer journey maps.  </w:t>
      </w:r>
    </w:p>
    <w:p w:rsidR="00D02909" w14:paraId="7ADDAC68" w14:textId="77777777">
      <w:pPr>
        <w:ind w:left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Additional release of data will be coordinated with OMB.</w:t>
      </w:r>
    </w:p>
    <w:p w:rsidR="00D02909" w14:paraId="252BF9DC" w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02909" w14:paraId="231D2BF0" w14:textId="255B41D8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Name:</w:t>
      </w:r>
      <w:r w:rsidR="007B3D2E">
        <w:rPr>
          <w:rFonts w:ascii="Courier New" w:eastAsia="Courier New" w:hAnsi="Courier New" w:cs="Courier New"/>
          <w:b/>
          <w:sz w:val="24"/>
          <w:szCs w:val="24"/>
        </w:rPr>
        <w:t>Marisela</w:t>
      </w:r>
      <w:r w:rsidR="007B3D2E">
        <w:rPr>
          <w:rFonts w:ascii="Courier New" w:eastAsia="Courier New" w:hAnsi="Courier New" w:cs="Courier New"/>
          <w:b/>
          <w:sz w:val="24"/>
          <w:szCs w:val="24"/>
        </w:rPr>
        <w:t xml:space="preserve"> Douglass</w:t>
      </w:r>
    </w:p>
    <w:p w:rsidR="00D02909" w14:paraId="312B66D0" w14:textId="6BE4D5CD">
      <w:pPr>
        <w:rPr>
          <w:rFonts w:ascii="Courier New" w:eastAsia="Courier New" w:hAnsi="Courier New" w:cs="Courier New"/>
          <w:b/>
          <w:sz w:val="24"/>
          <w:szCs w:val="24"/>
        </w:rPr>
      </w:pPr>
    </w:p>
    <w:p w:rsidR="00D02909" w14:paraId="6913FE1F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All instruments used to collect information must include:</w:t>
      </w:r>
    </w:p>
    <w:p w:rsidR="00D02909" w14:paraId="3F08CCD2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OMB Control No. 1225-0093</w:t>
      </w:r>
    </w:p>
    <w:p w:rsidR="00D02909" w14:paraId="4FA65ACC" w14:textId="77777777">
      <w:pPr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Expiration Date: 02/29/2024</w:t>
      </w:r>
    </w:p>
    <w:p w:rsidR="00D02909" w14:paraId="3BF61B07" w14:textId="77777777">
      <w:r>
        <w:rPr>
          <w:noProof/>
        </w:rPr>
        <w:pict>
          <v:rect id="_x0000_i1025" style="width:468pt;height:0.05pt;mso-height-percent:0;mso-width-percent:0" o:hralign="center" o:hrstd="t" o:hr="t" fillcolor="#a0a0a0" stroked="f"/>
        </w:pict>
      </w:r>
    </w:p>
    <w:p w:rsidR="00D02909" w14:paraId="6B77A9FE" w14:textId="7777777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02909" w14:paraId="68C155EE" w14:textId="77777777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1F7164"/>
    <w:multiLevelType w:val="multilevel"/>
    <w:tmpl w:val="B57A7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891482C"/>
    <w:multiLevelType w:val="multilevel"/>
    <w:tmpl w:val="EC2AB2E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DA029E3"/>
    <w:multiLevelType w:val="multilevel"/>
    <w:tmpl w:val="38FEB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7304538">
    <w:abstractNumId w:val="2"/>
  </w:num>
  <w:num w:numId="2" w16cid:durableId="885143044">
    <w:abstractNumId w:val="0"/>
  </w:num>
  <w:num w:numId="3" w16cid:durableId="1750686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09"/>
    <w:rsid w:val="003B1081"/>
    <w:rsid w:val="003B5966"/>
    <w:rsid w:val="00494B30"/>
    <w:rsid w:val="004B761A"/>
    <w:rsid w:val="00711588"/>
    <w:rsid w:val="007B3D2E"/>
    <w:rsid w:val="009874C8"/>
    <w:rsid w:val="00A54F8B"/>
    <w:rsid w:val="00B219E8"/>
    <w:rsid w:val="00B641CD"/>
    <w:rsid w:val="00D02909"/>
    <w:rsid w:val="00DE779C"/>
    <w:rsid w:val="00F014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DFBF5B"/>
  <w15:docId w15:val="{920D1882-702D-1E49-9973-ED8229E1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Blumenthal, Mara - OASAM OCIO</dc:creator>
  <cp:lastModifiedBy>Blumenthal, Mara - OASAM OCIO</cp:lastModifiedBy>
  <cp:revision>3</cp:revision>
  <dcterms:created xsi:type="dcterms:W3CDTF">2022-10-25T17:10:00Z</dcterms:created>
  <dcterms:modified xsi:type="dcterms:W3CDTF">2022-10-26T17:31:00Z</dcterms:modified>
</cp:coreProperties>
</file>