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62DD93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002D26BD">
        <w:rPr>
          <w:rFonts w:ascii="Courier New" w:hAnsi="Courier New" w:cs="Courier New"/>
        </w:rPr>
        <w:t xml:space="preserve">DOL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7F44BC8" w14:textId="253A3AE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w:t>
      </w:r>
      <w:r w:rsidR="00CD7F7F">
        <w:rPr>
          <w:rFonts w:ascii="Courier New" w:hAnsi="Courier New" w:cs="Courier New"/>
        </w:rPr>
        <w:t>25</w:t>
      </w:r>
      <w:r w:rsidRPr="00C514B9" w:rsidR="005362CA">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84422D" w:rsidRPr="00C514B9" w:rsidP="00434E33" w14:paraId="520C28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771DF7F" w14:textId="453958B0">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7D7DF9">
        <w:rPr>
          <w:rFonts w:ascii="Courier New" w:hAnsi="Courier New" w:cs="Courier New"/>
        </w:rPr>
        <w:t>SGE Focus Group for VPP Modernization</w:t>
      </w:r>
    </w:p>
    <w:p w:rsidR="0084422D" w:rsidRPr="00C514B9" w14:paraId="2697CB5A" w14:textId="77777777">
      <w:pPr>
        <w:rPr>
          <w:rFonts w:ascii="Courier New" w:hAnsi="Courier New" w:cs="Courier New"/>
          <w:b/>
        </w:rPr>
      </w:pPr>
    </w:p>
    <w:p w:rsidR="001B0AAA" w:rsidRPr="00C514B9" w14:paraId="286108B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D98708F"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4C22DF23" w14:textId="545485C7">
      <w:pPr>
        <w:pStyle w:val="Header"/>
        <w:tabs>
          <w:tab w:val="clear" w:pos="4320"/>
          <w:tab w:val="clear" w:pos="8640"/>
        </w:tabs>
        <w:rPr>
          <w:rFonts w:ascii="Courier New" w:hAnsi="Courier New" w:cs="Courier New"/>
        </w:rPr>
      </w:pPr>
      <w:r>
        <w:rPr>
          <w:rFonts w:ascii="Courier New" w:hAnsi="Courier New" w:cs="Courier New"/>
        </w:rPr>
        <w:t xml:space="preserve">This collection will </w:t>
      </w:r>
      <w:r w:rsidR="00BB6AEA">
        <w:rPr>
          <w:rFonts w:ascii="Courier New" w:hAnsi="Courier New" w:cs="Courier New"/>
        </w:rPr>
        <w:t xml:space="preserve">provide </w:t>
      </w:r>
      <w:r>
        <w:rPr>
          <w:rFonts w:ascii="Courier New" w:hAnsi="Courier New" w:cs="Courier New"/>
        </w:rPr>
        <w:t xml:space="preserve">customer insights into barriers to </w:t>
      </w:r>
      <w:r w:rsidR="00B40AFD">
        <w:rPr>
          <w:rFonts w:ascii="Courier New" w:hAnsi="Courier New" w:cs="Courier New"/>
        </w:rPr>
        <w:t>SGE participation in Voluntary Protection Program (VPP) activities.</w:t>
      </w:r>
    </w:p>
    <w:p w:rsidR="00C8488C" w:rsidRPr="00C514B9" w:rsidP="00434E33" w14:paraId="70D71C9A" w14:textId="77777777">
      <w:pPr>
        <w:pStyle w:val="Header"/>
        <w:tabs>
          <w:tab w:val="clear" w:pos="4320"/>
          <w:tab w:val="clear" w:pos="8640"/>
        </w:tabs>
        <w:rPr>
          <w:rFonts w:ascii="Courier New" w:hAnsi="Courier New" w:cs="Courier New"/>
          <w:b/>
        </w:rPr>
      </w:pPr>
    </w:p>
    <w:p w:rsidR="00F06866" w:rsidRPr="00C514B9" w14:paraId="0771267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ADCCFD7" w14:textId="77777777">
      <w:pPr>
        <w:pStyle w:val="BodyTextIndent"/>
        <w:tabs>
          <w:tab w:val="left" w:pos="360"/>
        </w:tabs>
        <w:ind w:left="0"/>
        <w:rPr>
          <w:rFonts w:ascii="Courier New" w:hAnsi="Courier New" w:cs="Courier New"/>
          <w:bCs/>
          <w:sz w:val="16"/>
          <w:szCs w:val="16"/>
        </w:rPr>
      </w:pPr>
    </w:p>
    <w:p w:rsidR="00461FE3" w:rsidRPr="00C514B9" w:rsidP="0096108F" w14:paraId="241E1837" w14:textId="1B048A1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40AFD">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3193B6C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AD868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2B209B47" w14:textId="77777777">
      <w:pPr>
        <w:pStyle w:val="BodyTextIndent"/>
        <w:tabs>
          <w:tab w:val="left" w:pos="360"/>
        </w:tabs>
        <w:ind w:left="0"/>
        <w:rPr>
          <w:rFonts w:ascii="Courier New" w:hAnsi="Courier New" w:cs="Courier New"/>
          <w:bCs/>
          <w:sz w:val="24"/>
        </w:rPr>
      </w:pPr>
    </w:p>
    <w:p w:rsidR="001D3627" w:rsidRPr="00C514B9" w:rsidP="00461FE3" w14:paraId="1CF1B6F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00579E7" w14:textId="77777777">
      <w:pPr>
        <w:pStyle w:val="BodyTextIndent"/>
        <w:tabs>
          <w:tab w:val="left" w:pos="360"/>
        </w:tabs>
        <w:ind w:left="0"/>
        <w:rPr>
          <w:rFonts w:ascii="Courier New" w:hAnsi="Courier New" w:cs="Courier New"/>
          <w:bCs/>
          <w:sz w:val="24"/>
        </w:rPr>
      </w:pPr>
    </w:p>
    <w:p w:rsidR="005B10E5" w:rsidRPr="00C514B9" w:rsidP="005B10E5" w14:paraId="6D2247A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724402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4BE792E"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3A3B9F18" w14:textId="706DFC76">
      <w:pPr>
        <w:ind w:left="720"/>
        <w:rPr>
          <w:rFonts w:ascii="Courier New" w:hAnsi="Courier New" w:cs="Courier New"/>
        </w:rPr>
      </w:pPr>
      <w:r w:rsidRPr="00C514B9">
        <w:rPr>
          <w:rFonts w:ascii="Courier New" w:hAnsi="Courier New" w:cs="Courier New"/>
        </w:rPr>
        <w:t>[</w:t>
      </w:r>
      <w:r w:rsidR="00B40AFD">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1C533D34"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405FB36E" w14:textId="02F6DE34">
      <w:pPr>
        <w:ind w:left="720"/>
        <w:rPr>
          <w:rFonts w:ascii="Courier New" w:hAnsi="Courier New" w:cs="Courier New"/>
        </w:rPr>
      </w:pPr>
      <w:r w:rsidRPr="00C514B9">
        <w:rPr>
          <w:rFonts w:ascii="Courier New" w:hAnsi="Courier New" w:cs="Courier New"/>
        </w:rPr>
        <w:t>[</w:t>
      </w:r>
      <w:r w:rsidR="00BB6AEA">
        <w:rPr>
          <w:rFonts w:ascii="Courier New" w:hAnsi="Courier New" w:cs="Courier New"/>
        </w:rPr>
        <w:t>X</w:t>
      </w:r>
      <w:r w:rsidR="00BA159A">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Other, Explain</w:t>
      </w:r>
      <w:r w:rsidR="00C954FD">
        <w:rPr>
          <w:rFonts w:ascii="Courier New" w:hAnsi="Courier New" w:cs="Courier New"/>
        </w:rPr>
        <w:t xml:space="preserve"> (</w:t>
      </w:r>
      <w:r w:rsidR="00BA159A">
        <w:rPr>
          <w:rFonts w:ascii="Courier New" w:hAnsi="Courier New" w:cs="Courier New"/>
        </w:rPr>
        <w:t>2 virtual focus group sessions</w:t>
      </w:r>
      <w:r w:rsidR="00BB6AEA">
        <w:rPr>
          <w:rFonts w:ascii="Courier New" w:hAnsi="Courier New" w:cs="Courier New"/>
        </w:rPr>
        <w:t xml:space="preserve"> via Zoom, Webex or similar video conferencing platform</w:t>
      </w:r>
      <w:r w:rsidR="00C954FD">
        <w:rPr>
          <w:rFonts w:ascii="Courier New" w:hAnsi="Courier New" w:cs="Courier New"/>
        </w:rPr>
        <w:t>)</w:t>
      </w:r>
    </w:p>
    <w:p w:rsidR="005B10E5" w:rsidRPr="00C514B9" w:rsidP="00AF48ED" w14:paraId="32735E00" w14:textId="77777777">
      <w:pPr>
        <w:rPr>
          <w:rFonts w:ascii="Courier New" w:hAnsi="Courier New" w:cs="Courier New"/>
        </w:rPr>
      </w:pPr>
    </w:p>
    <w:p w:rsidR="001D3627" w:rsidRPr="00C514B9" w:rsidP="001D3627" w14:paraId="0EE9F41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4045611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w:t>
      </w:r>
      <w:r w:rsidR="002D26BD">
        <w:rPr>
          <w:rFonts w:ascii="Courier New" w:hAnsi="Courier New" w:cs="Courier New"/>
          <w:i/>
        </w:rPr>
        <w:t xml:space="preserve">back, how you will select </w:t>
      </w:r>
      <w:r w:rsidRPr="00C514B9" w:rsidR="00F633EA">
        <w:rPr>
          <w:rFonts w:ascii="Courier New" w:hAnsi="Courier New" w:cs="Courier New"/>
          <w:i/>
        </w:rPr>
        <w:t>them</w:t>
      </w:r>
      <w:r w:rsidR="002D26BD">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0AA36D9" w14:textId="77777777">
      <w:pPr>
        <w:pStyle w:val="ListParagraph"/>
        <w:ind w:left="0"/>
        <w:rPr>
          <w:rFonts w:ascii="Courier New" w:hAnsi="Courier New" w:cs="Courier New"/>
          <w:i/>
        </w:rPr>
      </w:pPr>
    </w:p>
    <w:p w:rsidR="00BB6AEA" w:rsidP="001D3627" w14:paraId="18435971" w14:textId="4CB07CDD">
      <w:pPr>
        <w:pStyle w:val="Header"/>
        <w:tabs>
          <w:tab w:val="clear" w:pos="4320"/>
          <w:tab w:val="clear" w:pos="8640"/>
        </w:tabs>
        <w:rPr>
          <w:rFonts w:ascii="Courier New" w:hAnsi="Courier New" w:cs="Courier New"/>
        </w:rPr>
      </w:pPr>
      <w:r w:rsidRPr="00BB6AEA">
        <w:rPr>
          <w:rFonts w:ascii="Courier New" w:hAnsi="Courier New" w:cs="Courier New"/>
        </w:rPr>
        <w:t xml:space="preserve">The Voluntary Protection Programs (VPP) recognize employers and workers in the private industry and federal agencies who manage exemplary safety and health management systems and maintain </w:t>
      </w:r>
      <w:r w:rsidRPr="00BB6AEA">
        <w:rPr>
          <w:rFonts w:ascii="Courier New" w:hAnsi="Courier New" w:cs="Courier New"/>
        </w:rPr>
        <w:t xml:space="preserve">injury and illness rates below national Bureau of Labor Statistics averages for their respective industries. In VPP, management, labor, and OSHA work cooperatively and proactively to prevent fatalities, injuries, and illnesses through a system focused on: hazard prevention and control; worksite analysis; training; and management commitment and worker involvement. There are currently 1,084 SGEs across the country. </w:t>
      </w:r>
      <w:r w:rsidR="00784ECF">
        <w:rPr>
          <w:rFonts w:ascii="Courier New" w:hAnsi="Courier New" w:cs="Courier New"/>
        </w:rPr>
        <w:t xml:space="preserve">The group interviewed will be </w:t>
      </w:r>
      <w:r w:rsidR="005C0652">
        <w:rPr>
          <w:rFonts w:ascii="Courier New" w:hAnsi="Courier New" w:cs="Courier New"/>
        </w:rPr>
        <w:t xml:space="preserve">comprised of Special Government Employees who currently assist in the VPP. </w:t>
      </w:r>
    </w:p>
    <w:p w:rsidR="00BB6AEA" w:rsidP="001D3627" w14:paraId="0672D422" w14:textId="77777777">
      <w:pPr>
        <w:pStyle w:val="Header"/>
        <w:tabs>
          <w:tab w:val="clear" w:pos="4320"/>
          <w:tab w:val="clear" w:pos="8640"/>
        </w:tabs>
        <w:rPr>
          <w:rFonts w:ascii="Courier New" w:hAnsi="Courier New" w:cs="Courier New"/>
        </w:rPr>
      </w:pPr>
    </w:p>
    <w:p w:rsidR="001D3627" w:rsidRPr="00C514B9" w:rsidP="001D3627" w14:paraId="5D0702F7" w14:textId="47EDCD40">
      <w:pPr>
        <w:pStyle w:val="Header"/>
        <w:tabs>
          <w:tab w:val="clear" w:pos="4320"/>
          <w:tab w:val="clear" w:pos="8640"/>
        </w:tabs>
        <w:rPr>
          <w:rFonts w:ascii="Courier New" w:hAnsi="Courier New" w:cs="Courier New"/>
        </w:rPr>
      </w:pPr>
      <w:r>
        <w:rPr>
          <w:rFonts w:ascii="Courier New" w:hAnsi="Courier New" w:cs="Courier New"/>
        </w:rPr>
        <w:t xml:space="preserve">The participants in the focus group will be identified through a screening survey that will </w:t>
      </w:r>
      <w:r w:rsidR="008F51C0">
        <w:rPr>
          <w:rFonts w:ascii="Courier New" w:hAnsi="Courier New" w:cs="Courier New"/>
        </w:rPr>
        <w:t>develop a representative grou</w:t>
      </w:r>
      <w:r w:rsidR="00BA159A">
        <w:rPr>
          <w:rFonts w:ascii="Courier New" w:hAnsi="Courier New" w:cs="Courier New"/>
        </w:rPr>
        <w:t>p</w:t>
      </w:r>
      <w:r w:rsidR="008F51C0">
        <w:rPr>
          <w:rFonts w:ascii="Courier New" w:hAnsi="Courier New" w:cs="Courier New"/>
        </w:rPr>
        <w:t>.</w:t>
      </w:r>
      <w:r w:rsidR="005C2732">
        <w:rPr>
          <w:rFonts w:ascii="Courier New" w:hAnsi="Courier New" w:cs="Courier New"/>
        </w:rPr>
        <w:t xml:space="preserve"> </w:t>
      </w:r>
      <w:r w:rsidR="00BA159A">
        <w:rPr>
          <w:rFonts w:ascii="Courier New" w:hAnsi="Courier New" w:cs="Courier New"/>
        </w:rPr>
        <w:t xml:space="preserve">The screening survey will be submitted through a separate A-11 Gen IC request package. </w:t>
      </w:r>
      <w:r w:rsidR="005C2732">
        <w:rPr>
          <w:rFonts w:ascii="Courier New" w:hAnsi="Courier New" w:cs="Courier New"/>
        </w:rPr>
        <w:t xml:space="preserve">The participants will be interviewed at the Voluntary Protection Program Participant’s Association </w:t>
      </w:r>
      <w:r w:rsidR="00C711AF">
        <w:rPr>
          <w:rFonts w:ascii="Courier New" w:hAnsi="Courier New" w:cs="Courier New"/>
        </w:rPr>
        <w:t xml:space="preserve">(VPPPA) </w:t>
      </w:r>
      <w:r w:rsidR="005C2732">
        <w:rPr>
          <w:rFonts w:ascii="Courier New" w:hAnsi="Courier New" w:cs="Courier New"/>
        </w:rPr>
        <w:t>National Symposium in Orlando, FL on September 18.</w:t>
      </w:r>
      <w:r w:rsidRPr="00BB6AEA" w:rsidR="00BB6AEA">
        <w:t xml:space="preserve"> </w:t>
      </w:r>
      <w:r w:rsidR="00BB6AEA">
        <w:t xml:space="preserve"> </w:t>
      </w:r>
    </w:p>
    <w:p w:rsidR="00F633EA" w:rsidRPr="00C514B9" w:rsidP="00AF48ED" w14:paraId="7109994A" w14:textId="77777777">
      <w:pPr>
        <w:pStyle w:val="ListParagraph"/>
        <w:ind w:left="0"/>
        <w:rPr>
          <w:rFonts w:ascii="Courier New" w:hAnsi="Courier New" w:cs="Courier New"/>
          <w:i/>
        </w:rPr>
      </w:pPr>
    </w:p>
    <w:p w:rsidR="001D3627" w:rsidRPr="00C514B9" w:rsidP="001D3627" w14:paraId="184AAAB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384DC1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AFB55FD" w14:textId="77777777">
      <w:pPr>
        <w:pStyle w:val="ListParagraph"/>
        <w:ind w:left="0"/>
        <w:rPr>
          <w:rFonts w:ascii="Courier New" w:hAnsi="Courier New" w:cs="Courier New"/>
          <w:i/>
        </w:rPr>
      </w:pPr>
    </w:p>
    <w:p w:rsidR="00BB6AEA" w:rsidRPr="00C514B9" w:rsidP="00BB6AEA" w14:paraId="2C720782" w14:textId="2886D9F1">
      <w:pPr>
        <w:pStyle w:val="Header"/>
        <w:tabs>
          <w:tab w:val="clear" w:pos="4320"/>
          <w:tab w:val="clear" w:pos="8640"/>
        </w:tabs>
        <w:rPr>
          <w:rFonts w:ascii="Courier New" w:hAnsi="Courier New" w:cs="Courier New"/>
        </w:rPr>
      </w:pPr>
      <w:r>
        <w:rPr>
          <w:rFonts w:ascii="Courier New" w:hAnsi="Courier New" w:cs="Courier New"/>
        </w:rPr>
        <w:t xml:space="preserve">After a </w:t>
      </w:r>
      <w:r>
        <w:rPr>
          <w:rFonts w:ascii="Courier New" w:hAnsi="Courier New" w:cs="Courier New"/>
        </w:rPr>
        <w:t xml:space="preserve">screening </w:t>
      </w:r>
      <w:r>
        <w:rPr>
          <w:rFonts w:ascii="Courier New" w:hAnsi="Courier New" w:cs="Courier New"/>
        </w:rPr>
        <w:t>survey is completed</w:t>
      </w:r>
      <w:r>
        <w:rPr>
          <w:rFonts w:ascii="Courier New" w:hAnsi="Courier New" w:cs="Courier New"/>
        </w:rPr>
        <w:t xml:space="preserve"> before the conference</w:t>
      </w:r>
      <w:r>
        <w:rPr>
          <w:rFonts w:ascii="Courier New" w:hAnsi="Courier New" w:cs="Courier New"/>
        </w:rPr>
        <w:t xml:space="preserve">, participants will be selected based on the responses to assure a representative sample of SGEs. The selected SGEs will attend the </w:t>
      </w:r>
      <w:r w:rsidR="00C711AF">
        <w:rPr>
          <w:rFonts w:ascii="Courier New" w:hAnsi="Courier New" w:cs="Courier New"/>
        </w:rPr>
        <w:t>VPPPA National Symposium and participate in an in-person focus group</w:t>
      </w:r>
      <w:r w:rsidR="00BA159A">
        <w:rPr>
          <w:rFonts w:ascii="Courier New" w:hAnsi="Courier New" w:cs="Courier New"/>
        </w:rPr>
        <w:t xml:space="preserve">. </w:t>
      </w:r>
      <w:r w:rsidRPr="00BB6AEA">
        <w:rPr>
          <w:rFonts w:ascii="Courier New" w:hAnsi="Courier New" w:cs="Courier New"/>
        </w:rPr>
        <w:t xml:space="preserve">We plan to host two </w:t>
      </w:r>
      <w:r>
        <w:rPr>
          <w:rFonts w:ascii="Courier New" w:hAnsi="Courier New" w:cs="Courier New"/>
        </w:rPr>
        <w:t xml:space="preserve">additional </w:t>
      </w:r>
      <w:r w:rsidRPr="00BB6AEA">
        <w:rPr>
          <w:rFonts w:ascii="Courier New" w:hAnsi="Courier New" w:cs="Courier New"/>
        </w:rPr>
        <w:t>virtual focus groups as a later time to ensure that a wide variety of SGEs are interviewed.</w:t>
      </w:r>
    </w:p>
    <w:p w:rsidR="00AF48ED" w:rsidRPr="00C514B9" w:rsidP="001C538E" w14:paraId="371E8E46" w14:textId="2D96CEC2">
      <w:pPr>
        <w:pStyle w:val="Header"/>
        <w:rPr>
          <w:rFonts w:ascii="Courier New" w:hAnsi="Courier New" w:cs="Courier New"/>
        </w:rPr>
      </w:pPr>
      <w:r w:rsidRPr="00BA159A">
        <w:rPr>
          <w:rFonts w:ascii="Courier New" w:hAnsi="Courier New" w:cs="Courier New"/>
        </w:rPr>
        <w:tab/>
      </w:r>
    </w:p>
    <w:p w:rsidR="00AF48ED" w:rsidRPr="00C514B9" w:rsidP="00AF48ED" w14:paraId="2A44D239" w14:textId="77777777">
      <w:pPr>
        <w:pStyle w:val="ListParagraph"/>
        <w:ind w:left="0"/>
        <w:rPr>
          <w:rFonts w:ascii="Courier New" w:hAnsi="Courier New" w:cs="Courier New"/>
        </w:rPr>
      </w:pPr>
    </w:p>
    <w:p w:rsidR="001D3627" w:rsidRPr="00C514B9" w:rsidP="001D3627" w14:paraId="2D41906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74E7685"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825ACC0" w14:textId="77777777">
      <w:pPr>
        <w:pStyle w:val="Header"/>
        <w:tabs>
          <w:tab w:val="clear" w:pos="4320"/>
          <w:tab w:val="clear" w:pos="8640"/>
        </w:tabs>
        <w:rPr>
          <w:rFonts w:ascii="Courier New" w:hAnsi="Courier New" w:cs="Courier New"/>
        </w:rPr>
      </w:pPr>
    </w:p>
    <w:p w:rsidR="00BB6AEA" w:rsidP="00BA159A" w14:paraId="19538519" w14:textId="77777777">
      <w:pPr>
        <w:pStyle w:val="Header"/>
        <w:rPr>
          <w:rFonts w:ascii="Courier New" w:hAnsi="Courier New" w:cs="Courier New"/>
        </w:rPr>
      </w:pPr>
      <w:r w:rsidRPr="00BA159A">
        <w:rPr>
          <w:rFonts w:ascii="Courier New" w:hAnsi="Courier New" w:cs="Courier New"/>
        </w:rPr>
        <w:t xml:space="preserve">We will be sending out a screener survey to identify individuals who are attending the VPPPA Safety+ Conference. </w:t>
      </w:r>
      <w:r>
        <w:rPr>
          <w:rFonts w:ascii="Courier New" w:hAnsi="Courier New" w:cs="Courier New"/>
        </w:rPr>
        <w:t xml:space="preserve">A staff member in the Office of Partnerships and Recognition (OPR) will review responses and select candidates, and then will request their participation in the focus group. </w:t>
      </w:r>
    </w:p>
    <w:p w:rsidR="00BB6AEA" w:rsidP="00BA159A" w14:paraId="26DD815B" w14:textId="77777777">
      <w:pPr>
        <w:pStyle w:val="Header"/>
        <w:rPr>
          <w:rFonts w:ascii="Courier New" w:hAnsi="Courier New" w:cs="Courier New"/>
        </w:rPr>
      </w:pPr>
    </w:p>
    <w:p w:rsidR="00166F55" w:rsidRPr="00C514B9" w:rsidP="00DE52F9" w14:paraId="486112D2" w14:textId="24B5D23C">
      <w:pPr>
        <w:pStyle w:val="Header"/>
        <w:rPr>
          <w:rFonts w:ascii="Courier New" w:hAnsi="Courier New" w:cs="Courier New"/>
        </w:rPr>
      </w:pPr>
      <w:r w:rsidRPr="00BA159A">
        <w:rPr>
          <w:rFonts w:ascii="Courier New" w:hAnsi="Courier New" w:cs="Courier New"/>
        </w:rPr>
        <w:t xml:space="preserve">There will be two sessions hosted at the VPPPA Conference, with 5-6 individuals in each session. There will be one facilitator and one note taker. We have plans to host two virtual focus </w:t>
      </w:r>
      <w:r w:rsidRPr="00BA159A">
        <w:rPr>
          <w:rFonts w:ascii="Courier New" w:hAnsi="Courier New" w:cs="Courier New"/>
        </w:rPr>
        <w:t>groups as a later time to ensure that a wide variety of SGEs are interviewed.</w:t>
      </w:r>
      <w:r>
        <w:rPr>
          <w:rFonts w:ascii="Courier New" w:hAnsi="Courier New" w:cs="Courier New"/>
        </w:rPr>
        <w:t xml:space="preserve"> </w:t>
      </w:r>
      <w:r w:rsidR="00C609BD">
        <w:rPr>
          <w:rFonts w:ascii="Courier New" w:hAnsi="Courier New" w:cs="Courier New"/>
        </w:rPr>
        <w:t>The focus group will be led by staff from OPR</w:t>
      </w:r>
      <w:r w:rsidR="00CB4BEE">
        <w:rPr>
          <w:rFonts w:ascii="Courier New" w:hAnsi="Courier New" w:cs="Courier New"/>
        </w:rPr>
        <w:t>, using a question and discussion format.</w:t>
      </w:r>
    </w:p>
    <w:p w:rsidR="00166F55" w:rsidRPr="00C514B9" w:rsidP="005B10E5" w14:paraId="4F1BF0A8" w14:textId="77777777">
      <w:pPr>
        <w:rPr>
          <w:rFonts w:ascii="Courier New" w:hAnsi="Courier New" w:cs="Courier New"/>
          <w:i/>
        </w:rPr>
      </w:pPr>
    </w:p>
    <w:p w:rsidR="00F87A4F" w:rsidRPr="00C514B9" w:rsidP="001D3627" w14:paraId="7DEC4C3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D3515D3"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289327E1" w14:textId="77777777">
      <w:pPr>
        <w:rPr>
          <w:rFonts w:ascii="Courier New" w:hAnsi="Courier New" w:cs="Courier New"/>
          <w:b/>
        </w:rPr>
      </w:pPr>
    </w:p>
    <w:p w:rsidR="00F633EA" w:rsidRPr="00C514B9" w:rsidP="00F633EA" w14:paraId="306DAFB1"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7AF9E1AE" w14:textId="52D85378">
      <w:pPr>
        <w:pStyle w:val="Header"/>
        <w:tabs>
          <w:tab w:val="clear" w:pos="4320"/>
          <w:tab w:val="clear" w:pos="8640"/>
        </w:tabs>
        <w:rPr>
          <w:rFonts w:ascii="Courier New" w:hAnsi="Courier New" w:cs="Courier New"/>
        </w:rPr>
      </w:pPr>
      <w:r>
        <w:rPr>
          <w:rFonts w:ascii="Courier New" w:hAnsi="Courier New" w:cs="Courier New"/>
        </w:rPr>
        <w:t>Please see attached Focus Group Script.</w:t>
      </w:r>
    </w:p>
    <w:p w:rsidR="00F633EA" w:rsidRPr="00C514B9" w:rsidP="005B10E5" w14:paraId="5F53BBE2" w14:textId="77777777">
      <w:pPr>
        <w:pStyle w:val="ListParagraph"/>
        <w:ind w:left="0"/>
        <w:rPr>
          <w:rFonts w:ascii="Courier New" w:hAnsi="Courier New" w:cs="Courier New"/>
          <w:b/>
        </w:rPr>
      </w:pPr>
    </w:p>
    <w:p w:rsidR="00F633EA" w:rsidRPr="00C514B9" w:rsidP="00F633EA" w14:paraId="2A5BA7B1"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DE52F9" w:rsidP="00AC4738" w14:paraId="193CFBEF" w14:textId="77777777">
      <w:pPr>
        <w:rPr>
          <w:rFonts w:ascii="Courier New" w:hAnsi="Courier New" w:cs="Courier New"/>
          <w:i/>
        </w:rPr>
      </w:pPr>
      <w:r w:rsidRPr="00DE52F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DE52F9">
        <w:rPr>
          <w:rFonts w:ascii="Courier New" w:hAnsi="Courier New" w:cs="Courier New"/>
          <w:i/>
          <w:vertAlign w:val="superscript"/>
        </w:rPr>
        <w:t>th</w:t>
      </w:r>
      <w:r w:rsidRPr="00DE52F9">
        <w:rPr>
          <w:rFonts w:ascii="Courier New" w:hAnsi="Courier New" w:cs="Courier New"/>
          <w:i/>
        </w:rPr>
        <w:t>, or “This survey will remain on our website in alignment with the timing of the overall clearance.”)</w:t>
      </w:r>
    </w:p>
    <w:p w:rsidR="000769A7" w:rsidP="00F633EA" w14:paraId="5399B001" w14:textId="77777777">
      <w:pPr>
        <w:pStyle w:val="Header"/>
        <w:tabs>
          <w:tab w:val="clear" w:pos="4320"/>
          <w:tab w:val="clear" w:pos="8640"/>
        </w:tabs>
        <w:rPr>
          <w:rFonts w:ascii="Courier New" w:hAnsi="Courier New" w:cs="Courier New"/>
        </w:rPr>
      </w:pPr>
    </w:p>
    <w:p w:rsidR="00F633EA" w:rsidRPr="00C514B9" w:rsidP="00F633EA" w14:paraId="4A01E856" w14:textId="1BB16588">
      <w:pPr>
        <w:pStyle w:val="Header"/>
        <w:tabs>
          <w:tab w:val="clear" w:pos="4320"/>
          <w:tab w:val="clear" w:pos="8640"/>
        </w:tabs>
        <w:rPr>
          <w:rFonts w:ascii="Courier New" w:hAnsi="Courier New" w:cs="Courier New"/>
        </w:rPr>
      </w:pPr>
      <w:r>
        <w:rPr>
          <w:rFonts w:ascii="Courier New" w:hAnsi="Courier New" w:cs="Courier New"/>
        </w:rPr>
        <w:t xml:space="preserve">The activity will happen during the week of September </w:t>
      </w:r>
      <w:r w:rsidR="00D9507E">
        <w:rPr>
          <w:rFonts w:ascii="Courier New" w:hAnsi="Courier New" w:cs="Courier New"/>
        </w:rPr>
        <w:t>11 for the screening survey, and the focus group will take place on September 18.</w:t>
      </w:r>
      <w:r w:rsidR="00BB6AEA">
        <w:rPr>
          <w:rFonts w:ascii="Courier New" w:hAnsi="Courier New" w:cs="Courier New"/>
        </w:rPr>
        <w:t xml:space="preserve"> The </w:t>
      </w:r>
      <w:r w:rsidRPr="00BA159A" w:rsidR="00BB6AEA">
        <w:rPr>
          <w:rFonts w:ascii="Courier New" w:hAnsi="Courier New" w:cs="Courier New"/>
        </w:rPr>
        <w:t xml:space="preserve">two virtual focus groups </w:t>
      </w:r>
      <w:r w:rsidR="00BB6AEA">
        <w:rPr>
          <w:rFonts w:ascii="Courier New" w:hAnsi="Courier New" w:cs="Courier New"/>
        </w:rPr>
        <w:t>will take place at a later time (TBD)</w:t>
      </w:r>
      <w:r w:rsidRPr="00BA159A" w:rsidR="00BB6AEA">
        <w:rPr>
          <w:rFonts w:ascii="Courier New" w:hAnsi="Courier New" w:cs="Courier New"/>
        </w:rPr>
        <w:t xml:space="preserve"> to ensure that a wide variety of SGEs are interviewed.</w:t>
      </w:r>
    </w:p>
    <w:p w:rsidR="00F633EA" w:rsidRPr="00C514B9" w:rsidP="00F633EA" w14:paraId="463AFA24" w14:textId="77777777">
      <w:pPr>
        <w:rPr>
          <w:rFonts w:ascii="Courier New" w:hAnsi="Courier New" w:cs="Courier New"/>
        </w:rPr>
      </w:pPr>
    </w:p>
    <w:p w:rsidR="00F633EA" w:rsidRPr="00C514B9" w:rsidP="00F633EA" w14:paraId="5F9B1B2E" w14:textId="77777777">
      <w:pPr>
        <w:rPr>
          <w:rFonts w:ascii="Courier New" w:hAnsi="Courier New" w:cs="Courier New"/>
        </w:rPr>
      </w:pPr>
    </w:p>
    <w:p w:rsidR="00F633EA" w:rsidRPr="00C514B9" w:rsidP="00F633EA" w14:paraId="5C6EA75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C15FF69" w14:textId="65219C38">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D9507E">
        <w:rPr>
          <w:rFonts w:ascii="Courier New" w:hAnsi="Courier New" w:cs="Courier New"/>
        </w:rPr>
        <w:t>X</w:t>
      </w:r>
      <w:r w:rsidRPr="00C514B9">
        <w:rPr>
          <w:rFonts w:ascii="Courier New" w:hAnsi="Courier New" w:cs="Courier New"/>
        </w:rPr>
        <w:t xml:space="preserve"> ] No  </w:t>
      </w:r>
    </w:p>
    <w:p w:rsidR="00F633EA" w:rsidRPr="00C514B9" w:rsidP="00F633EA" w14:paraId="12F413F9"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38AEED1B" w14:textId="77777777">
      <w:pPr>
        <w:pStyle w:val="Header"/>
        <w:tabs>
          <w:tab w:val="clear" w:pos="4320"/>
          <w:tab w:val="clear" w:pos="8640"/>
        </w:tabs>
        <w:rPr>
          <w:rFonts w:ascii="Courier New" w:hAnsi="Courier New" w:cs="Courier New"/>
        </w:rPr>
      </w:pPr>
    </w:p>
    <w:p w:rsidR="00F633EA" w:rsidRPr="00C514B9" w:rsidP="00F633EA" w14:paraId="6BE8745A" w14:textId="77777777">
      <w:pPr>
        <w:ind w:left="360"/>
        <w:rPr>
          <w:rFonts w:ascii="Courier New" w:hAnsi="Courier New" w:cs="Courier New"/>
        </w:rPr>
      </w:pPr>
    </w:p>
    <w:p w:rsidR="005E714A" w:rsidRPr="00C514B9" w:rsidP="00C86E91" w14:paraId="4540AA98"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CDD6C6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1DAB80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59557F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5C1A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CD7F7F" w:rsidP="00843796" w14:paraId="0F9E57B0" w14:textId="77777777">
            <w:pPr>
              <w:rPr>
                <w:rFonts w:ascii="Courier New" w:hAnsi="Courier New" w:cs="Courier New"/>
                <w:b/>
                <w:sz w:val="20"/>
                <w:szCs w:val="20"/>
              </w:rPr>
            </w:pPr>
            <w:r w:rsidRPr="00C514B9">
              <w:rPr>
                <w:rFonts w:ascii="Courier New" w:hAnsi="Courier New" w:cs="Courier New"/>
                <w:b/>
                <w:sz w:val="20"/>
                <w:szCs w:val="20"/>
              </w:rPr>
              <w:t>Participation Time</w:t>
            </w:r>
            <w:r>
              <w:rPr>
                <w:rFonts w:ascii="Courier New" w:hAnsi="Courier New" w:cs="Courier New"/>
                <w:b/>
                <w:sz w:val="20"/>
                <w:szCs w:val="20"/>
              </w:rPr>
              <w:t xml:space="preserve"> </w:t>
            </w:r>
          </w:p>
          <w:p w:rsidR="006832D9" w:rsidRPr="00C514B9" w:rsidP="00843796" w14:paraId="11840C3E" w14:textId="4E8641FD">
            <w:pPr>
              <w:rPr>
                <w:rFonts w:ascii="Courier New" w:hAnsi="Courier New" w:cs="Courier New"/>
                <w:b/>
                <w:sz w:val="20"/>
                <w:szCs w:val="20"/>
              </w:rPr>
            </w:pPr>
            <w:r>
              <w:rPr>
                <w:rFonts w:ascii="Courier New" w:hAnsi="Courier New" w:cs="Courier New"/>
                <w:b/>
                <w:sz w:val="20"/>
                <w:szCs w:val="20"/>
              </w:rPr>
              <w:t>(In Hours)</w:t>
            </w:r>
          </w:p>
        </w:tc>
        <w:tc>
          <w:tcPr>
            <w:tcW w:w="1003" w:type="dxa"/>
          </w:tcPr>
          <w:p w:rsidR="00CD7F7F" w:rsidP="00843796" w14:paraId="6813FDAD" w14:textId="77777777">
            <w:pPr>
              <w:rPr>
                <w:rFonts w:ascii="Courier New" w:hAnsi="Courier New" w:cs="Courier New"/>
                <w:b/>
                <w:sz w:val="20"/>
                <w:szCs w:val="20"/>
              </w:rPr>
            </w:pPr>
            <w:r>
              <w:rPr>
                <w:rFonts w:ascii="Courier New" w:hAnsi="Courier New" w:cs="Courier New"/>
                <w:b/>
                <w:sz w:val="20"/>
                <w:szCs w:val="20"/>
              </w:rPr>
              <w:t>Total</w:t>
            </w:r>
          </w:p>
          <w:p w:rsidR="006832D9" w:rsidRPr="00C514B9" w:rsidP="00843796" w14:paraId="11D66012" w14:textId="182F426D">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68305932" w14:textId="77777777">
            <w:pPr>
              <w:rPr>
                <w:rFonts w:ascii="Courier New" w:hAnsi="Courier New" w:cs="Courier New"/>
                <w:b/>
                <w:sz w:val="20"/>
                <w:szCs w:val="20"/>
              </w:rPr>
            </w:pPr>
            <w:r w:rsidRPr="00C514B9">
              <w:rPr>
                <w:rFonts w:ascii="Courier New" w:hAnsi="Courier New" w:cs="Courier New"/>
                <w:b/>
                <w:sz w:val="20"/>
                <w:szCs w:val="20"/>
              </w:rPr>
              <w:t>Hours</w:t>
            </w:r>
          </w:p>
        </w:tc>
      </w:tr>
      <w:tr w14:paraId="3641462E" w14:textId="77777777" w:rsidTr="00166F55">
        <w:tblPrEx>
          <w:tblW w:w="9661" w:type="dxa"/>
          <w:tblLayout w:type="fixed"/>
          <w:tblLook w:val="01E0"/>
        </w:tblPrEx>
        <w:trPr>
          <w:trHeight w:val="274"/>
        </w:trPr>
        <w:tc>
          <w:tcPr>
            <w:tcW w:w="5058" w:type="dxa"/>
          </w:tcPr>
          <w:p w:rsidR="00BA159A" w:rsidP="00BA159A" w14:paraId="3EB3BEA6" w14:textId="77777777">
            <w:pPr>
              <w:rPr>
                <w:rFonts w:ascii="Courier New" w:hAnsi="Courier New" w:cs="Courier New"/>
                <w:sz w:val="20"/>
                <w:szCs w:val="20"/>
              </w:rPr>
            </w:pPr>
            <w:r>
              <w:rPr>
                <w:rFonts w:ascii="Courier New" w:hAnsi="Courier New" w:cs="Courier New"/>
                <w:sz w:val="20"/>
                <w:szCs w:val="20"/>
              </w:rPr>
              <w:t>SGEs (in-person focus group, two sessions at 6 participants each</w:t>
            </w:r>
            <w:r w:rsidR="00C03B35">
              <w:rPr>
                <w:rFonts w:ascii="Courier New" w:hAnsi="Courier New" w:cs="Courier New"/>
                <w:sz w:val="20"/>
                <w:szCs w:val="20"/>
              </w:rPr>
              <w:t>)</w:t>
            </w:r>
          </w:p>
          <w:p w:rsidR="008869C3" w:rsidRPr="00C514B9" w:rsidP="00BA159A" w14:paraId="5ED25E06" w14:textId="3C01891A">
            <w:pPr>
              <w:rPr>
                <w:rFonts w:ascii="Courier New" w:hAnsi="Courier New" w:cs="Courier New"/>
                <w:sz w:val="20"/>
                <w:szCs w:val="20"/>
              </w:rPr>
            </w:pPr>
            <w:r>
              <w:rPr>
                <w:rFonts w:ascii="Courier New" w:hAnsi="Courier New" w:cs="Courier New"/>
                <w:sz w:val="20"/>
                <w:szCs w:val="20"/>
              </w:rPr>
              <w:t>(Private Sector)</w:t>
            </w:r>
          </w:p>
        </w:tc>
        <w:tc>
          <w:tcPr>
            <w:tcW w:w="1620" w:type="dxa"/>
          </w:tcPr>
          <w:p w:rsidR="00BA159A" w:rsidRPr="00C514B9" w:rsidP="00BA159A" w14:paraId="476DED96" w14:textId="2C3723D3">
            <w:pPr>
              <w:rPr>
                <w:rFonts w:ascii="Courier New" w:hAnsi="Courier New" w:cs="Courier New"/>
                <w:sz w:val="20"/>
                <w:szCs w:val="20"/>
              </w:rPr>
            </w:pPr>
            <w:r>
              <w:rPr>
                <w:rFonts w:ascii="Courier New" w:hAnsi="Courier New" w:cs="Courier New"/>
                <w:sz w:val="20"/>
                <w:szCs w:val="20"/>
              </w:rPr>
              <w:t>12</w:t>
            </w:r>
          </w:p>
        </w:tc>
        <w:tc>
          <w:tcPr>
            <w:tcW w:w="1980" w:type="dxa"/>
          </w:tcPr>
          <w:p w:rsidR="00BA159A" w:rsidRPr="00C514B9" w:rsidP="00BA159A" w14:paraId="5F40726D" w14:textId="36FE3B55">
            <w:pPr>
              <w:rPr>
                <w:rFonts w:ascii="Courier New" w:hAnsi="Courier New" w:cs="Courier New"/>
                <w:sz w:val="20"/>
                <w:szCs w:val="20"/>
              </w:rPr>
            </w:pPr>
            <w:r>
              <w:rPr>
                <w:rFonts w:ascii="Courier New" w:hAnsi="Courier New" w:cs="Courier New"/>
                <w:sz w:val="20"/>
                <w:szCs w:val="20"/>
              </w:rPr>
              <w:t>1</w:t>
            </w:r>
          </w:p>
        </w:tc>
        <w:tc>
          <w:tcPr>
            <w:tcW w:w="1003" w:type="dxa"/>
          </w:tcPr>
          <w:p w:rsidR="00BA159A" w:rsidRPr="00C514B9" w:rsidP="00BA159A" w14:paraId="46729EC2" w14:textId="370C2A9B">
            <w:pPr>
              <w:rPr>
                <w:rFonts w:ascii="Courier New" w:hAnsi="Courier New" w:cs="Courier New"/>
                <w:sz w:val="20"/>
                <w:szCs w:val="20"/>
              </w:rPr>
            </w:pPr>
            <w:r>
              <w:rPr>
                <w:rFonts w:ascii="Courier New" w:hAnsi="Courier New" w:cs="Courier New"/>
                <w:sz w:val="20"/>
                <w:szCs w:val="20"/>
              </w:rPr>
              <w:t>12</w:t>
            </w:r>
          </w:p>
        </w:tc>
      </w:tr>
      <w:tr w14:paraId="45581B83" w14:textId="77777777" w:rsidTr="00166F55">
        <w:tblPrEx>
          <w:tblW w:w="9661" w:type="dxa"/>
          <w:tblLayout w:type="fixed"/>
          <w:tblLook w:val="01E0"/>
        </w:tblPrEx>
        <w:trPr>
          <w:trHeight w:val="274"/>
        </w:trPr>
        <w:tc>
          <w:tcPr>
            <w:tcW w:w="5058" w:type="dxa"/>
          </w:tcPr>
          <w:p w:rsidR="006832D9" w:rsidP="00843796" w14:paraId="6255E0B9" w14:textId="77777777">
            <w:pPr>
              <w:rPr>
                <w:rFonts w:ascii="Courier New" w:hAnsi="Courier New" w:cs="Courier New"/>
                <w:sz w:val="20"/>
                <w:szCs w:val="20"/>
              </w:rPr>
            </w:pPr>
            <w:r>
              <w:rPr>
                <w:rFonts w:ascii="Courier New" w:hAnsi="Courier New" w:cs="Courier New"/>
                <w:sz w:val="20"/>
                <w:szCs w:val="20"/>
              </w:rPr>
              <w:t>SGEs (</w:t>
            </w:r>
            <w:r w:rsidR="00BA159A">
              <w:rPr>
                <w:rFonts w:ascii="Courier New" w:hAnsi="Courier New" w:cs="Courier New"/>
                <w:sz w:val="20"/>
                <w:szCs w:val="20"/>
              </w:rPr>
              <w:t xml:space="preserve">virtual </w:t>
            </w:r>
            <w:r>
              <w:rPr>
                <w:rFonts w:ascii="Courier New" w:hAnsi="Courier New" w:cs="Courier New"/>
                <w:sz w:val="20"/>
                <w:szCs w:val="20"/>
              </w:rPr>
              <w:t>focus group</w:t>
            </w:r>
            <w:r w:rsidR="00BA159A">
              <w:rPr>
                <w:rFonts w:ascii="Courier New" w:hAnsi="Courier New" w:cs="Courier New"/>
                <w:sz w:val="20"/>
                <w:szCs w:val="20"/>
              </w:rPr>
              <w:t>, two sessions at 6 participants each</w:t>
            </w:r>
            <w:r>
              <w:rPr>
                <w:rFonts w:ascii="Courier New" w:hAnsi="Courier New" w:cs="Courier New"/>
                <w:sz w:val="20"/>
                <w:szCs w:val="20"/>
              </w:rPr>
              <w:t>)</w:t>
            </w:r>
          </w:p>
          <w:p w:rsidR="008869C3" w:rsidRPr="00C514B9" w:rsidP="00843796" w14:paraId="012E140D" w14:textId="4D159886">
            <w:pPr>
              <w:rPr>
                <w:rFonts w:ascii="Courier New" w:hAnsi="Courier New" w:cs="Courier New"/>
                <w:sz w:val="20"/>
                <w:szCs w:val="20"/>
              </w:rPr>
            </w:pPr>
            <w:r w:rsidRPr="008869C3">
              <w:rPr>
                <w:rFonts w:ascii="Courier New" w:hAnsi="Courier New" w:cs="Courier New"/>
                <w:sz w:val="20"/>
                <w:szCs w:val="20"/>
              </w:rPr>
              <w:t>(Private Sector)</w:t>
            </w:r>
          </w:p>
        </w:tc>
        <w:tc>
          <w:tcPr>
            <w:tcW w:w="1620" w:type="dxa"/>
          </w:tcPr>
          <w:p w:rsidR="006832D9" w:rsidRPr="00C514B9" w:rsidP="00843796" w14:paraId="5FC3F92F" w14:textId="1C2A23C1">
            <w:pPr>
              <w:rPr>
                <w:rFonts w:ascii="Courier New" w:hAnsi="Courier New" w:cs="Courier New"/>
                <w:sz w:val="20"/>
                <w:szCs w:val="20"/>
              </w:rPr>
            </w:pPr>
            <w:r>
              <w:rPr>
                <w:rFonts w:ascii="Courier New" w:hAnsi="Courier New" w:cs="Courier New"/>
                <w:sz w:val="20"/>
                <w:szCs w:val="20"/>
              </w:rPr>
              <w:t>12</w:t>
            </w:r>
          </w:p>
        </w:tc>
        <w:tc>
          <w:tcPr>
            <w:tcW w:w="1980" w:type="dxa"/>
          </w:tcPr>
          <w:p w:rsidR="006832D9" w:rsidRPr="00C514B9" w:rsidP="00843796" w14:paraId="7C3B5E55" w14:textId="3355D43E">
            <w:pPr>
              <w:rPr>
                <w:rFonts w:ascii="Courier New" w:hAnsi="Courier New" w:cs="Courier New"/>
                <w:sz w:val="20"/>
                <w:szCs w:val="20"/>
              </w:rPr>
            </w:pPr>
            <w:r>
              <w:rPr>
                <w:rFonts w:ascii="Courier New" w:hAnsi="Courier New" w:cs="Courier New"/>
                <w:sz w:val="20"/>
                <w:szCs w:val="20"/>
              </w:rPr>
              <w:t>1</w:t>
            </w:r>
          </w:p>
        </w:tc>
        <w:tc>
          <w:tcPr>
            <w:tcW w:w="1003" w:type="dxa"/>
          </w:tcPr>
          <w:p w:rsidR="006832D9" w:rsidRPr="00C514B9" w:rsidP="00843796" w14:paraId="0C9EDB84" w14:textId="103D8DCD">
            <w:pPr>
              <w:rPr>
                <w:rFonts w:ascii="Courier New" w:hAnsi="Courier New" w:cs="Courier New"/>
                <w:sz w:val="20"/>
                <w:szCs w:val="20"/>
              </w:rPr>
            </w:pPr>
            <w:r>
              <w:rPr>
                <w:rFonts w:ascii="Courier New" w:hAnsi="Courier New" w:cs="Courier New"/>
                <w:sz w:val="20"/>
                <w:szCs w:val="20"/>
              </w:rPr>
              <w:t>12</w:t>
            </w:r>
          </w:p>
        </w:tc>
      </w:tr>
      <w:tr w14:paraId="375DFB83" w14:textId="77777777" w:rsidTr="00166F55">
        <w:tblPrEx>
          <w:tblW w:w="9661" w:type="dxa"/>
          <w:tblLayout w:type="fixed"/>
          <w:tblLook w:val="01E0"/>
        </w:tblPrEx>
        <w:trPr>
          <w:trHeight w:val="289"/>
        </w:trPr>
        <w:tc>
          <w:tcPr>
            <w:tcW w:w="5058" w:type="dxa"/>
          </w:tcPr>
          <w:p w:rsidR="006832D9" w:rsidRPr="00C514B9" w:rsidP="00843796" w14:paraId="6024522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C70424F" w14:textId="1A0CD636">
            <w:pPr>
              <w:rPr>
                <w:rFonts w:ascii="Courier New" w:hAnsi="Courier New" w:cs="Courier New"/>
                <w:b/>
                <w:sz w:val="20"/>
                <w:szCs w:val="20"/>
              </w:rPr>
            </w:pPr>
            <w:r>
              <w:rPr>
                <w:rFonts w:ascii="Courier New" w:hAnsi="Courier New" w:cs="Courier New"/>
                <w:b/>
                <w:sz w:val="20"/>
                <w:szCs w:val="20"/>
              </w:rPr>
              <w:t>24</w:t>
            </w:r>
          </w:p>
        </w:tc>
        <w:tc>
          <w:tcPr>
            <w:tcW w:w="1980" w:type="dxa"/>
          </w:tcPr>
          <w:p w:rsidR="006832D9" w:rsidRPr="00C514B9" w:rsidP="00843796" w14:paraId="29ACCDFB" w14:textId="77777777">
            <w:pPr>
              <w:rPr>
                <w:rFonts w:ascii="Courier New" w:hAnsi="Courier New" w:cs="Courier New"/>
                <w:sz w:val="20"/>
                <w:szCs w:val="20"/>
              </w:rPr>
            </w:pPr>
          </w:p>
        </w:tc>
        <w:tc>
          <w:tcPr>
            <w:tcW w:w="1003" w:type="dxa"/>
          </w:tcPr>
          <w:p w:rsidR="006832D9" w:rsidRPr="00C514B9" w:rsidP="00843796" w14:paraId="6566E4A2" w14:textId="1FF6F618">
            <w:pPr>
              <w:rPr>
                <w:rFonts w:ascii="Courier New" w:hAnsi="Courier New" w:cs="Courier New"/>
                <w:b/>
                <w:sz w:val="20"/>
                <w:szCs w:val="20"/>
              </w:rPr>
            </w:pPr>
            <w:r>
              <w:rPr>
                <w:rFonts w:ascii="Courier New" w:hAnsi="Courier New" w:cs="Courier New"/>
                <w:b/>
                <w:sz w:val="20"/>
                <w:szCs w:val="20"/>
              </w:rPr>
              <w:t>24</w:t>
            </w:r>
          </w:p>
        </w:tc>
      </w:tr>
    </w:tbl>
    <w:p w:rsidR="00F3170F" w:rsidRPr="00C514B9" w:rsidP="00F3170F" w14:paraId="2B869035" w14:textId="77777777">
      <w:pPr>
        <w:rPr>
          <w:rFonts w:ascii="Courier New" w:hAnsi="Courier New" w:cs="Courier New"/>
        </w:rPr>
      </w:pPr>
    </w:p>
    <w:p w:rsidR="00F633EA" w:rsidRPr="00C514B9" w:rsidP="00F633EA" w14:paraId="6456FCE5" w14:textId="77777777">
      <w:pPr>
        <w:rPr>
          <w:rFonts w:ascii="Courier New" w:hAnsi="Courier New" w:cs="Courier New"/>
          <w:b/>
        </w:rPr>
      </w:pPr>
      <w:r w:rsidRPr="00C514B9">
        <w:rPr>
          <w:rFonts w:ascii="Courier New" w:hAnsi="Courier New" w:cs="Courier New"/>
          <w:b/>
        </w:rPr>
        <w:t>CERTIFICATION:</w:t>
      </w:r>
    </w:p>
    <w:p w:rsidR="00F633EA" w:rsidRPr="00C514B9" w:rsidP="00F633EA" w14:paraId="7830CD81" w14:textId="77777777">
      <w:pPr>
        <w:rPr>
          <w:rFonts w:ascii="Courier New" w:hAnsi="Courier New" w:cs="Courier New"/>
          <w:sz w:val="16"/>
          <w:szCs w:val="16"/>
        </w:rPr>
      </w:pPr>
    </w:p>
    <w:p w:rsidR="00F633EA" w:rsidRPr="00C514B9" w:rsidP="00F633EA" w14:paraId="0348D8C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CB1418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72ACB5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1FC741B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3A30C80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7C77418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61A020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2ECDB27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444883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429E7DD" w14:textId="77777777">
      <w:pPr>
        <w:rPr>
          <w:rFonts w:ascii="Courier New" w:hAnsi="Courier New" w:cs="Courier New"/>
        </w:rPr>
      </w:pPr>
    </w:p>
    <w:p w:rsidR="00F633EA" w:rsidRPr="00C514B9" w:rsidP="00F633EA" w14:paraId="06B0F33D" w14:textId="77777777">
      <w:pPr>
        <w:rPr>
          <w:rFonts w:ascii="Courier New" w:hAnsi="Courier New" w:cs="Courier New"/>
        </w:rPr>
      </w:pPr>
    </w:p>
    <w:p w:rsidR="00F633EA" w:rsidRPr="00C514B9" w:rsidP="00F633EA" w14:paraId="4D7018A4" w14:textId="039CB1FA">
      <w:pPr>
        <w:rPr>
          <w:rFonts w:ascii="Courier New" w:hAnsi="Courier New" w:cs="Courier New"/>
        </w:rPr>
      </w:pPr>
      <w:r w:rsidRPr="00C514B9">
        <w:rPr>
          <w:rFonts w:ascii="Courier New" w:hAnsi="Courier New" w:cs="Courier New"/>
        </w:rPr>
        <w:t xml:space="preserve">Name: </w:t>
      </w:r>
      <w:r w:rsidR="0071175B">
        <w:rPr>
          <w:rFonts w:ascii="Courier New" w:hAnsi="Courier New" w:cs="Courier New"/>
        </w:rPr>
        <w:t>Sherman Williamson</w:t>
      </w:r>
    </w:p>
    <w:p w:rsidR="00F633EA" w:rsidRPr="00C514B9" w:rsidP="0024521E" w14:paraId="606E2F3B" w14:textId="77777777">
      <w:pPr>
        <w:rPr>
          <w:rFonts w:ascii="Courier New" w:hAnsi="Courier New" w:cs="Courier New"/>
          <w:b/>
        </w:rPr>
      </w:pPr>
    </w:p>
    <w:p w:rsidR="00F633EA" w:rsidRPr="00C514B9" w:rsidP="0024521E" w14:paraId="7E16DA99" w14:textId="77777777">
      <w:pPr>
        <w:rPr>
          <w:rFonts w:ascii="Courier New" w:hAnsi="Courier New" w:cs="Courier New"/>
          <w:b/>
        </w:rPr>
      </w:pPr>
    </w:p>
    <w:p w:rsidR="00437660" w:rsidRPr="00C514B9" w:rsidP="0024521E" w14:paraId="4DCD1C90" w14:textId="22D9A478">
      <w:pPr>
        <w:rPr>
          <w:rFonts w:ascii="Courier New" w:hAnsi="Courier New" w:cs="Courier New"/>
          <w:b/>
        </w:rPr>
      </w:pPr>
      <w:r w:rsidRPr="00C514B9">
        <w:rPr>
          <w:rFonts w:ascii="Courier New" w:hAnsi="Courier New" w:cs="Courier New"/>
          <w:b/>
        </w:rPr>
        <w:t>All instruments used to collect information must include</w:t>
      </w:r>
      <w:r w:rsidR="00384B96">
        <w:rPr>
          <w:rFonts w:ascii="Courier New" w:hAnsi="Courier New" w:cs="Courier New"/>
          <w:b/>
        </w:rPr>
        <w:t>:</w:t>
      </w:r>
    </w:p>
    <w:p w:rsidR="00162523" w:rsidP="0024521E" w14:paraId="7F5D8E8D" w14:textId="77777777">
      <w:pPr>
        <w:rPr>
          <w:rFonts w:ascii="Courier New" w:hAnsi="Courier New" w:cs="Courier New"/>
          <w:b/>
        </w:rPr>
      </w:pPr>
    </w:p>
    <w:p w:rsidR="00162523" w:rsidRPr="00162523" w:rsidP="0024521E" w14:paraId="06B8E5FC" w14:textId="2F375B46">
      <w:pPr>
        <w:rPr>
          <w:rFonts w:ascii="Courier New" w:hAnsi="Courier New" w:cs="Courier New"/>
          <w:b/>
          <w:i/>
          <w:iCs/>
        </w:rPr>
      </w:pPr>
      <w:r w:rsidRPr="00162523">
        <w:rPr>
          <w:rFonts w:ascii="Courier New" w:hAnsi="Courier New" w:cs="Courier New"/>
          <w:b/>
          <w:i/>
          <w:iCs/>
        </w:rPr>
        <w:t>In the top right-hand corner</w:t>
      </w:r>
      <w:r w:rsidR="00790140">
        <w:rPr>
          <w:rFonts w:ascii="Courier New" w:hAnsi="Courier New" w:cs="Courier New"/>
          <w:b/>
          <w:i/>
          <w:iCs/>
        </w:rPr>
        <w:t xml:space="preserve"> of the first page of form</w:t>
      </w:r>
      <w:r w:rsidRPr="00162523">
        <w:rPr>
          <w:rFonts w:ascii="Courier New" w:hAnsi="Courier New" w:cs="Courier New"/>
          <w:b/>
          <w:i/>
          <w:iCs/>
        </w:rPr>
        <w:t>:</w:t>
      </w:r>
    </w:p>
    <w:p w:rsidR="00162523" w:rsidP="0024521E" w14:paraId="0E9DE691" w14:textId="77777777">
      <w:pPr>
        <w:rPr>
          <w:rFonts w:ascii="Courier New" w:hAnsi="Courier New" w:cs="Courier New"/>
          <w:b/>
        </w:rPr>
      </w:pPr>
    </w:p>
    <w:p w:rsidR="00162523" w:rsidRPr="008D7A9C" w:rsidP="0024521E" w14:paraId="1D04C2F5" w14:textId="4E9949AA">
      <w:pPr>
        <w:rPr>
          <w:rFonts w:ascii="Courier New" w:hAnsi="Courier New" w:cs="Courier New"/>
          <w:b/>
          <w:sz w:val="22"/>
          <w:szCs w:val="22"/>
        </w:rPr>
      </w:pPr>
      <w:r w:rsidRPr="008D7A9C">
        <w:rPr>
          <w:rFonts w:ascii="Courier New" w:hAnsi="Courier New" w:cs="Courier New"/>
          <w:b/>
          <w:sz w:val="22"/>
          <w:szCs w:val="22"/>
        </w:rPr>
        <w:t>Form Approved</w:t>
      </w:r>
    </w:p>
    <w:p w:rsidR="00F87A4F" w:rsidRPr="008D7A9C" w:rsidP="0024521E" w14:paraId="50CD9940" w14:textId="7E5BA639">
      <w:pPr>
        <w:rPr>
          <w:rFonts w:ascii="Courier New" w:hAnsi="Courier New" w:cs="Courier New"/>
          <w:b/>
          <w:sz w:val="22"/>
          <w:szCs w:val="22"/>
        </w:rPr>
      </w:pPr>
      <w:r w:rsidRPr="008D7A9C">
        <w:rPr>
          <w:rFonts w:ascii="Courier New" w:hAnsi="Courier New" w:cs="Courier New"/>
          <w:b/>
          <w:sz w:val="22"/>
          <w:szCs w:val="22"/>
        </w:rPr>
        <w:t xml:space="preserve">OMB Control No. </w:t>
      </w:r>
      <w:r w:rsidRPr="008D7A9C" w:rsidR="002D26BD">
        <w:rPr>
          <w:rFonts w:ascii="Courier New" w:hAnsi="Courier New" w:cs="Courier New"/>
          <w:b/>
          <w:sz w:val="22"/>
          <w:szCs w:val="22"/>
        </w:rPr>
        <w:t>12</w:t>
      </w:r>
      <w:r w:rsidRPr="008D7A9C" w:rsidR="00CD7F7F">
        <w:rPr>
          <w:rFonts w:ascii="Courier New" w:hAnsi="Courier New" w:cs="Courier New"/>
          <w:b/>
          <w:sz w:val="22"/>
          <w:szCs w:val="22"/>
        </w:rPr>
        <w:t>25</w:t>
      </w:r>
      <w:r w:rsidRPr="008D7A9C" w:rsidR="00230D02">
        <w:rPr>
          <w:rFonts w:ascii="Courier New" w:hAnsi="Courier New" w:cs="Courier New"/>
          <w:b/>
          <w:sz w:val="22"/>
          <w:szCs w:val="22"/>
        </w:rPr>
        <w:t>-</w:t>
      </w:r>
      <w:r w:rsidRPr="008D7A9C" w:rsidR="00CD7F7F">
        <w:rPr>
          <w:rFonts w:ascii="Courier New" w:hAnsi="Courier New" w:cs="Courier New"/>
          <w:b/>
          <w:sz w:val="22"/>
          <w:szCs w:val="22"/>
        </w:rPr>
        <w:t>0093</w:t>
      </w:r>
    </w:p>
    <w:p w:rsidR="00437660" w:rsidRPr="008D7A9C" w:rsidP="0024521E" w14:paraId="7A7D1D63" w14:textId="2CB1DB9A">
      <w:pPr>
        <w:rPr>
          <w:rFonts w:ascii="Courier New" w:hAnsi="Courier New" w:cs="Courier New"/>
          <w:b/>
          <w:sz w:val="22"/>
          <w:szCs w:val="22"/>
        </w:rPr>
      </w:pPr>
      <w:r w:rsidRPr="008D7A9C">
        <w:rPr>
          <w:rFonts w:ascii="Courier New" w:hAnsi="Courier New" w:cs="Courier New"/>
          <w:b/>
          <w:sz w:val="22"/>
          <w:szCs w:val="22"/>
        </w:rPr>
        <w:t xml:space="preserve">Expiration Date: </w:t>
      </w:r>
      <w:r w:rsidRPr="008D7A9C" w:rsidR="00CD7F7F">
        <w:rPr>
          <w:rFonts w:ascii="Courier New" w:hAnsi="Courier New" w:cs="Courier New"/>
          <w:b/>
          <w:sz w:val="22"/>
          <w:szCs w:val="22"/>
        </w:rPr>
        <w:t>02</w:t>
      </w:r>
      <w:r w:rsidRPr="008D7A9C">
        <w:rPr>
          <w:rFonts w:ascii="Courier New" w:hAnsi="Courier New" w:cs="Courier New"/>
          <w:b/>
          <w:sz w:val="22"/>
          <w:szCs w:val="22"/>
        </w:rPr>
        <w:t>/</w:t>
      </w:r>
      <w:r w:rsidRPr="008D7A9C" w:rsidR="00CD7F7F">
        <w:rPr>
          <w:rFonts w:ascii="Courier New" w:hAnsi="Courier New" w:cs="Courier New"/>
          <w:b/>
          <w:sz w:val="22"/>
          <w:szCs w:val="22"/>
        </w:rPr>
        <w:t>29</w:t>
      </w:r>
      <w:r w:rsidRPr="008D7A9C">
        <w:rPr>
          <w:rFonts w:ascii="Courier New" w:hAnsi="Courier New" w:cs="Courier New"/>
          <w:b/>
          <w:sz w:val="22"/>
          <w:szCs w:val="22"/>
        </w:rPr>
        <w:t>/</w:t>
      </w:r>
      <w:r w:rsidRPr="008D7A9C" w:rsidR="00CD7F7F">
        <w:rPr>
          <w:rFonts w:ascii="Courier New" w:hAnsi="Courier New" w:cs="Courier New"/>
          <w:b/>
          <w:sz w:val="22"/>
          <w:szCs w:val="22"/>
        </w:rPr>
        <w:t>2024</w:t>
      </w:r>
    </w:p>
    <w:p w:rsidR="00162523" w:rsidP="0024521E" w14:paraId="4C3FB218" w14:textId="77777777">
      <w:pPr>
        <w:rPr>
          <w:rFonts w:ascii="Courier New" w:hAnsi="Courier New" w:cs="Courier New"/>
          <w:b/>
        </w:rPr>
      </w:pPr>
    </w:p>
    <w:p w:rsidR="00162523" w:rsidP="0024521E" w14:paraId="13438DD3" w14:textId="789C5DEC">
      <w:pPr>
        <w:rPr>
          <w:rFonts w:ascii="Courier New" w:hAnsi="Courier New" w:cs="Courier New"/>
          <w:b/>
        </w:rPr>
      </w:pPr>
      <w:r>
        <w:rPr>
          <w:rFonts w:ascii="Courier New" w:hAnsi="Courier New" w:cs="Courier New"/>
          <w:b/>
        </w:rPr>
        <w:t>Across the bottom of the first page of form:</w:t>
      </w:r>
    </w:p>
    <w:p w:rsidR="00790140" w:rsidP="0024521E" w14:paraId="3A86ABC3" w14:textId="77777777">
      <w:pPr>
        <w:rPr>
          <w:rFonts w:ascii="Courier New" w:hAnsi="Courier New" w:cs="Courier New"/>
          <w:b/>
        </w:rPr>
      </w:pPr>
    </w:p>
    <w:p w:rsidR="008D7A9C" w:rsidRPr="008D7A9C" w:rsidP="0024521E" w14:paraId="04795B14" w14:textId="5AFC68CF">
      <w:pPr>
        <w:rPr>
          <w:rFonts w:ascii="Courier New" w:hAnsi="Courier New" w:cs="Courier New"/>
          <w:b/>
          <w:sz w:val="22"/>
          <w:szCs w:val="22"/>
        </w:rPr>
      </w:pPr>
      <w:r w:rsidRPr="008D7A9C">
        <w:rPr>
          <w:rFonts w:ascii="Courier New" w:hAnsi="Courier New" w:cs="Courier New"/>
          <w:b/>
          <w:sz w:val="22"/>
          <w:szCs w:val="22"/>
        </w:rPr>
        <w:t xml:space="preserve">Public reporting burden for this collection of information is estimated to average </w:t>
      </w:r>
      <w:r w:rsidR="006E5B97">
        <w:rPr>
          <w:rFonts w:ascii="Courier New" w:hAnsi="Courier New" w:cs="Courier New"/>
          <w:b/>
          <w:sz w:val="22"/>
          <w:szCs w:val="22"/>
        </w:rPr>
        <w:t>60</w:t>
      </w:r>
      <w:r w:rsidRPr="008D7A9C">
        <w:rPr>
          <w:rFonts w:ascii="Courier New" w:hAnsi="Courier New" w:cs="Courier New"/>
          <w:b/>
          <w:sz w:val="22"/>
          <w:szCs w:val="22"/>
        </w:rPr>
        <w:t xml:space="preserve"> minutes per response (including time for reviewing instructions, searching existing data sources, </w:t>
      </w:r>
      <w:r w:rsidRPr="008D7A9C">
        <w:rPr>
          <w:rFonts w:ascii="Courier New" w:hAnsi="Courier New" w:cs="Courier New"/>
          <w:b/>
          <w:sz w:val="22"/>
          <w:szCs w:val="22"/>
        </w:rPr>
        <w:t>gathering</w:t>
      </w:r>
      <w:r w:rsidRPr="008D7A9C">
        <w:rPr>
          <w:rFonts w:ascii="Courier New" w:hAnsi="Courier New" w:cs="Courier New"/>
          <w:b/>
          <w:sz w:val="22"/>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Occupational Safety and Health Administration, U.S. Department of Labor, 200 Constitution Ave NW., Suite N3621, Washington, DC 20210-4537 and reference the OMB Control Number 1225-00</w:t>
      </w:r>
      <w:r>
        <w:rPr>
          <w:rFonts w:ascii="Courier New" w:hAnsi="Courier New" w:cs="Courier New"/>
          <w:b/>
          <w:sz w:val="22"/>
          <w:szCs w:val="22"/>
        </w:rPr>
        <w:t>93</w:t>
      </w:r>
      <w:r w:rsidRPr="008D7A9C">
        <w:rPr>
          <w:rFonts w:ascii="Courier New" w:hAnsi="Courier New" w:cs="Courier New"/>
          <w:b/>
          <w:sz w:val="22"/>
          <w:szCs w:val="22"/>
        </w:rPr>
        <w:t>.</w:t>
      </w:r>
    </w:p>
    <w:p w:rsidR="00F87A4F" w:rsidRPr="00C514B9" w:rsidP="00F87A4F" w14:paraId="2CDD69CF"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530F401" w14:textId="39CCD14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w:t>
      </w:r>
      <w:r w:rsidR="00CD7F7F">
        <w:rPr>
          <w:rFonts w:ascii="Courier New" w:hAnsi="Courier New" w:cs="Courier New"/>
        </w:rPr>
        <w:t>225</w:t>
      </w:r>
      <w:r w:rsidRPr="00C514B9" w:rsidR="00EC2232">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F24CFC" w:rsidRPr="00C514B9" w:rsidP="00F24CFC" w14:paraId="020DA0F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FE5961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05BD1469" w14:textId="77777777">
      <w:pPr>
        <w:rPr>
          <w:rFonts w:ascii="Courier New" w:hAnsi="Courier New" w:cs="Courier New"/>
          <w:sz w:val="20"/>
          <w:szCs w:val="20"/>
        </w:rPr>
      </w:pPr>
    </w:p>
    <w:p w:rsidR="00F24CFC" w:rsidRPr="00C514B9" w:rsidP="00F24CFC" w14:paraId="41C4AEE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1769495" w14:textId="77777777">
      <w:pPr>
        <w:pStyle w:val="Header"/>
        <w:tabs>
          <w:tab w:val="clear" w:pos="4320"/>
          <w:tab w:val="clear" w:pos="8640"/>
        </w:tabs>
        <w:rPr>
          <w:rFonts w:ascii="Courier New" w:hAnsi="Courier New" w:cs="Courier New"/>
          <w:b/>
          <w:sz w:val="20"/>
          <w:szCs w:val="20"/>
        </w:rPr>
      </w:pPr>
    </w:p>
    <w:p w:rsidR="00F24CFC" w:rsidRPr="00C514B9" w:rsidP="00F24CFC" w14:paraId="2D2EE89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B9E38EE" w14:textId="77777777">
      <w:pPr>
        <w:pStyle w:val="BodyTextIndent"/>
        <w:tabs>
          <w:tab w:val="left" w:pos="360"/>
        </w:tabs>
        <w:ind w:left="0"/>
        <w:rPr>
          <w:rFonts w:ascii="Courier New" w:hAnsi="Courier New" w:cs="Courier New"/>
          <w:bCs/>
        </w:rPr>
      </w:pPr>
    </w:p>
    <w:p w:rsidR="00F24CFC" w:rsidRPr="00C514B9" w:rsidP="00F24CFC" w14:paraId="7FFAEC4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8468C19" w14:textId="77777777">
      <w:pPr>
        <w:rPr>
          <w:rFonts w:ascii="Courier New" w:hAnsi="Courier New" w:cs="Courier New"/>
          <w:sz w:val="20"/>
          <w:szCs w:val="20"/>
        </w:rPr>
      </w:pPr>
    </w:p>
    <w:p w:rsidR="00F24CFC" w:rsidRPr="00C514B9" w:rsidP="00F24CFC" w14:paraId="2579791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40284C2A" w14:textId="77777777">
      <w:pPr>
        <w:rPr>
          <w:rFonts w:ascii="Courier New" w:hAnsi="Courier New" w:cs="Courier New"/>
          <w:sz w:val="20"/>
          <w:szCs w:val="20"/>
        </w:rPr>
      </w:pPr>
    </w:p>
    <w:p w:rsidR="008F50D4" w:rsidRPr="00C514B9" w:rsidP="00F24CFC" w14:paraId="64FEC00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C1A6F9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3D36D40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7B71263F"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3ED53B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5696C89"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0645E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26B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7BCDC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0657714">
    <w:abstractNumId w:val="11"/>
  </w:num>
  <w:num w:numId="2" w16cid:durableId="2040006911">
    <w:abstractNumId w:val="17"/>
  </w:num>
  <w:num w:numId="3" w16cid:durableId="114105162">
    <w:abstractNumId w:val="16"/>
  </w:num>
  <w:num w:numId="4" w16cid:durableId="2060980064">
    <w:abstractNumId w:val="18"/>
  </w:num>
  <w:num w:numId="5" w16cid:durableId="749544172">
    <w:abstractNumId w:val="4"/>
  </w:num>
  <w:num w:numId="6" w16cid:durableId="280646961">
    <w:abstractNumId w:val="1"/>
  </w:num>
  <w:num w:numId="7" w16cid:durableId="218979985">
    <w:abstractNumId w:val="9"/>
  </w:num>
  <w:num w:numId="8" w16cid:durableId="896087368">
    <w:abstractNumId w:val="14"/>
  </w:num>
  <w:num w:numId="9" w16cid:durableId="545411922">
    <w:abstractNumId w:val="10"/>
  </w:num>
  <w:num w:numId="10" w16cid:durableId="938879350">
    <w:abstractNumId w:val="2"/>
  </w:num>
  <w:num w:numId="11" w16cid:durableId="555436141">
    <w:abstractNumId w:val="7"/>
  </w:num>
  <w:num w:numId="12" w16cid:durableId="1538616508">
    <w:abstractNumId w:val="8"/>
  </w:num>
  <w:num w:numId="13" w16cid:durableId="366415139">
    <w:abstractNumId w:val="0"/>
  </w:num>
  <w:num w:numId="14" w16cid:durableId="971012113">
    <w:abstractNumId w:val="15"/>
  </w:num>
  <w:num w:numId="15" w16cid:durableId="818113181">
    <w:abstractNumId w:val="13"/>
  </w:num>
  <w:num w:numId="16" w16cid:durableId="1012410938">
    <w:abstractNumId w:val="12"/>
  </w:num>
  <w:num w:numId="17" w16cid:durableId="1762751499">
    <w:abstractNumId w:val="5"/>
  </w:num>
  <w:num w:numId="18" w16cid:durableId="180752678">
    <w:abstractNumId w:val="6"/>
  </w:num>
  <w:num w:numId="19" w16cid:durableId="16313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0F7471"/>
    <w:rsid w:val="000F7F33"/>
    <w:rsid w:val="00111F4A"/>
    <w:rsid w:val="00162523"/>
    <w:rsid w:val="00166F55"/>
    <w:rsid w:val="001927A4"/>
    <w:rsid w:val="00194AC6"/>
    <w:rsid w:val="001A23B0"/>
    <w:rsid w:val="001A25CC"/>
    <w:rsid w:val="001B0AAA"/>
    <w:rsid w:val="001C22BD"/>
    <w:rsid w:val="001C39F7"/>
    <w:rsid w:val="001C538E"/>
    <w:rsid w:val="001D3627"/>
    <w:rsid w:val="001E5C0D"/>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D26BD"/>
    <w:rsid w:val="003518EC"/>
    <w:rsid w:val="00371091"/>
    <w:rsid w:val="00384B96"/>
    <w:rsid w:val="003A47D9"/>
    <w:rsid w:val="003D5BBE"/>
    <w:rsid w:val="003E3C61"/>
    <w:rsid w:val="003F1C5B"/>
    <w:rsid w:val="00434E33"/>
    <w:rsid w:val="00437660"/>
    <w:rsid w:val="00441434"/>
    <w:rsid w:val="0045264C"/>
    <w:rsid w:val="00461EDC"/>
    <w:rsid w:val="00461FE3"/>
    <w:rsid w:val="00482F40"/>
    <w:rsid w:val="004876EC"/>
    <w:rsid w:val="00492152"/>
    <w:rsid w:val="0049586A"/>
    <w:rsid w:val="004A05C7"/>
    <w:rsid w:val="004D6E14"/>
    <w:rsid w:val="005009B0"/>
    <w:rsid w:val="00516FCD"/>
    <w:rsid w:val="005362CA"/>
    <w:rsid w:val="00554F51"/>
    <w:rsid w:val="00574B13"/>
    <w:rsid w:val="005752D1"/>
    <w:rsid w:val="00577770"/>
    <w:rsid w:val="005A1006"/>
    <w:rsid w:val="005B10E5"/>
    <w:rsid w:val="005C0652"/>
    <w:rsid w:val="005C2732"/>
    <w:rsid w:val="005E714A"/>
    <w:rsid w:val="005F693D"/>
    <w:rsid w:val="006140A0"/>
    <w:rsid w:val="00620BED"/>
    <w:rsid w:val="00636621"/>
    <w:rsid w:val="00642B49"/>
    <w:rsid w:val="006832D9"/>
    <w:rsid w:val="00684A53"/>
    <w:rsid w:val="0069011C"/>
    <w:rsid w:val="00690F31"/>
    <w:rsid w:val="0069403B"/>
    <w:rsid w:val="006E5B97"/>
    <w:rsid w:val="006F0B46"/>
    <w:rsid w:val="006F3DDE"/>
    <w:rsid w:val="00704678"/>
    <w:rsid w:val="0071175B"/>
    <w:rsid w:val="007147B9"/>
    <w:rsid w:val="007425E7"/>
    <w:rsid w:val="00784ECF"/>
    <w:rsid w:val="00790140"/>
    <w:rsid w:val="007D1FE9"/>
    <w:rsid w:val="007D46F0"/>
    <w:rsid w:val="007D7DF9"/>
    <w:rsid w:val="007F7080"/>
    <w:rsid w:val="00802607"/>
    <w:rsid w:val="008101A5"/>
    <w:rsid w:val="00822664"/>
    <w:rsid w:val="00843796"/>
    <w:rsid w:val="0084422D"/>
    <w:rsid w:val="008471E7"/>
    <w:rsid w:val="00884AEA"/>
    <w:rsid w:val="008869C3"/>
    <w:rsid w:val="00895229"/>
    <w:rsid w:val="008A57FA"/>
    <w:rsid w:val="008B2EB3"/>
    <w:rsid w:val="008D7A9C"/>
    <w:rsid w:val="008F0203"/>
    <w:rsid w:val="008F33FF"/>
    <w:rsid w:val="008F50D4"/>
    <w:rsid w:val="008F51C0"/>
    <w:rsid w:val="008F5C25"/>
    <w:rsid w:val="00900588"/>
    <w:rsid w:val="009012BD"/>
    <w:rsid w:val="009239AA"/>
    <w:rsid w:val="00935ADA"/>
    <w:rsid w:val="00946B6C"/>
    <w:rsid w:val="00955A71"/>
    <w:rsid w:val="0096108F"/>
    <w:rsid w:val="009623EC"/>
    <w:rsid w:val="00977CF9"/>
    <w:rsid w:val="0099541D"/>
    <w:rsid w:val="009C13B9"/>
    <w:rsid w:val="009C4B4B"/>
    <w:rsid w:val="009C7E77"/>
    <w:rsid w:val="009D01A2"/>
    <w:rsid w:val="009D1B8C"/>
    <w:rsid w:val="009E1DD1"/>
    <w:rsid w:val="009F5923"/>
    <w:rsid w:val="00A403BB"/>
    <w:rsid w:val="00A62BA2"/>
    <w:rsid w:val="00A674DF"/>
    <w:rsid w:val="00A83AA6"/>
    <w:rsid w:val="00A934D6"/>
    <w:rsid w:val="00AC4738"/>
    <w:rsid w:val="00AC63DA"/>
    <w:rsid w:val="00AE1809"/>
    <w:rsid w:val="00AE37FA"/>
    <w:rsid w:val="00AF48ED"/>
    <w:rsid w:val="00B258CD"/>
    <w:rsid w:val="00B40AFD"/>
    <w:rsid w:val="00B80D76"/>
    <w:rsid w:val="00BA159A"/>
    <w:rsid w:val="00BA2105"/>
    <w:rsid w:val="00BA7E06"/>
    <w:rsid w:val="00BB43B5"/>
    <w:rsid w:val="00BB6219"/>
    <w:rsid w:val="00BB6AEA"/>
    <w:rsid w:val="00BD290F"/>
    <w:rsid w:val="00BF3CD8"/>
    <w:rsid w:val="00C03B35"/>
    <w:rsid w:val="00C14CC4"/>
    <w:rsid w:val="00C33C52"/>
    <w:rsid w:val="00C40D8B"/>
    <w:rsid w:val="00C514B9"/>
    <w:rsid w:val="00C609BD"/>
    <w:rsid w:val="00C711AF"/>
    <w:rsid w:val="00C8407A"/>
    <w:rsid w:val="00C8488C"/>
    <w:rsid w:val="00C86E91"/>
    <w:rsid w:val="00C90EB3"/>
    <w:rsid w:val="00C954FD"/>
    <w:rsid w:val="00CA2650"/>
    <w:rsid w:val="00CB1078"/>
    <w:rsid w:val="00CB4BEE"/>
    <w:rsid w:val="00CC6FAF"/>
    <w:rsid w:val="00CD5EF4"/>
    <w:rsid w:val="00CD7F7F"/>
    <w:rsid w:val="00CF6542"/>
    <w:rsid w:val="00D24698"/>
    <w:rsid w:val="00D36E6D"/>
    <w:rsid w:val="00D6383F"/>
    <w:rsid w:val="00D9050E"/>
    <w:rsid w:val="00D9507E"/>
    <w:rsid w:val="00DB59D0"/>
    <w:rsid w:val="00DC33D3"/>
    <w:rsid w:val="00DE52F9"/>
    <w:rsid w:val="00E26329"/>
    <w:rsid w:val="00E40B50"/>
    <w:rsid w:val="00E50293"/>
    <w:rsid w:val="00E65FFC"/>
    <w:rsid w:val="00E744EA"/>
    <w:rsid w:val="00E80951"/>
    <w:rsid w:val="00E86CC6"/>
    <w:rsid w:val="00EB0A7D"/>
    <w:rsid w:val="00EB56B3"/>
    <w:rsid w:val="00EC2232"/>
    <w:rsid w:val="00ED6492"/>
    <w:rsid w:val="00EE2B83"/>
    <w:rsid w:val="00EF2095"/>
    <w:rsid w:val="00F0163D"/>
    <w:rsid w:val="00F06866"/>
    <w:rsid w:val="00F15956"/>
    <w:rsid w:val="00F24CFC"/>
    <w:rsid w:val="00F3170F"/>
    <w:rsid w:val="00F41205"/>
    <w:rsid w:val="00F633EA"/>
    <w:rsid w:val="00F87A4F"/>
    <w:rsid w:val="00F976B0"/>
    <w:rsid w:val="00FA6DE7"/>
    <w:rsid w:val="00FB24CE"/>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FE0E8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1C22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1495</Words>
  <Characters>8053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4</cp:revision>
  <cp:lastPrinted>2011-05-04T16:54:00Z</cp:lastPrinted>
  <dcterms:created xsi:type="dcterms:W3CDTF">2023-09-07T20:47:00Z</dcterms:created>
  <dcterms:modified xsi:type="dcterms:W3CDTF">2023-09-07T20:53:00Z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