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29E048F2">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5</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1008" w:left="1008" w:header="432" w:footer="432" w:gutter="0"/>
          <w:cols w:space="720"/>
          <w:titlePg/>
          <w:docGrid w:linePitch="326"/>
        </w:sectPr>
      </w:pPr>
    </w:p>
    <w:p w:rsidR="003D0BB4" w:rsidP="002D696A" w14:paraId="4499513E" w14:textId="4FFFD769">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EE393A" w:rsidRPr="00B65D8D" w:rsidP="00B65D8D" w14:paraId="24D31AFA" w14:textId="3E0847F6">
      <w:pPr>
        <w:spacing w:line="240" w:lineRule="auto"/>
        <w:ind w:firstLine="0"/>
        <w:rPr>
          <w:rFonts w:ascii="Helvetica" w:hAnsi="Helvetica" w:cs="Helvetica"/>
          <w:bCs/>
          <w:sz w:val="18"/>
          <w:szCs w:val="18"/>
        </w:rPr>
      </w:pPr>
      <w:r w:rsidRPr="005E4DE9">
        <w:rPr>
          <w:rFonts w:ascii="Helvetica" w:hAnsi="Helvetica" w:cs="Helvetica"/>
          <w:b/>
          <w:sz w:val="18"/>
          <w:szCs w:val="18"/>
        </w:rPr>
        <w:t xml:space="preserve">Plan Characteristics. </w:t>
      </w:r>
      <w:r w:rsidRPr="005E4DE9">
        <w:rPr>
          <w:rFonts w:ascii="Helvetica" w:hAnsi="Helvetica" w:cs="Helvetica"/>
          <w:bCs/>
          <w:sz w:val="18"/>
          <w:szCs w:val="18"/>
        </w:rPr>
        <w:t xml:space="preserve">A new plan characteristic code, 1G, has been added to the Defined Benefit </w:t>
      </w:r>
      <w:r w:rsidR="00923D04">
        <w:rPr>
          <w:rFonts w:ascii="Helvetica" w:hAnsi="Helvetica" w:cs="Helvetica"/>
          <w:bCs/>
          <w:sz w:val="18"/>
          <w:szCs w:val="18"/>
        </w:rPr>
        <w:t>Pension</w:t>
      </w:r>
      <w:r w:rsidRPr="005E4DE9">
        <w:rPr>
          <w:rFonts w:ascii="Helvetica" w:hAnsi="Helvetica" w:cs="Helvetica"/>
          <w:bCs/>
          <w:sz w:val="18"/>
          <w:szCs w:val="18"/>
        </w:rPr>
        <w:t xml:space="preserve"> Features section of Form 5500-SF, Part IV, line 9a, to identify defined benefit plans that use </w:t>
      </w:r>
      <w:r w:rsidR="00923D04">
        <w:rPr>
          <w:rFonts w:ascii="Helvetica" w:hAnsi="Helvetica" w:cs="Helvetica"/>
          <w:bCs/>
          <w:sz w:val="18"/>
          <w:szCs w:val="18"/>
        </w:rPr>
        <w:t xml:space="preserve">a </w:t>
      </w:r>
      <w:r w:rsidRPr="005E4DE9">
        <w:rPr>
          <w:rFonts w:ascii="Helvetica" w:hAnsi="Helvetica" w:cs="Helvetica"/>
          <w:bCs/>
          <w:sz w:val="18"/>
          <w:szCs w:val="18"/>
        </w:rPr>
        <w:t>variable annuity benefit formula.</w:t>
      </w:r>
    </w:p>
    <w:p w:rsidR="00245F93" w:rsidRPr="00C5728F" w:rsidP="00E17960" w14:paraId="2FDC8E6F" w14:textId="6BF00965">
      <w:pPr>
        <w:spacing w:before="60" w:line="240" w:lineRule="auto"/>
        <w:ind w:firstLine="0"/>
        <w:jc w:val="left"/>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w:t>
      </w:r>
      <w:r w:rsidR="006E0639">
        <w:rPr>
          <w:rFonts w:ascii="Helvetica" w:hAnsi="Helvetica" w:cs="Helvetica"/>
          <w:bCs/>
          <w:sz w:val="18"/>
          <w:szCs w:val="18"/>
        </w:rPr>
        <w:t xml:space="preserve">ERISA </w:t>
      </w:r>
      <w:r>
        <w:rPr>
          <w:rFonts w:ascii="Helvetica" w:hAnsi="Helvetica" w:cs="Helvetica"/>
          <w:bCs/>
          <w:sz w:val="18"/>
          <w:szCs w:val="18"/>
        </w:rPr>
        <w:t>section 502(c)(2), as required by the Federal Civil Penalties Inflation Adjustment Act Improvements Act of 2015.</w:t>
      </w: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0" w:name="OLE_LINK189"/>
      <w:bookmarkStart w:id="1" w:name="_Hlk90982675"/>
      <w:bookmarkStart w:id="2" w:name="OLE_LINK5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72A54CB1">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D8A1938" w14:textId="4A7C1CCF">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5F65415" w14:textId="166A0A71">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16048232" w14:textId="7D1F5156">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461DBF">
        <w:rPr>
          <w:rFonts w:ascii="Helvetica" w:hAnsi="Helvetica" w:cs="Helvetica"/>
          <w:sz w:val="18"/>
          <w:szCs w:val="18"/>
        </w:rPr>
        <w:t>2</w:t>
      </w:r>
    </w:p>
    <w:p w:rsidR="00245F93" w:rsidRPr="00061E17" w:rsidP="00245F93" w14:paraId="46038677" w14:textId="35804A9A">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0127D3">
        <w:rPr>
          <w:rFonts w:ascii="Helvetica" w:hAnsi="Helvetica" w:cs="Helvetica"/>
          <w:sz w:val="18"/>
          <w:szCs w:val="18"/>
        </w:rPr>
        <w:t>3</w:t>
      </w:r>
    </w:p>
    <w:p w:rsidR="00245F93" w:rsidRPr="00061E17" w:rsidP="00245F93" w14:paraId="104A55F4" w14:textId="15BAC14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w:t>
      </w:r>
      <w:r w:rsidR="00461DBF">
        <w:rPr>
          <w:rFonts w:ascii="Helvetica" w:hAnsi="Helvetica" w:cs="Helvetica"/>
          <w:sz w:val="18"/>
          <w:szCs w:val="18"/>
        </w:rPr>
        <w:t>3</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38947CC8">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14DB59B1" w14:textId="3383D7E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63FE8B3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sidR="00461DBF">
        <w:rPr>
          <w:rFonts w:ascii="Helvetica" w:hAnsi="Helvetica" w:cs="Helvetica"/>
          <w:sz w:val="18"/>
          <w:szCs w:val="18"/>
        </w:rPr>
        <w:t>5</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372E9B36">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461DBF">
        <w:rPr>
          <w:rFonts w:ascii="Helvetica" w:hAnsi="Helvetica" w:cs="Helvetica"/>
          <w:sz w:val="18"/>
          <w:szCs w:val="18"/>
        </w:rPr>
        <w:t>7</w:t>
      </w:r>
    </w:p>
    <w:p w:rsidR="00245F93" w:rsidRPr="00061E17" w:rsidP="00245F93" w14:paraId="361D85A3" w14:textId="12053A3E">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D40317">
        <w:rPr>
          <w:rFonts w:ascii="Helvetica" w:hAnsi="Helvetica" w:cs="Helvetica"/>
          <w:sz w:val="18"/>
          <w:szCs w:val="18"/>
        </w:rPr>
        <w:t>7</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6D9804E8">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461DBF">
        <w:rPr>
          <w:rFonts w:ascii="Helvetica" w:hAnsi="Helvetica" w:cs="Helvetica"/>
          <w:sz w:val="18"/>
          <w:szCs w:val="18"/>
        </w:rPr>
        <w:t>12</w:t>
      </w:r>
    </w:p>
    <w:p w:rsidR="00245F93" w:rsidRPr="00061E17" w:rsidP="00245F93" w14:paraId="503AC5E4" w14:textId="25FFF2E5">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w:t>
      </w:r>
      <w:r w:rsidR="00820345">
        <w:rPr>
          <w:rFonts w:ascii="Helvetica" w:hAnsi="Helvetica" w:cs="Helvetica"/>
          <w:sz w:val="18"/>
          <w:szCs w:val="18"/>
        </w:rPr>
        <w:t xml:space="preserve"> Codes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C0134CF">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4</w:t>
      </w:r>
    </w:p>
    <w:p w:rsidR="00245F93" w:rsidRPr="00061E17" w:rsidP="00245F93" w14:paraId="55FDA08A" w14:textId="5553E5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w:t>
      </w:r>
      <w:r w:rsidR="00461DBF">
        <w:rPr>
          <w:rFonts w:ascii="Helvetica" w:hAnsi="Helvetica" w:cs="Helvetica"/>
          <w:sz w:val="18"/>
          <w:szCs w:val="18"/>
        </w:rPr>
        <w:t>7</w:t>
      </w:r>
    </w:p>
    <w:p w:rsidR="00245F93" w:rsidRPr="00061E17" w:rsidP="00245F93" w14:paraId="7E04BA8D" w14:textId="0E8CED69">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8</w:t>
      </w:r>
    </w:p>
    <w:p w:rsidR="00245F93" w:rsidRPr="00061E17" w:rsidP="00245F93" w14:paraId="1675AD0F" w14:textId="4F7C8FBD">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0</w:t>
      </w:r>
    </w:p>
    <w:p w:rsidR="00245F93" w:rsidRPr="00061E17" w:rsidP="00245F93" w14:paraId="3B7CD96A" w14:textId="6715F8EE">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 Codes</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1</w:t>
      </w:r>
    </w:p>
    <w:p w:rsidR="00245F93" w:rsidRPr="00061E17" w:rsidP="00245F93" w14:paraId="3FAD7D7E" w14:textId="253B8054">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3</w:t>
      </w:r>
    </w:p>
    <w:p w:rsidR="00245F93" w:rsidRPr="00061E17" w:rsidP="00245F93" w14:paraId="7DB41746" w14:textId="76B6E1F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6</w:t>
      </w:r>
    </w:p>
    <w:p w:rsidR="00DB5CFF" w:rsidP="00E17960" w14:paraId="66B12876" w14:textId="79519E2F">
      <w:pPr>
        <w:tabs>
          <w:tab w:val="left" w:pos="270"/>
          <w:tab w:val="clear" w:pos="432"/>
          <w:tab w:val="right" w:leader="dot" w:pos="4680"/>
        </w:tabs>
        <w:autoSpaceDE w:val="0"/>
        <w:autoSpaceDN w:val="0"/>
        <w:adjustRightInd w:val="0"/>
        <w:spacing w:line="36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7</w:t>
      </w:r>
      <w:bookmarkEnd w:id="0"/>
      <w:bookmarkEnd w:id="1"/>
      <w:bookmarkEnd w:id="2"/>
    </w:p>
    <w:p w:rsidR="003D0BB4" w:rsidRPr="00CE3862" w:rsidP="00E17960" w14:paraId="44995160" w14:textId="70676053">
      <w:pPr>
        <w:tabs>
          <w:tab w:val="left" w:pos="270"/>
          <w:tab w:val="clear" w:pos="432"/>
          <w:tab w:val="right" w:leader="dot" w:pos="4680"/>
        </w:tabs>
        <w:autoSpaceDE w:val="0"/>
        <w:autoSpaceDN w:val="0"/>
        <w:adjustRightInd w:val="0"/>
        <w:spacing w:line="240" w:lineRule="auto"/>
        <w:ind w:left="270" w:right="378" w:hanging="270"/>
        <w:jc w:val="left"/>
        <w:rPr>
          <w:rFonts w:ascii="Helvetica" w:hAnsi="Helvetica" w:cs="NCLAH N+ Helvetica"/>
          <w:b/>
          <w:bCs/>
          <w:color w:val="221E1F"/>
          <w:sz w:val="32"/>
          <w:szCs w:val="34"/>
        </w:rPr>
      </w:pPr>
      <w:r w:rsidRPr="00061E17">
        <w:rPr>
          <w:rFonts w:ascii="Helvetica" w:hAnsi="Helvetica" w:cs="NCLAH N+ Helvetica"/>
          <w:b/>
          <w:bCs/>
          <w:color w:val="221E1F"/>
          <w:sz w:val="32"/>
          <w:szCs w:val="34"/>
        </w:rPr>
        <w:t>EFAST2 Processing System</w:t>
      </w:r>
    </w:p>
    <w:p w:rsidR="003D0BB4" w:rsidP="002D696A" w14:paraId="44995161" w14:textId="7C602044">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 xml:space="preserve">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Form 5500-SF, Short Form Annual Return/Report of Small Employee Benefit Plan</w:t>
      </w:r>
      <w:r>
        <w:rPr>
          <w:rFonts w:ascii="Helvetica" w:hAnsi="Helvetica" w:cs="NCLAD L+ Helvetica"/>
          <w:color w:val="221E1F"/>
          <w:sz w:val="18"/>
          <w:szCs w:val="18"/>
        </w:rPr>
        <w:t xml:space="preserve"> must be electronically filed in the ERISA Filing Acceptance System (EFAST2)</w:t>
      </w:r>
      <w:r w:rsidRPr="00061E17">
        <w:rPr>
          <w:rFonts w:ascii="Helvetica" w:hAnsi="Helvetica" w:cs="NCLAD L+ Helvetica"/>
          <w:color w:val="221E1F"/>
          <w:sz w:val="18"/>
          <w:szCs w:val="18"/>
        </w:rPr>
        <w:t xml:space="preserve">. You may file 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 xml:space="preserve">How To File – </w:t>
      </w:r>
      <w:r w:rsidRPr="00061E17">
        <w:rPr>
          <w:rFonts w:ascii="Helvetica" w:hAnsi="Helvetica" w:cs="NCLAH M+ Helvetica"/>
          <w:i/>
          <w:color w:val="221E1F"/>
          <w:sz w:val="18"/>
          <w:szCs w:val="18"/>
        </w:rPr>
        <w:t>Electronic Filing Requirement</w:t>
      </w:r>
      <w:r w:rsidRPr="00061E17">
        <w:rPr>
          <w:rFonts w:ascii="Helvetica" w:hAnsi="Helvetica" w:cs="NCLAD L+ Helvetica"/>
          <w:color w:val="221E1F"/>
          <w:sz w:val="18"/>
          <w:szCs w:val="18"/>
        </w:rPr>
        <w:t xml:space="preserve"> on page 6 and the EFAST2 website at </w:t>
      </w:r>
      <w:hyperlink r:id="rId18" w:history="1">
        <w:r w:rsidRPr="007E32AE" w:rsidR="00FD2E95">
          <w:rPr>
            <w:rStyle w:val="Hyperlink"/>
            <w:rFonts w:ascii="Helvetica" w:hAnsi="Helvetica" w:cs="NCLAH M+ Helvetica"/>
            <w:i/>
            <w:iCs/>
            <w:sz w:val="18"/>
            <w:szCs w:val="18"/>
          </w:rPr>
          <w:t>www.efast.dol.gov</w:t>
        </w:r>
      </w:hyperlink>
      <w:r w:rsidRPr="00061E17">
        <w:rPr>
          <w:rFonts w:ascii="Helvetica" w:hAnsi="Helvetica" w:cs="NCLAD L+ Helvetica"/>
          <w:color w:val="221E1F"/>
          <w:sz w:val="18"/>
          <w:szCs w:val="18"/>
        </w:rPr>
        <w:t>.</w:t>
      </w:r>
    </w:p>
    <w:p w:rsidR="00FD2E95" w:rsidRPr="00061E17" w:rsidP="002D696A" w14:paraId="2FC03DE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77777777">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6E7D81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5FDC99DB">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540CF00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30AD70C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5728B8EF">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7E252B4D">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72FB3443">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0B74CCC3">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www.irs.gov</w:t>
      </w:r>
      <w:r w:rsidRPr="00061E17">
        <w:rPr>
          <w:rFonts w:ascii="Helvetica" w:hAnsi="Helvetica" w:cs="NCLAD L+ Helvetica"/>
          <w:color w:val="221E1F"/>
          <w:sz w:val="18"/>
          <w:szCs w:val="18"/>
        </w:rPr>
        <w:t xml:space="preserve"> for more information. Defined benefit pension plans covered by PBGC have special additional requirements, including filing premiums and reporting certain transactions directly with that agency. See PBGC’s website at </w:t>
      </w:r>
      <w:r w:rsidRPr="00061E17">
        <w:rPr>
          <w:rFonts w:ascii="Helvetica" w:hAnsi="Helvetica" w:cs="NCLAH M+ Helvetica"/>
          <w:i/>
          <w:iCs/>
          <w:color w:val="221E1F"/>
          <w:sz w:val="18"/>
          <w:szCs w:val="18"/>
        </w:rPr>
        <w:t xml:space="preserve">www.pbgc.gov/practitioners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0FC3D24C">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w:t>
      </w:r>
      <w:r w:rsidRPr="006F304A" w:rsidR="006F304A">
        <w:rPr>
          <w:rFonts w:ascii="Helvetica" w:hAnsi="Helvetica" w:cs="NCLAD L+ Helvetica"/>
          <w:color w:val="221E1F"/>
          <w:sz w:val="18"/>
          <w:szCs w:val="18"/>
        </w:rPr>
        <w:t xml:space="preserve">For more information on filing Form 5500-EZ, see the Instructions for Form 5500-EZ or go to </w:t>
      </w:r>
      <w:r w:rsidRPr="005859BC" w:rsidR="006F304A">
        <w:rPr>
          <w:rFonts w:ascii="Helvetica" w:hAnsi="Helvetica" w:cs="NCLAD L+ Helvetica"/>
          <w:i/>
          <w:iCs/>
          <w:color w:val="221E1F"/>
          <w:sz w:val="18"/>
          <w:szCs w:val="18"/>
        </w:rPr>
        <w:t>www.irs.gov.</w:t>
      </w:r>
      <w:r w:rsidRPr="006F304A" w:rsidR="006F304A">
        <w:rPr>
          <w:rFonts w:ascii="Helvetica" w:hAnsi="Helvetica" w:cs="NCLAD L+ Helvetica"/>
          <w:color w:val="221E1F"/>
          <w:sz w:val="18"/>
          <w:szCs w:val="18"/>
        </w:rPr>
        <w:t xml:space="preserve"> For more information on filing Form 5500-EZ for a foreign plan, including directions that specify when a filer must file Form 5500-EZ electronically with EFAST2  and when they may file on paper, see the Instructions for Form 5500-EZ, or go to </w:t>
      </w:r>
      <w:r w:rsidRPr="005859BC" w:rsidR="006F304A">
        <w:rPr>
          <w:rFonts w:ascii="Helvetica" w:hAnsi="Helvetica" w:cs="NCLAD L+ Helvetica"/>
          <w:i/>
          <w:iCs/>
          <w:color w:val="221E1F"/>
          <w:sz w:val="18"/>
          <w:szCs w:val="18"/>
        </w:rPr>
        <w:t>www.irs.gov.</w:t>
      </w:r>
    </w:p>
    <w:p w:rsidR="00A43B2E" w:rsidP="001679CC" w14:paraId="44995182"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44995184" w14:textId="66676E3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A01B3B" w14:paraId="44995185" w14:textId="4F396803">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sections 104 and 106.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Pr>
          <w:rFonts w:ascii="Helvetica" w:hAnsi="Helvetica" w:cs="NCLAH M+ Helvetica"/>
          <w:i/>
          <w:iCs/>
          <w:color w:val="221E1F"/>
          <w:sz w:val="18"/>
          <w:szCs w:val="18"/>
        </w:rPr>
        <w:t>dol.gov/ebsa</w:t>
      </w:r>
      <w:r w:rsidRPr="00061E17">
        <w:rPr>
          <w:rFonts w:ascii="Helvetica" w:hAnsi="Helvetica" w:cs="NCLAD L+ Helvetica"/>
          <w:color w:val="221E1F"/>
          <w:sz w:val="18"/>
          <w:szCs w:val="18"/>
        </w:rPr>
        <w:t>. See</w:t>
      </w:r>
      <w:r w:rsidR="00BF5F66">
        <w:rPr>
          <w:rFonts w:ascii="Helvetica" w:hAnsi="Helvetica" w:cs="NCLAD L+ Helvetica"/>
          <w:color w:val="221E1F"/>
          <w:sz w:val="18"/>
          <w:szCs w:val="18"/>
        </w:rPr>
        <w:t>,</w:t>
      </w:r>
      <w:r w:rsidRPr="00061E17">
        <w:rPr>
          <w:rFonts w:ascii="Helvetica" w:hAnsi="Helvetica" w:cs="NCLAD L+ Helvetica"/>
          <w:color w:val="221E1F"/>
          <w:sz w:val="18"/>
          <w:szCs w:val="18"/>
        </w:rPr>
        <w:t xml:space="preserve"> </w:t>
      </w:r>
      <w:r w:rsidRPr="00C47BC7" w:rsidR="00827B06">
        <w:rPr>
          <w:rFonts w:ascii="Helvetica" w:hAnsi="Helvetica" w:cs="NCLAD L+ Helvetica"/>
          <w:i/>
          <w:iCs/>
          <w:color w:val="221E1F"/>
          <w:sz w:val="18"/>
          <w:szCs w:val="18"/>
        </w:rPr>
        <w:t>www.dol.gov/agencies/ebsa/workers-and-families/preparing-for-retirement/pension-plan-actuarial-information-search-instructions</w:t>
      </w:r>
      <w:r w:rsidR="00827B06">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B01258" w:rsidP="00CE3862" w14:paraId="4499518A" w14:textId="3FE55ED9">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9" w:history="1">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001B565A" w:rsidRPr="00061E17" w:rsidP="002F6097" w14:paraId="18E053A1" w14:textId="786B3149">
      <w:pPr>
        <w:tabs>
          <w:tab w:val="clear" w:pos="432"/>
        </w:tabs>
        <w:spacing w:line="240" w:lineRule="auto"/>
        <w:ind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17B9D3FB">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w:t>
      </w:r>
      <w:r w:rsidRPr="00061E17" w:rsidR="00D52248">
        <w:rPr>
          <w:rFonts w:ascii="Helvetica" w:hAnsi="Helvetica" w:cs="Helvetica"/>
          <w:sz w:val="18"/>
          <w:szCs w:val="18"/>
        </w:rPr>
        <w:t xml:space="preserve">plans are required to file the </w:t>
      </w:r>
      <w:r w:rsidRPr="00061E17" w:rsidR="00D52248">
        <w:rPr>
          <w:rFonts w:ascii="Helvetica" w:hAnsi="Helvetica" w:cs="Helvetica"/>
          <w:b/>
          <w:bCs/>
          <w:sz w:val="18"/>
          <w:szCs w:val="18"/>
        </w:rPr>
        <w:t>Form 5500-EZ</w:t>
      </w:r>
      <w:r w:rsidRPr="005859BC" w:rsidR="008E30B8">
        <w:rPr>
          <w:rFonts w:ascii="Helvetica" w:hAnsi="Helvetica" w:cs="Helvetica"/>
          <w:sz w:val="18"/>
          <w:szCs w:val="18"/>
        </w:rPr>
        <w:t>, Annual</w:t>
      </w:r>
      <w:r w:rsidR="00AA2FDE">
        <w:rPr>
          <w:rFonts w:ascii="Helvetica" w:hAnsi="Helvetica" w:cs="Helvetica"/>
          <w:sz w:val="18"/>
          <w:szCs w:val="18"/>
        </w:rPr>
        <w:t xml:space="preserve"> </w:t>
      </w:r>
      <w:r w:rsidRPr="005859BC" w:rsidR="008E30B8">
        <w:rPr>
          <w:rFonts w:ascii="Helvetica" w:hAnsi="Helvetica" w:cs="Helvetica"/>
          <w:sz w:val="18"/>
          <w:szCs w:val="18"/>
        </w:rPr>
        <w:t>Return of A One-Participant (Owners/Partners and Their Spouses) Retirement Plan or A Foreign Plan,</w:t>
      </w:r>
      <w:r w:rsidRPr="00061E17" w:rsidR="00D52248">
        <w:rPr>
          <w:rFonts w:ascii="Helvetica" w:hAnsi="Helvetica" w:cs="Helvetica"/>
          <w:sz w:val="18"/>
          <w:szCs w:val="18"/>
        </w:rPr>
        <w:t xml:space="preserve"> with the IRS. See the instructions to the Form 5500-EZ for the filing requirements. For more information, go to </w:t>
      </w:r>
      <w:hyperlink r:id="rId20" w:history="1">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434EA8E4">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3BB217E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68582483">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the insurance carrier by the employer or employee </w:t>
      </w:r>
      <w:r w:rsidRPr="00061E17">
        <w:rPr>
          <w:rFonts w:ascii="Helvetica" w:hAnsi="Helvetica" w:cs="NCLAD L+ Helvetica"/>
          <w:color w:val="221E1F"/>
          <w:sz w:val="18"/>
          <w:szCs w:val="18"/>
        </w:rPr>
        <w:t>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3A4BFA65">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w:t>
      </w:r>
      <w:r w:rsidRPr="00061E17" w:rsidR="00522138">
        <w:rPr>
          <w:rFonts w:ascii="Helvetica" w:hAnsi="Helvetica" w:cs="NCLAD L+ Helvetica"/>
          <w:color w:val="221E1F"/>
          <w:sz w:val="18"/>
          <w:szCs w:val="18"/>
        </w:rPr>
        <w:t>collectively</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3A390083">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 xml:space="preserve">, or (b) under 29 CFR 2520.103-1(d) was eligible to and filed as a small plan for plan year </w:t>
      </w:r>
      <w:r w:rsidR="004432EE">
        <w:rPr>
          <w:rFonts w:ascii="Helvetica" w:hAnsi="Helvetica" w:cs="NCLAD L+ Helvetica"/>
          <w:color w:val="221E1F"/>
          <w:sz w:val="18"/>
          <w:szCs w:val="18"/>
        </w:rPr>
        <w:t>2024</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4432EE">
        <w:rPr>
          <w:rFonts w:ascii="Helvetica" w:hAnsi="Helvetica" w:cs="NCLAD L+ Helvetica"/>
          <w:color w:val="221E1F"/>
          <w:sz w:val="18"/>
          <w:szCs w:val="18"/>
        </w:rPr>
        <w:t xml:space="preserve">2025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w:t>
      </w:r>
      <w:r w:rsidR="00570309">
        <w:rPr>
          <w:rFonts w:ascii="Helvetica" w:hAnsi="Helvetica" w:cs="NCLAD L+ Helvetica"/>
          <w:color w:val="221E1F"/>
          <w:sz w:val="18"/>
          <w:szCs w:val="18"/>
        </w:rPr>
        <w:t>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3397B2DB">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w:t>
      </w:r>
      <w:r w:rsidRPr="00061E17" w:rsidR="00522138">
        <w:rPr>
          <w:rFonts w:ascii="Helvetica" w:hAnsi="Helvetica" w:cs="NCLAD L+ Helvetica"/>
          <w:color w:val="221E1F"/>
          <w:sz w:val="18"/>
          <w:szCs w:val="18"/>
        </w:rPr>
        <w:t>broker</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0C2A8ED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4C4EC23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123DD009">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4432EE">
        <w:rPr>
          <w:rFonts w:ascii="Helvetica" w:hAnsi="Helvetica" w:cs="Helvetica"/>
          <w:b/>
          <w:sz w:val="18"/>
          <w:szCs w:val="18"/>
        </w:rPr>
        <w:t>2025</w:t>
      </w:r>
      <w:r w:rsidRPr="00061E17" w:rsidR="004432EE">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w:t>
      </w:r>
      <w:r w:rsidRPr="00061E17" w:rsidR="005B0360">
        <w:rPr>
          <w:rFonts w:ascii="Helvetica" w:hAnsi="Helvetica" w:cs="NCLAH M+ Helvetica"/>
          <w:iCs/>
          <w:color w:val="221E1F"/>
          <w:sz w:val="18"/>
          <w:szCs w:val="18"/>
        </w:rPr>
        <w:t>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3B7CCDE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4432EE">
        <w:rPr>
          <w:rFonts w:ascii="Helvetica" w:hAnsi="Helvetica" w:cs="NCLAD L+ Helvetica"/>
          <w:color w:val="221E1F"/>
          <w:sz w:val="18"/>
          <w:szCs w:val="18"/>
        </w:rPr>
        <w:t>2025</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7A591191">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4432EE">
        <w:rPr>
          <w:rFonts w:ascii="Helvetica" w:hAnsi="Helvetica" w:cs="Arial"/>
          <w:color w:val="000000"/>
          <w:sz w:val="18"/>
          <w:szCs w:val="18"/>
        </w:rPr>
        <w:t xml:space="preserve">2025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4432EE">
        <w:rPr>
          <w:rFonts w:ascii="Helvetica" w:hAnsi="Helvetica" w:cs="Arial"/>
          <w:color w:val="000000"/>
          <w:sz w:val="18"/>
          <w:szCs w:val="18"/>
        </w:rPr>
        <w:t>2025</w:t>
      </w:r>
      <w:r w:rsidRPr="00061E17" w:rsidR="004432EE">
        <w:rPr>
          <w:rFonts w:ascii="Helvetica" w:hAnsi="Helvetica" w:cs="Arial"/>
          <w:color w:val="000000"/>
          <w:sz w:val="18"/>
          <w:szCs w:val="18"/>
        </w:rPr>
        <w:t xml:space="preserve"> </w:t>
      </w:r>
      <w:r w:rsidRPr="00061E17">
        <w:rPr>
          <w:rFonts w:ascii="Helvetica" w:hAnsi="Helvetica" w:cs="Arial"/>
          <w:color w:val="000000"/>
          <w:sz w:val="18"/>
          <w:szCs w:val="18"/>
        </w:rPr>
        <w:t>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4432EE">
        <w:rPr>
          <w:rFonts w:ascii="Helvetica" w:hAnsi="Helvetica" w:cs="Arial"/>
          <w:color w:val="000000"/>
          <w:sz w:val="18"/>
          <w:szCs w:val="18"/>
        </w:rPr>
        <w:t xml:space="preserve">2025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147A68D8">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w:t>
      </w:r>
      <w:r w:rsidRPr="00061E17">
        <w:rPr>
          <w:rFonts w:ascii="Helvetica" w:hAnsi="Helvetica" w:cs="NCLAD L+ Helvetica"/>
          <w:color w:val="221E1F"/>
          <w:sz w:val="18"/>
          <w:szCs w:val="18"/>
        </w:rPr>
        <w:t>A copy of the completed extension request must be retained with the plan’s records.</w:t>
      </w:r>
      <w:r w:rsidRPr="00B01258" w:rsidR="00B01258">
        <w:rPr>
          <w:rFonts w:ascii="Helvetica" w:hAnsi="Helvetica" w:cs="NCLAD L+ Helvetica"/>
          <w:color w:val="221E1F"/>
          <w:sz w:val="18"/>
          <w:szCs w:val="18"/>
        </w:rPr>
        <w:t xml:space="preserve"> </w:t>
      </w:r>
      <w:r w:rsidRPr="007E4DCE" w:rsidR="00B01258">
        <w:rPr>
          <w:rFonts w:ascii="Helvetica" w:hAnsi="Helvetica" w:cs="NCLAD L+ Helvetica"/>
          <w:color w:val="221E1F"/>
          <w:sz w:val="18"/>
          <w:szCs w:val="18"/>
        </w:rPr>
        <w:t xml:space="preserve">Please see </w:t>
      </w:r>
      <w:r w:rsidRPr="00D03D5D" w:rsidR="00B01258">
        <w:rPr>
          <w:rFonts w:ascii="Helvetica" w:hAnsi="Helvetica" w:cs="NCLAD L+ Helvetica"/>
          <w:b/>
          <w:bCs/>
          <w:color w:val="221E1F"/>
          <w:sz w:val="18"/>
          <w:szCs w:val="18"/>
        </w:rPr>
        <w:t>Instructions</w:t>
      </w:r>
      <w:r w:rsidRPr="00BF1908" w:rsidR="00B01258">
        <w:rPr>
          <w:rFonts w:ascii="Helvetica" w:hAnsi="Helvetica"/>
          <w:b/>
          <w:color w:val="221E1F"/>
          <w:sz w:val="18"/>
        </w:rPr>
        <w:t xml:space="preserve"> for </w:t>
      </w:r>
      <w:r w:rsidRPr="00D03D5D" w:rsidR="00B01258">
        <w:rPr>
          <w:rFonts w:ascii="Helvetica" w:hAnsi="Helvetica" w:cs="NCLAD L+ Helvetica"/>
          <w:b/>
          <w:bCs/>
          <w:color w:val="221E1F"/>
          <w:sz w:val="18"/>
          <w:szCs w:val="18"/>
        </w:rPr>
        <w:t>Form 5558</w:t>
      </w:r>
      <w:r w:rsidRPr="007E4DCE" w:rsidR="00B01258">
        <w:rPr>
          <w:rFonts w:ascii="Helvetica" w:hAnsi="Helvetica" w:cs="NCLAD L+ Helvetica"/>
          <w:color w:val="221E1F"/>
          <w:sz w:val="18"/>
          <w:szCs w:val="18"/>
        </w:rPr>
        <w:t xml:space="preserve"> for more information</w:t>
      </w:r>
      <w:r w:rsidR="008E30B8">
        <w:rPr>
          <w:rFonts w:ascii="Helvetica" w:hAnsi="Helvetica" w:cs="NCLAD L+ Helvetica"/>
          <w:color w:val="221E1F"/>
          <w:sz w:val="18"/>
          <w:szCs w:val="18"/>
        </w:rPr>
        <w:t xml:space="preserve"> </w:t>
      </w:r>
      <w:r w:rsidRPr="008E30B8" w:rsidR="008E30B8">
        <w:rPr>
          <w:rFonts w:ascii="Helvetica" w:hAnsi="Helvetica" w:cs="NCLAD L+ Helvetica"/>
          <w:color w:val="221E1F"/>
          <w:sz w:val="18"/>
          <w:szCs w:val="18"/>
        </w:rPr>
        <w:t>on how and where to file</w:t>
      </w:r>
      <w:r w:rsidRPr="007E4DCE" w:rsidR="00B01258">
        <w:rPr>
          <w:rFonts w:ascii="Helvetica" w:hAnsi="Helvetica" w:cs="NCLAD L+ Helvetica"/>
          <w:color w:val="221E1F"/>
          <w:sz w:val="18"/>
          <w:szCs w:val="18"/>
        </w:rPr>
        <w:t>.</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w:t>
      </w:r>
      <w:r w:rsidRPr="005B0D82">
        <w:rPr>
          <w:rFonts w:ascii="Helvetica" w:hAnsi="Helvetica" w:cs="NCLAD L+ Helvetica"/>
          <w:color w:val="221E1F"/>
          <w:sz w:val="18"/>
          <w:szCs w:val="18"/>
        </w:rPr>
        <w:t>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1" w:history="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7D3A981F">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Plan administrators are reminded that they can use the online calculator available at</w:t>
      </w:r>
      <w:r w:rsidR="00B67C9E">
        <w:rPr>
          <w:rFonts w:ascii="Helvetica" w:hAnsi="Helvetica" w:cs="NCLAD L+ Helvetica"/>
          <w:color w:val="221E1F"/>
          <w:sz w:val="18"/>
          <w:szCs w:val="18"/>
        </w:rPr>
        <w:t xml:space="preserve"> </w:t>
      </w:r>
      <w:r w:rsidRPr="00C47BC7" w:rsidR="00B67C9E">
        <w:rPr>
          <w:rFonts w:ascii="Helvetica" w:hAnsi="Helvetica" w:cs="NCLAD L+ Helvetica"/>
          <w:i/>
          <w:iCs/>
          <w:color w:val="221E1F"/>
          <w:sz w:val="18"/>
          <w:szCs w:val="18"/>
        </w:rPr>
        <w:t>www.askebsa.dol.gov/dfvcepay/calculator</w:t>
      </w:r>
      <w:r w:rsidRPr="00B67C9E"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18"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9D2C41" w:rsidP="005859BC" w14:paraId="5D5880D6" w14:textId="071252A2">
      <w:pPr>
        <w:tabs>
          <w:tab w:val="clear" w:pos="432"/>
        </w:tabs>
        <w:spacing w:before="60" w:line="240" w:lineRule="auto"/>
        <w:ind w:firstLine="0"/>
        <w:contextualSpacing/>
        <w:jc w:val="left"/>
        <w:rPr>
          <w:rFonts w:ascii="Helvetica" w:hAnsi="Helvetica" w:cs="NCLAH N+ Helvetica"/>
          <w:b/>
          <w:bCs/>
          <w:color w:val="221E1F"/>
          <w:sz w:val="26"/>
          <w:szCs w:val="2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eastAsia="Calibri" w:hAnsi="Helvetica" w:cs="Helvetica"/>
          <w:i/>
          <w:sz w:val="18"/>
          <w:szCs w:val="18"/>
        </w:rPr>
        <w:t xml:space="preserve">Filers who wish to participate in the DFVC Program for plan years prior to </w:t>
      </w:r>
      <w:r w:rsidR="004432EE">
        <w:rPr>
          <w:rFonts w:ascii="Helvetica" w:eastAsia="Calibri" w:hAnsi="Helvetica" w:cs="Helvetica"/>
          <w:i/>
          <w:sz w:val="18"/>
          <w:szCs w:val="18"/>
        </w:rPr>
        <w:t>2023</w:t>
      </w:r>
      <w:r w:rsidRPr="00AE1ECB" w:rsidR="004432EE">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must use the </w:t>
      </w:r>
      <w:r w:rsidR="004432EE">
        <w:rPr>
          <w:rFonts w:ascii="Helvetica" w:eastAsia="Calibri" w:hAnsi="Helvetica" w:cs="Helvetica"/>
          <w:i/>
          <w:sz w:val="18"/>
          <w:szCs w:val="18"/>
        </w:rPr>
        <w:t>2025</w:t>
      </w:r>
      <w:r w:rsidRPr="00AE1ECB" w:rsidR="004432EE">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sidR="006F4184">
          <w:rPr>
            <w:rFonts w:ascii="Helvetica" w:eastAsia="Calibri" w:hAnsi="Helvetica" w:cs="Helvetica"/>
            <w:i/>
            <w:color w:val="0000FF"/>
            <w:sz w:val="18"/>
            <w:szCs w:val="18"/>
            <w:u w:val="single"/>
          </w:rPr>
          <w:t>www.efast.dol.gov</w:t>
        </w:r>
      </w:hyperlink>
      <w:r w:rsidRPr="00AE1ECB" w:rsidR="006F4184">
        <w:rPr>
          <w:rFonts w:ascii="Helvetica" w:eastAsia="Calibri" w:hAnsi="Helvetica" w:cs="Helvetica"/>
          <w:i/>
          <w:sz w:val="18"/>
          <w:szCs w:val="18"/>
        </w:rPr>
        <w:t xml:space="preserve"> for further information.</w:t>
      </w: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484B03C2">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w:t>
      </w:r>
      <w:r w:rsidR="00B01258">
        <w:rPr>
          <w:rFonts w:ascii="Helvetica" w:hAnsi="Helvetica" w:cs="Helvetica"/>
          <w:sz w:val="18"/>
          <w:szCs w:val="18"/>
        </w:rPr>
        <w:t>2,</w:t>
      </w:r>
      <w:r w:rsidR="00923D04">
        <w:rPr>
          <w:rFonts w:ascii="Helvetica" w:hAnsi="Helvetica" w:cs="Helvetica"/>
          <w:sz w:val="18"/>
          <w:szCs w:val="18"/>
        </w:rPr>
        <w:t>739</w:t>
      </w:r>
      <w:r w:rsidRPr="006E18B4" w:rsidR="00923D04">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923D04">
        <w:rPr>
          <w:rFonts w:ascii="Helvetica" w:hAnsi="Helvetica" w:cs="Helvetica"/>
          <w:sz w:val="18"/>
          <w:szCs w:val="18"/>
        </w:rPr>
        <w:t>90</w:t>
      </w:r>
      <w:r w:rsidRPr="006E18B4" w:rsidR="00923D04">
        <w:rPr>
          <w:rFonts w:ascii="Helvetica" w:hAnsi="Helvetica" w:cs="Helvetica"/>
          <w:sz w:val="18"/>
          <w:szCs w:val="18"/>
        </w:rPr>
        <w:t xml:space="preserve"> </w:t>
      </w:r>
      <w:r w:rsidR="00923D04">
        <w:rPr>
          <w:rFonts w:ascii="Helvetica" w:hAnsi="Helvetica" w:cs="Helvetica"/>
          <w:sz w:val="18"/>
          <w:szCs w:val="18"/>
        </w:rPr>
        <w:t>Fed. Reg. 1854</w:t>
      </w:r>
      <w:r w:rsidRPr="006E18B4" w:rsidR="00923D04">
        <w:rPr>
          <w:rFonts w:ascii="Helvetica" w:hAnsi="Helvetica" w:cs="Helvetica"/>
          <w:sz w:val="18"/>
          <w:szCs w:val="18"/>
        </w:rPr>
        <w:t xml:space="preserve"> </w:t>
      </w:r>
      <w:r w:rsidRPr="006E18B4" w:rsidR="005C46DC">
        <w:rPr>
          <w:rFonts w:ascii="Helvetica" w:hAnsi="Helvetica" w:cs="Helvetica"/>
          <w:sz w:val="18"/>
          <w:szCs w:val="18"/>
        </w:rPr>
        <w:t xml:space="preserve">(Jan. </w:t>
      </w:r>
      <w:r w:rsidR="00923D04">
        <w:rPr>
          <w:rFonts w:ascii="Helvetica" w:hAnsi="Helvetica" w:cs="Helvetica"/>
          <w:sz w:val="18"/>
          <w:szCs w:val="18"/>
        </w:rPr>
        <w:t>10</w:t>
      </w:r>
      <w:r w:rsidRPr="006E18B4" w:rsidR="005C46DC">
        <w:rPr>
          <w:rFonts w:ascii="Helvetica" w:hAnsi="Helvetica" w:cs="Helvetica"/>
          <w:sz w:val="18"/>
          <w:szCs w:val="18"/>
        </w:rPr>
        <w:t xml:space="preserve">, </w:t>
      </w:r>
      <w:r w:rsidR="00923D04">
        <w:rPr>
          <w:rFonts w:ascii="Helvetica" w:hAnsi="Helvetica" w:cs="Helvetica"/>
          <w:sz w:val="18"/>
          <w:szCs w:val="18"/>
        </w:rPr>
        <w:t>2025</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C47BC7" w14:paraId="449951D1" w14:textId="77777777">
      <w:pPr>
        <w:tabs>
          <w:tab w:val="left" w:pos="270"/>
          <w:tab w:val="clear" w:pos="432"/>
          <w:tab w:val="right" w:leader="dot" w:pos="450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63FAAFD4">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D L+ Helvetica"/>
          <w:color w:val="221E1F"/>
          <w:sz w:val="18"/>
          <w:szCs w:val="18"/>
        </w:rPr>
        <w:t xml:space="preserve">Your </w:t>
      </w:r>
      <w:r w:rsidR="004432EE">
        <w:rPr>
          <w:rFonts w:ascii="Helvetica" w:hAnsi="Helvetica" w:cs="NCLAD L+ Helvetica"/>
          <w:color w:val="221E1F"/>
          <w:sz w:val="18"/>
          <w:szCs w:val="18"/>
        </w:rPr>
        <w:t xml:space="preserve">2025 </w:t>
      </w:r>
      <w:r>
        <w:rPr>
          <w:rFonts w:ascii="Helvetica" w:hAnsi="Helvetica" w:cs="NCLAD L+ Helvetica"/>
          <w:color w:val="221E1F"/>
          <w:sz w:val="18"/>
          <w:szCs w:val="18"/>
        </w:rPr>
        <w:t xml:space="preserve">Form 5500-SF must be electronically filed in </w:t>
      </w:r>
      <w:r w:rsidRPr="00061E17">
        <w:rPr>
          <w:rFonts w:ascii="Helvetica" w:hAnsi="Helvetica" w:cs="NCLAD L+ Helvetica"/>
          <w:color w:val="221E1F"/>
          <w:sz w:val="18"/>
          <w:szCs w:val="18"/>
        </w:rPr>
        <w:t>the ERISA Filing Acceptance System (EFAST2</w:t>
      </w:r>
      <w:r w:rsidR="00886E84">
        <w:rPr>
          <w:rFonts w:ascii="Helvetica" w:hAnsi="Helvetica" w:cs="NCLAD L+ Helvetica"/>
          <w:color w:val="221E1F"/>
          <w:sz w:val="18"/>
          <w:szCs w:val="18"/>
        </w:rPr>
        <w:t>)</w:t>
      </w:r>
      <w:r w:rsidRPr="00061E17">
        <w:rPr>
          <w:rFonts w:ascii="Helvetica" w:hAnsi="Helvetica" w:cs="NCLAD L+ Helvetica"/>
          <w:color w:val="221E1F"/>
          <w:sz w:val="18"/>
          <w:szCs w:val="18"/>
        </w:rPr>
        <w:t xml:space="preserve">. You may file your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0EB7203F">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including those filed using the Form 5500-SF, must be made available by the plan administrators to plan participants and beneficiaries and by the DOL to the public </w:t>
      </w:r>
      <w:r w:rsidR="00DB5CFF">
        <w:rPr>
          <w:rFonts w:ascii="Helvetica" w:hAnsi="Helvetica" w:cs="NCLAH M+ Helvetica"/>
          <w:i/>
          <w:iCs/>
          <w:color w:val="221E1F"/>
          <w:sz w:val="18"/>
          <w:szCs w:val="18"/>
        </w:rPr>
        <w:t>under</w:t>
      </w:r>
      <w:r w:rsidRPr="00061E17">
        <w:rPr>
          <w:rFonts w:ascii="Helvetica" w:hAnsi="Helvetica" w:cs="NCLAH M+ Helvetica"/>
          <w:i/>
          <w:iCs/>
          <w:color w:val="221E1F"/>
          <w:sz w:val="18"/>
          <w:szCs w:val="18"/>
        </w:rPr>
        <w:t xml:space="preserve">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40D89DE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p>
    <w:p w:rsidR="003D0BB4" w:rsidRPr="00061E17" w:rsidP="002D696A" w14:paraId="449951D6" w14:textId="2B82AFA9">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2D5BE045">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you complete the return/report and finish the electronic signature process, you can electronically submit </w:t>
      </w:r>
      <w:r w:rsidRPr="00061E17">
        <w:rPr>
          <w:rFonts w:ascii="Helvetica" w:hAnsi="Helvetica" w:cs="NCLAD L+ Helvetica"/>
          <w:color w:val="221E1F"/>
          <w:sz w:val="18"/>
          <w:szCs w:val="18"/>
        </w:rPr>
        <w:t>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38B77CC0">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7239A8B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18764673">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2D696A" w14:paraId="449951E0" w14:textId="3300099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311EF72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5437C01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Do not attach a copy of the annual registration statement</w:t>
      </w:r>
      <w:r w:rsidR="003C6A6E">
        <w:rPr>
          <w:rFonts w:ascii="Helvetica" w:hAnsi="Helvetica" w:cs="NCLAH M+ Helvetica"/>
          <w:i/>
          <w:iCs/>
          <w:color w:val="221E1F"/>
          <w:sz w:val="18"/>
          <w:szCs w:val="18"/>
        </w:rPr>
        <w:t xml:space="preserve"> (IRS Form 8955-SSA)</w:t>
      </w:r>
      <w:r w:rsidRPr="00061E17">
        <w:rPr>
          <w:rFonts w:ascii="Helvetica" w:hAnsi="Helvetica" w:cs="NCLAH M+ Helvetica"/>
          <w:i/>
          <w:iCs/>
          <w:color w:val="221E1F"/>
          <w:sz w:val="18"/>
          <w:szCs w:val="18"/>
        </w:rPr>
        <w:t xml:space="preserve"> identifying separated participants with deferred vested benefits, or a previous year’s Schedule SSA (Form 5500) to your </w:t>
      </w:r>
      <w:r w:rsidR="004432EE">
        <w:rPr>
          <w:rFonts w:ascii="Helvetica" w:hAnsi="Helvetica" w:cs="NCLAH M+ Helvetica"/>
          <w:i/>
          <w:iCs/>
          <w:color w:val="221E1F"/>
          <w:sz w:val="18"/>
          <w:szCs w:val="18"/>
        </w:rPr>
        <w:t>2025</w:t>
      </w:r>
      <w:r w:rsidRPr="00061E17" w:rsidR="004432EE">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003D0BB4" w:rsidRPr="00EE538D" w:rsidP="00EE47AB" w14:paraId="449951E5" w14:textId="7FF32DF3">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 xml:space="preserve">The EIN is issued </w:t>
      </w:r>
      <w:r w:rsidRPr="00EE538D">
        <w:rPr>
          <w:rFonts w:ascii="Helvetica" w:hAnsi="Helvetica" w:cs="NCLAD L+ Helvetica"/>
          <w:color w:val="221E1F"/>
          <w:sz w:val="18"/>
          <w:szCs w:val="18"/>
        </w:rPr>
        <w:t>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2F36C55B">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00AA4FC0">
        <w:rPr>
          <w:rFonts w:ascii="Helvetica" w:hAnsi="Helvetica" w:cs="NCLAD L+ Helvetica"/>
          <w:i/>
          <w:color w:val="221E1F"/>
          <w:sz w:val="18"/>
          <w:szCs w:val="18"/>
        </w:rPr>
        <w:t>,</w:t>
      </w:r>
      <w:r w:rsidR="00F635DA">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71DF0A8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A4FC0">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5EC3F3F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46BC33E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4432EE">
        <w:rPr>
          <w:rFonts w:ascii="Helvetica" w:hAnsi="Helvetica" w:cs="Helvetica"/>
          <w:color w:val="000000"/>
          <w:sz w:val="18"/>
          <w:szCs w:val="18"/>
        </w:rPr>
        <w:t>2025</w:t>
      </w:r>
      <w:r w:rsidRPr="00061E17" w:rsidR="004432EE">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4432EE">
        <w:rPr>
          <w:rFonts w:ascii="Helvetica" w:hAnsi="Helvetica" w:cs="Helvetica"/>
          <w:color w:val="000000"/>
          <w:sz w:val="18"/>
          <w:szCs w:val="18"/>
        </w:rPr>
        <w:t>2025</w:t>
      </w:r>
      <w:r w:rsidRPr="00061E17">
        <w:rPr>
          <w:rFonts w:ascii="Helvetica" w:hAnsi="Helvetica" w:cs="Helvetica"/>
          <w:color w:val="000000"/>
          <w:sz w:val="18"/>
          <w:szCs w:val="18"/>
        </w:rPr>
        <w:t xml:space="preserve">. Enter the beginning and ending dates in Part I. The </w:t>
      </w:r>
      <w:r w:rsidR="004432EE">
        <w:rPr>
          <w:rFonts w:ascii="Helvetica" w:hAnsi="Helvetica" w:cs="Helvetica"/>
          <w:color w:val="000000"/>
          <w:sz w:val="18"/>
          <w:szCs w:val="18"/>
        </w:rPr>
        <w:t>2025</w:t>
      </w:r>
      <w:r w:rsidRPr="00061E17" w:rsidR="004432EE">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14B0BE5F">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668F866F">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 xml:space="preserve">a plan is a multiemployer plan if: (a) more than one employer is required to contribute; (b) the plan is maintained </w:t>
      </w:r>
      <w:r w:rsidR="00DB5CFF">
        <w:rPr>
          <w:rFonts w:ascii="Helvetica" w:hAnsi="Helvetica" w:cs="NCLAH M+ Helvetica"/>
          <w:i/>
          <w:color w:val="221E1F"/>
          <w:sz w:val="18"/>
          <w:szCs w:val="18"/>
        </w:rPr>
        <w:t>under</w:t>
      </w:r>
      <w:r w:rsidRPr="00061E17">
        <w:rPr>
          <w:rFonts w:ascii="Helvetica" w:hAnsi="Helvetica" w:cs="NCLAH M+ Helvetica"/>
          <w:i/>
          <w:color w:val="221E1F"/>
          <w:sz w:val="18"/>
          <w:szCs w:val="18"/>
        </w:rPr>
        <w:t xml:space="preserve"> one or more collective</w:t>
      </w:r>
      <w:r w:rsidR="00BB56CE">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0F1832AB">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2B87DC8F">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4432EE">
        <w:rPr>
          <w:rFonts w:ascii="Helvetica" w:hAnsi="Helvetica" w:cs="NCLAH M+ Helvetica"/>
          <w:i/>
          <w:iCs/>
          <w:color w:val="221E1F"/>
          <w:sz w:val="18"/>
          <w:szCs w:val="18"/>
        </w:rPr>
        <w:t>2025</w:t>
      </w:r>
      <w:r w:rsidRPr="00061E17" w:rsidR="004432EE">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Pr>
          <w:rFonts w:ascii="Helvetica" w:hAnsi="Helvetica" w:cs="NCLAD L+ Helvetica"/>
          <w:color w:val="221E1F"/>
          <w:sz w:val="18"/>
          <w:szCs w:val="18"/>
        </w:rPr>
        <w:t>www.efast.dol.gov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2B6907C1">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4432EE">
        <w:rPr>
          <w:rFonts w:ascii="Helvetica" w:hAnsi="Helvetica" w:cs="NCLAD L+ Helvetica"/>
          <w:color w:val="221E1F"/>
          <w:sz w:val="18"/>
          <w:szCs w:val="18"/>
        </w:rPr>
        <w:t>2025</w:t>
      </w:r>
      <w:r w:rsidRPr="00061E17" w:rsidR="004432EE">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6ABEDC4F">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Pr>
          <w:rFonts w:ascii="Helvetica" w:hAnsi="Helvetica" w:cs="Helvetica"/>
          <w:color w:val="000000"/>
          <w:sz w:val="18"/>
          <w:szCs w:val="18"/>
        </w:rPr>
        <w:t>www.efast.dol.gov</w:t>
      </w:r>
      <w:r>
        <w:rPr>
          <w:rFonts w:ascii="Helvetica" w:hAnsi="Helvetica" w:cs="Helvetica"/>
          <w:i/>
          <w:sz w:val="18"/>
          <w:szCs w:val="18"/>
        </w:rPr>
        <w:t>.</w:t>
      </w:r>
    </w:p>
    <w:p w:rsidR="00B531D9" w:rsidRPr="00061E17" w:rsidP="00746776" w14:paraId="0B9E7CC7" w14:textId="16D197F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BB56CE">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3D0BB4" w:rsidRPr="00061E17" w:rsidP="005859BC" w14:paraId="44995223" w14:textId="45A533F7">
      <w:pPr>
        <w:tabs>
          <w:tab w:val="clear" w:pos="432"/>
        </w:tabs>
        <w:spacing w:before="60" w:line="240" w:lineRule="auto"/>
        <w:ind w:firstLine="0"/>
        <w:jc w:val="left"/>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BC6C8F" w:rsidRPr="00061E17" w:rsidP="00746776" w14:paraId="6B189988"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B34D7B" w:rsidP="0096504E" w14:paraId="1B8472DB" w14:textId="622F42C2">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w:t>
      </w:r>
      <w:r w:rsidR="00FD2E95">
        <w:rPr>
          <w:rFonts w:ascii="Helvetica" w:hAnsi="Helvetica" w:cs="NCLAH N+ Helvetica"/>
          <w:b/>
          <w:bCs/>
          <w:color w:val="221E1F"/>
          <w:sz w:val="18"/>
          <w:szCs w:val="18"/>
        </w:rPr>
        <w:t>Using Form 5558</w:t>
      </w:r>
      <w:r w:rsidRPr="00061E17">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 xml:space="preserve">Check </w:t>
      </w:r>
      <w:r w:rsidR="00FD2E95">
        <w:rPr>
          <w:rFonts w:ascii="Helvetica" w:hAnsi="Helvetica" w:cs="NCLAD L+ Helvetica"/>
          <w:color w:val="221E1F"/>
          <w:sz w:val="18"/>
          <w:szCs w:val="18"/>
        </w:rPr>
        <w:t>this</w:t>
      </w:r>
      <w:r w:rsidRPr="00061E17">
        <w:rPr>
          <w:rFonts w:ascii="Helvetica" w:hAnsi="Helvetica" w:cs="NCLAD L+ Helvetica"/>
          <w:color w:val="221E1F"/>
          <w:sz w:val="18"/>
          <w:szCs w:val="18"/>
        </w:rPr>
        <w:t xml:space="preserve"> box if</w:t>
      </w:r>
      <w:r w:rsidR="00FD2E95">
        <w:rPr>
          <w:rFonts w:ascii="Helvetica" w:hAnsi="Helvetica" w:cs="NCLAD L+ Helvetica"/>
          <w:color w:val="221E1F"/>
          <w:sz w:val="18"/>
          <w:szCs w:val="18"/>
        </w:rPr>
        <w:t xml:space="preserve"> y</w:t>
      </w:r>
      <w:r>
        <w:rPr>
          <w:rFonts w:ascii="Helvetica" w:hAnsi="Helvetica" w:cs="NCLAD L+ Helvetica"/>
          <w:color w:val="221E1F"/>
          <w:sz w:val="18"/>
          <w:szCs w:val="18"/>
        </w:rPr>
        <w:t>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 xml:space="preserve">filed for an extension of time to file this form </w:t>
      </w:r>
      <w:r w:rsidR="00FD2E95">
        <w:rPr>
          <w:rFonts w:ascii="Helvetica" w:hAnsi="Helvetica" w:cs="NCLAD L+ Helvetica"/>
          <w:color w:val="221E1F"/>
          <w:sz w:val="18"/>
          <w:szCs w:val="18"/>
        </w:rPr>
        <w:t xml:space="preserve">using </w:t>
      </w:r>
      <w:r w:rsidR="001D7CF7">
        <w:rPr>
          <w:rFonts w:ascii="Helvetica" w:hAnsi="Helvetica" w:cs="NCLAD L+ Helvetica"/>
          <w:color w:val="221E1F"/>
          <w:sz w:val="18"/>
          <w:szCs w:val="18"/>
        </w:rPr>
        <w:t>the IRS Form 5558, Application for Extension of Time To File Certain Employee Plan Returns</w:t>
      </w:r>
      <w:r w:rsidR="00D348FA">
        <w:rPr>
          <w:rFonts w:ascii="Helvetica" w:hAnsi="Helvetica" w:cs="NCLAD L+ Helvetica"/>
          <w:color w:val="221E1F"/>
          <w:sz w:val="18"/>
          <w:szCs w:val="18"/>
        </w:rPr>
        <w:t>.</w:t>
      </w:r>
      <w:r w:rsidR="00FD2E95">
        <w:rPr>
          <w:rFonts w:ascii="Helvetica" w:hAnsi="Helvetica" w:cs="NCLAD L+ Helvetica"/>
          <w:color w:val="221E1F"/>
          <w:sz w:val="18"/>
          <w:szCs w:val="18"/>
        </w:rPr>
        <w:t xml:space="preserve"> Please see </w:t>
      </w:r>
      <w:r w:rsidR="00FD2E95">
        <w:rPr>
          <w:rFonts w:ascii="Helvetica" w:hAnsi="Helvetica" w:cs="NCLAD L+ Helvetica"/>
          <w:b/>
          <w:bCs/>
          <w:color w:val="221E1F"/>
          <w:sz w:val="18"/>
          <w:szCs w:val="18"/>
        </w:rPr>
        <w:t xml:space="preserve">Instructions for Form 5558 </w:t>
      </w:r>
      <w:r w:rsidR="005B55E6">
        <w:rPr>
          <w:rFonts w:ascii="Helvetica" w:hAnsi="Helvetica" w:cs="NCLAD L+ Helvetica"/>
          <w:color w:val="221E1F"/>
          <w:sz w:val="18"/>
          <w:szCs w:val="18"/>
        </w:rPr>
        <w:t>for more information.</w:t>
      </w:r>
      <w:r w:rsidR="001D7CF7">
        <w:rPr>
          <w:rFonts w:ascii="Helvetica" w:hAnsi="Helvetica" w:cs="NCLAD L+ Helvetica"/>
          <w:color w:val="221E1F"/>
          <w:sz w:val="18"/>
          <w:szCs w:val="18"/>
        </w:rPr>
        <w:t xml:space="preserve"> </w:t>
      </w:r>
      <w:r w:rsidR="00D348FA">
        <w:rPr>
          <w:rFonts w:ascii="Helvetica" w:hAnsi="Helvetica" w:cs="NCLAD L+ Helvetica"/>
          <w:color w:val="221E1F"/>
          <w:sz w:val="18"/>
          <w:szCs w:val="18"/>
        </w:rPr>
        <w:t xml:space="preserve">You should keep </w:t>
      </w:r>
      <w:r w:rsidR="001D7CF7">
        <w:rPr>
          <w:rFonts w:ascii="Helvetica" w:hAnsi="Helvetica" w:cs="NCLAD L+ Helvetica"/>
          <w:color w:val="221E1F"/>
          <w:sz w:val="18"/>
          <w:szCs w:val="18"/>
        </w:rPr>
        <w:t>a copy of the Form 5558 with the filer’s records.</w:t>
      </w:r>
    </w:p>
    <w:p w:rsidR="00B34D7B" w:rsidP="00B367C6" w14:paraId="0598FC1E" w14:textId="4A20FD8B">
      <w:pPr>
        <w:spacing w:before="60" w:line="240" w:lineRule="auto"/>
        <w:ind w:right="554" w:firstLine="0"/>
        <w:jc w:val="left"/>
        <w:rPr>
          <w:rFonts w:ascii="Helvetica" w:hAnsi="Helvetica" w:cs="Helvetica"/>
          <w:sz w:val="18"/>
          <w:szCs w:val="18"/>
        </w:rPr>
      </w:pPr>
      <w:r>
        <w:rPr>
          <w:rFonts w:ascii="Helvetica" w:hAnsi="Helvetica" w:cs="Helvetica"/>
          <w:b/>
          <w:bCs/>
          <w:sz w:val="18"/>
          <w:szCs w:val="18"/>
        </w:rPr>
        <w:t xml:space="preserve">Line C – Box for Extension Using Automatic Extension. </w:t>
      </w:r>
      <w:r>
        <w:rPr>
          <w:rFonts w:ascii="Helvetica" w:hAnsi="Helvetica" w:cs="Helvetica"/>
          <w:sz w:val="18"/>
          <w:szCs w:val="18"/>
        </w:rPr>
        <w:t>Check this box if y</w:t>
      </w:r>
      <w:r w:rsidRPr="0096504E">
        <w:rPr>
          <w:rFonts w:ascii="Helvetica" w:hAnsi="Helvetica" w:cs="Helvetica"/>
          <w:sz w:val="18"/>
          <w:szCs w:val="18"/>
        </w:rPr>
        <w:t>ou are filing using the automatic extension of time to file the Form 5500-SF return/report until the due date of the federal income tax return of the employer and maintain a copy of the employer’s extension of time to file the income tax return with the plan’s records</w:t>
      </w:r>
      <w:r w:rsidRPr="0096504E" w:rsidR="00F31C90">
        <w:rPr>
          <w:rFonts w:ascii="Helvetica" w:hAnsi="Helvetica" w:cs="Helvetica"/>
          <w:sz w:val="18"/>
          <w:szCs w:val="18"/>
        </w:rPr>
        <w:t>.</w:t>
      </w:r>
    </w:p>
    <w:p w:rsidR="00B367C6" w:rsidP="00B367C6" w14:paraId="332240E8" w14:textId="77777777">
      <w:pPr>
        <w:tabs>
          <w:tab w:val="left" w:pos="270"/>
          <w:tab w:val="clear" w:pos="432"/>
        </w:tabs>
        <w:autoSpaceDE w:val="0"/>
        <w:autoSpaceDN w:val="0"/>
        <w:adjustRightInd w:val="0"/>
        <w:spacing w:before="60" w:line="240" w:lineRule="auto"/>
        <w:ind w:right="533" w:firstLine="0"/>
        <w:jc w:val="left"/>
        <w:rPr>
          <w:rFonts w:ascii="Helvetica" w:hAnsi="Helvetica" w:cs="NCLAH N+ Helvetica"/>
          <w:color w:val="221E1F"/>
          <w:sz w:val="18"/>
          <w:szCs w:val="18"/>
        </w:rPr>
      </w:pPr>
      <w:r w:rsidRPr="00061E17">
        <w:rPr>
          <w:rFonts w:ascii="Helvetica" w:hAnsi="Helvetica" w:cs="NCLAH N+ Helvetica"/>
          <w:b/>
          <w:bCs/>
          <w:color w:val="221E1F"/>
          <w:sz w:val="18"/>
          <w:szCs w:val="18"/>
        </w:rPr>
        <w:t>Line C – Box for Extension</w:t>
      </w:r>
      <w:r>
        <w:rPr>
          <w:rFonts w:ascii="Helvetica" w:hAnsi="Helvetica" w:cs="NCLAH N+ Helvetica"/>
          <w:b/>
          <w:bCs/>
          <w:color w:val="221E1F"/>
          <w:sz w:val="18"/>
          <w:szCs w:val="18"/>
        </w:rPr>
        <w:t xml:space="preserve"> Using Special Extension. </w:t>
      </w:r>
      <w:r>
        <w:rPr>
          <w:rFonts w:ascii="Helvetica" w:hAnsi="Helvetica" w:cs="NCLAH N+ Helvetica"/>
          <w:color w:val="221E1F"/>
          <w:sz w:val="18"/>
          <w:szCs w:val="18"/>
        </w:rPr>
        <w:t>Check this box if you</w:t>
      </w:r>
      <w:r w:rsidRPr="00BB61A8">
        <w:t xml:space="preserve"> </w:t>
      </w:r>
      <w:r w:rsidRPr="00BB61A8">
        <w:rPr>
          <w:rFonts w:ascii="Helvetica" w:hAnsi="Helvetica" w:cs="NCLAH N+ Helvetica"/>
          <w:color w:val="221E1F"/>
          <w:sz w:val="18"/>
          <w:szCs w:val="18"/>
        </w:rPr>
        <w:t>are filing using a special extension of time to file the Form 5500-SF Annual Return/Report that has been announced by the IRS, DOL, or PBGC. If you checked that you are using a special extension of time, enter a description of the extension of time in the space provided.</w:t>
      </w:r>
    </w:p>
    <w:p w:rsidR="00B367C6" w:rsidRPr="0096504E" w:rsidP="0096504E" w14:paraId="0761554E" w14:textId="0E80325F">
      <w:pPr>
        <w:spacing w:before="60" w:line="240" w:lineRule="auto"/>
        <w:ind w:right="554" w:firstLine="0"/>
        <w:jc w:val="left"/>
        <w:rPr>
          <w:rFonts w:ascii="Helvetica" w:hAnsi="Helvetica" w:cs="Helvetica"/>
          <w:sz w:val="18"/>
          <w:szCs w:val="18"/>
        </w:rPr>
      </w:pPr>
      <w:r w:rsidRPr="00061E17">
        <w:rPr>
          <w:rFonts w:ascii="Helvetica" w:hAnsi="Helvetica" w:cs="NCLAH N+ Helvetica"/>
          <w:b/>
          <w:bCs/>
          <w:color w:val="221E1F"/>
          <w:sz w:val="18"/>
          <w:szCs w:val="18"/>
        </w:rPr>
        <w:t>Line</w:t>
      </w:r>
      <w:r>
        <w:rPr>
          <w:rFonts w:ascii="Helvetica" w:hAnsi="Helvetica" w:cs="NCLAH N+ Helvetica"/>
          <w:b/>
          <w:bCs/>
          <w:color w:val="221E1F"/>
          <w:sz w:val="18"/>
          <w:szCs w:val="18"/>
        </w:rPr>
        <w:t xml:space="preserve"> </w:t>
      </w:r>
      <w:r w:rsidR="00EE393A">
        <w:rPr>
          <w:rFonts w:ascii="Helvetica" w:hAnsi="Helvetica" w:cs="NCLAH N+ Helvetica"/>
          <w:b/>
          <w:bCs/>
          <w:color w:val="221E1F"/>
          <w:sz w:val="18"/>
          <w:szCs w:val="18"/>
        </w:rPr>
        <w:t>C</w:t>
      </w:r>
      <w:r w:rsidRPr="00061E17">
        <w:rPr>
          <w:rFonts w:ascii="Helvetica" w:hAnsi="Helvetica" w:cs="NCLAH N+ Helvetica"/>
          <w:b/>
          <w:bCs/>
          <w:color w:val="221E1F"/>
          <w:sz w:val="18"/>
          <w:szCs w:val="18"/>
        </w:rPr>
        <w:t xml:space="preserve"> – Box for </w:t>
      </w:r>
      <w:r>
        <w:rPr>
          <w:rFonts w:ascii="Helvetica" w:hAnsi="Helvetica" w:cs="NCLAH N+ Helvetica"/>
          <w:b/>
          <w:bCs/>
          <w:color w:val="221E1F"/>
          <w:sz w:val="18"/>
          <w:szCs w:val="18"/>
        </w:rPr>
        <w:t xml:space="preserve">Filing Under the DFVC Program. </w:t>
      </w:r>
      <w:r>
        <w:rPr>
          <w:rFonts w:ascii="Helvetica" w:hAnsi="Helvetica" w:cs="NCLAH N+ Helvetica"/>
          <w:color w:val="221E1F"/>
          <w:sz w:val="18"/>
          <w:szCs w:val="18"/>
        </w:rPr>
        <w:t>Check this box if you are filing under DOL’s Delinquent Filer Voluntary Compliance (DFVC) Program.</w:t>
      </w:r>
    </w:p>
    <w:p w:rsidR="00DA69FF" w:rsidP="00B90A48" w14:paraId="27F884C9" w14:textId="6DE8B4BC">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w:t>
      </w:r>
      <w:r w:rsidR="00B367C6">
        <w:rPr>
          <w:rFonts w:ascii="Helvetica" w:hAnsi="Helvetica" w:cs="Helvetica"/>
          <w:i/>
          <w:iCs/>
          <w:color w:val="000000"/>
          <w:sz w:val="18"/>
          <w:szCs w:val="18"/>
        </w:rPr>
        <w:t xml:space="preserve">DFVC </w:t>
      </w:r>
      <w:r>
        <w:rPr>
          <w:rFonts w:ascii="Helvetica" w:hAnsi="Helvetica" w:cs="Helvetica"/>
          <w:i/>
          <w:iCs/>
          <w:color w:val="000000"/>
          <w:sz w:val="18"/>
          <w:szCs w:val="18"/>
        </w:rPr>
        <w:t xml:space="preserve">program. You can enter the </w:t>
      </w:r>
      <w:r w:rsidR="00B367C6">
        <w:rPr>
          <w:rFonts w:ascii="Helvetica" w:hAnsi="Helvetica" w:cs="Helvetica"/>
          <w:i/>
          <w:iCs/>
          <w:color w:val="000000"/>
          <w:sz w:val="18"/>
          <w:szCs w:val="18"/>
        </w:rPr>
        <w:t xml:space="preserve">DFVC </w:t>
      </w:r>
      <w:r w:rsidR="00207D51">
        <w:rPr>
          <w:rFonts w:ascii="Helvetica" w:hAnsi="Helvetica" w:cs="Helvetica"/>
          <w:i/>
          <w:iCs/>
          <w:color w:val="000000"/>
          <w:sz w:val="18"/>
          <w:szCs w:val="18"/>
        </w:rPr>
        <w:t>P</w:t>
      </w:r>
      <w:r>
        <w:rPr>
          <w:rFonts w:ascii="Helvetica" w:hAnsi="Helvetica" w:cs="Helvetica"/>
          <w:i/>
          <w:iCs/>
          <w:color w:val="000000"/>
          <w:sz w:val="18"/>
          <w:szCs w:val="18"/>
        </w:rPr>
        <w:t xml:space="preserve">rogram at this site: </w:t>
      </w:r>
    </w:p>
    <w:p w:rsidR="00C10AD5" w:rsidP="00B90A48" w14:paraId="58214373" w14:textId="5D3FBFAB">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7" w:history="1">
        <w:r w:rsidRPr="00BB56CE">
          <w:rPr>
            <w:rStyle w:val="Hyperlink"/>
            <w:rFonts w:ascii="Helvetica" w:hAnsi="Helvetica" w:cs="Helvetica"/>
            <w:sz w:val="18"/>
            <w:szCs w:val="18"/>
          </w:rPr>
          <w:t>www.dol.gov/agencies/ebsa/employers-and-advisers/plan-administration-and-compliance/correction-programs/dfvcp</w:t>
        </w:r>
      </w:hyperlink>
    </w:p>
    <w:p w:rsidR="00DA69FF" w:rsidRPr="00D34B26" w:rsidP="00C47BC7" w14:paraId="040AE7D8" w14:textId="31C0E4E4">
      <w:pPr>
        <w:widowControl w:val="0"/>
        <w:tabs>
          <w:tab w:val="clear" w:pos="432"/>
        </w:tabs>
        <w:autoSpaceDE w:val="0"/>
        <w:autoSpaceDN w:val="0"/>
        <w:adjustRightInd w:val="0"/>
        <w:spacing w:before="60" w:line="240" w:lineRule="auto"/>
        <w:ind w:firstLine="27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28" w:history="1">
        <w:r w:rsidRPr="00C47BC7" w:rsidR="00BB56CE">
          <w:rPr>
            <w:rStyle w:val="Hyperlink"/>
            <w:rFonts w:ascii="Helvetica" w:hAnsi="Helvetica" w:eastAsiaTheme="minorHAnsi" w:cs="Helvetica"/>
            <w:sz w:val="18"/>
            <w:szCs w:val="18"/>
          </w:rPr>
          <w:t>www.dol.gov/sites/dolgov/files/EBSA/about-ebsa/our-activities/resource-center/faqs/dfvcp.pdf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C47BC7" w14:paraId="316CEE42" w14:textId="37B202A4">
      <w:pPr>
        <w:widowControl w:val="0"/>
        <w:tabs>
          <w:tab w:val="left" w:pos="270"/>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A269DA" w:rsidP="0096504E" w14:paraId="31BEA4F7" w14:textId="3E6B3D0A">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1D266477" w14:textId="5792DCAF">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B367C6">
        <w:rPr>
          <w:rFonts w:ascii="Helvetica" w:hAnsi="Helvetica" w:cs="NCLAH N+ Helvetica"/>
          <w:bCs/>
          <w:color w:val="221E1F"/>
          <w:sz w:val="18"/>
          <w:szCs w:val="18"/>
        </w:rPr>
        <w:t xml:space="preserve">2025 </w:t>
      </w:r>
      <w:r w:rsidR="009649A7">
        <w:rPr>
          <w:rFonts w:ascii="Helvetica" w:hAnsi="Helvetica" w:cs="NCLAH N+ Helvetica"/>
          <w:bCs/>
          <w:color w:val="221E1F"/>
          <w:sz w:val="18"/>
          <w:szCs w:val="18"/>
        </w:rPr>
        <w:t xml:space="preserve">plan year (i.e., by the due date, including extension, for filing the plan sponsor’s tax return for the </w:t>
      </w:r>
      <w:r w:rsidR="00B367C6">
        <w:rPr>
          <w:rFonts w:ascii="Helvetica" w:hAnsi="Helvetica" w:cs="NCLAH N+ Helvetica"/>
          <w:bCs/>
          <w:color w:val="221E1F"/>
          <w:sz w:val="18"/>
          <w:szCs w:val="18"/>
        </w:rPr>
        <w:t xml:space="preserve">2024 </w:t>
      </w:r>
      <w:r w:rsidR="009649A7">
        <w:rPr>
          <w:rFonts w:ascii="Helvetica" w:hAnsi="Helvetica" w:cs="NCLAH N+ Helvetica"/>
          <w:bCs/>
          <w:color w:val="221E1F"/>
          <w:sz w:val="18"/>
          <w:szCs w:val="18"/>
        </w:rPr>
        <w:t xml:space="preserve">taxable year) </w:t>
      </w:r>
      <w:r w:rsidRPr="009649A7" w:rsidR="009649A7">
        <w:rPr>
          <w:rFonts w:ascii="Helvetica" w:hAnsi="Helvetica" w:cs="NCLAH N+ Helvetica"/>
          <w:bCs/>
          <w:color w:val="221E1F"/>
          <w:sz w:val="18"/>
          <w:szCs w:val="18"/>
        </w:rPr>
        <w:t xml:space="preserve">and elected to treat the plan as having been adopted before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plan year began (i.e., at the close as of the last day of the sponsor’s taxable year) as permitted by section 201 of the Setting Every Community Up for Retirement </w:t>
      </w:r>
      <w:r w:rsidRPr="009649A7" w:rsidR="009649A7">
        <w:rPr>
          <w:rFonts w:ascii="Helvetica" w:hAnsi="Helvetica" w:cs="NCLAH N+ Helvetica"/>
          <w:bCs/>
          <w:color w:val="221E1F"/>
          <w:sz w:val="18"/>
          <w:szCs w:val="18"/>
        </w:rPr>
        <w:t xml:space="preserve">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B367C6">
        <w:rPr>
          <w:rFonts w:ascii="Helvetica" w:hAnsi="Helvetica" w:cs="NCLAH N+ Helvetica"/>
          <w:bCs/>
          <w:color w:val="221E1F"/>
          <w:sz w:val="18"/>
          <w:szCs w:val="18"/>
        </w:rPr>
        <w:t>2024</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However, if the plan is a defined benefit pension plan, the </w:t>
      </w:r>
      <w:r w:rsidR="00B367C6">
        <w:rPr>
          <w:rFonts w:ascii="Helvetica" w:hAnsi="Helvetica" w:cs="NCLAH N+ Helvetica"/>
          <w:bCs/>
          <w:color w:val="221E1F"/>
          <w:sz w:val="18"/>
          <w:szCs w:val="18"/>
        </w:rPr>
        <w:t>2024</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must be included as an attachment to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as part of the </w:t>
      </w:r>
      <w:r w:rsidR="00B367C6">
        <w:rPr>
          <w:rFonts w:ascii="Helvetica" w:hAnsi="Helvetica" w:cs="NCLAH N+ Helvetica"/>
          <w:bCs/>
          <w:color w:val="221E1F"/>
          <w:sz w:val="18"/>
          <w:szCs w:val="18"/>
        </w:rPr>
        <w:t>2025</w:t>
      </w:r>
      <w:r w:rsidRPr="009649A7" w:rsidR="00B367C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003D0BB4" w:rsidRPr="002801CD" w:rsidP="00153F9F" w14:paraId="44995250" w14:textId="12EE72F9">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60BD79EB">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BB56CE">
        <w:rPr>
          <w:rFonts w:ascii="Helvetica" w:hAnsi="Helvetica" w:cs="NCLAD L+ Helvetica"/>
          <w:sz w:val="18"/>
          <w:szCs w:val="18"/>
        </w:rPr>
        <w:t>o</w:t>
      </w:r>
      <w:r w:rsidRPr="00061E17">
        <w:rPr>
          <w:rFonts w:ascii="Helvetica" w:hAnsi="Helvetica" w:cs="NCLAD L+ Helvetica"/>
          <w:sz w:val="18"/>
          <w:szCs w:val="18"/>
        </w:rPr>
        <w:t>n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6ED5B4AC">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353595">
        <w:rPr>
          <w:rFonts w:ascii="Helvetica" w:hAnsi="Helvetica" w:cs="NCLAD L+ Helvetica"/>
          <w:sz w:val="18"/>
          <w:szCs w:val="18"/>
        </w:rPr>
        <w:t>2</w:t>
      </w:r>
      <w:r w:rsidR="00353595">
        <w:rPr>
          <w:rFonts w:ascii="Helvetica" w:hAnsi="Helvetica" w:cs="NCLAD L+ Helvetica"/>
          <w:sz w:val="18"/>
          <w:szCs w:val="18"/>
        </w:rPr>
        <w:t>3</w:t>
      </w:r>
      <w:r w:rsidRPr="00061E17">
        <w:rPr>
          <w:rFonts w:ascii="Helvetica" w:hAnsi="Helvetica" w:cs="NCLAD L+ Helvetica"/>
          <w:sz w:val="18"/>
          <w:szCs w:val="18"/>
        </w:rPr>
        <w:t>-</w:t>
      </w:r>
      <w:r w:rsidRPr="00061E17" w:rsidR="00353595">
        <w:rPr>
          <w:rFonts w:ascii="Helvetica" w:hAnsi="Helvetica" w:cs="NCLAD L+ Helvetica"/>
          <w:sz w:val="18"/>
          <w:szCs w:val="18"/>
        </w:rPr>
        <w:t>2</w:t>
      </w:r>
      <w:r w:rsidR="00353595">
        <w:rPr>
          <w:rFonts w:ascii="Helvetica" w:hAnsi="Helvetica" w:cs="NCLAD L+ Helvetica"/>
          <w:sz w:val="18"/>
          <w:szCs w:val="18"/>
        </w:rPr>
        <w:t xml:space="preserve">5 </w:t>
      </w:r>
      <w:r>
        <w:rPr>
          <w:rFonts w:ascii="Helvetica" w:hAnsi="Helvetica" w:cs="NCLAD L+ Helvetica"/>
          <w:sz w:val="18"/>
          <w:szCs w:val="18"/>
        </w:rPr>
        <w:t>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05C80D4D">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E13ED7">
        <w:rPr>
          <w:rFonts w:ascii="Helvetica" w:hAnsi="Helvetica" w:cs="NCLAD L+ Helvetica"/>
          <w:sz w:val="18"/>
          <w:szCs w:val="18"/>
        </w:rPr>
        <w:t>o</w:t>
      </w:r>
      <w:r w:rsidRPr="00061E17" w:rsidR="005533EC">
        <w:rPr>
          <w:rFonts w:ascii="Helvetica" w:hAnsi="Helvetica" w:cs="NCLAD L+ Helvetica"/>
          <w:sz w:val="18"/>
          <w:szCs w:val="18"/>
        </w:rPr>
        <w:t>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30C7B671">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included on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on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A269DA" w:rsidP="002D696A" w14:paraId="4499526F" w14:textId="1781114A">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See 29 CFR 2510.3-3(d)(1). This includes former employees who are receiving group health continuation coverage benefits </w:t>
      </w:r>
      <w:r w:rsidR="00DB5CFF">
        <w:rPr>
          <w:rFonts w:ascii="Helvetica" w:hAnsi="Helvetica" w:cs="NCLAD L+ Helvetica"/>
          <w:sz w:val="18"/>
          <w:szCs w:val="18"/>
        </w:rPr>
        <w:t>under</w:t>
      </w:r>
      <w:r w:rsidRPr="00061E17">
        <w:rPr>
          <w:rFonts w:ascii="Helvetica" w:hAnsi="Helvetica" w:cs="NCLAD L+ Helvetica"/>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A269DA" w14:paraId="441FBDE3" w14:textId="77777777">
      <w:pPr>
        <w:tabs>
          <w:tab w:val="clear" w:pos="432"/>
        </w:tabs>
        <w:spacing w:line="240" w:lineRule="auto"/>
        <w:ind w:firstLine="0"/>
        <w:jc w:val="left"/>
        <w:rPr>
          <w:rFonts w:ascii="Helvetica" w:hAnsi="Helvetica" w:cs="NCLAD L+ Helvetica"/>
          <w:sz w:val="18"/>
          <w:szCs w:val="18"/>
        </w:rPr>
      </w:pPr>
      <w:r>
        <w:rPr>
          <w:rFonts w:ascii="Helvetica" w:hAnsi="Helvetica" w:cs="NCLAD L+ Helvetica"/>
          <w:sz w:val="18"/>
          <w:szCs w:val="18"/>
        </w:rPr>
        <w:br w:type="page"/>
      </w:r>
    </w:p>
    <w:p w:rsidR="003D0BB4" w:rsidRPr="00061E17" w:rsidP="002D696A" w14:paraId="44995270" w14:textId="4244AF2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38154</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2F43F8A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E13ED7">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E13ED7">
        <w:rPr>
          <w:rFonts w:ascii="Helvetica" w:hAnsi="Helvetica" w:cs="NCLAH M+ Helvetica"/>
          <w:iCs/>
          <w:sz w:val="18"/>
          <w:szCs w:val="18"/>
        </w:rPr>
        <w:t>they</w:t>
      </w:r>
      <w:r w:rsidRPr="00061E17">
        <w:rPr>
          <w:rFonts w:ascii="Helvetica" w:hAnsi="Helvetica" w:cs="NCLAH M+ Helvetica"/>
          <w:iCs/>
          <w:sz w:val="18"/>
          <w:szCs w:val="18"/>
        </w:rPr>
        <w:t xml:space="preserve"> </w:t>
      </w:r>
      <w:r w:rsidR="001D5CA4">
        <w:rPr>
          <w:rFonts w:ascii="Helvetica" w:hAnsi="Helvetica" w:cs="NCLAH M+ Helvetica"/>
          <w:iCs/>
          <w:sz w:val="18"/>
          <w:szCs w:val="18"/>
        </w:rPr>
        <w:t>are</w:t>
      </w:r>
      <w:r w:rsidRPr="00061E17" w:rsidR="001D5CA4">
        <w:rPr>
          <w:rFonts w:ascii="Helvetica" w:hAnsi="Helvetica" w:cs="NCLAH M+ Helvetica"/>
          <w:iCs/>
          <w:sz w:val="18"/>
          <w:szCs w:val="18"/>
        </w:rPr>
        <w:t xml:space="preserve"> </w:t>
      </w:r>
      <w:r w:rsidRPr="00061E17">
        <w:rPr>
          <w:rFonts w:ascii="Helvetica" w:hAnsi="Helvetica" w:cs="NCLAH M+ Helvetica"/>
          <w:iCs/>
          <w:sz w:val="18"/>
          <w:szCs w:val="18"/>
        </w:rPr>
        <w:t xml:space="preserve">entitled under the plan, and/or (c) received a cash distribution or deemed cash distribution of </w:t>
      </w:r>
      <w:r w:rsidR="00E13ED7">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3FC47C8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4432EE">
        <w:rPr>
          <w:rFonts w:ascii="Helvetica" w:hAnsi="Helvetica" w:cs="NCLAH M+ Helvetica"/>
          <w:iCs/>
          <w:sz w:val="18"/>
          <w:szCs w:val="18"/>
        </w:rPr>
        <w:t>2025</w:t>
      </w:r>
      <w:r w:rsidRPr="00061E17">
        <w:rPr>
          <w:rFonts w:ascii="Helvetica" w:hAnsi="Helvetica" w:cs="NCLAH M+ Helvetica"/>
          <w:iCs/>
          <w:sz w:val="18"/>
          <w:szCs w:val="18"/>
        </w:rPr>
        <w:t xml:space="preserve">, or (b) under 29 CFR 2520.103-1(d) was eligible to and filed as a small plan for plan year </w:t>
      </w:r>
      <w:r w:rsidR="004432EE">
        <w:rPr>
          <w:rFonts w:ascii="Helvetica" w:hAnsi="Helvetica" w:cs="NCLAH M+ Helvetica"/>
          <w:iCs/>
          <w:sz w:val="18"/>
          <w:szCs w:val="18"/>
        </w:rPr>
        <w:t>2024</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4432EE">
        <w:rPr>
          <w:rFonts w:ascii="Helvetica" w:hAnsi="Helvetica" w:cs="NCLAH M+ Helvetica"/>
          <w:iCs/>
          <w:sz w:val="18"/>
          <w:szCs w:val="18"/>
        </w:rPr>
        <w:t>2025</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028A501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48163E11">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B00917">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B00917">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1857FE6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w:t>
      </w:r>
      <w:r w:rsidRPr="00061E17">
        <w:rPr>
          <w:rFonts w:ascii="Helvetica" w:hAnsi="Helvetica" w:cs="NCLAH M+ Helvetica"/>
          <w:iCs/>
          <w:sz w:val="18"/>
          <w:szCs w:val="18"/>
        </w:rPr>
        <w:t>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0E75AB1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4432EE">
        <w:rPr>
          <w:rFonts w:ascii="Helvetica" w:hAnsi="Helvetica" w:cs="NCLAH M+ Helvetica"/>
          <w:iCs/>
          <w:sz w:val="18"/>
          <w:szCs w:val="18"/>
        </w:rPr>
        <w:t>2024</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4432EE">
        <w:rPr>
          <w:rFonts w:ascii="Helvetica" w:hAnsi="Helvetica" w:cs="NCLAH M+ Helvetica"/>
          <w:iCs/>
          <w:sz w:val="18"/>
          <w:szCs w:val="18"/>
        </w:rPr>
        <w:t>2025</w:t>
      </w:r>
      <w:r w:rsidRPr="00061E17" w:rsidR="004432EE">
        <w:rPr>
          <w:rFonts w:ascii="Helvetica" w:hAnsi="Helvetica" w:cs="NCLAH M+ Helvetica"/>
          <w:iCs/>
          <w:sz w:val="18"/>
          <w:szCs w:val="18"/>
        </w:rPr>
        <w:t xml:space="preserve"> </w:t>
      </w:r>
      <w:r w:rsidRPr="00061E17">
        <w:rPr>
          <w:rFonts w:ascii="Helvetica" w:hAnsi="Helvetica" w:cs="NCLAH M+ Helvetica"/>
          <w:iCs/>
          <w:sz w:val="18"/>
          <w:szCs w:val="18"/>
        </w:rPr>
        <w:t xml:space="preserve">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w:t>
      </w:r>
      <w:r w:rsidR="00DB5CFF">
        <w:rPr>
          <w:rFonts w:ascii="Helvetica" w:hAnsi="Helvetica" w:cs="NCLAH M+ Helvetica"/>
          <w:iCs/>
          <w:sz w:val="18"/>
          <w:szCs w:val="18"/>
        </w:rPr>
        <w:t>under</w:t>
      </w:r>
      <w:r w:rsidRPr="00061E17">
        <w:rPr>
          <w:rFonts w:ascii="Helvetica" w:hAnsi="Helvetica" w:cs="NCLAH M+ Helvetica"/>
          <w:iCs/>
          <w:sz w:val="18"/>
          <w:szCs w:val="18"/>
        </w:rPr>
        <w:t xml:space="preserve">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w:t>
      </w:r>
      <w:r w:rsidRPr="00061E17">
        <w:rPr>
          <w:rFonts w:ascii="Helvetica" w:hAnsi="Helvetica" w:cs="NCLAH M+ Helvetica"/>
          <w:i/>
          <w:iCs/>
          <w:sz w:val="18"/>
          <w:szCs w:val="18"/>
        </w:rPr>
        <w:t xml:space="preserve">real estate would not have a readily determinable fair market value as described in 29 CFR 2520.103-1(c)(2)(ii)(C). </w:t>
      </w:r>
    </w:p>
    <w:p w:rsidR="00196252" w:rsidRPr="00061E17" w:rsidP="002D696A" w14:paraId="44995288" w14:textId="0D67DCD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PBGC termination insurance program, check the box “Not determined” and cont</w:t>
      </w:r>
      <w:r w:rsidRPr="00061E17" w:rsidR="00515933">
        <w:rPr>
          <w:rFonts w:ascii="Helvetica" w:hAnsi="Helvetica" w:cs="NCLAH M+ Helvetica"/>
          <w:iCs/>
          <w:sz w:val="18"/>
          <w:szCs w:val="18"/>
        </w:rPr>
        <w:t xml:space="preserve">act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w:t>
      </w:r>
      <w:r w:rsidR="00141E51">
        <w:rPr>
          <w:rFonts w:ascii="Helvetica" w:hAnsi="Helvetica" w:cs="NCLAH M+ Helvetica"/>
          <w:iCs/>
          <w:sz w:val="18"/>
          <w:szCs w:val="18"/>
        </w:rPr>
        <w:t>email</w:t>
      </w:r>
      <w:r w:rsidRPr="00061E17">
        <w:rPr>
          <w:rFonts w:ascii="Helvetica" w:hAnsi="Helvetica" w:cs="NCLAH M+ Helvetica"/>
          <w:iCs/>
          <w:sz w:val="18"/>
          <w:szCs w:val="18"/>
        </w:rPr>
        <w:t xml:space="preserve"> at </w:t>
      </w:r>
      <w:hyperlink r:id="rId32"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413F6D9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4432EE">
        <w:rPr>
          <w:rFonts w:ascii="Helvetica" w:hAnsi="Helvetica" w:cs="NCLAD L+ Helvetica"/>
          <w:sz w:val="18"/>
          <w:szCs w:val="18"/>
        </w:rPr>
        <w:t>2024</w:t>
      </w:r>
      <w:r w:rsidRPr="00061E17" w:rsidR="004432EE">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6E3EE4">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28C37735">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4432EE">
        <w:rPr>
          <w:rFonts w:ascii="Helvetica" w:hAnsi="Helvetica" w:cs="NCLAD L+ Helvetica"/>
          <w:sz w:val="18"/>
          <w:szCs w:val="18"/>
        </w:rPr>
        <w:t>2025</w:t>
      </w:r>
      <w:r w:rsidRPr="00061E17" w:rsidR="004432EE">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003D0BB4" w:rsidRPr="00061E17" w:rsidP="00FC1F7C" w14:paraId="4499528F" w14:textId="618C5E1C">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After a participant loan that has been deemed distributed is included in the amount reported on line 8e, it is no longer to be reported as an asset on line 7a unless, </w:t>
      </w:r>
      <w:r w:rsidRPr="00061E17">
        <w:rPr>
          <w:rFonts w:ascii="Helvetica" w:hAnsi="Helvetica" w:cs="NCLAD L+ Helvetica"/>
          <w:sz w:val="18"/>
          <w:szCs w:val="18"/>
        </w:rPr>
        <w:t>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20AEFCEB">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4432EE">
        <w:rPr>
          <w:rFonts w:ascii="Helvetica" w:hAnsi="Helvetica" w:cs="NCLAD L+ Helvetica"/>
          <w:sz w:val="18"/>
          <w:szCs w:val="18"/>
        </w:rPr>
        <w:t>2025</w:t>
      </w:r>
      <w:r w:rsidRPr="00061E17" w:rsidR="004432EE">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 xml:space="preserve">2. Dividends. (Accrual basis plans should include dividends declared for all stock held by the plan even if </w:t>
      </w:r>
      <w:r w:rsidRPr="00061E17">
        <w:rPr>
          <w:rFonts w:ascii="Helvetica" w:hAnsi="Helvetica" w:cs="NCLAH M+ Helvetica"/>
          <w:iCs/>
          <w:sz w:val="18"/>
          <w:szCs w:val="18"/>
        </w:rPr>
        <w:t>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0E852468">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6E3EE4">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The amount to be reported on line 8e must be reduced if, during the plan year, a participant resumes </w:t>
      </w:r>
      <w:r w:rsidRPr="00061E17">
        <w:rPr>
          <w:rFonts w:ascii="Helvetica" w:hAnsi="Helvetica" w:cs="NCLAD L+ Helvetica"/>
          <w:sz w:val="18"/>
          <w:szCs w:val="18"/>
        </w:rPr>
        <w:t>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448C7B20">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6E3EE4">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56698A05">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6E3EE4">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49963095">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w:t>
      </w:r>
      <w:r w:rsidR="00564579">
        <w:rPr>
          <w:rFonts w:ascii="Helvetica" w:hAnsi="Helvetica" w:cs="NCLAH N+ Helvetica"/>
          <w:b/>
          <w:bCs/>
          <w:sz w:val="22"/>
          <w:szCs w:val="22"/>
        </w:rPr>
        <w:t xml:space="preserve"> Code</w:t>
      </w:r>
      <w:r w:rsidRPr="00061E17">
        <w:rPr>
          <w:rFonts w:ascii="Helvetica" w:hAnsi="Helvetica" w:cs="NCLAH N+ Helvetica"/>
          <w:b/>
          <w:bCs/>
          <w:sz w:val="22"/>
          <w:szCs w:val="22"/>
        </w:rPr>
        <w:t>s</w:t>
      </w:r>
    </w:p>
    <w:p w:rsidR="005334E5" w:rsidRPr="00061E17" w:rsidP="002D696A" w14:paraId="449952B7" w14:textId="7A1102D7">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 codes from the List of Plan Characteristic Codes on pages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1</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 xml:space="preserve">and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2</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55D5A547">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C032DC">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FB7B5B" w:rsidRPr="00DE5C4A" w:rsidP="002D696A" w14:paraId="2C4D6899" w14:textId="104BA18F">
      <w:pPr>
        <w:tabs>
          <w:tab w:val="left" w:pos="270"/>
          <w:tab w:val="clear" w:pos="432"/>
        </w:tabs>
        <w:autoSpaceDE w:val="0"/>
        <w:autoSpaceDN w:val="0"/>
        <w:adjustRightInd w:val="0"/>
        <w:spacing w:before="60" w:line="240" w:lineRule="auto"/>
        <w:ind w:right="346" w:firstLine="0"/>
        <w:jc w:val="left"/>
        <w:rPr>
          <w:rFonts w:ascii="Helvetica" w:hAnsi="Helvetica" w:cs="NCLAD L+ Helvetica"/>
          <w:i/>
          <w:iCs/>
          <w:sz w:val="18"/>
          <w:szCs w:val="18"/>
        </w:rPr>
      </w:pPr>
      <w:r w:rsidRPr="00B65D8D">
        <w:rPr>
          <w:i/>
          <w:iCs/>
          <w:noProof/>
        </w:rPr>
        <w:drawing>
          <wp:anchor distT="0" distB="0" distL="114300" distR="114300" simplePos="0" relativeHeight="251676672" behindDoc="1" locked="0" layoutInCell="1" allowOverlap="1">
            <wp:simplePos x="0" y="0"/>
            <wp:positionH relativeFrom="column">
              <wp:posOffset>0</wp:posOffset>
            </wp:positionH>
            <wp:positionV relativeFrom="paragraph">
              <wp:posOffset>66675</wp:posOffset>
            </wp:positionV>
            <wp:extent cx="311150" cy="320040"/>
            <wp:effectExtent l="0" t="0" r="0" b="0"/>
            <wp:wrapTight wrapText="bothSides">
              <wp:wrapPolygon>
                <wp:start x="0" y="0"/>
                <wp:lineTo x="0" y="20571"/>
                <wp:lineTo x="19837" y="20571"/>
                <wp:lineTo x="19837" y="0"/>
                <wp:lineTo x="0" y="0"/>
              </wp:wrapPolygon>
            </wp:wrapTight>
            <wp:docPr id="1364758612" name="Picture 13647586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58612" name="Picture 1364758612" descr="Logo&#10;&#10;Description automatically generated with medium confidence"/>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B65D8D">
        <w:rPr>
          <w:rFonts w:ascii="Helvetica" w:hAnsi="Helvetica" w:cs="NCLAD L+ Helvetica"/>
          <w:i/>
          <w:iCs/>
          <w:noProof/>
          <w:sz w:val="18"/>
          <w:szCs w:val="18"/>
        </w:rPr>
        <w:drawing>
          <wp:anchor distT="0" distB="0" distL="114300" distR="114300" simplePos="0" relativeHeight="251675648" behindDoc="1" locked="1" layoutInCell="1" allowOverlap="1">
            <wp:simplePos x="0" y="0"/>
            <wp:positionH relativeFrom="column">
              <wp:posOffset>0</wp:posOffset>
            </wp:positionH>
            <wp:positionV relativeFrom="paragraph">
              <wp:posOffset>69215</wp:posOffset>
            </wp:positionV>
            <wp:extent cx="178435" cy="189865"/>
            <wp:effectExtent l="0" t="0" r="0" b="0"/>
            <wp:wrapTight wrapText="bothSides">
              <wp:wrapPolygon>
                <wp:start x="0" y="0"/>
                <wp:lineTo x="0" y="19505"/>
                <wp:lineTo x="18448" y="19505"/>
                <wp:lineTo x="18448" y="0"/>
                <wp:lineTo x="0" y="0"/>
              </wp:wrapPolygon>
            </wp:wrapTight>
            <wp:docPr id="942460496"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60496" name="Picture 40" descr="Icon&#10;&#10;Description automatically generated"/>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DE5C4A">
        <w:rPr>
          <w:rFonts w:ascii="Helvetica" w:hAnsi="Helvetica" w:cs="NCLAD L+ Helvetica"/>
          <w:i/>
          <w:iCs/>
          <w:sz w:val="18"/>
          <w:szCs w:val="18"/>
        </w:rPr>
        <w:t xml:space="preserve">The last plan year to include a delinquent participant contribution on Form 5500-SF, Line 10a, and accompanying schedule attachment, is the plan year in which the violation has been fully corrected.  For example, a plan is first delinquent on a particular participant contribution during plan year 2022.  This delinquent participant contribution is discovered in plan year 2023 and fully corrected in plan year 2023.  The plan’s 2022 Form 5500-SF, Line 10a reporting must include the delinquent participant contribution. The plan’s 2023 Form 5500-SF, Line 10a reporting must include the delinquent contribution because although it is fully corrected, it was delinquent within that 2023 reporting period.  The plan’s 2024 Form 5500-SF does not include </w:t>
      </w:r>
      <w:r w:rsidRPr="00DE5C4A">
        <w:rPr>
          <w:rFonts w:ascii="Helvetica" w:hAnsi="Helvetica" w:cs="NCLAD L+ Helvetica"/>
          <w:i/>
          <w:iCs/>
          <w:sz w:val="18"/>
          <w:szCs w:val="18"/>
        </w:rPr>
        <w:t>the delinquent participant contribution that originated in the 2022 plan year, but is fully corrected in plan year 2023, because the delinquency that began in plan year 2022  is no longer delinquent at any time within the 2024 plan year.</w:t>
      </w:r>
    </w:p>
    <w:p w:rsidR="003D0BB4" w:rsidRPr="00061E17" w:rsidP="002D696A" w14:paraId="449952C1" w14:textId="61C70D1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003D0BB4" w:rsidRPr="00061E17" w:rsidP="002D696A" w14:paraId="449952C3" w14:textId="17C477B4">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w:t>
      </w:r>
      <w:r w:rsidR="00923D04">
        <w:rPr>
          <w:rFonts w:ascii="Helvetica" w:hAnsi="Helvetica" w:cs="NCLAH M+ Helvetica"/>
          <w:sz w:val="18"/>
          <w:szCs w:val="18"/>
        </w:rPr>
        <w:t>90</w:t>
      </w:r>
      <w:r w:rsidRPr="00061E17" w:rsidR="00923D04">
        <w:rPr>
          <w:rFonts w:ascii="Helvetica" w:hAnsi="Helvetica" w:cs="NCLAH M+ Helvetica"/>
          <w:sz w:val="18"/>
          <w:szCs w:val="18"/>
        </w:rPr>
        <w:t xml:space="preserve"> </w:t>
      </w:r>
      <w:r w:rsidRPr="00061E17">
        <w:rPr>
          <w:rFonts w:ascii="Helvetica" w:hAnsi="Helvetica" w:cs="NCLAH M+ Helvetica"/>
          <w:sz w:val="18"/>
          <w:szCs w:val="18"/>
        </w:rPr>
        <w:t xml:space="preserve">Fed. Reg. </w:t>
      </w:r>
      <w:r w:rsidR="00923D04">
        <w:rPr>
          <w:rFonts w:ascii="Helvetica" w:hAnsi="Helvetica" w:cs="NCLAH M+ Helvetica"/>
          <w:sz w:val="18"/>
          <w:szCs w:val="18"/>
        </w:rPr>
        <w:t>4192</w:t>
      </w:r>
      <w:r w:rsidRPr="00061E17" w:rsidR="00923D04">
        <w:rPr>
          <w:rFonts w:ascii="Helvetica" w:hAnsi="Helvetica" w:cs="NCLAH M+ Helvetica"/>
          <w:sz w:val="18"/>
          <w:szCs w:val="18"/>
        </w:rPr>
        <w:t xml:space="preserve"> </w:t>
      </w:r>
      <w:r w:rsidRPr="00061E17">
        <w:rPr>
          <w:rFonts w:ascii="Helvetica" w:hAnsi="Helvetica" w:cs="NCLAH M+ Helvetica"/>
          <w:sz w:val="18"/>
          <w:szCs w:val="18"/>
        </w:rPr>
        <w:t>(</w:t>
      </w:r>
      <w:r w:rsidR="00923D04">
        <w:rPr>
          <w:rFonts w:ascii="Helvetica" w:hAnsi="Helvetica" w:cs="NCLAH M+ Helvetica"/>
          <w:sz w:val="18"/>
          <w:szCs w:val="18"/>
        </w:rPr>
        <w:t>Jan</w:t>
      </w:r>
      <w:r w:rsidRPr="00061E17">
        <w:rPr>
          <w:rFonts w:ascii="Helvetica" w:hAnsi="Helvetica" w:cs="NCLAH M+ Helvetica"/>
          <w:sz w:val="18"/>
          <w:szCs w:val="18"/>
        </w:rPr>
        <w:t xml:space="preserve">. </w:t>
      </w:r>
      <w:r w:rsidR="00923D04">
        <w:rPr>
          <w:rFonts w:ascii="Helvetica" w:hAnsi="Helvetica" w:cs="NCLAH M+ Helvetica"/>
          <w:sz w:val="18"/>
          <w:szCs w:val="18"/>
        </w:rPr>
        <w:t>15</w:t>
      </w:r>
      <w:r w:rsidRPr="00061E17">
        <w:rPr>
          <w:rFonts w:ascii="Helvetica" w:hAnsi="Helvetica" w:cs="NCLAH M+ Helvetica"/>
          <w:sz w:val="18"/>
          <w:szCs w:val="18"/>
        </w:rPr>
        <w:t xml:space="preserve">, </w:t>
      </w:r>
      <w:r w:rsidR="00923D04">
        <w:rPr>
          <w:rFonts w:ascii="Helvetica" w:hAnsi="Helvetica" w:cs="NCLAH M+ Helvetica"/>
          <w:sz w:val="18"/>
          <w:szCs w:val="18"/>
        </w:rPr>
        <w:t>2025</w:t>
      </w:r>
      <w:r w:rsidRPr="00061E17">
        <w:rPr>
          <w:rFonts w:ascii="Helvetica" w:hAnsi="Helvetica" w:cs="NCLAH M+ Helvetica"/>
          <w:sz w:val="18"/>
          <w:szCs w:val="18"/>
        </w:rPr>
        <w:t xml:space="preserve">) and </w:t>
      </w:r>
      <w:r w:rsidR="00923D04">
        <w:rPr>
          <w:rFonts w:ascii="Helvetica" w:hAnsi="Helvetica" w:cs="NCLAH M+ Helvetica"/>
          <w:sz w:val="18"/>
          <w:szCs w:val="18"/>
        </w:rPr>
        <w:t>90</w:t>
      </w:r>
      <w:r w:rsidRPr="00061E17" w:rsidR="00923D04">
        <w:rPr>
          <w:rFonts w:ascii="Helvetica" w:hAnsi="Helvetica" w:cs="NCLAH M+ Helvetica"/>
          <w:sz w:val="18"/>
          <w:szCs w:val="18"/>
        </w:rPr>
        <w:t xml:space="preserve"> </w:t>
      </w:r>
      <w:r w:rsidRPr="00061E17">
        <w:rPr>
          <w:rFonts w:ascii="Helvetica" w:hAnsi="Helvetica" w:cs="NCLAH M+ Helvetica"/>
          <w:sz w:val="18"/>
          <w:szCs w:val="18"/>
        </w:rPr>
        <w:t xml:space="preserve">Fed. Reg. </w:t>
      </w:r>
      <w:r w:rsidR="00923D04">
        <w:rPr>
          <w:rFonts w:ascii="Helvetica" w:hAnsi="Helvetica" w:cs="NCLAH M+ Helvetica"/>
          <w:sz w:val="18"/>
          <w:szCs w:val="18"/>
        </w:rPr>
        <w:t>3667</w:t>
      </w:r>
      <w:r w:rsidRPr="00061E17" w:rsidR="00923D04">
        <w:rPr>
          <w:rFonts w:ascii="Helvetica" w:hAnsi="Helvetica" w:cs="NCLAH M+ Helvetica"/>
          <w:sz w:val="18"/>
          <w:szCs w:val="18"/>
        </w:rPr>
        <w:t xml:space="preserve"> </w:t>
      </w:r>
      <w:r w:rsidRPr="00061E17">
        <w:rPr>
          <w:rFonts w:ascii="Helvetica" w:hAnsi="Helvetica" w:cs="NCLAH M+ Helvetica"/>
          <w:sz w:val="18"/>
          <w:szCs w:val="18"/>
        </w:rPr>
        <w:t>(</w:t>
      </w:r>
      <w:r w:rsidR="00923D04">
        <w:rPr>
          <w:rFonts w:ascii="Helvetica" w:hAnsi="Helvetica" w:cs="NCLAH M+ Helvetica"/>
          <w:sz w:val="18"/>
          <w:szCs w:val="18"/>
        </w:rPr>
        <w:t>Jan</w:t>
      </w:r>
      <w:r w:rsidRPr="00061E17">
        <w:rPr>
          <w:rFonts w:ascii="Helvetica" w:hAnsi="Helvetica" w:cs="NCLAH M+ Helvetica"/>
          <w:sz w:val="18"/>
          <w:szCs w:val="18"/>
        </w:rPr>
        <w:t xml:space="preserve">. </w:t>
      </w:r>
      <w:r w:rsidR="00923D04">
        <w:rPr>
          <w:rFonts w:ascii="Helvetica" w:hAnsi="Helvetica" w:cs="NCLAH M+ Helvetica"/>
          <w:sz w:val="18"/>
          <w:szCs w:val="18"/>
        </w:rPr>
        <w:t>15</w:t>
      </w:r>
      <w:r w:rsidRPr="00061E17">
        <w:rPr>
          <w:rFonts w:ascii="Helvetica" w:hAnsi="Helvetica" w:cs="NCLAH M+ Helvetica"/>
          <w:sz w:val="18"/>
          <w:szCs w:val="18"/>
        </w:rPr>
        <w:t xml:space="preserve">, </w:t>
      </w:r>
      <w:r w:rsidR="00923D04">
        <w:rPr>
          <w:rFonts w:ascii="Helvetica" w:hAnsi="Helvetica" w:cs="NCLAH M+ Helvetica"/>
          <w:sz w:val="18"/>
          <w:szCs w:val="18"/>
        </w:rPr>
        <w:t>2025</w:t>
      </w:r>
      <w:r w:rsidRPr="00061E17">
        <w:rPr>
          <w:rFonts w:ascii="Helvetica" w:hAnsi="Helvetica" w:cs="NCLAH M+ Helvetica"/>
          <w:sz w:val="18"/>
          <w:szCs w:val="18"/>
        </w:rPr>
        <w:t xml:space="preserve">).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003D0BB4" w:rsidRPr="00061E17" w:rsidP="002D696A" w14:paraId="449952C4" w14:textId="0F0D011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 xml:space="preserve">Plans that check “Yes” must enter the amount. Check “Yes” if any nonexempt transaction with a party-in-interest occurred. Do not check “Yes” </w:t>
      </w:r>
      <w:r w:rsidR="00141E51">
        <w:rPr>
          <w:rFonts w:ascii="Helvetica" w:hAnsi="Helvetica" w:cs="NCLAD L+ Helvetica"/>
          <w:sz w:val="18"/>
          <w:szCs w:val="18"/>
        </w:rPr>
        <w:t>for</w:t>
      </w:r>
      <w:r w:rsidRPr="00061E17">
        <w:rPr>
          <w:rFonts w:ascii="Helvetica" w:hAnsi="Helvetica" w:cs="NCLAD L+ Helvetica"/>
          <w:sz w:val="18"/>
          <w:szCs w:val="18"/>
        </w:rPr>
        <w:t xml:space="preserve">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36A0E131">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w:t>
      </w:r>
      <w:r w:rsidR="00C032DC">
        <w:rPr>
          <w:rFonts w:ascii="Helvetica" w:hAnsi="Helvetica" w:cs="NCLAD L+ Helvetica"/>
          <w:sz w:val="18"/>
          <w:szCs w:val="18"/>
        </w:rPr>
        <w:t>their</w:t>
      </w:r>
      <w:r w:rsidRPr="00061E17">
        <w:rPr>
          <w:rFonts w:ascii="Helvetica" w:hAnsi="Helvetica" w:cs="NCLAD L+ Helvetica"/>
          <w:sz w:val="18"/>
          <w:szCs w:val="18"/>
        </w:rPr>
        <w:t xml:space="preserve">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6A8BF815">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w:t>
      </w:r>
      <w:r w:rsidRPr="00061E17">
        <w:rPr>
          <w:rFonts w:ascii="Helvetica" w:hAnsi="Helvetica" w:cs="NCLAH M+ Helvetica"/>
          <w:i/>
          <w:iCs/>
          <w:sz w:val="18"/>
          <w:szCs w:val="18"/>
        </w:rPr>
        <w:t xml:space="preserve">transactions and the requirement to file the Form 5330 with the IRS. For more information, see </w:t>
      </w:r>
      <w:r w:rsidR="003D32CB">
        <w:rPr>
          <w:rFonts w:ascii="Helvetica" w:hAnsi="Helvetica" w:cs="NCLAH M+ Helvetica"/>
          <w:i/>
          <w:iCs/>
          <w:sz w:val="18"/>
          <w:szCs w:val="18"/>
        </w:rPr>
        <w:t>90</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 xml:space="preserve">Fed. Reg. </w:t>
      </w:r>
      <w:r w:rsidR="003D32CB">
        <w:rPr>
          <w:rFonts w:ascii="Helvetica" w:hAnsi="Helvetica" w:cs="NCLAH M+ Helvetica"/>
          <w:i/>
          <w:iCs/>
          <w:sz w:val="18"/>
          <w:szCs w:val="18"/>
        </w:rPr>
        <w:t>4192</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w:t>
      </w:r>
      <w:r w:rsidR="003D32CB">
        <w:rPr>
          <w:rFonts w:ascii="Helvetica" w:hAnsi="Helvetica" w:cs="NCLAH M+ Helvetica"/>
          <w:i/>
          <w:iCs/>
          <w:sz w:val="18"/>
          <w:szCs w:val="18"/>
        </w:rPr>
        <w:t>Jan</w:t>
      </w:r>
      <w:r w:rsidRPr="00061E17">
        <w:rPr>
          <w:rFonts w:ascii="Helvetica" w:hAnsi="Helvetica" w:cs="NCLAH M+ Helvetica"/>
          <w:i/>
          <w:iCs/>
          <w:sz w:val="18"/>
          <w:szCs w:val="18"/>
        </w:rPr>
        <w:t xml:space="preserve">. </w:t>
      </w:r>
      <w:r w:rsidR="003D32CB">
        <w:rPr>
          <w:rFonts w:ascii="Helvetica" w:hAnsi="Helvetica" w:cs="NCLAH M+ Helvetica"/>
          <w:i/>
          <w:iCs/>
          <w:sz w:val="18"/>
          <w:szCs w:val="18"/>
        </w:rPr>
        <w:t>15</w:t>
      </w:r>
      <w:r w:rsidRPr="00061E17">
        <w:rPr>
          <w:rFonts w:ascii="Helvetica" w:hAnsi="Helvetica" w:cs="NCLAH M+ Helvetica"/>
          <w:i/>
          <w:iCs/>
          <w:sz w:val="18"/>
          <w:szCs w:val="18"/>
        </w:rPr>
        <w:t xml:space="preserve">, </w:t>
      </w:r>
      <w:r w:rsidR="003D32CB">
        <w:rPr>
          <w:rFonts w:ascii="Helvetica" w:hAnsi="Helvetica" w:cs="NCLAH M+ Helvetica"/>
          <w:i/>
          <w:iCs/>
          <w:sz w:val="18"/>
          <w:szCs w:val="18"/>
        </w:rPr>
        <w:t>2025</w:t>
      </w:r>
      <w:r w:rsidRPr="00061E17">
        <w:rPr>
          <w:rFonts w:ascii="Helvetica" w:hAnsi="Helvetica" w:cs="NCLAH M+ Helvetica"/>
          <w:i/>
          <w:iCs/>
          <w:sz w:val="18"/>
          <w:szCs w:val="18"/>
        </w:rPr>
        <w:t xml:space="preserve">) and </w:t>
      </w:r>
      <w:r w:rsidR="003D32CB">
        <w:rPr>
          <w:rFonts w:ascii="Helvetica" w:hAnsi="Helvetica" w:cs="NCLAH M+ Helvetica"/>
          <w:i/>
          <w:iCs/>
          <w:sz w:val="18"/>
          <w:szCs w:val="18"/>
        </w:rPr>
        <w:t>90</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 xml:space="preserve">Fed. Reg. </w:t>
      </w:r>
      <w:r w:rsidR="003D32CB">
        <w:rPr>
          <w:rFonts w:ascii="Helvetica" w:hAnsi="Helvetica" w:cs="NCLAH M+ Helvetica"/>
          <w:i/>
          <w:iCs/>
          <w:sz w:val="18"/>
          <w:szCs w:val="18"/>
        </w:rPr>
        <w:t>3667</w:t>
      </w:r>
      <w:r w:rsidRPr="00061E17" w:rsidR="003D32CB">
        <w:rPr>
          <w:rFonts w:ascii="Helvetica" w:hAnsi="Helvetica" w:cs="NCLAH M+ Helvetica"/>
          <w:i/>
          <w:iCs/>
          <w:sz w:val="18"/>
          <w:szCs w:val="18"/>
        </w:rPr>
        <w:t xml:space="preserve"> </w:t>
      </w:r>
      <w:r w:rsidRPr="00061E17">
        <w:rPr>
          <w:rFonts w:ascii="Helvetica" w:hAnsi="Helvetica" w:cs="NCLAH M+ Helvetica"/>
          <w:i/>
          <w:iCs/>
          <w:sz w:val="18"/>
          <w:szCs w:val="18"/>
        </w:rPr>
        <w:t>(</w:t>
      </w:r>
      <w:r w:rsidR="003D32CB">
        <w:rPr>
          <w:rFonts w:ascii="Helvetica" w:hAnsi="Helvetica" w:cs="NCLAH M+ Helvetica"/>
          <w:i/>
          <w:iCs/>
          <w:sz w:val="18"/>
          <w:szCs w:val="18"/>
        </w:rPr>
        <w:t>Jan</w:t>
      </w:r>
      <w:r w:rsidRPr="00061E17">
        <w:rPr>
          <w:rFonts w:ascii="Helvetica" w:hAnsi="Helvetica" w:cs="NCLAH M+ Helvetica"/>
          <w:i/>
          <w:iCs/>
          <w:sz w:val="18"/>
          <w:szCs w:val="18"/>
        </w:rPr>
        <w:t xml:space="preserve">. </w:t>
      </w:r>
      <w:r w:rsidR="003D32CB">
        <w:rPr>
          <w:rFonts w:ascii="Helvetica" w:hAnsi="Helvetica" w:cs="NCLAH M+ Helvetica"/>
          <w:i/>
          <w:iCs/>
          <w:sz w:val="18"/>
          <w:szCs w:val="18"/>
        </w:rPr>
        <w:t>15</w:t>
      </w:r>
      <w:r w:rsidRPr="00061E17">
        <w:rPr>
          <w:rFonts w:ascii="Helvetica" w:hAnsi="Helvetica" w:cs="NCLAH M+ Helvetica"/>
          <w:i/>
          <w:iCs/>
          <w:sz w:val="18"/>
          <w:szCs w:val="18"/>
        </w:rPr>
        <w:t xml:space="preserve">, </w:t>
      </w:r>
      <w:r w:rsidR="003D32CB">
        <w:rPr>
          <w:rFonts w:ascii="Helvetica" w:hAnsi="Helvetica" w:cs="NCLAH M+ Helvetica"/>
          <w:i/>
          <w:iCs/>
          <w:sz w:val="18"/>
          <w:szCs w:val="18"/>
        </w:rPr>
        <w:t>2025</w:t>
      </w:r>
      <w:r w:rsidRPr="00061E17">
        <w:rPr>
          <w:rFonts w:ascii="Helvetica" w:hAnsi="Helvetica" w:cs="NCLAH M+ Helvetica"/>
          <w:i/>
          <w:iCs/>
          <w:sz w:val="18"/>
          <w:szCs w:val="18"/>
        </w:rPr>
        <w:t>). When the conditions of PTE 2002-51 have been satisfied, the corrected transactions should be treated as exempt under Code section 4975(c) for the purposes of answering line 10b.</w:t>
      </w:r>
    </w:p>
    <w:p w:rsidR="003D0BB4" w:rsidRPr="00061E17" w:rsidP="002D696A" w14:paraId="449952DF" w14:textId="00EEB622">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C032DC">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w:t>
      </w:r>
      <w:r w:rsidRPr="00353595" w:rsidR="00353595">
        <w:rPr>
          <w:rFonts w:ascii="Helvetica" w:hAnsi="Helvetica" w:cs="NCLAH M+ Helvetica"/>
          <w:i/>
          <w:iCs/>
          <w:sz w:val="18"/>
          <w:szCs w:val="18"/>
        </w:rPr>
        <w:t xml:space="preserve"> </w:t>
      </w:r>
      <w:r w:rsidRPr="007E4DCE" w:rsidR="00353595">
        <w:rPr>
          <w:rFonts w:ascii="Helvetica" w:hAnsi="Helvetica" w:cs="NCLAH M+ Helvetica"/>
          <w:i/>
          <w:iCs/>
          <w:sz w:val="18"/>
          <w:szCs w:val="18"/>
        </w:rPr>
        <w:t>fiscal.treasury.gov/surety-bonds/list-certified-companies.html</w:t>
      </w:r>
      <w:r w:rsidRPr="00061E17">
        <w:rPr>
          <w:rFonts w:ascii="Helvetica" w:hAnsi="Helvetica" w:cs="NCLAD L+ Helvetica"/>
          <w:sz w:val="18"/>
          <w:szCs w:val="18"/>
        </w:rPr>
        <w:t xml:space="preserve">. For more information on the fidelity bonding requirements, see Field Assistance Bulletin 2008-04, available at </w:t>
      </w:r>
      <w:hyperlink r:id="rId21" w:history="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03DAFAC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C032DC">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 xml:space="preserve">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w:t>
      </w:r>
      <w:r w:rsidRPr="00061E17">
        <w:rPr>
          <w:rFonts w:ascii="Helvetica" w:hAnsi="Helvetica" w:cs="NCLAD L+ Helvetica"/>
          <w:sz w:val="18"/>
          <w:szCs w:val="18"/>
        </w:rPr>
        <w:t>attributable to the contract(s) placed with or retained by the plan.</w:t>
      </w:r>
    </w:p>
    <w:p w:rsidR="003D0BB4" w:rsidRPr="00061E17" w:rsidP="002D696A" w14:paraId="449952E5"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003D0BB4" w:rsidRPr="00061E17" w:rsidP="002D696A" w14:paraId="449952E6" w14:textId="60CDD85E">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 xml:space="preserve">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w:t>
      </w:r>
      <w:r w:rsidR="00DB5CFF">
        <w:rPr>
          <w:rFonts w:ascii="Helvetica" w:hAnsi="Helvetica" w:cs="NCLAH M+ Helvetica"/>
          <w:sz w:val="18"/>
          <w:szCs w:val="18"/>
        </w:rPr>
        <w:t>under</w:t>
      </w:r>
      <w:r w:rsidRPr="00061E17">
        <w:rPr>
          <w:rFonts w:ascii="Helvetica" w:hAnsi="Helvetica" w:cs="NCLAH M+ Helvetica"/>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w:t>
      </w:r>
      <w:r w:rsidRPr="00061E17">
        <w:rPr>
          <w:rFonts w:ascii="Helvetica" w:hAnsi="Helvetica" w:cs="NCLAD L+ Helvetica"/>
          <w:sz w:val="18"/>
          <w:szCs w:val="18"/>
        </w:rPr>
        <w:t>$10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7EDC53F4">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w:t>
      </w:r>
      <w:r w:rsidRPr="00757243">
        <w:rPr>
          <w:rFonts w:ascii="Helvetica" w:hAnsi="Helvetica" w:cs="Helvetica"/>
          <w:color w:val="000000"/>
          <w:sz w:val="18"/>
          <w:szCs w:val="18"/>
        </w:rPr>
        <w:t>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w:t>
      </w:r>
      <w:r w:rsidRPr="00061E17">
        <w:rPr>
          <w:rFonts w:ascii="Helvetica" w:hAnsi="Helvetica" w:cs="NCLAD L+ Helvetica"/>
          <w:sz w:val="18"/>
          <w:szCs w:val="18"/>
        </w:rPr>
        <w:t xml:space="preserve">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53F279D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 xml:space="preserve">The minimum required contribution for a money purchase defined contribution plan (including a target benefit plan) for a plan year is the amount required to be contributed for the year under the formula set forth in the </w:t>
      </w:r>
      <w:r w:rsidRPr="00061E17">
        <w:rPr>
          <w:rFonts w:ascii="Helvetica" w:hAnsi="Helvetica" w:cs="NCLAD L+ Helvetica"/>
          <w:sz w:val="18"/>
          <w:szCs w:val="18"/>
        </w:rPr>
        <w:t>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18385345">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Show only contributions actually made to the plan by the date the form is filed. For example, do not include receivable contributions for this purpose</w:t>
      </w:r>
      <w:r w:rsidR="00A440DE">
        <w:rPr>
          <w:rFonts w:ascii="Helvetica" w:hAnsi="Helvetica" w:cs="NCLAD L+ Helvetica"/>
          <w:sz w:val="18"/>
          <w:szCs w:val="18"/>
        </w:rPr>
        <w:t>.</w:t>
      </w:r>
    </w:p>
    <w:p w:rsidR="003D0BB4" w:rsidRPr="00061E17" w:rsidP="002D696A" w14:paraId="44995301" w14:textId="43DF39B6">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65B5C512">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w:t>
      </w:r>
      <w:r w:rsidRPr="00B73B33">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If “Yes,”</w:t>
      </w:r>
    </w:p>
    <w:p w:rsidR="00B531D9" w:rsidP="00E17960" w14:paraId="7D8E5447" w14:textId="419ABE17">
      <w:pPr>
        <w:tabs>
          <w:tab w:val="left" w:pos="270"/>
          <w:tab w:val="clear" w:pos="432"/>
        </w:tabs>
        <w:autoSpaceDE w:val="0"/>
        <w:autoSpaceDN w:val="0"/>
        <w:adjustRightInd w:val="0"/>
        <w:spacing w:line="240" w:lineRule="auto"/>
        <w:ind w:right="352" w:firstLine="0"/>
        <w:jc w:val="left"/>
        <w:rPr>
          <w:rFonts w:ascii="Helvetica" w:hAnsi="Helvetica" w:cs="NCLAH N+ Helvetica"/>
          <w:b/>
          <w:bCs/>
          <w:sz w:val="22"/>
          <w:szCs w:val="22"/>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0956281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w:t>
      </w:r>
      <w:r w:rsidRPr="00061E17" w:rsidR="00C15368">
        <w:rPr>
          <w:rFonts w:ascii="Helvetica" w:hAnsi="Helvetica" w:cs="Helvetica"/>
          <w:i/>
          <w:iCs/>
          <w:color w:val="000000"/>
          <w:sz w:val="18"/>
          <w:szCs w:val="18"/>
        </w:rPr>
        <w:t xml:space="preserve">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A269DA" w:rsidP="00A414C4" w14:paraId="11FE7F17" w14:textId="7578C8E9">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PBGC. See PBGC Form 10, Post-Event Notice of Reportable Event, and PBGC Form 10-Advance, Advance Notice of Reportable Event (see the “Reportable Events and Large Unpaid Contributions” section of the Practitioners page on PBGC’s website, which is available at </w:t>
      </w:r>
      <w:hyperlink r:id="rId18" w:history="1">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6663637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employer plan should skip this question. Check "Yes" if this plan was permissively aggregated with another plan to satisfy the requirements of Code sections 410(b) and 401(a)(4). Generally, each 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16B93EA9">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 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 xml:space="preserve">(k)(11), a safe harbor 401(k) plan under Code section 401(k)(12), or a qualified automatic </w:t>
      </w:r>
      <w:r w:rsidRPr="00B633D6">
        <w:rPr>
          <w:rFonts w:ascii="Helvetica" w:hAnsi="Helvetica" w:cs="Helvetica"/>
          <w:iCs/>
          <w:sz w:val="18"/>
          <w:szCs w:val="18"/>
        </w:rPr>
        <w:t>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022892DE">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footerReference w:type="even" r:id="rId36"/>
          <w:footerReference w:type="default" r:id="rId37"/>
          <w:headerReference w:type="first" r:id="rId38"/>
          <w:footerReference w:type="first" r:id="rId39"/>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0DEC9FA9">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DB5CFF">
        <w:rPr>
          <w:rFonts w:ascii="Helvetica" w:hAnsi="Helvetica" w:cs="NCLAD L+ Helvetica"/>
          <w:sz w:val="18"/>
          <w:szCs w:val="18"/>
        </w:rPr>
        <w:t>under</w:t>
      </w:r>
      <w:r w:rsidRPr="00061E17">
        <w:rPr>
          <w:rFonts w:ascii="Helvetica" w:hAnsi="Helvetica" w:cs="NCLAD L+ Helvetica"/>
          <w:sz w:val="18"/>
          <w:szCs w:val="18"/>
        </w:rPr>
        <w:t xml:space="preserve">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24B0299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A440DE" w:rsidRPr="00061E17" w:rsidP="008E1272" w14:paraId="44995322" w14:textId="15B0ECC2">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658DB6CB">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1D5CA4">
              <w:rPr>
                <w:rFonts w:ascii="NCLAD L+ Helvetica" w:hAnsi="NCLAD L+ Helvetica" w:cs="NCLAD L+ Helvetica"/>
                <w:color w:val="221E1F"/>
                <w:sz w:val="17"/>
                <w:szCs w:val="17"/>
              </w:rPr>
              <w:t>3</w:t>
            </w:r>
            <w:r w:rsidR="001D5CA4">
              <w:rPr>
                <w:rFonts w:ascii="NCLAD L+ Helvetica" w:hAnsi="NCLAD L+ Helvetica" w:cs="NCLAD L+ Helvetica"/>
                <w:color w:val="221E1F"/>
                <w:sz w:val="17"/>
                <w:szCs w:val="17"/>
              </w:rPr>
              <w:t>5</w:t>
            </w:r>
            <w:r w:rsidRPr="00061E17" w:rsidR="001D5CA4">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7D4439" w14:paraId="44995324" w14:textId="0D2572DF">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 xml:space="preserve">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 xml:space="preserve">0 </w:t>
            </w:r>
            <w:r w:rsidRPr="00061E17">
              <w:rPr>
                <w:rFonts w:ascii="NCLAD L+ Helvetica" w:hAnsi="NCLAD L+ Helvetica" w:cs="NCLAD L+ Helvetica"/>
                <w:color w:val="221E1F"/>
                <w:sz w:val="17"/>
                <w:szCs w:val="17"/>
              </w:rPr>
              <w:t>min.</w:t>
            </w:r>
          </w:p>
          <w:p w:rsidR="003D0BB4" w:rsidP="007D4439" w14:paraId="74A43B4D"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A440DE" w:rsidRPr="00061E17" w:rsidP="007D4439" w14:paraId="44995325" w14:textId="48B56A24">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C47BC7" w14:paraId="44995326" w14:textId="70B499DE">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DD2715">
              <w:rPr>
                <w:rFonts w:ascii="NCLAD L+ Helvetica" w:hAnsi="NCLAD L+ Helvetica" w:cs="NCLAD L+ Helvetica"/>
                <w:color w:val="221E1F"/>
                <w:sz w:val="17"/>
                <w:szCs w:val="17"/>
              </w:rPr>
              <w:t>3</w:t>
            </w:r>
            <w:r w:rsidR="00DD2715">
              <w:rPr>
                <w:rFonts w:ascii="NCLAD L+ Helvetica" w:hAnsi="NCLAD L+ Helvetica" w:cs="NCLAD L+ Helvetica"/>
                <w:color w:val="221E1F"/>
                <w:sz w:val="17"/>
                <w:szCs w:val="17"/>
              </w:rPr>
              <w:t>5</w:t>
            </w:r>
            <w:r w:rsidRPr="00061E17" w:rsidR="00DD2715">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C47BC7" w14:paraId="44995327" w14:textId="4F134AE5">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C47BC7" w14:paraId="296904A2" w14:textId="0787724A">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A440DE" w:rsidRPr="00061E17" w:rsidP="00C47BC7" w14:paraId="44995328" w14:textId="11055DC3">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5BA584A0">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9016CC2" w14:textId="77777777" w:rsidTr="0026360E">
        <w:tblPrEx>
          <w:tblW w:w="5130" w:type="dxa"/>
          <w:tblLayout w:type="fixed"/>
          <w:tblLook w:val="0000"/>
        </w:tblPrEx>
        <w:trPr>
          <w:trHeight w:val="863"/>
        </w:trPr>
        <w:tc>
          <w:tcPr>
            <w:tcW w:w="720" w:type="dxa"/>
          </w:tcPr>
          <w:p w:rsidR="00FB7B5B" w:rsidRPr="002A2676" w:rsidP="0026360E" w14:paraId="790F9A09" w14:textId="14A24E6F">
            <w:pPr>
              <w:widowControl w:val="0"/>
              <w:tabs>
                <w:tab w:val="clear" w:pos="432"/>
              </w:tabs>
              <w:autoSpaceDE w:val="0"/>
              <w:autoSpaceDN w:val="0"/>
              <w:adjustRightInd w:val="0"/>
              <w:spacing w:before="60" w:after="60" w:line="240" w:lineRule="auto"/>
              <w:ind w:firstLine="0"/>
              <w:jc w:val="center"/>
              <w:rPr>
                <w:rFonts w:ascii="Helvetica" w:hAnsi="Helvetica" w:cs="Helvetica"/>
                <w:color w:val="221E1F"/>
                <w:sz w:val="17"/>
                <w:szCs w:val="17"/>
              </w:rPr>
            </w:pPr>
            <w:r w:rsidRPr="002A2676">
              <w:rPr>
                <w:rFonts w:ascii="Helvetica" w:hAnsi="Helvetica" w:cs="Helvetica"/>
                <w:sz w:val="17"/>
                <w:szCs w:val="17"/>
              </w:rPr>
              <w:t>1G</w:t>
            </w:r>
          </w:p>
        </w:tc>
        <w:tc>
          <w:tcPr>
            <w:tcW w:w="4410" w:type="dxa"/>
            <w:vAlign w:val="center"/>
          </w:tcPr>
          <w:p w:rsidR="00FB7B5B" w:rsidRPr="002A2676" w:rsidP="00FB7B5B" w14:paraId="66954EEB" w14:textId="63A2708B">
            <w:pPr>
              <w:widowControl w:val="0"/>
              <w:tabs>
                <w:tab w:val="clear" w:pos="432"/>
              </w:tabs>
              <w:autoSpaceDE w:val="0"/>
              <w:autoSpaceDN w:val="0"/>
              <w:adjustRightInd w:val="0"/>
              <w:spacing w:before="60" w:after="60" w:line="240" w:lineRule="auto"/>
              <w:ind w:firstLine="0"/>
              <w:jc w:val="left"/>
              <w:rPr>
                <w:rFonts w:ascii="Helvetica" w:hAnsi="Helvetica" w:cs="Helvetica"/>
                <w:color w:val="221E1F"/>
                <w:sz w:val="17"/>
                <w:szCs w:val="17"/>
              </w:rPr>
            </w:pPr>
            <w:r w:rsidRPr="002A2676">
              <w:rPr>
                <w:rFonts w:ascii="Helvetica" w:hAnsi="Helvetica" w:cs="Helvetica"/>
                <w:sz w:val="17"/>
                <w:szCs w:val="17"/>
              </w:rPr>
              <w:t>Variable annuity benefit formula – any benefit formula under a defined benefit plan which provides that the amount payable is periodically adjusted by reference to the difference between a rate of return and a specified assumed interest rate.</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49B5C36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26360E">
        <w:tblPrEx>
          <w:tblW w:w="5130" w:type="dxa"/>
          <w:tblBorders>
            <w:bottom w:val="single" w:sz="2" w:space="0" w:color="000000"/>
          </w:tblBorders>
          <w:tblLayout w:type="fixed"/>
          <w:tblLook w:val="0000"/>
        </w:tblPrEx>
        <w:trPr>
          <w:trHeight w:val="539"/>
        </w:trPr>
        <w:tc>
          <w:tcPr>
            <w:tcW w:w="720" w:type="dxa"/>
          </w:tcPr>
          <w:p w:rsidR="00DC11B4" w:rsidRPr="00061E17" w:rsidP="0026360E" w14:paraId="44995389" w14:textId="3B2061A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2L</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77DDE6E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 codes 2U or 2V</w:t>
            </w:r>
            <w:r w:rsidR="00912F1C">
              <w:rPr>
                <w:rFonts w:ascii="Helvetica" w:hAnsi="Helvetica" w:cs="NCLAD L+ Helvetica"/>
                <w:color w:val="221E1F"/>
                <w:sz w:val="16"/>
                <w:szCs w:val="16"/>
              </w:rPr>
              <w:t xml:space="preserve"> and is not a pooled employer plan as defined in ERISA section 3(43).</w:t>
            </w:r>
          </w:p>
        </w:tc>
      </w:tr>
      <w:tr w14:paraId="5DB02141" w14:textId="77777777" w:rsidTr="009944B9">
        <w:tblPrEx>
          <w:tblW w:w="5130" w:type="dxa"/>
          <w:tblBorders>
            <w:bottom w:val="single" w:sz="2" w:space="0" w:color="000000"/>
          </w:tblBorders>
          <w:tblLayout w:type="fixed"/>
          <w:tblLook w:val="0000"/>
        </w:tblPrEx>
        <w:trPr>
          <w:trHeight w:val="517"/>
        </w:trPr>
        <w:tc>
          <w:tcPr>
            <w:tcW w:w="720" w:type="dxa"/>
          </w:tcPr>
          <w:p w:rsidR="003C6A6E" w:rsidP="00974F77" w14:paraId="7EFA63E3" w14:textId="2095CC7B">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410" w:type="dxa"/>
          </w:tcPr>
          <w:p w:rsidR="003C6A6E" w:rsidRPr="009D4248" w:rsidP="00974F77" w14:paraId="66D6E8DC" w14:textId="20505AD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3C6A6E">
              <w:rPr>
                <w:rFonts w:ascii="Helvetica" w:hAnsi="Helvetica" w:cs="NCLAD L+ Helvetica"/>
                <w:color w:val="221E1F"/>
                <w:sz w:val="16"/>
                <w:szCs w:val="16"/>
              </w:rPr>
              <w:t>Pension-linked emergency savings account – A short-term savings account established as part of the plan in accordance with ERISA section 801.</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16F04AFE">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E17960">
          <w:footerReference w:type="first" r:id="rId40"/>
          <w:endnotePr>
            <w:numFmt w:val="decimal"/>
          </w:endnotePr>
          <w:type w:val="continuous"/>
          <w:pgSz w:w="12240" w:h="15840" w:code="1"/>
          <w:pgMar w:top="1008" w:right="634" w:bottom="432" w:left="994" w:header="576" w:footer="576" w:gutter="0"/>
          <w:cols w:space="547"/>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15B0681A" w14:textId="77777777" w:rsidTr="0026360E">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vAlign w:val="center"/>
          </w:tcPr>
          <w:p w:rsidR="0026360E" w:rsidRPr="00061E17" w:rsidP="0026360E" w14:paraId="3FDB1483" w14:textId="19175163">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0026360E" w:rsidRPr="00061E17" w:rsidP="0026360E" w14:paraId="52AEC460" w14:textId="2E99F4D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7CFE5B5D" w14:textId="77777777" w:rsidTr="0026360E">
        <w:tblPrEx>
          <w:tblW w:w="5102" w:type="dxa"/>
          <w:tblLayout w:type="fixed"/>
          <w:tblLook w:val="0000"/>
        </w:tblPrEx>
        <w:trPr>
          <w:trHeight w:val="517"/>
        </w:trPr>
        <w:tc>
          <w:tcPr>
            <w:tcW w:w="828" w:type="dxa"/>
            <w:tcBorders>
              <w:top w:val="nil"/>
            </w:tcBorders>
            <w:vAlign w:val="center"/>
          </w:tcPr>
          <w:p w:rsidR="0026360E" w:rsidRPr="00061E17" w:rsidP="0026360E" w14:paraId="750880C7" w14:textId="6353C17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3B </w:t>
            </w:r>
          </w:p>
        </w:tc>
        <w:tc>
          <w:tcPr>
            <w:tcW w:w="4274" w:type="dxa"/>
            <w:tcBorders>
              <w:top w:val="nil"/>
            </w:tcBorders>
            <w:vAlign w:val="center"/>
          </w:tcPr>
          <w:p w:rsidR="0026360E" w:rsidRPr="00061E17" w:rsidP="0026360E" w14:paraId="624144EE" w14:textId="1F30C8E5">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76CF2D5F" w14:textId="77777777" w:rsidTr="0026360E">
        <w:tblPrEx>
          <w:tblW w:w="5102" w:type="dxa"/>
          <w:tblLayout w:type="fixed"/>
          <w:tblLook w:val="0000"/>
        </w:tblPrEx>
        <w:trPr>
          <w:trHeight w:val="517"/>
        </w:trPr>
        <w:tc>
          <w:tcPr>
            <w:tcW w:w="828" w:type="dxa"/>
            <w:tcBorders>
              <w:top w:val="nil"/>
            </w:tcBorders>
          </w:tcPr>
          <w:p w:rsidR="0026360E" w:rsidRPr="00061E17" w:rsidP="0026360E" w14:paraId="3816B4CA" w14:textId="2D97BF8D">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274" w:type="dxa"/>
            <w:tcBorders>
              <w:top w:val="nil"/>
            </w:tcBorders>
          </w:tcPr>
          <w:p w:rsidR="0026360E" w:rsidRPr="00061E17" w:rsidP="0026360E" w14:paraId="5A227429" w14:textId="319C4D3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142813" w14:textId="77777777" w:rsidTr="0026360E">
        <w:tblPrEx>
          <w:tblW w:w="5102" w:type="dxa"/>
          <w:tblLayout w:type="fixed"/>
          <w:tblLook w:val="0000"/>
        </w:tblPrEx>
        <w:trPr>
          <w:trHeight w:val="517"/>
        </w:trPr>
        <w:tc>
          <w:tcPr>
            <w:tcW w:w="828" w:type="dxa"/>
            <w:tcBorders>
              <w:top w:val="nil"/>
            </w:tcBorders>
          </w:tcPr>
          <w:p w:rsidR="0026360E" w:rsidRPr="00061E17" w:rsidP="0026360E" w14:paraId="3B3D7A9C" w14:textId="544A9A95">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274" w:type="dxa"/>
            <w:tcBorders>
              <w:top w:val="nil"/>
            </w:tcBorders>
          </w:tcPr>
          <w:p w:rsidR="0026360E" w:rsidRPr="00061E17" w:rsidP="0026360E" w14:paraId="40958B77" w14:textId="4D19260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Pr>
                <w:rFonts w:ascii="Helvetica" w:hAnsi="Helvetica" w:cs="NCLAD L+ Helvetica"/>
                <w:color w:val="221E1F"/>
                <w:sz w:val="16"/>
                <w:szCs w:val="16"/>
              </w:rPr>
              <w:t xml:space="preserve">pre-approved plan under sections 401, 403(a), 403(b), and 4975(e)(7) of the Code </w:t>
            </w:r>
            <w:r w:rsidRPr="00061E17">
              <w:rPr>
                <w:rFonts w:ascii="Helvetica" w:hAnsi="Helvetica" w:cs="NCLAD L+ Helvetica"/>
                <w:color w:val="221E1F"/>
                <w:sz w:val="16"/>
                <w:szCs w:val="16"/>
              </w:rPr>
              <w:t xml:space="preserve">that is subject </w:t>
            </w:r>
            <w:r>
              <w:rPr>
                <w:rFonts w:ascii="Helvetica" w:hAnsi="Helvetica" w:cs="NCLAD L+ Helvetica"/>
                <w:color w:val="221E1F"/>
                <w:sz w:val="16"/>
                <w:szCs w:val="16"/>
              </w:rPr>
              <w:t>to</w:t>
            </w:r>
            <w:r w:rsidRPr="00061E17">
              <w:rPr>
                <w:rFonts w:ascii="Helvetica" w:hAnsi="Helvetica" w:cs="NCLAD L+ Helvetica"/>
                <w:color w:val="221E1F"/>
                <w:sz w:val="16"/>
                <w:szCs w:val="16"/>
              </w:rPr>
              <w:t xml:space="preserve"> a favorable opinion letter from the IRS. </w:t>
            </w:r>
          </w:p>
        </w:tc>
      </w:tr>
      <w:tr w14:paraId="2A9A7F03" w14:textId="77777777" w:rsidTr="0026360E">
        <w:tblPrEx>
          <w:tblW w:w="5102" w:type="dxa"/>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26360E">
        <w:tblPrEx>
          <w:tblW w:w="5102" w:type="dxa"/>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26360E">
        <w:tblPrEx>
          <w:tblW w:w="5102" w:type="dxa"/>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26360E">
        <w:tblPrEx>
          <w:tblW w:w="5102" w:type="dxa"/>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26360E">
        <w:tblPrEx>
          <w:tblW w:w="5102" w:type="dxa"/>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26360E">
        <w:tblPrEx>
          <w:tblW w:w="5102" w:type="dxa"/>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26360E">
        <w:tblPrEx>
          <w:tblW w:w="5102" w:type="dxa"/>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26360E">
        <w:tblPrEx>
          <w:tblW w:w="5102" w:type="dxa"/>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26360E">
        <w:tblPrEx>
          <w:tblW w:w="5102" w:type="dxa"/>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26360E">
        <w:tblPrEx>
          <w:tblW w:w="5102" w:type="dxa"/>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26360E">
        <w:tblPrEx>
          <w:tblW w:w="5102" w:type="dxa"/>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26360E">
        <w:tblPrEx>
          <w:tblW w:w="5102" w:type="dxa"/>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26360E">
        <w:tblPrEx>
          <w:tblW w:w="5102" w:type="dxa"/>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14:paraId="449953DA" w14:textId="77777777" w:rsidTr="0026360E">
        <w:tblPrEx>
          <w:tblW w:w="5102" w:type="dxa"/>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5D170CC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58531D5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2A215F" w:rsidRPr="002A215F" w:rsidP="00A34B8E" w14:paraId="17A48605" w14:textId="737D99FF">
      <w:pPr>
        <w:tabs>
          <w:tab w:val="left" w:pos="7072"/>
        </w:tabs>
        <w:ind w:firstLine="0"/>
        <w:rPr>
          <w:rFonts w:ascii="Helvetica" w:hAnsi="Helvetica"/>
          <w:sz w:val="20"/>
          <w:szCs w:val="20"/>
        </w:rPr>
      </w:pPr>
      <w:r>
        <w:rPr>
          <w:rFonts w:ascii="Helvetica" w:hAnsi="Helvetica"/>
          <w:sz w:val="20"/>
          <w:szCs w:val="20"/>
        </w:rPr>
        <w:tab/>
      </w:r>
    </w:p>
    <w:p w:rsidR="002A215F" w:rsidRPr="002A215F" w:rsidP="00E17960" w14:paraId="449953F5" w14:textId="5FEB1DBF">
      <w:pPr>
        <w:tabs>
          <w:tab w:val="left" w:pos="3768"/>
        </w:tabs>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footerReference w:type="first" r:id="rId41"/>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first" r:id="rId42"/>
          <w:footerReference w:type="first" r:id="rId43"/>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bookmarkStart w:id="7" w:name="OLE_LINK190"/>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4E7B61BD">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B531D9">
        <w:rPr>
          <w:rFonts w:ascii="Helvetica" w:hAnsi="Helvetica" w:cs="NCLAD L+ Helvetica"/>
          <w:sz w:val="18"/>
          <w:szCs w:val="18"/>
        </w:rPr>
        <w:t>7</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6E61764F">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3</w:t>
      </w:r>
    </w:p>
    <w:p w:rsidR="003D0BB4" w:rsidRPr="00061E17" w:rsidP="004E355F" w14:paraId="44995925" w14:textId="2C04AF0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4</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4ABC9DC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40FCBDA5">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6</w:t>
      </w:r>
    </w:p>
    <w:p w:rsidR="003D0BB4" w:rsidRPr="00061E17" w:rsidP="00512DAE" w14:paraId="4499592F" w14:textId="3B04363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B531D9">
        <w:rPr>
          <w:rFonts w:ascii="NCLAD L+ Helvetica" w:hAnsi="NCLAD L+ Helvetica" w:cs="NCLAD L+ Helvetica"/>
          <w:sz w:val="18"/>
          <w:szCs w:val="18"/>
        </w:rPr>
        <w:t>4</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2B9FA1B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2</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260B878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8" w:name="OLE_LINK39"/>
      <w:bookmarkEnd w:id="5"/>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235B19AA">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0</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78F45D8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EF0963">
        <w:rPr>
          <w:rFonts w:ascii="NCLAD L+ Helvetica" w:hAnsi="NCLAD L+ Helvetica" w:cs="NCLAD L+ Helvetica"/>
          <w:sz w:val="18"/>
          <w:szCs w:val="18"/>
        </w:rPr>
        <w:t>5</w:t>
      </w:r>
    </w:p>
    <w:p w:rsidR="003D0BB4" w:rsidRPr="00061E17" w:rsidP="00512DAE" w14:paraId="44995944" w14:textId="28705F0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E417EA">
        <w:rPr>
          <w:rFonts w:ascii="NCLAD L+ Helvetica" w:hAnsi="NCLAD L+ Helvetica" w:cs="NCLAD L+ Helvetica"/>
          <w:sz w:val="18"/>
          <w:szCs w:val="18"/>
        </w:rPr>
        <w:t>5</w:t>
      </w:r>
    </w:p>
    <w:p w:rsidR="003D0BB4" w:rsidRPr="00061E17" w:rsidP="00512DAE" w14:paraId="44995945" w14:textId="05656A5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EF0963">
        <w:rPr>
          <w:rFonts w:ascii="NCLAD L+ Helvetica" w:hAnsi="NCLAD L+ Helvetica" w:cs="NCLAD L+ Helvetica"/>
          <w:sz w:val="18"/>
          <w:szCs w:val="18"/>
        </w:rPr>
        <w:t>2</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1EAD305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EF0963">
        <w:rPr>
          <w:rFonts w:ascii="NCLAD L+ Helvetica" w:hAnsi="NCLAD L+ Helvetica" w:cs="NCLAD L+ Helvetica"/>
          <w:sz w:val="18"/>
          <w:szCs w:val="18"/>
        </w:rPr>
        <w:t>7</w:t>
      </w:r>
    </w:p>
    <w:p w:rsidR="003D0BB4" w:rsidRPr="00061E17" w:rsidP="00512DAE" w14:paraId="4499594A" w14:textId="752393C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DD2715">
        <w:rPr>
          <w:rFonts w:ascii="NCLAD L+ Helvetica" w:hAnsi="NCLAD L+ Helvetica" w:cs="NCLAD L+ Helvetica"/>
          <w:sz w:val="18"/>
          <w:szCs w:val="18"/>
        </w:rPr>
        <w:t>1</w:t>
      </w:r>
      <w:r w:rsidR="00EF0963">
        <w:rPr>
          <w:rFonts w:ascii="NCLAD L+ Helvetica" w:hAnsi="NCLAD L+ Helvetica" w:cs="NCLAD L+ Helvetica"/>
          <w:sz w:val="18"/>
          <w:szCs w:val="18"/>
        </w:rPr>
        <w:t>2</w:t>
      </w:r>
    </w:p>
    <w:p w:rsidR="003D0BB4" w:rsidRPr="00061E17" w:rsidP="00512DAE" w14:paraId="4499594B" w14:textId="79FACDA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 Codes</w:t>
      </w:r>
      <w:r w:rsidRPr="00061E17">
        <w:rPr>
          <w:rFonts w:ascii="NCLAD L+ Helvetica" w:hAnsi="NCLAD L+ Helvetica" w:cs="NCLAD L+ Helvetica"/>
          <w:sz w:val="18"/>
          <w:szCs w:val="18"/>
        </w:rPr>
        <w:tab/>
      </w:r>
      <w:r w:rsidR="00893CE4">
        <w:rPr>
          <w:rFonts w:ascii="Helvetica" w:hAnsi="Helvetica" w:cs="NCLAD L+ Helvetica"/>
          <w:sz w:val="18"/>
          <w:szCs w:val="18"/>
        </w:rPr>
        <w:t>2</w:t>
      </w:r>
      <w:r w:rsidR="00EF0963">
        <w:rPr>
          <w:rFonts w:ascii="Helvetica" w:hAnsi="Helvetica" w:cs="NCLAD L+ Helvetica"/>
          <w:sz w:val="18"/>
          <w:szCs w:val="18"/>
        </w:rPr>
        <w:t>1</w:t>
      </w:r>
    </w:p>
    <w:p w:rsidR="003D0BB4" w:rsidRPr="00061E17" w:rsidP="00512DAE" w14:paraId="4499594C" w14:textId="396D271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512DAE" w14:paraId="4499594D" w14:textId="25AFB93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7C6219">
        <w:rPr>
          <w:rFonts w:ascii="NCLAD L+ Helvetica" w:hAnsi="NCLAD L+ Helvetica" w:cs="NCLAD L+ Helvetica"/>
          <w:sz w:val="18"/>
          <w:szCs w:val="18"/>
        </w:rPr>
        <w:t>2</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7CAA2ABF">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EF0963">
        <w:rPr>
          <w:rFonts w:ascii="NCLAD L+ Helvetica" w:hAnsi="NCLAD L+ Helvetica" w:cs="NCLAD L+ Helvetica"/>
          <w:sz w:val="18"/>
          <w:szCs w:val="18"/>
        </w:rPr>
        <w:t>7</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2736CCC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1856CC">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7C5A138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EF0963">
        <w:rPr>
          <w:rFonts w:ascii="NCLAD L+ Helvetica" w:hAnsi="NCLAD L+ Helvetica" w:cs="NCLAD L+ Helvetica"/>
          <w:sz w:val="18"/>
          <w:szCs w:val="18"/>
        </w:rPr>
        <w:t>4</w:t>
      </w:r>
    </w:p>
    <w:p w:rsidR="003D0BB4" w:rsidP="00512DAE" w14:paraId="44995959" w14:textId="26AD09B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EF0963">
        <w:rPr>
          <w:rFonts w:ascii="NCLAD L+ Helvetica" w:hAnsi="NCLAD L+ Helvetica" w:cs="NCLAD L+ Helvetica"/>
          <w:sz w:val="18"/>
          <w:szCs w:val="18"/>
        </w:rPr>
        <w:t>3</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8"/>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7"/>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first" r:id="rId44"/>
      <w:footerReference w:type="first" r:id="rId45"/>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4127" w14:paraId="79693768" w14:textId="77777777">
      <w:pPr>
        <w:spacing w:line="240" w:lineRule="auto"/>
        <w:ind w:firstLine="0"/>
      </w:pPr>
    </w:p>
  </w:endnote>
  <w:endnote w:type="continuationSeparator" w:id="1">
    <w:p w:rsidR="00A74127" w14:paraId="3BFB4FF4" w14:textId="77777777">
      <w:pPr>
        <w:spacing w:line="240" w:lineRule="auto"/>
        <w:ind w:firstLine="0"/>
      </w:pPr>
    </w:p>
  </w:endnote>
  <w:endnote w:type="continuationNotice" w:id="2">
    <w:p w:rsidR="00A74127" w14:paraId="63E5EFB1" w14:textId="77777777">
      <w:pPr>
        <w:spacing w:line="240" w:lineRule="auto"/>
        <w:ind w:firstLine="0"/>
      </w:pPr>
    </w:p>
    <w:p w:rsidR="00A74127" w14:paraId="07293CCF" w14:textId="77777777"/>
    <w:p w:rsidR="00A74127" w14:paraId="540E8D11"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5C6F1806">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4127" w14:paraId="27E5E80E" w14:textId="77777777">
      <w:pPr>
        <w:spacing w:line="240" w:lineRule="auto"/>
        <w:ind w:firstLine="0"/>
      </w:pPr>
      <w:r>
        <w:separator/>
      </w:r>
    </w:p>
  </w:footnote>
  <w:footnote w:type="continuationSeparator" w:id="1">
    <w:p w:rsidR="00A74127" w14:paraId="4CDD0439" w14:textId="77777777">
      <w:pPr>
        <w:spacing w:line="240" w:lineRule="auto"/>
        <w:ind w:firstLine="0"/>
      </w:pPr>
      <w:r>
        <w:separator/>
      </w:r>
    </w:p>
    <w:p w:rsidR="00A74127" w14:paraId="55F7CA02" w14:textId="77777777">
      <w:pPr>
        <w:spacing w:line="240" w:lineRule="auto"/>
        <w:ind w:firstLine="0"/>
        <w:rPr>
          <w:i/>
        </w:rPr>
      </w:pPr>
      <w:r>
        <w:rPr>
          <w:i/>
        </w:rPr>
        <w:t>(continued)</w:t>
      </w:r>
    </w:p>
  </w:footnote>
  <w:footnote w:type="continuationNotice" w:id="2">
    <w:p w:rsidR="00A74127" w14:paraId="0B64B003"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77777777">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77777777">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50ADEC9F">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77777777">
    <w:pPr>
      <w:pStyle w:val="Header"/>
      <w:tabs>
        <w:tab w:val="center" w:pos="3960"/>
        <w:tab w:val="clear" w:pos="4680"/>
        <w:tab w:val="right" w:pos="7200"/>
        <w:tab w:val="clear" w:pos="936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7777777">
    <w:pPr>
      <w:pStyle w:val="Header"/>
      <w:tabs>
        <w:tab w:val="center" w:pos="3960"/>
        <w:tab w:val="clear" w:pos="4680"/>
        <w:tab w:val="right" w:pos="7200"/>
        <w:tab w:val="clear" w:pos="9360"/>
      </w:tabs>
      <w:ind w:firstLine="0"/>
      <w:rPr>
        <w:sz w:val="16"/>
        <w:szCs w:val="16"/>
      </w:rPr>
    </w:pP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77777777">
    <w:pPr>
      <w:pStyle w:val="Header"/>
      <w:tabs>
        <w:tab w:val="center" w:pos="3960"/>
        <w:tab w:val="clear" w:pos="4680"/>
        <w:tab w:val="right" w:pos="7200"/>
        <w:tab w:val="clear" w:pos="936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27D3"/>
    <w:rsid w:val="00013DE0"/>
    <w:rsid w:val="00014AB3"/>
    <w:rsid w:val="00015195"/>
    <w:rsid w:val="00015FAE"/>
    <w:rsid w:val="00017657"/>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1622"/>
    <w:rsid w:val="00073C65"/>
    <w:rsid w:val="00074B01"/>
    <w:rsid w:val="000812AE"/>
    <w:rsid w:val="000812CD"/>
    <w:rsid w:val="00081D47"/>
    <w:rsid w:val="00083649"/>
    <w:rsid w:val="00083CDB"/>
    <w:rsid w:val="00083DB8"/>
    <w:rsid w:val="000843AD"/>
    <w:rsid w:val="0008491C"/>
    <w:rsid w:val="00085632"/>
    <w:rsid w:val="0008745A"/>
    <w:rsid w:val="000918C9"/>
    <w:rsid w:val="00092663"/>
    <w:rsid w:val="000929F4"/>
    <w:rsid w:val="00092A91"/>
    <w:rsid w:val="00092E8F"/>
    <w:rsid w:val="00094A6D"/>
    <w:rsid w:val="00095342"/>
    <w:rsid w:val="00097682"/>
    <w:rsid w:val="000A0CED"/>
    <w:rsid w:val="000A129A"/>
    <w:rsid w:val="000A1860"/>
    <w:rsid w:val="000A19B6"/>
    <w:rsid w:val="000A2403"/>
    <w:rsid w:val="000A3407"/>
    <w:rsid w:val="000A3BE5"/>
    <w:rsid w:val="000A492B"/>
    <w:rsid w:val="000A50C7"/>
    <w:rsid w:val="000A6C54"/>
    <w:rsid w:val="000B166D"/>
    <w:rsid w:val="000B183F"/>
    <w:rsid w:val="000B1AC9"/>
    <w:rsid w:val="000B3507"/>
    <w:rsid w:val="000B3A77"/>
    <w:rsid w:val="000B4186"/>
    <w:rsid w:val="000B5355"/>
    <w:rsid w:val="000B68A7"/>
    <w:rsid w:val="000C0118"/>
    <w:rsid w:val="000C12C5"/>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E7A9A"/>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5DBE"/>
    <w:rsid w:val="00126BBC"/>
    <w:rsid w:val="001276E6"/>
    <w:rsid w:val="001320A4"/>
    <w:rsid w:val="0013282C"/>
    <w:rsid w:val="00133D9F"/>
    <w:rsid w:val="0013574A"/>
    <w:rsid w:val="0014015A"/>
    <w:rsid w:val="001410CC"/>
    <w:rsid w:val="00141E51"/>
    <w:rsid w:val="001420C3"/>
    <w:rsid w:val="00144E23"/>
    <w:rsid w:val="00145333"/>
    <w:rsid w:val="00145C6E"/>
    <w:rsid w:val="00145F93"/>
    <w:rsid w:val="00146A11"/>
    <w:rsid w:val="001477CB"/>
    <w:rsid w:val="001500E3"/>
    <w:rsid w:val="00153F9F"/>
    <w:rsid w:val="001554AB"/>
    <w:rsid w:val="001576E6"/>
    <w:rsid w:val="001604B3"/>
    <w:rsid w:val="00160709"/>
    <w:rsid w:val="0016167C"/>
    <w:rsid w:val="00161F38"/>
    <w:rsid w:val="00162CD0"/>
    <w:rsid w:val="00163A9D"/>
    <w:rsid w:val="0016672F"/>
    <w:rsid w:val="001679CC"/>
    <w:rsid w:val="00167AE8"/>
    <w:rsid w:val="00167AF3"/>
    <w:rsid w:val="001722B9"/>
    <w:rsid w:val="001728CE"/>
    <w:rsid w:val="00173300"/>
    <w:rsid w:val="0017479D"/>
    <w:rsid w:val="00174B75"/>
    <w:rsid w:val="001751F1"/>
    <w:rsid w:val="00175773"/>
    <w:rsid w:val="00175AB4"/>
    <w:rsid w:val="00175B03"/>
    <w:rsid w:val="001765F0"/>
    <w:rsid w:val="00177B35"/>
    <w:rsid w:val="00181FD9"/>
    <w:rsid w:val="00184CAC"/>
    <w:rsid w:val="001856CC"/>
    <w:rsid w:val="001903B4"/>
    <w:rsid w:val="00190D89"/>
    <w:rsid w:val="0019130C"/>
    <w:rsid w:val="0019243B"/>
    <w:rsid w:val="001933B1"/>
    <w:rsid w:val="00193A74"/>
    <w:rsid w:val="001947E1"/>
    <w:rsid w:val="001947ED"/>
    <w:rsid w:val="00196252"/>
    <w:rsid w:val="001A01C1"/>
    <w:rsid w:val="001A07D4"/>
    <w:rsid w:val="001A1E2F"/>
    <w:rsid w:val="001A1FD2"/>
    <w:rsid w:val="001A4938"/>
    <w:rsid w:val="001A5289"/>
    <w:rsid w:val="001B09F6"/>
    <w:rsid w:val="001B47DC"/>
    <w:rsid w:val="001B523B"/>
    <w:rsid w:val="001B565A"/>
    <w:rsid w:val="001B56DF"/>
    <w:rsid w:val="001C4247"/>
    <w:rsid w:val="001C5AA3"/>
    <w:rsid w:val="001C5DC9"/>
    <w:rsid w:val="001C5F9D"/>
    <w:rsid w:val="001C7254"/>
    <w:rsid w:val="001C72E2"/>
    <w:rsid w:val="001D03E5"/>
    <w:rsid w:val="001D1518"/>
    <w:rsid w:val="001D1C91"/>
    <w:rsid w:val="001D42B7"/>
    <w:rsid w:val="001D4629"/>
    <w:rsid w:val="001D5CA4"/>
    <w:rsid w:val="001D64E0"/>
    <w:rsid w:val="001D65D6"/>
    <w:rsid w:val="001D6829"/>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1F7DC1"/>
    <w:rsid w:val="00200B10"/>
    <w:rsid w:val="002041B1"/>
    <w:rsid w:val="002074B9"/>
    <w:rsid w:val="002079B3"/>
    <w:rsid w:val="00207A0F"/>
    <w:rsid w:val="00207A50"/>
    <w:rsid w:val="00207BF6"/>
    <w:rsid w:val="00207D51"/>
    <w:rsid w:val="00210360"/>
    <w:rsid w:val="00211082"/>
    <w:rsid w:val="00214D26"/>
    <w:rsid w:val="0021694C"/>
    <w:rsid w:val="00216F05"/>
    <w:rsid w:val="00221C8E"/>
    <w:rsid w:val="0022437B"/>
    <w:rsid w:val="00225B92"/>
    <w:rsid w:val="00226E73"/>
    <w:rsid w:val="00227F66"/>
    <w:rsid w:val="002305D8"/>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AF2"/>
    <w:rsid w:val="00250F37"/>
    <w:rsid w:val="00252130"/>
    <w:rsid w:val="0025457F"/>
    <w:rsid w:val="002572A5"/>
    <w:rsid w:val="00261457"/>
    <w:rsid w:val="00261D6A"/>
    <w:rsid w:val="0026360E"/>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1A5"/>
    <w:rsid w:val="00286442"/>
    <w:rsid w:val="00287F14"/>
    <w:rsid w:val="0029211E"/>
    <w:rsid w:val="00293B8A"/>
    <w:rsid w:val="00294FDA"/>
    <w:rsid w:val="002977B8"/>
    <w:rsid w:val="002A0953"/>
    <w:rsid w:val="002A215F"/>
    <w:rsid w:val="002A2676"/>
    <w:rsid w:val="002A3008"/>
    <w:rsid w:val="002A42E1"/>
    <w:rsid w:val="002A6764"/>
    <w:rsid w:val="002A6778"/>
    <w:rsid w:val="002A73B9"/>
    <w:rsid w:val="002A7A3E"/>
    <w:rsid w:val="002B075D"/>
    <w:rsid w:val="002B1FCC"/>
    <w:rsid w:val="002B21A8"/>
    <w:rsid w:val="002B239E"/>
    <w:rsid w:val="002B296D"/>
    <w:rsid w:val="002B2B74"/>
    <w:rsid w:val="002B2F9F"/>
    <w:rsid w:val="002B370A"/>
    <w:rsid w:val="002B4AE1"/>
    <w:rsid w:val="002B552B"/>
    <w:rsid w:val="002B6102"/>
    <w:rsid w:val="002B6646"/>
    <w:rsid w:val="002B6FCB"/>
    <w:rsid w:val="002B7C77"/>
    <w:rsid w:val="002C0176"/>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3EF8"/>
    <w:rsid w:val="002D464B"/>
    <w:rsid w:val="002D4E1B"/>
    <w:rsid w:val="002D5A0B"/>
    <w:rsid w:val="002D5D63"/>
    <w:rsid w:val="002D6795"/>
    <w:rsid w:val="002D696A"/>
    <w:rsid w:val="002E070D"/>
    <w:rsid w:val="002E10CB"/>
    <w:rsid w:val="002E2900"/>
    <w:rsid w:val="002E36A2"/>
    <w:rsid w:val="002E43E8"/>
    <w:rsid w:val="002E5AA7"/>
    <w:rsid w:val="002E62B2"/>
    <w:rsid w:val="002E7E25"/>
    <w:rsid w:val="002F196E"/>
    <w:rsid w:val="002F3C8F"/>
    <w:rsid w:val="002F6097"/>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18BD"/>
    <w:rsid w:val="00322D65"/>
    <w:rsid w:val="003231A3"/>
    <w:rsid w:val="00323472"/>
    <w:rsid w:val="00323508"/>
    <w:rsid w:val="00323F8C"/>
    <w:rsid w:val="00324031"/>
    <w:rsid w:val="0032480D"/>
    <w:rsid w:val="00326728"/>
    <w:rsid w:val="00327450"/>
    <w:rsid w:val="00327493"/>
    <w:rsid w:val="00327516"/>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9CE"/>
    <w:rsid w:val="00353595"/>
    <w:rsid w:val="00354355"/>
    <w:rsid w:val="00356929"/>
    <w:rsid w:val="00357D1B"/>
    <w:rsid w:val="00360034"/>
    <w:rsid w:val="0036036D"/>
    <w:rsid w:val="00361A21"/>
    <w:rsid w:val="00361B4A"/>
    <w:rsid w:val="00364219"/>
    <w:rsid w:val="003657DA"/>
    <w:rsid w:val="00365C72"/>
    <w:rsid w:val="00367AE6"/>
    <w:rsid w:val="00367BB7"/>
    <w:rsid w:val="00370267"/>
    <w:rsid w:val="0037106A"/>
    <w:rsid w:val="003715D0"/>
    <w:rsid w:val="00377A85"/>
    <w:rsid w:val="003812A4"/>
    <w:rsid w:val="003826C5"/>
    <w:rsid w:val="00384E75"/>
    <w:rsid w:val="00385FA4"/>
    <w:rsid w:val="00386376"/>
    <w:rsid w:val="00386586"/>
    <w:rsid w:val="00390004"/>
    <w:rsid w:val="003902C5"/>
    <w:rsid w:val="003910FD"/>
    <w:rsid w:val="003927C7"/>
    <w:rsid w:val="00393823"/>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A6E"/>
    <w:rsid w:val="003C6BF1"/>
    <w:rsid w:val="003D072D"/>
    <w:rsid w:val="003D0BB4"/>
    <w:rsid w:val="003D0CA2"/>
    <w:rsid w:val="003D32CB"/>
    <w:rsid w:val="003D3882"/>
    <w:rsid w:val="003D4923"/>
    <w:rsid w:val="003D51C7"/>
    <w:rsid w:val="003D57AB"/>
    <w:rsid w:val="003D5C3B"/>
    <w:rsid w:val="003D75E7"/>
    <w:rsid w:val="003E0291"/>
    <w:rsid w:val="003E112D"/>
    <w:rsid w:val="003E189C"/>
    <w:rsid w:val="003E1B14"/>
    <w:rsid w:val="003E1E7D"/>
    <w:rsid w:val="003E28D2"/>
    <w:rsid w:val="003E370D"/>
    <w:rsid w:val="003E4044"/>
    <w:rsid w:val="003E7F45"/>
    <w:rsid w:val="003F0EC1"/>
    <w:rsid w:val="003F2FCD"/>
    <w:rsid w:val="003F3636"/>
    <w:rsid w:val="003F4177"/>
    <w:rsid w:val="003F42FA"/>
    <w:rsid w:val="003F6305"/>
    <w:rsid w:val="003F643B"/>
    <w:rsid w:val="003F6F08"/>
    <w:rsid w:val="004005CC"/>
    <w:rsid w:val="00400754"/>
    <w:rsid w:val="00400A43"/>
    <w:rsid w:val="004057AE"/>
    <w:rsid w:val="00407773"/>
    <w:rsid w:val="00411425"/>
    <w:rsid w:val="004114F5"/>
    <w:rsid w:val="004151F5"/>
    <w:rsid w:val="0041642F"/>
    <w:rsid w:val="00417B7A"/>
    <w:rsid w:val="00422808"/>
    <w:rsid w:val="00422A60"/>
    <w:rsid w:val="00422BAC"/>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32EE"/>
    <w:rsid w:val="00444E84"/>
    <w:rsid w:val="004453AE"/>
    <w:rsid w:val="00446CE2"/>
    <w:rsid w:val="00450C79"/>
    <w:rsid w:val="0045139B"/>
    <w:rsid w:val="00451971"/>
    <w:rsid w:val="004522EE"/>
    <w:rsid w:val="00454443"/>
    <w:rsid w:val="00454B87"/>
    <w:rsid w:val="00455E15"/>
    <w:rsid w:val="0045797C"/>
    <w:rsid w:val="004608D5"/>
    <w:rsid w:val="00461DBF"/>
    <w:rsid w:val="004629AB"/>
    <w:rsid w:val="00462A45"/>
    <w:rsid w:val="00463B5C"/>
    <w:rsid w:val="00464B71"/>
    <w:rsid w:val="00465D12"/>
    <w:rsid w:val="0046694D"/>
    <w:rsid w:val="00466E2F"/>
    <w:rsid w:val="0046741B"/>
    <w:rsid w:val="00467ACA"/>
    <w:rsid w:val="004700BE"/>
    <w:rsid w:val="0047144C"/>
    <w:rsid w:val="0047257A"/>
    <w:rsid w:val="00474704"/>
    <w:rsid w:val="0047478B"/>
    <w:rsid w:val="0047484F"/>
    <w:rsid w:val="004754FC"/>
    <w:rsid w:val="00475ECD"/>
    <w:rsid w:val="00477210"/>
    <w:rsid w:val="00477CB1"/>
    <w:rsid w:val="00480A11"/>
    <w:rsid w:val="00480D79"/>
    <w:rsid w:val="0048138A"/>
    <w:rsid w:val="004817F2"/>
    <w:rsid w:val="00483309"/>
    <w:rsid w:val="00483CCF"/>
    <w:rsid w:val="00484028"/>
    <w:rsid w:val="00484FE2"/>
    <w:rsid w:val="0048652A"/>
    <w:rsid w:val="0048747B"/>
    <w:rsid w:val="0049118E"/>
    <w:rsid w:val="00491E5C"/>
    <w:rsid w:val="004939C6"/>
    <w:rsid w:val="00494DBF"/>
    <w:rsid w:val="00494EA5"/>
    <w:rsid w:val="0049568D"/>
    <w:rsid w:val="00497ADD"/>
    <w:rsid w:val="004A091F"/>
    <w:rsid w:val="004A1870"/>
    <w:rsid w:val="004A4B74"/>
    <w:rsid w:val="004A5581"/>
    <w:rsid w:val="004A5F05"/>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33"/>
    <w:rsid w:val="004D30E9"/>
    <w:rsid w:val="004D3307"/>
    <w:rsid w:val="004D584B"/>
    <w:rsid w:val="004D6179"/>
    <w:rsid w:val="004D62CD"/>
    <w:rsid w:val="004D6B2C"/>
    <w:rsid w:val="004E004D"/>
    <w:rsid w:val="004E190B"/>
    <w:rsid w:val="004E235E"/>
    <w:rsid w:val="004E3209"/>
    <w:rsid w:val="004E355F"/>
    <w:rsid w:val="004E3BCA"/>
    <w:rsid w:val="004E4863"/>
    <w:rsid w:val="004F0406"/>
    <w:rsid w:val="004F10C1"/>
    <w:rsid w:val="004F2689"/>
    <w:rsid w:val="004F2AEB"/>
    <w:rsid w:val="004F740D"/>
    <w:rsid w:val="0050000C"/>
    <w:rsid w:val="00500EC8"/>
    <w:rsid w:val="00501791"/>
    <w:rsid w:val="00504B0C"/>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138"/>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4579"/>
    <w:rsid w:val="00564687"/>
    <w:rsid w:val="00565541"/>
    <w:rsid w:val="0056699E"/>
    <w:rsid w:val="00567003"/>
    <w:rsid w:val="00567160"/>
    <w:rsid w:val="00570309"/>
    <w:rsid w:val="00571028"/>
    <w:rsid w:val="005732F5"/>
    <w:rsid w:val="00573F00"/>
    <w:rsid w:val="00573F8F"/>
    <w:rsid w:val="00573FDE"/>
    <w:rsid w:val="00577DBF"/>
    <w:rsid w:val="005811A6"/>
    <w:rsid w:val="005812B5"/>
    <w:rsid w:val="0058180A"/>
    <w:rsid w:val="00581EE2"/>
    <w:rsid w:val="00584717"/>
    <w:rsid w:val="005859BC"/>
    <w:rsid w:val="00587CF8"/>
    <w:rsid w:val="00590E89"/>
    <w:rsid w:val="00591AD0"/>
    <w:rsid w:val="00591AE6"/>
    <w:rsid w:val="00593E16"/>
    <w:rsid w:val="00597713"/>
    <w:rsid w:val="005A0168"/>
    <w:rsid w:val="005A1E2F"/>
    <w:rsid w:val="005A2219"/>
    <w:rsid w:val="005A5CAA"/>
    <w:rsid w:val="005A5D16"/>
    <w:rsid w:val="005A603E"/>
    <w:rsid w:val="005A634A"/>
    <w:rsid w:val="005A66CB"/>
    <w:rsid w:val="005A7C32"/>
    <w:rsid w:val="005B0015"/>
    <w:rsid w:val="005B0360"/>
    <w:rsid w:val="005B0D82"/>
    <w:rsid w:val="005B1CA1"/>
    <w:rsid w:val="005B35BA"/>
    <w:rsid w:val="005B55E6"/>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E4DE9"/>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FFA"/>
    <w:rsid w:val="0062285C"/>
    <w:rsid w:val="00623253"/>
    <w:rsid w:val="0062424B"/>
    <w:rsid w:val="0062581E"/>
    <w:rsid w:val="00625B6E"/>
    <w:rsid w:val="00627B66"/>
    <w:rsid w:val="00631A6E"/>
    <w:rsid w:val="00632972"/>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16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27EE"/>
    <w:rsid w:val="00673E53"/>
    <w:rsid w:val="006758A4"/>
    <w:rsid w:val="00676EDE"/>
    <w:rsid w:val="006770B3"/>
    <w:rsid w:val="006771D9"/>
    <w:rsid w:val="00682557"/>
    <w:rsid w:val="006825DB"/>
    <w:rsid w:val="006825E9"/>
    <w:rsid w:val="00682608"/>
    <w:rsid w:val="00682702"/>
    <w:rsid w:val="00683C06"/>
    <w:rsid w:val="00683DDB"/>
    <w:rsid w:val="00684138"/>
    <w:rsid w:val="0068463D"/>
    <w:rsid w:val="00684BC6"/>
    <w:rsid w:val="00685A28"/>
    <w:rsid w:val="00690B57"/>
    <w:rsid w:val="00690ED9"/>
    <w:rsid w:val="00692B0F"/>
    <w:rsid w:val="00695010"/>
    <w:rsid w:val="0069595A"/>
    <w:rsid w:val="006959AF"/>
    <w:rsid w:val="006963F7"/>
    <w:rsid w:val="006A182B"/>
    <w:rsid w:val="006A1EE1"/>
    <w:rsid w:val="006A49CE"/>
    <w:rsid w:val="006A7614"/>
    <w:rsid w:val="006B3C70"/>
    <w:rsid w:val="006B64FB"/>
    <w:rsid w:val="006C215F"/>
    <w:rsid w:val="006C33B0"/>
    <w:rsid w:val="006C35BE"/>
    <w:rsid w:val="006C4E64"/>
    <w:rsid w:val="006C5388"/>
    <w:rsid w:val="006C5AC1"/>
    <w:rsid w:val="006C5B6B"/>
    <w:rsid w:val="006C65F2"/>
    <w:rsid w:val="006C6AC1"/>
    <w:rsid w:val="006D08C2"/>
    <w:rsid w:val="006D1000"/>
    <w:rsid w:val="006D1CA1"/>
    <w:rsid w:val="006D3B8D"/>
    <w:rsid w:val="006D52A1"/>
    <w:rsid w:val="006D7352"/>
    <w:rsid w:val="006D7C86"/>
    <w:rsid w:val="006E0639"/>
    <w:rsid w:val="006E164E"/>
    <w:rsid w:val="006E18B4"/>
    <w:rsid w:val="006E286D"/>
    <w:rsid w:val="006E2AEF"/>
    <w:rsid w:val="006E315F"/>
    <w:rsid w:val="006E332A"/>
    <w:rsid w:val="006E3DE1"/>
    <w:rsid w:val="006E3EE4"/>
    <w:rsid w:val="006E5F76"/>
    <w:rsid w:val="006E6880"/>
    <w:rsid w:val="006E6EDA"/>
    <w:rsid w:val="006F053F"/>
    <w:rsid w:val="006F11E2"/>
    <w:rsid w:val="006F15F5"/>
    <w:rsid w:val="006F2440"/>
    <w:rsid w:val="006F2EA6"/>
    <w:rsid w:val="006F304A"/>
    <w:rsid w:val="006F4184"/>
    <w:rsid w:val="006F4239"/>
    <w:rsid w:val="006F4659"/>
    <w:rsid w:val="006F48D5"/>
    <w:rsid w:val="006F5BBE"/>
    <w:rsid w:val="006F5D48"/>
    <w:rsid w:val="00700397"/>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395"/>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760"/>
    <w:rsid w:val="00744BEA"/>
    <w:rsid w:val="00746131"/>
    <w:rsid w:val="00746776"/>
    <w:rsid w:val="00747B99"/>
    <w:rsid w:val="0075006A"/>
    <w:rsid w:val="0075020F"/>
    <w:rsid w:val="007521B9"/>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642A"/>
    <w:rsid w:val="00767145"/>
    <w:rsid w:val="007703FD"/>
    <w:rsid w:val="00770CAF"/>
    <w:rsid w:val="00770E03"/>
    <w:rsid w:val="00771A50"/>
    <w:rsid w:val="00774B69"/>
    <w:rsid w:val="00774D1F"/>
    <w:rsid w:val="00775A4C"/>
    <w:rsid w:val="0078008E"/>
    <w:rsid w:val="0078098C"/>
    <w:rsid w:val="0078253D"/>
    <w:rsid w:val="00783BCF"/>
    <w:rsid w:val="007843BC"/>
    <w:rsid w:val="00785C63"/>
    <w:rsid w:val="0078732A"/>
    <w:rsid w:val="00787D3A"/>
    <w:rsid w:val="007905CA"/>
    <w:rsid w:val="00792664"/>
    <w:rsid w:val="00792730"/>
    <w:rsid w:val="007931C7"/>
    <w:rsid w:val="00793954"/>
    <w:rsid w:val="00797DEF"/>
    <w:rsid w:val="00797E7D"/>
    <w:rsid w:val="007A05F3"/>
    <w:rsid w:val="007A0D73"/>
    <w:rsid w:val="007A1D0A"/>
    <w:rsid w:val="007A29EA"/>
    <w:rsid w:val="007A33EC"/>
    <w:rsid w:val="007A3BDE"/>
    <w:rsid w:val="007A5BB7"/>
    <w:rsid w:val="007A66D1"/>
    <w:rsid w:val="007A6C64"/>
    <w:rsid w:val="007B0298"/>
    <w:rsid w:val="007B1AD7"/>
    <w:rsid w:val="007B2243"/>
    <w:rsid w:val="007B2A79"/>
    <w:rsid w:val="007B2A7C"/>
    <w:rsid w:val="007B3465"/>
    <w:rsid w:val="007B4209"/>
    <w:rsid w:val="007B4B5F"/>
    <w:rsid w:val="007B5984"/>
    <w:rsid w:val="007B65BB"/>
    <w:rsid w:val="007B7F60"/>
    <w:rsid w:val="007C059B"/>
    <w:rsid w:val="007C0E9A"/>
    <w:rsid w:val="007C1A13"/>
    <w:rsid w:val="007C1C14"/>
    <w:rsid w:val="007C2B0C"/>
    <w:rsid w:val="007C31A7"/>
    <w:rsid w:val="007C331A"/>
    <w:rsid w:val="007C39CC"/>
    <w:rsid w:val="007C3A40"/>
    <w:rsid w:val="007C4167"/>
    <w:rsid w:val="007C4E88"/>
    <w:rsid w:val="007C5559"/>
    <w:rsid w:val="007C5E68"/>
    <w:rsid w:val="007C6219"/>
    <w:rsid w:val="007C6349"/>
    <w:rsid w:val="007C6396"/>
    <w:rsid w:val="007C6A82"/>
    <w:rsid w:val="007D11D0"/>
    <w:rsid w:val="007D31D4"/>
    <w:rsid w:val="007D4439"/>
    <w:rsid w:val="007D51F2"/>
    <w:rsid w:val="007D555D"/>
    <w:rsid w:val="007D57F6"/>
    <w:rsid w:val="007D64C8"/>
    <w:rsid w:val="007D6B4D"/>
    <w:rsid w:val="007D6FD6"/>
    <w:rsid w:val="007D7131"/>
    <w:rsid w:val="007E01B7"/>
    <w:rsid w:val="007E1D47"/>
    <w:rsid w:val="007E2DEF"/>
    <w:rsid w:val="007E32AE"/>
    <w:rsid w:val="007E40DC"/>
    <w:rsid w:val="007E4B0C"/>
    <w:rsid w:val="007E4B90"/>
    <w:rsid w:val="007E4DCE"/>
    <w:rsid w:val="007E5895"/>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7F7FE4"/>
    <w:rsid w:val="00800186"/>
    <w:rsid w:val="00800C7C"/>
    <w:rsid w:val="00800FD3"/>
    <w:rsid w:val="008015E3"/>
    <w:rsid w:val="00802C29"/>
    <w:rsid w:val="00803DB9"/>
    <w:rsid w:val="00804BB4"/>
    <w:rsid w:val="00805EDC"/>
    <w:rsid w:val="00806368"/>
    <w:rsid w:val="00806A0E"/>
    <w:rsid w:val="0081111E"/>
    <w:rsid w:val="00812D06"/>
    <w:rsid w:val="008134E3"/>
    <w:rsid w:val="00813B17"/>
    <w:rsid w:val="00813D66"/>
    <w:rsid w:val="00815497"/>
    <w:rsid w:val="00816DF1"/>
    <w:rsid w:val="00820345"/>
    <w:rsid w:val="0082044C"/>
    <w:rsid w:val="008207ED"/>
    <w:rsid w:val="00823A94"/>
    <w:rsid w:val="00825336"/>
    <w:rsid w:val="00825EA8"/>
    <w:rsid w:val="00826CEC"/>
    <w:rsid w:val="00827B06"/>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5140"/>
    <w:rsid w:val="0088621E"/>
    <w:rsid w:val="00886464"/>
    <w:rsid w:val="00886E84"/>
    <w:rsid w:val="00893B1D"/>
    <w:rsid w:val="00893CE4"/>
    <w:rsid w:val="00894D4A"/>
    <w:rsid w:val="00895A2A"/>
    <w:rsid w:val="00897A35"/>
    <w:rsid w:val="008A1DDF"/>
    <w:rsid w:val="008A3163"/>
    <w:rsid w:val="008A33BD"/>
    <w:rsid w:val="008A51A5"/>
    <w:rsid w:val="008A5A23"/>
    <w:rsid w:val="008A76F2"/>
    <w:rsid w:val="008B032B"/>
    <w:rsid w:val="008B3716"/>
    <w:rsid w:val="008B5A82"/>
    <w:rsid w:val="008B7516"/>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30B8"/>
    <w:rsid w:val="008E41F1"/>
    <w:rsid w:val="008F003C"/>
    <w:rsid w:val="008F0527"/>
    <w:rsid w:val="008F053B"/>
    <w:rsid w:val="008F0D02"/>
    <w:rsid w:val="008F3F69"/>
    <w:rsid w:val="008F5A8F"/>
    <w:rsid w:val="008F61E8"/>
    <w:rsid w:val="009006E4"/>
    <w:rsid w:val="009009D0"/>
    <w:rsid w:val="00901D67"/>
    <w:rsid w:val="00902B68"/>
    <w:rsid w:val="00906A96"/>
    <w:rsid w:val="00911091"/>
    <w:rsid w:val="00912344"/>
    <w:rsid w:val="009128F5"/>
    <w:rsid w:val="00912F1C"/>
    <w:rsid w:val="00915154"/>
    <w:rsid w:val="0091708E"/>
    <w:rsid w:val="00917BF3"/>
    <w:rsid w:val="00920C20"/>
    <w:rsid w:val="00923C38"/>
    <w:rsid w:val="00923D04"/>
    <w:rsid w:val="00924D37"/>
    <w:rsid w:val="00930199"/>
    <w:rsid w:val="00930AFA"/>
    <w:rsid w:val="009313F6"/>
    <w:rsid w:val="00931BDB"/>
    <w:rsid w:val="00932BC4"/>
    <w:rsid w:val="00932F31"/>
    <w:rsid w:val="00933687"/>
    <w:rsid w:val="009348CB"/>
    <w:rsid w:val="00935809"/>
    <w:rsid w:val="009359B5"/>
    <w:rsid w:val="0094321D"/>
    <w:rsid w:val="009461F1"/>
    <w:rsid w:val="00947532"/>
    <w:rsid w:val="009508B9"/>
    <w:rsid w:val="00951AFC"/>
    <w:rsid w:val="009523E5"/>
    <w:rsid w:val="00952C96"/>
    <w:rsid w:val="009535F6"/>
    <w:rsid w:val="00953DD0"/>
    <w:rsid w:val="0095754B"/>
    <w:rsid w:val="00961F9B"/>
    <w:rsid w:val="00962E7E"/>
    <w:rsid w:val="009649A7"/>
    <w:rsid w:val="0096504E"/>
    <w:rsid w:val="00965B70"/>
    <w:rsid w:val="009669AC"/>
    <w:rsid w:val="009669BD"/>
    <w:rsid w:val="009670E3"/>
    <w:rsid w:val="009673A9"/>
    <w:rsid w:val="00970B8D"/>
    <w:rsid w:val="0097276B"/>
    <w:rsid w:val="00974E22"/>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954"/>
    <w:rsid w:val="009C4DA7"/>
    <w:rsid w:val="009C6118"/>
    <w:rsid w:val="009C7979"/>
    <w:rsid w:val="009D015A"/>
    <w:rsid w:val="009D169F"/>
    <w:rsid w:val="009D2583"/>
    <w:rsid w:val="009D2C41"/>
    <w:rsid w:val="009D2C9B"/>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56BF"/>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2174"/>
    <w:rsid w:val="00A13A69"/>
    <w:rsid w:val="00A13F61"/>
    <w:rsid w:val="00A1441A"/>
    <w:rsid w:val="00A15145"/>
    <w:rsid w:val="00A154FE"/>
    <w:rsid w:val="00A164EB"/>
    <w:rsid w:val="00A168C4"/>
    <w:rsid w:val="00A17942"/>
    <w:rsid w:val="00A21BA6"/>
    <w:rsid w:val="00A2258C"/>
    <w:rsid w:val="00A24D65"/>
    <w:rsid w:val="00A253DD"/>
    <w:rsid w:val="00A269DA"/>
    <w:rsid w:val="00A26E69"/>
    <w:rsid w:val="00A314FA"/>
    <w:rsid w:val="00A32160"/>
    <w:rsid w:val="00A323EB"/>
    <w:rsid w:val="00A3245D"/>
    <w:rsid w:val="00A3263E"/>
    <w:rsid w:val="00A339AA"/>
    <w:rsid w:val="00A34223"/>
    <w:rsid w:val="00A34B8E"/>
    <w:rsid w:val="00A35453"/>
    <w:rsid w:val="00A35568"/>
    <w:rsid w:val="00A358D5"/>
    <w:rsid w:val="00A36593"/>
    <w:rsid w:val="00A36C20"/>
    <w:rsid w:val="00A36E6C"/>
    <w:rsid w:val="00A37548"/>
    <w:rsid w:val="00A37BCC"/>
    <w:rsid w:val="00A414C4"/>
    <w:rsid w:val="00A426CB"/>
    <w:rsid w:val="00A43B2E"/>
    <w:rsid w:val="00A440DE"/>
    <w:rsid w:val="00A44260"/>
    <w:rsid w:val="00A4465F"/>
    <w:rsid w:val="00A44DBB"/>
    <w:rsid w:val="00A450A8"/>
    <w:rsid w:val="00A45896"/>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4127"/>
    <w:rsid w:val="00A773C6"/>
    <w:rsid w:val="00A77CF4"/>
    <w:rsid w:val="00A802FC"/>
    <w:rsid w:val="00A8030B"/>
    <w:rsid w:val="00A80777"/>
    <w:rsid w:val="00A80A4F"/>
    <w:rsid w:val="00A80E1D"/>
    <w:rsid w:val="00A847AF"/>
    <w:rsid w:val="00A86538"/>
    <w:rsid w:val="00A86BDF"/>
    <w:rsid w:val="00A87F4C"/>
    <w:rsid w:val="00A91724"/>
    <w:rsid w:val="00A91CDF"/>
    <w:rsid w:val="00A91FC5"/>
    <w:rsid w:val="00A92DBD"/>
    <w:rsid w:val="00A939B9"/>
    <w:rsid w:val="00A93DAB"/>
    <w:rsid w:val="00A96CC1"/>
    <w:rsid w:val="00A9715C"/>
    <w:rsid w:val="00AA0F06"/>
    <w:rsid w:val="00AA1632"/>
    <w:rsid w:val="00AA2B24"/>
    <w:rsid w:val="00AA2FDE"/>
    <w:rsid w:val="00AA4FC0"/>
    <w:rsid w:val="00AA6469"/>
    <w:rsid w:val="00AA777D"/>
    <w:rsid w:val="00AB38E8"/>
    <w:rsid w:val="00AB4D8B"/>
    <w:rsid w:val="00AB5FEE"/>
    <w:rsid w:val="00AB6E60"/>
    <w:rsid w:val="00AB7629"/>
    <w:rsid w:val="00AB76FF"/>
    <w:rsid w:val="00AB7797"/>
    <w:rsid w:val="00AC05B9"/>
    <w:rsid w:val="00AC064D"/>
    <w:rsid w:val="00AC0C25"/>
    <w:rsid w:val="00AC0CA7"/>
    <w:rsid w:val="00AC21DC"/>
    <w:rsid w:val="00AC4BA3"/>
    <w:rsid w:val="00AC55B0"/>
    <w:rsid w:val="00AC58EB"/>
    <w:rsid w:val="00AD0F7A"/>
    <w:rsid w:val="00AD111A"/>
    <w:rsid w:val="00AD2629"/>
    <w:rsid w:val="00AD28C4"/>
    <w:rsid w:val="00AD49F8"/>
    <w:rsid w:val="00AD57E1"/>
    <w:rsid w:val="00AD6ABC"/>
    <w:rsid w:val="00AD706E"/>
    <w:rsid w:val="00AD7160"/>
    <w:rsid w:val="00AD78E3"/>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AF7A67"/>
    <w:rsid w:val="00B00917"/>
    <w:rsid w:val="00B00D93"/>
    <w:rsid w:val="00B01258"/>
    <w:rsid w:val="00B015C2"/>
    <w:rsid w:val="00B017DA"/>
    <w:rsid w:val="00B024A7"/>
    <w:rsid w:val="00B02678"/>
    <w:rsid w:val="00B02A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47DB"/>
    <w:rsid w:val="00B25530"/>
    <w:rsid w:val="00B26C88"/>
    <w:rsid w:val="00B3060A"/>
    <w:rsid w:val="00B3183D"/>
    <w:rsid w:val="00B33E23"/>
    <w:rsid w:val="00B34D7B"/>
    <w:rsid w:val="00B35DF8"/>
    <w:rsid w:val="00B361C5"/>
    <w:rsid w:val="00B367C6"/>
    <w:rsid w:val="00B4028F"/>
    <w:rsid w:val="00B40DE9"/>
    <w:rsid w:val="00B4132E"/>
    <w:rsid w:val="00B42229"/>
    <w:rsid w:val="00B4314F"/>
    <w:rsid w:val="00B43679"/>
    <w:rsid w:val="00B43C07"/>
    <w:rsid w:val="00B451EE"/>
    <w:rsid w:val="00B46076"/>
    <w:rsid w:val="00B46B65"/>
    <w:rsid w:val="00B47675"/>
    <w:rsid w:val="00B47925"/>
    <w:rsid w:val="00B50BD0"/>
    <w:rsid w:val="00B51DBD"/>
    <w:rsid w:val="00B531D9"/>
    <w:rsid w:val="00B53A58"/>
    <w:rsid w:val="00B561B9"/>
    <w:rsid w:val="00B56DFC"/>
    <w:rsid w:val="00B56E80"/>
    <w:rsid w:val="00B60276"/>
    <w:rsid w:val="00B60F61"/>
    <w:rsid w:val="00B61DD6"/>
    <w:rsid w:val="00B62C31"/>
    <w:rsid w:val="00B633D6"/>
    <w:rsid w:val="00B636D9"/>
    <w:rsid w:val="00B64DA5"/>
    <w:rsid w:val="00B6554A"/>
    <w:rsid w:val="00B658A9"/>
    <w:rsid w:val="00B65D8D"/>
    <w:rsid w:val="00B67C9E"/>
    <w:rsid w:val="00B70745"/>
    <w:rsid w:val="00B70871"/>
    <w:rsid w:val="00B714B7"/>
    <w:rsid w:val="00B7185A"/>
    <w:rsid w:val="00B71FB3"/>
    <w:rsid w:val="00B729E4"/>
    <w:rsid w:val="00B72F89"/>
    <w:rsid w:val="00B734ED"/>
    <w:rsid w:val="00B73B33"/>
    <w:rsid w:val="00B76DBB"/>
    <w:rsid w:val="00B81CFC"/>
    <w:rsid w:val="00B823A7"/>
    <w:rsid w:val="00B82E71"/>
    <w:rsid w:val="00B83493"/>
    <w:rsid w:val="00B84752"/>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3366"/>
    <w:rsid w:val="00BB4F40"/>
    <w:rsid w:val="00BB5161"/>
    <w:rsid w:val="00BB56CE"/>
    <w:rsid w:val="00BB5A10"/>
    <w:rsid w:val="00BB5C08"/>
    <w:rsid w:val="00BB61A8"/>
    <w:rsid w:val="00BB6A19"/>
    <w:rsid w:val="00BB762C"/>
    <w:rsid w:val="00BB7B4F"/>
    <w:rsid w:val="00BC2A1B"/>
    <w:rsid w:val="00BC6AD4"/>
    <w:rsid w:val="00BC6C8F"/>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3BBC"/>
    <w:rsid w:val="00BE4748"/>
    <w:rsid w:val="00BE5AF5"/>
    <w:rsid w:val="00BE5D9D"/>
    <w:rsid w:val="00BE72EE"/>
    <w:rsid w:val="00BE769C"/>
    <w:rsid w:val="00BF1908"/>
    <w:rsid w:val="00BF5735"/>
    <w:rsid w:val="00BF5F66"/>
    <w:rsid w:val="00BF7E7C"/>
    <w:rsid w:val="00C000AE"/>
    <w:rsid w:val="00C032DC"/>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BC7"/>
    <w:rsid w:val="00C47C7B"/>
    <w:rsid w:val="00C50F61"/>
    <w:rsid w:val="00C51551"/>
    <w:rsid w:val="00C52372"/>
    <w:rsid w:val="00C55A39"/>
    <w:rsid w:val="00C56B6D"/>
    <w:rsid w:val="00C5728F"/>
    <w:rsid w:val="00C6088C"/>
    <w:rsid w:val="00C61BBB"/>
    <w:rsid w:val="00C6379D"/>
    <w:rsid w:val="00C642B9"/>
    <w:rsid w:val="00C6458B"/>
    <w:rsid w:val="00C64EB2"/>
    <w:rsid w:val="00C650CB"/>
    <w:rsid w:val="00C6608D"/>
    <w:rsid w:val="00C662CC"/>
    <w:rsid w:val="00C66821"/>
    <w:rsid w:val="00C67D5A"/>
    <w:rsid w:val="00C70F89"/>
    <w:rsid w:val="00C7158F"/>
    <w:rsid w:val="00C73EB5"/>
    <w:rsid w:val="00C74C41"/>
    <w:rsid w:val="00C753FC"/>
    <w:rsid w:val="00C758F5"/>
    <w:rsid w:val="00C76B3C"/>
    <w:rsid w:val="00C76D8C"/>
    <w:rsid w:val="00C81584"/>
    <w:rsid w:val="00C81AEB"/>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3D5D"/>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72AB"/>
    <w:rsid w:val="00D27598"/>
    <w:rsid w:val="00D27F15"/>
    <w:rsid w:val="00D303E2"/>
    <w:rsid w:val="00D3133C"/>
    <w:rsid w:val="00D31712"/>
    <w:rsid w:val="00D31DBC"/>
    <w:rsid w:val="00D32AE4"/>
    <w:rsid w:val="00D348FA"/>
    <w:rsid w:val="00D34B26"/>
    <w:rsid w:val="00D35482"/>
    <w:rsid w:val="00D363C7"/>
    <w:rsid w:val="00D36782"/>
    <w:rsid w:val="00D36FAE"/>
    <w:rsid w:val="00D371A1"/>
    <w:rsid w:val="00D40317"/>
    <w:rsid w:val="00D4074A"/>
    <w:rsid w:val="00D4093E"/>
    <w:rsid w:val="00D416A4"/>
    <w:rsid w:val="00D42C38"/>
    <w:rsid w:val="00D42C39"/>
    <w:rsid w:val="00D42D6D"/>
    <w:rsid w:val="00D4505F"/>
    <w:rsid w:val="00D451FE"/>
    <w:rsid w:val="00D457E3"/>
    <w:rsid w:val="00D47045"/>
    <w:rsid w:val="00D4711B"/>
    <w:rsid w:val="00D47B66"/>
    <w:rsid w:val="00D50454"/>
    <w:rsid w:val="00D52248"/>
    <w:rsid w:val="00D52374"/>
    <w:rsid w:val="00D526E6"/>
    <w:rsid w:val="00D52B43"/>
    <w:rsid w:val="00D539B0"/>
    <w:rsid w:val="00D54850"/>
    <w:rsid w:val="00D57790"/>
    <w:rsid w:val="00D57804"/>
    <w:rsid w:val="00D6086A"/>
    <w:rsid w:val="00D62974"/>
    <w:rsid w:val="00D62AA3"/>
    <w:rsid w:val="00D6309C"/>
    <w:rsid w:val="00D6384B"/>
    <w:rsid w:val="00D64907"/>
    <w:rsid w:val="00D6564D"/>
    <w:rsid w:val="00D66E10"/>
    <w:rsid w:val="00D67C83"/>
    <w:rsid w:val="00D71969"/>
    <w:rsid w:val="00D7274A"/>
    <w:rsid w:val="00D73288"/>
    <w:rsid w:val="00D73809"/>
    <w:rsid w:val="00D77566"/>
    <w:rsid w:val="00D77ADD"/>
    <w:rsid w:val="00D814D5"/>
    <w:rsid w:val="00D81D93"/>
    <w:rsid w:val="00D826ED"/>
    <w:rsid w:val="00D8407B"/>
    <w:rsid w:val="00D85113"/>
    <w:rsid w:val="00D90F19"/>
    <w:rsid w:val="00D92699"/>
    <w:rsid w:val="00D92E68"/>
    <w:rsid w:val="00D93977"/>
    <w:rsid w:val="00D951DB"/>
    <w:rsid w:val="00D97EB1"/>
    <w:rsid w:val="00DA0CC0"/>
    <w:rsid w:val="00DA1BA8"/>
    <w:rsid w:val="00DA2B23"/>
    <w:rsid w:val="00DA39C5"/>
    <w:rsid w:val="00DA3EE1"/>
    <w:rsid w:val="00DA406C"/>
    <w:rsid w:val="00DA43F7"/>
    <w:rsid w:val="00DA6309"/>
    <w:rsid w:val="00DA69FF"/>
    <w:rsid w:val="00DB334E"/>
    <w:rsid w:val="00DB3433"/>
    <w:rsid w:val="00DB5CFF"/>
    <w:rsid w:val="00DB5E83"/>
    <w:rsid w:val="00DC029D"/>
    <w:rsid w:val="00DC05C1"/>
    <w:rsid w:val="00DC0C48"/>
    <w:rsid w:val="00DC11B4"/>
    <w:rsid w:val="00DC149F"/>
    <w:rsid w:val="00DC2CD8"/>
    <w:rsid w:val="00DC4C5E"/>
    <w:rsid w:val="00DC4ED3"/>
    <w:rsid w:val="00DC53C4"/>
    <w:rsid w:val="00DC5C5F"/>
    <w:rsid w:val="00DC7418"/>
    <w:rsid w:val="00DC7FB5"/>
    <w:rsid w:val="00DD1C24"/>
    <w:rsid w:val="00DD23C4"/>
    <w:rsid w:val="00DD2715"/>
    <w:rsid w:val="00DD77E5"/>
    <w:rsid w:val="00DE0125"/>
    <w:rsid w:val="00DE060C"/>
    <w:rsid w:val="00DE2414"/>
    <w:rsid w:val="00DE5C4A"/>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108A4"/>
    <w:rsid w:val="00E13ED7"/>
    <w:rsid w:val="00E14C2C"/>
    <w:rsid w:val="00E152F3"/>
    <w:rsid w:val="00E15E8C"/>
    <w:rsid w:val="00E17960"/>
    <w:rsid w:val="00E17A60"/>
    <w:rsid w:val="00E2066D"/>
    <w:rsid w:val="00E22CE1"/>
    <w:rsid w:val="00E22F6A"/>
    <w:rsid w:val="00E24D71"/>
    <w:rsid w:val="00E3017B"/>
    <w:rsid w:val="00E3170D"/>
    <w:rsid w:val="00E33FB4"/>
    <w:rsid w:val="00E35802"/>
    <w:rsid w:val="00E37431"/>
    <w:rsid w:val="00E417EA"/>
    <w:rsid w:val="00E43FCB"/>
    <w:rsid w:val="00E50828"/>
    <w:rsid w:val="00E52E09"/>
    <w:rsid w:val="00E53CF5"/>
    <w:rsid w:val="00E55411"/>
    <w:rsid w:val="00E56531"/>
    <w:rsid w:val="00E61EF7"/>
    <w:rsid w:val="00E626F0"/>
    <w:rsid w:val="00E63C82"/>
    <w:rsid w:val="00E64B0C"/>
    <w:rsid w:val="00E70F06"/>
    <w:rsid w:val="00E70F31"/>
    <w:rsid w:val="00E71E66"/>
    <w:rsid w:val="00E721AA"/>
    <w:rsid w:val="00E72A4B"/>
    <w:rsid w:val="00E72AF0"/>
    <w:rsid w:val="00E73488"/>
    <w:rsid w:val="00E74033"/>
    <w:rsid w:val="00E75E74"/>
    <w:rsid w:val="00E75E8D"/>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393A"/>
    <w:rsid w:val="00EE47AB"/>
    <w:rsid w:val="00EE4F84"/>
    <w:rsid w:val="00EE538D"/>
    <w:rsid w:val="00EE546D"/>
    <w:rsid w:val="00EE70BB"/>
    <w:rsid w:val="00EE7145"/>
    <w:rsid w:val="00EF0963"/>
    <w:rsid w:val="00EF0ACA"/>
    <w:rsid w:val="00EF1664"/>
    <w:rsid w:val="00EF3DC1"/>
    <w:rsid w:val="00EF4260"/>
    <w:rsid w:val="00EF5575"/>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DF2"/>
    <w:rsid w:val="00F241C3"/>
    <w:rsid w:val="00F2443E"/>
    <w:rsid w:val="00F2738E"/>
    <w:rsid w:val="00F27A05"/>
    <w:rsid w:val="00F27EE9"/>
    <w:rsid w:val="00F30E7A"/>
    <w:rsid w:val="00F31C90"/>
    <w:rsid w:val="00F32CFC"/>
    <w:rsid w:val="00F33260"/>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50DB"/>
    <w:rsid w:val="00F5640E"/>
    <w:rsid w:val="00F571A4"/>
    <w:rsid w:val="00F57D37"/>
    <w:rsid w:val="00F605D9"/>
    <w:rsid w:val="00F61212"/>
    <w:rsid w:val="00F623A6"/>
    <w:rsid w:val="00F627FD"/>
    <w:rsid w:val="00F634E7"/>
    <w:rsid w:val="00F635DA"/>
    <w:rsid w:val="00F64FF8"/>
    <w:rsid w:val="00F66A8B"/>
    <w:rsid w:val="00F72357"/>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4F91"/>
    <w:rsid w:val="00F95B44"/>
    <w:rsid w:val="00F96357"/>
    <w:rsid w:val="00F971FC"/>
    <w:rsid w:val="00F97567"/>
    <w:rsid w:val="00FA1538"/>
    <w:rsid w:val="00FA5A7A"/>
    <w:rsid w:val="00FA62CE"/>
    <w:rsid w:val="00FA65D7"/>
    <w:rsid w:val="00FB2E5F"/>
    <w:rsid w:val="00FB3258"/>
    <w:rsid w:val="00FB5B25"/>
    <w:rsid w:val="00FB6F06"/>
    <w:rsid w:val="00FB75F9"/>
    <w:rsid w:val="00FB77F6"/>
    <w:rsid w:val="00FB7B5B"/>
    <w:rsid w:val="00FC1070"/>
    <w:rsid w:val="00FC11EF"/>
    <w:rsid w:val="00FC1F7C"/>
    <w:rsid w:val="00FC419C"/>
    <w:rsid w:val="00FC42F6"/>
    <w:rsid w:val="00FC48B1"/>
    <w:rsid w:val="00FC5611"/>
    <w:rsid w:val="00FC5E6D"/>
    <w:rsid w:val="00FC6620"/>
    <w:rsid w:val="00FC6F49"/>
    <w:rsid w:val="00FC796B"/>
    <w:rsid w:val="00FC7AEE"/>
    <w:rsid w:val="00FC7ECF"/>
    <w:rsid w:val="00FD2019"/>
    <w:rsid w:val="00FD2E95"/>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www.efast.dol.gov" TargetMode="External" /><Relationship Id="rId19" Type="http://schemas.openxmlformats.org/officeDocument/2006/relationships/hyperlink" Target="http://www.pbgc.gov/practitioners" TargetMode="External" /><Relationship Id="rId2" Type="http://schemas.openxmlformats.org/officeDocument/2006/relationships/endnotes" Target="endnotes.xml" /><Relationship Id="rId20" Type="http://schemas.openxmlformats.org/officeDocument/2006/relationships/hyperlink" Target="http://www.irs.gov/ep%20or%20call%201-877-829-5500" TargetMode="External" /><Relationship Id="rId21" Type="http://schemas.openxmlformats.org/officeDocument/2006/relationships/hyperlink" Target="http://www.dol.gov/ebsa" TargetMode="External" /><Relationship Id="rId22" Type="http://schemas.openxmlformats.org/officeDocument/2006/relationships/image" Target="media/image1.jpeg" /><Relationship Id="rId23" Type="http://schemas.openxmlformats.org/officeDocument/2006/relationships/hyperlink" Target="http://www.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hyperlink" Target="http://www.dol.gov/agencies/ebsa/employers-and-advisers/plan-administration-and-compliance/correction-programs/dfvcp" TargetMode="External" /><Relationship Id="rId28" Type="http://schemas.openxmlformats.org/officeDocument/2006/relationships/hyperlink" Target="http://www.dol.gov/sites/dolgov/files/EBSA/about-ebsa/our-activities/resource-center/faqs/dfvcp.pdf" TargetMode="External" /><Relationship Id="rId29" Type="http://schemas.openxmlformats.org/officeDocument/2006/relationships/image" Target="media/image5.jpeg" /><Relationship Id="rId3" Type="http://schemas.openxmlformats.org/officeDocument/2006/relationships/settings" Target="settings.xml" /><Relationship Id="rId30" Type="http://schemas.openxmlformats.org/officeDocument/2006/relationships/image" Target="media/image6.jpeg" /><Relationship Id="rId31" Type="http://schemas.openxmlformats.org/officeDocument/2006/relationships/image" Target="media/image7.jpeg" /><Relationship Id="rId32" Type="http://schemas.openxmlformats.org/officeDocument/2006/relationships/hyperlink" Target="mailto:coverage@pbgc.gov" TargetMode="External" /><Relationship Id="rId33" Type="http://schemas.openxmlformats.org/officeDocument/2006/relationships/image" Target="media/image8.jpeg" /><Relationship Id="rId34" Type="http://schemas.openxmlformats.org/officeDocument/2006/relationships/image" Target="media/image9.png" /><Relationship Id="rId35" Type="http://schemas.openxmlformats.org/officeDocument/2006/relationships/image" Target="media/image10.jpeg" /><Relationship Id="rId36" Type="http://schemas.openxmlformats.org/officeDocument/2006/relationships/footer" Target="footer4.xml" /><Relationship Id="rId37" Type="http://schemas.openxmlformats.org/officeDocument/2006/relationships/footer" Target="footer5.xml" /><Relationship Id="rId38" Type="http://schemas.openxmlformats.org/officeDocument/2006/relationships/header" Target="header4.xml" /><Relationship Id="rId39" Type="http://schemas.openxmlformats.org/officeDocument/2006/relationships/footer" Target="footer6.xml" /><Relationship Id="rId4" Type="http://schemas.openxmlformats.org/officeDocument/2006/relationships/webSettings" Target="webSettings.xml" /><Relationship Id="rId40" Type="http://schemas.openxmlformats.org/officeDocument/2006/relationships/footer" Target="footer7.xml" /><Relationship Id="rId41" Type="http://schemas.openxmlformats.org/officeDocument/2006/relationships/footer" Target="footer8.xml" /><Relationship Id="rId42" Type="http://schemas.openxmlformats.org/officeDocument/2006/relationships/header" Target="header5.xml" /><Relationship Id="rId43" Type="http://schemas.openxmlformats.org/officeDocument/2006/relationships/footer" Target="footer9.xml" /><Relationship Id="rId44" Type="http://schemas.openxmlformats.org/officeDocument/2006/relationships/header" Target="header6.xml" /><Relationship Id="rId45" Type="http://schemas.openxmlformats.org/officeDocument/2006/relationships/footer" Target="footer10.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2.xml><?xml version="1.0" encoding="utf-8"?>
<ds:datastoreItem xmlns:ds="http://schemas.openxmlformats.org/officeDocument/2006/customXml" ds:itemID="{AC4900E1-ED21-4B88-A5DF-FD5F9D4F2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E8260-E2BD-460F-A72B-F7BA266DC9F7}">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dc211b0c-7329-43fc-ae08-6ef21cbafb9f"/>
    <ds:schemaRef ds:uri="http://www.w3.org/XML/1998/namespace"/>
    <ds:schemaRef ds:uri="6bbadc7c-725d-4ab6-917d-d75198d74799"/>
    <ds:schemaRef ds:uri="http://schemas.microsoft.com/office/infopath/2007/PartnerControls"/>
  </ds:schemaRefs>
</ds:datastoreItem>
</file>

<file path=customXml/itemProps4.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5.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6.xml><?xml version="1.0" encoding="utf-8"?>
<ds:datastoreItem xmlns:ds="http://schemas.openxmlformats.org/officeDocument/2006/customXml" ds:itemID="{2E9D2B6D-5238-4C9D-A032-3DCD004A9B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24871</Words>
  <Characters>135246</Characters>
  <Application>Microsoft Office Word</Application>
  <DocSecurity>0</DocSecurity>
  <Lines>1127</Lines>
  <Paragraphs>319</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Hughes-Pfeifer, Wanda J</cp:lastModifiedBy>
  <cp:revision>5</cp:revision>
  <cp:lastPrinted>2020-03-03T21:20:00Z</cp:lastPrinted>
  <dcterms:created xsi:type="dcterms:W3CDTF">2025-03-11T18:39:00Z</dcterms:created>
  <dcterms:modified xsi:type="dcterms:W3CDTF">2025-03-11T18:42:00Z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0f3ce279-4375-4c2e-a8d1-f96ab3dc7fab</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2024-07-08T14:36:55Z</vt:lpwstr>
  </property>
  <property fmtid="{D5CDD505-2E9C-101B-9397-08002B2CF9AE}" pid="10" name="MSIP_Label_a4013b9d-9060-4ebe-b97c-35a6b555b3de_SiteId">
    <vt:lpwstr>43243701-7aa8-421a-a131-fed3f11104c8</vt:lpwstr>
  </property>
  <property fmtid="{D5CDD505-2E9C-101B-9397-08002B2CF9AE}" pid="11" name="_dlc_DocId">
    <vt:lpwstr>GDIT-8312-3801</vt:lpwstr>
  </property>
  <property fmtid="{D5CDD505-2E9C-101B-9397-08002B2CF9AE}" pid="12" name="_dlc_DocIdItemGuid">
    <vt:lpwstr>ff6a76d9-a9c6-4abf-8405-c42d42fc452e</vt:lpwstr>
  </property>
  <property fmtid="{D5CDD505-2E9C-101B-9397-08002B2CF9AE}" pid="13" name="_dlc_DocIdUrl">
    <vt:lpwstr>https://spspi.gdit.com/opshcsd/Civilian/CPS/efast2/_layouts/DocIdRedir.aspx?ID=GDIT-8312-3801, GDIT-8312-3801</vt:lpwstr>
  </property>
</Properties>
</file>