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321EC" w:rsidRPr="00E62466" w:rsidP="000321EC" w14:paraId="20C8671F" w14:textId="77777777">
      <w:pPr>
        <w:pStyle w:val="Heading1"/>
      </w:pPr>
      <w:r w:rsidRPr="00E62466">
        <w:t>INTERNATIONAL AVIATION</w:t>
      </w:r>
    </w:p>
    <w:p w:rsidR="000321EC" w:rsidRPr="00E62466" w:rsidP="000321EC" w14:paraId="4328C9CF" w14:textId="0643DCFA">
      <w:pPr>
        <w:pStyle w:val="Heading1"/>
        <w:numPr>
          <w:ilvl w:val="0"/>
          <w:numId w:val="0"/>
        </w:numPr>
      </w:pPr>
      <w:r w:rsidRPr="00E62466">
        <w:t>CHAPTER 4  PART 129 OPERATIONS</w:t>
      </w:r>
    </w:p>
    <w:p w:rsidR="000321EC" w:rsidRPr="00E62466" w:rsidP="000321EC" w14:paraId="0ED2D0DC" w14:textId="2E1B13C6">
      <w:pPr>
        <w:pStyle w:val="Heading2"/>
      </w:pPr>
      <w:r>
        <w:rPr>
          <w:noProof/>
        </w:rPr>
        <mc:AlternateContent>
          <mc:Choice Requires="wps">
            <w:drawing>
              <wp:anchor distT="0" distB="0" distL="114300" distR="114300" simplePos="0" relativeHeight="251674624" behindDoc="0" locked="1" layoutInCell="1" allowOverlap="1">
                <wp:simplePos x="0" y="0"/>
                <wp:positionH relativeFrom="column">
                  <wp:posOffset>-118745</wp:posOffset>
                </wp:positionH>
                <wp:positionV relativeFrom="paragraph">
                  <wp:posOffset>-22225</wp:posOffset>
                </wp:positionV>
                <wp:extent cx="0" cy="173355"/>
                <wp:effectExtent l="19050" t="0" r="19050" b="36195"/>
                <wp:wrapNone/>
                <wp:docPr id="2" name="Straight Connector 2" descr="Indicates new/changed information."/>
                <wp:cNvGraphicFramePr/>
                <a:graphic xmlns:a="http://schemas.openxmlformats.org/drawingml/2006/main">
                  <a:graphicData uri="http://schemas.microsoft.com/office/word/2010/wordprocessingShape">
                    <wps:wsp xmlns:wps="http://schemas.microsoft.com/office/word/2010/wordprocessingShape">
                      <wps:cNvCnPr/>
                      <wps:spPr>
                        <a:xfrm>
                          <a:off x="0" y="0"/>
                          <a:ext cx="0" cy="17335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2" o:spid="_x0000_s1025" alt="Indicates new/changed information." style="mso-height-percent:0;mso-height-relative:margin;mso-wrap-distance-bottom:0;mso-wrap-distance-left:9pt;mso-wrap-distance-right:9pt;mso-wrap-distance-top:0;mso-wrap-style:square;position:absolute;visibility:visible;z-index:251675648" from="-9.35pt,-1.75pt" to="-9.35pt,11.9pt" strokecolor="black" strokeweight="3pt">
                <v:stroke joinstyle="miter"/>
                <w10:anchorlock/>
              </v:line>
            </w:pict>
          </mc:Fallback>
        </mc:AlternateContent>
      </w:r>
      <w:r w:rsidRPr="00E62466">
        <w:t>FAA Action on Foreign Air Carrier Inactivity</w:t>
      </w:r>
    </w:p>
    <w:p w:rsidR="000321EC" w:rsidRPr="00E62466" w:rsidP="008642C1" w14:paraId="48A34669" w14:textId="77777777">
      <w:pPr>
        <w:pStyle w:val="Heading3"/>
        <w:numPr>
          <w:ilvl w:val="0"/>
          <w:numId w:val="0"/>
        </w:numPr>
        <w:spacing w:after="0"/>
        <w:rPr>
          <w:b/>
        </w:rPr>
      </w:pPr>
      <w:r w:rsidRPr="00E62466">
        <w:rPr>
          <w:b/>
        </w:rPr>
        <w:t>Source Basis:</w:t>
      </w:r>
    </w:p>
    <w:p w:rsidR="000321EC" w:rsidRPr="00E62466" w:rsidP="00761081" w14:paraId="3AD116B7" w14:textId="64A2D6E2">
      <w:pPr>
        <w:pStyle w:val="Bullet"/>
        <w:spacing w:before="0" w:after="0"/>
        <w:ind w:left="720"/>
        <w:rPr>
          <w:b/>
        </w:rPr>
      </w:pPr>
      <w:r w:rsidRPr="00E62466">
        <w:rPr>
          <w:b/>
        </w:rPr>
        <w:t>Section 129.5, Operations</w:t>
      </w:r>
      <w:r w:rsidRPr="00E62466">
        <w:rPr>
          <w:b/>
        </w:rPr>
        <w:t xml:space="preserve"> Specifications.</w:t>
      </w:r>
    </w:p>
    <w:p w:rsidR="000321EC" w:rsidRPr="00E62466" w:rsidP="00761081" w14:paraId="02614BE4" w14:textId="77777777">
      <w:pPr>
        <w:pStyle w:val="Bullet"/>
        <w:spacing w:before="0" w:after="0"/>
        <w:ind w:left="720"/>
        <w:rPr>
          <w:b/>
        </w:rPr>
      </w:pPr>
      <w:r w:rsidRPr="00E62466">
        <w:rPr>
          <w:b/>
        </w:rPr>
        <w:t>Section 129.7, Application, Issuance, or Denial of Operations Specifications.</w:t>
      </w:r>
    </w:p>
    <w:p w:rsidR="000321EC" w:rsidRPr="00E62466" w:rsidP="00761081" w14:paraId="69A92266" w14:textId="77777777">
      <w:pPr>
        <w:pStyle w:val="Bullet"/>
        <w:spacing w:before="0" w:after="0"/>
        <w:ind w:left="720"/>
        <w:rPr>
          <w:b/>
        </w:rPr>
      </w:pPr>
      <w:r w:rsidRPr="00E62466">
        <w:rPr>
          <w:b/>
        </w:rPr>
        <w:t>Section 129.9, Contents of Operations Specifications.</w:t>
      </w:r>
    </w:p>
    <w:p w:rsidR="000321EC" w:rsidRPr="00E62466" w:rsidP="00761081" w14:paraId="18998238" w14:textId="77777777">
      <w:pPr>
        <w:pStyle w:val="Bullet"/>
        <w:spacing w:before="0" w:after="0"/>
        <w:ind w:left="720"/>
        <w:rPr>
          <w:b/>
        </w:rPr>
      </w:pPr>
      <w:r w:rsidRPr="00E62466">
        <w:rPr>
          <w:b/>
        </w:rPr>
        <w:t>Section 129.11, Amendment, Suspension and Termination of Operations Specifications.</w:t>
      </w:r>
    </w:p>
    <w:p w:rsidR="000321EC" w:rsidRPr="00E62466" w:rsidP="00761081" w14:paraId="54255CAF" w14:textId="77777777">
      <w:pPr>
        <w:pStyle w:val="Bullet"/>
        <w:spacing w:before="0" w:after="0"/>
        <w:ind w:left="720"/>
      </w:pPr>
      <w:r w:rsidRPr="00E62466">
        <w:rPr>
          <w:b/>
        </w:rPr>
        <w:t>Administrative.</w:t>
      </w:r>
    </w:p>
    <w:p w:rsidR="000321EC" w:rsidRPr="00E62466" w:rsidP="000321EC" w14:paraId="38618436" w14:textId="77777777">
      <w:pPr>
        <w:pStyle w:val="Heading3"/>
        <w:rPr>
          <w:b/>
        </w:rPr>
      </w:pPr>
      <w:r w:rsidRPr="00E62466">
        <w:rPr>
          <w:b/>
        </w:rPr>
        <w:t>GENERAL.</w:t>
      </w:r>
    </w:p>
    <w:p w:rsidR="000321EC" w:rsidRPr="00E62466" w:rsidP="008642C1" w14:paraId="1019CEE8" w14:textId="77777777">
      <w:pPr>
        <w:pStyle w:val="Heading4"/>
      </w:pPr>
      <w:r w:rsidRPr="00E62466">
        <w:rPr>
          <w:b/>
        </w:rPr>
        <w:t>Purpose.</w:t>
      </w:r>
      <w:r w:rsidRPr="00E62466">
        <w:t xml:space="preserve"> This section provides Federal Aviation Administration (FAA) policy requirements and aviation safety inspector (ASI) guidance pertaining to the lack of use and/or operational inactivity of operations specifications (OpSpecs) issued to foreign air carriers under Title 14 of the Code of Federal Regulations (14 CFR) part 129.</w:t>
      </w:r>
    </w:p>
    <w:p w:rsidR="000321EC" w:rsidRPr="00E62466" w:rsidP="008642C1" w14:paraId="4923521A" w14:textId="77777777">
      <w:pPr>
        <w:pStyle w:val="Heading4"/>
      </w:pPr>
      <w:r w:rsidRPr="00E62466">
        <w:rPr>
          <w:b/>
        </w:rPr>
        <w:t>Scope.</w:t>
      </w:r>
      <w:r w:rsidRPr="00E62466">
        <w:t xml:space="preserve"> This section is applicable to all FAA Flight Standards Service (FS) personnel and International Field Offices (IFO) having responsibilities associated with part 129 foreign air carrier activities and international aviation operations.</w:t>
      </w:r>
    </w:p>
    <w:p w:rsidR="000321EC" w:rsidRPr="00E62466" w:rsidP="008642C1" w14:paraId="6B1195A5" w14:textId="38925A25">
      <w:pPr>
        <w:pStyle w:val="Heading4"/>
        <w:rPr>
          <w:b/>
        </w:rPr>
      </w:pPr>
      <w:r w:rsidRPr="00E62466">
        <w:rPr>
          <w:b/>
        </w:rPr>
        <w:t>Safety Assurance System (SAS) Activity Recording (AR) Codes.</w:t>
      </w:r>
    </w:p>
    <w:p w:rsidR="000321EC" w:rsidRPr="00E62466" w:rsidP="008642C1" w14:paraId="1CA6D1DB" w14:textId="77777777">
      <w:pPr>
        <w:pStyle w:val="Heading7"/>
      </w:pPr>
      <w:r w:rsidRPr="00E62466">
        <w:t>Operations: 1327, 1622.</w:t>
      </w:r>
    </w:p>
    <w:p w:rsidR="000321EC" w:rsidRPr="00E62466" w:rsidP="008642C1" w14:paraId="46CD7C39" w14:textId="77777777">
      <w:pPr>
        <w:pStyle w:val="Heading7"/>
      </w:pPr>
      <w:r w:rsidRPr="00E62466">
        <w:t>Maintenance: 3627, 3637, 4635.</w:t>
      </w:r>
    </w:p>
    <w:p w:rsidR="000321EC" w:rsidRPr="00E62466" w:rsidP="008642C1" w14:paraId="5423835A" w14:textId="77777777">
      <w:pPr>
        <w:pStyle w:val="Heading7"/>
      </w:pPr>
      <w:r w:rsidRPr="00E62466">
        <w:t>Avionics: 5627, 5637, 6635.</w:t>
      </w:r>
    </w:p>
    <w:p w:rsidR="000321EC" w:rsidRPr="00E62466" w:rsidP="008642C1" w14:paraId="7172FC11" w14:textId="77777777">
      <w:pPr>
        <w:pStyle w:val="Heading4"/>
      </w:pPr>
      <w:r w:rsidRPr="00E62466">
        <w:rPr>
          <w:b/>
        </w:rPr>
        <w:t>Regulatory References.</w:t>
      </w:r>
      <w:r w:rsidRPr="00E62466">
        <w:t xml:space="preserve"> All regulatory references in this section are found in 14 CFR unless otherwise indicated.</w:t>
      </w:r>
    </w:p>
    <w:p w:rsidR="000321EC" w:rsidRPr="00E62466" w:rsidP="008642C1" w14:paraId="633D195A" w14:textId="77777777">
      <w:pPr>
        <w:pStyle w:val="Heading3"/>
      </w:pPr>
      <w:r w:rsidRPr="00E62466">
        <w:rPr>
          <w:b/>
        </w:rPr>
        <w:t>DEFINITIONS.</w:t>
      </w:r>
      <w:r w:rsidRPr="00E62466">
        <w:t xml:space="preserve"> See Volume 12, Chapter 1, Section 1, Definitions, Abbreviations, and Acronyms, for information associated with this section.</w:t>
      </w:r>
    </w:p>
    <w:p w:rsidR="000321EC" w:rsidRPr="00E62466" w:rsidP="008642C1" w14:paraId="3A02713B" w14:textId="77777777">
      <w:pPr>
        <w:pStyle w:val="Heading3"/>
        <w:rPr>
          <w:b/>
        </w:rPr>
      </w:pPr>
      <w:r w:rsidRPr="00E62466">
        <w:rPr>
          <w:b/>
        </w:rPr>
        <w:t>INACTIVE OPSPEC PARAGRAPHS.</w:t>
      </w:r>
    </w:p>
    <w:p w:rsidR="000321EC" w:rsidRPr="00E62466" w:rsidP="008642C1" w14:paraId="0ABEAE9E" w14:textId="77777777">
      <w:pPr>
        <w:pStyle w:val="Heading7"/>
      </w:pPr>
      <w:r w:rsidRPr="00E62466">
        <w:t>General. The United States, as a Member State of the International Civil Aviation Organization (ICAO), has an obligation to establish a program with procedures for the surveillance of foreign air carrier operations within U.S. airspace and to take appropriate action when necessary to preserve safety (refer to ICAO Annex 6, Part I).</w:t>
      </w:r>
    </w:p>
    <w:p w:rsidR="000321EC" w:rsidRPr="00E62466" w:rsidP="008642C1" w14:paraId="503D9021" w14:textId="2D7863BB">
      <w:pPr>
        <w:pStyle w:val="Heading8"/>
      </w:pPr>
      <w:r w:rsidRPr="00E62466">
        <w:rPr>
          <w:noProof/>
        </w:rPr>
        <mc:AlternateContent>
          <mc:Choice Requires="wps">
            <w:drawing>
              <wp:anchor distT="0" distB="0" distL="114300" distR="114300" simplePos="0" relativeHeight="251658240" behindDoc="0" locked="1" layoutInCell="1" allowOverlap="1">
                <wp:simplePos x="0" y="0"/>
                <wp:positionH relativeFrom="column">
                  <wp:posOffset>-118745</wp:posOffset>
                </wp:positionH>
                <wp:positionV relativeFrom="paragraph">
                  <wp:posOffset>0</wp:posOffset>
                </wp:positionV>
                <wp:extent cx="0" cy="173736"/>
                <wp:effectExtent l="19050" t="0" r="19050" b="36195"/>
                <wp:wrapNone/>
                <wp:docPr id="4" name="Straight Connector 4" descr="Indicates new/changed information."/>
                <wp:cNvGraphicFramePr/>
                <a:graphic xmlns:a="http://schemas.openxmlformats.org/drawingml/2006/main">
                  <a:graphicData uri="http://schemas.microsoft.com/office/word/2010/wordprocessingShape">
                    <wps:wsp xmlns:wps="http://schemas.microsoft.com/office/word/2010/wordprocessingShape">
                      <wps:cNvCnPr/>
                      <wps:spPr>
                        <a:xfrm>
                          <a:off x="0" y="0"/>
                          <a:ext cx="0" cy="173736"/>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4" o:spid="_x0000_s1026" alt="Indicates new/changed information." style="mso-height-percent:0;mso-height-relative:margin;mso-wrap-distance-bottom:0;mso-wrap-distance-left:9pt;mso-wrap-distance-right:9pt;mso-wrap-distance-top:0;mso-wrap-style:square;position:absolute;visibility:visible;z-index:251659264" from="-9.35pt,0" to="-9.35pt,13.7pt" strokecolor="black" strokeweight="3pt">
                <v:stroke joinstyle="miter"/>
                <w10:anchorlock/>
              </v:line>
            </w:pict>
          </mc:Fallback>
        </mc:AlternateContent>
      </w:r>
      <w:r w:rsidRPr="00E62466" w:rsidR="006A0BC9">
        <w:t xml:space="preserve">Minimum Surveillance Requirements. </w:t>
      </w:r>
      <w:r w:rsidRPr="00E62466">
        <w:t xml:space="preserve">The FAA sets out minimum surveillance requirements for foreign air carriers operating to the United States and foreign air carriers and </w:t>
      </w:r>
      <w:r w:rsidRPr="00E62466" w:rsidR="00845220">
        <w:rPr>
          <w:noProof/>
        </w:rPr>
        <mc:AlternateContent>
          <mc:Choice Requires="wps">
            <w:drawing>
              <wp:anchor distT="0" distB="0" distL="114300" distR="114300" simplePos="0" relativeHeight="251660288" behindDoc="0" locked="1" layoutInCell="1" allowOverlap="1">
                <wp:simplePos x="0" y="0"/>
                <wp:positionH relativeFrom="column">
                  <wp:posOffset>-120650</wp:posOffset>
                </wp:positionH>
                <wp:positionV relativeFrom="paragraph">
                  <wp:posOffset>196850</wp:posOffset>
                </wp:positionV>
                <wp:extent cx="0" cy="841248"/>
                <wp:effectExtent l="19050" t="0" r="19050" b="35560"/>
                <wp:wrapNone/>
                <wp:docPr id="5" name="Straight Connector 5" descr="Indicates new/changed information."/>
                <wp:cNvGraphicFramePr/>
                <a:graphic xmlns:a="http://schemas.openxmlformats.org/drawingml/2006/main">
                  <a:graphicData uri="http://schemas.microsoft.com/office/word/2010/wordprocessingShape">
                    <wps:wsp xmlns:wps="http://schemas.microsoft.com/office/word/2010/wordprocessingShape">
                      <wps:cNvCnPr/>
                      <wps:spPr>
                        <a:xfrm>
                          <a:off x="0" y="0"/>
                          <a:ext cx="0" cy="841248"/>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5" o:spid="_x0000_s1027" alt="Indicates new/changed information." style="mso-height-percent:0;mso-height-relative:margin;mso-wrap-distance-bottom:0;mso-wrap-distance-left:9pt;mso-wrap-distance-right:9pt;mso-wrap-distance-top:0;mso-wrap-style:square;position:absolute;visibility:visible;z-index:251661312" from="-9.5pt,15.5pt" to="-9.5pt,81.75pt" strokecolor="black" strokeweight="3pt">
                <v:stroke joinstyle="miter"/>
                <w10:anchorlock/>
              </v:line>
            </w:pict>
          </mc:Fallback>
        </mc:AlternateContent>
      </w:r>
      <w:r w:rsidRPr="00E62466">
        <w:t>foreign persons operating U.S.</w:t>
      </w:r>
      <w:r w:rsidRPr="00E62466" w:rsidR="00C30C88">
        <w:noBreakHyphen/>
      </w:r>
      <w:r w:rsidRPr="00E62466">
        <w:t>registered aircraft solely outside the United States. These requirements are found in Volume 12, Chapter 4, Section 10.</w:t>
      </w:r>
    </w:p>
    <w:p w:rsidR="000321EC" w:rsidRPr="00E62466" w:rsidP="008642C1" w14:paraId="64CF2CAF" w14:textId="62F2174B">
      <w:pPr>
        <w:pStyle w:val="Heading8"/>
      </w:pPr>
      <w:r w:rsidRPr="00E62466">
        <w:rPr>
          <w:noProof/>
        </w:rPr>
        <mc:AlternateContent>
          <mc:Choice Requires="wps">
            <w:drawing>
              <wp:anchor distT="0" distB="0" distL="114300" distR="114300" simplePos="0" relativeHeight="251662336" behindDoc="0" locked="1" layoutInCell="1" allowOverlap="1">
                <wp:simplePos x="0" y="0"/>
                <wp:positionH relativeFrom="column">
                  <wp:posOffset>-118745</wp:posOffset>
                </wp:positionH>
                <wp:positionV relativeFrom="paragraph">
                  <wp:posOffset>900430</wp:posOffset>
                </wp:positionV>
                <wp:extent cx="0" cy="1545336"/>
                <wp:effectExtent l="19050" t="0" r="19050" b="36195"/>
                <wp:wrapNone/>
                <wp:docPr id="6" name="Straight Connector 6" descr="Indicates new/changed information."/>
                <wp:cNvGraphicFramePr/>
                <a:graphic xmlns:a="http://schemas.openxmlformats.org/drawingml/2006/main">
                  <a:graphicData uri="http://schemas.microsoft.com/office/word/2010/wordprocessingShape">
                    <wps:wsp xmlns:wps="http://schemas.microsoft.com/office/word/2010/wordprocessingShape">
                      <wps:cNvCnPr/>
                      <wps:spPr>
                        <a:xfrm>
                          <a:off x="0" y="0"/>
                          <a:ext cx="0" cy="1545336"/>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6" o:spid="_x0000_s1028" alt="Indicates new/changed information." style="mso-height-percent:0;mso-height-relative:margin;mso-wrap-distance-bottom:0;mso-wrap-distance-left:9pt;mso-wrap-distance-right:9pt;mso-wrap-distance-top:0;mso-wrap-style:square;position:absolute;visibility:visible;z-index:251663360" from="-9.35pt,70.9pt" to="-9.35pt,192.6pt" strokecolor="black" strokeweight="3pt">
                <v:stroke joinstyle="miter"/>
                <w10:anchorlock/>
              </v:line>
            </w:pict>
          </mc:Fallback>
        </mc:AlternateContent>
      </w:r>
      <w:r w:rsidRPr="00E62466" w:rsidR="00283354">
        <w:t xml:space="preserve">Prolonged Inactivity. </w:t>
      </w:r>
      <w:r w:rsidRPr="00E62466">
        <w:t xml:space="preserve">Holders of part 129 </w:t>
      </w:r>
      <w:r w:rsidRPr="00E62466" w:rsidR="00283354">
        <w:t xml:space="preserve">OpSpec authorizations </w:t>
      </w:r>
      <w:r w:rsidRPr="00E62466">
        <w:t>who have not conducted operations to the United States under part 129 for an extended period may have their part 129 OpSpec authorizations amended, susp</w:t>
      </w:r>
      <w:r w:rsidRPr="00E62466" w:rsidR="00C30C88">
        <w:t xml:space="preserve">ended, terminated, or revoked. </w:t>
      </w:r>
      <w:r w:rsidRPr="00E62466">
        <w:t xml:space="preserve">After prolonged inactivity, the FAA is not able to determine whether the foreign air carrier continues to meet the applicable requirements of part 129 on which the FAA granted the OpSpec authorization. During periods of inactivity, the FAA would not have the opportunity to conduct ramp inspections to ensure that the foreign air carrier maintains compliance with </w:t>
      </w:r>
      <w:r w:rsidRPr="00E62466" w:rsidR="00C30C88">
        <w:t>international safety standards.</w:t>
      </w:r>
      <w:r w:rsidRPr="00E62466">
        <w:t xml:space="preserve"> For timelines</w:t>
      </w:r>
      <w:r w:rsidRPr="00E62466" w:rsidR="0082369B">
        <w:t>,</w:t>
      </w:r>
      <w:r w:rsidRPr="00E62466">
        <w:t xml:space="preserve"> see </w:t>
      </w:r>
      <w:r w:rsidRPr="00E62466" w:rsidR="00AA16CB">
        <w:t xml:space="preserve">subparagraphs </w:t>
      </w:r>
      <w:r w:rsidRPr="00E62466">
        <w:t>a)3)ii, iii</w:t>
      </w:r>
      <w:r w:rsidRPr="00E62466" w:rsidR="00547A46">
        <w:t>,</w:t>
      </w:r>
      <w:r w:rsidRPr="00E62466">
        <w:t xml:space="preserve"> and iv.</w:t>
      </w:r>
    </w:p>
    <w:p w:rsidR="000321EC" w:rsidRPr="00E62466" w:rsidP="00C30C88" w14:paraId="7AF22896" w14:textId="1E099C79">
      <w:pPr>
        <w:pStyle w:val="Heading8"/>
      </w:pPr>
      <w:r w:rsidRPr="00E62466">
        <w:t xml:space="preserve">Amending, Suspending, Terminating, or Revoking OpSpecs Due to Inactivity. IFO </w:t>
      </w:r>
      <w:r w:rsidRPr="00E62466" w:rsidR="00C30C88">
        <w:t>principal inspectors (</w:t>
      </w:r>
      <w:r w:rsidRPr="00E62466">
        <w:t>PI</w:t>
      </w:r>
      <w:r w:rsidRPr="00E62466" w:rsidR="00C30C88">
        <w:t>)</w:t>
      </w:r>
      <w:r w:rsidRPr="00E62466">
        <w:t xml:space="preserve"> should use critical thinking and risk</w:t>
      </w:r>
      <w:r w:rsidRPr="00E62466" w:rsidR="000C75B2">
        <w:t>-</w:t>
      </w:r>
      <w:r w:rsidRPr="00E62466">
        <w:t>based decision making and consider relevant factors for each foreign air ca</w:t>
      </w:r>
      <w:r w:rsidRPr="00E62466" w:rsidR="00C30C88">
        <w:t xml:space="preserve">rrier on a case-by-case basis. </w:t>
      </w:r>
      <w:r w:rsidRPr="00E62466">
        <w:t>There are certain conditions under which the IFO PI should consider an action to amend, suspend, terminate, or revoke the foreign air carrier’s part 129 OpSpecs due to inactivity:</w:t>
      </w:r>
    </w:p>
    <w:p w:rsidR="000321EC" w:rsidRPr="00E62466" w:rsidP="008642C1" w14:paraId="370BFBBA" w14:textId="351D597C">
      <w:pPr>
        <w:pStyle w:val="Heading9"/>
      </w:pPr>
      <w:r w:rsidRPr="00E62466">
        <w:rPr>
          <w:noProof/>
        </w:rPr>
        <mc:AlternateContent>
          <mc:Choice Requires="wps">
            <w:drawing>
              <wp:anchor distT="0" distB="0" distL="114300" distR="114300" simplePos="0" relativeHeight="251664384" behindDoc="0" locked="1" layoutInCell="1" allowOverlap="1">
                <wp:simplePos x="0" y="0"/>
                <wp:positionH relativeFrom="column">
                  <wp:posOffset>-118745</wp:posOffset>
                </wp:positionH>
                <wp:positionV relativeFrom="paragraph">
                  <wp:posOffset>177800</wp:posOffset>
                </wp:positionV>
                <wp:extent cx="0" cy="859536"/>
                <wp:effectExtent l="19050" t="0" r="19050" b="36195"/>
                <wp:wrapNone/>
                <wp:docPr id="7" name="Straight Connector 7" descr="Indicates new/changed information."/>
                <wp:cNvGraphicFramePr/>
                <a:graphic xmlns:a="http://schemas.openxmlformats.org/drawingml/2006/main">
                  <a:graphicData uri="http://schemas.microsoft.com/office/word/2010/wordprocessingShape">
                    <wps:wsp xmlns:wps="http://schemas.microsoft.com/office/word/2010/wordprocessingShape">
                      <wps:cNvCnPr/>
                      <wps:spPr>
                        <a:xfrm>
                          <a:off x="0" y="0"/>
                          <a:ext cx="0" cy="859536"/>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7" o:spid="_x0000_s1029" alt="Indicates new/changed information." style="mso-height-percent:0;mso-height-relative:margin;mso-wrap-distance-bottom:0;mso-wrap-distance-left:9pt;mso-wrap-distance-right:9pt;mso-wrap-distance-top:0;mso-wrap-style:square;position:absolute;visibility:visible;z-index:251665408" from="-9.35pt,14pt" to="-9.35pt,81.7pt" strokecolor="black" strokeweight="3pt">
                <v:stroke joinstyle="miter"/>
                <w10:anchorlock/>
              </v:line>
            </w:pict>
          </mc:Fallback>
        </mc:AlternateContent>
      </w:r>
      <w:r w:rsidRPr="00E62466">
        <w:t>Inactive State of the Operator Air Operator Certificate (AOC)/OpSpecs. The foreign State of the Operator has rendered the AOC/O</w:t>
      </w:r>
      <w:r w:rsidRPr="00E62466" w:rsidR="00C30C88">
        <w:t xml:space="preserve">pSpecs of the airline invalid. </w:t>
      </w:r>
      <w:r w:rsidRPr="00E62466">
        <w:t>For timelines</w:t>
      </w:r>
      <w:r w:rsidRPr="00E62466" w:rsidR="0082369B">
        <w:t>,</w:t>
      </w:r>
      <w:r w:rsidRPr="00E62466">
        <w:t xml:space="preserve"> see </w:t>
      </w:r>
      <w:r w:rsidRPr="00E62466" w:rsidR="002B52A9">
        <w:t xml:space="preserve">subparagraphs </w:t>
      </w:r>
      <w:r w:rsidRPr="00E62466">
        <w:t>a)3)ii, iii</w:t>
      </w:r>
      <w:r w:rsidRPr="00E62466" w:rsidR="00547A46">
        <w:t>,</w:t>
      </w:r>
      <w:r w:rsidRPr="00E62466">
        <w:t xml:space="preserve"> and iv.</w:t>
      </w:r>
    </w:p>
    <w:p w:rsidR="000321EC" w:rsidRPr="00E62466" w:rsidP="008642C1" w14:paraId="61C4E483" w14:textId="70F451BC">
      <w:pPr>
        <w:pStyle w:val="Heading9"/>
      </w:pPr>
      <w:r w:rsidRPr="00E62466">
        <w:t>Lack of Scheduled Operations. Foreign air carriers authorized for scheduled operations who have not conducted service to the United States within the preceding 12</w:t>
      </w:r>
      <w:r w:rsidRPr="00E62466" w:rsidR="00FE5481">
        <w:t> </w:t>
      </w:r>
      <w:r w:rsidRPr="00E62466">
        <w:t>calendar</w:t>
      </w:r>
      <w:r w:rsidRPr="00E62466" w:rsidR="00FE5481">
        <w:noBreakHyphen/>
      </w:r>
      <w:r w:rsidRPr="00E62466">
        <w:t>months.</w:t>
      </w:r>
    </w:p>
    <w:p w:rsidR="000321EC" w:rsidRPr="00E62466" w:rsidP="008642C1" w14:paraId="597F5C8A" w14:textId="30248458">
      <w:pPr>
        <w:pStyle w:val="Heading9"/>
      </w:pPr>
      <w:r w:rsidRPr="00E62466">
        <w:rPr>
          <w:noProof/>
        </w:rPr>
        <mc:AlternateContent>
          <mc:Choice Requires="wps">
            <w:drawing>
              <wp:anchor distT="0" distB="0" distL="114300" distR="114300" simplePos="0" relativeHeight="251666432" behindDoc="0" locked="1" layoutInCell="1" allowOverlap="1">
                <wp:simplePos x="0" y="0"/>
                <wp:positionH relativeFrom="column">
                  <wp:posOffset>-118745</wp:posOffset>
                </wp:positionH>
                <wp:positionV relativeFrom="paragraph">
                  <wp:posOffset>21590</wp:posOffset>
                </wp:positionV>
                <wp:extent cx="0" cy="1801368"/>
                <wp:effectExtent l="19050" t="0" r="19050" b="27940"/>
                <wp:wrapNone/>
                <wp:docPr id="8" name="Straight Connector 8" descr="Indicates new/changed information."/>
                <wp:cNvGraphicFramePr/>
                <a:graphic xmlns:a="http://schemas.openxmlformats.org/drawingml/2006/main">
                  <a:graphicData uri="http://schemas.microsoft.com/office/word/2010/wordprocessingShape">
                    <wps:wsp xmlns:wps="http://schemas.microsoft.com/office/word/2010/wordprocessingShape">
                      <wps:cNvCnPr/>
                      <wps:spPr>
                        <a:xfrm>
                          <a:off x="0" y="0"/>
                          <a:ext cx="0" cy="1801368"/>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8" o:spid="_x0000_s1030" alt="Indicates new/changed information." style="mso-height-percent:0;mso-height-relative:margin;mso-wrap-distance-bottom:0;mso-wrap-distance-left:9pt;mso-wrap-distance-right:9pt;mso-wrap-distance-top:0;mso-wrap-style:square;position:absolute;visibility:visible;z-index:251667456" from="-9.35pt,1.7pt" to="-9.35pt,143.55pt" strokecolor="black" strokeweight="3pt">
                <v:stroke joinstyle="miter"/>
                <w10:anchorlock/>
              </v:line>
            </w:pict>
          </mc:Fallback>
        </mc:AlternateContent>
      </w:r>
      <w:r w:rsidRPr="00E62466">
        <w:t>Lack of Char</w:t>
      </w:r>
      <w:r w:rsidRPr="00E62466" w:rsidR="008642C1">
        <w:t>ter (Nonscheduled) Operations.</w:t>
      </w:r>
      <w:r w:rsidRPr="00E62466">
        <w:t xml:space="preserve"> Foreign air carriers authorized for charter (nonscheduled) operations who have not conducted service to the United States in the preceding:</w:t>
      </w:r>
    </w:p>
    <w:p w:rsidR="000321EC" w:rsidRPr="00E62466" w:rsidP="008642C1" w14:paraId="060E0A01" w14:textId="08DAFB1E">
      <w:pPr>
        <w:pStyle w:val="Bullet"/>
        <w:ind w:left="1800"/>
      </w:pPr>
      <w:r w:rsidRPr="00E62466">
        <w:t>12 calendar</w:t>
      </w:r>
      <w:r w:rsidRPr="00E62466" w:rsidR="00FE5481">
        <w:t>-</w:t>
      </w:r>
      <w:r w:rsidRPr="00E62466">
        <w:t>months for a foreign air carrier utilizing large or turbojet aircraft;</w:t>
      </w:r>
      <w:r w:rsidRPr="00E62466" w:rsidR="00547A46">
        <w:t> </w:t>
      </w:r>
      <w:r w:rsidRPr="00E62466">
        <w:t>or</w:t>
      </w:r>
    </w:p>
    <w:p w:rsidR="000321EC" w:rsidRPr="00E62466" w:rsidP="008642C1" w14:paraId="63A2831B" w14:textId="21C7E34D">
      <w:pPr>
        <w:pStyle w:val="Bullet"/>
        <w:ind w:left="1800"/>
      </w:pPr>
      <w:r w:rsidRPr="00E62466">
        <w:t>36 calendar</w:t>
      </w:r>
      <w:r w:rsidRPr="00E62466" w:rsidR="00FE5481">
        <w:t>-</w:t>
      </w:r>
      <w:r w:rsidRPr="00E62466">
        <w:t>months for a foreign air carrier utilizing small aircraft.</w:t>
      </w:r>
    </w:p>
    <w:p w:rsidR="000321EC" w:rsidRPr="00E62466" w:rsidP="008642C1" w14:paraId="6C8C8C3B" w14:textId="691B5E02">
      <w:pPr>
        <w:pStyle w:val="Heading9"/>
      </w:pPr>
      <w:r w:rsidRPr="00E62466">
        <w:t xml:space="preserve">State of the Operator is </w:t>
      </w:r>
      <w:r w:rsidRPr="00E62466" w:rsidR="00125C97">
        <w:t xml:space="preserve">International </w:t>
      </w:r>
      <w:r w:rsidRPr="00E62466">
        <w:t xml:space="preserve">Aviation Safety Assessment (IASA) Category </w:t>
      </w:r>
      <w:r w:rsidRPr="00E62466" w:rsidR="008642C1">
        <w:t>2.</w:t>
      </w:r>
      <w:r w:rsidRPr="00E62466">
        <w:t xml:space="preserve"> See </w:t>
      </w:r>
      <w:r w:rsidRPr="00E62466" w:rsidR="00547A46">
        <w:t xml:space="preserve">Volume </w:t>
      </w:r>
      <w:r w:rsidRPr="00E62466">
        <w:t>12</w:t>
      </w:r>
      <w:r w:rsidRPr="00E62466" w:rsidR="00547A46">
        <w:t>,</w:t>
      </w:r>
      <w:r w:rsidRPr="00E62466">
        <w:t xml:space="preserve"> </w:t>
      </w:r>
      <w:r w:rsidRPr="00E62466" w:rsidR="00547A46">
        <w:t xml:space="preserve">Chapter </w:t>
      </w:r>
      <w:r w:rsidRPr="00E62466">
        <w:t>4</w:t>
      </w:r>
      <w:r w:rsidRPr="00E62466" w:rsidR="00547A46">
        <w:t>,</w:t>
      </w:r>
      <w:r w:rsidRPr="00E62466">
        <w:t xml:space="preserve"> </w:t>
      </w:r>
      <w:r w:rsidRPr="00E62466" w:rsidR="00547A46">
        <w:t xml:space="preserve">Section </w:t>
      </w:r>
      <w:r w:rsidRPr="00E62466">
        <w:t>4</w:t>
      </w:r>
      <w:r w:rsidRPr="00E62466" w:rsidR="0014645A">
        <w:t xml:space="preserve">, </w:t>
      </w:r>
      <w:r w:rsidRPr="00E62466">
        <w:t>OpSpec C083.</w:t>
      </w:r>
    </w:p>
    <w:p w:rsidR="000321EC" w:rsidRPr="00E62466" w:rsidP="008642C1" w14:paraId="66ECA313" w14:textId="6630986E">
      <w:pPr>
        <w:pStyle w:val="Heading9"/>
      </w:pPr>
      <w:r w:rsidRPr="00E62466">
        <w:rPr>
          <w:noProof/>
        </w:rPr>
        <mc:AlternateContent>
          <mc:Choice Requires="wps">
            <w:drawing>
              <wp:anchor distT="0" distB="0" distL="114300" distR="114300" simplePos="0" relativeHeight="251668480" behindDoc="0" locked="1" layoutInCell="1" allowOverlap="1">
                <wp:simplePos x="0" y="0"/>
                <wp:positionH relativeFrom="column">
                  <wp:posOffset>-120650</wp:posOffset>
                </wp:positionH>
                <wp:positionV relativeFrom="paragraph">
                  <wp:posOffset>534670</wp:posOffset>
                </wp:positionV>
                <wp:extent cx="0" cy="539750"/>
                <wp:effectExtent l="19050" t="0" r="19050" b="31750"/>
                <wp:wrapNone/>
                <wp:docPr id="9" name="Straight Connector 9" descr="Indicates new/changed information."/>
                <wp:cNvGraphicFramePr/>
                <a:graphic xmlns:a="http://schemas.openxmlformats.org/drawingml/2006/main">
                  <a:graphicData uri="http://schemas.microsoft.com/office/word/2010/wordprocessingShape">
                    <wps:wsp xmlns:wps="http://schemas.microsoft.com/office/word/2010/wordprocessingShape">
                      <wps:cNvCnPr/>
                      <wps:spPr>
                        <a:xfrm>
                          <a:off x="0" y="0"/>
                          <a:ext cx="0" cy="53975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9" o:spid="_x0000_s1031" alt="Indicates new/changed information." style="mso-height-percent:0;mso-height-relative:margin;mso-wrap-distance-bottom:0;mso-wrap-distance-left:9pt;mso-wrap-distance-right:9pt;mso-wrap-distance-top:0;mso-wrap-style:square;position:absolute;visibility:visible;z-index:251669504" from="-9.5pt,42.1pt" to="-9.5pt,84.6pt" strokecolor="black" strokeweight="3pt">
                <v:stroke joinstyle="miter"/>
                <w10:anchorlock/>
              </v:line>
            </w:pict>
          </mc:Fallback>
        </mc:AlternateContent>
      </w:r>
      <w:r w:rsidRPr="00E62466">
        <w:t>Missing Documentation. The foreign air carrier or foreign person who operates U.S.</w:t>
      </w:r>
      <w:r w:rsidRPr="00E62466" w:rsidR="00547A46">
        <w:t>-</w:t>
      </w:r>
      <w:r w:rsidRPr="00E62466">
        <w:t>registered aircraft has failed to provide the PI with the requested documentation necessary for the PIs to conduct an annual desk audit of the foreign air carrier’s or foreign person’s FAA</w:t>
      </w:r>
      <w:r w:rsidRPr="00E62466" w:rsidR="00C30C88">
        <w:noBreakHyphen/>
      </w:r>
      <w:r w:rsidRPr="00E62466">
        <w:t xml:space="preserve">approved maintenance program under </w:t>
      </w:r>
      <w:r w:rsidR="00C122E4">
        <w:t xml:space="preserve">part 129, </w:t>
      </w:r>
      <w:r w:rsidRPr="00E62466">
        <w:t>§ 129.14. For timelines</w:t>
      </w:r>
      <w:r w:rsidRPr="00E62466" w:rsidR="0082369B">
        <w:t>,</w:t>
      </w:r>
      <w:r w:rsidRPr="00E62466">
        <w:t xml:space="preserve"> see </w:t>
      </w:r>
      <w:r w:rsidRPr="00E62466" w:rsidR="002B52A9">
        <w:t>subparagraphs</w:t>
      </w:r>
      <w:r w:rsidR="00D02E8C">
        <w:t> </w:t>
      </w:r>
      <w:r w:rsidRPr="00E62466">
        <w:t>a)3)ii, iii</w:t>
      </w:r>
      <w:r w:rsidRPr="00E62466" w:rsidR="00547A46">
        <w:t>,</w:t>
      </w:r>
      <w:r w:rsidRPr="00E62466">
        <w:t xml:space="preserve"> and iv.</w:t>
      </w:r>
    </w:p>
    <w:p w:rsidR="000321EC" w:rsidRPr="00E62466" w:rsidP="008642C1" w14:paraId="1F39029F" w14:textId="34A2CD41">
      <w:pPr>
        <w:pStyle w:val="Heading9"/>
      </w:pPr>
      <w:r w:rsidRPr="00E62466">
        <w:rPr>
          <w:noProof/>
        </w:rPr>
        <mc:AlternateContent>
          <mc:Choice Requires="wps">
            <w:drawing>
              <wp:anchor distT="0" distB="0" distL="114300" distR="114300" simplePos="0" relativeHeight="251670528" behindDoc="0" locked="1" layoutInCell="1" allowOverlap="1">
                <wp:simplePos x="0" y="0"/>
                <wp:positionH relativeFrom="column">
                  <wp:posOffset>-118745</wp:posOffset>
                </wp:positionH>
                <wp:positionV relativeFrom="paragraph">
                  <wp:posOffset>344170</wp:posOffset>
                </wp:positionV>
                <wp:extent cx="0" cy="173736"/>
                <wp:effectExtent l="19050" t="0" r="19050" b="36195"/>
                <wp:wrapNone/>
                <wp:docPr id="10" name="Straight Connector 10" descr="Indicates new/changed information."/>
                <wp:cNvGraphicFramePr/>
                <a:graphic xmlns:a="http://schemas.openxmlformats.org/drawingml/2006/main">
                  <a:graphicData uri="http://schemas.microsoft.com/office/word/2010/wordprocessingShape">
                    <wps:wsp xmlns:wps="http://schemas.microsoft.com/office/word/2010/wordprocessingShape">
                      <wps:cNvCnPr/>
                      <wps:spPr>
                        <a:xfrm>
                          <a:off x="0" y="0"/>
                          <a:ext cx="0" cy="173736"/>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10" o:spid="_x0000_s1032" alt="Indicates new/changed information." style="mso-height-percent:0;mso-height-relative:margin;mso-wrap-distance-bottom:0;mso-wrap-distance-left:9pt;mso-wrap-distance-right:9pt;mso-wrap-distance-top:0;mso-wrap-style:square;position:absolute;visibility:visible;z-index:251671552" from="-9.35pt,27.1pt" to="-9.35pt,40.8pt" strokecolor="black" strokeweight="3pt">
                <v:stroke joinstyle="miter"/>
                <w10:anchorlock/>
              </v:line>
            </w:pict>
          </mc:Fallback>
        </mc:AlternateContent>
      </w:r>
      <w:r w:rsidRPr="00E62466">
        <w:t>Lack of Personnel or Equipment. The foreign air carrier or foreign person does not have the necessary personnel or equipment to conduct the operations listed in its OpSpecs. For timelines</w:t>
      </w:r>
      <w:r w:rsidRPr="00E62466" w:rsidR="0082369B">
        <w:t>,</w:t>
      </w:r>
      <w:r w:rsidRPr="00E62466">
        <w:t xml:space="preserve"> see </w:t>
      </w:r>
      <w:r w:rsidRPr="00E62466" w:rsidR="002B52A9">
        <w:t xml:space="preserve">subparagraphs </w:t>
      </w:r>
      <w:r w:rsidRPr="00E62466">
        <w:t>a)3)ii, iii</w:t>
      </w:r>
      <w:r w:rsidRPr="00E62466" w:rsidR="00547A46">
        <w:t>,</w:t>
      </w:r>
      <w:r w:rsidRPr="00E62466">
        <w:t xml:space="preserve"> and iv.</w:t>
      </w:r>
    </w:p>
    <w:p w:rsidR="000321EC" w:rsidRPr="00E62466" w:rsidP="008642C1" w14:paraId="692644C2" w14:textId="7A386AC1">
      <w:pPr>
        <w:pStyle w:val="Heading9"/>
      </w:pPr>
      <w:r w:rsidRPr="00E62466">
        <w:rPr>
          <w:noProof/>
        </w:rPr>
        <mc:AlternateContent>
          <mc:Choice Requires="wps">
            <w:drawing>
              <wp:anchor distT="0" distB="0" distL="114300" distR="114300" simplePos="0" relativeHeight="251672576" behindDoc="0" locked="1" layoutInCell="1" allowOverlap="1">
                <wp:simplePos x="0" y="0"/>
                <wp:positionH relativeFrom="column">
                  <wp:posOffset>-120650</wp:posOffset>
                </wp:positionH>
                <wp:positionV relativeFrom="paragraph">
                  <wp:posOffset>31750</wp:posOffset>
                </wp:positionV>
                <wp:extent cx="0" cy="2029968"/>
                <wp:effectExtent l="19050" t="0" r="19050" b="27940"/>
                <wp:wrapNone/>
                <wp:docPr id="11" name="Straight Connector 11" descr="Indicates new/changed information."/>
                <wp:cNvGraphicFramePr/>
                <a:graphic xmlns:a="http://schemas.openxmlformats.org/drawingml/2006/main">
                  <a:graphicData uri="http://schemas.microsoft.com/office/word/2010/wordprocessingShape">
                    <wps:wsp xmlns:wps="http://schemas.microsoft.com/office/word/2010/wordprocessingShape">
                      <wps:cNvCnPr/>
                      <wps:spPr>
                        <a:xfrm>
                          <a:off x="0" y="0"/>
                          <a:ext cx="0" cy="2029968"/>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11" o:spid="_x0000_s1033" alt="Indicates new/changed information." style="mso-height-percent:0;mso-height-relative:margin;mso-wrap-distance-bottom:0;mso-wrap-distance-left:9pt;mso-wrap-distance-right:9pt;mso-wrap-distance-top:0;mso-wrap-style:square;position:absolute;visibility:visible;z-index:251673600" from="-9.5pt,2.5pt" to="-9.5pt,162.35pt" strokecolor="black" strokeweight="3pt">
                <v:stroke joinstyle="miter"/>
                <w10:anchorlock/>
              </v:line>
            </w:pict>
          </mc:Fallback>
        </mc:AlternateContent>
      </w:r>
      <w:r w:rsidRPr="00E62466" w:rsidR="00C30C88">
        <w:t xml:space="preserve">Department of Transportation (DOT) Action. </w:t>
      </w:r>
      <w:r w:rsidRPr="00E62466">
        <w:t>An action taken by</w:t>
      </w:r>
      <w:r w:rsidR="00C61D63">
        <w:t xml:space="preserve"> the</w:t>
      </w:r>
      <w:r w:rsidRPr="00E62466">
        <w:t xml:space="preserve"> DOT’s Office of the Secretary </w:t>
      </w:r>
      <w:r w:rsidRPr="00E62466" w:rsidR="00125C97">
        <w:t xml:space="preserve">of Transportation </w:t>
      </w:r>
      <w:r w:rsidRPr="00E62466">
        <w:t>(OST) may result in circumstances that could justify the amendment, suspension, termination, or revocation of part</w:t>
      </w:r>
      <w:r w:rsidRPr="00E62466" w:rsidR="00C30C88">
        <w:t> </w:t>
      </w:r>
      <w:r w:rsidRPr="00E62466">
        <w:t>129 OpSpecs (e.g.</w:t>
      </w:r>
      <w:r w:rsidRPr="00E62466" w:rsidR="00C30C88">
        <w:t>,</w:t>
      </w:r>
      <w:r w:rsidRPr="00E62466">
        <w:t xml:space="preserve"> </w:t>
      </w:r>
      <w:r w:rsidR="00873989">
        <w:t>an o</w:t>
      </w:r>
      <w:r w:rsidRPr="00E62466">
        <w:t>rder disapproving schedules</w:t>
      </w:r>
      <w:r w:rsidR="00873989">
        <w:t xml:space="preserve"> or an</w:t>
      </w:r>
      <w:r w:rsidRPr="00E62466">
        <w:t xml:space="preserve"> </w:t>
      </w:r>
      <w:r w:rsidR="00873989">
        <w:t>o</w:t>
      </w:r>
      <w:r w:rsidRPr="00E62466">
        <w:t>rder suspending the authority of foreign air carrier(s) and/or foreign civil aircraft operator(s) to navigate to/from/wi</w:t>
      </w:r>
      <w:r w:rsidRPr="00E62466" w:rsidR="00C30C88">
        <w:t>thin the United States)</w:t>
      </w:r>
      <w:r w:rsidRPr="00E62466" w:rsidR="00547A46">
        <w:t>.</w:t>
      </w:r>
      <w:r w:rsidRPr="00E62466">
        <w:t xml:space="preserve"> For timelines</w:t>
      </w:r>
      <w:r w:rsidRPr="00E62466" w:rsidR="0082369B">
        <w:t>,</w:t>
      </w:r>
      <w:r w:rsidRPr="00E62466">
        <w:t xml:space="preserve"> see </w:t>
      </w:r>
      <w:r w:rsidRPr="00E62466" w:rsidR="002B52A9">
        <w:t xml:space="preserve">subparagraphs </w:t>
      </w:r>
      <w:r w:rsidRPr="00E62466">
        <w:t>a)3)ii, iii</w:t>
      </w:r>
      <w:r w:rsidRPr="00E62466" w:rsidR="00547A46">
        <w:t>,</w:t>
      </w:r>
      <w:r w:rsidRPr="00E62466">
        <w:t xml:space="preserve"> and iv.</w:t>
      </w:r>
    </w:p>
    <w:p w:rsidR="007F0043" w:rsidRPr="00E62466" w:rsidP="008642C1" w14:paraId="4CBCC02D" w14:textId="669817C6">
      <w:pPr>
        <w:pStyle w:val="Heading7"/>
      </w:pPr>
      <w:r w:rsidRPr="00E62466">
        <w:t xml:space="preserve">IFO Process. Review Volume 12, Chapter 4, Section 12 for policy guidance on </w:t>
      </w:r>
      <w:r w:rsidR="00873989">
        <w:t xml:space="preserve">the </w:t>
      </w:r>
      <w:r w:rsidRPr="00E62466">
        <w:t xml:space="preserve">amendment, suspension, termination, or revocation of a part 129 foreign air carrier’s or foreign person’s OpSpecs. Persons engaged in management of </w:t>
      </w:r>
      <w:r w:rsidRPr="00E62466" w:rsidR="00D52883">
        <w:t xml:space="preserve">OpSpecs </w:t>
      </w:r>
      <w:r w:rsidRPr="00E62466">
        <w:t>should direct questions regarding amendment, suspension, termination, or revocation of OpSpecs (due to inactivity) to the applicable IFO management team for coordination with the International Field Office Management Branch (AFS-54).</w:t>
      </w:r>
    </w:p>
    <w:sectPr>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Bold">
    <w:panose1 w:val="020208030705050203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0043" w14:paraId="062DFC1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0043" w:rsidP="00FA30C6" w14:paraId="722F260E" w14:textId="09173B03">
    <w:pPr>
      <w:pStyle w:val="Footer"/>
      <w:tabs>
        <w:tab w:val="left" w:pos="0"/>
        <w:tab w:val="center" w:pos="4680"/>
      </w:tabs>
      <w:jc w:val="left"/>
    </w:pPr>
    <w:r>
      <w:t>Vol. 12, Ch. 4</w:t>
    </w:r>
    <w:r>
      <w:tab/>
    </w:r>
    <w:r>
      <w:tab/>
    </w:r>
    <w:sdt>
      <w:sdtPr>
        <w:id w:val="208287291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57135C">
          <w:rPr>
            <w:noProof/>
          </w:rPr>
          <w:t>1</w:t>
        </w:r>
        <w:r>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0043" w14:paraId="459119D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0043" w14:paraId="3BDF9F8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0043" w14:paraId="7224D53D" w14:textId="54B8170A">
    <w:pPr>
      <w:pStyle w:val="Header"/>
    </w:pPr>
    <w:r>
      <w:t>12/12/22</w:t>
    </w:r>
    <w:r>
      <w:tab/>
    </w:r>
    <w:r>
      <w:tab/>
      <w:t>8900.1 CHG 819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0043" w14:paraId="34B268A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52C4087"/>
    <w:multiLevelType w:val="multilevel"/>
    <w:tmpl w:val="D0F27BF2"/>
    <w:lvl w:ilvl="0">
      <w:start w:val="2"/>
      <w:numFmt w:val="decimal"/>
      <w:suff w:val="nothing"/>
      <w:lvlText w:val="VOLUME %1  "/>
      <w:lvlJc w:val="left"/>
      <w:pPr>
        <w:ind w:left="0" w:firstLine="0"/>
      </w:pPr>
      <w:rPr>
        <w:rFonts w:ascii="Times New Roman Bold" w:hAnsi="Times New Roman Bold" w:hint="default"/>
        <w:b/>
        <w:i w:val="0"/>
        <w:caps/>
        <w:sz w:val="24"/>
        <w:szCs w:val="28"/>
      </w:rPr>
    </w:lvl>
    <w:lvl w:ilvl="1">
      <w:start w:val="1"/>
      <w:numFmt w:val="decimal"/>
      <w:suff w:val="nothing"/>
      <w:lvlText w:val="Section %2 "/>
      <w:lvlJc w:val="left"/>
      <w:pPr>
        <w:ind w:left="0" w:firstLine="0"/>
      </w:pPr>
      <w:rPr>
        <w:rFonts w:ascii="Times New Roman Bold" w:hAnsi="Times New Roman Bold"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noFill/>
          <w14:prstDash w14:val="solid"/>
          <w14:bevel/>
        </w14:textOutline>
      </w:rPr>
    </w:lvl>
    <w:lvl w:ilvl="2">
      <w:start w:val="1"/>
      <w:numFmt w:val="decimal"/>
      <w:lvlText w:val="%3"/>
      <w:lvlJc w:val="left"/>
      <w:pPr>
        <w:tabs>
          <w:tab w:val="num" w:pos="360"/>
        </w:tabs>
        <w:ind w:left="0" w:firstLine="0"/>
      </w:pPr>
      <w:rPr>
        <w:rFonts w:ascii="Times New Roman Bold" w:hAnsi="Times New Roman Bold" w:cs="Times New Roman" w:hint="default"/>
        <w:b/>
        <w:bCs w:val="0"/>
        <w:i w:val="0"/>
        <w:iCs w:val="0"/>
        <w:caps w:val="0"/>
        <w:strike w:val="0"/>
        <w:dstrike w:val="0"/>
        <w:vanish w:val="0"/>
        <w:color w:val="000000"/>
        <w:spacing w:val="0"/>
        <w:kern w:val="0"/>
        <w:position w:val="0"/>
        <w:sz w:val="24"/>
        <w:u w:val="none"/>
        <w:vertAlign w:val="baseline"/>
        <w14:shadow w14:blurRad="0" w14:dist="0" w14:dir="0" w14:sx="0" w14:sy="0" w14:kx="0" w14:ky="0" w14:algn="none">
          <w14:srgbClr w14:val="000000"/>
        </w14:shadow>
        <w14:textOutline w14:w="0" w14:cap="rnd">
          <w14:noFill/>
          <w14:prstDash w14:val="solid"/>
          <w14:bevel/>
        </w14:textOutline>
      </w:rPr>
    </w:lvl>
    <w:lvl w:ilvl="3">
      <w:start w:val="1"/>
      <w:numFmt w:val="lowerLetter"/>
      <w:lvlText w:val="%4."/>
      <w:lvlJc w:val="left"/>
      <w:pPr>
        <w:tabs>
          <w:tab w:val="num" w:pos="1080"/>
        </w:tabs>
        <w:ind w:left="0" w:firstLine="720"/>
      </w:pPr>
      <w:rPr>
        <w:rFonts w:ascii="Times New Roman Bold" w:hAnsi="Times New Roman Bold" w:hint="default"/>
        <w:b/>
        <w:i w:val="0"/>
        <w:sz w:val="24"/>
        <w:szCs w:val="22"/>
      </w:rPr>
    </w:lvl>
    <w:lvl w:ilvl="4">
      <w:start w:val="1"/>
      <w:numFmt w:val="decimal"/>
      <w:lvlText w:val="%5)"/>
      <w:lvlJc w:val="left"/>
      <w:pPr>
        <w:tabs>
          <w:tab w:val="num" w:pos="1440"/>
        </w:tabs>
        <w:ind w:left="0" w:firstLine="1080"/>
      </w:pPr>
      <w:rPr>
        <w:rFonts w:ascii="Times New Roman" w:hAnsi="Times New Roman" w:hint="default"/>
        <w:b w:val="0"/>
        <w:i w:val="0"/>
        <w:sz w:val="24"/>
        <w:szCs w:val="22"/>
      </w:rPr>
    </w:lvl>
    <w:lvl w:ilvl="5">
      <w:start w:val="1"/>
      <w:numFmt w:val="lowerLetter"/>
      <w:lvlText w:val="%6)"/>
      <w:lvlJc w:val="left"/>
      <w:pPr>
        <w:tabs>
          <w:tab w:val="num" w:pos="1800"/>
        </w:tabs>
        <w:ind w:left="0" w:firstLine="1440"/>
      </w:pPr>
      <w:rPr>
        <w:rFonts w:ascii="Times New Roman" w:hAnsi="Times New Roman" w:hint="default"/>
        <w:b w:val="0"/>
        <w:i w:val="0"/>
        <w:sz w:val="24"/>
      </w:rPr>
    </w:lvl>
    <w:lvl w:ilvl="6">
      <w:start w:val="1"/>
      <w:numFmt w:val="decimal"/>
      <w:lvlText w:val="%7."/>
      <w:lvlJc w:val="left"/>
      <w:pPr>
        <w:tabs>
          <w:tab w:val="num" w:pos="2160"/>
        </w:tabs>
        <w:ind w:left="0" w:firstLine="1800"/>
      </w:pPr>
      <w:rPr>
        <w:rFonts w:ascii="Times New Roman" w:hAnsi="Times New Roman" w:hint="default"/>
        <w:b w:val="0"/>
        <w:i/>
        <w:sz w:val="22"/>
        <w:szCs w:val="22"/>
      </w:rPr>
    </w:lvl>
    <w:lvl w:ilvl="7">
      <w:start w:val="1"/>
      <w:numFmt w:val="lowerLetter"/>
      <w:lvlText w:val="%8."/>
      <w:lvlJc w:val="left"/>
      <w:pPr>
        <w:tabs>
          <w:tab w:val="num" w:pos="2448"/>
        </w:tabs>
        <w:ind w:left="288" w:firstLine="1800"/>
      </w:pPr>
      <w:rPr>
        <w:rFonts w:hint="default"/>
      </w:rPr>
    </w:lvl>
    <w:lvl w:ilvl="8">
      <w:start w:val="1"/>
      <w:numFmt w:val="none"/>
      <w:lvlRestart w:val="0"/>
      <w:pStyle w:val="Note"/>
      <w:suff w:val="nothing"/>
      <w:lvlText w:val="Note: "/>
      <w:lvlJc w:val="left"/>
      <w:pPr>
        <w:ind w:left="1080" w:firstLine="0"/>
      </w:pPr>
      <w:rPr>
        <w:rFonts w:ascii="Times New Roman Bold" w:hAnsi="Times New Roman Bold" w:hint="default"/>
        <w:b/>
        <w:i w:val="0"/>
        <w:sz w:val="24"/>
      </w:rPr>
    </w:lvl>
  </w:abstractNum>
  <w:abstractNum w:abstractNumId="1">
    <w:nsid w:val="43F01E9A"/>
    <w:multiLevelType w:val="hybridMultilevel"/>
    <w:tmpl w:val="984E5F2E"/>
    <w:lvl w:ilvl="0">
      <w:start w:val="1"/>
      <w:numFmt w:val="bullet"/>
      <w:pStyle w:val="Bullet"/>
      <w:lvlText w:val=""/>
      <w:lvlJc w:val="left"/>
      <w:pPr>
        <w:ind w:left="720" w:hanging="360"/>
      </w:pPr>
      <w:rPr>
        <w:rFonts w:ascii="Symbol" w:hAnsi="Symbol" w:hint="default"/>
      </w:rPr>
    </w:lvl>
    <w:lvl w:ilvl="1">
      <w:start w:val="1"/>
      <w:numFmt w:val="bullet"/>
      <w:pStyle w:val="BulletLevel2"/>
      <w:lvlText w:val="–"/>
      <w:lvlJc w:val="left"/>
      <w:pPr>
        <w:ind w:left="1440" w:hanging="360"/>
      </w:pPr>
      <w:rPr>
        <w:rFonts w:ascii="Times New Roman" w:hAnsi="Times New Roman" w:cs="Times New Roman" w:hint="default"/>
      </w:rPr>
    </w:lvl>
    <w:lvl w:ilvl="2">
      <w:start w:val="1"/>
      <w:numFmt w:val="bullet"/>
      <w:pStyle w:val="BulletLevel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60C40F7B"/>
    <w:multiLevelType w:val="hybridMultilevel"/>
    <w:tmpl w:val="18607EB0"/>
    <w:lvl w:ilvl="0">
      <w:start w:val="1"/>
      <w:numFmt w:val="decimal"/>
      <w:pStyle w:val="NumNote"/>
      <w:lvlText w:val="Note %1:"/>
      <w:lvlJc w:val="left"/>
      <w:pPr>
        <w:ind w:left="720" w:hanging="360"/>
      </w:pPr>
      <w:rPr>
        <w:rFonts w:ascii="Times New Roman Bold" w:hAnsi="Times New Roman Bold" w:hint="default"/>
        <w:b/>
        <w:i w:val="0"/>
        <w:caps w:val="0"/>
        <w:strike w:val="0"/>
        <w:dstrike w:val="0"/>
        <w:vanish w:val="0"/>
        <w:sz w:val="24"/>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748D0B26"/>
    <w:multiLevelType w:val="multilevel"/>
    <w:tmpl w:val="B4AA6B90"/>
    <w:lvl w:ilvl="0">
      <w:start w:val="12"/>
      <w:numFmt w:val="decimal"/>
      <w:pStyle w:val="Heading1"/>
      <w:suff w:val="nothing"/>
      <w:lvlText w:val="VOLUME %1  "/>
      <w:lvlJc w:val="left"/>
      <w:pPr>
        <w:ind w:left="0" w:firstLine="0"/>
      </w:pPr>
      <w:rPr>
        <w:rFonts w:ascii="Times New Roman Bold" w:hAnsi="Times New Roman Bold" w:hint="default"/>
        <w:b/>
        <w:i w:val="0"/>
        <w:caps/>
        <w:strike w:val="0"/>
        <w:dstrike w:val="0"/>
        <w:vanish w:val="0"/>
        <w:sz w:val="24"/>
        <w:vertAlign w:val="baseline"/>
      </w:rPr>
    </w:lvl>
    <w:lvl w:ilvl="1">
      <w:start w:val="7"/>
      <w:numFmt w:val="decimal"/>
      <w:pStyle w:val="Heading2"/>
      <w:suff w:val="nothing"/>
      <w:lvlText w:val="Section %2  "/>
      <w:lvlJc w:val="left"/>
      <w:pPr>
        <w:ind w:left="0" w:firstLine="0"/>
      </w:pPr>
      <w:rPr>
        <w:rFonts w:ascii="Times New Roman Bold" w:hAnsi="Times New Roman Bold" w:hint="default"/>
        <w:b/>
        <w:i w:val="0"/>
        <w:caps w:val="0"/>
        <w:strike w:val="0"/>
        <w:dstrike w:val="0"/>
        <w:vanish w:val="0"/>
        <w:sz w:val="24"/>
        <w:vertAlign w:val="baseline"/>
      </w:rPr>
    </w:lvl>
    <w:lvl w:ilvl="2">
      <w:start w:val="1"/>
      <w:numFmt w:val="decimal"/>
      <w:lvlRestart w:val="1"/>
      <w:pStyle w:val="Heading3"/>
      <w:lvlText w:val="%2.%3"/>
      <w:lvlJc w:val="left"/>
      <w:pPr>
        <w:tabs>
          <w:tab w:val="num" w:pos="547"/>
        </w:tabs>
        <w:ind w:left="0" w:firstLine="0"/>
      </w:pPr>
      <w:rPr>
        <w:rFonts w:ascii="Times New Roman Bold" w:hAnsi="Times New Roman Bold" w:hint="default"/>
        <w:b w:val="0"/>
        <w:i w:val="0"/>
        <w:caps w:val="0"/>
        <w:strike w:val="0"/>
        <w:dstrike w:val="0"/>
        <w:vanish w:val="0"/>
        <w:sz w:val="24"/>
        <w:vertAlign w:val="baseline"/>
      </w:rPr>
    </w:lvl>
    <w:lvl w:ilvl="3">
      <w:start w:val="1"/>
      <w:numFmt w:val="decimal"/>
      <w:pStyle w:val="Heading4"/>
      <w:lvlText w:val="%2.%3.%4"/>
      <w:lvlJc w:val="left"/>
      <w:pPr>
        <w:tabs>
          <w:tab w:val="num" w:pos="720"/>
        </w:tabs>
        <w:ind w:left="0" w:firstLine="0"/>
      </w:pPr>
      <w:rPr>
        <w:rFonts w:ascii="Times New Roman Bold" w:hAnsi="Times New Roman Bold" w:hint="default"/>
        <w:b/>
        <w:i w:val="0"/>
        <w:caps w:val="0"/>
        <w:strike w:val="0"/>
        <w:dstrike w:val="0"/>
        <w:vanish w:val="0"/>
        <w:sz w:val="24"/>
        <w:vertAlign w:val="baseline"/>
      </w:rPr>
    </w:lvl>
    <w:lvl w:ilvl="4">
      <w:start w:val="1"/>
      <w:numFmt w:val="decimal"/>
      <w:pStyle w:val="Heading5"/>
      <w:lvlText w:val="%2.%3.%4.%5"/>
      <w:lvlJc w:val="left"/>
      <w:pPr>
        <w:tabs>
          <w:tab w:val="num" w:pos="907"/>
        </w:tabs>
        <w:ind w:left="0" w:firstLine="0"/>
      </w:pPr>
      <w:rPr>
        <w:rFonts w:ascii="Times New Roman Bold" w:hAnsi="Times New Roman Bold" w:hint="default"/>
        <w:b/>
        <w:i w:val="0"/>
        <w:caps w:val="0"/>
        <w:strike w:val="0"/>
        <w:dstrike w:val="0"/>
        <w:vanish w:val="0"/>
        <w:sz w:val="24"/>
        <w:vertAlign w:val="baseline"/>
      </w:rPr>
    </w:lvl>
    <w:lvl w:ilvl="5">
      <w:start w:val="1"/>
      <w:numFmt w:val="decimal"/>
      <w:pStyle w:val="Heading6"/>
      <w:lvlText w:val="%2.%3.%4.%5.%6"/>
      <w:lvlJc w:val="left"/>
      <w:pPr>
        <w:tabs>
          <w:tab w:val="num" w:pos="1080"/>
        </w:tabs>
        <w:ind w:left="0" w:firstLine="0"/>
      </w:pPr>
      <w:rPr>
        <w:rFonts w:ascii="Times New Roman Bold" w:hAnsi="Times New Roman Bold" w:hint="default"/>
        <w:b/>
        <w:i w:val="0"/>
        <w:caps w:val="0"/>
        <w:strike w:val="0"/>
        <w:dstrike w:val="0"/>
        <w:vanish w:val="0"/>
        <w:sz w:val="24"/>
        <w:vertAlign w:val="baseline"/>
      </w:rPr>
    </w:lvl>
    <w:lvl w:ilvl="6">
      <w:start w:val="1"/>
      <w:numFmt w:val="lowerLetter"/>
      <w:pStyle w:val="Heading7"/>
      <w:lvlText w:val="%7)"/>
      <w:lvlJc w:val="left"/>
      <w:pPr>
        <w:tabs>
          <w:tab w:val="num" w:pos="720"/>
        </w:tabs>
        <w:ind w:left="0" w:firstLine="360"/>
      </w:pPr>
      <w:rPr>
        <w:rFonts w:ascii="Times New Roman" w:hAnsi="Times New Roman" w:hint="default"/>
        <w:b w:val="0"/>
        <w:i w:val="0"/>
        <w:caps w:val="0"/>
        <w:strike w:val="0"/>
        <w:dstrike w:val="0"/>
        <w:vanish w:val="0"/>
        <w:sz w:val="24"/>
        <w:vertAlign w:val="baseline"/>
      </w:rPr>
    </w:lvl>
    <w:lvl w:ilvl="7">
      <w:start w:val="1"/>
      <w:numFmt w:val="decimal"/>
      <w:pStyle w:val="Heading8"/>
      <w:lvlText w:val="%8)"/>
      <w:lvlJc w:val="left"/>
      <w:pPr>
        <w:tabs>
          <w:tab w:val="num" w:pos="1080"/>
        </w:tabs>
        <w:ind w:left="0" w:firstLine="720"/>
      </w:pPr>
      <w:rPr>
        <w:rFonts w:ascii="Times New Roman" w:hAnsi="Times New Roman" w:hint="default"/>
        <w:b w:val="0"/>
        <w:i w:val="0"/>
        <w:caps w:val="0"/>
        <w:strike w:val="0"/>
        <w:dstrike w:val="0"/>
        <w:vanish w:val="0"/>
        <w:sz w:val="24"/>
        <w:vertAlign w:val="baseline"/>
      </w:rPr>
    </w:lvl>
    <w:lvl w:ilvl="8">
      <w:start w:val="1"/>
      <w:numFmt w:val="lowerRoman"/>
      <w:pStyle w:val="Heading9"/>
      <w:lvlText w:val="%9."/>
      <w:lvlJc w:val="left"/>
      <w:pPr>
        <w:tabs>
          <w:tab w:val="num" w:pos="1440"/>
        </w:tabs>
        <w:ind w:left="0" w:firstLine="1080"/>
      </w:pPr>
      <w:rPr>
        <w:rFonts w:ascii="Times New Roman" w:hAnsi="Times New Roman" w:hint="default"/>
        <w:b w:val="0"/>
        <w:i w:val="0"/>
        <w:caps w:val="0"/>
        <w:strike w:val="0"/>
        <w:dstrike w:val="0"/>
        <w:vanish w:val="0"/>
        <w:sz w:val="24"/>
        <w:vertAlign w:val="baseline"/>
      </w:rPr>
    </w:lvl>
  </w:abstractNum>
  <w:num w:numId="1" w16cid:durableId="1441099335">
    <w:abstractNumId w:val="3"/>
  </w:num>
  <w:num w:numId="2" w16cid:durableId="1568607835">
    <w:abstractNumId w:val="1"/>
  </w:num>
  <w:num w:numId="3" w16cid:durableId="1113355428">
    <w:abstractNumId w:val="1"/>
  </w:num>
  <w:num w:numId="4" w16cid:durableId="41944745">
    <w:abstractNumId w:val="1"/>
  </w:num>
  <w:num w:numId="5" w16cid:durableId="1865560088">
    <w:abstractNumId w:val="0"/>
  </w:num>
  <w:num w:numId="6" w16cid:durableId="14811924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B0A"/>
    <w:rsid w:val="00007DD2"/>
    <w:rsid w:val="00011277"/>
    <w:rsid w:val="000321EC"/>
    <w:rsid w:val="00033208"/>
    <w:rsid w:val="000474C8"/>
    <w:rsid w:val="00060130"/>
    <w:rsid w:val="000618A0"/>
    <w:rsid w:val="0006341D"/>
    <w:rsid w:val="00097765"/>
    <w:rsid w:val="000A6907"/>
    <w:rsid w:val="000B70CD"/>
    <w:rsid w:val="000C75B2"/>
    <w:rsid w:val="0010758F"/>
    <w:rsid w:val="00125C97"/>
    <w:rsid w:val="0014645A"/>
    <w:rsid w:val="00147426"/>
    <w:rsid w:val="001703A5"/>
    <w:rsid w:val="001A0731"/>
    <w:rsid w:val="001B416F"/>
    <w:rsid w:val="00271AEF"/>
    <w:rsid w:val="0028248F"/>
    <w:rsid w:val="00283354"/>
    <w:rsid w:val="00287964"/>
    <w:rsid w:val="00295EF2"/>
    <w:rsid w:val="002975CF"/>
    <w:rsid w:val="002B52A9"/>
    <w:rsid w:val="002D00E9"/>
    <w:rsid w:val="002D74E8"/>
    <w:rsid w:val="002F74A4"/>
    <w:rsid w:val="0030543D"/>
    <w:rsid w:val="003454D2"/>
    <w:rsid w:val="00390FCB"/>
    <w:rsid w:val="003C11F3"/>
    <w:rsid w:val="003C1FFE"/>
    <w:rsid w:val="003D41DA"/>
    <w:rsid w:val="00411AA1"/>
    <w:rsid w:val="004543F1"/>
    <w:rsid w:val="0046468D"/>
    <w:rsid w:val="004A2F60"/>
    <w:rsid w:val="004A769F"/>
    <w:rsid w:val="004C7CA3"/>
    <w:rsid w:val="004D0A83"/>
    <w:rsid w:val="004E4E81"/>
    <w:rsid w:val="00501370"/>
    <w:rsid w:val="005140BE"/>
    <w:rsid w:val="0054010B"/>
    <w:rsid w:val="00547A46"/>
    <w:rsid w:val="0057135C"/>
    <w:rsid w:val="00584629"/>
    <w:rsid w:val="00605EAF"/>
    <w:rsid w:val="006276D1"/>
    <w:rsid w:val="0064536E"/>
    <w:rsid w:val="006838F7"/>
    <w:rsid w:val="006A0BC9"/>
    <w:rsid w:val="006A51F7"/>
    <w:rsid w:val="006B45A4"/>
    <w:rsid w:val="00714937"/>
    <w:rsid w:val="00761081"/>
    <w:rsid w:val="007F0043"/>
    <w:rsid w:val="007F2726"/>
    <w:rsid w:val="00813AA2"/>
    <w:rsid w:val="0082369B"/>
    <w:rsid w:val="00845220"/>
    <w:rsid w:val="008642C1"/>
    <w:rsid w:val="00873989"/>
    <w:rsid w:val="008A3A44"/>
    <w:rsid w:val="00907547"/>
    <w:rsid w:val="00927DD3"/>
    <w:rsid w:val="009449CF"/>
    <w:rsid w:val="00952404"/>
    <w:rsid w:val="0098196C"/>
    <w:rsid w:val="00994172"/>
    <w:rsid w:val="009B40DA"/>
    <w:rsid w:val="009F18DA"/>
    <w:rsid w:val="00A10000"/>
    <w:rsid w:val="00A478DB"/>
    <w:rsid w:val="00AA16CB"/>
    <w:rsid w:val="00AA336B"/>
    <w:rsid w:val="00AC7057"/>
    <w:rsid w:val="00AD50E5"/>
    <w:rsid w:val="00B15293"/>
    <w:rsid w:val="00B17E0D"/>
    <w:rsid w:val="00B621A2"/>
    <w:rsid w:val="00B62B91"/>
    <w:rsid w:val="00B821AC"/>
    <w:rsid w:val="00BA52EB"/>
    <w:rsid w:val="00BC132C"/>
    <w:rsid w:val="00C0020A"/>
    <w:rsid w:val="00C07A8D"/>
    <w:rsid w:val="00C122E4"/>
    <w:rsid w:val="00C30C88"/>
    <w:rsid w:val="00C61D63"/>
    <w:rsid w:val="00C6417B"/>
    <w:rsid w:val="00CC589D"/>
    <w:rsid w:val="00CD792D"/>
    <w:rsid w:val="00CF4BC7"/>
    <w:rsid w:val="00D02E8C"/>
    <w:rsid w:val="00D52883"/>
    <w:rsid w:val="00D560BA"/>
    <w:rsid w:val="00D741E1"/>
    <w:rsid w:val="00D82359"/>
    <w:rsid w:val="00E02B0A"/>
    <w:rsid w:val="00E03957"/>
    <w:rsid w:val="00E35B4E"/>
    <w:rsid w:val="00E505D5"/>
    <w:rsid w:val="00E62466"/>
    <w:rsid w:val="00E70DD1"/>
    <w:rsid w:val="00EA26ED"/>
    <w:rsid w:val="00EA510F"/>
    <w:rsid w:val="00EB7D46"/>
    <w:rsid w:val="00F512D0"/>
    <w:rsid w:val="00F758D7"/>
    <w:rsid w:val="00FA30C6"/>
    <w:rsid w:val="00FB4C52"/>
    <w:rsid w:val="00FC703A"/>
    <w:rsid w:val="00FE548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899445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78DB"/>
    <w:pPr>
      <w:spacing w:after="0" w:line="240" w:lineRule="auto"/>
    </w:pPr>
    <w:rPr>
      <w:rFonts w:ascii="Times New Roman" w:hAnsi="Times New Roman"/>
      <w:sz w:val="24"/>
    </w:rPr>
  </w:style>
  <w:style w:type="paragraph" w:styleId="Heading1">
    <w:name w:val="heading 1"/>
    <w:link w:val="Heading1Char"/>
    <w:uiPriority w:val="9"/>
    <w:qFormat/>
    <w:rsid w:val="00584629"/>
    <w:pPr>
      <w:numPr>
        <w:numId w:val="1"/>
      </w:numPr>
      <w:spacing w:after="240" w:line="240" w:lineRule="auto"/>
      <w:jc w:val="center"/>
      <w:outlineLvl w:val="0"/>
    </w:pPr>
    <w:rPr>
      <w:rFonts w:ascii="Times New Roman" w:hAnsi="Times New Roman" w:eastAsiaTheme="majorEastAsia" w:cstheme="majorBidi"/>
      <w:b/>
      <w:sz w:val="24"/>
      <w:szCs w:val="32"/>
    </w:rPr>
  </w:style>
  <w:style w:type="paragraph" w:styleId="Heading2">
    <w:name w:val="heading 2"/>
    <w:basedOn w:val="Heading1"/>
    <w:next w:val="Heading3"/>
    <w:link w:val="Heading2Char"/>
    <w:uiPriority w:val="9"/>
    <w:unhideWhenUsed/>
    <w:qFormat/>
    <w:rsid w:val="00B15293"/>
    <w:pPr>
      <w:numPr>
        <w:ilvl w:val="1"/>
      </w:numPr>
      <w:outlineLvl w:val="1"/>
    </w:pPr>
    <w:rPr>
      <w:szCs w:val="26"/>
    </w:rPr>
  </w:style>
  <w:style w:type="paragraph" w:styleId="Heading3">
    <w:name w:val="heading 3"/>
    <w:basedOn w:val="Heading2"/>
    <w:link w:val="Heading3Char"/>
    <w:uiPriority w:val="9"/>
    <w:unhideWhenUsed/>
    <w:qFormat/>
    <w:rsid w:val="00EB7D46"/>
    <w:pPr>
      <w:numPr>
        <w:ilvl w:val="2"/>
      </w:numPr>
      <w:spacing w:before="240"/>
      <w:jc w:val="left"/>
      <w:outlineLvl w:val="2"/>
    </w:pPr>
    <w:rPr>
      <w:b w:val="0"/>
      <w:szCs w:val="24"/>
    </w:rPr>
  </w:style>
  <w:style w:type="paragraph" w:styleId="Heading4">
    <w:name w:val="heading 4"/>
    <w:basedOn w:val="Heading3"/>
    <w:link w:val="Heading4Char"/>
    <w:uiPriority w:val="9"/>
    <w:unhideWhenUsed/>
    <w:qFormat/>
    <w:rsid w:val="00EB7D46"/>
    <w:pPr>
      <w:numPr>
        <w:ilvl w:val="3"/>
      </w:numPr>
      <w:outlineLvl w:val="3"/>
    </w:pPr>
    <w:rPr>
      <w:iCs/>
    </w:rPr>
  </w:style>
  <w:style w:type="paragraph" w:styleId="Heading5">
    <w:name w:val="heading 5"/>
    <w:basedOn w:val="Heading4"/>
    <w:link w:val="Heading5Char"/>
    <w:uiPriority w:val="9"/>
    <w:unhideWhenUsed/>
    <w:qFormat/>
    <w:rsid w:val="00EB7D46"/>
    <w:pPr>
      <w:numPr>
        <w:ilvl w:val="4"/>
      </w:numPr>
      <w:outlineLvl w:val="4"/>
    </w:pPr>
  </w:style>
  <w:style w:type="paragraph" w:styleId="Heading6">
    <w:name w:val="heading 6"/>
    <w:basedOn w:val="Heading5"/>
    <w:link w:val="Heading6Char"/>
    <w:uiPriority w:val="9"/>
    <w:unhideWhenUsed/>
    <w:qFormat/>
    <w:rsid w:val="00E35B4E"/>
    <w:pPr>
      <w:numPr>
        <w:ilvl w:val="5"/>
      </w:numPr>
      <w:outlineLvl w:val="5"/>
    </w:pPr>
  </w:style>
  <w:style w:type="paragraph" w:styleId="Heading7">
    <w:name w:val="heading 7"/>
    <w:basedOn w:val="Heading6"/>
    <w:link w:val="Heading7Char"/>
    <w:uiPriority w:val="9"/>
    <w:unhideWhenUsed/>
    <w:qFormat/>
    <w:rsid w:val="00E35B4E"/>
    <w:pPr>
      <w:numPr>
        <w:ilvl w:val="6"/>
      </w:numPr>
      <w:outlineLvl w:val="6"/>
    </w:pPr>
    <w:rPr>
      <w:iCs w:val="0"/>
    </w:rPr>
  </w:style>
  <w:style w:type="paragraph" w:styleId="Heading8">
    <w:name w:val="heading 8"/>
    <w:basedOn w:val="Heading7"/>
    <w:link w:val="Heading8Char"/>
    <w:uiPriority w:val="9"/>
    <w:unhideWhenUsed/>
    <w:qFormat/>
    <w:rsid w:val="00E35B4E"/>
    <w:pPr>
      <w:numPr>
        <w:ilvl w:val="7"/>
      </w:numPr>
      <w:outlineLvl w:val="7"/>
    </w:pPr>
    <w:rPr>
      <w:szCs w:val="21"/>
    </w:rPr>
  </w:style>
  <w:style w:type="paragraph" w:styleId="Heading9">
    <w:name w:val="heading 9"/>
    <w:basedOn w:val="Heading8"/>
    <w:link w:val="Heading9Char"/>
    <w:uiPriority w:val="9"/>
    <w:unhideWhenUsed/>
    <w:qFormat/>
    <w:rsid w:val="00E35B4E"/>
    <w:pPr>
      <w:numPr>
        <w:ilvl w:val="8"/>
      </w:numPr>
      <w:outlineLvl w:val="8"/>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4629"/>
    <w:rPr>
      <w:rFonts w:ascii="Times New Roman" w:hAnsi="Times New Roman" w:eastAsiaTheme="majorEastAsia" w:cstheme="majorBidi"/>
      <w:b/>
      <w:sz w:val="24"/>
      <w:szCs w:val="32"/>
    </w:rPr>
  </w:style>
  <w:style w:type="character" w:customStyle="1" w:styleId="Heading2Char">
    <w:name w:val="Heading 2 Char"/>
    <w:basedOn w:val="DefaultParagraphFont"/>
    <w:link w:val="Heading2"/>
    <w:uiPriority w:val="9"/>
    <w:rsid w:val="00B15293"/>
    <w:rPr>
      <w:rFonts w:ascii="Times New Roman" w:hAnsi="Times New Roman" w:eastAsiaTheme="majorEastAsia" w:cstheme="majorBidi"/>
      <w:b/>
      <w:sz w:val="24"/>
      <w:szCs w:val="26"/>
    </w:rPr>
  </w:style>
  <w:style w:type="character" w:customStyle="1" w:styleId="Heading3Char">
    <w:name w:val="Heading 3 Char"/>
    <w:basedOn w:val="DefaultParagraphFont"/>
    <w:link w:val="Heading3"/>
    <w:uiPriority w:val="9"/>
    <w:rsid w:val="00EB7D46"/>
    <w:rPr>
      <w:rFonts w:ascii="Times New Roman" w:hAnsi="Times New Roman" w:eastAsiaTheme="majorEastAsia" w:cstheme="majorBidi"/>
      <w:sz w:val="24"/>
      <w:szCs w:val="24"/>
    </w:rPr>
  </w:style>
  <w:style w:type="character" w:customStyle="1" w:styleId="Heading4Char">
    <w:name w:val="Heading 4 Char"/>
    <w:basedOn w:val="DefaultParagraphFont"/>
    <w:link w:val="Heading4"/>
    <w:uiPriority w:val="9"/>
    <w:rsid w:val="00EB7D46"/>
    <w:rPr>
      <w:rFonts w:ascii="Times New Roman" w:hAnsi="Times New Roman" w:eastAsiaTheme="majorEastAsia" w:cstheme="majorBidi"/>
      <w:iCs/>
      <w:sz w:val="24"/>
      <w:szCs w:val="24"/>
    </w:rPr>
  </w:style>
  <w:style w:type="character" w:customStyle="1" w:styleId="Heading5Char">
    <w:name w:val="Heading 5 Char"/>
    <w:basedOn w:val="DefaultParagraphFont"/>
    <w:link w:val="Heading5"/>
    <w:uiPriority w:val="9"/>
    <w:rsid w:val="00EB7D46"/>
    <w:rPr>
      <w:rFonts w:ascii="Times New Roman" w:hAnsi="Times New Roman" w:eastAsiaTheme="majorEastAsia" w:cstheme="majorBidi"/>
      <w:iCs/>
      <w:sz w:val="24"/>
      <w:szCs w:val="24"/>
    </w:rPr>
  </w:style>
  <w:style w:type="character" w:customStyle="1" w:styleId="Heading6Char">
    <w:name w:val="Heading 6 Char"/>
    <w:basedOn w:val="DefaultParagraphFont"/>
    <w:link w:val="Heading6"/>
    <w:uiPriority w:val="9"/>
    <w:rsid w:val="00E35B4E"/>
    <w:rPr>
      <w:rFonts w:ascii="Times New Roman" w:hAnsi="Times New Roman" w:eastAsiaTheme="majorEastAsia" w:cstheme="majorBidi"/>
      <w:iCs/>
      <w:sz w:val="24"/>
      <w:szCs w:val="24"/>
    </w:rPr>
  </w:style>
  <w:style w:type="character" w:customStyle="1" w:styleId="Heading7Char">
    <w:name w:val="Heading 7 Char"/>
    <w:basedOn w:val="DefaultParagraphFont"/>
    <w:link w:val="Heading7"/>
    <w:uiPriority w:val="9"/>
    <w:rsid w:val="00E35B4E"/>
    <w:rPr>
      <w:rFonts w:ascii="Times New Roman" w:hAnsi="Times New Roman" w:eastAsiaTheme="majorEastAsia" w:cstheme="majorBidi"/>
      <w:sz w:val="24"/>
      <w:szCs w:val="24"/>
    </w:rPr>
  </w:style>
  <w:style w:type="character" w:customStyle="1" w:styleId="Heading8Char">
    <w:name w:val="Heading 8 Char"/>
    <w:basedOn w:val="DefaultParagraphFont"/>
    <w:link w:val="Heading8"/>
    <w:uiPriority w:val="9"/>
    <w:rsid w:val="00E35B4E"/>
    <w:rPr>
      <w:rFonts w:ascii="Times New Roman" w:hAnsi="Times New Roman" w:eastAsiaTheme="majorEastAsia" w:cstheme="majorBidi"/>
      <w:sz w:val="24"/>
      <w:szCs w:val="21"/>
    </w:rPr>
  </w:style>
  <w:style w:type="character" w:customStyle="1" w:styleId="Heading9Char">
    <w:name w:val="Heading 9 Char"/>
    <w:basedOn w:val="DefaultParagraphFont"/>
    <w:link w:val="Heading9"/>
    <w:uiPriority w:val="9"/>
    <w:rsid w:val="00E35B4E"/>
    <w:rPr>
      <w:rFonts w:ascii="Times New Roman" w:hAnsi="Times New Roman" w:eastAsiaTheme="majorEastAsia" w:cstheme="majorBidi"/>
      <w:iCs/>
      <w:sz w:val="24"/>
      <w:szCs w:val="21"/>
    </w:rPr>
  </w:style>
  <w:style w:type="paragraph" w:styleId="Header">
    <w:name w:val="header"/>
    <w:basedOn w:val="Normal"/>
    <w:link w:val="HeaderChar"/>
    <w:rsid w:val="00952404"/>
    <w:pPr>
      <w:tabs>
        <w:tab w:val="center" w:pos="4680"/>
        <w:tab w:val="right" w:pos="9360"/>
      </w:tabs>
      <w:spacing w:after="240"/>
      <w:contextualSpacing/>
    </w:pPr>
    <w:rPr>
      <w:rFonts w:eastAsia="Times New Roman" w:cs="Times New Roman"/>
      <w:szCs w:val="24"/>
    </w:rPr>
  </w:style>
  <w:style w:type="character" w:customStyle="1" w:styleId="HeaderChar">
    <w:name w:val="Header Char"/>
    <w:basedOn w:val="DefaultParagraphFont"/>
    <w:link w:val="Header"/>
    <w:rsid w:val="00952404"/>
    <w:rPr>
      <w:rFonts w:ascii="Times New Roman" w:eastAsia="Times New Roman" w:hAnsi="Times New Roman" w:cs="Times New Roman"/>
      <w:sz w:val="24"/>
      <w:szCs w:val="24"/>
    </w:rPr>
  </w:style>
  <w:style w:type="paragraph" w:styleId="Footer">
    <w:name w:val="footer"/>
    <w:link w:val="FooterChar"/>
    <w:uiPriority w:val="99"/>
    <w:rsid w:val="00952404"/>
    <w:pPr>
      <w:tabs>
        <w:tab w:val="right" w:pos="9360"/>
      </w:tabs>
      <w:spacing w:after="0" w:line="240" w:lineRule="auto"/>
      <w:jc w:val="center"/>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52404"/>
    <w:rPr>
      <w:rFonts w:ascii="Times New Roman" w:eastAsia="Times New Roman" w:hAnsi="Times New Roman" w:cs="Times New Roman"/>
      <w:sz w:val="24"/>
      <w:szCs w:val="24"/>
    </w:rPr>
  </w:style>
  <w:style w:type="paragraph" w:customStyle="1" w:styleId="Bullet">
    <w:name w:val="Bullet"/>
    <w:basedOn w:val="Normal"/>
    <w:qFormat/>
    <w:rsid w:val="001A0731"/>
    <w:pPr>
      <w:numPr>
        <w:numId w:val="4"/>
      </w:numPr>
      <w:spacing w:before="120" w:after="120"/>
      <w:ind w:left="1080"/>
    </w:pPr>
    <w:rPr>
      <w:rFonts w:cs="Times New Roman"/>
      <w:szCs w:val="24"/>
    </w:rPr>
  </w:style>
  <w:style w:type="paragraph" w:customStyle="1" w:styleId="BulletLevel2">
    <w:name w:val="Bullet Level 2"/>
    <w:basedOn w:val="Bullet"/>
    <w:qFormat/>
    <w:rsid w:val="00952404"/>
    <w:pPr>
      <w:numPr>
        <w:ilvl w:val="1"/>
      </w:numPr>
    </w:pPr>
  </w:style>
  <w:style w:type="paragraph" w:customStyle="1" w:styleId="BulletLevel3">
    <w:name w:val="Bullet Level 3"/>
    <w:basedOn w:val="BulletLevel2"/>
    <w:qFormat/>
    <w:rsid w:val="001A0731"/>
    <w:pPr>
      <w:numPr>
        <w:ilvl w:val="2"/>
      </w:numPr>
      <w:ind w:left="1800"/>
    </w:pPr>
  </w:style>
  <w:style w:type="paragraph" w:customStyle="1" w:styleId="Figure">
    <w:name w:val="Figure"/>
    <w:rsid w:val="00952404"/>
    <w:pPr>
      <w:tabs>
        <w:tab w:val="left" w:pos="1620"/>
      </w:tabs>
      <w:spacing w:after="240" w:line="240" w:lineRule="auto"/>
      <w:ind w:left="1620" w:hanging="1620"/>
    </w:pPr>
    <w:rPr>
      <w:rFonts w:ascii="Times New Roman Bold" w:eastAsia="Times New Roman" w:hAnsi="Times New Roman Bold" w:cs="Times New Roman"/>
      <w:b/>
      <w:sz w:val="24"/>
      <w:szCs w:val="24"/>
    </w:rPr>
  </w:style>
  <w:style w:type="paragraph" w:customStyle="1" w:styleId="Note">
    <w:name w:val="Note"/>
    <w:next w:val="Heading3"/>
    <w:rsid w:val="005140BE"/>
    <w:pPr>
      <w:numPr>
        <w:ilvl w:val="8"/>
        <w:numId w:val="5"/>
      </w:numPr>
      <w:tabs>
        <w:tab w:val="left" w:pos="720"/>
      </w:tabs>
      <w:spacing w:before="240" w:after="240" w:line="240" w:lineRule="auto"/>
      <w:ind w:left="0" w:firstLine="720"/>
    </w:pPr>
    <w:rPr>
      <w:rFonts w:ascii="Times New Roman" w:eastAsia="Times New Roman" w:hAnsi="Times New Roman" w:cs="Times New Roman"/>
      <w:sz w:val="24"/>
      <w:szCs w:val="24"/>
    </w:rPr>
  </w:style>
  <w:style w:type="paragraph" w:customStyle="1" w:styleId="NumNote">
    <w:name w:val="NumNote"/>
    <w:basedOn w:val="Normal"/>
    <w:qFormat/>
    <w:rsid w:val="00714937"/>
    <w:pPr>
      <w:numPr>
        <w:numId w:val="6"/>
      </w:numPr>
      <w:tabs>
        <w:tab w:val="left" w:pos="1620"/>
      </w:tabs>
      <w:spacing w:before="240" w:after="240"/>
      <w:ind w:left="0" w:firstLine="720"/>
    </w:pPr>
    <w:rPr>
      <w:rFonts w:cs="Times New Roman"/>
      <w:szCs w:val="24"/>
    </w:rPr>
  </w:style>
  <w:style w:type="paragraph" w:customStyle="1" w:styleId="Tablebody">
    <w:name w:val="Table body"/>
    <w:basedOn w:val="Normal"/>
    <w:rsid w:val="00952404"/>
    <w:rPr>
      <w:rFonts w:eastAsia="Times New Roman" w:cs="Times New Roman"/>
      <w:szCs w:val="24"/>
    </w:rPr>
  </w:style>
  <w:style w:type="table" w:styleId="TableGrid">
    <w:name w:val="Table Grid"/>
    <w:basedOn w:val="TableNormal"/>
    <w:uiPriority w:val="39"/>
    <w:rsid w:val="009524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 header"/>
    <w:rsid w:val="00952404"/>
    <w:pPr>
      <w:spacing w:after="0" w:line="240" w:lineRule="auto"/>
    </w:pPr>
    <w:rPr>
      <w:rFonts w:ascii="Times New Roman" w:eastAsia="Times New Roman" w:hAnsi="Times New Roman" w:cs="Times New Roman"/>
      <w:b/>
      <w:sz w:val="24"/>
      <w:szCs w:val="24"/>
    </w:rPr>
  </w:style>
  <w:style w:type="table" w:customStyle="1" w:styleId="TableNormal1">
    <w:name w:val="Table Normal 1"/>
    <w:basedOn w:val="TableNormal"/>
    <w:uiPriority w:val="99"/>
    <w:rsid w:val="009524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style>
  <w:style w:type="paragraph" w:customStyle="1" w:styleId="Definition">
    <w:name w:val="Definition"/>
    <w:basedOn w:val="Heading7"/>
    <w:qFormat/>
    <w:rsid w:val="009449CF"/>
    <w:pPr>
      <w:numPr>
        <w:ilvl w:val="0"/>
        <w:numId w:val="0"/>
      </w:numPr>
      <w:ind w:left="360" w:hanging="360"/>
    </w:pPr>
    <w:rPr>
      <w:rFonts w:cs="Times New Roman"/>
      <w:iCs/>
    </w:rPr>
  </w:style>
  <w:style w:type="character" w:styleId="CommentReference">
    <w:name w:val="annotation reference"/>
    <w:basedOn w:val="DefaultParagraphFont"/>
    <w:uiPriority w:val="99"/>
    <w:semiHidden/>
    <w:unhideWhenUsed/>
    <w:rsid w:val="008642C1"/>
    <w:rPr>
      <w:sz w:val="16"/>
      <w:szCs w:val="16"/>
    </w:rPr>
  </w:style>
  <w:style w:type="paragraph" w:styleId="CommentText">
    <w:name w:val="annotation text"/>
    <w:basedOn w:val="Normal"/>
    <w:link w:val="CommentTextChar"/>
    <w:uiPriority w:val="99"/>
    <w:semiHidden/>
    <w:unhideWhenUsed/>
    <w:rsid w:val="008642C1"/>
    <w:rPr>
      <w:sz w:val="20"/>
      <w:szCs w:val="20"/>
    </w:rPr>
  </w:style>
  <w:style w:type="character" w:customStyle="1" w:styleId="CommentTextChar">
    <w:name w:val="Comment Text Char"/>
    <w:basedOn w:val="DefaultParagraphFont"/>
    <w:link w:val="CommentText"/>
    <w:uiPriority w:val="99"/>
    <w:semiHidden/>
    <w:rsid w:val="008642C1"/>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8642C1"/>
    <w:rPr>
      <w:b/>
      <w:bCs/>
    </w:rPr>
  </w:style>
  <w:style w:type="character" w:customStyle="1" w:styleId="CommentSubjectChar">
    <w:name w:val="Comment Subject Char"/>
    <w:basedOn w:val="CommentTextChar"/>
    <w:link w:val="CommentSubject"/>
    <w:uiPriority w:val="99"/>
    <w:semiHidden/>
    <w:rsid w:val="008642C1"/>
    <w:rPr>
      <w:rFonts w:ascii="Times New Roman" w:hAnsi="Times New Roman"/>
      <w:b/>
      <w:bCs/>
      <w:sz w:val="20"/>
      <w:szCs w:val="20"/>
    </w:rPr>
  </w:style>
  <w:style w:type="paragraph" w:styleId="BalloonText">
    <w:name w:val="Balloon Text"/>
    <w:basedOn w:val="Normal"/>
    <w:link w:val="BalloonTextChar"/>
    <w:uiPriority w:val="99"/>
    <w:semiHidden/>
    <w:unhideWhenUsed/>
    <w:rsid w:val="008642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42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w="38100">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F7968D778AC5A49A5CCA6BD0C3B4124" ma:contentTypeVersion="6" ma:contentTypeDescription="Create a new document." ma:contentTypeScope="" ma:versionID="b148f6f69a2b6e04ea57afa7201d3dd1">
  <xsd:schema xmlns:xsd="http://www.w3.org/2001/XMLSchema" xmlns:xs="http://www.w3.org/2001/XMLSchema" xmlns:p="http://schemas.microsoft.com/office/2006/metadata/properties" xmlns:ns3="ca3a63f6-0798-4856-9f11-d33bb25fd6de" targetNamespace="http://schemas.microsoft.com/office/2006/metadata/properties" ma:root="true" ma:fieldsID="3657f5b10afa64a55d24d12c0d35d8a9" ns3:_="">
    <xsd:import namespace="ca3a63f6-0798-4856-9f11-d33bb25fd6d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3a63f6-0798-4856-9f11-d33bb25fd6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F76D3B-42DC-439F-BB37-743F523A7F3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525869F-D2C0-4DD4-99F1-CC3BADD2EB79}">
  <ds:schemaRefs>
    <ds:schemaRef ds:uri="http://schemas.microsoft.com/sharepoint/v3/contenttype/forms"/>
  </ds:schemaRefs>
</ds:datastoreItem>
</file>

<file path=customXml/itemProps3.xml><?xml version="1.0" encoding="utf-8"?>
<ds:datastoreItem xmlns:ds="http://schemas.openxmlformats.org/officeDocument/2006/customXml" ds:itemID="{DE96D896-DABE-4CA6-BD1F-3D2653852B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3a63f6-0798-4856-9f11-d33bb25fd6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838</Words>
  <Characters>4778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2026-01-21T13:02:00Z</dcterms:created>
  <dcterms:modified xsi:type="dcterms:W3CDTF">2026-01-21T13:02:00Z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0x0101009F7968D778AC5A49A5CCA6BD0C3B4124</vt:lpwstr>
  </property>
</Properties>
</file>