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7BC1" w:rsidRPr="000F7BC1" w:rsidP="000F7BC1" w14:paraId="51C916F9" w14:textId="77777777">
      <w:pPr>
        <w:shd w:val="clear" w:color="auto" w:fill="FFFFFF"/>
        <w:spacing w:after="0" w:line="240" w:lineRule="auto"/>
        <w:jc w:val="center"/>
        <w:rPr>
          <w:rFonts w:ascii="Arial" w:eastAsia="Times New Roman" w:hAnsi="Arial" w:cs="Arial"/>
          <w:b/>
          <w:bCs/>
          <w:color w:val="555555"/>
          <w:sz w:val="24"/>
          <w:szCs w:val="24"/>
        </w:rPr>
      </w:pPr>
      <w:r w:rsidRPr="000F7BC1">
        <w:rPr>
          <w:rFonts w:ascii="Arial" w:eastAsia="Times New Roman" w:hAnsi="Arial" w:cs="Arial"/>
          <w:b/>
          <w:bCs/>
          <w:color w:val="555555"/>
          <w:sz w:val="24"/>
          <w:szCs w:val="24"/>
        </w:rPr>
        <w:t>Department of Transportation</w:t>
      </w:r>
    </w:p>
    <w:p w:rsidR="000F7BC1" w:rsidRPr="000F7BC1" w:rsidP="000F7BC1" w14:paraId="2A832B72" w14:textId="77777777">
      <w:pPr>
        <w:shd w:val="clear" w:color="auto" w:fill="FFFFFF"/>
        <w:spacing w:after="0" w:line="240" w:lineRule="auto"/>
        <w:jc w:val="center"/>
        <w:rPr>
          <w:rFonts w:ascii="Arial" w:eastAsia="Times New Roman" w:hAnsi="Arial" w:cs="Arial"/>
          <w:b/>
          <w:bCs/>
          <w:color w:val="555555"/>
          <w:sz w:val="24"/>
          <w:szCs w:val="24"/>
        </w:rPr>
      </w:pPr>
      <w:r w:rsidRPr="000F7BC1">
        <w:rPr>
          <w:rFonts w:ascii="Arial" w:eastAsia="Times New Roman" w:hAnsi="Arial" w:cs="Arial"/>
          <w:b/>
          <w:bCs/>
          <w:color w:val="555555"/>
          <w:sz w:val="24"/>
          <w:szCs w:val="24"/>
        </w:rPr>
        <w:t>Federal Aviation Administration</w:t>
      </w:r>
    </w:p>
    <w:p w:rsidR="000F7BC1" w:rsidRPr="000F7BC1" w:rsidP="000F7BC1" w14:paraId="052677DA" w14:textId="77777777">
      <w:pPr>
        <w:shd w:val="clear" w:color="auto" w:fill="FFFFFF"/>
        <w:spacing w:after="0" w:line="240" w:lineRule="auto"/>
        <w:jc w:val="center"/>
        <w:rPr>
          <w:rFonts w:ascii="Arial" w:eastAsia="Times New Roman" w:hAnsi="Arial" w:cs="Arial"/>
          <w:b/>
          <w:bCs/>
          <w:color w:val="555555"/>
          <w:sz w:val="24"/>
          <w:szCs w:val="24"/>
        </w:rPr>
      </w:pPr>
    </w:p>
    <w:p w:rsidR="000F7BC1" w:rsidRPr="000F7BC1" w:rsidP="000F7BC1" w14:paraId="2FD0ABF4" w14:textId="77777777">
      <w:pPr>
        <w:shd w:val="clear" w:color="auto" w:fill="FFFFFF"/>
        <w:spacing w:after="0" w:line="240" w:lineRule="auto"/>
        <w:jc w:val="center"/>
        <w:rPr>
          <w:rFonts w:ascii="Arial" w:eastAsia="Times New Roman" w:hAnsi="Arial" w:cs="Arial"/>
          <w:b/>
          <w:bCs/>
          <w:color w:val="555555"/>
          <w:sz w:val="24"/>
          <w:szCs w:val="24"/>
        </w:rPr>
      </w:pPr>
    </w:p>
    <w:p w:rsidR="000F7BC1" w:rsidP="000F7BC1" w14:paraId="73618D99" w14:textId="77777777">
      <w:pPr>
        <w:shd w:val="clear" w:color="auto" w:fill="FFFFFF"/>
        <w:spacing w:after="0" w:line="240" w:lineRule="auto"/>
        <w:jc w:val="center"/>
        <w:rPr>
          <w:rFonts w:ascii="Arial" w:eastAsia="Times New Roman" w:hAnsi="Arial" w:cs="Arial"/>
          <w:b/>
          <w:bCs/>
          <w:color w:val="555555"/>
          <w:sz w:val="24"/>
          <w:szCs w:val="24"/>
        </w:rPr>
      </w:pPr>
      <w:r w:rsidRPr="000F7BC1">
        <w:rPr>
          <w:rFonts w:ascii="Arial" w:eastAsia="Times New Roman" w:hAnsi="Arial" w:cs="Arial"/>
          <w:b/>
          <w:bCs/>
          <w:color w:val="555555"/>
          <w:sz w:val="24"/>
          <w:szCs w:val="24"/>
        </w:rPr>
        <w:t>SUPPORTING STATEMENT A</w:t>
      </w:r>
    </w:p>
    <w:p w:rsidR="00C12DDB" w:rsidRPr="000F7BC1" w:rsidP="000F7BC1" w14:paraId="6CAAF7D8" w14:textId="77777777">
      <w:pPr>
        <w:shd w:val="clear" w:color="auto" w:fill="FFFFFF"/>
        <w:spacing w:after="0" w:line="240" w:lineRule="auto"/>
        <w:jc w:val="center"/>
        <w:rPr>
          <w:rFonts w:ascii="Arial" w:eastAsia="Times New Roman" w:hAnsi="Arial" w:cs="Arial"/>
          <w:b/>
          <w:bCs/>
          <w:color w:val="555555"/>
          <w:sz w:val="24"/>
          <w:szCs w:val="24"/>
        </w:rPr>
      </w:pPr>
    </w:p>
    <w:p w:rsidR="00170A90" w:rsidRPr="00170A90" w:rsidP="00170A90" w14:paraId="72B993A4" w14:textId="77777777">
      <w:pPr>
        <w:shd w:val="clear" w:color="auto" w:fill="FFFFFF"/>
        <w:spacing w:after="0" w:line="240" w:lineRule="auto"/>
        <w:jc w:val="center"/>
        <w:rPr>
          <w:rFonts w:ascii="Arial" w:eastAsia="Times New Roman" w:hAnsi="Arial" w:cs="Arial"/>
          <w:b/>
          <w:bCs/>
          <w:color w:val="555555"/>
          <w:sz w:val="24"/>
          <w:szCs w:val="24"/>
        </w:rPr>
      </w:pPr>
      <w:r w:rsidRPr="00170A90">
        <w:rPr>
          <w:rFonts w:ascii="Arial" w:eastAsia="Times New Roman" w:hAnsi="Arial" w:cs="Arial"/>
          <w:b/>
          <w:bCs/>
          <w:color w:val="555555"/>
          <w:sz w:val="24"/>
          <w:szCs w:val="24"/>
        </w:rPr>
        <w:t>Remote Identification of Unmanned Aircraft -</w:t>
      </w:r>
    </w:p>
    <w:p w:rsidR="000F7BC1" w:rsidP="00170A90" w14:paraId="3DCCD23D" w14:textId="5461EC2B">
      <w:pPr>
        <w:shd w:val="clear" w:color="auto" w:fill="FFFFFF"/>
        <w:spacing w:after="0" w:line="240" w:lineRule="auto"/>
        <w:jc w:val="center"/>
        <w:rPr>
          <w:rFonts w:ascii="Arial" w:eastAsia="Times New Roman" w:hAnsi="Arial" w:cs="Arial"/>
          <w:b/>
          <w:bCs/>
          <w:color w:val="555555"/>
          <w:sz w:val="24"/>
          <w:szCs w:val="24"/>
        </w:rPr>
      </w:pPr>
      <w:r w:rsidRPr="00170A90">
        <w:rPr>
          <w:rFonts w:ascii="Arial" w:eastAsia="Times New Roman" w:hAnsi="Arial" w:cs="Arial"/>
          <w:b/>
          <w:bCs/>
          <w:color w:val="555555"/>
          <w:sz w:val="24"/>
          <w:szCs w:val="24"/>
        </w:rPr>
        <w:t>Application for FAA-Recognized Identification Areas</w:t>
      </w:r>
    </w:p>
    <w:p w:rsidR="00170A90" w:rsidP="00170A90" w14:paraId="707D7339" w14:textId="77777777">
      <w:pPr>
        <w:shd w:val="clear" w:color="auto" w:fill="FFFFFF"/>
        <w:spacing w:after="0" w:line="240" w:lineRule="auto"/>
        <w:jc w:val="center"/>
        <w:rPr>
          <w:rFonts w:ascii="Arial" w:eastAsia="Times New Roman" w:hAnsi="Arial" w:cs="Arial"/>
          <w:b/>
          <w:bCs/>
          <w:color w:val="555555"/>
          <w:sz w:val="24"/>
          <w:szCs w:val="24"/>
        </w:rPr>
      </w:pPr>
    </w:p>
    <w:p w:rsidR="002115A2" w:rsidP="00C64707" w14:paraId="1F65FACC" w14:textId="08B96E02">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w:t>
      </w:r>
      <w:r w:rsidR="000F7BC1">
        <w:rPr>
          <w:rFonts w:ascii="Arial" w:eastAsia="Times New Roman" w:hAnsi="Arial" w:cs="Arial"/>
          <w:b/>
          <w:bCs/>
          <w:color w:val="555555"/>
          <w:sz w:val="24"/>
          <w:szCs w:val="24"/>
        </w:rPr>
        <w:t>07</w:t>
      </w:r>
      <w:r w:rsidR="00170A90">
        <w:rPr>
          <w:rFonts w:ascii="Arial" w:eastAsia="Times New Roman" w:hAnsi="Arial" w:cs="Arial"/>
          <w:b/>
          <w:bCs/>
          <w:color w:val="555555"/>
          <w:sz w:val="24"/>
          <w:szCs w:val="24"/>
        </w:rPr>
        <w:t>84</w:t>
      </w:r>
    </w:p>
    <w:p w:rsidR="002115A2" w:rsidP="00C64707" w14:paraId="265328AC" w14:textId="77777777">
      <w:pPr>
        <w:shd w:val="clear" w:color="auto" w:fill="FFFFFF"/>
        <w:spacing w:after="0" w:line="240" w:lineRule="auto"/>
        <w:jc w:val="center"/>
        <w:rPr>
          <w:rFonts w:ascii="Arial" w:eastAsia="Times New Roman" w:hAnsi="Arial" w:cs="Arial"/>
          <w:b/>
          <w:bCs/>
          <w:color w:val="555555"/>
          <w:sz w:val="24"/>
          <w:szCs w:val="24"/>
        </w:rPr>
      </w:pPr>
    </w:p>
    <w:p w:rsidR="00E010F9" w:rsidRPr="00E010F9" w:rsidP="00E010F9" w14:paraId="10CDF6C7" w14:textId="77777777">
      <w:pPr>
        <w:shd w:val="clear" w:color="auto" w:fill="FFFFFF"/>
        <w:spacing w:after="0" w:line="240" w:lineRule="auto"/>
        <w:rPr>
          <w:rFonts w:ascii="Arial" w:eastAsia="Times New Roman" w:hAnsi="Arial" w:cs="Arial"/>
          <w:b/>
          <w:bCs/>
          <w:color w:val="555555"/>
          <w:sz w:val="24"/>
          <w:szCs w:val="24"/>
          <w:u w:val="single"/>
        </w:rPr>
      </w:pPr>
      <w:r w:rsidRPr="00E010F9">
        <w:rPr>
          <w:rFonts w:ascii="Arial" w:eastAsia="Times New Roman" w:hAnsi="Arial" w:cs="Arial"/>
          <w:b/>
          <w:bCs/>
          <w:color w:val="555555"/>
          <w:sz w:val="24"/>
          <w:szCs w:val="24"/>
          <w:u w:val="single"/>
        </w:rPr>
        <w:t>SUMMARY OF CHANGES IN THIS SUBMISSION:</w:t>
      </w:r>
    </w:p>
    <w:p w:rsidR="00E010F9" w:rsidRPr="00E010F9" w:rsidP="00E010F9" w14:paraId="5B2D8DAE" w14:textId="77777777">
      <w:pPr>
        <w:shd w:val="clear" w:color="auto" w:fill="FFFFFF"/>
        <w:spacing w:after="0" w:line="240" w:lineRule="auto"/>
        <w:rPr>
          <w:rFonts w:ascii="Arial" w:eastAsia="Times New Roman" w:hAnsi="Arial" w:cs="Arial"/>
          <w:b/>
          <w:bCs/>
          <w:color w:val="555555"/>
          <w:sz w:val="24"/>
          <w:szCs w:val="24"/>
        </w:rPr>
      </w:pPr>
    </w:p>
    <w:p w:rsidR="00E010F9" w:rsidRPr="00B155C2" w:rsidP="00E010F9" w14:paraId="14D22A15" w14:textId="62FD1566">
      <w:pPr>
        <w:shd w:val="clear" w:color="auto" w:fill="FFFFFF"/>
        <w:spacing w:after="0" w:line="240" w:lineRule="auto"/>
        <w:rPr>
          <w:rFonts w:ascii="Arial" w:eastAsia="Times New Roman" w:hAnsi="Arial" w:cs="Arial"/>
          <w:color w:val="555555"/>
          <w:sz w:val="24"/>
          <w:szCs w:val="24"/>
        </w:rPr>
      </w:pPr>
      <w:r w:rsidRPr="00E54B4F">
        <w:rPr>
          <w:rFonts w:ascii="Arial" w:eastAsia="Times New Roman" w:hAnsi="Arial" w:cs="Arial"/>
          <w:color w:val="555555"/>
          <w:sz w:val="24"/>
          <w:szCs w:val="24"/>
        </w:rPr>
        <w:t>This submission includes adjustments to the estimates of cost</w:t>
      </w:r>
      <w:r w:rsidR="00491419">
        <w:rPr>
          <w:rFonts w:ascii="Arial" w:eastAsia="Times New Roman" w:hAnsi="Arial" w:cs="Arial"/>
          <w:color w:val="555555"/>
          <w:sz w:val="24"/>
          <w:szCs w:val="24"/>
        </w:rPr>
        <w:t>s</w:t>
      </w:r>
      <w:r w:rsidRPr="00E54B4F">
        <w:rPr>
          <w:rFonts w:ascii="Arial" w:eastAsia="Times New Roman" w:hAnsi="Arial" w:cs="Arial"/>
          <w:color w:val="555555"/>
          <w:sz w:val="24"/>
          <w:szCs w:val="24"/>
        </w:rPr>
        <w:t xml:space="preserve"> </w:t>
      </w:r>
      <w:r w:rsidR="00491419">
        <w:rPr>
          <w:rFonts w:ascii="Arial" w:eastAsia="Times New Roman" w:hAnsi="Arial" w:cs="Arial"/>
          <w:color w:val="555555"/>
          <w:sz w:val="24"/>
          <w:szCs w:val="24"/>
        </w:rPr>
        <w:t>for respondents and</w:t>
      </w:r>
      <w:r w:rsidRPr="00E54B4F">
        <w:rPr>
          <w:rFonts w:ascii="Arial" w:eastAsia="Times New Roman" w:hAnsi="Arial" w:cs="Arial"/>
          <w:color w:val="555555"/>
          <w:sz w:val="24"/>
          <w:szCs w:val="24"/>
        </w:rPr>
        <w:t xml:space="preserve"> the federal government based on 202</w:t>
      </w:r>
      <w:r w:rsidR="00EC3CE2">
        <w:rPr>
          <w:rFonts w:ascii="Arial" w:eastAsia="Times New Roman" w:hAnsi="Arial" w:cs="Arial"/>
          <w:color w:val="555555"/>
          <w:sz w:val="24"/>
          <w:szCs w:val="24"/>
        </w:rPr>
        <w:t>5</w:t>
      </w:r>
      <w:r w:rsidRPr="00E54B4F">
        <w:rPr>
          <w:rFonts w:ascii="Arial" w:eastAsia="Times New Roman" w:hAnsi="Arial" w:cs="Arial"/>
          <w:color w:val="555555"/>
          <w:sz w:val="24"/>
          <w:szCs w:val="24"/>
        </w:rPr>
        <w:t xml:space="preserve"> labor rates.</w:t>
      </w:r>
    </w:p>
    <w:p w:rsidR="00C64707" w:rsidRPr="00C64707" w:rsidP="00C64707" w14:paraId="031C1EB9" w14:textId="77777777">
      <w:pPr>
        <w:shd w:val="clear" w:color="auto" w:fill="FFFFFF"/>
        <w:spacing w:after="0" w:line="240" w:lineRule="auto"/>
        <w:rPr>
          <w:rFonts w:ascii="Arial" w:eastAsia="Times New Roman" w:hAnsi="Arial" w:cs="Arial"/>
          <w:color w:val="555555"/>
          <w:sz w:val="24"/>
          <w:szCs w:val="24"/>
        </w:rPr>
      </w:pPr>
    </w:p>
    <w:p w:rsidR="00E010F9" w:rsidRPr="00E010F9" w:rsidP="00E010F9" w14:paraId="6F51A0E2" w14:textId="7B3663A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F75771" w:rsidP="00F75771" w14:paraId="5983A178" w14:textId="77777777">
      <w:pPr>
        <w:shd w:val="clear" w:color="auto" w:fill="FFFFFF"/>
        <w:spacing w:after="0" w:line="240" w:lineRule="auto"/>
        <w:rPr>
          <w:rFonts w:ascii="Arial" w:eastAsia="Times New Roman" w:hAnsi="Arial" w:cs="Arial"/>
          <w:color w:val="555555"/>
          <w:sz w:val="24"/>
          <w:szCs w:val="24"/>
        </w:rPr>
      </w:pPr>
    </w:p>
    <w:p w:rsidR="00C12DDB" w:rsidP="00F75771" w14:paraId="2E511B08" w14:textId="034A130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Title 14 C</w:t>
      </w:r>
      <w:r w:rsidR="005811A6">
        <w:rPr>
          <w:rFonts w:ascii="Arial" w:eastAsia="Times New Roman" w:hAnsi="Arial" w:cs="Arial"/>
          <w:color w:val="555555"/>
          <w:sz w:val="24"/>
          <w:szCs w:val="24"/>
        </w:rPr>
        <w:t xml:space="preserve">ode of </w:t>
      </w:r>
      <w:r>
        <w:rPr>
          <w:rFonts w:ascii="Arial" w:eastAsia="Times New Roman" w:hAnsi="Arial" w:cs="Arial"/>
          <w:color w:val="555555"/>
          <w:sz w:val="24"/>
          <w:szCs w:val="24"/>
        </w:rPr>
        <w:t>F</w:t>
      </w:r>
      <w:r w:rsidR="005811A6">
        <w:rPr>
          <w:rFonts w:ascii="Arial" w:eastAsia="Times New Roman" w:hAnsi="Arial" w:cs="Arial"/>
          <w:color w:val="555555"/>
          <w:sz w:val="24"/>
          <w:szCs w:val="24"/>
        </w:rPr>
        <w:t xml:space="preserve">ederal </w:t>
      </w:r>
      <w:r>
        <w:rPr>
          <w:rFonts w:ascii="Arial" w:eastAsia="Times New Roman" w:hAnsi="Arial" w:cs="Arial"/>
          <w:color w:val="555555"/>
          <w:sz w:val="24"/>
          <w:szCs w:val="24"/>
        </w:rPr>
        <w:t>R</w:t>
      </w:r>
      <w:r w:rsidR="005811A6">
        <w:rPr>
          <w:rFonts w:ascii="Arial" w:eastAsia="Times New Roman" w:hAnsi="Arial" w:cs="Arial"/>
          <w:color w:val="555555"/>
          <w:sz w:val="24"/>
          <w:szCs w:val="24"/>
        </w:rPr>
        <w:t>egulations (CFR)</w:t>
      </w:r>
      <w:r>
        <w:rPr>
          <w:rFonts w:ascii="Arial" w:eastAsia="Times New Roman" w:hAnsi="Arial" w:cs="Arial"/>
          <w:color w:val="555555"/>
          <w:sz w:val="24"/>
          <w:szCs w:val="24"/>
        </w:rPr>
        <w:t xml:space="preserve">, Part 89, Subpart C provides rules for the establishment </w:t>
      </w:r>
      <w:r w:rsidR="005811A6">
        <w:rPr>
          <w:rFonts w:ascii="Arial" w:eastAsia="Times New Roman" w:hAnsi="Arial" w:cs="Arial"/>
          <w:color w:val="555555"/>
          <w:sz w:val="24"/>
          <w:szCs w:val="24"/>
        </w:rPr>
        <w:t>of</w:t>
      </w:r>
      <w:r>
        <w:rPr>
          <w:rFonts w:ascii="Arial" w:eastAsia="Times New Roman" w:hAnsi="Arial" w:cs="Arial"/>
          <w:color w:val="555555"/>
          <w:sz w:val="24"/>
          <w:szCs w:val="24"/>
        </w:rPr>
        <w:t xml:space="preserve"> FAA-Recognized Identification Areas (FRIAs). A FRIA is a location where </w:t>
      </w:r>
      <w:r w:rsidR="005811A6">
        <w:rPr>
          <w:rFonts w:ascii="Arial" w:eastAsia="Times New Roman" w:hAnsi="Arial" w:cs="Arial"/>
          <w:color w:val="555555"/>
          <w:sz w:val="24"/>
          <w:szCs w:val="24"/>
        </w:rPr>
        <w:t>unmanned aircraft (</w:t>
      </w:r>
      <w:r>
        <w:rPr>
          <w:rFonts w:ascii="Arial" w:eastAsia="Times New Roman" w:hAnsi="Arial" w:cs="Arial"/>
          <w:color w:val="555555"/>
          <w:sz w:val="24"/>
          <w:szCs w:val="24"/>
        </w:rPr>
        <w:t>UA</w:t>
      </w:r>
      <w:r w:rsidR="005811A6">
        <w:rPr>
          <w:rFonts w:ascii="Arial" w:eastAsia="Times New Roman" w:hAnsi="Arial" w:cs="Arial"/>
          <w:color w:val="555555"/>
          <w:sz w:val="24"/>
          <w:szCs w:val="24"/>
        </w:rPr>
        <w:t>)</w:t>
      </w:r>
      <w:r>
        <w:rPr>
          <w:rFonts w:ascii="Arial" w:eastAsia="Times New Roman" w:hAnsi="Arial" w:cs="Arial"/>
          <w:color w:val="555555"/>
          <w:sz w:val="24"/>
          <w:szCs w:val="24"/>
        </w:rPr>
        <w:t xml:space="preserve"> can operate without broadcasting </w:t>
      </w:r>
      <w:r>
        <w:rPr>
          <w:rFonts w:ascii="Arial" w:eastAsia="Times New Roman" w:hAnsi="Arial" w:cs="Arial"/>
          <w:color w:val="555555"/>
          <w:sz w:val="24"/>
          <w:szCs w:val="24"/>
        </w:rPr>
        <w:t>remote identification information that is otherwise required under Part 89.</w:t>
      </w:r>
    </w:p>
    <w:p w:rsidR="00F75771" w:rsidP="00F75771" w14:paraId="366991C9" w14:textId="77777777">
      <w:pPr>
        <w:shd w:val="clear" w:color="auto" w:fill="FFFFFF"/>
        <w:spacing w:after="0" w:line="240" w:lineRule="auto"/>
        <w:rPr>
          <w:rFonts w:ascii="Arial" w:eastAsia="Times New Roman" w:hAnsi="Arial" w:cs="Arial"/>
          <w:color w:val="555555"/>
          <w:sz w:val="24"/>
          <w:szCs w:val="24"/>
        </w:rPr>
      </w:pPr>
    </w:p>
    <w:p w:rsidR="00C12DDB" w:rsidP="00F75771" w14:paraId="2DB45826" w14:textId="1E9DDCE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Rules regarding the establish</w:t>
      </w:r>
      <w:r>
        <w:rPr>
          <w:rFonts w:ascii="Arial" w:eastAsia="Times New Roman" w:hAnsi="Arial" w:cs="Arial"/>
          <w:color w:val="555555"/>
          <w:sz w:val="24"/>
          <w:szCs w:val="24"/>
        </w:rPr>
        <w:t xml:space="preserve">ment </w:t>
      </w:r>
      <w:r w:rsidR="005811A6">
        <w:rPr>
          <w:rFonts w:ascii="Arial" w:eastAsia="Times New Roman" w:hAnsi="Arial" w:cs="Arial"/>
          <w:color w:val="555555"/>
          <w:sz w:val="24"/>
          <w:szCs w:val="24"/>
        </w:rPr>
        <w:t>of</w:t>
      </w:r>
      <w:r>
        <w:rPr>
          <w:rFonts w:ascii="Arial" w:eastAsia="Times New Roman" w:hAnsi="Arial" w:cs="Arial"/>
          <w:color w:val="555555"/>
          <w:sz w:val="24"/>
          <w:szCs w:val="24"/>
        </w:rPr>
        <w:t xml:space="preserve"> FRIAs were created</w:t>
      </w:r>
      <w:r w:rsidRPr="00F75771">
        <w:rPr>
          <w:rFonts w:ascii="Arial" w:eastAsia="Times New Roman" w:hAnsi="Arial" w:cs="Arial"/>
          <w:color w:val="555555"/>
          <w:sz w:val="24"/>
          <w:szCs w:val="24"/>
        </w:rPr>
        <w:t xml:space="preserve"> to minimize the regulatory burden for operators of unmanned aircraft without remote identification equipment, while still meeting the </w:t>
      </w:r>
      <w:r>
        <w:rPr>
          <w:rFonts w:ascii="Arial" w:eastAsia="Times New Roman" w:hAnsi="Arial" w:cs="Arial"/>
          <w:color w:val="555555"/>
          <w:sz w:val="24"/>
          <w:szCs w:val="24"/>
        </w:rPr>
        <w:t xml:space="preserve">general </w:t>
      </w:r>
      <w:r w:rsidRPr="00F75771">
        <w:rPr>
          <w:rFonts w:ascii="Arial" w:eastAsia="Times New Roman" w:hAnsi="Arial" w:cs="Arial"/>
          <w:color w:val="555555"/>
          <w:sz w:val="24"/>
          <w:szCs w:val="24"/>
        </w:rPr>
        <w:t xml:space="preserve">identification purposes of the rule. </w:t>
      </w:r>
    </w:p>
    <w:p w:rsidR="00F75771" w:rsidRPr="00F75771" w:rsidP="00F75771" w14:paraId="47DE7D98" w14:textId="77777777">
      <w:pPr>
        <w:shd w:val="clear" w:color="auto" w:fill="FFFFFF"/>
        <w:spacing w:after="0" w:line="240" w:lineRule="auto"/>
        <w:rPr>
          <w:rFonts w:ascii="Arial" w:eastAsia="Times New Roman" w:hAnsi="Arial" w:cs="Arial"/>
          <w:color w:val="555555"/>
          <w:sz w:val="24"/>
          <w:szCs w:val="24"/>
        </w:rPr>
      </w:pPr>
    </w:p>
    <w:p w:rsidR="00F75771" w:rsidRPr="00F75771" w:rsidP="00F75771" w14:paraId="2124BB78" w14:textId="74A8090A">
      <w:pPr>
        <w:shd w:val="clear" w:color="auto" w:fill="FFFFFF"/>
        <w:spacing w:after="0" w:line="240" w:lineRule="auto"/>
        <w:rPr>
          <w:rFonts w:ascii="Arial" w:eastAsia="Times New Roman" w:hAnsi="Arial" w:cs="Arial"/>
          <w:color w:val="555555"/>
          <w:sz w:val="24"/>
          <w:szCs w:val="24"/>
        </w:rPr>
      </w:pPr>
      <w:r w:rsidRPr="00C12DDB">
        <w:rPr>
          <w:rFonts w:ascii="Arial" w:eastAsia="Times New Roman" w:hAnsi="Arial" w:cs="Arial"/>
          <w:color w:val="555555"/>
          <w:sz w:val="24"/>
          <w:szCs w:val="24"/>
        </w:rPr>
        <w:t xml:space="preserve">FRIAs are established through an online application process where an FAA-recognized Community-Based Organization (CBO) or educational institution submits an online application using the FAA Drone Zone </w:t>
      </w:r>
      <w:r w:rsidR="005811A6">
        <w:rPr>
          <w:rFonts w:ascii="Arial" w:eastAsia="Times New Roman" w:hAnsi="Arial" w:cs="Arial"/>
          <w:color w:val="555555"/>
          <w:sz w:val="24"/>
          <w:szCs w:val="24"/>
        </w:rPr>
        <w:t>website</w:t>
      </w:r>
      <w:r w:rsidRPr="00C12DDB">
        <w:rPr>
          <w:rFonts w:ascii="Arial" w:eastAsia="Times New Roman" w:hAnsi="Arial" w:cs="Arial"/>
          <w:color w:val="555555"/>
          <w:sz w:val="24"/>
          <w:szCs w:val="24"/>
        </w:rPr>
        <w:t xml:space="preserve"> (faadronezone.faa.gov). The FAA reviews the application and determines whether a FRIA can be approved at the requested location.</w:t>
      </w:r>
      <w:r>
        <w:rPr>
          <w:rFonts w:ascii="Arial" w:eastAsia="Times New Roman" w:hAnsi="Arial" w:cs="Arial"/>
          <w:color w:val="555555"/>
          <w:sz w:val="24"/>
          <w:szCs w:val="24"/>
        </w:rPr>
        <w:t xml:space="preserve"> </w:t>
      </w:r>
      <w:r w:rsidRPr="00C12DDB">
        <w:rPr>
          <w:rFonts w:ascii="Arial" w:eastAsia="Times New Roman" w:hAnsi="Arial" w:cs="Arial"/>
          <w:color w:val="555555"/>
          <w:sz w:val="24"/>
          <w:szCs w:val="24"/>
        </w:rPr>
        <w:t>The locations of approved FRIAs are shown on a map using the FAA UAS Data Delivery System (UDDS) website (https://udds</w:t>
      </w:r>
      <w:r>
        <w:rPr>
          <w:rFonts w:ascii="Arial" w:eastAsia="Times New Roman" w:hAnsi="Arial" w:cs="Arial"/>
          <w:color w:val="555555"/>
          <w:sz w:val="24"/>
          <w:szCs w:val="24"/>
        </w:rPr>
        <w:t>-</w:t>
      </w:r>
      <w:r w:rsidRPr="00C12DDB">
        <w:rPr>
          <w:rFonts w:ascii="Arial" w:eastAsia="Times New Roman" w:hAnsi="Arial" w:cs="Arial"/>
          <w:color w:val="555555"/>
          <w:sz w:val="24"/>
          <w:szCs w:val="24"/>
        </w:rPr>
        <w:t xml:space="preserve">faa.opendata.arcgis.com). FRIAs are established for a period of 48-months and can be renewed. </w:t>
      </w:r>
    </w:p>
    <w:p w:rsidR="00C12DDB" w:rsidRPr="00F75771" w:rsidP="00F75771" w14:paraId="71A6B0A7" w14:textId="77777777">
      <w:pPr>
        <w:shd w:val="clear" w:color="auto" w:fill="FFFFFF"/>
        <w:spacing w:after="0" w:line="240" w:lineRule="auto"/>
        <w:rPr>
          <w:rFonts w:ascii="Arial" w:eastAsia="Times New Roman" w:hAnsi="Arial" w:cs="Arial"/>
          <w:color w:val="555555"/>
          <w:sz w:val="24"/>
          <w:szCs w:val="24"/>
        </w:rPr>
      </w:pPr>
    </w:p>
    <w:p w:rsidR="00C12DDB" w:rsidP="00C12DDB" w14:paraId="50FE7ED9" w14:textId="35666F6B">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As part of the FAA’s</w:t>
      </w:r>
      <w:r w:rsidRPr="00F75771" w:rsidR="00F75771">
        <w:rPr>
          <w:rFonts w:ascii="Arial" w:eastAsia="Times New Roman" w:hAnsi="Arial" w:cs="Arial"/>
          <w:color w:val="555555"/>
          <w:sz w:val="24"/>
          <w:szCs w:val="24"/>
        </w:rPr>
        <w:t xml:space="preserve"> assess</w:t>
      </w:r>
      <w:r>
        <w:rPr>
          <w:rFonts w:ascii="Arial" w:eastAsia="Times New Roman" w:hAnsi="Arial" w:cs="Arial"/>
          <w:color w:val="555555"/>
          <w:sz w:val="24"/>
          <w:szCs w:val="24"/>
        </w:rPr>
        <w:t>ment of</w:t>
      </w:r>
      <w:r w:rsidRPr="00F75771" w:rsidR="00F75771">
        <w:rPr>
          <w:rFonts w:ascii="Arial" w:eastAsia="Times New Roman" w:hAnsi="Arial" w:cs="Arial"/>
          <w:color w:val="555555"/>
          <w:sz w:val="24"/>
          <w:szCs w:val="24"/>
        </w:rPr>
        <w:t xml:space="preserve"> applications for </w:t>
      </w:r>
      <w:r>
        <w:rPr>
          <w:rFonts w:ascii="Arial" w:eastAsia="Times New Roman" w:hAnsi="Arial" w:cs="Arial"/>
          <w:color w:val="555555"/>
          <w:sz w:val="24"/>
          <w:szCs w:val="24"/>
        </w:rPr>
        <w:t>FRIAs</w:t>
      </w:r>
      <w:r>
        <w:rPr>
          <w:rFonts w:ascii="Arial" w:eastAsia="Times New Roman" w:hAnsi="Arial" w:cs="Arial"/>
          <w:color w:val="555555"/>
          <w:sz w:val="24"/>
          <w:szCs w:val="24"/>
        </w:rPr>
        <w:t>, we</w:t>
      </w:r>
      <w:r w:rsidRPr="00F75771" w:rsidR="00F75771">
        <w:rPr>
          <w:rFonts w:ascii="Arial" w:eastAsia="Times New Roman" w:hAnsi="Arial" w:cs="Arial"/>
          <w:color w:val="555555"/>
          <w:sz w:val="24"/>
          <w:szCs w:val="24"/>
        </w:rPr>
        <w:t xml:space="preserve"> may require additional information or documentation, as needed, to supplement an application. </w:t>
      </w:r>
      <w:r>
        <w:rPr>
          <w:rFonts w:ascii="Arial" w:eastAsia="Times New Roman" w:hAnsi="Arial" w:cs="Arial"/>
          <w:color w:val="555555"/>
          <w:sz w:val="24"/>
          <w:szCs w:val="24"/>
        </w:rPr>
        <w:t xml:space="preserve">The FAA uses a communication feature embedded within the FRIA application system to communicate any requests to the applicant. </w:t>
      </w:r>
    </w:p>
    <w:p w:rsidR="00C12DDB" w:rsidRPr="00F75771" w:rsidP="00F75771" w14:paraId="357D945C" w14:textId="4CB96EE8">
      <w:pPr>
        <w:shd w:val="clear" w:color="auto" w:fill="FFFFFF"/>
        <w:spacing w:after="0" w:line="240" w:lineRule="auto"/>
        <w:rPr>
          <w:rFonts w:ascii="Arial" w:eastAsia="Times New Roman" w:hAnsi="Arial" w:cs="Arial"/>
          <w:color w:val="555555"/>
          <w:sz w:val="24"/>
          <w:szCs w:val="24"/>
        </w:rPr>
      </w:pPr>
      <w:r w:rsidRPr="00F75771">
        <w:rPr>
          <w:rFonts w:ascii="Arial" w:eastAsia="Times New Roman" w:hAnsi="Arial" w:cs="Arial"/>
          <w:color w:val="555555"/>
          <w:sz w:val="24"/>
          <w:szCs w:val="24"/>
        </w:rPr>
        <w:t xml:space="preserve"> </w:t>
      </w:r>
    </w:p>
    <w:p w:rsidR="00F75771" w:rsidP="00F75771" w14:paraId="0EC265F8" w14:textId="257FD602">
      <w:pPr>
        <w:shd w:val="clear" w:color="auto" w:fill="FFFFFF"/>
        <w:spacing w:after="0" w:line="240" w:lineRule="auto"/>
        <w:rPr>
          <w:rFonts w:ascii="Arial" w:eastAsia="Times New Roman" w:hAnsi="Arial" w:cs="Arial"/>
          <w:color w:val="555555"/>
          <w:sz w:val="24"/>
          <w:szCs w:val="24"/>
        </w:rPr>
      </w:pPr>
      <w:r w:rsidRPr="00F75771">
        <w:rPr>
          <w:rFonts w:ascii="Arial" w:eastAsia="Times New Roman" w:hAnsi="Arial" w:cs="Arial"/>
          <w:color w:val="555555"/>
          <w:sz w:val="24"/>
          <w:szCs w:val="24"/>
        </w:rPr>
        <w:t xml:space="preserve">From the time of application until expiration or termination of </w:t>
      </w:r>
      <w:r w:rsidR="00C12DDB">
        <w:rPr>
          <w:rFonts w:ascii="Arial" w:eastAsia="Times New Roman" w:hAnsi="Arial" w:cs="Arial"/>
          <w:color w:val="555555"/>
          <w:sz w:val="24"/>
          <w:szCs w:val="24"/>
        </w:rPr>
        <w:t>the FRIA</w:t>
      </w:r>
      <w:r w:rsidRPr="00F75771">
        <w:rPr>
          <w:rFonts w:ascii="Arial" w:eastAsia="Times New Roman" w:hAnsi="Arial" w:cs="Arial"/>
          <w:color w:val="555555"/>
          <w:sz w:val="24"/>
          <w:szCs w:val="24"/>
        </w:rPr>
        <w:t>, any change to the information submitted in the application including</w:t>
      </w:r>
      <w:r w:rsidR="00C12DDB">
        <w:rPr>
          <w:rFonts w:ascii="Arial" w:eastAsia="Times New Roman" w:hAnsi="Arial" w:cs="Arial"/>
          <w:color w:val="555555"/>
          <w:sz w:val="24"/>
          <w:szCs w:val="24"/>
        </w:rPr>
        <w:t>,</w:t>
      </w:r>
      <w:r w:rsidRPr="00F75771">
        <w:rPr>
          <w:rFonts w:ascii="Arial" w:eastAsia="Times New Roman" w:hAnsi="Arial" w:cs="Arial"/>
          <w:color w:val="555555"/>
          <w:sz w:val="24"/>
          <w:szCs w:val="24"/>
        </w:rPr>
        <w:t xml:space="preserve"> but not limited to</w:t>
      </w:r>
      <w:r w:rsidR="00C12DDB">
        <w:rPr>
          <w:rFonts w:ascii="Arial" w:eastAsia="Times New Roman" w:hAnsi="Arial" w:cs="Arial"/>
          <w:color w:val="555555"/>
          <w:sz w:val="24"/>
          <w:szCs w:val="24"/>
        </w:rPr>
        <w:t>,</w:t>
      </w:r>
      <w:r w:rsidRPr="00F75771">
        <w:rPr>
          <w:rFonts w:ascii="Arial" w:eastAsia="Times New Roman" w:hAnsi="Arial" w:cs="Arial"/>
          <w:color w:val="555555"/>
          <w:sz w:val="24"/>
          <w:szCs w:val="24"/>
        </w:rPr>
        <w:t xml:space="preserve"> a change to the point of contact for the </w:t>
      </w:r>
      <w:r w:rsidR="00C12DDB">
        <w:rPr>
          <w:rFonts w:ascii="Arial" w:eastAsia="Times New Roman" w:hAnsi="Arial" w:cs="Arial"/>
          <w:color w:val="555555"/>
          <w:sz w:val="24"/>
          <w:szCs w:val="24"/>
        </w:rPr>
        <w:t>FRIA</w:t>
      </w:r>
      <w:r w:rsidRPr="00F75771">
        <w:rPr>
          <w:rFonts w:ascii="Arial" w:eastAsia="Times New Roman" w:hAnsi="Arial" w:cs="Arial"/>
          <w:color w:val="555555"/>
          <w:sz w:val="24"/>
          <w:szCs w:val="24"/>
        </w:rPr>
        <w:t xml:space="preserve"> or a change to the </w:t>
      </w:r>
      <w:r w:rsidR="00C12DDB">
        <w:rPr>
          <w:rFonts w:ascii="Arial" w:eastAsia="Times New Roman" w:hAnsi="Arial" w:cs="Arial"/>
          <w:color w:val="555555"/>
          <w:sz w:val="24"/>
          <w:szCs w:val="24"/>
        </w:rPr>
        <w:t>FRIA’s</w:t>
      </w:r>
      <w:r w:rsidRPr="00F75771">
        <w:rPr>
          <w:rFonts w:ascii="Arial" w:eastAsia="Times New Roman" w:hAnsi="Arial" w:cs="Arial"/>
          <w:color w:val="555555"/>
          <w:sz w:val="24"/>
          <w:szCs w:val="24"/>
        </w:rPr>
        <w:t xml:space="preserve"> organizational affiliation must be </w:t>
      </w:r>
      <w:r w:rsidRPr="00F75771">
        <w:rPr>
          <w:rFonts w:ascii="Arial" w:eastAsia="Times New Roman" w:hAnsi="Arial" w:cs="Arial"/>
          <w:color w:val="555555"/>
          <w:sz w:val="24"/>
          <w:szCs w:val="24"/>
        </w:rPr>
        <w:t>submitted to the FAA within 10 calendar days of the change.</w:t>
      </w:r>
      <w:r w:rsidR="00DE342A">
        <w:rPr>
          <w:rFonts w:ascii="Arial" w:eastAsia="Times New Roman" w:hAnsi="Arial" w:cs="Arial"/>
          <w:color w:val="555555"/>
          <w:sz w:val="24"/>
          <w:szCs w:val="24"/>
        </w:rPr>
        <w:t xml:space="preserve">  Changes are submitted online.</w:t>
      </w:r>
    </w:p>
    <w:p w:rsidR="00C12DDB" w:rsidRPr="00F75771" w:rsidP="00F75771" w14:paraId="0B1AF846" w14:textId="77777777">
      <w:pPr>
        <w:shd w:val="clear" w:color="auto" w:fill="FFFFFF"/>
        <w:spacing w:after="0" w:line="240" w:lineRule="auto"/>
        <w:rPr>
          <w:rFonts w:ascii="Arial" w:eastAsia="Times New Roman" w:hAnsi="Arial" w:cs="Arial"/>
          <w:color w:val="555555"/>
          <w:sz w:val="24"/>
          <w:szCs w:val="24"/>
        </w:rPr>
      </w:pPr>
    </w:p>
    <w:p w:rsidR="00F75771" w:rsidP="00F75771" w14:paraId="0A96B741" w14:textId="42CD38DD">
      <w:pPr>
        <w:shd w:val="clear" w:color="auto" w:fill="FFFFFF"/>
        <w:spacing w:after="0" w:line="240" w:lineRule="auto"/>
        <w:rPr>
          <w:rFonts w:ascii="Arial" w:eastAsia="Times New Roman" w:hAnsi="Arial" w:cs="Arial"/>
          <w:color w:val="555555"/>
          <w:sz w:val="24"/>
          <w:szCs w:val="24"/>
        </w:rPr>
      </w:pPr>
      <w:r w:rsidRPr="00F75771">
        <w:rPr>
          <w:rFonts w:ascii="Arial" w:eastAsia="Times New Roman" w:hAnsi="Arial" w:cs="Arial"/>
          <w:color w:val="555555"/>
          <w:sz w:val="24"/>
          <w:szCs w:val="24"/>
        </w:rPr>
        <w:t xml:space="preserve">If the CBO or educational institution wishes to change the geographic boundaries of the </w:t>
      </w:r>
      <w:r w:rsidR="00C12DDB">
        <w:rPr>
          <w:rFonts w:ascii="Arial" w:eastAsia="Times New Roman" w:hAnsi="Arial" w:cs="Arial"/>
          <w:color w:val="555555"/>
          <w:sz w:val="24"/>
          <w:szCs w:val="24"/>
        </w:rPr>
        <w:t>FRIA</w:t>
      </w:r>
      <w:r w:rsidRPr="00F75771">
        <w:rPr>
          <w:rFonts w:ascii="Arial" w:eastAsia="Times New Roman" w:hAnsi="Arial" w:cs="Arial"/>
          <w:color w:val="555555"/>
          <w:sz w:val="24"/>
          <w:szCs w:val="24"/>
        </w:rPr>
        <w:t xml:space="preserve">, the organization </w:t>
      </w:r>
      <w:r w:rsidR="00C12DDB">
        <w:rPr>
          <w:rFonts w:ascii="Arial" w:eastAsia="Times New Roman" w:hAnsi="Arial" w:cs="Arial"/>
          <w:color w:val="555555"/>
          <w:sz w:val="24"/>
          <w:szCs w:val="24"/>
        </w:rPr>
        <w:t xml:space="preserve">may </w:t>
      </w:r>
      <w:r w:rsidRPr="00F75771">
        <w:rPr>
          <w:rFonts w:ascii="Arial" w:eastAsia="Times New Roman" w:hAnsi="Arial" w:cs="Arial"/>
          <w:color w:val="555555"/>
          <w:sz w:val="24"/>
          <w:szCs w:val="24"/>
        </w:rPr>
        <w:t xml:space="preserve">submit </w:t>
      </w:r>
      <w:r w:rsidR="00C12DDB">
        <w:rPr>
          <w:rFonts w:ascii="Arial" w:eastAsia="Times New Roman" w:hAnsi="Arial" w:cs="Arial"/>
          <w:color w:val="555555"/>
          <w:sz w:val="24"/>
          <w:szCs w:val="24"/>
        </w:rPr>
        <w:t xml:space="preserve">a change request using the </w:t>
      </w:r>
      <w:r w:rsidR="00620213">
        <w:rPr>
          <w:rFonts w:ascii="Arial" w:eastAsia="Times New Roman" w:hAnsi="Arial" w:cs="Arial"/>
          <w:color w:val="555555"/>
          <w:sz w:val="24"/>
          <w:szCs w:val="24"/>
        </w:rPr>
        <w:t xml:space="preserve">FRIA </w:t>
      </w:r>
      <w:r w:rsidRPr="00C12DDB" w:rsidR="00C12DDB">
        <w:rPr>
          <w:rFonts w:ascii="Arial" w:eastAsia="Times New Roman" w:hAnsi="Arial" w:cs="Arial"/>
          <w:color w:val="555555"/>
          <w:sz w:val="24"/>
          <w:szCs w:val="24"/>
        </w:rPr>
        <w:t>online application process</w:t>
      </w:r>
      <w:r w:rsidR="00620213">
        <w:rPr>
          <w:rFonts w:ascii="Arial" w:eastAsia="Times New Roman" w:hAnsi="Arial" w:cs="Arial"/>
          <w:color w:val="555555"/>
          <w:sz w:val="24"/>
          <w:szCs w:val="24"/>
        </w:rPr>
        <w:t xml:space="preserve"> on the FAA Drone Zone website</w:t>
      </w:r>
      <w:r w:rsidRPr="00F75771">
        <w:rPr>
          <w:rFonts w:ascii="Arial" w:eastAsia="Times New Roman" w:hAnsi="Arial" w:cs="Arial"/>
          <w:color w:val="555555"/>
          <w:sz w:val="24"/>
          <w:szCs w:val="24"/>
        </w:rPr>
        <w:t>.</w:t>
      </w:r>
    </w:p>
    <w:p w:rsidR="00620213" w:rsidRPr="00F75771" w:rsidP="00F75771" w14:paraId="7BE5F00F"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57F5D168" w14:textId="33896F2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Approved FRIAs are</w:t>
      </w:r>
      <w:r w:rsidRPr="00F75771" w:rsidR="00F75771">
        <w:rPr>
          <w:rFonts w:ascii="Arial" w:eastAsia="Times New Roman" w:hAnsi="Arial" w:cs="Arial"/>
          <w:color w:val="555555"/>
          <w:sz w:val="24"/>
          <w:szCs w:val="24"/>
        </w:rPr>
        <w:t xml:space="preserve"> effect</w:t>
      </w:r>
      <w:r>
        <w:rPr>
          <w:rFonts w:ascii="Arial" w:eastAsia="Times New Roman" w:hAnsi="Arial" w:cs="Arial"/>
          <w:color w:val="555555"/>
          <w:sz w:val="24"/>
          <w:szCs w:val="24"/>
        </w:rPr>
        <w:t>ive</w:t>
      </w:r>
      <w:r w:rsidRPr="00F75771" w:rsidR="00F75771">
        <w:rPr>
          <w:rFonts w:ascii="Arial" w:eastAsia="Times New Roman" w:hAnsi="Arial" w:cs="Arial"/>
          <w:color w:val="555555"/>
          <w:sz w:val="24"/>
          <w:szCs w:val="24"/>
        </w:rPr>
        <w:t xml:space="preserve"> for 48 calendar months after the date the FAA approves </w:t>
      </w:r>
      <w:r>
        <w:rPr>
          <w:rFonts w:ascii="Arial" w:eastAsia="Times New Roman" w:hAnsi="Arial" w:cs="Arial"/>
          <w:color w:val="555555"/>
          <w:sz w:val="24"/>
          <w:szCs w:val="24"/>
        </w:rPr>
        <w:t>the FRIA application</w:t>
      </w:r>
      <w:r w:rsidRPr="00F75771" w:rsidR="00F75771">
        <w:rPr>
          <w:rFonts w:ascii="Arial" w:eastAsia="Times New Roman" w:hAnsi="Arial" w:cs="Arial"/>
          <w:color w:val="555555"/>
          <w:sz w:val="24"/>
          <w:szCs w:val="24"/>
        </w:rPr>
        <w:t>.</w:t>
      </w:r>
      <w:r>
        <w:rPr>
          <w:rFonts w:ascii="Arial" w:eastAsia="Times New Roman" w:hAnsi="Arial" w:cs="Arial"/>
          <w:color w:val="555555"/>
          <w:sz w:val="24"/>
          <w:szCs w:val="24"/>
        </w:rPr>
        <w:t xml:space="preserve"> </w:t>
      </w:r>
      <w:r w:rsidRPr="00F75771" w:rsidR="00F75771">
        <w:rPr>
          <w:rFonts w:ascii="Arial" w:eastAsia="Times New Roman" w:hAnsi="Arial" w:cs="Arial"/>
          <w:color w:val="555555"/>
          <w:sz w:val="24"/>
          <w:szCs w:val="24"/>
        </w:rPr>
        <w:t xml:space="preserve">A person wishing to renew </w:t>
      </w:r>
      <w:r>
        <w:rPr>
          <w:rFonts w:ascii="Arial" w:eastAsia="Times New Roman" w:hAnsi="Arial" w:cs="Arial"/>
          <w:color w:val="555555"/>
          <w:sz w:val="24"/>
          <w:szCs w:val="24"/>
        </w:rPr>
        <w:t>a FRIA</w:t>
      </w:r>
      <w:r w:rsidRPr="00F75771" w:rsidR="00F75771">
        <w:rPr>
          <w:rFonts w:ascii="Arial" w:eastAsia="Times New Roman" w:hAnsi="Arial" w:cs="Arial"/>
          <w:color w:val="555555"/>
          <w:sz w:val="24"/>
          <w:szCs w:val="24"/>
        </w:rPr>
        <w:t xml:space="preserve"> must submit a request for renewal no later than 120 days prior to the expiration of the </w:t>
      </w:r>
      <w:r>
        <w:rPr>
          <w:rFonts w:ascii="Arial" w:eastAsia="Times New Roman" w:hAnsi="Arial" w:cs="Arial"/>
          <w:color w:val="555555"/>
          <w:sz w:val="24"/>
          <w:szCs w:val="24"/>
        </w:rPr>
        <w:t>FRIA using the online application process on the FAA Drone Zone website</w:t>
      </w:r>
      <w:r w:rsidRPr="00F75771" w:rsidR="00F75771">
        <w:rPr>
          <w:rFonts w:ascii="Arial" w:eastAsia="Times New Roman" w:hAnsi="Arial" w:cs="Arial"/>
          <w:color w:val="555555"/>
          <w:sz w:val="24"/>
          <w:szCs w:val="24"/>
        </w:rPr>
        <w:t xml:space="preserve">. The process to request renewal </w:t>
      </w:r>
      <w:r w:rsidR="00DE342A">
        <w:rPr>
          <w:rFonts w:ascii="Arial" w:eastAsia="Times New Roman" w:hAnsi="Arial" w:cs="Arial"/>
          <w:color w:val="555555"/>
          <w:sz w:val="24"/>
          <w:szCs w:val="24"/>
        </w:rPr>
        <w:t>is</w:t>
      </w:r>
      <w:r w:rsidRPr="00F75771" w:rsidR="00F75771">
        <w:rPr>
          <w:rFonts w:ascii="Arial" w:eastAsia="Times New Roman" w:hAnsi="Arial" w:cs="Arial"/>
          <w:color w:val="555555"/>
          <w:sz w:val="24"/>
          <w:szCs w:val="24"/>
        </w:rPr>
        <w:t xml:space="preserve"> the same online process used to request initial establishment.</w:t>
      </w:r>
      <w:r w:rsidRPr="00E010F9" w:rsidR="00E010F9">
        <w:rPr>
          <w:rFonts w:ascii="Arial" w:eastAsia="Times New Roman" w:hAnsi="Arial" w:cs="Arial"/>
          <w:color w:val="555555"/>
          <w:sz w:val="24"/>
          <w:szCs w:val="24"/>
        </w:rPr>
        <w:t xml:space="preserve">  </w:t>
      </w:r>
      <w:r w:rsidRPr="00C64707">
        <w:rPr>
          <w:rFonts w:ascii="Arial" w:eastAsia="Times New Roman" w:hAnsi="Arial" w:cs="Arial"/>
          <w:color w:val="555555"/>
          <w:sz w:val="24"/>
          <w:szCs w:val="24"/>
        </w:rPr>
        <w:br/>
      </w:r>
    </w:p>
    <w:p w:rsidR="00C64707" w:rsidP="00C64707" w14:paraId="289A01EB" w14:textId="7A54323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r w:rsidRPr="00C64707">
        <w:rPr>
          <w:rFonts w:ascii="Arial" w:eastAsia="Times New Roman" w:hAnsi="Arial" w:cs="Arial"/>
          <w:color w:val="555555"/>
          <w:sz w:val="24"/>
          <w:szCs w:val="24"/>
        </w:rPr>
        <w:br/>
      </w:r>
    </w:p>
    <w:p w:rsidR="00B91401" w:rsidP="00B91401" w14:paraId="3979DF42" w14:textId="7FFEFEA8">
      <w:pPr>
        <w:shd w:val="clear" w:color="auto" w:fill="FFFFFF"/>
        <w:spacing w:after="0" w:line="240" w:lineRule="auto"/>
        <w:rPr>
          <w:rFonts w:ascii="Arial" w:eastAsia="Times New Roman" w:hAnsi="Arial" w:cs="Arial"/>
          <w:color w:val="555555"/>
          <w:sz w:val="24"/>
          <w:szCs w:val="24"/>
        </w:rPr>
      </w:pPr>
      <w:r w:rsidRPr="00B91401">
        <w:rPr>
          <w:rFonts w:ascii="Arial" w:eastAsia="Times New Roman" w:hAnsi="Arial" w:cs="Arial"/>
          <w:color w:val="555555"/>
          <w:sz w:val="24"/>
          <w:szCs w:val="24"/>
        </w:rPr>
        <w:t xml:space="preserve">The principal purpose for which the FAA </w:t>
      </w:r>
      <w:r w:rsidR="00DE342A">
        <w:rPr>
          <w:rFonts w:ascii="Arial" w:eastAsia="Times New Roman" w:hAnsi="Arial" w:cs="Arial"/>
          <w:color w:val="555555"/>
          <w:sz w:val="24"/>
          <w:szCs w:val="24"/>
        </w:rPr>
        <w:t>uses</w:t>
      </w:r>
      <w:r w:rsidRPr="00B91401">
        <w:rPr>
          <w:rFonts w:ascii="Arial" w:eastAsia="Times New Roman" w:hAnsi="Arial" w:cs="Arial"/>
          <w:color w:val="555555"/>
          <w:sz w:val="24"/>
          <w:szCs w:val="24"/>
        </w:rPr>
        <w:t xml:space="preserve"> the</w:t>
      </w:r>
      <w:r>
        <w:rPr>
          <w:rFonts w:ascii="Arial" w:eastAsia="Times New Roman" w:hAnsi="Arial" w:cs="Arial"/>
          <w:color w:val="555555"/>
          <w:sz w:val="24"/>
          <w:szCs w:val="24"/>
        </w:rPr>
        <w:t xml:space="preserve"> </w:t>
      </w:r>
      <w:r w:rsidRPr="00B91401">
        <w:rPr>
          <w:rFonts w:ascii="Arial" w:eastAsia="Times New Roman" w:hAnsi="Arial" w:cs="Arial"/>
          <w:color w:val="555555"/>
          <w:sz w:val="24"/>
          <w:szCs w:val="24"/>
        </w:rPr>
        <w:t>information</w:t>
      </w:r>
      <w:r w:rsidR="00DE342A">
        <w:rPr>
          <w:rFonts w:ascii="Arial" w:eastAsia="Times New Roman" w:hAnsi="Arial" w:cs="Arial"/>
          <w:color w:val="555555"/>
          <w:sz w:val="24"/>
          <w:szCs w:val="24"/>
        </w:rPr>
        <w:t xml:space="preserve"> in this collection</w:t>
      </w:r>
      <w:r w:rsidRPr="00B91401">
        <w:rPr>
          <w:rFonts w:ascii="Arial" w:eastAsia="Times New Roman" w:hAnsi="Arial" w:cs="Arial"/>
          <w:color w:val="555555"/>
          <w:sz w:val="24"/>
          <w:szCs w:val="24"/>
        </w:rPr>
        <w:t xml:space="preserve"> is </w:t>
      </w:r>
      <w:r w:rsidR="00620213">
        <w:rPr>
          <w:rFonts w:ascii="Arial" w:eastAsia="Times New Roman" w:hAnsi="Arial" w:cs="Arial"/>
          <w:color w:val="555555"/>
          <w:sz w:val="24"/>
          <w:szCs w:val="24"/>
        </w:rPr>
        <w:t>to</w:t>
      </w:r>
      <w:r w:rsidRPr="00B91401">
        <w:rPr>
          <w:rFonts w:ascii="Arial" w:eastAsia="Times New Roman" w:hAnsi="Arial" w:cs="Arial"/>
          <w:color w:val="555555"/>
          <w:sz w:val="24"/>
          <w:szCs w:val="24"/>
        </w:rPr>
        <w:t xml:space="preserve"> </w:t>
      </w:r>
      <w:bookmarkStart w:id="0" w:name="_Hlk204171849"/>
      <w:r w:rsidRPr="00B91401">
        <w:rPr>
          <w:rFonts w:ascii="Arial" w:eastAsia="Times New Roman" w:hAnsi="Arial" w:cs="Arial"/>
          <w:color w:val="555555"/>
          <w:sz w:val="24"/>
          <w:szCs w:val="24"/>
        </w:rPr>
        <w:t xml:space="preserve">evaluate </w:t>
      </w:r>
      <w:r>
        <w:rPr>
          <w:rFonts w:ascii="Arial" w:eastAsia="Times New Roman" w:hAnsi="Arial" w:cs="Arial"/>
          <w:color w:val="555555"/>
          <w:sz w:val="24"/>
          <w:szCs w:val="24"/>
        </w:rPr>
        <w:t>a</w:t>
      </w:r>
      <w:r w:rsidR="00620213">
        <w:rPr>
          <w:rFonts w:ascii="Arial" w:eastAsia="Times New Roman" w:hAnsi="Arial" w:cs="Arial"/>
          <w:color w:val="555555"/>
          <w:sz w:val="24"/>
          <w:szCs w:val="24"/>
        </w:rPr>
        <w:t>n FAA-recognized CBO or educational institution’s request to establish</w:t>
      </w:r>
      <w:r w:rsidR="00297D1E">
        <w:rPr>
          <w:rFonts w:ascii="Arial" w:eastAsia="Times New Roman" w:hAnsi="Arial" w:cs="Arial"/>
          <w:color w:val="555555"/>
          <w:sz w:val="24"/>
          <w:szCs w:val="24"/>
        </w:rPr>
        <w:t>, modify,</w:t>
      </w:r>
      <w:r w:rsidR="00620213">
        <w:rPr>
          <w:rFonts w:ascii="Arial" w:eastAsia="Times New Roman" w:hAnsi="Arial" w:cs="Arial"/>
          <w:color w:val="555555"/>
          <w:sz w:val="24"/>
          <w:szCs w:val="24"/>
        </w:rPr>
        <w:t xml:space="preserve"> or renew a FRIA.</w:t>
      </w:r>
      <w:bookmarkEnd w:id="0"/>
      <w:r w:rsidR="00620213">
        <w:rPr>
          <w:rFonts w:ascii="Arial" w:eastAsia="Times New Roman" w:hAnsi="Arial" w:cs="Arial"/>
          <w:color w:val="555555"/>
          <w:sz w:val="24"/>
          <w:szCs w:val="24"/>
        </w:rPr>
        <w:t xml:space="preserve"> </w:t>
      </w:r>
      <w:r w:rsidRPr="00B91401">
        <w:rPr>
          <w:rFonts w:ascii="Arial" w:eastAsia="Times New Roman" w:hAnsi="Arial" w:cs="Arial"/>
          <w:color w:val="555555"/>
          <w:sz w:val="24"/>
          <w:szCs w:val="24"/>
        </w:rPr>
        <w:t>Submission of the data is mandatory</w:t>
      </w:r>
      <w:r w:rsidR="00620213">
        <w:rPr>
          <w:rFonts w:ascii="Arial" w:eastAsia="Times New Roman" w:hAnsi="Arial" w:cs="Arial"/>
          <w:color w:val="555555"/>
          <w:sz w:val="24"/>
          <w:szCs w:val="24"/>
        </w:rPr>
        <w:t>.</w:t>
      </w:r>
    </w:p>
    <w:p w:rsidR="00620213" w:rsidRPr="00620213" w:rsidP="00620213" w14:paraId="4A10F790" w14:textId="77777777">
      <w:pPr>
        <w:shd w:val="clear" w:color="auto" w:fill="FFFFFF"/>
        <w:spacing w:after="0" w:line="240" w:lineRule="auto"/>
        <w:rPr>
          <w:rFonts w:ascii="Arial" w:eastAsia="Times New Roman" w:hAnsi="Arial" w:cs="Arial"/>
          <w:color w:val="555555"/>
          <w:sz w:val="24"/>
          <w:szCs w:val="24"/>
        </w:rPr>
      </w:pPr>
    </w:p>
    <w:p w:rsidR="00297D1E" w:rsidRPr="00297D1E" w:rsidP="00297D1E" w14:paraId="1C218531"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 xml:space="preserve">The FRIA application includes: </w:t>
      </w:r>
    </w:p>
    <w:p w:rsidR="00297D1E" w:rsidRPr="00297D1E" w:rsidP="00297D1E" w14:paraId="4CFF77B3"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(1) The name of the CBO or educational institution making the request.</w:t>
      </w:r>
    </w:p>
    <w:p w:rsidR="00297D1E" w:rsidRPr="00297D1E" w:rsidP="00297D1E" w14:paraId="7F9FF221"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(2) The name of the individual making the request on behalf of the CBO or educational institution.</w:t>
      </w:r>
    </w:p>
    <w:p w:rsidR="00297D1E" w:rsidRPr="00297D1E" w:rsidP="00297D1E" w14:paraId="3618CF9B"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(3) A declaration that the person making the request has the authority to act on behalf of the CBO or educational institution.</w:t>
      </w:r>
    </w:p>
    <w:p w:rsidR="00297D1E" w:rsidRPr="00297D1E" w:rsidP="00297D1E" w14:paraId="70E12B46"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(4) The name and contact information, including telephone number(s), of the primary point of contact for communications with the FAA.</w:t>
      </w:r>
    </w:p>
    <w:p w:rsidR="00297D1E" w:rsidRPr="00297D1E" w:rsidP="00297D1E" w14:paraId="0945FE97"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(5) The physical address of the proposed FRIA.</w:t>
      </w:r>
    </w:p>
    <w:p w:rsidR="00297D1E" w:rsidRPr="00297D1E" w:rsidP="00297D1E" w14:paraId="5D449888"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(6) The geographic boundaries of the proposed FRIA.</w:t>
      </w:r>
    </w:p>
    <w:p w:rsidR="00297D1E" w:rsidRPr="00297D1E" w:rsidP="00297D1E" w14:paraId="2B9C83A8"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(7) If applicable, a copy of any existing FAA letter of agreement regarding the flying site.</w:t>
      </w:r>
    </w:p>
    <w:p w:rsidR="00297D1E" w:rsidRPr="00297D1E" w:rsidP="00297D1E" w14:paraId="2E738D3D"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 xml:space="preserve">(8) Description of the intended purpose of the FRIA and why the proposed FAA-recognized identification area is necessary for that purpose. </w:t>
      </w:r>
    </w:p>
    <w:p w:rsidR="00297D1E" w:rsidP="00297D1E" w14:paraId="4864FBF1" w14:textId="77777777">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 xml:space="preserve">(9) Information about the intended usage of the FRIA, including whether the FRIA is located at an existing or new flying site, the type of UAS expected to operate at the FRIA, and the average duration and frequency of UAS flights. </w:t>
      </w:r>
    </w:p>
    <w:p w:rsidR="00620213" w:rsidRPr="00620213" w:rsidP="00620213" w14:paraId="66AE0724" w14:textId="77777777">
      <w:pPr>
        <w:shd w:val="clear" w:color="auto" w:fill="FFFFFF"/>
        <w:spacing w:after="0" w:line="240" w:lineRule="auto"/>
        <w:rPr>
          <w:rFonts w:ascii="Arial" w:eastAsia="Times New Roman" w:hAnsi="Arial" w:cs="Arial"/>
          <w:color w:val="555555"/>
          <w:sz w:val="24"/>
          <w:szCs w:val="24"/>
        </w:rPr>
      </w:pPr>
    </w:p>
    <w:p w:rsidR="001F0724" w:rsidRPr="00C64707" w:rsidP="00C64707" w14:paraId="04FE125A" w14:textId="003FD98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 FAA has used the information in this collection to approve over 2,600 FRIA locations to date.</w:t>
      </w:r>
    </w:p>
    <w:p w:rsidR="00C64707" w:rsidRPr="00C64707" w:rsidP="00C64707" w14:paraId="2212BB99" w14:textId="5CAA2DA4">
      <w:pPr>
        <w:shd w:val="clear" w:color="auto" w:fill="FFFFFF"/>
        <w:spacing w:after="0" w:line="240" w:lineRule="auto"/>
        <w:rPr>
          <w:rFonts w:ascii="Arial" w:eastAsia="Times New Roman" w:hAnsi="Arial" w:cs="Arial"/>
          <w:color w:val="555555"/>
          <w:sz w:val="24"/>
          <w:szCs w:val="24"/>
        </w:rPr>
      </w:pPr>
    </w:p>
    <w:p w:rsidR="00C64707" w:rsidRPr="00C64707" w:rsidP="00C64707" w14:paraId="43B3993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C64707" w:rsidRPr="00C64707" w:rsidP="00C64707" w14:paraId="5C09115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094DD966" w14:textId="661B4E02">
      <w:pPr>
        <w:shd w:val="clear" w:color="auto" w:fill="FFFFFF"/>
        <w:spacing w:after="0" w:line="240" w:lineRule="auto"/>
        <w:rPr>
          <w:rFonts w:ascii="Arial" w:eastAsia="Times New Roman" w:hAnsi="Arial" w:cs="Arial"/>
          <w:color w:val="555555"/>
          <w:sz w:val="24"/>
          <w:szCs w:val="24"/>
        </w:rPr>
      </w:pPr>
      <w:r w:rsidRPr="00297D1E">
        <w:rPr>
          <w:rFonts w:ascii="Arial" w:eastAsia="Times New Roman" w:hAnsi="Arial" w:cs="Arial"/>
          <w:color w:val="555555"/>
          <w:sz w:val="24"/>
          <w:szCs w:val="24"/>
        </w:rPr>
        <w:t xml:space="preserve">The FAA </w:t>
      </w:r>
      <w:r w:rsidR="005811A6">
        <w:rPr>
          <w:rFonts w:ascii="Arial" w:eastAsia="Times New Roman" w:hAnsi="Arial" w:cs="Arial"/>
          <w:color w:val="555555"/>
          <w:sz w:val="24"/>
          <w:szCs w:val="24"/>
        </w:rPr>
        <w:t>requires</w:t>
      </w:r>
      <w:r w:rsidRPr="00297D1E">
        <w:rPr>
          <w:rFonts w:ascii="Arial" w:eastAsia="Times New Roman" w:hAnsi="Arial" w:cs="Arial"/>
          <w:color w:val="555555"/>
          <w:sz w:val="24"/>
          <w:szCs w:val="24"/>
        </w:rPr>
        <w:t xml:space="preserve"> </w:t>
      </w:r>
      <w:r>
        <w:rPr>
          <w:rFonts w:ascii="Arial" w:eastAsia="Times New Roman" w:hAnsi="Arial" w:cs="Arial"/>
          <w:color w:val="555555"/>
          <w:sz w:val="24"/>
          <w:szCs w:val="24"/>
        </w:rPr>
        <w:t xml:space="preserve">FRIA applicants </w:t>
      </w:r>
      <w:r w:rsidRPr="00297D1E">
        <w:rPr>
          <w:rFonts w:ascii="Arial" w:eastAsia="Times New Roman" w:hAnsi="Arial" w:cs="Arial"/>
          <w:color w:val="555555"/>
          <w:sz w:val="24"/>
          <w:szCs w:val="24"/>
        </w:rPr>
        <w:t xml:space="preserve">to use an online </w:t>
      </w:r>
      <w:r>
        <w:rPr>
          <w:rFonts w:ascii="Arial" w:eastAsia="Times New Roman" w:hAnsi="Arial" w:cs="Arial"/>
          <w:color w:val="555555"/>
          <w:sz w:val="24"/>
          <w:szCs w:val="24"/>
        </w:rPr>
        <w:t xml:space="preserve">application </w:t>
      </w:r>
      <w:r w:rsidRPr="00297D1E">
        <w:rPr>
          <w:rFonts w:ascii="Arial" w:eastAsia="Times New Roman" w:hAnsi="Arial" w:cs="Arial"/>
          <w:color w:val="555555"/>
          <w:sz w:val="24"/>
          <w:szCs w:val="24"/>
        </w:rPr>
        <w:t>process to facilitate the collection of the information</w:t>
      </w:r>
      <w:r w:rsidR="005811A6">
        <w:rPr>
          <w:rFonts w:ascii="Arial" w:eastAsia="Times New Roman" w:hAnsi="Arial" w:cs="Arial"/>
          <w:color w:val="555555"/>
          <w:sz w:val="24"/>
          <w:szCs w:val="24"/>
        </w:rPr>
        <w:t>, reduce errors,</w:t>
      </w:r>
      <w:r w:rsidRPr="00297D1E">
        <w:rPr>
          <w:rFonts w:ascii="Arial" w:eastAsia="Times New Roman" w:hAnsi="Arial" w:cs="Arial"/>
          <w:color w:val="555555"/>
          <w:sz w:val="24"/>
          <w:szCs w:val="24"/>
        </w:rPr>
        <w:t xml:space="preserve"> </w:t>
      </w:r>
      <w:r>
        <w:rPr>
          <w:rFonts w:ascii="Arial" w:eastAsia="Times New Roman" w:hAnsi="Arial" w:cs="Arial"/>
          <w:color w:val="555555"/>
          <w:sz w:val="24"/>
          <w:szCs w:val="24"/>
        </w:rPr>
        <w:t xml:space="preserve">and </w:t>
      </w:r>
      <w:r w:rsidRPr="00297D1E">
        <w:rPr>
          <w:rFonts w:ascii="Arial" w:eastAsia="Times New Roman" w:hAnsi="Arial" w:cs="Arial"/>
          <w:color w:val="555555"/>
          <w:sz w:val="24"/>
          <w:szCs w:val="24"/>
        </w:rPr>
        <w:t xml:space="preserve">reduce the </w:t>
      </w:r>
      <w:r w:rsidR="005811A6">
        <w:rPr>
          <w:rFonts w:ascii="Arial" w:eastAsia="Times New Roman" w:hAnsi="Arial" w:cs="Arial"/>
          <w:color w:val="555555"/>
          <w:sz w:val="24"/>
          <w:szCs w:val="24"/>
        </w:rPr>
        <w:t xml:space="preserve">overall </w:t>
      </w:r>
      <w:r w:rsidRPr="00297D1E">
        <w:rPr>
          <w:rFonts w:ascii="Arial" w:eastAsia="Times New Roman" w:hAnsi="Arial" w:cs="Arial"/>
          <w:color w:val="555555"/>
          <w:sz w:val="24"/>
          <w:szCs w:val="24"/>
        </w:rPr>
        <w:t>burden on applicant</w:t>
      </w:r>
      <w:r>
        <w:rPr>
          <w:rFonts w:ascii="Arial" w:eastAsia="Times New Roman" w:hAnsi="Arial" w:cs="Arial"/>
          <w:color w:val="555555"/>
          <w:sz w:val="24"/>
          <w:szCs w:val="24"/>
        </w:rPr>
        <w:t>s</w:t>
      </w:r>
      <w:r w:rsidRPr="00297D1E">
        <w:rPr>
          <w:rFonts w:ascii="Arial" w:eastAsia="Times New Roman" w:hAnsi="Arial" w:cs="Arial"/>
          <w:color w:val="555555"/>
          <w:sz w:val="24"/>
          <w:szCs w:val="24"/>
        </w:rPr>
        <w:t xml:space="preserve">. The </w:t>
      </w:r>
      <w:r>
        <w:rPr>
          <w:rFonts w:ascii="Arial" w:eastAsia="Times New Roman" w:hAnsi="Arial" w:cs="Arial"/>
          <w:color w:val="555555"/>
          <w:sz w:val="24"/>
          <w:szCs w:val="24"/>
        </w:rPr>
        <w:t xml:space="preserve">FRIA application is hosted on the FAA Drone Zone website. The application provides an online form for the applicant to submit the information required as part of this </w:t>
      </w:r>
      <w:r w:rsidR="00DE342A">
        <w:rPr>
          <w:rFonts w:ascii="Arial" w:eastAsia="Times New Roman" w:hAnsi="Arial" w:cs="Arial"/>
          <w:color w:val="555555"/>
          <w:sz w:val="24"/>
          <w:szCs w:val="24"/>
        </w:rPr>
        <w:t>collection and</w:t>
      </w:r>
      <w:r>
        <w:rPr>
          <w:rFonts w:ascii="Arial" w:eastAsia="Times New Roman" w:hAnsi="Arial" w:cs="Arial"/>
          <w:color w:val="555555"/>
          <w:sz w:val="24"/>
          <w:szCs w:val="24"/>
        </w:rPr>
        <w:t xml:space="preserve"> allows the applicant to </w:t>
      </w:r>
      <w:r w:rsidR="005811A6">
        <w:rPr>
          <w:rFonts w:ascii="Arial" w:eastAsia="Times New Roman" w:hAnsi="Arial" w:cs="Arial"/>
          <w:color w:val="555555"/>
          <w:sz w:val="24"/>
          <w:szCs w:val="24"/>
        </w:rPr>
        <w:t>draw or indicate the boundaries of the proposed FRIA location using an interactive mapping feature.</w:t>
      </w:r>
      <w:r w:rsidRPr="00C64707">
        <w:rPr>
          <w:rFonts w:ascii="Arial" w:eastAsia="Times New Roman" w:hAnsi="Arial" w:cs="Arial"/>
          <w:color w:val="555555"/>
          <w:sz w:val="24"/>
          <w:szCs w:val="24"/>
        </w:rPr>
        <w:br/>
      </w:r>
    </w:p>
    <w:p w:rsidR="00C64707" w:rsidRPr="00C64707" w:rsidP="00C64707" w14:paraId="0A99DD8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64707" w:rsidRPr="00C64707" w:rsidP="00C64707" w14:paraId="4BD40B63" w14:textId="256926FB">
      <w:pPr>
        <w:shd w:val="clear" w:color="auto" w:fill="FFFFFF"/>
        <w:spacing w:after="0" w:line="240" w:lineRule="auto"/>
        <w:rPr>
          <w:rFonts w:ascii="Arial" w:eastAsia="Times New Roman" w:hAnsi="Arial" w:cs="Arial"/>
          <w:color w:val="555555"/>
          <w:sz w:val="24"/>
          <w:szCs w:val="24"/>
        </w:rPr>
      </w:pPr>
    </w:p>
    <w:p w:rsidR="00C64707" w:rsidRPr="00C64707" w:rsidP="00C64707" w14:paraId="59AAB3B3" w14:textId="7962445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 FAA has</w:t>
      </w:r>
      <w:r w:rsidRPr="00AA66F7">
        <w:rPr>
          <w:rFonts w:ascii="Arial" w:eastAsia="Times New Roman" w:hAnsi="Arial" w:cs="Arial"/>
          <w:color w:val="555555"/>
          <w:sz w:val="24"/>
          <w:szCs w:val="24"/>
        </w:rPr>
        <w:t xml:space="preserve"> reviewed other </w:t>
      </w:r>
      <w:r w:rsidR="005811A6">
        <w:rPr>
          <w:rFonts w:ascii="Arial" w:eastAsia="Times New Roman" w:hAnsi="Arial" w:cs="Arial"/>
          <w:color w:val="555555"/>
          <w:sz w:val="24"/>
          <w:szCs w:val="24"/>
        </w:rPr>
        <w:t>existing applications and information collections and identifies no</w:t>
      </w:r>
      <w:r w:rsidRPr="00AA66F7">
        <w:rPr>
          <w:rFonts w:ascii="Arial" w:eastAsia="Times New Roman" w:hAnsi="Arial" w:cs="Arial"/>
          <w:color w:val="555555"/>
          <w:sz w:val="24"/>
          <w:szCs w:val="24"/>
        </w:rPr>
        <w:t xml:space="preserve"> duplication. Also, we know of no other agency collecting information from </w:t>
      </w:r>
      <w:r w:rsidR="005811A6">
        <w:rPr>
          <w:rFonts w:ascii="Arial" w:eastAsia="Times New Roman" w:hAnsi="Arial" w:cs="Arial"/>
          <w:color w:val="555555"/>
          <w:sz w:val="24"/>
          <w:szCs w:val="24"/>
        </w:rPr>
        <w:t>FAA-recognized CBOs or educational institutions for the purpose of establishing FRIAs</w:t>
      </w:r>
      <w:r w:rsidRPr="00AA66F7">
        <w:rPr>
          <w:rFonts w:ascii="Arial" w:eastAsia="Times New Roman" w:hAnsi="Arial" w:cs="Arial"/>
          <w:color w:val="555555"/>
          <w:sz w:val="24"/>
          <w:szCs w:val="24"/>
        </w:rPr>
        <w:t xml:space="preserve">. </w:t>
      </w:r>
      <w:r w:rsidRPr="00C64707">
        <w:rPr>
          <w:rFonts w:ascii="Arial" w:eastAsia="Times New Roman" w:hAnsi="Arial" w:cs="Arial"/>
          <w:color w:val="555555"/>
          <w:sz w:val="24"/>
          <w:szCs w:val="24"/>
        </w:rPr>
        <w:br/>
      </w:r>
    </w:p>
    <w:p w:rsidR="00C64707" w:rsidRPr="00C64707" w:rsidP="00C64707" w14:paraId="55FCA0F1" w14:textId="4892926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r w:rsidRPr="00C64707">
        <w:rPr>
          <w:rFonts w:ascii="Arial" w:eastAsia="Times New Roman" w:hAnsi="Arial" w:cs="Arial"/>
          <w:color w:val="555555"/>
          <w:sz w:val="24"/>
          <w:szCs w:val="24"/>
        </w:rPr>
        <w:br/>
      </w:r>
    </w:p>
    <w:p w:rsidR="00C64707" w:rsidRPr="00C64707" w:rsidP="00C64707" w14:paraId="26036943" w14:textId="4CEAA547">
      <w:pPr>
        <w:shd w:val="clear" w:color="auto" w:fill="FFFFFF"/>
        <w:spacing w:after="0" w:line="240" w:lineRule="auto"/>
        <w:rPr>
          <w:rFonts w:ascii="Arial" w:eastAsia="Times New Roman" w:hAnsi="Arial" w:cs="Arial"/>
          <w:color w:val="555555"/>
          <w:sz w:val="24"/>
          <w:szCs w:val="24"/>
        </w:rPr>
      </w:pPr>
      <w:r w:rsidRPr="00F86D60">
        <w:rPr>
          <w:rFonts w:ascii="Arial" w:eastAsia="Times New Roman" w:hAnsi="Arial" w:cs="Arial"/>
          <w:color w:val="555555"/>
          <w:sz w:val="24"/>
          <w:szCs w:val="24"/>
        </w:rPr>
        <w:t xml:space="preserve">There are no </w:t>
      </w:r>
      <w:r>
        <w:rPr>
          <w:rFonts w:ascii="Arial" w:eastAsia="Times New Roman" w:hAnsi="Arial" w:cs="Arial"/>
          <w:color w:val="555555"/>
          <w:sz w:val="24"/>
          <w:szCs w:val="24"/>
        </w:rPr>
        <w:t xml:space="preserve">adverse </w:t>
      </w:r>
      <w:r w:rsidRPr="00F86D60">
        <w:rPr>
          <w:rFonts w:ascii="Arial" w:eastAsia="Times New Roman" w:hAnsi="Arial" w:cs="Arial"/>
          <w:color w:val="555555"/>
          <w:sz w:val="24"/>
          <w:szCs w:val="24"/>
        </w:rPr>
        <w:t>impacts on small businesses</w:t>
      </w:r>
      <w:r>
        <w:rPr>
          <w:rFonts w:ascii="Arial" w:eastAsia="Times New Roman" w:hAnsi="Arial" w:cs="Arial"/>
          <w:color w:val="555555"/>
          <w:sz w:val="24"/>
          <w:szCs w:val="24"/>
        </w:rPr>
        <w:t xml:space="preserve"> due to this information collection</w:t>
      </w:r>
      <w:r w:rsidRPr="00F86D60">
        <w:rPr>
          <w:rFonts w:ascii="Arial" w:eastAsia="Times New Roman" w:hAnsi="Arial" w:cs="Arial"/>
          <w:color w:val="555555"/>
          <w:sz w:val="24"/>
          <w:szCs w:val="24"/>
        </w:rPr>
        <w:t xml:space="preserve">. CBOs </w:t>
      </w:r>
      <w:r>
        <w:rPr>
          <w:rFonts w:ascii="Arial" w:eastAsia="Times New Roman" w:hAnsi="Arial" w:cs="Arial"/>
          <w:color w:val="555555"/>
          <w:sz w:val="24"/>
          <w:szCs w:val="24"/>
        </w:rPr>
        <w:t xml:space="preserve">are </w:t>
      </w:r>
      <w:r w:rsidRPr="00F86D60">
        <w:rPr>
          <w:rFonts w:ascii="Arial" w:eastAsia="Times New Roman" w:hAnsi="Arial" w:cs="Arial"/>
          <w:color w:val="555555"/>
          <w:sz w:val="24"/>
          <w:szCs w:val="24"/>
        </w:rPr>
        <w:t xml:space="preserve">voluntary groups of individuals that exist for </w:t>
      </w:r>
      <w:r>
        <w:rPr>
          <w:rFonts w:ascii="Arial" w:eastAsia="Times New Roman" w:hAnsi="Arial" w:cs="Arial"/>
          <w:color w:val="555555"/>
          <w:sz w:val="24"/>
          <w:szCs w:val="24"/>
        </w:rPr>
        <w:t>the purpose</w:t>
      </w:r>
      <w:r w:rsidRPr="00F86D60">
        <w:rPr>
          <w:rFonts w:ascii="Arial" w:eastAsia="Times New Roman" w:hAnsi="Arial" w:cs="Arial"/>
          <w:color w:val="555555"/>
          <w:sz w:val="24"/>
          <w:szCs w:val="24"/>
        </w:rPr>
        <w:t xml:space="preserve"> of </w:t>
      </w:r>
      <w:r>
        <w:rPr>
          <w:rFonts w:ascii="Arial" w:eastAsia="Times New Roman" w:hAnsi="Arial" w:cs="Arial"/>
          <w:color w:val="555555"/>
          <w:sz w:val="24"/>
          <w:szCs w:val="24"/>
        </w:rPr>
        <w:t xml:space="preserve">organized unmanned aircraft </w:t>
      </w:r>
      <w:r w:rsidRPr="00F86D60">
        <w:rPr>
          <w:rFonts w:ascii="Arial" w:eastAsia="Times New Roman" w:hAnsi="Arial" w:cs="Arial"/>
          <w:color w:val="555555"/>
          <w:sz w:val="24"/>
          <w:szCs w:val="24"/>
        </w:rPr>
        <w:t>recreation</w:t>
      </w:r>
      <w:r>
        <w:rPr>
          <w:rFonts w:ascii="Arial" w:eastAsia="Times New Roman" w:hAnsi="Arial" w:cs="Arial"/>
          <w:color w:val="555555"/>
          <w:sz w:val="24"/>
          <w:szCs w:val="24"/>
        </w:rPr>
        <w:t>al operations. E</w:t>
      </w:r>
      <w:r w:rsidRPr="00F86D60">
        <w:rPr>
          <w:rFonts w:ascii="Arial" w:eastAsia="Times New Roman" w:hAnsi="Arial" w:cs="Arial"/>
          <w:color w:val="555555"/>
          <w:sz w:val="24"/>
          <w:szCs w:val="24"/>
        </w:rPr>
        <w:t>ducational institutions</w:t>
      </w:r>
      <w:r>
        <w:rPr>
          <w:rFonts w:ascii="Arial" w:eastAsia="Times New Roman" w:hAnsi="Arial" w:cs="Arial"/>
          <w:color w:val="555555"/>
          <w:sz w:val="24"/>
          <w:szCs w:val="24"/>
        </w:rPr>
        <w:t xml:space="preserve"> include</w:t>
      </w:r>
      <w:r w:rsidRPr="00F86D60">
        <w:rPr>
          <w:rFonts w:ascii="Arial" w:eastAsia="Times New Roman" w:hAnsi="Arial" w:cs="Arial"/>
          <w:color w:val="555555"/>
          <w:sz w:val="24"/>
          <w:szCs w:val="24"/>
        </w:rPr>
        <w:t xml:space="preserve"> primary and secondary </w:t>
      </w:r>
      <w:r>
        <w:rPr>
          <w:rFonts w:ascii="Arial" w:eastAsia="Times New Roman" w:hAnsi="Arial" w:cs="Arial"/>
          <w:color w:val="555555"/>
          <w:sz w:val="24"/>
          <w:szCs w:val="24"/>
        </w:rPr>
        <w:t>schools</w:t>
      </w:r>
      <w:r w:rsidRPr="00F86D60">
        <w:rPr>
          <w:rFonts w:ascii="Arial" w:eastAsia="Times New Roman" w:hAnsi="Arial" w:cs="Arial"/>
          <w:color w:val="555555"/>
          <w:sz w:val="24"/>
          <w:szCs w:val="24"/>
        </w:rPr>
        <w:t xml:space="preserve">, trade schools, colleges, and universities. The FAA has limited the burden of this collection to the greatest extent possible by allowing persons representing these CBOs or educational institutions to request establishment </w:t>
      </w:r>
      <w:r>
        <w:rPr>
          <w:rFonts w:ascii="Arial" w:eastAsia="Times New Roman" w:hAnsi="Arial" w:cs="Arial"/>
          <w:color w:val="555555"/>
          <w:sz w:val="24"/>
          <w:szCs w:val="24"/>
        </w:rPr>
        <w:t>of FRIAs using the online application process.</w:t>
      </w:r>
      <w:r w:rsidRPr="00C64707">
        <w:rPr>
          <w:rFonts w:ascii="Arial" w:eastAsia="Times New Roman" w:hAnsi="Arial" w:cs="Arial"/>
          <w:color w:val="555555"/>
          <w:sz w:val="24"/>
          <w:szCs w:val="24"/>
        </w:rPr>
        <w:br/>
      </w:r>
    </w:p>
    <w:p w:rsidR="00C64707" w:rsidRPr="00C64707" w:rsidP="00C64707" w14:paraId="6BE9EA9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RPr="00C64707" w:rsidP="00C64707" w14:paraId="403B4683" w14:textId="2BBFD74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F86D60" w:rsidR="00F86D60">
        <w:rPr>
          <w:rFonts w:ascii="Arial" w:eastAsia="Times New Roman" w:hAnsi="Arial" w:cs="Arial"/>
          <w:color w:val="555555"/>
          <w:sz w:val="24"/>
          <w:szCs w:val="24"/>
        </w:rPr>
        <w:t xml:space="preserve">The FAA has limited the impact of this information </w:t>
      </w:r>
      <w:r w:rsidR="00717E2E">
        <w:rPr>
          <w:rFonts w:ascii="Arial" w:eastAsia="Times New Roman" w:hAnsi="Arial" w:cs="Arial"/>
          <w:color w:val="555555"/>
          <w:sz w:val="24"/>
          <w:szCs w:val="24"/>
        </w:rPr>
        <w:t>by approving</w:t>
      </w:r>
      <w:r w:rsidRPr="00F86D60" w:rsidR="00F86D60">
        <w:rPr>
          <w:rFonts w:ascii="Arial" w:eastAsia="Times New Roman" w:hAnsi="Arial" w:cs="Arial"/>
          <w:color w:val="555555"/>
          <w:sz w:val="24"/>
          <w:szCs w:val="24"/>
        </w:rPr>
        <w:t xml:space="preserve"> </w:t>
      </w:r>
      <w:r w:rsidR="00F86D60">
        <w:rPr>
          <w:rFonts w:ascii="Arial" w:eastAsia="Times New Roman" w:hAnsi="Arial" w:cs="Arial"/>
          <w:color w:val="555555"/>
          <w:sz w:val="24"/>
          <w:szCs w:val="24"/>
        </w:rPr>
        <w:t>FRIA’s</w:t>
      </w:r>
      <w:r w:rsidRPr="00F86D60" w:rsidR="00F86D60">
        <w:rPr>
          <w:rFonts w:ascii="Arial" w:eastAsia="Times New Roman" w:hAnsi="Arial" w:cs="Arial"/>
          <w:color w:val="555555"/>
          <w:sz w:val="24"/>
          <w:szCs w:val="24"/>
        </w:rPr>
        <w:t xml:space="preserve"> </w:t>
      </w:r>
      <w:r w:rsidR="00F86D60">
        <w:rPr>
          <w:rFonts w:ascii="Arial" w:eastAsia="Times New Roman" w:hAnsi="Arial" w:cs="Arial"/>
          <w:color w:val="555555"/>
          <w:sz w:val="24"/>
          <w:szCs w:val="24"/>
        </w:rPr>
        <w:t>for</w:t>
      </w:r>
      <w:r w:rsidRPr="00F86D60" w:rsidR="00F86D60">
        <w:rPr>
          <w:rFonts w:ascii="Arial" w:eastAsia="Times New Roman" w:hAnsi="Arial" w:cs="Arial"/>
          <w:color w:val="555555"/>
          <w:sz w:val="24"/>
          <w:szCs w:val="24"/>
        </w:rPr>
        <w:t xml:space="preserve"> 48 calendar months.</w:t>
      </w:r>
      <w:r w:rsidR="00717E2E">
        <w:rPr>
          <w:rFonts w:ascii="Arial" w:eastAsia="Times New Roman" w:hAnsi="Arial" w:cs="Arial"/>
          <w:color w:val="555555"/>
          <w:sz w:val="24"/>
          <w:szCs w:val="24"/>
        </w:rPr>
        <w:t xml:space="preserve"> After the 48-month period, FRIAs can be renewed online for another 48-months.</w:t>
      </w:r>
      <w:r w:rsidRPr="00F86D60" w:rsidR="00F86D60">
        <w:rPr>
          <w:rFonts w:ascii="Arial" w:eastAsia="Times New Roman" w:hAnsi="Arial" w:cs="Arial"/>
          <w:color w:val="555555"/>
          <w:sz w:val="24"/>
          <w:szCs w:val="24"/>
        </w:rPr>
        <w:t xml:space="preserve"> This limits the burden of the information collection while ensur</w:t>
      </w:r>
      <w:r w:rsidR="00717E2E">
        <w:rPr>
          <w:rFonts w:ascii="Arial" w:eastAsia="Times New Roman" w:hAnsi="Arial" w:cs="Arial"/>
          <w:color w:val="555555"/>
          <w:sz w:val="24"/>
          <w:szCs w:val="24"/>
        </w:rPr>
        <w:t>ing</w:t>
      </w:r>
      <w:r w:rsidRPr="00F86D60" w:rsidR="00F86D60">
        <w:rPr>
          <w:rFonts w:ascii="Arial" w:eastAsia="Times New Roman" w:hAnsi="Arial" w:cs="Arial"/>
          <w:color w:val="555555"/>
          <w:sz w:val="24"/>
          <w:szCs w:val="24"/>
        </w:rPr>
        <w:t xml:space="preserve"> that information submitted </w:t>
      </w:r>
      <w:r w:rsidR="00717E2E">
        <w:rPr>
          <w:rFonts w:ascii="Arial" w:eastAsia="Times New Roman" w:hAnsi="Arial" w:cs="Arial"/>
          <w:color w:val="555555"/>
          <w:sz w:val="24"/>
          <w:szCs w:val="24"/>
        </w:rPr>
        <w:t>remains</w:t>
      </w:r>
      <w:r w:rsidRPr="00F86D60" w:rsidR="00F86D60">
        <w:rPr>
          <w:rFonts w:ascii="Arial" w:eastAsia="Times New Roman" w:hAnsi="Arial" w:cs="Arial"/>
          <w:color w:val="555555"/>
          <w:sz w:val="24"/>
          <w:szCs w:val="24"/>
        </w:rPr>
        <w:t xml:space="preserve"> current and accurate.</w:t>
      </w:r>
      <w:r w:rsidRPr="00C64707">
        <w:rPr>
          <w:rFonts w:ascii="Arial" w:eastAsia="Times New Roman" w:hAnsi="Arial" w:cs="Arial"/>
          <w:color w:val="555555"/>
          <w:sz w:val="24"/>
          <w:szCs w:val="24"/>
        </w:rPr>
        <w:br/>
      </w:r>
    </w:p>
    <w:p w:rsidR="00C64707" w:rsidP="00C64707" w14:paraId="3D0CE47C" w14:textId="77777777">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7F4C08" w:rsidP="00C64707" w14:paraId="1C8C2EC3" w14:textId="77777777">
      <w:pPr>
        <w:shd w:val="clear" w:color="auto" w:fill="FFFFFF"/>
        <w:spacing w:after="0" w:line="240" w:lineRule="auto"/>
        <w:rPr>
          <w:rFonts w:ascii="Arial" w:eastAsia="Times New Roman" w:hAnsi="Arial" w:cs="Arial"/>
          <w:b/>
          <w:bCs/>
          <w:color w:val="555555"/>
          <w:sz w:val="24"/>
          <w:szCs w:val="24"/>
        </w:rPr>
      </w:pPr>
    </w:p>
    <w:p w:rsidR="00C64707" w:rsidRPr="00C64707" w:rsidP="00C64707" w14:paraId="0194E804" w14:textId="6614B197">
      <w:pPr>
        <w:shd w:val="clear" w:color="auto" w:fill="FFFFFF"/>
        <w:spacing w:after="0" w:line="240" w:lineRule="auto"/>
        <w:rPr>
          <w:rFonts w:ascii="Arial" w:eastAsia="Times New Roman" w:hAnsi="Arial" w:cs="Arial"/>
          <w:color w:val="555555"/>
          <w:sz w:val="24"/>
          <w:szCs w:val="24"/>
        </w:rPr>
      </w:pPr>
      <w:r w:rsidRPr="00DD1AED">
        <w:rPr>
          <w:rFonts w:ascii="Arial" w:eastAsia="Times New Roman" w:hAnsi="Arial" w:cs="Arial"/>
          <w:color w:val="555555"/>
          <w:sz w:val="24"/>
          <w:szCs w:val="24"/>
        </w:rPr>
        <w:t>No special circumstances cause the FAA to conduct the information collection in a manner inconsistent with the Office of Management and Budget guidance on Paperwork Reduction Act compliance.</w:t>
      </w:r>
      <w:r w:rsidRPr="00C64707">
        <w:rPr>
          <w:rFonts w:ascii="Arial" w:eastAsia="Times New Roman" w:hAnsi="Arial" w:cs="Arial"/>
          <w:color w:val="555555"/>
          <w:sz w:val="24"/>
          <w:szCs w:val="24"/>
        </w:rPr>
        <w:br/>
      </w:r>
    </w:p>
    <w:p w:rsidR="00C64707" w:rsidRPr="00C64707" w:rsidP="00C64707" w14:paraId="4895808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w:t>
      </w:r>
      <w:r w:rsidRPr="00C64707">
        <w:rPr>
          <w:rFonts w:ascii="Arial" w:eastAsia="Times New Roman" w:hAnsi="Arial" w:cs="Arial"/>
          <w:b/>
          <w:bCs/>
          <w:color w:val="555555"/>
          <w:sz w:val="24"/>
          <w:szCs w:val="24"/>
        </w:rPr>
        <w:t>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RPr="00C64707" w:rsidP="00C64707" w14:paraId="2A716350" w14:textId="40055939">
      <w:pPr>
        <w:shd w:val="clear" w:color="auto" w:fill="FFFFFF"/>
        <w:spacing w:after="0" w:line="240" w:lineRule="auto"/>
        <w:rPr>
          <w:rFonts w:ascii="Arial" w:eastAsia="Times New Roman" w:hAnsi="Arial" w:cs="Arial"/>
          <w:color w:val="555555"/>
          <w:sz w:val="24"/>
          <w:szCs w:val="24"/>
        </w:rPr>
      </w:pPr>
    </w:p>
    <w:p w:rsidR="00C64707" w:rsidP="00C64707" w14:paraId="5AFBBAF1" w14:textId="7F8B9BF1">
      <w:pPr>
        <w:shd w:val="clear" w:color="auto" w:fill="FFFFFF"/>
        <w:spacing w:after="0" w:line="240" w:lineRule="auto"/>
        <w:rPr>
          <w:rFonts w:ascii="Arial" w:eastAsia="Times New Roman" w:hAnsi="Arial" w:cs="Arial"/>
          <w:color w:val="555555"/>
          <w:sz w:val="24"/>
          <w:szCs w:val="24"/>
        </w:rPr>
      </w:pPr>
      <w:r w:rsidRPr="00DD1AED">
        <w:rPr>
          <w:rFonts w:ascii="Arial" w:eastAsia="Times New Roman" w:hAnsi="Arial" w:cs="Arial"/>
          <w:color w:val="555555"/>
          <w:sz w:val="24"/>
          <w:szCs w:val="24"/>
        </w:rPr>
        <w:t>The FAA sought comment</w:t>
      </w:r>
      <w:r w:rsidR="004C77B2">
        <w:rPr>
          <w:rFonts w:ascii="Arial" w:eastAsia="Times New Roman" w:hAnsi="Arial" w:cs="Arial"/>
          <w:color w:val="555555"/>
          <w:sz w:val="24"/>
          <w:szCs w:val="24"/>
        </w:rPr>
        <w:t>s</w:t>
      </w:r>
      <w:r w:rsidRPr="00DD1AED">
        <w:rPr>
          <w:rFonts w:ascii="Arial" w:eastAsia="Times New Roman" w:hAnsi="Arial" w:cs="Arial"/>
          <w:color w:val="555555"/>
          <w:sz w:val="24"/>
          <w:szCs w:val="24"/>
        </w:rPr>
        <w:t xml:space="preserve"> in a 60-day Federal Register notice published on </w:t>
      </w:r>
      <w:r w:rsidR="004C77B2">
        <w:rPr>
          <w:rFonts w:ascii="Arial" w:eastAsia="Times New Roman" w:hAnsi="Arial" w:cs="Arial"/>
          <w:color w:val="555555"/>
          <w:sz w:val="24"/>
          <w:szCs w:val="24"/>
        </w:rPr>
        <w:t>June 10</w:t>
      </w:r>
      <w:r w:rsidRPr="00DD1AED">
        <w:rPr>
          <w:rFonts w:ascii="Arial" w:eastAsia="Times New Roman" w:hAnsi="Arial" w:cs="Arial"/>
          <w:color w:val="555555"/>
          <w:sz w:val="24"/>
          <w:szCs w:val="24"/>
        </w:rPr>
        <w:t>, 202</w:t>
      </w:r>
      <w:r>
        <w:rPr>
          <w:rFonts w:ascii="Arial" w:eastAsia="Times New Roman" w:hAnsi="Arial" w:cs="Arial"/>
          <w:color w:val="555555"/>
          <w:sz w:val="24"/>
          <w:szCs w:val="24"/>
        </w:rPr>
        <w:t>5</w:t>
      </w:r>
      <w:r w:rsidRPr="00DD1AED">
        <w:rPr>
          <w:rFonts w:ascii="Arial" w:eastAsia="Times New Roman" w:hAnsi="Arial" w:cs="Arial"/>
          <w:color w:val="555555"/>
          <w:sz w:val="24"/>
          <w:szCs w:val="24"/>
        </w:rPr>
        <w:t xml:space="preserve"> (</w:t>
      </w:r>
      <w:r w:rsidRPr="004C77B2" w:rsidR="004C77B2">
        <w:rPr>
          <w:rFonts w:ascii="Arial" w:eastAsia="Times New Roman" w:hAnsi="Arial" w:cs="Arial"/>
          <w:color w:val="555555"/>
          <w:sz w:val="24"/>
          <w:szCs w:val="24"/>
        </w:rPr>
        <w:t>90 FR 24481</w:t>
      </w:r>
      <w:r w:rsidRPr="00DD1AED">
        <w:rPr>
          <w:rFonts w:ascii="Arial" w:eastAsia="Times New Roman" w:hAnsi="Arial" w:cs="Arial"/>
          <w:color w:val="555555"/>
          <w:sz w:val="24"/>
          <w:szCs w:val="24"/>
        </w:rPr>
        <w:t xml:space="preserve">). </w:t>
      </w:r>
      <w:r w:rsidR="004C77B2">
        <w:rPr>
          <w:rFonts w:ascii="Arial" w:eastAsia="Times New Roman" w:hAnsi="Arial" w:cs="Arial"/>
          <w:color w:val="555555"/>
          <w:sz w:val="24"/>
          <w:szCs w:val="24"/>
        </w:rPr>
        <w:t>No</w:t>
      </w:r>
      <w:r w:rsidRPr="00DD1AED">
        <w:rPr>
          <w:rFonts w:ascii="Arial" w:eastAsia="Times New Roman" w:hAnsi="Arial" w:cs="Arial"/>
          <w:color w:val="555555"/>
          <w:sz w:val="24"/>
          <w:szCs w:val="24"/>
        </w:rPr>
        <w:t xml:space="preserve"> comments were received.</w:t>
      </w:r>
    </w:p>
    <w:p w:rsidR="00EF1BCC" w:rsidP="00C64707" w14:paraId="4C117E13" w14:textId="77777777">
      <w:pPr>
        <w:shd w:val="clear" w:color="auto" w:fill="FFFFFF"/>
        <w:spacing w:after="0" w:line="240" w:lineRule="auto"/>
        <w:rPr>
          <w:rFonts w:ascii="Arial" w:eastAsia="Times New Roman" w:hAnsi="Arial" w:cs="Arial"/>
          <w:color w:val="555555"/>
          <w:sz w:val="24"/>
          <w:szCs w:val="24"/>
        </w:rPr>
      </w:pPr>
    </w:p>
    <w:p w:rsidR="00EF1BCC" w:rsidRPr="00C64707" w:rsidP="00C64707" w14:paraId="34D408A5" w14:textId="6850775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 FAA interacts frequently with FRIA applicants and provides an opportunity for applicants to provide feedback on the FRIA application process. The FAA also conducts periodic meetings and webinars with CBOs and educational institutions to provide education on the FRIA application process and solicit feedback on any issues that applicants may be experiencing.</w:t>
      </w:r>
    </w:p>
    <w:p w:rsidR="00C64707" w:rsidRPr="00C64707" w:rsidP="00C64707" w14:paraId="1CEE75D0" w14:textId="396DAFF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032A80F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C64707" w:rsidRPr="00C64707" w:rsidP="00C64707" w14:paraId="10A11889" w14:textId="2D525CF5">
      <w:pPr>
        <w:shd w:val="clear" w:color="auto" w:fill="FFFFFF"/>
        <w:spacing w:after="0" w:line="240" w:lineRule="auto"/>
        <w:rPr>
          <w:rFonts w:ascii="Arial" w:eastAsia="Times New Roman" w:hAnsi="Arial" w:cs="Arial"/>
          <w:color w:val="555555"/>
          <w:sz w:val="24"/>
          <w:szCs w:val="24"/>
        </w:rPr>
      </w:pPr>
    </w:p>
    <w:p w:rsidR="00C64707" w:rsidRPr="00C64707" w:rsidP="00C64707" w14:paraId="49248BD0" w14:textId="5EEF2C22">
      <w:pPr>
        <w:shd w:val="clear" w:color="auto" w:fill="FFFFFF"/>
        <w:spacing w:after="0" w:line="240" w:lineRule="auto"/>
        <w:rPr>
          <w:rFonts w:ascii="Arial" w:eastAsia="Times New Roman" w:hAnsi="Arial" w:cs="Arial"/>
          <w:color w:val="555555"/>
          <w:sz w:val="24"/>
          <w:szCs w:val="24"/>
        </w:rPr>
      </w:pPr>
      <w:r w:rsidRPr="00CA1C49">
        <w:rPr>
          <w:rFonts w:ascii="Arial" w:eastAsia="Times New Roman" w:hAnsi="Arial" w:cs="Arial"/>
          <w:color w:val="555555"/>
          <w:sz w:val="24"/>
          <w:szCs w:val="24"/>
        </w:rPr>
        <w:t xml:space="preserve">The respondents are not </w:t>
      </w:r>
      <w:r w:rsidR="00E431E9">
        <w:rPr>
          <w:rFonts w:ascii="Arial" w:eastAsia="Times New Roman" w:hAnsi="Arial" w:cs="Arial"/>
          <w:color w:val="555555"/>
          <w:sz w:val="24"/>
          <w:szCs w:val="24"/>
        </w:rPr>
        <w:t>provided with</w:t>
      </w:r>
      <w:r w:rsidRPr="00CA1C49">
        <w:rPr>
          <w:rFonts w:ascii="Arial" w:eastAsia="Times New Roman" w:hAnsi="Arial" w:cs="Arial"/>
          <w:color w:val="555555"/>
          <w:sz w:val="24"/>
          <w:szCs w:val="24"/>
        </w:rPr>
        <w:t xml:space="preserve"> any payments or gifts.</w:t>
      </w:r>
      <w:r w:rsidRPr="00C64707">
        <w:rPr>
          <w:rFonts w:ascii="Arial" w:eastAsia="Times New Roman" w:hAnsi="Arial" w:cs="Arial"/>
          <w:color w:val="555555"/>
          <w:sz w:val="24"/>
          <w:szCs w:val="24"/>
        </w:rPr>
        <w:br/>
      </w:r>
    </w:p>
    <w:p w:rsidR="00C64707" w:rsidRPr="00C64707" w:rsidP="00C64707" w14:paraId="1A14882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C64707" w:rsidRPr="00C64707" w:rsidP="00C64707" w14:paraId="20B7EEA0" w14:textId="598241D2">
      <w:pPr>
        <w:shd w:val="clear" w:color="auto" w:fill="FFFFFF"/>
        <w:spacing w:after="0" w:line="240" w:lineRule="auto"/>
        <w:rPr>
          <w:rFonts w:ascii="Arial" w:eastAsia="Times New Roman" w:hAnsi="Arial" w:cs="Arial"/>
          <w:color w:val="555555"/>
          <w:sz w:val="24"/>
          <w:szCs w:val="24"/>
        </w:rPr>
      </w:pPr>
    </w:p>
    <w:p w:rsidR="00C64707" w:rsidRPr="00C64707" w:rsidP="00C64707" w14:paraId="79D0F3BF" w14:textId="33BE1DF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 FAA does not publish or make publicly available any Personally Identifiable Information (PII) submitted as part of this information collection. </w:t>
      </w:r>
      <w:r w:rsidRPr="007B7204">
        <w:rPr>
          <w:rFonts w:ascii="Arial" w:eastAsia="Times New Roman" w:hAnsi="Arial" w:cs="Arial"/>
          <w:color w:val="555555"/>
          <w:sz w:val="24"/>
          <w:szCs w:val="24"/>
        </w:rPr>
        <w:t xml:space="preserve">While </w:t>
      </w:r>
      <w:r>
        <w:rPr>
          <w:rFonts w:ascii="Arial" w:eastAsia="Times New Roman" w:hAnsi="Arial" w:cs="Arial"/>
          <w:color w:val="555555"/>
          <w:sz w:val="24"/>
          <w:szCs w:val="24"/>
        </w:rPr>
        <w:t xml:space="preserve">the </w:t>
      </w:r>
      <w:r w:rsidRPr="007B7204">
        <w:rPr>
          <w:rFonts w:ascii="Arial" w:eastAsia="Times New Roman" w:hAnsi="Arial" w:cs="Arial"/>
          <w:color w:val="555555"/>
          <w:sz w:val="24"/>
          <w:szCs w:val="24"/>
        </w:rPr>
        <w:t>locations of approved FRIAs are shown on a map using the FAA UAS Data Delivery System (UDDS) website (</w:t>
      </w:r>
      <w:hyperlink r:id="rId6" w:history="1">
        <w:r w:rsidRPr="00FF5829">
          <w:rPr>
            <w:rStyle w:val="Hyperlink"/>
            <w:rFonts w:ascii="Arial" w:eastAsia="Times New Roman" w:hAnsi="Arial" w:cs="Arial"/>
            <w:sz w:val="24"/>
            <w:szCs w:val="24"/>
          </w:rPr>
          <w:t>https://udds-faa.opendata.arcgis.com</w:t>
        </w:r>
      </w:hyperlink>
      <w:r w:rsidRPr="007B7204">
        <w:rPr>
          <w:rFonts w:ascii="Arial" w:eastAsia="Times New Roman" w:hAnsi="Arial" w:cs="Arial"/>
          <w:color w:val="555555"/>
          <w:sz w:val="24"/>
          <w:szCs w:val="24"/>
        </w:rPr>
        <w:t>)</w:t>
      </w:r>
      <w:r>
        <w:rPr>
          <w:rFonts w:ascii="Arial" w:eastAsia="Times New Roman" w:hAnsi="Arial" w:cs="Arial"/>
          <w:color w:val="555555"/>
          <w:sz w:val="24"/>
          <w:szCs w:val="24"/>
        </w:rPr>
        <w:t>, the information associated with UDDS is for location and identification purposes, and does not contain any PII regarding the person who submitted the FRIA application.</w:t>
      </w:r>
      <w:r w:rsidRPr="00C64707">
        <w:rPr>
          <w:rFonts w:ascii="Arial" w:eastAsia="Times New Roman" w:hAnsi="Arial" w:cs="Arial"/>
          <w:b/>
          <w:bCs/>
          <w:color w:val="555555"/>
          <w:sz w:val="24"/>
          <w:szCs w:val="24"/>
        </w:rPr>
        <w:br/>
      </w:r>
    </w:p>
    <w:p w:rsidR="00C64707" w:rsidRPr="00C64707" w:rsidP="00C64707" w14:paraId="6023E83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C64707" w:rsidRPr="00C64707" w:rsidP="00C64707" w14:paraId="5C913DC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FC2C7C" w:rsidP="00C64707" w14:paraId="08066F6D" w14:textId="5B21E737">
      <w:pPr>
        <w:shd w:val="clear" w:color="auto" w:fill="FFFFFF"/>
        <w:spacing w:after="0" w:line="240" w:lineRule="auto"/>
        <w:rPr>
          <w:rFonts w:ascii="Arial" w:eastAsia="Times New Roman" w:hAnsi="Arial" w:cs="Arial"/>
          <w:color w:val="555555"/>
          <w:sz w:val="24"/>
          <w:szCs w:val="24"/>
        </w:rPr>
      </w:pPr>
      <w:r w:rsidRPr="00E431E9">
        <w:rPr>
          <w:rFonts w:ascii="Arial" w:eastAsia="Times New Roman" w:hAnsi="Arial" w:cs="Arial"/>
          <w:color w:val="555555"/>
          <w:sz w:val="24"/>
          <w:szCs w:val="24"/>
        </w:rPr>
        <w:t xml:space="preserve">No information of a sensitive nature is requested or required to apply for </w:t>
      </w:r>
      <w:r>
        <w:rPr>
          <w:rFonts w:ascii="Arial" w:eastAsia="Times New Roman" w:hAnsi="Arial" w:cs="Arial"/>
          <w:color w:val="555555"/>
          <w:sz w:val="24"/>
          <w:szCs w:val="24"/>
        </w:rPr>
        <w:t>a FRIA.</w:t>
      </w:r>
    </w:p>
    <w:p w:rsidR="00C64707" w:rsidRPr="00C64707" w:rsidP="00C64707" w14:paraId="1C5102E7" w14:textId="19D42EB4">
      <w:pPr>
        <w:shd w:val="clear" w:color="auto" w:fill="FFFFFF"/>
        <w:spacing w:after="0" w:line="240" w:lineRule="auto"/>
        <w:rPr>
          <w:rFonts w:ascii="Arial" w:eastAsia="Times New Roman" w:hAnsi="Arial" w:cs="Arial"/>
          <w:color w:val="555555"/>
          <w:sz w:val="24"/>
          <w:szCs w:val="24"/>
        </w:rPr>
      </w:pPr>
    </w:p>
    <w:p w:rsidR="00C64707" w:rsidRPr="00C64707" w:rsidP="00C64707" w14:paraId="6AE9234B" w14:textId="3EB0199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12. Provide estimates of the hour burden of the collection of information. </w:t>
      </w:r>
    </w:p>
    <w:p w:rsidR="00C64707" w:rsidP="00C64707" w14:paraId="0CFBEA1D" w14:textId="7C105EE4">
      <w:pPr>
        <w:shd w:val="clear" w:color="auto" w:fill="FFFFFF"/>
        <w:spacing w:after="0" w:line="240" w:lineRule="auto"/>
        <w:rPr>
          <w:rFonts w:ascii="Arial" w:eastAsia="Times New Roman" w:hAnsi="Arial" w:cs="Arial"/>
          <w:color w:val="555555"/>
          <w:sz w:val="24"/>
          <w:szCs w:val="24"/>
        </w:rPr>
      </w:pPr>
    </w:p>
    <w:p w:rsidR="00CA5B53" w:rsidRPr="00CA5B53" w:rsidP="00CA5B53" w14:paraId="134EB14A" w14:textId="77777777">
      <w:pPr>
        <w:shd w:val="clear" w:color="auto" w:fill="FFFFFF"/>
        <w:spacing w:after="0" w:line="240" w:lineRule="auto"/>
        <w:rPr>
          <w:rFonts w:ascii="Arial" w:eastAsia="Times New Roman" w:hAnsi="Arial" w:cs="Arial"/>
          <w:color w:val="555555"/>
          <w:sz w:val="24"/>
          <w:szCs w:val="24"/>
        </w:rPr>
      </w:pPr>
    </w:p>
    <w:p w:rsidR="00C4215A" w:rsidRPr="00C4215A" w:rsidP="00C4215A" w14:paraId="1A86AC0E" w14:textId="12980EAE">
      <w:pPr>
        <w:shd w:val="clear" w:color="auto" w:fill="FFFFFF"/>
        <w:spacing w:after="0" w:line="240" w:lineRule="auto"/>
        <w:rPr>
          <w:rFonts w:ascii="Arial" w:eastAsia="Times New Roman" w:hAnsi="Arial" w:cs="Arial"/>
          <w:color w:val="555555"/>
          <w:sz w:val="24"/>
          <w:szCs w:val="24"/>
        </w:rPr>
      </w:pPr>
      <w:r w:rsidRPr="00C4215A">
        <w:rPr>
          <w:rFonts w:ascii="Arial" w:eastAsia="Times New Roman" w:hAnsi="Arial" w:cs="Arial"/>
          <w:color w:val="555555"/>
          <w:sz w:val="24"/>
          <w:szCs w:val="24"/>
        </w:rPr>
        <w:t xml:space="preserve">The FAA estimates that each </w:t>
      </w:r>
      <w:r>
        <w:rPr>
          <w:rFonts w:ascii="Arial" w:eastAsia="Times New Roman" w:hAnsi="Arial" w:cs="Arial"/>
          <w:color w:val="555555"/>
          <w:sz w:val="24"/>
          <w:szCs w:val="24"/>
        </w:rPr>
        <w:t>online FRIA application</w:t>
      </w:r>
      <w:r w:rsidRPr="00C4215A">
        <w:rPr>
          <w:rFonts w:ascii="Arial" w:eastAsia="Times New Roman" w:hAnsi="Arial" w:cs="Arial"/>
          <w:color w:val="555555"/>
          <w:sz w:val="24"/>
          <w:szCs w:val="24"/>
        </w:rPr>
        <w:t xml:space="preserve"> requires an average time of </w:t>
      </w:r>
      <w:r>
        <w:rPr>
          <w:rFonts w:ascii="Arial" w:eastAsia="Times New Roman" w:hAnsi="Arial" w:cs="Arial"/>
          <w:color w:val="555555"/>
          <w:sz w:val="24"/>
          <w:szCs w:val="24"/>
        </w:rPr>
        <w:t>2 hours</w:t>
      </w:r>
      <w:r w:rsidRPr="00C4215A">
        <w:rPr>
          <w:rFonts w:ascii="Arial" w:eastAsia="Times New Roman" w:hAnsi="Arial" w:cs="Arial"/>
          <w:color w:val="555555"/>
          <w:sz w:val="24"/>
          <w:szCs w:val="24"/>
        </w:rPr>
        <w:t xml:space="preserve"> to complete. </w:t>
      </w:r>
    </w:p>
    <w:p w:rsidR="00C4215A" w:rsidRPr="00C4215A" w:rsidP="00C4215A" w14:paraId="3B835DFE" w14:textId="77777777">
      <w:pPr>
        <w:shd w:val="clear" w:color="auto" w:fill="FFFFFF"/>
        <w:spacing w:after="0" w:line="240" w:lineRule="auto"/>
        <w:rPr>
          <w:rFonts w:ascii="Arial" w:eastAsia="Times New Roman" w:hAnsi="Arial" w:cs="Arial"/>
          <w:color w:val="555555"/>
          <w:sz w:val="24"/>
          <w:szCs w:val="24"/>
        </w:rPr>
      </w:pPr>
    </w:p>
    <w:p w:rsidR="00C4215A" w:rsidP="00C4215A" w14:paraId="73C470B0" w14:textId="7777777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Estimated number of respondents per year: 2,008</w:t>
      </w:r>
    </w:p>
    <w:p w:rsidR="00C4215A" w:rsidRPr="00C4215A" w:rsidP="00C4215A" w14:paraId="2458CA3E" w14:textId="77777777">
      <w:pPr>
        <w:shd w:val="clear" w:color="auto" w:fill="FFFFFF"/>
        <w:spacing w:after="0" w:line="240" w:lineRule="auto"/>
        <w:rPr>
          <w:rFonts w:ascii="Arial" w:eastAsia="Times New Roman" w:hAnsi="Arial" w:cs="Arial"/>
          <w:color w:val="555555"/>
          <w:sz w:val="24"/>
          <w:szCs w:val="24"/>
        </w:rPr>
      </w:pPr>
    </w:p>
    <w:p w:rsidR="00C4215A" w:rsidP="00C4215A" w14:paraId="39B9A8FF" w14:textId="25175DD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Estimated number of r</w:t>
      </w:r>
      <w:r w:rsidRPr="00C4215A">
        <w:rPr>
          <w:rFonts w:ascii="Arial" w:eastAsia="Times New Roman" w:hAnsi="Arial" w:cs="Arial"/>
          <w:color w:val="555555"/>
          <w:sz w:val="24"/>
          <w:szCs w:val="24"/>
        </w:rPr>
        <w:t>espon</w:t>
      </w:r>
      <w:r>
        <w:rPr>
          <w:rFonts w:ascii="Arial" w:eastAsia="Times New Roman" w:hAnsi="Arial" w:cs="Arial"/>
          <w:color w:val="555555"/>
          <w:sz w:val="24"/>
          <w:szCs w:val="24"/>
        </w:rPr>
        <w:t>ses</w:t>
      </w:r>
      <w:r w:rsidRPr="00C4215A">
        <w:rPr>
          <w:rFonts w:ascii="Arial" w:eastAsia="Times New Roman" w:hAnsi="Arial" w:cs="Arial"/>
          <w:color w:val="555555"/>
          <w:sz w:val="24"/>
          <w:szCs w:val="24"/>
        </w:rPr>
        <w:t xml:space="preserve"> per year: </w:t>
      </w:r>
      <w:r>
        <w:rPr>
          <w:rFonts w:ascii="Arial" w:eastAsia="Times New Roman" w:hAnsi="Arial" w:cs="Arial"/>
          <w:color w:val="555555"/>
          <w:sz w:val="24"/>
          <w:szCs w:val="24"/>
        </w:rPr>
        <w:t>2,008</w:t>
      </w:r>
    </w:p>
    <w:p w:rsidR="00C4215A" w:rsidP="00C4215A" w14:paraId="0F489E0A" w14:textId="77777777">
      <w:pPr>
        <w:shd w:val="clear" w:color="auto" w:fill="FFFFFF"/>
        <w:spacing w:after="0" w:line="240" w:lineRule="auto"/>
        <w:rPr>
          <w:rFonts w:ascii="Arial" w:eastAsia="Times New Roman" w:hAnsi="Arial" w:cs="Arial"/>
          <w:color w:val="555555"/>
          <w:sz w:val="24"/>
          <w:szCs w:val="24"/>
        </w:rPr>
      </w:pPr>
    </w:p>
    <w:p w:rsidR="00C4215A" w:rsidRPr="00C4215A" w:rsidP="00C4215A" w14:paraId="4A6517CB" w14:textId="77777777">
      <w:pPr>
        <w:shd w:val="clear" w:color="auto" w:fill="FFFFFF"/>
        <w:spacing w:after="0" w:line="240" w:lineRule="auto"/>
        <w:rPr>
          <w:rFonts w:ascii="Arial" w:eastAsia="Times New Roman" w:hAnsi="Arial" w:cs="Arial"/>
          <w:color w:val="555555"/>
          <w:sz w:val="24"/>
          <w:szCs w:val="24"/>
        </w:rPr>
      </w:pPr>
    </w:p>
    <w:p w:rsidR="00F97929" w:rsidP="00F97929" w14:paraId="55E9A2D0" w14:textId="6B752CD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2,008</w:t>
      </w:r>
      <w:r w:rsidRPr="00C4215A">
        <w:rPr>
          <w:rFonts w:ascii="Arial" w:eastAsia="Times New Roman" w:hAnsi="Arial" w:cs="Arial"/>
          <w:color w:val="555555"/>
          <w:sz w:val="24"/>
          <w:szCs w:val="24"/>
        </w:rPr>
        <w:t xml:space="preserve"> </w:t>
      </w:r>
      <w:r>
        <w:rPr>
          <w:rFonts w:ascii="Arial" w:eastAsia="Times New Roman" w:hAnsi="Arial" w:cs="Arial"/>
          <w:color w:val="555555"/>
          <w:sz w:val="24"/>
          <w:szCs w:val="24"/>
        </w:rPr>
        <w:t>R</w:t>
      </w:r>
      <w:r w:rsidRPr="00C4215A">
        <w:rPr>
          <w:rFonts w:ascii="Arial" w:eastAsia="Times New Roman" w:hAnsi="Arial" w:cs="Arial"/>
          <w:color w:val="555555"/>
          <w:sz w:val="24"/>
          <w:szCs w:val="24"/>
        </w:rPr>
        <w:t>eponses</w:t>
      </w:r>
      <w:r w:rsidRPr="00C4215A">
        <w:rPr>
          <w:rFonts w:ascii="Arial" w:eastAsia="Times New Roman" w:hAnsi="Arial" w:cs="Arial"/>
          <w:color w:val="555555"/>
          <w:sz w:val="24"/>
          <w:szCs w:val="24"/>
        </w:rPr>
        <w:t xml:space="preserve"> x </w:t>
      </w:r>
      <w:r>
        <w:rPr>
          <w:rFonts w:ascii="Arial" w:eastAsia="Times New Roman" w:hAnsi="Arial" w:cs="Arial"/>
          <w:color w:val="555555"/>
          <w:sz w:val="24"/>
          <w:szCs w:val="24"/>
        </w:rPr>
        <w:t>2</w:t>
      </w:r>
      <w:r w:rsidRPr="00C4215A">
        <w:rPr>
          <w:rFonts w:ascii="Arial" w:eastAsia="Times New Roman" w:hAnsi="Arial" w:cs="Arial"/>
          <w:color w:val="555555"/>
          <w:sz w:val="24"/>
          <w:szCs w:val="24"/>
        </w:rPr>
        <w:t xml:space="preserve"> hours</w:t>
      </w:r>
      <w:r>
        <w:rPr>
          <w:rFonts w:ascii="Arial" w:eastAsia="Times New Roman" w:hAnsi="Arial" w:cs="Arial"/>
          <w:color w:val="555555"/>
          <w:sz w:val="24"/>
          <w:szCs w:val="24"/>
        </w:rPr>
        <w:t xml:space="preserve"> per response</w:t>
      </w:r>
      <w:r w:rsidRPr="00C4215A">
        <w:rPr>
          <w:rFonts w:ascii="Arial" w:eastAsia="Times New Roman" w:hAnsi="Arial" w:cs="Arial"/>
          <w:color w:val="555555"/>
          <w:sz w:val="24"/>
          <w:szCs w:val="24"/>
        </w:rPr>
        <w:t xml:space="preserve"> = </w:t>
      </w:r>
      <w:r>
        <w:rPr>
          <w:rFonts w:ascii="Arial" w:eastAsia="Times New Roman" w:hAnsi="Arial" w:cs="Arial"/>
          <w:color w:val="555555"/>
          <w:sz w:val="24"/>
          <w:szCs w:val="24"/>
        </w:rPr>
        <w:t>4,016</w:t>
      </w:r>
      <w:r w:rsidRPr="00C4215A">
        <w:rPr>
          <w:rFonts w:ascii="Arial" w:eastAsia="Times New Roman" w:hAnsi="Arial" w:cs="Arial"/>
          <w:color w:val="555555"/>
          <w:sz w:val="24"/>
          <w:szCs w:val="24"/>
        </w:rPr>
        <w:t xml:space="preserve"> hours total per year</w:t>
      </w:r>
    </w:p>
    <w:p w:rsidR="00B747EB" w:rsidP="00F97929" w14:paraId="44393211" w14:textId="77777777">
      <w:pPr>
        <w:shd w:val="clear" w:color="auto" w:fill="FFFFFF"/>
        <w:spacing w:after="0" w:line="240" w:lineRule="auto"/>
        <w:rPr>
          <w:rFonts w:ascii="Arial" w:eastAsia="Times New Roman" w:hAnsi="Arial" w:cs="Arial"/>
          <w:color w:val="555555"/>
          <w:sz w:val="24"/>
          <w:szCs w:val="24"/>
        </w:rPr>
      </w:pPr>
    </w:p>
    <w:p w:rsidR="00B747EB" w:rsidRPr="00B747EB" w:rsidP="00B747EB" w14:paraId="366E8C2F" w14:textId="273621B9">
      <w:pPr>
        <w:shd w:val="clear" w:color="auto" w:fill="FFFFFF"/>
        <w:spacing w:after="0" w:line="240" w:lineRule="auto"/>
        <w:rPr>
          <w:rFonts w:ascii="Arial" w:eastAsia="Times New Roman" w:hAnsi="Arial" w:cs="Arial"/>
          <w:color w:val="555555"/>
          <w:sz w:val="24"/>
          <w:szCs w:val="24"/>
        </w:rPr>
      </w:pPr>
      <w:r w:rsidRPr="00CA5B53">
        <w:rPr>
          <w:rFonts w:ascii="Arial" w:eastAsia="Times New Roman" w:hAnsi="Arial" w:cs="Arial"/>
          <w:color w:val="555555"/>
          <w:sz w:val="24"/>
          <w:szCs w:val="24"/>
        </w:rPr>
        <w:t xml:space="preserve">Because </w:t>
      </w:r>
      <w:r w:rsidR="004F31EB">
        <w:rPr>
          <w:rFonts w:ascii="Arial" w:eastAsia="Times New Roman" w:hAnsi="Arial" w:cs="Arial"/>
          <w:color w:val="555555"/>
          <w:sz w:val="24"/>
          <w:szCs w:val="24"/>
        </w:rPr>
        <w:t>FRIA</w:t>
      </w:r>
      <w:r>
        <w:rPr>
          <w:rFonts w:ascii="Arial" w:eastAsia="Times New Roman" w:hAnsi="Arial" w:cs="Arial"/>
          <w:color w:val="555555"/>
          <w:sz w:val="24"/>
          <w:szCs w:val="24"/>
        </w:rPr>
        <w:t xml:space="preserve"> </w:t>
      </w:r>
      <w:r w:rsidRPr="00CA5B53">
        <w:rPr>
          <w:rFonts w:ascii="Arial" w:eastAsia="Times New Roman" w:hAnsi="Arial" w:cs="Arial"/>
          <w:color w:val="555555"/>
          <w:sz w:val="24"/>
          <w:szCs w:val="24"/>
        </w:rPr>
        <w:t>applicants come from a broad range of occupations, we use NAICS 5419 titled Other Professional, Scientific, and Technical Services</w:t>
      </w:r>
      <w:r>
        <w:rPr>
          <w:rFonts w:ascii="Arial" w:eastAsia="Times New Roman" w:hAnsi="Arial" w:cs="Arial"/>
          <w:color w:val="555555"/>
          <w:sz w:val="24"/>
          <w:szCs w:val="24"/>
        </w:rPr>
        <w:t xml:space="preserve"> to estimate an hourly wage.</w:t>
      </w:r>
      <w:r>
        <w:rPr>
          <w:rStyle w:val="FootnoteReference"/>
          <w:rFonts w:ascii="Arial" w:eastAsia="Times New Roman" w:hAnsi="Arial" w:cs="Arial"/>
          <w:color w:val="555555"/>
          <w:sz w:val="24"/>
          <w:szCs w:val="24"/>
        </w:rPr>
        <w:footnoteReference w:id="2"/>
      </w:r>
      <w:r w:rsidR="00563C22">
        <w:rPr>
          <w:rFonts w:ascii="Arial" w:eastAsia="Times New Roman" w:hAnsi="Arial" w:cs="Arial"/>
          <w:color w:val="555555"/>
          <w:sz w:val="24"/>
          <w:szCs w:val="24"/>
        </w:rPr>
        <w:t xml:space="preserve"> </w:t>
      </w:r>
      <w:r w:rsidRPr="00B747EB">
        <w:rPr>
          <w:rFonts w:ascii="Arial" w:eastAsia="Times New Roman" w:hAnsi="Arial" w:cs="Arial"/>
          <w:color w:val="555555"/>
          <w:sz w:val="24"/>
          <w:szCs w:val="24"/>
        </w:rPr>
        <w:t xml:space="preserve">This results in </w:t>
      </w:r>
      <w:r w:rsidR="00563C22">
        <w:rPr>
          <w:rFonts w:ascii="Arial" w:eastAsia="Times New Roman" w:hAnsi="Arial" w:cs="Arial"/>
          <w:color w:val="555555"/>
          <w:sz w:val="24"/>
          <w:szCs w:val="24"/>
        </w:rPr>
        <w:t>an estimated</w:t>
      </w:r>
      <w:r w:rsidRPr="00B747EB">
        <w:rPr>
          <w:rFonts w:ascii="Arial" w:eastAsia="Times New Roman" w:hAnsi="Arial" w:cs="Arial"/>
          <w:color w:val="555555"/>
          <w:sz w:val="24"/>
          <w:szCs w:val="24"/>
        </w:rPr>
        <w:t xml:space="preserve"> hourly wage of $</w:t>
      </w:r>
      <w:r w:rsidR="00563C22">
        <w:rPr>
          <w:rFonts w:ascii="Arial" w:eastAsia="Times New Roman" w:hAnsi="Arial" w:cs="Arial"/>
          <w:color w:val="555555"/>
          <w:sz w:val="24"/>
          <w:szCs w:val="24"/>
        </w:rPr>
        <w:t>50.75</w:t>
      </w:r>
      <w:r w:rsidRPr="00B747EB">
        <w:rPr>
          <w:rFonts w:ascii="Arial" w:eastAsia="Times New Roman" w:hAnsi="Arial" w:cs="Arial"/>
          <w:color w:val="555555"/>
          <w:sz w:val="24"/>
          <w:szCs w:val="24"/>
        </w:rPr>
        <w:t xml:space="preserve">, and </w:t>
      </w:r>
      <w:r>
        <w:rPr>
          <w:rFonts w:ascii="Arial" w:eastAsia="Times New Roman" w:hAnsi="Arial" w:cs="Arial"/>
          <w:color w:val="555555"/>
          <w:sz w:val="24"/>
          <w:szCs w:val="24"/>
        </w:rPr>
        <w:t xml:space="preserve">after </w:t>
      </w:r>
      <w:r w:rsidRPr="00B747EB">
        <w:rPr>
          <w:rFonts w:ascii="Arial" w:eastAsia="Times New Roman" w:hAnsi="Arial" w:cs="Arial"/>
          <w:color w:val="555555"/>
          <w:sz w:val="24"/>
          <w:szCs w:val="24"/>
        </w:rPr>
        <w:t xml:space="preserve">including </w:t>
      </w:r>
      <w:r>
        <w:rPr>
          <w:rFonts w:ascii="Arial" w:eastAsia="Times New Roman" w:hAnsi="Arial" w:cs="Arial"/>
          <w:color w:val="555555"/>
          <w:sz w:val="24"/>
          <w:szCs w:val="24"/>
        </w:rPr>
        <w:t xml:space="preserve">an additional </w:t>
      </w:r>
      <w:r w:rsidR="00563C22">
        <w:rPr>
          <w:rFonts w:ascii="Arial" w:eastAsia="Times New Roman" w:hAnsi="Arial" w:cs="Arial"/>
          <w:color w:val="555555"/>
          <w:sz w:val="24"/>
          <w:szCs w:val="24"/>
        </w:rPr>
        <w:t>$22.68</w:t>
      </w:r>
      <w:r>
        <w:rPr>
          <w:rFonts w:ascii="Arial" w:eastAsia="Times New Roman" w:hAnsi="Arial" w:cs="Arial"/>
          <w:color w:val="555555"/>
          <w:sz w:val="24"/>
          <w:szCs w:val="24"/>
        </w:rPr>
        <w:t xml:space="preserve"> average cost of </w:t>
      </w:r>
      <w:r w:rsidRPr="00B747EB">
        <w:rPr>
          <w:rFonts w:ascii="Arial" w:eastAsia="Times New Roman" w:hAnsi="Arial" w:cs="Arial"/>
          <w:color w:val="555555"/>
          <w:sz w:val="24"/>
          <w:szCs w:val="24"/>
        </w:rPr>
        <w:t>benefits</w:t>
      </w:r>
      <w:r w:rsidR="00563C22">
        <w:rPr>
          <w:rFonts w:ascii="Arial" w:eastAsia="Times New Roman" w:hAnsi="Arial" w:cs="Arial"/>
          <w:color w:val="555555"/>
          <w:sz w:val="24"/>
          <w:szCs w:val="24"/>
        </w:rPr>
        <w:t>,</w:t>
      </w:r>
      <w:r w:rsidRPr="00B747EB">
        <w:rPr>
          <w:rFonts w:ascii="Arial" w:eastAsia="Times New Roman" w:hAnsi="Arial" w:cs="Arial"/>
          <w:color w:val="555555"/>
          <w:sz w:val="24"/>
          <w:szCs w:val="24"/>
        </w:rPr>
        <w:t xml:space="preserve"> </w:t>
      </w:r>
      <w:r>
        <w:rPr>
          <w:rFonts w:ascii="Arial" w:eastAsia="Times New Roman" w:hAnsi="Arial" w:cs="Arial"/>
          <w:color w:val="555555"/>
          <w:sz w:val="24"/>
          <w:szCs w:val="24"/>
        </w:rPr>
        <w:t xml:space="preserve">results in </w:t>
      </w:r>
      <w:r w:rsidR="00563C22">
        <w:rPr>
          <w:rFonts w:ascii="Arial" w:eastAsia="Times New Roman" w:hAnsi="Arial" w:cs="Arial"/>
          <w:color w:val="555555"/>
          <w:sz w:val="24"/>
          <w:szCs w:val="24"/>
        </w:rPr>
        <w:t>an average hourly wage</w:t>
      </w:r>
      <w:r w:rsidRPr="00B747EB">
        <w:rPr>
          <w:rFonts w:ascii="Arial" w:eastAsia="Times New Roman" w:hAnsi="Arial" w:cs="Arial"/>
          <w:color w:val="555555"/>
          <w:sz w:val="24"/>
          <w:szCs w:val="24"/>
        </w:rPr>
        <w:t xml:space="preserve"> of </w:t>
      </w:r>
      <w:r>
        <w:rPr>
          <w:rFonts w:ascii="Arial" w:eastAsia="Times New Roman" w:hAnsi="Arial" w:cs="Arial"/>
          <w:color w:val="555555"/>
          <w:sz w:val="24"/>
          <w:szCs w:val="24"/>
        </w:rPr>
        <w:t>$</w:t>
      </w:r>
      <w:r w:rsidR="00563C22">
        <w:rPr>
          <w:rFonts w:ascii="Arial" w:eastAsia="Times New Roman" w:hAnsi="Arial" w:cs="Arial"/>
          <w:color w:val="555555"/>
          <w:sz w:val="24"/>
          <w:szCs w:val="24"/>
        </w:rPr>
        <w:t>73.43.</w:t>
      </w:r>
      <w:r w:rsidRPr="00B747EB">
        <w:rPr>
          <w:rFonts w:ascii="Arial" w:eastAsia="Times New Roman" w:hAnsi="Arial" w:cs="Arial"/>
          <w:color w:val="555555"/>
          <w:sz w:val="24"/>
          <w:szCs w:val="24"/>
        </w:rPr>
        <w:t xml:space="preserve"> </w:t>
      </w:r>
    </w:p>
    <w:p w:rsidR="00B747EB" w:rsidRPr="00B747EB" w:rsidP="00B747EB" w14:paraId="4A04B825" w14:textId="77777777">
      <w:pPr>
        <w:shd w:val="clear" w:color="auto" w:fill="FFFFFF"/>
        <w:spacing w:after="0" w:line="240" w:lineRule="auto"/>
        <w:rPr>
          <w:rFonts w:ascii="Arial" w:eastAsia="Times New Roman" w:hAnsi="Arial" w:cs="Arial"/>
          <w:color w:val="555555"/>
          <w:sz w:val="24"/>
          <w:szCs w:val="24"/>
        </w:rPr>
      </w:pPr>
    </w:p>
    <w:p w:rsidR="00B747EB" w:rsidRPr="00B747EB" w:rsidP="00B747EB" w14:paraId="321951D0" w14:textId="53E0A05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2,008</w:t>
      </w:r>
      <w:r w:rsidRPr="00B747EB">
        <w:rPr>
          <w:rFonts w:ascii="Arial" w:eastAsia="Times New Roman" w:hAnsi="Arial" w:cs="Arial"/>
          <w:color w:val="555555"/>
          <w:sz w:val="24"/>
          <w:szCs w:val="24"/>
        </w:rPr>
        <w:t xml:space="preserve"> Applications x </w:t>
      </w:r>
      <w:r>
        <w:rPr>
          <w:rFonts w:ascii="Arial" w:eastAsia="Times New Roman" w:hAnsi="Arial" w:cs="Arial"/>
          <w:color w:val="555555"/>
          <w:sz w:val="24"/>
          <w:szCs w:val="24"/>
        </w:rPr>
        <w:t>2.0</w:t>
      </w:r>
      <w:r w:rsidRPr="00B747EB">
        <w:rPr>
          <w:rFonts w:ascii="Arial" w:eastAsia="Times New Roman" w:hAnsi="Arial" w:cs="Arial"/>
          <w:color w:val="555555"/>
          <w:sz w:val="24"/>
          <w:szCs w:val="24"/>
        </w:rPr>
        <w:t xml:space="preserve"> hours x </w:t>
      </w:r>
      <w:r w:rsidR="00563C22">
        <w:rPr>
          <w:rFonts w:ascii="Arial" w:eastAsia="Times New Roman" w:hAnsi="Arial" w:cs="Arial"/>
          <w:color w:val="555555"/>
          <w:sz w:val="24"/>
          <w:szCs w:val="24"/>
        </w:rPr>
        <w:t xml:space="preserve">$73.43 </w:t>
      </w:r>
      <w:r w:rsidRPr="00B747EB">
        <w:rPr>
          <w:rFonts w:ascii="Arial" w:eastAsia="Times New Roman" w:hAnsi="Arial" w:cs="Arial"/>
          <w:color w:val="555555"/>
          <w:sz w:val="24"/>
          <w:szCs w:val="24"/>
        </w:rPr>
        <w:t>per hour = $</w:t>
      </w:r>
      <w:r>
        <w:rPr>
          <w:rFonts w:ascii="Arial" w:eastAsia="Times New Roman" w:hAnsi="Arial" w:cs="Arial"/>
          <w:color w:val="555555"/>
          <w:sz w:val="24"/>
          <w:szCs w:val="24"/>
        </w:rPr>
        <w:t>294,895</w:t>
      </w:r>
      <w:r w:rsidR="00563C22">
        <w:rPr>
          <w:rFonts w:ascii="Arial" w:eastAsia="Times New Roman" w:hAnsi="Arial" w:cs="Arial"/>
          <w:color w:val="555555"/>
          <w:sz w:val="24"/>
          <w:szCs w:val="24"/>
        </w:rPr>
        <w:t xml:space="preserve"> annual cost</w:t>
      </w:r>
    </w:p>
    <w:p w:rsidR="004F5A6E" w:rsidP="00F97929" w14:paraId="458535F2" w14:textId="283DF5D5">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118"/>
        <w:gridCol w:w="1579"/>
        <w:gridCol w:w="1579"/>
      </w:tblGrid>
      <w:tr w14:paraId="30DA40F7" w14:textId="77777777" w:rsidTr="00771C53">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C53" w:rsidRPr="00E34880" w:rsidP="00C72B2C" w14:paraId="22735B02"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771C53" w:rsidRPr="00E34880" w:rsidP="00C72B2C" w14:paraId="3E772A40"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771C53" w:rsidRPr="00E34880" w:rsidP="00C72B2C" w14:paraId="7C9CC0DF"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771C53" w:rsidRPr="00E34880" w:rsidP="00C72B2C" w14:paraId="24A0333C" w14:textId="77777777">
            <w:pPr>
              <w:spacing w:after="0" w:line="240" w:lineRule="auto"/>
              <w:rPr>
                <w:rFonts w:cs="Calibri"/>
                <w:b/>
                <w:bCs/>
                <w:color w:val="000000"/>
              </w:rPr>
            </w:pPr>
            <w:r>
              <w:rPr>
                <w:rFonts w:cs="Calibri"/>
                <w:b/>
                <w:bCs/>
                <w:color w:val="000000"/>
              </w:rPr>
              <w:t>Disclosure</w:t>
            </w:r>
          </w:p>
        </w:tc>
      </w:tr>
      <w:tr w14:paraId="2C9FC708" w14:textId="77777777" w:rsidTr="00771C53">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3FFB181A"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1ED86527" w14:textId="3A74369E">
            <w:pPr>
              <w:spacing w:after="0" w:line="240" w:lineRule="auto"/>
              <w:rPr>
                <w:rFonts w:cs="Calibri"/>
                <w:color w:val="000000"/>
              </w:rPr>
            </w:pPr>
            <w:r>
              <w:rPr>
                <w:rFonts w:cs="Calibri"/>
                <w:color w:val="000000"/>
              </w:rPr>
              <w:t>2,008</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6EAD5C7C"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0BC200A7" w14:textId="77777777">
            <w:pPr>
              <w:spacing w:after="0" w:line="240" w:lineRule="auto"/>
              <w:rPr>
                <w:rFonts w:cs="Calibri"/>
                <w:color w:val="000000"/>
              </w:rPr>
            </w:pPr>
          </w:p>
        </w:tc>
      </w:tr>
      <w:tr w14:paraId="08C9692C"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08A358DF"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7D952A1E" w14:textId="5F0880BD">
            <w:pPr>
              <w:spacing w:after="0" w:line="240" w:lineRule="auto"/>
              <w:rPr>
                <w:rFonts w:cs="Calibri"/>
                <w:color w:val="000000"/>
              </w:rPr>
            </w:pPr>
            <w:r>
              <w:rPr>
                <w:rFonts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5E7DA932"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15D0DD60" w14:textId="77777777">
            <w:pPr>
              <w:spacing w:after="0" w:line="240" w:lineRule="auto"/>
              <w:rPr>
                <w:rFonts w:cs="Calibri"/>
                <w:color w:val="000000"/>
              </w:rPr>
            </w:pPr>
          </w:p>
        </w:tc>
      </w:tr>
      <w:tr w14:paraId="174F9012"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31D4606D"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3B840C37" w14:textId="29BC2C6F">
            <w:pPr>
              <w:spacing w:after="0" w:line="240" w:lineRule="auto"/>
              <w:rPr>
                <w:rFonts w:cs="Calibri"/>
                <w:color w:val="000000"/>
              </w:rPr>
            </w:pPr>
            <w:r>
              <w:rPr>
                <w:rFonts w:cs="Calibri"/>
                <w:color w:val="000000"/>
              </w:rPr>
              <w:t xml:space="preserve">2 </w:t>
            </w:r>
            <w:r w:rsidR="00830E97">
              <w:rPr>
                <w:rFonts w:cs="Calibri"/>
                <w:color w:val="000000"/>
              </w:rPr>
              <w:t>hours</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53D572EB"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3EA69283" w14:textId="77777777">
            <w:pPr>
              <w:spacing w:after="0" w:line="240" w:lineRule="auto"/>
              <w:rPr>
                <w:rFonts w:cs="Calibri"/>
                <w:color w:val="000000"/>
              </w:rPr>
            </w:pPr>
          </w:p>
        </w:tc>
      </w:tr>
      <w:tr w14:paraId="1F74608F"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6256CC44"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36E742B7" w14:textId="02538CF1">
            <w:pPr>
              <w:spacing w:after="0" w:line="240" w:lineRule="auto"/>
              <w:rPr>
                <w:rFonts w:cs="Calibri"/>
                <w:color w:val="000000"/>
              </w:rPr>
            </w:pPr>
            <w:r>
              <w:rPr>
                <w:rFonts w:cs="Calibri"/>
                <w:color w:val="000000"/>
              </w:rPr>
              <w:t>2,008</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60F7438A"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08E6F5E7" w14:textId="77777777">
            <w:pPr>
              <w:spacing w:after="0" w:line="240" w:lineRule="auto"/>
              <w:rPr>
                <w:rFonts w:cs="Calibri"/>
                <w:color w:val="000000"/>
              </w:rPr>
            </w:pPr>
          </w:p>
        </w:tc>
      </w:tr>
      <w:tr w14:paraId="01B3CDD4"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771C53" w:rsidRPr="00E34880" w:rsidP="00C72B2C" w14:paraId="4EA905EC"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4554FC83" w14:textId="7A17F3E6">
            <w:pPr>
              <w:spacing w:after="0" w:line="240" w:lineRule="auto"/>
              <w:rPr>
                <w:rFonts w:cs="Calibri"/>
                <w:color w:val="000000"/>
              </w:rPr>
            </w:pPr>
            <w:r>
              <w:rPr>
                <w:rFonts w:cs="Calibri"/>
                <w:color w:val="000000"/>
              </w:rPr>
              <w:t>4,016</w:t>
            </w:r>
            <w:r w:rsidR="00830E97">
              <w:rPr>
                <w:rFonts w:cs="Calibri"/>
                <w:color w:val="000000"/>
              </w:rPr>
              <w:t xml:space="preserve"> hours</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6867F5E5"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775136E4" w14:textId="77777777">
            <w:pPr>
              <w:spacing w:after="0" w:line="240" w:lineRule="auto"/>
              <w:rPr>
                <w:rFonts w:cs="Calibri"/>
                <w:color w:val="000000"/>
              </w:rPr>
            </w:pPr>
          </w:p>
        </w:tc>
      </w:tr>
    </w:tbl>
    <w:p w:rsidR="001F0724" w:rsidRPr="00C64707" w:rsidP="001F0724" w14:paraId="69EC0160" w14:textId="77777777">
      <w:pPr>
        <w:shd w:val="clear" w:color="auto" w:fill="FFFFFF"/>
        <w:spacing w:before="100" w:beforeAutospacing="1" w:after="225" w:line="240" w:lineRule="auto"/>
        <w:rPr>
          <w:rFonts w:ascii="Arial" w:eastAsia="Times New Roman" w:hAnsi="Arial" w:cs="Arial"/>
          <w:color w:val="555555"/>
          <w:sz w:val="24"/>
          <w:szCs w:val="24"/>
        </w:rPr>
      </w:pPr>
    </w:p>
    <w:p w:rsidR="00C64707" w:rsidRPr="00C64707" w:rsidP="00C64707" w14:paraId="1DFDA50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C64707" w:rsidRPr="00C64707" w:rsidP="00C64707" w14:paraId="26D9C9EE" w14:textId="743807FE">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712B8A" w:rsidR="00712B8A">
        <w:rPr>
          <w:rFonts w:ascii="Arial" w:eastAsia="Times New Roman" w:hAnsi="Arial" w:cs="Arial"/>
          <w:color w:val="555555"/>
          <w:sz w:val="24"/>
          <w:szCs w:val="24"/>
        </w:rPr>
        <w:t xml:space="preserve">There are no additional costs associated with this collection not already included in </w:t>
      </w:r>
      <w:r w:rsidRPr="00712B8A" w:rsidR="006176C3">
        <w:rPr>
          <w:rFonts w:ascii="Arial" w:eastAsia="Times New Roman" w:hAnsi="Arial" w:cs="Arial"/>
          <w:color w:val="555555"/>
          <w:sz w:val="24"/>
          <w:szCs w:val="24"/>
        </w:rPr>
        <w:t xml:space="preserve">item </w:t>
      </w:r>
      <w:r w:rsidR="006176C3">
        <w:rPr>
          <w:rFonts w:ascii="Arial" w:eastAsia="Times New Roman" w:hAnsi="Arial" w:cs="Arial"/>
          <w:color w:val="555555"/>
          <w:sz w:val="24"/>
          <w:szCs w:val="24"/>
        </w:rPr>
        <w:t>number</w:t>
      </w:r>
      <w:r w:rsidR="00712B8A">
        <w:rPr>
          <w:rFonts w:ascii="Arial" w:eastAsia="Times New Roman" w:hAnsi="Arial" w:cs="Arial"/>
          <w:color w:val="555555"/>
          <w:sz w:val="24"/>
          <w:szCs w:val="24"/>
        </w:rPr>
        <w:t xml:space="preserve"> </w:t>
      </w:r>
      <w:r w:rsidRPr="00712B8A" w:rsidR="00712B8A">
        <w:rPr>
          <w:rFonts w:ascii="Arial" w:eastAsia="Times New Roman" w:hAnsi="Arial" w:cs="Arial"/>
          <w:color w:val="555555"/>
          <w:sz w:val="24"/>
          <w:szCs w:val="24"/>
        </w:rPr>
        <w:t>12.</w:t>
      </w:r>
      <w:r w:rsidRPr="00C64707">
        <w:rPr>
          <w:rFonts w:ascii="Arial" w:eastAsia="Times New Roman" w:hAnsi="Arial" w:cs="Arial"/>
          <w:color w:val="555555"/>
          <w:sz w:val="24"/>
          <w:szCs w:val="24"/>
        </w:rPr>
        <w:br/>
      </w:r>
    </w:p>
    <w:p w:rsidR="00C64707" w:rsidRPr="00C64707" w:rsidP="00C64707" w14:paraId="0C246E8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67E14" w:rsidP="00032CA4" w14:paraId="147E8104" w14:textId="31CB5F31">
      <w:pPr>
        <w:shd w:val="clear" w:color="auto" w:fill="FFFFFF"/>
        <w:spacing w:after="0" w:line="240" w:lineRule="auto"/>
        <w:rPr>
          <w:rFonts w:ascii="Arial" w:eastAsia="Times New Roman" w:hAnsi="Arial" w:cs="Arial"/>
          <w:color w:val="555555"/>
          <w:sz w:val="24"/>
          <w:szCs w:val="24"/>
        </w:rPr>
      </w:pPr>
    </w:p>
    <w:p w:rsidR="00032CA4" w:rsidP="00032CA4" w14:paraId="32BD9ACD" w14:textId="23DC931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 e</w:t>
      </w:r>
      <w:r w:rsidRPr="00032CA4">
        <w:rPr>
          <w:rFonts w:ascii="Arial" w:eastAsia="Times New Roman" w:hAnsi="Arial" w:cs="Arial"/>
          <w:color w:val="555555"/>
          <w:sz w:val="24"/>
          <w:szCs w:val="24"/>
        </w:rPr>
        <w:t>stimated annual cost to the Federal Government is $</w:t>
      </w:r>
      <w:r w:rsidR="00DA705E">
        <w:rPr>
          <w:rFonts w:ascii="Arial" w:eastAsia="Times New Roman" w:hAnsi="Arial" w:cs="Arial"/>
          <w:color w:val="555555"/>
          <w:sz w:val="24"/>
          <w:szCs w:val="24"/>
        </w:rPr>
        <w:t>942,856</w:t>
      </w:r>
      <w:r w:rsidRPr="00032CA4">
        <w:rPr>
          <w:rFonts w:ascii="Arial" w:eastAsia="Times New Roman" w:hAnsi="Arial" w:cs="Arial"/>
          <w:color w:val="555555"/>
          <w:sz w:val="24"/>
          <w:szCs w:val="24"/>
        </w:rPr>
        <w:t xml:space="preserve">. </w:t>
      </w:r>
    </w:p>
    <w:p w:rsidR="00032CA4" w:rsidP="00032CA4" w14:paraId="2762972B" w14:textId="77777777">
      <w:pPr>
        <w:shd w:val="clear" w:color="auto" w:fill="FFFFFF"/>
        <w:spacing w:after="0" w:line="240" w:lineRule="auto"/>
        <w:rPr>
          <w:rFonts w:ascii="Arial" w:eastAsia="Times New Roman" w:hAnsi="Arial" w:cs="Arial"/>
          <w:color w:val="555555"/>
          <w:sz w:val="24"/>
          <w:szCs w:val="24"/>
        </w:rPr>
      </w:pPr>
    </w:p>
    <w:p w:rsidR="00032CA4" w:rsidRPr="00032CA4" w:rsidP="00032CA4" w14:paraId="3E6DACB8" w14:textId="3955EA4C">
      <w:pPr>
        <w:shd w:val="clear" w:color="auto" w:fill="FFFFFF"/>
        <w:spacing w:after="0" w:line="240" w:lineRule="auto"/>
        <w:rPr>
          <w:rFonts w:ascii="Arial" w:eastAsia="Times New Roman" w:hAnsi="Arial" w:cs="Arial"/>
          <w:color w:val="555555"/>
          <w:sz w:val="24"/>
          <w:szCs w:val="24"/>
        </w:rPr>
      </w:pPr>
      <w:r w:rsidRPr="00032CA4">
        <w:rPr>
          <w:rFonts w:ascii="Arial" w:eastAsia="Times New Roman" w:hAnsi="Arial" w:cs="Arial"/>
          <w:color w:val="555555"/>
          <w:sz w:val="24"/>
          <w:szCs w:val="24"/>
        </w:rPr>
        <w:t xml:space="preserve">This cost is determined by estimating the time required for FAA personnel to review and process </w:t>
      </w:r>
      <w:r w:rsidR="00D67E14">
        <w:rPr>
          <w:rFonts w:ascii="Arial" w:eastAsia="Times New Roman" w:hAnsi="Arial" w:cs="Arial"/>
          <w:color w:val="555555"/>
          <w:sz w:val="24"/>
          <w:szCs w:val="24"/>
        </w:rPr>
        <w:t>a FRIA</w:t>
      </w:r>
      <w:r w:rsidRPr="00032CA4">
        <w:rPr>
          <w:rFonts w:ascii="Arial" w:eastAsia="Times New Roman" w:hAnsi="Arial" w:cs="Arial"/>
          <w:color w:val="555555"/>
          <w:sz w:val="24"/>
          <w:szCs w:val="24"/>
        </w:rPr>
        <w:t xml:space="preserve"> </w:t>
      </w:r>
      <w:r w:rsidR="00D67E14">
        <w:rPr>
          <w:rFonts w:ascii="Arial" w:eastAsia="Times New Roman" w:hAnsi="Arial" w:cs="Arial"/>
          <w:color w:val="555555"/>
          <w:sz w:val="24"/>
          <w:szCs w:val="24"/>
        </w:rPr>
        <w:t>a</w:t>
      </w:r>
      <w:r w:rsidRPr="00032CA4">
        <w:rPr>
          <w:rFonts w:ascii="Arial" w:eastAsia="Times New Roman" w:hAnsi="Arial" w:cs="Arial"/>
          <w:color w:val="555555"/>
          <w:sz w:val="24"/>
          <w:szCs w:val="24"/>
        </w:rPr>
        <w:t xml:space="preserve">pplication. We estimate that </w:t>
      </w:r>
      <w:r w:rsidR="00D67E14">
        <w:rPr>
          <w:rFonts w:ascii="Arial" w:eastAsia="Times New Roman" w:hAnsi="Arial" w:cs="Arial"/>
          <w:color w:val="555555"/>
          <w:sz w:val="24"/>
          <w:szCs w:val="24"/>
        </w:rPr>
        <w:t>2,008 FRIA applications are</w:t>
      </w:r>
      <w:r w:rsidRPr="00032CA4">
        <w:rPr>
          <w:rFonts w:ascii="Arial" w:eastAsia="Times New Roman" w:hAnsi="Arial" w:cs="Arial"/>
          <w:color w:val="555555"/>
          <w:sz w:val="24"/>
          <w:szCs w:val="24"/>
        </w:rPr>
        <w:t xml:space="preserve"> submitted </w:t>
      </w:r>
      <w:r>
        <w:rPr>
          <w:rFonts w:ascii="Arial" w:eastAsia="Times New Roman" w:hAnsi="Arial" w:cs="Arial"/>
          <w:color w:val="555555"/>
          <w:sz w:val="24"/>
          <w:szCs w:val="24"/>
        </w:rPr>
        <w:t>annually</w:t>
      </w:r>
      <w:r w:rsidRPr="00032CA4">
        <w:rPr>
          <w:rFonts w:ascii="Arial" w:eastAsia="Times New Roman" w:hAnsi="Arial" w:cs="Arial"/>
          <w:color w:val="555555"/>
          <w:sz w:val="24"/>
          <w:szCs w:val="24"/>
        </w:rPr>
        <w:t xml:space="preserve"> </w:t>
      </w:r>
      <w:r w:rsidR="00DA705E">
        <w:rPr>
          <w:rFonts w:ascii="Arial" w:eastAsia="Times New Roman" w:hAnsi="Arial" w:cs="Arial"/>
          <w:color w:val="555555"/>
          <w:sz w:val="24"/>
          <w:szCs w:val="24"/>
        </w:rPr>
        <w:t>with</w:t>
      </w:r>
      <w:r w:rsidRPr="00032CA4">
        <w:rPr>
          <w:rFonts w:ascii="Arial" w:eastAsia="Times New Roman" w:hAnsi="Arial" w:cs="Arial"/>
          <w:color w:val="555555"/>
          <w:sz w:val="24"/>
          <w:szCs w:val="24"/>
        </w:rPr>
        <w:t xml:space="preserve"> an average </w:t>
      </w:r>
      <w:r w:rsidR="00D67E14">
        <w:rPr>
          <w:rFonts w:ascii="Arial" w:eastAsia="Times New Roman" w:hAnsi="Arial" w:cs="Arial"/>
          <w:color w:val="555555"/>
          <w:sz w:val="24"/>
          <w:szCs w:val="24"/>
        </w:rPr>
        <w:t>review and processing</w:t>
      </w:r>
      <w:r w:rsidRPr="00032CA4">
        <w:rPr>
          <w:rFonts w:ascii="Arial" w:eastAsia="Times New Roman" w:hAnsi="Arial" w:cs="Arial"/>
          <w:color w:val="555555"/>
          <w:sz w:val="24"/>
          <w:szCs w:val="24"/>
        </w:rPr>
        <w:t xml:space="preserve"> time </w:t>
      </w:r>
      <w:r w:rsidR="00D67E14">
        <w:rPr>
          <w:rFonts w:ascii="Arial" w:eastAsia="Times New Roman" w:hAnsi="Arial" w:cs="Arial"/>
          <w:color w:val="555555"/>
          <w:sz w:val="24"/>
          <w:szCs w:val="24"/>
        </w:rPr>
        <w:t>of five (5) hours</w:t>
      </w:r>
      <w:r w:rsidR="00DA705E">
        <w:rPr>
          <w:rFonts w:ascii="Arial" w:eastAsia="Times New Roman" w:hAnsi="Arial" w:cs="Arial"/>
          <w:color w:val="555555"/>
          <w:sz w:val="24"/>
          <w:szCs w:val="24"/>
        </w:rPr>
        <w:t xml:space="preserve"> per application</w:t>
      </w:r>
      <w:r w:rsidR="002D0E55">
        <w:rPr>
          <w:rFonts w:ascii="Arial" w:eastAsia="Times New Roman" w:hAnsi="Arial" w:cs="Arial"/>
          <w:color w:val="555555"/>
          <w:sz w:val="24"/>
          <w:szCs w:val="24"/>
        </w:rPr>
        <w:t>. The application review would be conducted</w:t>
      </w:r>
      <w:r w:rsidR="00D67E14">
        <w:rPr>
          <w:rFonts w:ascii="Arial" w:eastAsia="Times New Roman" w:hAnsi="Arial" w:cs="Arial"/>
          <w:color w:val="555555"/>
          <w:sz w:val="24"/>
          <w:szCs w:val="24"/>
        </w:rPr>
        <w:t xml:space="preserve"> </w:t>
      </w:r>
      <w:r w:rsidRPr="00032CA4">
        <w:rPr>
          <w:rFonts w:ascii="Arial" w:eastAsia="Times New Roman" w:hAnsi="Arial" w:cs="Arial"/>
          <w:color w:val="555555"/>
          <w:sz w:val="24"/>
          <w:szCs w:val="24"/>
        </w:rPr>
        <w:t>by a</w:t>
      </w:r>
      <w:r w:rsidR="00DA705E">
        <w:rPr>
          <w:rFonts w:ascii="Arial" w:eastAsia="Times New Roman" w:hAnsi="Arial" w:cs="Arial"/>
          <w:color w:val="555555"/>
          <w:sz w:val="24"/>
          <w:szCs w:val="24"/>
        </w:rPr>
        <w:t>n</w:t>
      </w:r>
      <w:r w:rsidRPr="00032CA4">
        <w:rPr>
          <w:rFonts w:ascii="Arial" w:eastAsia="Times New Roman" w:hAnsi="Arial" w:cs="Arial"/>
          <w:color w:val="555555"/>
          <w:sz w:val="24"/>
          <w:szCs w:val="24"/>
        </w:rPr>
        <w:t xml:space="preserve"> </w:t>
      </w:r>
      <w:r w:rsidR="002D0E55">
        <w:rPr>
          <w:rFonts w:ascii="Arial" w:eastAsia="Times New Roman" w:hAnsi="Arial" w:cs="Arial"/>
          <w:color w:val="555555"/>
          <w:sz w:val="24"/>
          <w:szCs w:val="24"/>
        </w:rPr>
        <w:t>FG</w:t>
      </w:r>
      <w:r w:rsidR="00D67E14">
        <w:rPr>
          <w:rFonts w:ascii="Arial" w:eastAsia="Times New Roman" w:hAnsi="Arial" w:cs="Arial"/>
          <w:color w:val="555555"/>
          <w:sz w:val="24"/>
          <w:szCs w:val="24"/>
        </w:rPr>
        <w:t>-14 level Aviation Safety Inspector</w:t>
      </w:r>
      <w:r w:rsidR="002D0E55">
        <w:rPr>
          <w:rFonts w:ascii="Arial" w:eastAsia="Times New Roman" w:hAnsi="Arial" w:cs="Arial"/>
          <w:color w:val="555555"/>
          <w:sz w:val="24"/>
          <w:szCs w:val="24"/>
        </w:rPr>
        <w:t xml:space="preserve"> </w:t>
      </w:r>
      <w:r w:rsidRPr="00032CA4">
        <w:rPr>
          <w:rFonts w:ascii="Arial" w:eastAsia="Times New Roman" w:hAnsi="Arial" w:cs="Arial"/>
          <w:color w:val="555555"/>
          <w:sz w:val="24"/>
          <w:szCs w:val="24"/>
        </w:rPr>
        <w:t xml:space="preserve">at an </w:t>
      </w:r>
      <w:r w:rsidR="002D0E55">
        <w:rPr>
          <w:rFonts w:ascii="Arial" w:eastAsia="Times New Roman" w:hAnsi="Arial" w:cs="Arial"/>
          <w:color w:val="555555"/>
          <w:sz w:val="24"/>
          <w:szCs w:val="24"/>
        </w:rPr>
        <w:t xml:space="preserve">average </w:t>
      </w:r>
      <w:r w:rsidRPr="00032CA4">
        <w:rPr>
          <w:rFonts w:ascii="Arial" w:eastAsia="Times New Roman" w:hAnsi="Arial" w:cs="Arial"/>
          <w:color w:val="555555"/>
          <w:sz w:val="24"/>
          <w:szCs w:val="24"/>
        </w:rPr>
        <w:t>annual salary of $</w:t>
      </w:r>
      <w:r w:rsidR="002D0E55">
        <w:rPr>
          <w:rFonts w:ascii="Arial" w:eastAsia="Times New Roman" w:hAnsi="Arial" w:cs="Arial"/>
          <w:color w:val="555555"/>
          <w:sz w:val="24"/>
          <w:szCs w:val="24"/>
        </w:rPr>
        <w:t>141,135</w:t>
      </w:r>
      <w:r>
        <w:rPr>
          <w:rStyle w:val="FootnoteReference"/>
          <w:rFonts w:ascii="Arial" w:eastAsia="Times New Roman" w:hAnsi="Arial" w:cs="Arial"/>
          <w:color w:val="555555"/>
          <w:sz w:val="24"/>
          <w:szCs w:val="24"/>
        </w:rPr>
        <w:footnoteReference w:id="3"/>
      </w:r>
      <w:r w:rsidRPr="00032CA4">
        <w:rPr>
          <w:rFonts w:ascii="Arial" w:eastAsia="Times New Roman" w:hAnsi="Arial" w:cs="Arial"/>
          <w:color w:val="555555"/>
          <w:sz w:val="24"/>
          <w:szCs w:val="24"/>
        </w:rPr>
        <w:t xml:space="preserve">. For federal salaries, the FAA uses a cost factor of </w:t>
      </w:r>
      <w:r w:rsidR="00433F9B">
        <w:rPr>
          <w:rFonts w:ascii="Arial" w:eastAsia="Times New Roman" w:hAnsi="Arial" w:cs="Arial"/>
          <w:color w:val="555555"/>
          <w:sz w:val="24"/>
          <w:szCs w:val="24"/>
        </w:rPr>
        <w:t>38.4</w:t>
      </w:r>
      <w:r w:rsidRPr="00032CA4">
        <w:rPr>
          <w:rFonts w:ascii="Arial" w:eastAsia="Times New Roman" w:hAnsi="Arial" w:cs="Arial"/>
          <w:color w:val="555555"/>
          <w:sz w:val="24"/>
          <w:szCs w:val="24"/>
        </w:rPr>
        <w:t xml:space="preserve"> percent to account for benefits and overhead</w:t>
      </w:r>
      <w:r>
        <w:rPr>
          <w:rStyle w:val="FootnoteReference"/>
          <w:rFonts w:ascii="Arial" w:eastAsia="Times New Roman" w:hAnsi="Arial" w:cs="Arial"/>
          <w:color w:val="555555"/>
          <w:sz w:val="24"/>
          <w:szCs w:val="24"/>
        </w:rPr>
        <w:footnoteReference w:id="4"/>
      </w:r>
      <w:r w:rsidRPr="00032CA4">
        <w:rPr>
          <w:rFonts w:ascii="Arial" w:eastAsia="Times New Roman" w:hAnsi="Arial" w:cs="Arial"/>
          <w:color w:val="555555"/>
          <w:sz w:val="24"/>
          <w:szCs w:val="24"/>
        </w:rPr>
        <w:t xml:space="preserve">, resulting in </w:t>
      </w:r>
      <w:r w:rsidR="00433F9B">
        <w:rPr>
          <w:rFonts w:ascii="Arial" w:eastAsia="Times New Roman" w:hAnsi="Arial" w:cs="Arial"/>
          <w:color w:val="555555"/>
          <w:sz w:val="24"/>
          <w:szCs w:val="24"/>
        </w:rPr>
        <w:t>a total annual salary of $</w:t>
      </w:r>
      <w:r w:rsidR="002D0E55">
        <w:rPr>
          <w:rFonts w:ascii="Arial" w:eastAsia="Times New Roman" w:hAnsi="Arial" w:cs="Arial"/>
          <w:color w:val="555555"/>
          <w:sz w:val="24"/>
          <w:szCs w:val="24"/>
        </w:rPr>
        <w:t>195,331</w:t>
      </w:r>
      <w:r w:rsidRPr="00032CA4">
        <w:rPr>
          <w:rFonts w:ascii="Arial" w:eastAsia="Times New Roman" w:hAnsi="Arial" w:cs="Arial"/>
          <w:color w:val="555555"/>
          <w:sz w:val="24"/>
          <w:szCs w:val="24"/>
        </w:rPr>
        <w:t xml:space="preserve">. </w:t>
      </w:r>
      <w:r w:rsidR="00433F9B">
        <w:rPr>
          <w:rFonts w:ascii="Arial" w:eastAsia="Times New Roman" w:hAnsi="Arial" w:cs="Arial"/>
          <w:color w:val="555555"/>
          <w:sz w:val="24"/>
          <w:szCs w:val="24"/>
        </w:rPr>
        <w:t>Assuming a 40-hour work week, this results in an hourly wage of $</w:t>
      </w:r>
      <w:r w:rsidR="002D0E55">
        <w:rPr>
          <w:rFonts w:ascii="Arial" w:eastAsia="Times New Roman" w:hAnsi="Arial" w:cs="Arial"/>
          <w:color w:val="555555"/>
          <w:sz w:val="24"/>
          <w:szCs w:val="24"/>
        </w:rPr>
        <w:t>1</w:t>
      </w:r>
      <w:r w:rsidR="00DA705E">
        <w:rPr>
          <w:rFonts w:ascii="Arial" w:eastAsia="Times New Roman" w:hAnsi="Arial" w:cs="Arial"/>
          <w:color w:val="555555"/>
          <w:sz w:val="24"/>
          <w:szCs w:val="24"/>
        </w:rPr>
        <w:t>9</w:t>
      </w:r>
      <w:r w:rsidR="002D0E55">
        <w:rPr>
          <w:rFonts w:ascii="Arial" w:eastAsia="Times New Roman" w:hAnsi="Arial" w:cs="Arial"/>
          <w:color w:val="555555"/>
          <w:sz w:val="24"/>
          <w:szCs w:val="24"/>
        </w:rPr>
        <w:t>5,331</w:t>
      </w:r>
      <w:r w:rsidR="00433F9B">
        <w:rPr>
          <w:rFonts w:ascii="Arial" w:eastAsia="Times New Roman" w:hAnsi="Arial" w:cs="Arial"/>
          <w:color w:val="555555"/>
          <w:sz w:val="24"/>
          <w:szCs w:val="24"/>
        </w:rPr>
        <w:t xml:space="preserve"> ÷ 2,080 = $</w:t>
      </w:r>
      <w:r w:rsidR="002D0E55">
        <w:rPr>
          <w:rFonts w:ascii="Arial" w:eastAsia="Times New Roman" w:hAnsi="Arial" w:cs="Arial"/>
          <w:color w:val="555555"/>
          <w:sz w:val="24"/>
          <w:szCs w:val="24"/>
        </w:rPr>
        <w:t>93.91</w:t>
      </w:r>
      <w:r w:rsidR="00433F9B">
        <w:rPr>
          <w:rFonts w:ascii="Arial" w:eastAsia="Times New Roman" w:hAnsi="Arial" w:cs="Arial"/>
          <w:color w:val="555555"/>
          <w:sz w:val="24"/>
          <w:szCs w:val="24"/>
        </w:rPr>
        <w:t>.</w:t>
      </w:r>
    </w:p>
    <w:p w:rsidR="00032CA4" w:rsidRPr="00032CA4" w:rsidP="00032CA4" w14:paraId="1087E085" w14:textId="77777777">
      <w:pPr>
        <w:shd w:val="clear" w:color="auto" w:fill="FFFFFF"/>
        <w:spacing w:after="0" w:line="240" w:lineRule="auto"/>
        <w:rPr>
          <w:rFonts w:ascii="Arial" w:eastAsia="Times New Roman" w:hAnsi="Arial" w:cs="Arial"/>
          <w:color w:val="555555"/>
          <w:sz w:val="24"/>
          <w:szCs w:val="24"/>
        </w:rPr>
      </w:pPr>
    </w:p>
    <w:p w:rsidR="00032CA4" w:rsidP="00032CA4" w14:paraId="38E95B32" w14:textId="6BEA633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Therefore, f</w:t>
      </w:r>
      <w:r w:rsidRPr="00032CA4">
        <w:rPr>
          <w:rFonts w:ascii="Arial" w:eastAsia="Times New Roman" w:hAnsi="Arial" w:cs="Arial"/>
          <w:color w:val="555555"/>
          <w:sz w:val="24"/>
          <w:szCs w:val="24"/>
        </w:rPr>
        <w:t xml:space="preserve">or </w:t>
      </w:r>
      <w:r w:rsidR="002D0E55">
        <w:rPr>
          <w:rFonts w:ascii="Arial" w:eastAsia="Times New Roman" w:hAnsi="Arial" w:cs="Arial"/>
          <w:color w:val="555555"/>
          <w:sz w:val="24"/>
          <w:szCs w:val="24"/>
        </w:rPr>
        <w:t>FRIA applications</w:t>
      </w:r>
      <w:r>
        <w:rPr>
          <w:rFonts w:ascii="Arial" w:eastAsia="Times New Roman" w:hAnsi="Arial" w:cs="Arial"/>
          <w:color w:val="555555"/>
          <w:sz w:val="24"/>
          <w:szCs w:val="24"/>
        </w:rPr>
        <w:t xml:space="preserve">, </w:t>
      </w:r>
      <w:r w:rsidRPr="00032CA4">
        <w:rPr>
          <w:rFonts w:ascii="Arial" w:eastAsia="Times New Roman" w:hAnsi="Arial" w:cs="Arial"/>
          <w:color w:val="555555"/>
          <w:sz w:val="24"/>
          <w:szCs w:val="24"/>
        </w:rPr>
        <w:t xml:space="preserve">we estimate an average of </w:t>
      </w:r>
      <w:r w:rsidR="002D0E55">
        <w:rPr>
          <w:rFonts w:ascii="Arial" w:eastAsia="Times New Roman" w:hAnsi="Arial" w:cs="Arial"/>
          <w:color w:val="555555"/>
          <w:sz w:val="24"/>
          <w:szCs w:val="24"/>
        </w:rPr>
        <w:t>2,008</w:t>
      </w:r>
      <w:r w:rsidRPr="00032CA4">
        <w:rPr>
          <w:rFonts w:ascii="Arial" w:eastAsia="Times New Roman" w:hAnsi="Arial" w:cs="Arial"/>
          <w:color w:val="555555"/>
          <w:sz w:val="24"/>
          <w:szCs w:val="24"/>
        </w:rPr>
        <w:t xml:space="preserve"> </w:t>
      </w:r>
      <w:r w:rsidR="002D0E55">
        <w:rPr>
          <w:rFonts w:ascii="Arial" w:eastAsia="Times New Roman" w:hAnsi="Arial" w:cs="Arial"/>
          <w:color w:val="555555"/>
          <w:sz w:val="24"/>
          <w:szCs w:val="24"/>
        </w:rPr>
        <w:t>applications</w:t>
      </w:r>
      <w:r w:rsidRPr="00032CA4">
        <w:rPr>
          <w:rFonts w:ascii="Arial" w:eastAsia="Times New Roman" w:hAnsi="Arial" w:cs="Arial"/>
          <w:color w:val="555555"/>
          <w:sz w:val="24"/>
          <w:szCs w:val="24"/>
        </w:rPr>
        <w:t xml:space="preserve"> are submitted annually which cost</w:t>
      </w:r>
      <w:r w:rsidR="00DA705E">
        <w:rPr>
          <w:rFonts w:ascii="Arial" w:eastAsia="Times New Roman" w:hAnsi="Arial" w:cs="Arial"/>
          <w:color w:val="555555"/>
          <w:sz w:val="24"/>
          <w:szCs w:val="24"/>
        </w:rPr>
        <w:t xml:space="preserve"> the government</w:t>
      </w:r>
      <w:r w:rsidRPr="00032CA4">
        <w:rPr>
          <w:rFonts w:ascii="Arial" w:eastAsia="Times New Roman" w:hAnsi="Arial" w:cs="Arial"/>
          <w:color w:val="555555"/>
          <w:sz w:val="24"/>
          <w:szCs w:val="24"/>
        </w:rPr>
        <w:t xml:space="preserve"> $</w:t>
      </w:r>
      <w:r w:rsidR="002D0E55">
        <w:rPr>
          <w:rFonts w:ascii="Arial" w:eastAsia="Times New Roman" w:hAnsi="Arial" w:cs="Arial"/>
          <w:color w:val="555555"/>
          <w:sz w:val="24"/>
          <w:szCs w:val="24"/>
        </w:rPr>
        <w:t>93.91</w:t>
      </w:r>
      <w:r w:rsidRPr="00032CA4">
        <w:rPr>
          <w:rFonts w:ascii="Arial" w:eastAsia="Times New Roman" w:hAnsi="Arial" w:cs="Arial"/>
          <w:color w:val="555555"/>
          <w:sz w:val="24"/>
          <w:szCs w:val="24"/>
        </w:rPr>
        <w:t xml:space="preserve"> per hour to process.</w:t>
      </w:r>
    </w:p>
    <w:p w:rsidR="00433F9B" w:rsidRPr="00032CA4" w:rsidP="00032CA4" w14:paraId="0336B4A7"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56075772" w14:textId="4111F24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2,008</w:t>
      </w:r>
      <w:r w:rsidRPr="00032CA4" w:rsidR="00032CA4">
        <w:rPr>
          <w:rFonts w:ascii="Arial" w:eastAsia="Times New Roman" w:hAnsi="Arial" w:cs="Arial"/>
          <w:color w:val="555555"/>
          <w:sz w:val="24"/>
          <w:szCs w:val="24"/>
        </w:rPr>
        <w:t xml:space="preserve"> </w:t>
      </w:r>
      <w:r w:rsidR="00433F9B">
        <w:rPr>
          <w:rFonts w:ascii="Arial" w:eastAsia="Times New Roman" w:hAnsi="Arial" w:cs="Arial"/>
          <w:color w:val="555555"/>
          <w:sz w:val="24"/>
          <w:szCs w:val="24"/>
        </w:rPr>
        <w:t>a</w:t>
      </w:r>
      <w:r w:rsidRPr="00032CA4" w:rsidR="00032CA4">
        <w:rPr>
          <w:rFonts w:ascii="Arial" w:eastAsia="Times New Roman" w:hAnsi="Arial" w:cs="Arial"/>
          <w:color w:val="555555"/>
          <w:sz w:val="24"/>
          <w:szCs w:val="24"/>
        </w:rPr>
        <w:t xml:space="preserve">pplications x </w:t>
      </w:r>
      <w:r w:rsidR="00433F9B">
        <w:rPr>
          <w:rFonts w:ascii="Arial" w:eastAsia="Times New Roman" w:hAnsi="Arial" w:cs="Arial"/>
          <w:color w:val="555555"/>
          <w:sz w:val="24"/>
          <w:szCs w:val="24"/>
        </w:rPr>
        <w:t>$</w:t>
      </w:r>
      <w:r>
        <w:rPr>
          <w:rFonts w:ascii="Arial" w:eastAsia="Times New Roman" w:hAnsi="Arial" w:cs="Arial"/>
          <w:color w:val="555555"/>
          <w:sz w:val="24"/>
          <w:szCs w:val="24"/>
        </w:rPr>
        <w:t>93.91</w:t>
      </w:r>
      <w:r w:rsidR="00433F9B">
        <w:rPr>
          <w:rFonts w:ascii="Arial" w:eastAsia="Times New Roman" w:hAnsi="Arial" w:cs="Arial"/>
          <w:color w:val="555555"/>
          <w:sz w:val="24"/>
          <w:szCs w:val="24"/>
        </w:rPr>
        <w:t xml:space="preserve"> per hour x </w:t>
      </w:r>
      <w:r>
        <w:rPr>
          <w:rFonts w:ascii="Arial" w:eastAsia="Times New Roman" w:hAnsi="Arial" w:cs="Arial"/>
          <w:color w:val="555555"/>
          <w:sz w:val="24"/>
          <w:szCs w:val="24"/>
        </w:rPr>
        <w:t>5.0</w:t>
      </w:r>
      <w:r w:rsidRPr="00032CA4" w:rsidR="00032CA4">
        <w:rPr>
          <w:rFonts w:ascii="Arial" w:eastAsia="Times New Roman" w:hAnsi="Arial" w:cs="Arial"/>
          <w:color w:val="555555"/>
          <w:sz w:val="24"/>
          <w:szCs w:val="24"/>
        </w:rPr>
        <w:t xml:space="preserve"> hours</w:t>
      </w:r>
      <w:r w:rsidR="00FB71F6">
        <w:rPr>
          <w:rFonts w:ascii="Arial" w:eastAsia="Times New Roman" w:hAnsi="Arial" w:cs="Arial"/>
          <w:color w:val="555555"/>
          <w:sz w:val="24"/>
          <w:szCs w:val="24"/>
        </w:rPr>
        <w:t xml:space="preserve"> per application</w:t>
      </w:r>
      <w:r w:rsidRPr="00032CA4" w:rsidR="00032CA4">
        <w:rPr>
          <w:rFonts w:ascii="Arial" w:eastAsia="Times New Roman" w:hAnsi="Arial" w:cs="Arial"/>
          <w:color w:val="555555"/>
          <w:sz w:val="24"/>
          <w:szCs w:val="24"/>
        </w:rPr>
        <w:t xml:space="preserve"> = $</w:t>
      </w:r>
      <w:r w:rsidR="00DA705E">
        <w:rPr>
          <w:rFonts w:ascii="Arial" w:eastAsia="Times New Roman" w:hAnsi="Arial" w:cs="Arial"/>
          <w:color w:val="555555"/>
          <w:sz w:val="24"/>
          <w:szCs w:val="24"/>
        </w:rPr>
        <w:t>942,856</w:t>
      </w:r>
      <w:r w:rsidR="00FB71F6">
        <w:rPr>
          <w:rFonts w:ascii="Arial" w:eastAsia="Times New Roman" w:hAnsi="Arial" w:cs="Arial"/>
          <w:color w:val="555555"/>
          <w:sz w:val="24"/>
          <w:szCs w:val="24"/>
        </w:rPr>
        <w:t xml:space="preserve"> total cost</w:t>
      </w:r>
      <w:r w:rsidRPr="00C64707">
        <w:rPr>
          <w:rFonts w:ascii="Arial" w:eastAsia="Times New Roman" w:hAnsi="Arial" w:cs="Arial"/>
          <w:b/>
          <w:bCs/>
          <w:color w:val="555555"/>
          <w:sz w:val="24"/>
          <w:szCs w:val="24"/>
        </w:rPr>
        <w:br/>
      </w:r>
    </w:p>
    <w:p w:rsidR="00C64707" w:rsidRPr="00C64707" w:rsidP="00C64707" w14:paraId="72B28F0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rsidR="00C64707" w:rsidRPr="00C64707" w:rsidP="00C64707" w14:paraId="4726A902" w14:textId="0B509A12">
      <w:pPr>
        <w:shd w:val="clear" w:color="auto" w:fill="FFFFFF"/>
        <w:spacing w:after="0" w:line="240" w:lineRule="auto"/>
        <w:rPr>
          <w:rFonts w:ascii="Arial" w:eastAsia="Times New Roman" w:hAnsi="Arial" w:cs="Arial"/>
          <w:color w:val="555555"/>
          <w:sz w:val="24"/>
          <w:szCs w:val="24"/>
        </w:rPr>
      </w:pPr>
    </w:p>
    <w:p w:rsidR="00364A40" w:rsidP="00C64707" w14:paraId="301E091E" w14:textId="7187799F">
      <w:pPr>
        <w:shd w:val="clear" w:color="auto" w:fill="FFFFFF"/>
        <w:spacing w:after="0" w:line="240" w:lineRule="auto"/>
        <w:rPr>
          <w:rFonts w:ascii="Arial" w:eastAsia="Times New Roman" w:hAnsi="Arial" w:cs="Arial"/>
          <w:color w:val="555555"/>
          <w:sz w:val="24"/>
          <w:szCs w:val="24"/>
        </w:rPr>
      </w:pPr>
      <w:r w:rsidRPr="00364A40">
        <w:rPr>
          <w:rFonts w:ascii="Arial" w:eastAsia="Times New Roman" w:hAnsi="Arial" w:cs="Arial"/>
          <w:color w:val="555555"/>
          <w:sz w:val="24"/>
          <w:szCs w:val="24"/>
        </w:rPr>
        <w:t xml:space="preserve">The estimate of </w:t>
      </w:r>
      <w:r w:rsidR="00DA705E">
        <w:rPr>
          <w:rFonts w:ascii="Arial" w:eastAsia="Times New Roman" w:hAnsi="Arial" w:cs="Arial"/>
          <w:color w:val="555555"/>
          <w:sz w:val="24"/>
          <w:szCs w:val="24"/>
        </w:rPr>
        <w:t xml:space="preserve">costs </w:t>
      </w:r>
      <w:r w:rsidR="0057452A">
        <w:rPr>
          <w:rFonts w:ascii="Arial" w:eastAsia="Times New Roman" w:hAnsi="Arial" w:cs="Arial"/>
          <w:color w:val="555555"/>
          <w:sz w:val="24"/>
          <w:szCs w:val="24"/>
        </w:rPr>
        <w:t>for</w:t>
      </w:r>
      <w:r w:rsidR="00DA705E">
        <w:rPr>
          <w:rFonts w:ascii="Arial" w:eastAsia="Times New Roman" w:hAnsi="Arial" w:cs="Arial"/>
          <w:color w:val="555555"/>
          <w:sz w:val="24"/>
          <w:szCs w:val="24"/>
        </w:rPr>
        <w:t xml:space="preserve"> both respondents and the federal government</w:t>
      </w:r>
      <w:r w:rsidRPr="00364A40">
        <w:rPr>
          <w:rFonts w:ascii="Arial" w:eastAsia="Times New Roman" w:hAnsi="Arial" w:cs="Arial"/>
          <w:color w:val="555555"/>
          <w:sz w:val="24"/>
          <w:szCs w:val="24"/>
        </w:rPr>
        <w:t xml:space="preserve"> w</w:t>
      </w:r>
      <w:r w:rsidR="00DA705E">
        <w:rPr>
          <w:rFonts w:ascii="Arial" w:eastAsia="Times New Roman" w:hAnsi="Arial" w:cs="Arial"/>
          <w:color w:val="555555"/>
          <w:sz w:val="24"/>
          <w:szCs w:val="24"/>
        </w:rPr>
        <w:t>ere</w:t>
      </w:r>
      <w:r w:rsidRPr="00364A40">
        <w:rPr>
          <w:rFonts w:ascii="Arial" w:eastAsia="Times New Roman" w:hAnsi="Arial" w:cs="Arial"/>
          <w:color w:val="555555"/>
          <w:sz w:val="24"/>
          <w:szCs w:val="24"/>
        </w:rPr>
        <w:t xml:space="preserve"> increased based on </w:t>
      </w:r>
      <w:r w:rsidR="0057452A">
        <w:rPr>
          <w:rFonts w:ascii="Arial" w:eastAsia="Times New Roman" w:hAnsi="Arial" w:cs="Arial"/>
          <w:color w:val="555555"/>
          <w:sz w:val="24"/>
          <w:szCs w:val="24"/>
        </w:rPr>
        <w:t>2025 updates to the</w:t>
      </w:r>
      <w:r w:rsidRPr="00364A40">
        <w:rPr>
          <w:rFonts w:ascii="Arial" w:eastAsia="Times New Roman" w:hAnsi="Arial" w:cs="Arial"/>
          <w:color w:val="555555"/>
          <w:sz w:val="24"/>
          <w:szCs w:val="24"/>
        </w:rPr>
        <w:t xml:space="preserve"> </w:t>
      </w:r>
      <w:r w:rsidR="00DA705E">
        <w:rPr>
          <w:rFonts w:ascii="Arial" w:eastAsia="Times New Roman" w:hAnsi="Arial" w:cs="Arial"/>
          <w:color w:val="555555"/>
          <w:sz w:val="24"/>
          <w:szCs w:val="24"/>
        </w:rPr>
        <w:t>hourly wage of both respondents and federal government employees</w:t>
      </w:r>
      <w:r w:rsidRPr="00364A40">
        <w:rPr>
          <w:rFonts w:ascii="Arial" w:eastAsia="Times New Roman" w:hAnsi="Arial" w:cs="Arial"/>
          <w:color w:val="555555"/>
          <w:sz w:val="24"/>
          <w:szCs w:val="24"/>
        </w:rPr>
        <w:t>.</w:t>
      </w:r>
    </w:p>
    <w:p w:rsidR="00C64707" w:rsidRPr="00C64707" w:rsidP="00C64707" w14:paraId="6259839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F1A002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C64707" w:rsidP="00C64707" w14:paraId="43850999" w14:textId="57EF7166">
      <w:pPr>
        <w:shd w:val="clear" w:color="auto" w:fill="FFFFFF"/>
        <w:spacing w:after="0" w:line="240" w:lineRule="auto"/>
        <w:rPr>
          <w:rFonts w:ascii="Arial" w:eastAsia="Times New Roman" w:hAnsi="Arial" w:cs="Arial"/>
          <w:color w:val="555555"/>
          <w:sz w:val="24"/>
          <w:szCs w:val="24"/>
        </w:rPr>
      </w:pPr>
    </w:p>
    <w:p w:rsidR="00C64707" w:rsidRPr="00C64707" w:rsidP="00C64707" w14:paraId="397754A1" w14:textId="3A9A9914">
      <w:pPr>
        <w:shd w:val="clear" w:color="auto" w:fill="FFFFFF"/>
        <w:spacing w:after="0" w:line="240" w:lineRule="auto"/>
        <w:rPr>
          <w:rFonts w:ascii="Arial" w:eastAsia="Times New Roman" w:hAnsi="Arial" w:cs="Arial"/>
          <w:color w:val="555555"/>
          <w:sz w:val="24"/>
          <w:szCs w:val="24"/>
        </w:rPr>
      </w:pPr>
      <w:r w:rsidRPr="006E1840">
        <w:rPr>
          <w:rFonts w:ascii="Arial" w:eastAsia="Times New Roman" w:hAnsi="Arial" w:cs="Arial"/>
          <w:color w:val="555555"/>
          <w:sz w:val="24"/>
          <w:szCs w:val="24"/>
        </w:rPr>
        <w:t>There are no plans to publish this information for statistical or other purposes.</w:t>
      </w:r>
      <w:r w:rsidRPr="00C64707">
        <w:rPr>
          <w:rFonts w:ascii="Arial" w:eastAsia="Times New Roman" w:hAnsi="Arial" w:cs="Arial"/>
          <w:color w:val="555555"/>
          <w:sz w:val="24"/>
          <w:szCs w:val="24"/>
        </w:rPr>
        <w:br/>
      </w:r>
    </w:p>
    <w:p w:rsidR="00C64707" w:rsidRPr="00C64707" w:rsidP="00C64707" w14:paraId="58FFE6AF" w14:textId="16B4A76F">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r w:rsidRPr="00C64707">
        <w:rPr>
          <w:rFonts w:ascii="Arial" w:eastAsia="Times New Roman" w:hAnsi="Arial" w:cs="Arial"/>
          <w:color w:val="555555"/>
          <w:sz w:val="24"/>
          <w:szCs w:val="24"/>
        </w:rPr>
        <w:br/>
      </w:r>
    </w:p>
    <w:p w:rsidR="00C64707" w:rsidRPr="00C64707" w:rsidP="00C64707" w14:paraId="31357F01" w14:textId="25A5938D">
      <w:pPr>
        <w:shd w:val="clear" w:color="auto" w:fill="FFFFFF"/>
        <w:spacing w:after="0" w:line="240" w:lineRule="auto"/>
        <w:rPr>
          <w:rFonts w:ascii="Arial" w:eastAsia="Times New Roman" w:hAnsi="Arial" w:cs="Arial"/>
          <w:color w:val="555555"/>
          <w:sz w:val="24"/>
          <w:szCs w:val="24"/>
        </w:rPr>
      </w:pPr>
      <w:r w:rsidRPr="00496A84">
        <w:rPr>
          <w:rFonts w:ascii="Arial" w:eastAsia="Times New Roman" w:hAnsi="Arial" w:cs="Arial"/>
          <w:color w:val="555555"/>
          <w:sz w:val="24"/>
          <w:szCs w:val="24"/>
        </w:rPr>
        <w:t>The FAA is not seeking such approval.</w:t>
      </w:r>
      <w:r w:rsidRPr="00C64707">
        <w:rPr>
          <w:rFonts w:ascii="Arial" w:eastAsia="Times New Roman" w:hAnsi="Arial" w:cs="Arial"/>
          <w:color w:val="555555"/>
          <w:sz w:val="24"/>
          <w:szCs w:val="24"/>
        </w:rPr>
        <w:br/>
      </w:r>
    </w:p>
    <w:p w:rsidR="00C64707" w:rsidRPr="00C64707" w:rsidP="00C64707" w14:paraId="6C5608D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C64707" w:rsidRPr="00C64707" w:rsidP="00C64707" w14:paraId="3B9D8116" w14:textId="33D7D3BC">
      <w:pPr>
        <w:shd w:val="clear" w:color="auto" w:fill="FFFFFF"/>
        <w:spacing w:after="0" w:line="240" w:lineRule="auto"/>
        <w:rPr>
          <w:rFonts w:ascii="Arial" w:eastAsia="Times New Roman" w:hAnsi="Arial" w:cs="Arial"/>
          <w:color w:val="555555"/>
          <w:sz w:val="24"/>
          <w:szCs w:val="24"/>
        </w:rPr>
      </w:pPr>
    </w:p>
    <w:p w:rsidR="005B4EB0" w14:paraId="2A5003FC" w14:textId="4CD8CA5B">
      <w:r w:rsidRPr="00496A84">
        <w:rPr>
          <w:rFonts w:ascii="Arial" w:eastAsia="Times New Roman" w:hAnsi="Arial" w:cs="Arial"/>
          <w:color w:val="555555"/>
          <w:sz w:val="24"/>
          <w:szCs w:val="24"/>
        </w:rPr>
        <w:t>There are no exceptions to the certification statement.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03F4" w:rsidP="00CA5B53" w14:paraId="552D9266" w14:textId="77777777">
      <w:pPr>
        <w:spacing w:after="0" w:line="240" w:lineRule="auto"/>
      </w:pPr>
      <w:r>
        <w:separator/>
      </w:r>
    </w:p>
  </w:footnote>
  <w:footnote w:type="continuationSeparator" w:id="1">
    <w:p w:rsidR="001A03F4" w:rsidP="00CA5B53" w14:paraId="1694ACE4" w14:textId="77777777">
      <w:pPr>
        <w:spacing w:after="0" w:line="240" w:lineRule="auto"/>
      </w:pPr>
      <w:r>
        <w:continuationSeparator/>
      </w:r>
    </w:p>
  </w:footnote>
  <w:footnote w:id="2">
    <w:p w:rsidR="0080674C" w:rsidP="0080674C" w14:paraId="59041C2A" w14:textId="12B7978F">
      <w:pPr>
        <w:pStyle w:val="FootnoteText"/>
      </w:pPr>
      <w:r>
        <w:rPr>
          <w:rStyle w:val="FootnoteReference"/>
        </w:rPr>
        <w:footnoteRef/>
      </w:r>
      <w:r>
        <w:t xml:space="preserve"> Source: </w:t>
      </w:r>
      <w:hyperlink r:id="rId1" w:history="1">
        <w:r w:rsidRPr="00D541A9">
          <w:rPr>
            <w:rStyle w:val="Hyperlink"/>
          </w:rPr>
          <w:t>https://www.bls.gov/iag/tgs/iag54.htm</w:t>
        </w:r>
      </w:hyperlink>
      <w:r>
        <w:t>, accessed 7/23/25.</w:t>
      </w:r>
    </w:p>
  </w:footnote>
  <w:footnote w:id="3">
    <w:p w:rsidR="00DC13D9" w14:paraId="79358DAE" w14:textId="37145C71">
      <w:pPr>
        <w:pStyle w:val="FootnoteText"/>
      </w:pPr>
      <w:r>
        <w:rPr>
          <w:rStyle w:val="FootnoteReference"/>
        </w:rPr>
        <w:footnoteRef/>
      </w:r>
      <w:r>
        <w:t xml:space="preserve"> </w:t>
      </w:r>
      <w:hyperlink r:id="rId2" w:history="1">
        <w:r w:rsidRPr="001D6671" w:rsidR="002D0E55">
          <w:rPr>
            <w:rStyle w:val="Hyperlink"/>
          </w:rPr>
          <w:t>https://www.opm.gov/policy-data-oversight/pay-leave/salaries-wages/2025/general-schedule/</w:t>
        </w:r>
      </w:hyperlink>
      <w:r>
        <w:t xml:space="preserve">, </w:t>
      </w:r>
      <w:r w:rsidRPr="002D0E55" w:rsidR="002D0E55">
        <w:t>Salary Table 2025-RUS</w:t>
      </w:r>
      <w:r>
        <w:t xml:space="preserve">, </w:t>
      </w:r>
      <w:r w:rsidR="002D0E55">
        <w:t xml:space="preserve">GS-14, Step 5, </w:t>
      </w:r>
      <w:r w:rsidRPr="00DC13D9">
        <w:t>Average Salary of $</w:t>
      </w:r>
      <w:r w:rsidR="002D0E55">
        <w:t>141,135</w:t>
      </w:r>
      <w:r w:rsidRPr="00DC13D9">
        <w:t>.</w:t>
      </w:r>
      <w:r>
        <w:t xml:space="preserve"> </w:t>
      </w:r>
      <w:r w:rsidRPr="00DC13D9">
        <w:t>(“Rest of U.S.” Locality Index)</w:t>
      </w:r>
    </w:p>
  </w:footnote>
  <w:footnote w:id="4">
    <w:p w:rsidR="00433F9B" w14:paraId="7E790A78" w14:textId="2CDFF39D">
      <w:pPr>
        <w:pStyle w:val="FootnoteText"/>
      </w:pPr>
      <w:r>
        <w:rPr>
          <w:rStyle w:val="FootnoteReference"/>
        </w:rPr>
        <w:footnoteRef/>
      </w:r>
      <w:r>
        <w:t xml:space="preserve"> </w:t>
      </w:r>
      <w:r w:rsidRPr="00433F9B">
        <w:t>https://www.bls.gov/news.release/ecec.nr0.htm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3A3194"/>
    <w:multiLevelType w:val="hybridMultilevel"/>
    <w:tmpl w:val="80BAE3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584081">
    <w:abstractNumId w:val="0"/>
  </w:num>
  <w:num w:numId="2" w16cid:durableId="755517214">
    <w:abstractNumId w:val="2"/>
  </w:num>
  <w:num w:numId="3" w16cid:durableId="989164993">
    <w:abstractNumId w:val="3"/>
  </w:num>
  <w:num w:numId="4" w16cid:durableId="47094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oNotDisplayPageBoundaries/>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32CA4"/>
    <w:rsid w:val="00052918"/>
    <w:rsid w:val="00066DBE"/>
    <w:rsid w:val="000D6EB5"/>
    <w:rsid w:val="000F7BC1"/>
    <w:rsid w:val="001032E6"/>
    <w:rsid w:val="001344AD"/>
    <w:rsid w:val="00170A90"/>
    <w:rsid w:val="0019038E"/>
    <w:rsid w:val="001A03F4"/>
    <w:rsid w:val="001D6671"/>
    <w:rsid w:val="001F0724"/>
    <w:rsid w:val="002115A2"/>
    <w:rsid w:val="002347DE"/>
    <w:rsid w:val="00273C7B"/>
    <w:rsid w:val="00297D1E"/>
    <w:rsid w:val="002D0E55"/>
    <w:rsid w:val="00314B45"/>
    <w:rsid w:val="00325146"/>
    <w:rsid w:val="00364A40"/>
    <w:rsid w:val="00381505"/>
    <w:rsid w:val="003E506A"/>
    <w:rsid w:val="00433F9B"/>
    <w:rsid w:val="00484F9D"/>
    <w:rsid w:val="00491419"/>
    <w:rsid w:val="00496A84"/>
    <w:rsid w:val="004B6BC0"/>
    <w:rsid w:val="004C77B2"/>
    <w:rsid w:val="004F31EB"/>
    <w:rsid w:val="004F5A6E"/>
    <w:rsid w:val="00503C56"/>
    <w:rsid w:val="00520782"/>
    <w:rsid w:val="00563C22"/>
    <w:rsid w:val="0057452A"/>
    <w:rsid w:val="005811A6"/>
    <w:rsid w:val="0059745A"/>
    <w:rsid w:val="005B4EB0"/>
    <w:rsid w:val="006176C3"/>
    <w:rsid w:val="00620213"/>
    <w:rsid w:val="006E1840"/>
    <w:rsid w:val="00712B8A"/>
    <w:rsid w:val="00717E2E"/>
    <w:rsid w:val="00771472"/>
    <w:rsid w:val="00771C53"/>
    <w:rsid w:val="007B7204"/>
    <w:rsid w:val="007D2FB5"/>
    <w:rsid w:val="007F4C08"/>
    <w:rsid w:val="0080674C"/>
    <w:rsid w:val="00830E97"/>
    <w:rsid w:val="00831015"/>
    <w:rsid w:val="008A2934"/>
    <w:rsid w:val="00922E19"/>
    <w:rsid w:val="009D61EC"/>
    <w:rsid w:val="00A37C21"/>
    <w:rsid w:val="00A8023F"/>
    <w:rsid w:val="00A9607C"/>
    <w:rsid w:val="00AA45FE"/>
    <w:rsid w:val="00AA66F7"/>
    <w:rsid w:val="00B048E3"/>
    <w:rsid w:val="00B07B55"/>
    <w:rsid w:val="00B155C2"/>
    <w:rsid w:val="00B50B58"/>
    <w:rsid w:val="00B747EB"/>
    <w:rsid w:val="00B91401"/>
    <w:rsid w:val="00BD4A19"/>
    <w:rsid w:val="00BE7373"/>
    <w:rsid w:val="00C10D05"/>
    <w:rsid w:val="00C12DDB"/>
    <w:rsid w:val="00C25F55"/>
    <w:rsid w:val="00C4215A"/>
    <w:rsid w:val="00C64707"/>
    <w:rsid w:val="00C72B2C"/>
    <w:rsid w:val="00CA1C49"/>
    <w:rsid w:val="00CA5B53"/>
    <w:rsid w:val="00D541A9"/>
    <w:rsid w:val="00D674E2"/>
    <w:rsid w:val="00D67E14"/>
    <w:rsid w:val="00DA705E"/>
    <w:rsid w:val="00DC13D9"/>
    <w:rsid w:val="00DD1AED"/>
    <w:rsid w:val="00DE0B84"/>
    <w:rsid w:val="00DE342A"/>
    <w:rsid w:val="00DF1ECF"/>
    <w:rsid w:val="00E010F9"/>
    <w:rsid w:val="00E01BBB"/>
    <w:rsid w:val="00E34880"/>
    <w:rsid w:val="00E431E9"/>
    <w:rsid w:val="00E45679"/>
    <w:rsid w:val="00E507BE"/>
    <w:rsid w:val="00E54B4F"/>
    <w:rsid w:val="00EC3CE2"/>
    <w:rsid w:val="00EF1BCC"/>
    <w:rsid w:val="00F75771"/>
    <w:rsid w:val="00F86D60"/>
    <w:rsid w:val="00F97929"/>
    <w:rsid w:val="00FB71F6"/>
    <w:rsid w:val="00FC2C7C"/>
    <w:rsid w:val="00FC56B8"/>
    <w:rsid w:val="00FF58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9430B1"/>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B91401"/>
    <w:pPr>
      <w:ind w:left="720"/>
      <w:contextualSpacing/>
    </w:pPr>
  </w:style>
  <w:style w:type="paragraph" w:styleId="FootnoteText">
    <w:name w:val="footnote text"/>
    <w:basedOn w:val="Normal"/>
    <w:link w:val="FootnoteTextChar"/>
    <w:uiPriority w:val="99"/>
    <w:semiHidden/>
    <w:unhideWhenUsed/>
    <w:rsid w:val="00B04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8E3"/>
    <w:rPr>
      <w:sz w:val="20"/>
      <w:szCs w:val="20"/>
    </w:rPr>
  </w:style>
  <w:style w:type="character" w:styleId="FootnoteReference">
    <w:name w:val="footnote reference"/>
    <w:basedOn w:val="DefaultParagraphFont"/>
    <w:unhideWhenUsed/>
    <w:rsid w:val="00B048E3"/>
    <w:rPr>
      <w:vertAlign w:val="superscript"/>
    </w:rPr>
  </w:style>
  <w:style w:type="character" w:styleId="Hyperlink">
    <w:name w:val="Hyperlink"/>
    <w:basedOn w:val="DefaultParagraphFont"/>
    <w:uiPriority w:val="99"/>
    <w:unhideWhenUsed/>
    <w:rsid w:val="0080674C"/>
    <w:rPr>
      <w:color w:val="0563C1" w:themeColor="hyperlink"/>
      <w:u w:val="single"/>
    </w:rPr>
  </w:style>
  <w:style w:type="character" w:styleId="UnresolvedMention">
    <w:name w:val="Unresolved Mention"/>
    <w:basedOn w:val="DefaultParagraphFont"/>
    <w:uiPriority w:val="99"/>
    <w:semiHidden/>
    <w:unhideWhenUsed/>
    <w:rsid w:val="0080674C"/>
    <w:rPr>
      <w:color w:val="605E5C"/>
      <w:shd w:val="clear" w:color="auto" w:fill="E1DFDD"/>
    </w:rPr>
  </w:style>
  <w:style w:type="character" w:styleId="FollowedHyperlink">
    <w:name w:val="FollowedHyperlink"/>
    <w:basedOn w:val="DefaultParagraphFont"/>
    <w:uiPriority w:val="99"/>
    <w:semiHidden/>
    <w:unhideWhenUsed/>
    <w:rsid w:val="002D0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udds-faa.opendata.arcgis.co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iag/tgs/iag54.htm" TargetMode="External" /><Relationship Id="rId2" Type="http://schemas.openxmlformats.org/officeDocument/2006/relationships/hyperlink" Target="https://www.opm.gov/policy-data-oversight/pay-leave/salaries-wages/2025/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AA0F0-472A-43A5-9190-9DD301C2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6</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Walsh, Ben (FAA)</cp:lastModifiedBy>
  <cp:revision>46</cp:revision>
  <dcterms:created xsi:type="dcterms:W3CDTF">2021-09-10T17:30:00Z</dcterms:created>
  <dcterms:modified xsi:type="dcterms:W3CDTF">2025-08-22T20:06:00Z</dcterms:modified>
</cp:coreProperties>
</file>