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86" w:rsidP="007A5186" w:rsidRDefault="007A5186" w14:paraId="4051FC93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>§ 147.15 Training provided at another location.</w:t>
      </w:r>
    </w:p>
    <w:p w:rsidRPr="007A5186" w:rsidR="00F3391A" w:rsidP="007A5186" w:rsidRDefault="007A5186" w14:paraId="1B1524E9" w14:textId="00FC439E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color w:val="333333"/>
          <w:sz w:val="21"/>
          <w:szCs w:val="21"/>
        </w:rPr>
        <w:t>A certificated aviation maintenance technician school may provide training at any fixed location other than its</w:t>
      </w:r>
      <w:r>
        <w:rPr>
          <w:rFonts w:ascii="ArialMT" w:hAnsi="ArialMT" w:cs="ArialMT"/>
          <w:color w:val="333333"/>
          <w:sz w:val="21"/>
          <w:szCs w:val="21"/>
        </w:rPr>
        <w:t xml:space="preserve"> </w:t>
      </w:r>
      <w:r>
        <w:rPr>
          <w:rFonts w:ascii="ArialMT" w:hAnsi="ArialMT" w:cs="ArialMT"/>
          <w:color w:val="333333"/>
          <w:sz w:val="21"/>
          <w:szCs w:val="21"/>
        </w:rPr>
        <w:t>primary location, provided the additional training location meets the requirements of this part and is listed in</w:t>
      </w:r>
      <w:r>
        <w:rPr>
          <w:rFonts w:ascii="ArialMT" w:hAnsi="ArialMT" w:cs="ArialMT"/>
          <w:color w:val="333333"/>
          <w:sz w:val="21"/>
          <w:szCs w:val="21"/>
        </w:rPr>
        <w:t xml:space="preserve"> </w:t>
      </w:r>
      <w:bookmarkStart w:name="_GoBack" w:id="0"/>
      <w:bookmarkEnd w:id="0"/>
      <w:r>
        <w:rPr>
          <w:rFonts w:ascii="ArialMT" w:hAnsi="ArialMT" w:cs="ArialMT"/>
          <w:color w:val="333333"/>
          <w:sz w:val="21"/>
          <w:szCs w:val="21"/>
        </w:rPr>
        <w:t>the certificate holder's operations specifications.</w:t>
      </w:r>
    </w:p>
    <w:sectPr w:rsidRPr="007A5186" w:rsidR="00F3391A" w:rsidSect="00E72D00">
      <w:headerReference w:type="default" r:id="rId9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F5D6F" w14:textId="77777777" w:rsidR="00E72D00" w:rsidRDefault="00E72D00" w:rsidP="00E72D00">
      <w:pPr>
        <w:spacing w:after="0" w:line="240" w:lineRule="auto"/>
      </w:pPr>
      <w:r>
        <w:separator/>
      </w:r>
    </w:p>
  </w:endnote>
  <w:endnote w:type="continuationSeparator" w:id="0">
    <w:p w14:paraId="3F3E97E4" w14:textId="77777777" w:rsidR="00E72D00" w:rsidRDefault="00E72D00" w:rsidP="00E7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492E" w14:textId="77777777" w:rsidR="00E72D00" w:rsidRDefault="00E72D00" w:rsidP="00E72D00">
      <w:pPr>
        <w:spacing w:after="0" w:line="240" w:lineRule="auto"/>
      </w:pPr>
      <w:r>
        <w:separator/>
      </w:r>
    </w:p>
  </w:footnote>
  <w:footnote w:type="continuationSeparator" w:id="0">
    <w:p w14:paraId="316D96B3" w14:textId="77777777" w:rsidR="00E72D00" w:rsidRDefault="00E72D00" w:rsidP="00E7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7E28" w14:textId="77777777" w:rsidR="00E72D00" w:rsidRDefault="00E72D00" w:rsidP="00E72D00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sz w:val="28"/>
        <w:szCs w:val="28"/>
      </w:rPr>
    </w:pPr>
    <w:r>
      <w:rPr>
        <w:rFonts w:ascii="Calibri-Bold" w:hAnsi="Calibri-Bold" w:cs="Calibri-Bold"/>
        <w:b/>
        <w:bCs/>
        <w:sz w:val="28"/>
        <w:szCs w:val="28"/>
      </w:rPr>
      <w:t>Part 147 Interim Final Rule</w:t>
    </w:r>
  </w:p>
  <w:p w14:paraId="3019CC01" w14:textId="77777777" w:rsidR="00E72D00" w:rsidRDefault="00E72D00" w:rsidP="00E72D00">
    <w:pPr>
      <w:pStyle w:val="Header"/>
      <w:jc w:val="center"/>
    </w:pPr>
    <w:r>
      <w:rPr>
        <w:rFonts w:ascii="Calibri-Bold" w:hAnsi="Calibri-Bold" w:cs="Calibri-Bold"/>
        <w:b/>
        <w:bCs/>
        <w:sz w:val="28"/>
        <w:szCs w:val="28"/>
      </w:rPr>
      <w:t>Effective Date: September 21,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00"/>
    <w:rsid w:val="007A5186"/>
    <w:rsid w:val="00C91700"/>
    <w:rsid w:val="00E4569D"/>
    <w:rsid w:val="00E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311F"/>
  <w15:chartTrackingRefBased/>
  <w15:docId w15:val="{10016205-66B9-42E1-9199-2987A4F2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D00"/>
  </w:style>
  <w:style w:type="paragraph" w:styleId="Footer">
    <w:name w:val="footer"/>
    <w:basedOn w:val="Normal"/>
    <w:link w:val="FooterChar"/>
    <w:uiPriority w:val="99"/>
    <w:unhideWhenUsed/>
    <w:rsid w:val="00E7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4" ma:contentTypeDescription="Create a new document." ma:contentTypeScope="" ma:versionID="1001771c8b1e2e4b577b25691523b1a1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280a98157badc609624154835c785355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EB61B-B60C-4705-892D-043B92138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D9A24-4A19-4051-A768-B425E11A4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020A-C781-40D7-8E6C-F1E15AA0E93C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e4df6fb9-7f5d-4876-9a99-8ab4fa680755"/>
    <ds:schemaRef ds:uri="http://purl.org/dc/elements/1.1/"/>
    <ds:schemaRef ds:uri="http://schemas.openxmlformats.org/package/2006/metadata/core-properties"/>
    <ds:schemaRef ds:uri="71f32d46-6d44-42df-9bf9-b69fba1834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Glines, Tanya (FAA)</dc:creator>
  <cp:keywords/>
  <dc:description/>
  <cp:lastModifiedBy>Glines, Tanya (FAA)</cp:lastModifiedBy>
  <cp:revision>2</cp:revision>
  <dcterms:created xsi:type="dcterms:W3CDTF">2022-05-25T20:20:00Z</dcterms:created>
  <dcterms:modified xsi:type="dcterms:W3CDTF">2022-05-25T20:20:00Z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