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211C" w:rsidP="00AF211C" w14:paraId="71DABB0C" w14:textId="77777777">
      <w:pPr>
        <w:spacing w:after="0"/>
        <w:jc w:val="center"/>
      </w:pPr>
      <w:r>
        <w:t>NONSUBSTANTIVE CHANGE REQUEST</w:t>
      </w:r>
    </w:p>
    <w:p w:rsidR="00AF211C" w:rsidRPr="00CC59E5" w:rsidP="00AF211C" w14:paraId="6F46A9E0" w14:textId="77777777">
      <w:pPr>
        <w:spacing w:after="0"/>
        <w:jc w:val="center"/>
      </w:pPr>
      <w:r w:rsidRPr="00CC59E5">
        <w:t>FOR</w:t>
      </w:r>
    </w:p>
    <w:p w:rsidR="00AF211C" w:rsidP="00AF211C" w14:paraId="04EFF396" w14:textId="23D1723F">
      <w:pPr>
        <w:spacing w:after="0"/>
        <w:jc w:val="center"/>
      </w:pPr>
      <w:r>
        <w:t>NRC FORM 781, “</w:t>
      </w:r>
      <w:r w:rsidRPr="00AF211C">
        <w:t>SBCR COMPLIANCE REVIEW</w:t>
      </w:r>
      <w:r>
        <w:t>” AND</w:t>
      </w:r>
    </w:p>
    <w:p w:rsidR="00AF211C" w:rsidP="00AF211C" w14:paraId="3769CBD0" w14:textId="2FA3DE17">
      <w:pPr>
        <w:spacing w:after="0"/>
        <w:jc w:val="center"/>
      </w:pPr>
      <w:r>
        <w:t>NRC FORM 782, “COMPLAINT FORM”</w:t>
      </w:r>
    </w:p>
    <w:p w:rsidR="00AF211C" w:rsidP="00AF211C" w14:paraId="5C7320E4" w14:textId="77777777">
      <w:pPr>
        <w:spacing w:after="0"/>
        <w:jc w:val="center"/>
      </w:pPr>
    </w:p>
    <w:p w:rsidR="00AF211C" w:rsidRPr="00CC59E5" w:rsidP="00AF211C" w14:paraId="046062B0" w14:textId="25ABE7F8">
      <w:pPr>
        <w:spacing w:after="0"/>
        <w:jc w:val="center"/>
      </w:pPr>
      <w:r>
        <w:t>3150-0053</w:t>
      </w:r>
    </w:p>
    <w:p w:rsidR="00AF211C" w:rsidP="00AF211C" w14:paraId="00B6BF53" w14:textId="77777777"/>
    <w:p w:rsidR="00AF211C" w:rsidP="00AF211C" w14:paraId="5AAA97D8" w14:textId="439C58F0">
      <w:r>
        <w:t>NRC Forms 781 and 782 are being updated for consistency with</w:t>
      </w:r>
      <w:r w:rsidR="00FA21F9">
        <w:t xml:space="preserve"> the language used on</w:t>
      </w:r>
      <w:r>
        <w:t xml:space="preserve"> other agency forms that were updated in response to Executive Order</w:t>
      </w:r>
      <w:r w:rsidRPr="00CC59E5">
        <w:t xml:space="preserve"> 14168, </w:t>
      </w:r>
      <w:r w:rsidRPr="00CC59E5">
        <w:rPr>
          <w:i/>
          <w:iCs/>
        </w:rPr>
        <w:t xml:space="preserve">Defending Women </w:t>
      </w:r>
      <w:r w:rsidRPr="00CC59E5">
        <w:rPr>
          <w:i/>
          <w:iCs/>
        </w:rPr>
        <w:t>From</w:t>
      </w:r>
      <w:r w:rsidRPr="00CC59E5">
        <w:rPr>
          <w:i/>
          <w:iCs/>
        </w:rPr>
        <w:t xml:space="preserve"> Gender Ideology Extremism and Restoring Biological Truth to the Federal Government</w:t>
      </w:r>
      <w:r>
        <w:t>.  The following changes have been made to the forms:</w:t>
      </w:r>
    </w:p>
    <w:p w:rsidR="00AF211C" w:rsidP="00AF211C" w14:paraId="7D527792" w14:textId="77777777"/>
    <w:p w:rsidR="00AF211C" w:rsidP="00AF211C" w14:paraId="73B594ED" w14:textId="77777777">
      <w:pPr>
        <w:pStyle w:val="ListBullet"/>
        <w:numPr>
          <w:ilvl w:val="0"/>
          <w:numId w:val="0"/>
        </w:numPr>
        <w:ind w:left="360" w:hanging="360"/>
      </w:pPr>
      <w:r>
        <w:t>NRC Form 781</w:t>
      </w:r>
    </w:p>
    <w:p w:rsidR="00AF211C" w:rsidP="00AF211C" w14:paraId="025C4CC7" w14:textId="6C1EDF9C">
      <w:pPr>
        <w:pStyle w:val="ListBullet"/>
      </w:pPr>
      <w:r>
        <w:t>In Part A of the form, “sexual orientation” has been replaced with “other bases as protected by statute.”  The item now reads: “</w:t>
      </w:r>
      <w:r w:rsidRPr="00AF211C">
        <w:t>Promptly notify NRC/SBCR upon its request of any lawsuit filed against the applicant or recipient alleging discrimination on the basis of race, sex, color, national origin, disability, religion, age, status as a parent, or other bases protected by statute.</w:t>
      </w:r>
      <w:r>
        <w:t>”</w:t>
      </w:r>
    </w:p>
    <w:p w:rsidR="00AF211C" w:rsidP="00AF211C" w14:paraId="7A2548CD" w14:textId="77777777">
      <w:pPr>
        <w:pStyle w:val="ListBullet"/>
        <w:numPr>
          <w:ilvl w:val="0"/>
          <w:numId w:val="0"/>
        </w:numPr>
        <w:ind w:left="360" w:hanging="360"/>
      </w:pPr>
    </w:p>
    <w:p w:rsidR="00AF211C" w:rsidP="00AF211C" w14:paraId="64A4B2BD" w14:textId="77777777">
      <w:pPr>
        <w:pStyle w:val="ListBullet"/>
        <w:numPr>
          <w:ilvl w:val="0"/>
          <w:numId w:val="0"/>
        </w:numPr>
        <w:ind w:left="360" w:hanging="360"/>
      </w:pPr>
      <w:r>
        <w:t>NRC Form 782</w:t>
      </w:r>
    </w:p>
    <w:p w:rsidR="0076582C" w:rsidRPr="0076582C" w:rsidP="0076582C" w14:paraId="0A71683C" w14:textId="31356704">
      <w:pPr>
        <w:pStyle w:val="ListBullet"/>
      </w:pPr>
      <w:r>
        <w:t xml:space="preserve">The instructions </w:t>
      </w:r>
      <w:r w:rsidR="00B72507">
        <w:t xml:space="preserve">on page 1 </w:t>
      </w:r>
      <w:r>
        <w:t>have been updated</w:t>
      </w:r>
      <w:r w:rsidR="00B72507">
        <w:t xml:space="preserve"> to remove a reference to Environmental Justice.</w:t>
      </w:r>
    </w:p>
    <w:p w:rsidR="008B7D75" w:rsidRPr="00CC59E5" w:rsidP="008B7D75" w14:paraId="593F4984" w14:textId="3B5B07E7">
      <w:pPr>
        <w:pStyle w:val="ListBullet"/>
      </w:pPr>
      <w:r w:rsidRPr="00CC59E5">
        <w:t>The response options</w:t>
      </w:r>
      <w:r>
        <w:t xml:space="preserve"> for items 4A </w:t>
      </w:r>
      <w:r w:rsidRPr="00CC59E5">
        <w:t>to the question, “</w:t>
      </w:r>
      <w:r w:rsidRPr="008B7D75">
        <w:t>Non-employment: Does your complaint concern discrimination in the delivery of services or in other discrimination actions of the department or agency in its treatment of you or others? If so, please indicate below the basis on which you believe these discriminatory actions were taken</w:t>
      </w:r>
      <w:r w:rsidRPr="00CC59E5">
        <w:t>” have been updated.  The response “</w:t>
      </w:r>
      <w:r>
        <w:t xml:space="preserve">Sexual Orientation” has been removed. A </w:t>
      </w:r>
      <w:r w:rsidRPr="00CC59E5">
        <w:t>response option has been added to read, “Other Bases Protected by Statute</w:t>
      </w:r>
      <w:r>
        <w:t>.</w:t>
      </w:r>
      <w:r w:rsidRPr="00CC59E5">
        <w:t>”</w:t>
      </w:r>
    </w:p>
    <w:p w:rsidR="00AF211C" w:rsidRPr="00CC59E5" w:rsidP="00FA21F9" w14:paraId="7DD68E44" w14:textId="57C4047B">
      <w:pPr>
        <w:pStyle w:val="ListBullet"/>
      </w:pPr>
      <w:r w:rsidRPr="00CC59E5">
        <w:t>The response options</w:t>
      </w:r>
      <w:r>
        <w:t xml:space="preserve"> for items 4B </w:t>
      </w:r>
      <w:r w:rsidRPr="00CC59E5">
        <w:t>to the question, “</w:t>
      </w:r>
      <w:r w:rsidRPr="002029E7">
        <w:t>Employment: Does you</w:t>
      </w:r>
      <w:r w:rsidR="0032777C">
        <w:t>r</w:t>
      </w:r>
      <w:r w:rsidRPr="002029E7">
        <w:t xml:space="preserve"> complaint concern discrimination in employment by the department or agency? If so, please indicate below the base(s) on which you believe these discriminatory actions were taken</w:t>
      </w:r>
      <w:r w:rsidRPr="00CC59E5">
        <w:t>” have been updated.  The response “</w:t>
      </w:r>
      <w:r>
        <w:t xml:space="preserve">Sexual Orientation” has been removed. A </w:t>
      </w:r>
      <w:r w:rsidRPr="00CC59E5">
        <w:t>response option has been added to read, “Other Bases Protected by Statute</w:t>
      </w:r>
      <w:r>
        <w:t>.</w:t>
      </w:r>
      <w:r w:rsidRPr="00CC59E5">
        <w:t>”</w:t>
      </w:r>
    </w:p>
    <w:p w:rsidR="004553B5" w14:paraId="68E8046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2ACC4B8E"/>
    <w:lvl w:ilvl="0">
      <w:start w:val="1"/>
      <w:numFmt w:val="bullet"/>
      <w:pStyle w:val="ListBullet"/>
      <w:lvlText w:val=""/>
      <w:lvlJc w:val="left"/>
      <w:pPr>
        <w:tabs>
          <w:tab w:val="num" w:pos="360"/>
        </w:tabs>
        <w:ind w:left="360" w:hanging="360"/>
      </w:pPr>
      <w:rPr>
        <w:rFonts w:ascii="Symbol" w:hAnsi="Symbol" w:hint="default"/>
      </w:rPr>
    </w:lvl>
  </w:abstractNum>
  <w:num w:numId="1" w16cid:durableId="934703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1C"/>
    <w:rsid w:val="002029E7"/>
    <w:rsid w:val="002F1F05"/>
    <w:rsid w:val="0032777C"/>
    <w:rsid w:val="004553B5"/>
    <w:rsid w:val="005214C4"/>
    <w:rsid w:val="00562C28"/>
    <w:rsid w:val="0076582C"/>
    <w:rsid w:val="008356B6"/>
    <w:rsid w:val="008B7D75"/>
    <w:rsid w:val="00AA48BF"/>
    <w:rsid w:val="00AF211C"/>
    <w:rsid w:val="00B72507"/>
    <w:rsid w:val="00BB5583"/>
    <w:rsid w:val="00CC59E5"/>
    <w:rsid w:val="00DA4B98"/>
    <w:rsid w:val="00FA21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7762A4"/>
  <w15:chartTrackingRefBased/>
  <w15:docId w15:val="{C6553449-090D-48B8-A93C-26AEFC9B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11C"/>
  </w:style>
  <w:style w:type="paragraph" w:styleId="Heading1">
    <w:name w:val="heading 1"/>
    <w:basedOn w:val="Normal"/>
    <w:next w:val="Normal"/>
    <w:link w:val="Heading1Char"/>
    <w:uiPriority w:val="9"/>
    <w:qFormat/>
    <w:rsid w:val="00AF2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1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1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F211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F21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21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211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211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1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1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11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11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F211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F21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21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21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21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2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1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1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F211C"/>
    <w:pPr>
      <w:spacing w:before="160"/>
      <w:jc w:val="center"/>
    </w:pPr>
    <w:rPr>
      <w:i/>
      <w:iCs/>
      <w:color w:val="404040" w:themeColor="text1" w:themeTint="BF"/>
    </w:rPr>
  </w:style>
  <w:style w:type="character" w:customStyle="1" w:styleId="QuoteChar">
    <w:name w:val="Quote Char"/>
    <w:basedOn w:val="DefaultParagraphFont"/>
    <w:link w:val="Quote"/>
    <w:uiPriority w:val="29"/>
    <w:rsid w:val="00AF211C"/>
    <w:rPr>
      <w:i/>
      <w:iCs/>
      <w:color w:val="404040" w:themeColor="text1" w:themeTint="BF"/>
    </w:rPr>
  </w:style>
  <w:style w:type="paragraph" w:styleId="ListParagraph">
    <w:name w:val="List Paragraph"/>
    <w:basedOn w:val="Normal"/>
    <w:uiPriority w:val="34"/>
    <w:qFormat/>
    <w:rsid w:val="00AF211C"/>
    <w:pPr>
      <w:ind w:left="720"/>
      <w:contextualSpacing/>
    </w:pPr>
  </w:style>
  <w:style w:type="character" w:styleId="IntenseEmphasis">
    <w:name w:val="Intense Emphasis"/>
    <w:basedOn w:val="DefaultParagraphFont"/>
    <w:uiPriority w:val="21"/>
    <w:qFormat/>
    <w:rsid w:val="00AF211C"/>
    <w:rPr>
      <w:i/>
      <w:iCs/>
      <w:color w:val="0F4761" w:themeColor="accent1" w:themeShade="BF"/>
    </w:rPr>
  </w:style>
  <w:style w:type="paragraph" w:styleId="IntenseQuote">
    <w:name w:val="Intense Quote"/>
    <w:basedOn w:val="Normal"/>
    <w:next w:val="Normal"/>
    <w:link w:val="IntenseQuoteChar"/>
    <w:uiPriority w:val="30"/>
    <w:qFormat/>
    <w:rsid w:val="00AF2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11C"/>
    <w:rPr>
      <w:i/>
      <w:iCs/>
      <w:color w:val="0F4761" w:themeColor="accent1" w:themeShade="BF"/>
    </w:rPr>
  </w:style>
  <w:style w:type="character" w:styleId="IntenseReference">
    <w:name w:val="Intense Reference"/>
    <w:basedOn w:val="DefaultParagraphFont"/>
    <w:uiPriority w:val="32"/>
    <w:qFormat/>
    <w:rsid w:val="00AF211C"/>
    <w:rPr>
      <w:b/>
      <w:bCs/>
      <w:smallCaps/>
      <w:color w:val="0F4761" w:themeColor="accent1" w:themeShade="BF"/>
      <w:spacing w:val="5"/>
    </w:rPr>
  </w:style>
  <w:style w:type="paragraph" w:styleId="ListBullet">
    <w:name w:val="List Bullet"/>
    <w:basedOn w:val="Normal"/>
    <w:uiPriority w:val="99"/>
    <w:unhideWhenUsed/>
    <w:rsid w:val="00AF211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7" ma:contentTypeDescription="Create a new document." ma:contentTypeScope="" ma:versionID="e978b40e2fa465240ca4e5ac3723dcae">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cd4d7ded9db9d17d195424dbd0d4be41"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a34a53-9a19-47a4-8acc-4e423288e9ad" xsi:nil="true"/>
    <lcf76f155ced4ddcb4097134ff3c332f xmlns="5727b8a7-5843-4790-b74e-450215766ddc">
      <Terms xmlns="http://schemas.microsoft.com/office/infopath/2007/PartnerControls"/>
    </lcf76f155ced4ddcb4097134ff3c332f>
    <_dlc_DocId xmlns="b3a34a53-9a19-47a4-8acc-4e423288e9ad">DJXZ7D336C7E-259460999-4122</_dlc_DocId>
    <_dlc_DocIdUrl xmlns="b3a34a53-9a19-47a4-8acc-4e423288e9ad">
      <Url>https://usnrc.sharepoint.com/teams/OCIO-Information-Collections-Site/_layouts/15/DocIdRedir.aspx?ID=DJXZ7D336C7E-259460999-4122</Url>
      <Description>DJXZ7D336C7E-259460999-4122</Description>
    </_dlc_DocIdUrl>
  </documentManagement>
</p:properties>
</file>

<file path=customXml/itemProps1.xml><?xml version="1.0" encoding="utf-8"?>
<ds:datastoreItem xmlns:ds="http://schemas.openxmlformats.org/officeDocument/2006/customXml" ds:itemID="{669259FF-6F9B-4D41-879A-E8C8646DE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E4FB2-5439-4B5C-B737-4E38538F36B0}">
  <ds:schemaRefs>
    <ds:schemaRef ds:uri="http://schemas.microsoft.com/sharepoint/events"/>
  </ds:schemaRefs>
</ds:datastoreItem>
</file>

<file path=customXml/itemProps3.xml><?xml version="1.0" encoding="utf-8"?>
<ds:datastoreItem xmlns:ds="http://schemas.openxmlformats.org/officeDocument/2006/customXml" ds:itemID="{D76A6376-866D-45DE-84CE-26F47B610853}">
  <ds:schemaRefs>
    <ds:schemaRef ds:uri="http://schemas.microsoft.com/sharepoint/v3/contenttype/forms"/>
  </ds:schemaRefs>
</ds:datastoreItem>
</file>

<file path=customXml/itemProps4.xml><?xml version="1.0" encoding="utf-8"?>
<ds:datastoreItem xmlns:ds="http://schemas.openxmlformats.org/officeDocument/2006/customXml" ds:itemID="{5AB9F7E2-9599-4A97-89F2-84A36BF6C8FF}">
  <ds:schemaRefs>
    <ds:schemaRef ds:uri="http://schemas.microsoft.com/office/2006/metadata/properties"/>
    <ds:schemaRef ds:uri="http://schemas.microsoft.com/office/infopath/2007/PartnerControls"/>
    <ds:schemaRef ds:uri="b3a34a53-9a19-47a4-8acc-4e423288e9ad"/>
    <ds:schemaRef ds:uri="5727b8a7-5843-4790-b74e-450215766ddc"/>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Benney</dc:creator>
  <cp:lastModifiedBy>Kristen Benney</cp:lastModifiedBy>
  <cp:revision>6</cp:revision>
  <dcterms:created xsi:type="dcterms:W3CDTF">2025-03-27T22:40:00Z</dcterms:created>
  <dcterms:modified xsi:type="dcterms:W3CDTF">2025-04-04T14:18:00Z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MediaServiceImageTags">
    <vt:lpwstr/>
  </property>
  <property fmtid="{D5CDD505-2E9C-101B-9397-08002B2CF9AE}" pid="4" name="_dlc_DocIdItemGuid">
    <vt:lpwstr>4f8ef923-0d7d-4ec8-b666-54fe4cd27764</vt:lpwstr>
  </property>
</Properties>
</file>