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8A4319"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8A4319">
        <w:rPr>
          <w:rFonts w:ascii="Courier New" w:eastAsia="Courier New" w:hAnsi="Courier New" w:cs="Courier New"/>
          <w:b/>
        </w:rPr>
        <w:t>Federal Acquisition Regulation (FAR)</w:t>
      </w:r>
    </w:p>
    <w:p w:rsidR="00127A51" w:rsidRPr="008A4319" w:rsidP="00C67CD5" w14:paraId="6DF21FAE" w14:textId="3B89CAE4">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62460C">
        <w:rPr>
          <w:rFonts w:ascii="Courier New" w:eastAsia="Courier New" w:hAnsi="Courier New" w:cs="Courier New"/>
          <w:b/>
          <w:bCs/>
        </w:rPr>
        <w:t>Cost Accounting Standards Administration</w:t>
      </w:r>
    </w:p>
    <w:p w:rsidR="002D11F9" w:rsidRPr="008A4319" w:rsidP="00C67CD5" w14:paraId="2D088CB1" w14:textId="19C9DB5B">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8A4319">
        <w:rPr>
          <w:rFonts w:ascii="Courier New" w:eastAsia="Courier New" w:hAnsi="Courier New" w:cs="Courier New"/>
          <w:b/>
        </w:rPr>
        <w:t>OMB Control No. 9000-0</w:t>
      </w:r>
      <w:r w:rsidR="0062460C">
        <w:rPr>
          <w:rFonts w:ascii="Courier New" w:eastAsia="Courier New" w:hAnsi="Courier New" w:cs="Courier New"/>
          <w:b/>
        </w:rPr>
        <w:t>12</w:t>
      </w:r>
      <w:r w:rsidRPr="008A4319" w:rsidR="00837059">
        <w:rPr>
          <w:rFonts w:ascii="Courier New" w:eastAsia="Courier New" w:hAnsi="Courier New" w:cs="Courier New"/>
          <w:b/>
        </w:rPr>
        <w:t>9</w:t>
      </w:r>
    </w:p>
    <w:p w:rsidR="002D11F9" w:rsidRPr="008A431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8A4319">
        <w:rPr>
          <w:rFonts w:ascii="Courier New" w:eastAsia="Courier New" w:hAnsi="Courier New" w:cs="Courier New"/>
          <w:b/>
        </w:rPr>
        <w:t>Justification – Part A Supporting Statement</w:t>
      </w:r>
    </w:p>
    <w:p w:rsidR="002D11F9" w:rsidRPr="008A431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1F89B2CE" w14:textId="59CA9681">
      <w:pPr>
        <w:tabs>
          <w:tab w:val="clear" w:pos="56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b/>
        </w:rPr>
        <w:t>FAR section</w:t>
      </w:r>
      <w:r w:rsidRPr="008A4319" w:rsidR="009D5329">
        <w:rPr>
          <w:rFonts w:ascii="Courier New" w:eastAsia="Courier New" w:hAnsi="Courier New" w:cs="Courier New"/>
          <w:b/>
        </w:rPr>
        <w:t>s</w:t>
      </w:r>
      <w:r w:rsidRPr="008A4319">
        <w:rPr>
          <w:rFonts w:ascii="Courier New" w:eastAsia="Courier New" w:hAnsi="Courier New" w:cs="Courier New"/>
          <w:b/>
        </w:rPr>
        <w:t xml:space="preserve"> affected: </w:t>
      </w:r>
      <w:r w:rsidRPr="0062460C" w:rsidR="0062460C">
        <w:rPr>
          <w:rFonts w:ascii="Courier New" w:eastAsia="Courier New" w:hAnsi="Courier New" w:cs="Courier New"/>
          <w:bCs/>
        </w:rPr>
        <w:t>52.230-6</w:t>
      </w:r>
    </w:p>
    <w:p w:rsidR="002D11F9" w:rsidRPr="008A431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8A431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Overview of Information Collection</w:t>
      </w:r>
      <w:r w:rsidRPr="008A4319">
        <w:rPr>
          <w:rFonts w:ascii="Courier New" w:eastAsia="Courier New" w:hAnsi="Courier New" w:cs="Courier New"/>
        </w:rPr>
        <w:t>:</w:t>
      </w:r>
    </w:p>
    <w:p w:rsidR="002D11F9" w:rsidRPr="008A431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 xml:space="preserve">This justification supports </w:t>
      </w:r>
      <w:r w:rsidRPr="008A4319">
        <w:rPr>
          <w:rFonts w:ascii="Courier New" w:eastAsia="Courier New" w:hAnsi="Courier New" w:cs="Courier New"/>
        </w:rPr>
        <w:t>clearance</w:t>
      </w:r>
      <w:r w:rsidRPr="008A4319">
        <w:rPr>
          <w:rFonts w:ascii="Courier New" w:eastAsia="Courier New" w:hAnsi="Courier New" w:cs="Courier New"/>
        </w:rPr>
        <w:t xml:space="preserve"> of an extension of the collection.</w:t>
      </w:r>
    </w:p>
    <w:p w:rsidR="002D11F9" w:rsidRPr="008A431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8A4319" w:rsidP="00DD1490" w14:paraId="18918F01" w14:textId="12DB8332">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There are no program changes. The FAR requirements remain the same. This extension includes adjustments to the burden due to use of the calendar year 202</w:t>
      </w:r>
      <w:r w:rsidRPr="008A4319" w:rsidR="00127A51">
        <w:rPr>
          <w:rFonts w:ascii="Courier New" w:eastAsia="Courier New" w:hAnsi="Courier New" w:cs="Courier New"/>
        </w:rPr>
        <w:t>5</w:t>
      </w:r>
      <w:r w:rsidRPr="008A4319">
        <w:rPr>
          <w:rFonts w:ascii="Courier New" w:eastAsia="Courier New" w:hAnsi="Courier New" w:cs="Courier New"/>
        </w:rPr>
        <w:t xml:space="preserve"> Office of Personnel Management (OPM) General Schedule (GS) Salary Table for the rest of the United States as explained in item 15.</w:t>
      </w:r>
    </w:p>
    <w:p w:rsidR="002D11F9" w:rsidRPr="008A431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62460C" w:rsidP="0062460C" w14:paraId="30D5FEC6"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Need &amp; Method for the Information Collection</w:t>
      </w:r>
      <w:r w:rsidRPr="008A4319">
        <w:rPr>
          <w:rFonts w:ascii="Courier New" w:eastAsia="Courier New" w:hAnsi="Courier New" w:cs="Courier New"/>
        </w:rPr>
        <w:t xml:space="preserve">. </w:t>
      </w:r>
      <w:r w:rsidRPr="008A4319" w:rsidR="003B2400">
        <w:rPr>
          <w:rFonts w:ascii="Courier New" w:eastAsia="Courier New" w:hAnsi="Courier New" w:cs="Courier New"/>
        </w:rPr>
        <w:t xml:space="preserve">This clearance covers the information that contractors must submit to comply with the </w:t>
      </w:r>
      <w:r w:rsidRPr="008A4319" w:rsidR="00127A51">
        <w:rPr>
          <w:rFonts w:ascii="Courier New" w:eastAsia="Courier New" w:hAnsi="Courier New" w:cs="Courier New"/>
        </w:rPr>
        <w:t>following FAR requirements:</w:t>
      </w:r>
      <w:bookmarkStart w:id="0" w:name="_Hlk181704307"/>
      <w:bookmarkStart w:id="1" w:name="_Hlk192070452"/>
    </w:p>
    <w:p w:rsidR="0062460C" w:rsidP="0062460C" w14:paraId="1E5E27D4"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u w:val="single"/>
        </w:rPr>
      </w:pPr>
    </w:p>
    <w:p w:rsidR="0062460C" w:rsidRPr="0062460C" w:rsidP="0062460C" w14:paraId="6DBD2607" w14:textId="1C9BC195">
      <w:pPr>
        <w:pStyle w:val="ListParagraph"/>
        <w:widowControl w:val="0"/>
        <w:numPr>
          <w:ilvl w:val="0"/>
          <w:numId w:val="17"/>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62460C">
        <w:rPr>
          <w:rFonts w:ascii="Courier New" w:eastAsia="Courier New" w:hAnsi="Courier New" w:cs="Courier New"/>
        </w:rPr>
        <w:t xml:space="preserve">FAR </w:t>
      </w:r>
      <w:r w:rsidRPr="0062460C">
        <w:rPr>
          <w:rFonts w:ascii="Courier New" w:eastAsia="Courier New" w:hAnsi="Courier New" w:cs="Courier New"/>
        </w:rPr>
        <w:t xml:space="preserve">52.230-6, Administration of Cost Accounting Standards. This clause requires contractors performing Cost Accounting Standards (CAS) covered contracts to submit notifications and descriptions of certain cost accounting practice changes, including revisions to their Disclosure Statements, if applicable. Often these descriptions are quite complex. This clause also requires contractors to submit rationale to support any </w:t>
      </w:r>
      <w:r w:rsidRPr="0062460C">
        <w:rPr>
          <w:rFonts w:ascii="Courier New" w:eastAsia="Courier New" w:hAnsi="Courier New" w:cs="Courier New"/>
        </w:rPr>
        <w:t>contractor</w:t>
      </w:r>
      <w:r w:rsidRPr="0062460C">
        <w:rPr>
          <w:rFonts w:ascii="Courier New" w:eastAsia="Courier New" w:hAnsi="Courier New" w:cs="Courier New"/>
        </w:rPr>
        <w:t xml:space="preserve"> written statement that the cost impact of the change is immaterial.</w:t>
      </w:r>
    </w:p>
    <w:bookmarkEnd w:id="0"/>
    <w:bookmarkEnd w:id="1"/>
    <w:p w:rsidR="002D11F9" w:rsidRPr="008A4319"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837059" w:rsidRPr="0062460C" w:rsidP="0062460C" w14:paraId="39D3A5BD" w14:textId="77CDD1B5">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8A4319">
        <w:rPr>
          <w:rFonts w:ascii="Courier New" w:eastAsia="Courier New" w:hAnsi="Courier New" w:cs="Courier New"/>
          <w:u w:val="single"/>
        </w:rPr>
        <w:t>Use of the Information</w:t>
      </w:r>
      <w:r w:rsidRPr="008A4319">
        <w:rPr>
          <w:rFonts w:ascii="Courier New" w:eastAsia="Courier New" w:hAnsi="Courier New" w:cs="Courier New"/>
        </w:rPr>
        <w:t>.</w:t>
      </w:r>
      <w:r w:rsidRPr="008A4319" w:rsidR="008C7169">
        <w:rPr>
          <w:rFonts w:ascii="Courier New" w:eastAsia="Courier New" w:hAnsi="Courier New" w:cs="Courier New"/>
        </w:rPr>
        <w:t xml:space="preserve"> </w:t>
      </w:r>
      <w:r w:rsidRPr="0062460C" w:rsidR="0062460C">
        <w:rPr>
          <w:rFonts w:ascii="Courier New" w:eastAsia="Courier New" w:hAnsi="Courier New" w:cs="Courier New"/>
        </w:rPr>
        <w:t xml:space="preserve">The information is used by contracting officers </w:t>
      </w:r>
      <w:r w:rsidRPr="0062460C" w:rsidR="0062460C">
        <w:rPr>
          <w:rFonts w:ascii="Courier New" w:eastAsia="Courier New" w:hAnsi="Courier New" w:cs="Courier New"/>
        </w:rPr>
        <w:t>for ascertaining</w:t>
      </w:r>
      <w:r w:rsidRPr="0062460C" w:rsidR="0062460C">
        <w:rPr>
          <w:rFonts w:ascii="Courier New" w:eastAsia="Courier New" w:hAnsi="Courier New" w:cs="Courier New"/>
        </w:rPr>
        <w:t xml:space="preserve"> compliance with CAS.</w:t>
      </w:r>
    </w:p>
    <w:p w:rsidR="00B34C16" w:rsidRPr="008A4319" w:rsidP="00EA0AF9" w14:paraId="266E9FB9" w14:textId="05EF9FB0">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2D11F9" w:rsidRPr="008A4319" w:rsidP="002D11F9" w14:paraId="2854A5F8" w14:textId="015210D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Use of Information Technology</w:t>
      </w:r>
      <w:r w:rsidRPr="008A4319">
        <w:rPr>
          <w:rFonts w:ascii="Courier New" w:eastAsia="Courier New" w:hAnsi="Courier New" w:cs="Courier New"/>
        </w:rPr>
        <w:t xml:space="preserve">. </w:t>
      </w:r>
      <w:r w:rsidRPr="008A4319" w:rsidR="00127A51">
        <w:rPr>
          <w:rFonts w:ascii="Courier New" w:eastAsia="Courier New" w:hAnsi="Courier New" w:cs="Courier New"/>
        </w:rPr>
        <w:t>Federal agencies use information technology to the maximum extent practicable. Where both the Government agency and contractors are capable of electronic interchange, contractors may submit this information collection requirement electronically.</w:t>
      </w:r>
    </w:p>
    <w:p w:rsidR="002D11F9" w:rsidRPr="008A431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Non-duplication</w:t>
      </w:r>
      <w:r w:rsidRPr="008A4319">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8A431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417670E5" w14:textId="0FA7FEC5">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on Small Business</w:t>
      </w:r>
      <w:r w:rsidRPr="008A4319">
        <w:rPr>
          <w:rFonts w:ascii="Courier New" w:eastAsia="Courier New" w:hAnsi="Courier New" w:cs="Courier New"/>
        </w:rPr>
        <w:t xml:space="preserve">. </w:t>
      </w:r>
      <w:r w:rsidRPr="0062460C" w:rsidR="0062460C">
        <w:rPr>
          <w:rFonts w:ascii="Courier New" w:eastAsia="Courier New" w:hAnsi="Courier New" w:cs="Courier New"/>
        </w:rPr>
        <w:t>There is no burden applied to small businesses, as small businesses are exempt from CAS coverage (48 CFR 9903.201-1(b)(3)).</w:t>
      </w:r>
    </w:p>
    <w:p w:rsidR="002D11F9" w:rsidRPr="008A431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A450F1" w14:paraId="6A44389F" w14:textId="573DDD5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Less Frequent Collection</w:t>
      </w:r>
      <w:r w:rsidRPr="008A4319">
        <w:rPr>
          <w:rFonts w:ascii="Courier New" w:eastAsia="Courier New" w:hAnsi="Courier New" w:cs="Courier New"/>
        </w:rPr>
        <w:t xml:space="preserve">. </w:t>
      </w:r>
      <w:r w:rsidRPr="008A4319" w:rsidR="00A6484D">
        <w:rPr>
          <w:rFonts w:ascii="Courier New" w:eastAsia="Courier New" w:hAnsi="Courier New" w:cs="Courier New"/>
          <w:lang w:val="en"/>
        </w:rPr>
        <w:t>Collection of this information on a basis other than contract-by-contract is not practical</w:t>
      </w:r>
      <w:r w:rsidRPr="008A4319" w:rsidR="008C7169">
        <w:rPr>
          <w:rFonts w:ascii="Courier New" w:eastAsia="Courier New" w:hAnsi="Courier New" w:cs="Courier New"/>
          <w:lang w:val="en"/>
        </w:rPr>
        <w:t>.</w:t>
      </w:r>
    </w:p>
    <w:p w:rsidR="009708B8" w:rsidRPr="008A4319"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Paperwork Reduction Act Guidelines</w:t>
      </w:r>
      <w:r w:rsidRPr="008A4319">
        <w:rPr>
          <w:rFonts w:ascii="Courier New" w:eastAsia="Courier New" w:hAnsi="Courier New" w:cs="Courier New"/>
        </w:rPr>
        <w:t>. Collection is consistent with guidelines in 5 CFR 1320.5(d)(2).</w:t>
      </w:r>
    </w:p>
    <w:p w:rsidR="00715F9F" w:rsidRPr="008A4319"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8A431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u w:val="single"/>
        </w:rPr>
        <w:t>Consultation and Public Comments</w:t>
      </w:r>
      <w:r w:rsidRPr="008A4319">
        <w:rPr>
          <w:rFonts w:ascii="Courier New" w:eastAsia="Courier New" w:hAnsi="Courier New" w:cs="Courier New"/>
        </w:rPr>
        <w:t>.</w:t>
      </w:r>
    </w:p>
    <w:p w:rsidR="00EA685E" w:rsidRPr="008A4319" w:rsidP="00A6484D" w14:paraId="3A53ACE2" w14:textId="6B7298D1">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60-day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Pr="0050451A" w:rsidR="0050451A">
        <w:rPr>
          <w:rFonts w:ascii="Courier New" w:eastAsia="Courier New" w:hAnsi="Courier New" w:cs="Courier New"/>
        </w:rPr>
        <w:t>90 FR 14451, on April 2, 2025. No comments were received</w:t>
      </w:r>
      <w:r w:rsidRPr="008A4319" w:rsidR="00A15843">
        <w:rPr>
          <w:rFonts w:ascii="Courier New" w:eastAsia="Courier New" w:hAnsi="Courier New" w:cs="Courier New"/>
        </w:rPr>
        <w:t>.</w:t>
      </w:r>
    </w:p>
    <w:p w:rsidR="00A6484D" w:rsidRPr="008A4319"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2D11F9" w:rsidRPr="008A4319" w:rsidP="002D11F9" w14:paraId="32A74DEC" w14:textId="276A4797">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8A4319">
        <w:rPr>
          <w:rFonts w:ascii="Courier New" w:eastAsia="Courier New" w:hAnsi="Courier New" w:cs="Courier New"/>
        </w:rPr>
        <w:t xml:space="preserve">A 30-day notice was published in the </w:t>
      </w:r>
      <w:r w:rsidRPr="008A4319">
        <w:rPr>
          <w:rFonts w:ascii="Courier New" w:eastAsia="Courier New" w:hAnsi="Courier New" w:cs="Courier New"/>
          <w:i/>
        </w:rPr>
        <w:t>Federal Register</w:t>
      </w:r>
      <w:r w:rsidRPr="008A4319">
        <w:rPr>
          <w:rFonts w:ascii="Courier New" w:eastAsia="Courier New" w:hAnsi="Courier New" w:cs="Courier New"/>
        </w:rPr>
        <w:t xml:space="preserve"> at </w:t>
      </w:r>
      <w:r w:rsidR="00E1107E">
        <w:rPr>
          <w:rFonts w:ascii="Courier New" w:eastAsia="Courier New" w:hAnsi="Courier New" w:cs="Courier New"/>
        </w:rPr>
        <w:t>90</w:t>
      </w:r>
      <w:r w:rsidRPr="008A4319">
        <w:rPr>
          <w:rFonts w:ascii="Courier New" w:eastAsia="Courier New" w:hAnsi="Courier New" w:cs="Courier New"/>
        </w:rPr>
        <w:t xml:space="preserve"> FR </w:t>
      </w:r>
      <w:r w:rsidR="00E1107E">
        <w:rPr>
          <w:rFonts w:ascii="Courier New" w:eastAsia="Courier New" w:hAnsi="Courier New" w:cs="Courier New"/>
        </w:rPr>
        <w:t>25274</w:t>
      </w:r>
      <w:r w:rsidRPr="008A4319">
        <w:rPr>
          <w:rFonts w:ascii="Courier New" w:eastAsia="Courier New" w:hAnsi="Courier New" w:cs="Courier New"/>
        </w:rPr>
        <w:t xml:space="preserve">, on </w:t>
      </w:r>
      <w:r w:rsidR="00E1107E">
        <w:rPr>
          <w:rFonts w:ascii="Courier New" w:eastAsia="Courier New" w:hAnsi="Courier New" w:cs="Courier New"/>
        </w:rPr>
        <w:t>June 16, 2025</w:t>
      </w:r>
      <w:r w:rsidRPr="008A4319">
        <w:rPr>
          <w:rFonts w:ascii="Courier New" w:eastAsia="Courier New" w:hAnsi="Courier New" w:cs="Courier New"/>
        </w:rPr>
        <w:t>.</w:t>
      </w:r>
    </w:p>
    <w:p w:rsidR="002D11F9" w:rsidRPr="008A4319"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8A431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Gifts or Payment</w:t>
      </w:r>
      <w:r w:rsidRPr="008A4319">
        <w:rPr>
          <w:rFonts w:ascii="Courier New" w:eastAsia="Courier New" w:hAnsi="Courier New" w:cs="Courier New"/>
        </w:rPr>
        <w:t>. This collection does not provide any payment or gift to respondents, other than remuneration of contractors.</w:t>
      </w:r>
    </w:p>
    <w:p w:rsidR="002D11F9" w:rsidRPr="008A431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8A431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Privacy &amp; Confidentiality</w:t>
      </w:r>
      <w:r w:rsidRPr="008A4319">
        <w:rPr>
          <w:rFonts w:ascii="Courier New" w:eastAsia="Courier New" w:hAnsi="Courier New" w:cs="Courier New"/>
        </w:rPr>
        <w:t>. This information is disclosed only to the extent consistent with prudent business practices, current regulations, and statutory requirements.</w:t>
      </w:r>
    </w:p>
    <w:p w:rsidR="002D11F9" w:rsidRPr="008A431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Sensitive Questions</w:t>
      </w:r>
      <w:r w:rsidRPr="008A4319">
        <w:rPr>
          <w:rFonts w:ascii="Courier New" w:eastAsia="Courier New" w:hAnsi="Courier New" w:cs="Courier New"/>
        </w:rPr>
        <w:t>. No sensitive questions are involved.</w:t>
      </w:r>
    </w:p>
    <w:p w:rsidR="002D11F9" w:rsidRPr="008A431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8A4319" w:rsidP="002D11F9" w14:paraId="49717050" w14:textId="732A9CF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Estimate</w:t>
      </w:r>
      <w:r w:rsidRPr="008A4319">
        <w:rPr>
          <w:rFonts w:ascii="Courier New" w:eastAsia="Courier New" w:hAnsi="Courier New" w:cs="Courier New"/>
        </w:rPr>
        <w:t>.</w:t>
      </w:r>
    </w:p>
    <w:p w:rsidR="0062460C" w:rsidRPr="0062460C" w:rsidP="0062460C" w14:paraId="29C11294" w14:textId="002D0738">
      <w:pPr>
        <w:tabs>
          <w:tab w:val="left" w:pos="7740"/>
          <w:tab w:val="right" w:pos="9270"/>
        </w:tabs>
        <w:spacing w:before="0"/>
        <w:rPr>
          <w:rFonts w:ascii="Courier New" w:eastAsia="Times New Roman" w:hAnsi="Courier New" w:cs="Courier New"/>
        </w:rPr>
      </w:pPr>
      <w:r w:rsidRPr="008A4319">
        <w:rPr>
          <w:rFonts w:ascii="Courier New" w:eastAsia="Times New Roman" w:hAnsi="Courier New" w:cs="Courier New"/>
        </w:rPr>
        <w:tab/>
      </w:r>
      <w:r w:rsidR="00F477BE">
        <w:rPr>
          <w:rFonts w:ascii="Courier New" w:eastAsia="Times New Roman" w:hAnsi="Courier New" w:cs="Courier New"/>
        </w:rPr>
        <w:t xml:space="preserve">Data from the </w:t>
      </w:r>
      <w:r>
        <w:rPr>
          <w:rFonts w:ascii="Courier New" w:eastAsia="Times New Roman" w:hAnsi="Courier New" w:cs="Courier New"/>
        </w:rPr>
        <w:t>F</w:t>
      </w:r>
      <w:r w:rsidR="00F477BE">
        <w:rPr>
          <w:rFonts w:ascii="Courier New" w:eastAsia="Times New Roman" w:hAnsi="Courier New" w:cs="Courier New"/>
        </w:rPr>
        <w:t xml:space="preserve">ederal </w:t>
      </w:r>
      <w:r>
        <w:rPr>
          <w:rFonts w:ascii="Courier New" w:eastAsia="Times New Roman" w:hAnsi="Courier New" w:cs="Courier New"/>
        </w:rPr>
        <w:t>P</w:t>
      </w:r>
      <w:r w:rsidR="00F477BE">
        <w:rPr>
          <w:rFonts w:ascii="Courier New" w:eastAsia="Times New Roman" w:hAnsi="Courier New" w:cs="Courier New"/>
        </w:rPr>
        <w:t xml:space="preserve">rocurement </w:t>
      </w:r>
      <w:r>
        <w:rPr>
          <w:rFonts w:ascii="Courier New" w:eastAsia="Times New Roman" w:hAnsi="Courier New" w:cs="Courier New"/>
        </w:rPr>
        <w:t>D</w:t>
      </w:r>
      <w:r w:rsidR="00F477BE">
        <w:rPr>
          <w:rFonts w:ascii="Courier New" w:eastAsia="Times New Roman" w:hAnsi="Courier New" w:cs="Courier New"/>
        </w:rPr>
        <w:t xml:space="preserve">ata </w:t>
      </w:r>
      <w:r>
        <w:rPr>
          <w:rFonts w:ascii="Courier New" w:eastAsia="Times New Roman" w:hAnsi="Courier New" w:cs="Courier New"/>
        </w:rPr>
        <w:t>S</w:t>
      </w:r>
      <w:r w:rsidR="00F477BE">
        <w:rPr>
          <w:rFonts w:ascii="Courier New" w:eastAsia="Times New Roman" w:hAnsi="Courier New" w:cs="Courier New"/>
        </w:rPr>
        <w:t>ystem</w:t>
      </w:r>
      <w:r>
        <w:rPr>
          <w:rFonts w:ascii="Courier New" w:eastAsia="Times New Roman" w:hAnsi="Courier New" w:cs="Courier New"/>
        </w:rPr>
        <w:t xml:space="preserve"> </w:t>
      </w:r>
      <w:r w:rsidRPr="0062460C" w:rsidR="00F64BEA">
        <w:rPr>
          <w:rFonts w:ascii="Courier New" w:eastAsia="Courier New" w:hAnsi="Courier New" w:cs="Courier New"/>
          <w:lang w:val="en"/>
        </w:rPr>
        <w:t>for fiscal years 2017 through 2021</w:t>
      </w:r>
      <w:r w:rsidR="00F64BEA">
        <w:rPr>
          <w:rFonts w:ascii="Courier New" w:eastAsia="Courier New" w:hAnsi="Courier New" w:cs="Courier New"/>
          <w:lang w:val="en"/>
        </w:rPr>
        <w:t xml:space="preserve"> </w:t>
      </w:r>
      <w:r w:rsidRPr="0062460C">
        <w:rPr>
          <w:rFonts w:ascii="Courier New" w:eastAsia="Courier New" w:hAnsi="Courier New" w:cs="Courier New"/>
          <w:lang w:val="en"/>
        </w:rPr>
        <w:t xml:space="preserve">was obtained. </w:t>
      </w:r>
      <w:r w:rsidRPr="0062460C">
        <w:rPr>
          <w:rFonts w:ascii="Courier New" w:eastAsia="Courier New" w:hAnsi="Courier New" w:cs="Courier New"/>
        </w:rPr>
        <w:t xml:space="preserve">It accounts for definitive awards that included the CAS clause and excluded small business concerns, sealed bid contracts, and contracts for the acquisition of commercial products and commercial services active in Fiscal Year 2021. The threshold for CAS applicability is required by 41 U.S.C. 1502(b)(1)(B) to be the same as the threshold </w:t>
      </w:r>
      <w:r w:rsidRPr="0062460C">
        <w:rPr>
          <w:rFonts w:ascii="Courier New" w:eastAsia="Courier New" w:hAnsi="Courier New" w:cs="Courier New"/>
          <w:lang w:val="en"/>
        </w:rPr>
        <w:t>for requesting certified cost or pricing data</w:t>
      </w:r>
      <w:r w:rsidRPr="0062460C">
        <w:rPr>
          <w:rFonts w:ascii="Courier New" w:eastAsia="Courier New" w:hAnsi="Courier New" w:cs="Courier New"/>
        </w:rPr>
        <w:t xml:space="preserve"> at FAR 15.403-4(a)(1), which is </w:t>
      </w:r>
      <w:r w:rsidRPr="0062460C">
        <w:rPr>
          <w:rFonts w:ascii="Courier New" w:eastAsia="Courier New" w:hAnsi="Courier New" w:cs="Courier New"/>
          <w:lang w:val="en"/>
        </w:rPr>
        <w:t xml:space="preserve">$2 million. The 3 responses per </w:t>
      </w:r>
      <w:r w:rsidRPr="0062460C">
        <w:rPr>
          <w:rFonts w:ascii="Courier New" w:eastAsia="Courier New" w:hAnsi="Courier New" w:cs="Courier New"/>
          <w:lang w:val="en"/>
        </w:rPr>
        <w:t>respondent per year (changes to the Disclosure Statements) and the 175 hours per response were used in previous extensions as estimated by subject matter experts from DCAA.</w:t>
      </w:r>
    </w:p>
    <w:p w:rsidR="0062460C" w:rsidRPr="0062460C" w:rsidP="0062460C" w14:paraId="6EF28996"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p>
    <w:p w:rsidR="0062460C" w:rsidRPr="0062460C" w:rsidP="0062460C" w14:paraId="699526D1"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respondents/yr.............................  607</w:t>
      </w:r>
    </w:p>
    <w:p w:rsidR="0062460C" w:rsidRPr="0062460C" w:rsidP="0062460C" w14:paraId="19FF0C5A"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Responses per respondent/year........................x   3</w:t>
      </w:r>
    </w:p>
    <w:p w:rsidR="0062460C" w:rsidRPr="0062460C" w:rsidP="0062460C" w14:paraId="688985CD"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Total responses/year</w:t>
      </w:r>
      <w:bookmarkStart w:id="2" w:name="_Hlk99128240"/>
      <w:r w:rsidRPr="0062460C">
        <w:rPr>
          <w:rFonts w:ascii="Courier New" w:eastAsia="Courier New" w:hAnsi="Courier New" w:cs="Courier New"/>
          <w:lang w:val="en"/>
        </w:rPr>
        <w:t>................................</w:t>
      </w:r>
      <w:bookmarkEnd w:id="2"/>
      <w:r w:rsidRPr="0062460C">
        <w:rPr>
          <w:rFonts w:ascii="Courier New" w:eastAsia="Courier New" w:hAnsi="Courier New" w:cs="Courier New"/>
          <w:lang w:val="en"/>
        </w:rPr>
        <w:t>.1,821</w:t>
      </w:r>
    </w:p>
    <w:p w:rsidR="0062460C" w:rsidRPr="0062460C" w:rsidP="0062460C" w14:paraId="7EDEF0A5"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 xml:space="preserve">Estimated </w:t>
      </w:r>
      <w:r w:rsidRPr="0062460C">
        <w:rPr>
          <w:rFonts w:ascii="Courier New" w:eastAsia="Courier New" w:hAnsi="Courier New" w:cs="Courier New"/>
          <w:lang w:val="en"/>
        </w:rPr>
        <w:t>hrs</w:t>
      </w:r>
      <w:r w:rsidRPr="0062460C">
        <w:rPr>
          <w:rFonts w:ascii="Courier New" w:eastAsia="Courier New" w:hAnsi="Courier New" w:cs="Courier New"/>
          <w:lang w:val="en"/>
        </w:rPr>
        <w:t>/response...............................x 175</w:t>
      </w:r>
    </w:p>
    <w:p w:rsidR="0062460C" w:rsidRPr="0062460C" w:rsidP="0062460C" w14:paraId="49C2EEB7" w14:textId="7777777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total burden hrs.........................318,675</w:t>
      </w:r>
    </w:p>
    <w:p w:rsidR="0062460C" w:rsidRPr="0062460C" w:rsidP="0062460C" w14:paraId="564CB739" w14:textId="1493BA60">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Hourly rate</w:t>
      </w:r>
      <w:r w:rsidRPr="0062460C">
        <w:rPr>
          <w:rFonts w:ascii="Courier New" w:eastAsia="Courier New" w:hAnsi="Courier New" w:cs="Courier New"/>
          <w:b/>
          <w:bCs/>
          <w:lang w:val="en"/>
        </w:rPr>
        <w:t>*</w:t>
      </w:r>
      <w:r w:rsidRPr="0062460C">
        <w:rPr>
          <w:rFonts w:ascii="Courier New" w:eastAsia="Courier New" w:hAnsi="Courier New" w:cs="Courier New"/>
          <w:lang w:val="en"/>
        </w:rPr>
        <w:t xml:space="preserve"> ........................................x $</w:t>
      </w:r>
      <w:r>
        <w:rPr>
          <w:rFonts w:ascii="Courier New" w:eastAsia="Courier New" w:hAnsi="Courier New" w:cs="Courier New"/>
          <w:lang w:val="en"/>
        </w:rPr>
        <w:t>71</w:t>
      </w:r>
    </w:p>
    <w:p w:rsidR="0062460C" w:rsidRPr="0062460C" w:rsidP="0062460C" w14:paraId="581DF041" w14:textId="1442ABD7">
      <w:pPr>
        <w:tabs>
          <w:tab w:val="clear" w:pos="560"/>
          <w:tab w:val="clear" w:pos="1120"/>
          <w:tab w:val="clear" w:pos="1680"/>
          <w:tab w:val="clear" w:pos="2240"/>
          <w:tab w:val="right" w:pos="9360"/>
        </w:tabs>
        <w:spacing w:before="0" w:line="276" w:lineRule="auto"/>
        <w:rPr>
          <w:rFonts w:ascii="Courier New" w:eastAsia="Courier New" w:hAnsi="Courier New" w:cs="Courier New"/>
          <w:lang w:val="en"/>
        </w:rPr>
      </w:pPr>
      <w:r w:rsidRPr="0062460C">
        <w:rPr>
          <w:rFonts w:ascii="Courier New" w:eastAsia="Courier New" w:hAnsi="Courier New" w:cs="Courier New"/>
          <w:lang w:val="en"/>
        </w:rPr>
        <w:t>Estimated cost to public ......................$</w:t>
      </w:r>
      <w:r w:rsidR="00F64BEA">
        <w:rPr>
          <w:rFonts w:ascii="Courier New" w:eastAsia="Courier New" w:hAnsi="Courier New" w:cs="Courier New"/>
          <w:lang w:val="en"/>
        </w:rPr>
        <w:t>22</w:t>
      </w:r>
      <w:r w:rsidRPr="0062460C">
        <w:rPr>
          <w:rFonts w:ascii="Courier New" w:eastAsia="Courier New" w:hAnsi="Courier New" w:cs="Courier New"/>
          <w:lang w:val="en"/>
        </w:rPr>
        <w:t>,</w:t>
      </w:r>
      <w:r w:rsidR="00F64BEA">
        <w:rPr>
          <w:rFonts w:ascii="Courier New" w:eastAsia="Courier New" w:hAnsi="Courier New" w:cs="Courier New"/>
          <w:lang w:val="en"/>
        </w:rPr>
        <w:t>625</w:t>
      </w:r>
      <w:r w:rsidRPr="0062460C">
        <w:rPr>
          <w:rFonts w:ascii="Courier New" w:eastAsia="Courier New" w:hAnsi="Courier New" w:cs="Courier New"/>
          <w:lang w:val="en"/>
        </w:rPr>
        <w:t>,</w:t>
      </w:r>
      <w:r w:rsidR="00F64BEA">
        <w:rPr>
          <w:rFonts w:ascii="Courier New" w:eastAsia="Courier New" w:hAnsi="Courier New" w:cs="Courier New"/>
          <w:lang w:val="en"/>
        </w:rPr>
        <w:t>9</w:t>
      </w:r>
      <w:r w:rsidRPr="0062460C">
        <w:rPr>
          <w:rFonts w:ascii="Courier New" w:eastAsia="Courier New" w:hAnsi="Courier New" w:cs="Courier New"/>
          <w:lang w:val="en"/>
        </w:rPr>
        <w:t>25</w:t>
      </w:r>
    </w:p>
    <w:p w:rsidR="008C7169" w:rsidRPr="008A431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043A56" w:rsidRPr="00043A56" w:rsidP="00043A56" w14:paraId="4FBB3C16" w14:textId="178E0BF1">
      <w:pPr>
        <w:tabs>
          <w:tab w:val="clear" w:pos="560"/>
          <w:tab w:val="clear" w:pos="1120"/>
          <w:tab w:val="clear" w:pos="1680"/>
          <w:tab w:val="clear" w:pos="2240"/>
        </w:tabs>
        <w:spacing w:before="0" w:line="276" w:lineRule="auto"/>
        <w:rPr>
          <w:rFonts w:ascii="Courier New" w:eastAsia="Courier New" w:hAnsi="Courier New" w:cs="Courier New"/>
          <w:lang w:val="en"/>
        </w:rPr>
      </w:pPr>
      <w:r w:rsidRPr="0062460C">
        <w:rPr>
          <w:rFonts w:ascii="Courier New" w:eastAsia="Courier New" w:hAnsi="Courier New" w:cs="Courier New"/>
          <w:b/>
          <w:lang w:val="en"/>
        </w:rPr>
        <w:t>*</w:t>
      </w:r>
      <w:r w:rsidRPr="008A4319" w:rsidR="00FF4C34">
        <w:rPr>
          <w:rFonts w:ascii="Courier New" w:eastAsia="Courier New" w:hAnsi="Courier New" w:cs="Courier New"/>
          <w:b/>
          <w:lang w:val="en"/>
        </w:rPr>
        <w:t xml:space="preserve"> </w:t>
      </w:r>
      <w:r w:rsidRPr="00043A56">
        <w:rPr>
          <w:rFonts w:ascii="Courier New" w:eastAsia="Courier New" w:hAnsi="Courier New" w:cs="Courier New"/>
          <w:lang w:val="en"/>
        </w:rPr>
        <w:t>The hourly rate is calculated by applying a 36.25 percent</w:t>
      </w:r>
    </w:p>
    <w:p w:rsidR="00374ED1" w:rsidRPr="00043A56" w:rsidP="00374ED1" w14:paraId="5CFCF534" w14:textId="44359C8A">
      <w:pPr>
        <w:tabs>
          <w:tab w:val="clear" w:pos="560"/>
          <w:tab w:val="clear" w:pos="1120"/>
          <w:tab w:val="clear" w:pos="1680"/>
          <w:tab w:val="clear" w:pos="2240"/>
        </w:tabs>
        <w:spacing w:before="0" w:line="276" w:lineRule="auto"/>
        <w:rPr>
          <w:rFonts w:ascii="Courier New" w:eastAsia="Courier New" w:hAnsi="Courier New" w:cs="Courier New"/>
          <w:lang w:val="en"/>
        </w:rPr>
      </w:pPr>
      <w:r w:rsidRPr="00043A56">
        <w:rPr>
          <w:rFonts w:ascii="Courier New" w:eastAsia="Courier New" w:hAnsi="Courier New" w:cs="Courier New"/>
          <w:lang w:val="en"/>
        </w:rPr>
        <w:t xml:space="preserve">fringe factor and a 12 percent overhead factor to a base hourly rate ($48.13) and then rounding to the nearest whole dollar ($71). The base hourly rate is derived from the </w:t>
      </w:r>
    </w:p>
    <w:p w:rsidR="00FF4C34" w:rsidRPr="008A4319" w:rsidP="00043A56" w14:paraId="25A14380" w14:textId="4134546B">
      <w:pPr>
        <w:tabs>
          <w:tab w:val="clear" w:pos="560"/>
          <w:tab w:val="clear" w:pos="1120"/>
          <w:tab w:val="clear" w:pos="1680"/>
          <w:tab w:val="clear" w:pos="2240"/>
        </w:tabs>
        <w:spacing w:before="0" w:line="276" w:lineRule="auto"/>
        <w:rPr>
          <w:rFonts w:ascii="Courier New" w:eastAsia="Courier New" w:hAnsi="Courier New" w:cs="Courier New"/>
          <w:lang w:val="en"/>
        </w:rPr>
      </w:pPr>
      <w:r w:rsidRPr="00043A56">
        <w:rPr>
          <w:rFonts w:ascii="Courier New" w:eastAsia="Courier New" w:hAnsi="Courier New" w:cs="Courier New"/>
          <w:lang w:val="en"/>
        </w:rPr>
        <w:t>OPM 2025 GS Locality</w:t>
      </w:r>
      <w:r w:rsidR="00374ED1">
        <w:rPr>
          <w:rFonts w:ascii="Courier New" w:eastAsia="Courier New" w:hAnsi="Courier New" w:cs="Courier New"/>
          <w:lang w:val="en"/>
        </w:rPr>
        <w:t xml:space="preserve"> </w:t>
      </w:r>
      <w:r w:rsidRPr="00043A56">
        <w:rPr>
          <w:rFonts w:ascii="Courier New" w:eastAsia="Courier New" w:hAnsi="Courier New" w:cs="Courier New"/>
          <w:lang w:val="en"/>
        </w:rPr>
        <w:t xml:space="preserve">Pay Table for a GS-12/step 5 salary for the rest of the United States (“Salary Table 2025-RUS”). The fringe factor is derived from OMB memorandum M-08-13. </w:t>
      </w:r>
      <w:r w:rsidRPr="008A4319">
        <w:rPr>
          <w:rFonts w:ascii="Courier New" w:eastAsia="Courier New" w:hAnsi="Courier New" w:cs="Courier New"/>
          <w:lang w:val="en"/>
        </w:rPr>
        <w:t>The overhead factor is derived from the OMB Circular No. A-76 Revised Supplemental Handbook.</w:t>
      </w:r>
    </w:p>
    <w:p w:rsidR="002D11F9" w:rsidRPr="008A431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8A431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 xml:space="preserve">Estimated </w:t>
      </w:r>
      <w:r w:rsidRPr="008A4319">
        <w:rPr>
          <w:rFonts w:ascii="Courier New" w:eastAsia="Courier New" w:hAnsi="Courier New" w:cs="Courier New"/>
          <w:u w:val="single"/>
        </w:rPr>
        <w:t>nonrecurring</w:t>
      </w:r>
      <w:r w:rsidRPr="008A4319">
        <w:rPr>
          <w:rFonts w:ascii="Courier New" w:eastAsia="Courier New" w:hAnsi="Courier New" w:cs="Courier New"/>
          <w:u w:val="single"/>
        </w:rPr>
        <w:t xml:space="preserve"> costs</w:t>
      </w:r>
      <w:r w:rsidRPr="008A4319">
        <w:rPr>
          <w:rFonts w:ascii="Courier New" w:eastAsia="Courier New" w:hAnsi="Courier New" w:cs="Courier New"/>
        </w:rPr>
        <w:t>. Not applicable.</w:t>
      </w:r>
    </w:p>
    <w:p w:rsidR="002D11F9" w:rsidRPr="008A431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2117FA"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8A4319">
        <w:rPr>
          <w:rFonts w:ascii="Courier New" w:eastAsia="Courier New" w:hAnsi="Courier New" w:cs="Courier New"/>
          <w:u w:val="single"/>
        </w:rPr>
        <w:t>Estimated cost to the Government</w:t>
      </w:r>
      <w:r w:rsidRPr="008A4319">
        <w:rPr>
          <w:rFonts w:ascii="Courier New" w:eastAsia="Courier New" w:hAnsi="Courier New" w:cs="Courier New"/>
        </w:rPr>
        <w:t>.</w:t>
      </w:r>
    </w:p>
    <w:p w:rsidR="0027336C" w:rsidRPr="0027336C" w:rsidP="0027336C" w14:paraId="41757126" w14:textId="77777777">
      <w:pPr>
        <w:pStyle w:val="ListParagraph"/>
        <w:ind w:left="360"/>
        <w:rPr>
          <w:rFonts w:ascii="Courier New" w:eastAsia="Courier New" w:hAnsi="Courier New" w:cs="Courier New"/>
        </w:rPr>
      </w:pPr>
      <w:r w:rsidRPr="0027336C">
        <w:rPr>
          <w:rFonts w:ascii="Courier New" w:eastAsia="Courier New" w:hAnsi="Courier New" w:cs="Courier New"/>
        </w:rPr>
        <w:t>Estimated responses/yr.............................. 1,821</w:t>
      </w:r>
    </w:p>
    <w:p w:rsidR="0027336C" w:rsidRPr="0027336C" w:rsidP="0027336C" w14:paraId="51828F34" w14:textId="77777777">
      <w:pPr>
        <w:pStyle w:val="ListParagraph"/>
        <w:ind w:left="360"/>
        <w:rPr>
          <w:rFonts w:ascii="Courier New" w:eastAsia="Courier New" w:hAnsi="Courier New" w:cs="Courier New"/>
        </w:rPr>
      </w:pPr>
      <w:r w:rsidRPr="0027336C">
        <w:rPr>
          <w:rFonts w:ascii="Courier New" w:eastAsia="Courier New" w:hAnsi="Courier New" w:cs="Courier New"/>
        </w:rPr>
        <w:t>Reviewing time (</w:t>
      </w:r>
      <w:r w:rsidRPr="0027336C">
        <w:rPr>
          <w:rFonts w:ascii="Courier New" w:eastAsia="Courier New" w:hAnsi="Courier New" w:cs="Courier New"/>
        </w:rPr>
        <w:t>hr</w:t>
      </w:r>
      <w:r w:rsidRPr="0027336C">
        <w:rPr>
          <w:rFonts w:ascii="Courier New" w:eastAsia="Courier New" w:hAnsi="Courier New" w:cs="Courier New"/>
        </w:rPr>
        <w:t>)/response........................ x 120</w:t>
      </w:r>
    </w:p>
    <w:p w:rsidR="0027336C" w:rsidRPr="0027336C" w:rsidP="0027336C" w14:paraId="18BC93E9" w14:textId="77777777">
      <w:pPr>
        <w:pStyle w:val="ListParagraph"/>
        <w:ind w:left="360"/>
        <w:rPr>
          <w:rFonts w:ascii="Courier New" w:eastAsia="Courier New" w:hAnsi="Courier New" w:cs="Courier New"/>
        </w:rPr>
      </w:pPr>
      <w:r w:rsidRPr="0027336C">
        <w:rPr>
          <w:rFonts w:ascii="Courier New" w:eastAsia="Courier New" w:hAnsi="Courier New" w:cs="Courier New"/>
        </w:rPr>
        <w:t>Review time/yr.................................... 218,520</w:t>
      </w:r>
    </w:p>
    <w:p w:rsidR="0027336C" w:rsidRPr="0027336C" w:rsidP="0027336C" w14:paraId="15831934" w14:textId="3A503422">
      <w:pPr>
        <w:pStyle w:val="ListParagraph"/>
        <w:ind w:left="360"/>
        <w:rPr>
          <w:rFonts w:ascii="Courier New" w:eastAsia="Courier New" w:hAnsi="Courier New" w:cs="Courier New"/>
        </w:rPr>
      </w:pPr>
      <w:r w:rsidRPr="0027336C">
        <w:rPr>
          <w:rFonts w:ascii="Courier New" w:eastAsia="Courier New" w:hAnsi="Courier New" w:cs="Courier New"/>
        </w:rPr>
        <w:t>Hourly rate</w:t>
      </w:r>
      <w:r w:rsidRPr="0027336C">
        <w:rPr>
          <w:rFonts w:ascii="Courier New" w:eastAsia="Courier New" w:hAnsi="Courier New" w:cs="Courier New"/>
          <w:b/>
          <w:bCs/>
        </w:rPr>
        <w:t>*</w:t>
      </w:r>
      <w:r w:rsidRPr="0027336C">
        <w:rPr>
          <w:rFonts w:ascii="Courier New" w:eastAsia="Courier New" w:hAnsi="Courier New" w:cs="Courier New"/>
        </w:rPr>
        <w:t xml:space="preserve"> ....................................... x $</w:t>
      </w:r>
      <w:r>
        <w:rPr>
          <w:rFonts w:ascii="Courier New" w:eastAsia="Courier New" w:hAnsi="Courier New" w:cs="Courier New"/>
        </w:rPr>
        <w:t>71</w:t>
      </w:r>
    </w:p>
    <w:p w:rsidR="0027336C" w:rsidRPr="0027336C" w:rsidP="0027336C" w14:paraId="616AA546" w14:textId="1FF20769">
      <w:pPr>
        <w:pStyle w:val="ListParagraph"/>
        <w:ind w:left="360"/>
        <w:rPr>
          <w:rFonts w:ascii="Courier New" w:eastAsia="Courier New" w:hAnsi="Courier New" w:cs="Courier New"/>
        </w:rPr>
      </w:pPr>
      <w:r w:rsidRPr="0027336C">
        <w:rPr>
          <w:rFonts w:ascii="Courier New" w:eastAsia="Courier New" w:hAnsi="Courier New" w:cs="Courier New"/>
        </w:rPr>
        <w:t>Estimated cost to the Government...............$1</w:t>
      </w:r>
      <w:r>
        <w:rPr>
          <w:rFonts w:ascii="Courier New" w:eastAsia="Courier New" w:hAnsi="Courier New" w:cs="Courier New"/>
        </w:rPr>
        <w:t>5</w:t>
      </w:r>
      <w:r w:rsidRPr="0027336C">
        <w:rPr>
          <w:rFonts w:ascii="Courier New" w:eastAsia="Courier New" w:hAnsi="Courier New" w:cs="Courier New"/>
        </w:rPr>
        <w:t>,</w:t>
      </w:r>
      <w:r>
        <w:rPr>
          <w:rFonts w:ascii="Courier New" w:eastAsia="Courier New" w:hAnsi="Courier New" w:cs="Courier New"/>
        </w:rPr>
        <w:t>514</w:t>
      </w:r>
      <w:r w:rsidRPr="0027336C">
        <w:rPr>
          <w:rFonts w:ascii="Courier New" w:eastAsia="Courier New" w:hAnsi="Courier New" w:cs="Courier New"/>
        </w:rPr>
        <w:t>,</w:t>
      </w:r>
      <w:r>
        <w:rPr>
          <w:rFonts w:ascii="Courier New" w:eastAsia="Courier New" w:hAnsi="Courier New" w:cs="Courier New"/>
        </w:rPr>
        <w:t>92</w:t>
      </w:r>
      <w:r w:rsidRPr="0027336C">
        <w:rPr>
          <w:rFonts w:ascii="Courier New" w:eastAsia="Courier New" w:hAnsi="Courier New" w:cs="Courier New"/>
        </w:rPr>
        <w:t>0</w:t>
      </w:r>
    </w:p>
    <w:p w:rsidR="00407982" w:rsidRPr="008A4319"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8A4319"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8A4319">
        <w:rPr>
          <w:rFonts w:ascii="Courier New" w:eastAsia="Courier New" w:hAnsi="Courier New" w:cs="Courier New"/>
          <w:u w:val="single"/>
        </w:rPr>
        <w:t>Reasons for changes</w:t>
      </w:r>
      <w:r w:rsidRPr="008A4319">
        <w:rPr>
          <w:rFonts w:ascii="Courier New" w:eastAsia="Courier New" w:hAnsi="Courier New" w:cs="Courier New"/>
        </w:rPr>
        <w:t>. There are no program changes. The FA</w:t>
      </w:r>
      <w:r w:rsidRPr="008A4319" w:rsidR="00657A41">
        <w:rPr>
          <w:rFonts w:ascii="Courier New" w:eastAsia="Courier New" w:hAnsi="Courier New" w:cs="Courier New"/>
        </w:rPr>
        <w:t xml:space="preserve">R </w:t>
      </w:r>
      <w:r w:rsidRPr="008A4319">
        <w:rPr>
          <w:rFonts w:ascii="Courier New" w:eastAsia="Courier New" w:hAnsi="Courier New" w:cs="Courier New"/>
        </w:rPr>
        <w:t xml:space="preserve">requirements remain the same. </w:t>
      </w:r>
      <w:r w:rsidRPr="008A4319" w:rsidR="00657A41">
        <w:rPr>
          <w:rFonts w:ascii="Courier New" w:eastAsia="Courier New" w:hAnsi="Courier New" w:cs="Courier New"/>
        </w:rPr>
        <w:t>This extension includes adjustments to the public and Government burden estimates based on the following:</w:t>
      </w:r>
    </w:p>
    <w:p w:rsidR="00E156D2" w:rsidRPr="008A4319"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8A4319" w:rsidP="00657A41" w14:paraId="07D4F479" w14:textId="6952290A">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w:t>
      </w:r>
      <w:r w:rsidRPr="008A4319">
        <w:rPr>
          <w:rFonts w:ascii="Courier New" w:eastAsia="Courier New" w:hAnsi="Courier New" w:cs="Courier New"/>
        </w:rPr>
        <w:tab/>
      </w:r>
      <w:r w:rsidRPr="008A4319" w:rsidR="00837059">
        <w:rPr>
          <w:rFonts w:ascii="Courier New" w:eastAsia="Courier New" w:hAnsi="Courier New" w:cs="Courier New"/>
        </w:rPr>
        <w:t>T</w:t>
      </w:r>
      <w:r w:rsidRPr="008A4319">
        <w:rPr>
          <w:rFonts w:ascii="Courier New" w:eastAsia="Courier New" w:hAnsi="Courier New" w:cs="Courier New"/>
        </w:rPr>
        <w:t>he estimated cost per hour is based on use of the calendar year 202</w:t>
      </w:r>
      <w:r w:rsidRPr="008A4319" w:rsidR="00FD6C60">
        <w:rPr>
          <w:rFonts w:ascii="Courier New" w:eastAsia="Courier New" w:hAnsi="Courier New" w:cs="Courier New"/>
        </w:rPr>
        <w:t>5</w:t>
      </w:r>
      <w:r w:rsidRPr="008A4319">
        <w:rPr>
          <w:rFonts w:ascii="Courier New" w:eastAsia="Courier New" w:hAnsi="Courier New" w:cs="Courier New"/>
        </w:rPr>
        <w:t xml:space="preserve"> OPM GS wage rates for the rest of the United States.</w:t>
      </w:r>
    </w:p>
    <w:p w:rsidR="00657A41" w:rsidRPr="008A4319"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1941"/>
        <w:gridCol w:w="1543"/>
        <w:gridCol w:w="1543"/>
        <w:gridCol w:w="1543"/>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w:t>
            </w:r>
            <w:r w:rsidRPr="008A4319" w:rsidR="00A15843">
              <w:rPr>
                <w:rFonts w:ascii="Courier New" w:eastAsia="Times New Roman" w:hAnsi="Courier New" w:cs="Courier New"/>
                <w:b/>
                <w:bCs/>
              </w:rPr>
              <w:t>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0C1CA0" w:rsidRPr="008A4319"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BCA3855" w14:textId="552FCBEB">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1,821</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07DFDE2A" w14:textId="30F09811">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1,821</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325A9719" w14:textId="167025A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61584E5E" w14:textId="414637B4">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318,675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13C3532E" w14:textId="0C0345CC">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318,675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475AB5D2" w14:textId="58F674E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0C1CA0" w:rsidRPr="008A4319"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89D4E31" w14:textId="28C3C59A">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62460C">
              <w:rPr>
                <w:rFonts w:ascii="Courier New" w:eastAsia="Times New Roman" w:hAnsi="Courier New" w:cs="Courier New"/>
                <w:sz w:val="22"/>
                <w:szCs w:val="22"/>
              </w:rPr>
              <w:t>18</w:t>
            </w:r>
            <w:r w:rsidRPr="008A4319" w:rsidR="00A81116">
              <w:rPr>
                <w:rFonts w:ascii="Courier New" w:eastAsia="Times New Roman" w:hAnsi="Courier New" w:cs="Courier New"/>
                <w:sz w:val="22"/>
                <w:szCs w:val="22"/>
              </w:rPr>
              <w:t>,</w:t>
            </w:r>
            <w:r w:rsidR="0062460C">
              <w:rPr>
                <w:rFonts w:ascii="Courier New" w:eastAsia="Times New Roman" w:hAnsi="Courier New" w:cs="Courier New"/>
                <w:sz w:val="22"/>
                <w:szCs w:val="22"/>
              </w:rPr>
              <w:t>801</w:t>
            </w:r>
            <w:r w:rsidRPr="008A4319" w:rsidR="00A81116">
              <w:rPr>
                <w:rFonts w:ascii="Courier New" w:eastAsia="Times New Roman" w:hAnsi="Courier New" w:cs="Courier New"/>
                <w:sz w:val="22"/>
                <w:szCs w:val="22"/>
              </w:rPr>
              <w:t>,</w:t>
            </w:r>
            <w:r w:rsidR="0062460C">
              <w:rPr>
                <w:rFonts w:ascii="Courier New" w:eastAsia="Times New Roman" w:hAnsi="Courier New" w:cs="Courier New"/>
                <w:sz w:val="22"/>
                <w:szCs w:val="22"/>
              </w:rPr>
              <w:t>825</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25CD8BC3" w14:textId="2034398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22</w:t>
            </w:r>
            <w:r w:rsidR="002415A7">
              <w:rPr>
                <w:rFonts w:ascii="Courier New" w:eastAsia="Times New Roman" w:hAnsi="Courier New" w:cs="Courier New"/>
                <w:sz w:val="22"/>
                <w:szCs w:val="22"/>
              </w:rPr>
              <w:t>,</w:t>
            </w:r>
            <w:r w:rsidR="0027336C">
              <w:rPr>
                <w:rFonts w:ascii="Courier New" w:eastAsia="Times New Roman" w:hAnsi="Courier New" w:cs="Courier New"/>
                <w:sz w:val="22"/>
                <w:szCs w:val="22"/>
              </w:rPr>
              <w:t>625</w:t>
            </w:r>
            <w:r w:rsidRPr="008A4319" w:rsidR="00B254BD">
              <w:rPr>
                <w:rFonts w:ascii="Courier New" w:eastAsia="Times New Roman" w:hAnsi="Courier New" w:cs="Courier New"/>
                <w:sz w:val="22"/>
                <w:szCs w:val="22"/>
              </w:rPr>
              <w:t>,</w:t>
            </w:r>
            <w:r w:rsidR="0027336C">
              <w:rPr>
                <w:rFonts w:ascii="Courier New" w:eastAsia="Times New Roman" w:hAnsi="Courier New" w:cs="Courier New"/>
                <w:sz w:val="22"/>
                <w:szCs w:val="22"/>
              </w:rPr>
              <w:t>925</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C1CA0" w:rsidRPr="008A4319" w:rsidP="000C1CA0" w14:paraId="59778923" w14:textId="391D5F4C">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3</w:t>
            </w:r>
            <w:r w:rsidR="002415A7">
              <w:rPr>
                <w:rFonts w:ascii="Courier New" w:eastAsia="Times New Roman" w:hAnsi="Courier New" w:cs="Courier New"/>
                <w:sz w:val="22"/>
                <w:szCs w:val="22"/>
              </w:rPr>
              <w:t>,</w:t>
            </w:r>
            <w:r w:rsidR="0027336C">
              <w:rPr>
                <w:rFonts w:ascii="Courier New" w:eastAsia="Times New Roman" w:hAnsi="Courier New" w:cs="Courier New"/>
                <w:sz w:val="22"/>
                <w:szCs w:val="22"/>
              </w:rPr>
              <w:t>824</w:t>
            </w:r>
            <w:r w:rsidRPr="008A4319">
              <w:rPr>
                <w:rFonts w:ascii="Courier New" w:eastAsia="Times New Roman" w:hAnsi="Courier New" w:cs="Courier New"/>
                <w:sz w:val="22"/>
                <w:szCs w:val="22"/>
              </w:rPr>
              <w:t>,</w:t>
            </w:r>
            <w:r w:rsidR="0027336C">
              <w:rPr>
                <w:rFonts w:ascii="Courier New" w:eastAsia="Times New Roman" w:hAnsi="Courier New" w:cs="Courier New"/>
                <w:sz w:val="22"/>
                <w:szCs w:val="22"/>
              </w:rPr>
              <w:t>1</w:t>
            </w:r>
            <w:r w:rsidR="002415A7">
              <w:rPr>
                <w:rFonts w:ascii="Courier New" w:eastAsia="Times New Roman" w:hAnsi="Courier New" w:cs="Courier New"/>
                <w:sz w:val="22"/>
                <w:szCs w:val="22"/>
              </w:rPr>
              <w:t>0</w:t>
            </w:r>
            <w:r w:rsidR="0027336C">
              <w:rPr>
                <w:rFonts w:ascii="Courier New" w:eastAsia="Times New Roman" w:hAnsi="Courier New" w:cs="Courier New"/>
                <w:sz w:val="22"/>
                <w:szCs w:val="22"/>
              </w:rPr>
              <w:t>0</w:t>
            </w:r>
          </w:p>
        </w:tc>
      </w:tr>
    </w:tbl>
    <w:p w:rsidR="002D11F9" w:rsidRPr="008A431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8A431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Publicizing Results</w:t>
      </w:r>
      <w:r w:rsidRPr="008A4319">
        <w:rPr>
          <w:rFonts w:ascii="Courier New" w:eastAsia="Courier New" w:hAnsi="Courier New" w:cs="Courier New"/>
        </w:rPr>
        <w:t>. Results will not be tabulated or published.</w:t>
      </w:r>
    </w:p>
    <w:p w:rsidR="002D11F9" w:rsidRPr="008A431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OMB Not to Display Approval</w:t>
      </w:r>
      <w:r w:rsidRPr="008A4319">
        <w:rPr>
          <w:rFonts w:ascii="Courier New" w:eastAsia="Courier New" w:hAnsi="Courier New" w:cs="Courier New"/>
        </w:rPr>
        <w:t xml:space="preserve">. Approval to </w:t>
      </w:r>
      <w:r w:rsidRPr="008A4319">
        <w:rPr>
          <w:rFonts w:ascii="Courier New" w:eastAsia="Courier New" w:hAnsi="Courier New" w:cs="Courier New"/>
          <w:i/>
        </w:rPr>
        <w:t>not</w:t>
      </w:r>
      <w:r w:rsidRPr="008A4319">
        <w:rPr>
          <w:rFonts w:ascii="Courier New" w:eastAsia="Courier New" w:hAnsi="Courier New" w:cs="Courier New"/>
        </w:rPr>
        <w:t xml:space="preserve"> display the expiration date for OMB approval of the information collection is not sought.</w:t>
      </w:r>
    </w:p>
    <w:p w:rsidR="002D11F9" w:rsidRPr="008A431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8A431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 </w:t>
      </w:r>
      <w:r w:rsidRPr="008A4319">
        <w:rPr>
          <w:rFonts w:ascii="Courier New" w:eastAsia="Courier New" w:hAnsi="Courier New" w:cs="Courier New"/>
          <w:u w:val="single"/>
        </w:rPr>
        <w:t>Exceptions to "Certification for Paperwork Reduction Submissions</w:t>
      </w:r>
      <w:r w:rsidRPr="008A4319">
        <w:rPr>
          <w:rFonts w:ascii="Courier New" w:eastAsia="Courier New" w:hAnsi="Courier New" w:cs="Courier New"/>
        </w:rPr>
        <w:t>." There is no exception to the certification statement.</w:t>
      </w:r>
    </w:p>
    <w:p w:rsidR="002D11F9" w:rsidRPr="008A431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E006BE" w:rsidRPr="008A4319" w:rsidP="00FD6C60" w14:paraId="3F2BCEA3" w14:textId="2317AB3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Surveys, Censuses, and Other Collections that Employ Statistical Methods</w:t>
      </w:r>
      <w:r w:rsidRPr="008A4319">
        <w:rPr>
          <w:rFonts w:ascii="Courier New" w:eastAsia="Courier New" w:hAnsi="Courier New" w:cs="Courier New"/>
        </w:rPr>
        <w:t xml:space="preserve">. Statistical methods are not used in this information collection. </w:t>
      </w:r>
      <w:r w:rsidRPr="008A4319">
        <w:rPr>
          <w:rFonts w:ascii="Courier New" w:eastAsia="Courier New" w:hAnsi="Courier New" w:cs="Courier New"/>
        </w:rPr>
        <w:t>A Part</w:t>
      </w:r>
      <w:r w:rsidRPr="008A4319">
        <w:rPr>
          <w:rFonts w:ascii="Courier New" w:eastAsia="Courier New" w:hAnsi="Courier New" w:cs="Courier New"/>
        </w:rPr>
        <w:t xml:space="preserve">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665A8" w14:paraId="7FF6A9BC" w14:textId="77777777">
      <w:pPr>
        <w:spacing w:before="0"/>
      </w:pPr>
      <w:r>
        <w:separator/>
      </w:r>
    </w:p>
  </w:endnote>
  <w:endnote w:type="continuationSeparator" w:id="1">
    <w:p w:rsidR="00E665A8" w14:paraId="3F15785F"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65A8" w14:paraId="3DB1BB1D" w14:textId="77777777">
      <w:pPr>
        <w:spacing w:before="0"/>
      </w:pPr>
      <w:r>
        <w:separator/>
      </w:r>
    </w:p>
  </w:footnote>
  <w:footnote w:type="continuationSeparator" w:id="1">
    <w:p w:rsidR="00E665A8" w14:paraId="29028154"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9C09E9"/>
    <w:multiLevelType w:val="hybridMultilevel"/>
    <w:tmpl w:val="E102B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2"/>
  </w:num>
  <w:num w:numId="2" w16cid:durableId="1612473919">
    <w:abstractNumId w:val="16"/>
  </w:num>
  <w:num w:numId="3" w16cid:durableId="1844974046">
    <w:abstractNumId w:val="14"/>
  </w:num>
  <w:num w:numId="4" w16cid:durableId="1601524956">
    <w:abstractNumId w:val="15"/>
  </w:num>
  <w:num w:numId="5" w16cid:durableId="1299409398">
    <w:abstractNumId w:val="4"/>
  </w:num>
  <w:num w:numId="6" w16cid:durableId="45416684">
    <w:abstractNumId w:val="9"/>
  </w:num>
  <w:num w:numId="7" w16cid:durableId="681591155">
    <w:abstractNumId w:val="7"/>
  </w:num>
  <w:num w:numId="8" w16cid:durableId="855732206">
    <w:abstractNumId w:val="6"/>
  </w:num>
  <w:num w:numId="9" w16cid:durableId="209608305">
    <w:abstractNumId w:val="11"/>
  </w:num>
  <w:num w:numId="10" w16cid:durableId="51464631">
    <w:abstractNumId w:val="8"/>
  </w:num>
  <w:num w:numId="11" w16cid:durableId="425076684">
    <w:abstractNumId w:val="13"/>
  </w:num>
  <w:num w:numId="12" w16cid:durableId="1246957465">
    <w:abstractNumId w:val="3"/>
  </w:num>
  <w:num w:numId="13" w16cid:durableId="446504419">
    <w:abstractNumId w:val="10"/>
  </w:num>
  <w:num w:numId="14" w16cid:durableId="1235625212">
    <w:abstractNumId w:val="0"/>
  </w:num>
  <w:num w:numId="15" w16cid:durableId="2363742">
    <w:abstractNumId w:val="1"/>
  </w:num>
  <w:num w:numId="16" w16cid:durableId="156894241">
    <w:abstractNumId w:val="5"/>
  </w:num>
  <w:num w:numId="17" w16cid:durableId="888883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3B4"/>
    <w:rsid w:val="000013C4"/>
    <w:rsid w:val="00005435"/>
    <w:rsid w:val="0002075C"/>
    <w:rsid w:val="00023100"/>
    <w:rsid w:val="00026080"/>
    <w:rsid w:val="00030808"/>
    <w:rsid w:val="00043A56"/>
    <w:rsid w:val="00081B0D"/>
    <w:rsid w:val="000907FE"/>
    <w:rsid w:val="000966A0"/>
    <w:rsid w:val="000B145D"/>
    <w:rsid w:val="000B7538"/>
    <w:rsid w:val="000C1CA0"/>
    <w:rsid w:val="000D1A80"/>
    <w:rsid w:val="000D30BC"/>
    <w:rsid w:val="000D6B11"/>
    <w:rsid w:val="000F02C4"/>
    <w:rsid w:val="000F2C95"/>
    <w:rsid w:val="00102ACE"/>
    <w:rsid w:val="00104EEE"/>
    <w:rsid w:val="0010563B"/>
    <w:rsid w:val="001114F2"/>
    <w:rsid w:val="00115BDC"/>
    <w:rsid w:val="00127A51"/>
    <w:rsid w:val="00137897"/>
    <w:rsid w:val="00141830"/>
    <w:rsid w:val="00163DC2"/>
    <w:rsid w:val="00165789"/>
    <w:rsid w:val="0018235E"/>
    <w:rsid w:val="00185821"/>
    <w:rsid w:val="001A3B5C"/>
    <w:rsid w:val="001A56DA"/>
    <w:rsid w:val="001B0559"/>
    <w:rsid w:val="001B397A"/>
    <w:rsid w:val="001B5E43"/>
    <w:rsid w:val="001C59DF"/>
    <w:rsid w:val="001E4952"/>
    <w:rsid w:val="001F5F42"/>
    <w:rsid w:val="00206071"/>
    <w:rsid w:val="00207CB1"/>
    <w:rsid w:val="002117FA"/>
    <w:rsid w:val="002134CE"/>
    <w:rsid w:val="00220AC4"/>
    <w:rsid w:val="002239E3"/>
    <w:rsid w:val="002341D0"/>
    <w:rsid w:val="002415A7"/>
    <w:rsid w:val="002455F4"/>
    <w:rsid w:val="002645AB"/>
    <w:rsid w:val="0027336C"/>
    <w:rsid w:val="002B41FF"/>
    <w:rsid w:val="002D11F9"/>
    <w:rsid w:val="002D500D"/>
    <w:rsid w:val="002E7793"/>
    <w:rsid w:val="002F0357"/>
    <w:rsid w:val="00301E3F"/>
    <w:rsid w:val="00320D87"/>
    <w:rsid w:val="00321277"/>
    <w:rsid w:val="003338E4"/>
    <w:rsid w:val="00337DAF"/>
    <w:rsid w:val="0034317A"/>
    <w:rsid w:val="00347E42"/>
    <w:rsid w:val="003534CE"/>
    <w:rsid w:val="00355E3A"/>
    <w:rsid w:val="003600BD"/>
    <w:rsid w:val="00361CD8"/>
    <w:rsid w:val="00362D22"/>
    <w:rsid w:val="00365451"/>
    <w:rsid w:val="0037147E"/>
    <w:rsid w:val="003739F1"/>
    <w:rsid w:val="00374ED1"/>
    <w:rsid w:val="0038058A"/>
    <w:rsid w:val="00385957"/>
    <w:rsid w:val="003B0361"/>
    <w:rsid w:val="003B2400"/>
    <w:rsid w:val="003D30B5"/>
    <w:rsid w:val="003E3D3D"/>
    <w:rsid w:val="003F700F"/>
    <w:rsid w:val="00407982"/>
    <w:rsid w:val="004210DC"/>
    <w:rsid w:val="00426676"/>
    <w:rsid w:val="004408DC"/>
    <w:rsid w:val="00445005"/>
    <w:rsid w:val="00446A85"/>
    <w:rsid w:val="0046141D"/>
    <w:rsid w:val="00463E04"/>
    <w:rsid w:val="0047391E"/>
    <w:rsid w:val="00492532"/>
    <w:rsid w:val="004B5C99"/>
    <w:rsid w:val="004B6C85"/>
    <w:rsid w:val="004D63F4"/>
    <w:rsid w:val="004E5422"/>
    <w:rsid w:val="0050451A"/>
    <w:rsid w:val="00511C28"/>
    <w:rsid w:val="0052472E"/>
    <w:rsid w:val="00524B2C"/>
    <w:rsid w:val="005369D9"/>
    <w:rsid w:val="005420EA"/>
    <w:rsid w:val="0054474D"/>
    <w:rsid w:val="00547DEE"/>
    <w:rsid w:val="00552DB9"/>
    <w:rsid w:val="00552FA2"/>
    <w:rsid w:val="00580AF6"/>
    <w:rsid w:val="00583DA0"/>
    <w:rsid w:val="00590164"/>
    <w:rsid w:val="005920D2"/>
    <w:rsid w:val="00595B05"/>
    <w:rsid w:val="005C2372"/>
    <w:rsid w:val="005C3A4A"/>
    <w:rsid w:val="005D0350"/>
    <w:rsid w:val="005E7EB7"/>
    <w:rsid w:val="005F07B4"/>
    <w:rsid w:val="005F1666"/>
    <w:rsid w:val="006032D3"/>
    <w:rsid w:val="00611A5C"/>
    <w:rsid w:val="00611DA7"/>
    <w:rsid w:val="00615823"/>
    <w:rsid w:val="0062397B"/>
    <w:rsid w:val="0062453B"/>
    <w:rsid w:val="0062460C"/>
    <w:rsid w:val="006248AB"/>
    <w:rsid w:val="006268C4"/>
    <w:rsid w:val="006450F9"/>
    <w:rsid w:val="00645FEA"/>
    <w:rsid w:val="0064748E"/>
    <w:rsid w:val="00647EFF"/>
    <w:rsid w:val="0065271A"/>
    <w:rsid w:val="00653EFC"/>
    <w:rsid w:val="00655782"/>
    <w:rsid w:val="00657A41"/>
    <w:rsid w:val="006631EA"/>
    <w:rsid w:val="00671A09"/>
    <w:rsid w:val="00681CE0"/>
    <w:rsid w:val="00687420"/>
    <w:rsid w:val="00692A8C"/>
    <w:rsid w:val="006A1FF5"/>
    <w:rsid w:val="006E5B04"/>
    <w:rsid w:val="00715F9F"/>
    <w:rsid w:val="007255AB"/>
    <w:rsid w:val="00734054"/>
    <w:rsid w:val="0073441D"/>
    <w:rsid w:val="007375A2"/>
    <w:rsid w:val="007426CC"/>
    <w:rsid w:val="00753376"/>
    <w:rsid w:val="00754529"/>
    <w:rsid w:val="007578E6"/>
    <w:rsid w:val="00770F81"/>
    <w:rsid w:val="00773B3C"/>
    <w:rsid w:val="007903D6"/>
    <w:rsid w:val="007924C0"/>
    <w:rsid w:val="007973E3"/>
    <w:rsid w:val="007A0139"/>
    <w:rsid w:val="007A1C9D"/>
    <w:rsid w:val="007A6AFE"/>
    <w:rsid w:val="007B2108"/>
    <w:rsid w:val="007C543E"/>
    <w:rsid w:val="007C6344"/>
    <w:rsid w:val="007D13F6"/>
    <w:rsid w:val="007D23EF"/>
    <w:rsid w:val="007E55F8"/>
    <w:rsid w:val="00834FAA"/>
    <w:rsid w:val="00837059"/>
    <w:rsid w:val="00847AFC"/>
    <w:rsid w:val="00856DA6"/>
    <w:rsid w:val="008631B4"/>
    <w:rsid w:val="00873C0F"/>
    <w:rsid w:val="008865DA"/>
    <w:rsid w:val="00892410"/>
    <w:rsid w:val="008A3F82"/>
    <w:rsid w:val="008A4319"/>
    <w:rsid w:val="008A4C17"/>
    <w:rsid w:val="008C677F"/>
    <w:rsid w:val="008C7169"/>
    <w:rsid w:val="008D14A8"/>
    <w:rsid w:val="008E0355"/>
    <w:rsid w:val="00911716"/>
    <w:rsid w:val="00914ACD"/>
    <w:rsid w:val="00932AC9"/>
    <w:rsid w:val="00936C6F"/>
    <w:rsid w:val="00954ED3"/>
    <w:rsid w:val="009708B8"/>
    <w:rsid w:val="00973CCD"/>
    <w:rsid w:val="0097526F"/>
    <w:rsid w:val="00977503"/>
    <w:rsid w:val="00996A94"/>
    <w:rsid w:val="009A0584"/>
    <w:rsid w:val="009C0BEA"/>
    <w:rsid w:val="009C466F"/>
    <w:rsid w:val="009C70B2"/>
    <w:rsid w:val="009D5329"/>
    <w:rsid w:val="009E517A"/>
    <w:rsid w:val="009E5E62"/>
    <w:rsid w:val="00A05AA8"/>
    <w:rsid w:val="00A10D2B"/>
    <w:rsid w:val="00A14474"/>
    <w:rsid w:val="00A15843"/>
    <w:rsid w:val="00A242EE"/>
    <w:rsid w:val="00A40242"/>
    <w:rsid w:val="00A427A3"/>
    <w:rsid w:val="00A450F1"/>
    <w:rsid w:val="00A6484D"/>
    <w:rsid w:val="00A72002"/>
    <w:rsid w:val="00A77D31"/>
    <w:rsid w:val="00A77F94"/>
    <w:rsid w:val="00A81116"/>
    <w:rsid w:val="00A81594"/>
    <w:rsid w:val="00A93D75"/>
    <w:rsid w:val="00AB2B83"/>
    <w:rsid w:val="00AB30F1"/>
    <w:rsid w:val="00B040D8"/>
    <w:rsid w:val="00B15986"/>
    <w:rsid w:val="00B20684"/>
    <w:rsid w:val="00B254BD"/>
    <w:rsid w:val="00B300C7"/>
    <w:rsid w:val="00B313BD"/>
    <w:rsid w:val="00B33452"/>
    <w:rsid w:val="00B335A8"/>
    <w:rsid w:val="00B34201"/>
    <w:rsid w:val="00B34C16"/>
    <w:rsid w:val="00B351EB"/>
    <w:rsid w:val="00B37050"/>
    <w:rsid w:val="00B47CDF"/>
    <w:rsid w:val="00B602DC"/>
    <w:rsid w:val="00B72439"/>
    <w:rsid w:val="00B732EF"/>
    <w:rsid w:val="00BA3B79"/>
    <w:rsid w:val="00BC0774"/>
    <w:rsid w:val="00BD2E07"/>
    <w:rsid w:val="00C0638A"/>
    <w:rsid w:val="00C20714"/>
    <w:rsid w:val="00C30D6B"/>
    <w:rsid w:val="00C471B6"/>
    <w:rsid w:val="00C53F57"/>
    <w:rsid w:val="00C67CD5"/>
    <w:rsid w:val="00C7169A"/>
    <w:rsid w:val="00C905C8"/>
    <w:rsid w:val="00CA3AFC"/>
    <w:rsid w:val="00CE0A84"/>
    <w:rsid w:val="00CE5705"/>
    <w:rsid w:val="00CF1246"/>
    <w:rsid w:val="00D01B58"/>
    <w:rsid w:val="00D27241"/>
    <w:rsid w:val="00D356D0"/>
    <w:rsid w:val="00D375F6"/>
    <w:rsid w:val="00D40B95"/>
    <w:rsid w:val="00D46A63"/>
    <w:rsid w:val="00D54AC8"/>
    <w:rsid w:val="00D613AF"/>
    <w:rsid w:val="00D673C4"/>
    <w:rsid w:val="00D806FD"/>
    <w:rsid w:val="00D83F51"/>
    <w:rsid w:val="00D94978"/>
    <w:rsid w:val="00DB27FE"/>
    <w:rsid w:val="00DB4407"/>
    <w:rsid w:val="00DD1490"/>
    <w:rsid w:val="00DE3262"/>
    <w:rsid w:val="00E006BE"/>
    <w:rsid w:val="00E06967"/>
    <w:rsid w:val="00E07AEE"/>
    <w:rsid w:val="00E1107E"/>
    <w:rsid w:val="00E142D4"/>
    <w:rsid w:val="00E156D2"/>
    <w:rsid w:val="00E22AD3"/>
    <w:rsid w:val="00E2372A"/>
    <w:rsid w:val="00E33279"/>
    <w:rsid w:val="00E462AD"/>
    <w:rsid w:val="00E665A8"/>
    <w:rsid w:val="00E90EEB"/>
    <w:rsid w:val="00EA070B"/>
    <w:rsid w:val="00EA0AF9"/>
    <w:rsid w:val="00EA339C"/>
    <w:rsid w:val="00EA685E"/>
    <w:rsid w:val="00EB0E98"/>
    <w:rsid w:val="00EB3F79"/>
    <w:rsid w:val="00ED0A68"/>
    <w:rsid w:val="00ED53C5"/>
    <w:rsid w:val="00EE30DC"/>
    <w:rsid w:val="00EE42A9"/>
    <w:rsid w:val="00EF2829"/>
    <w:rsid w:val="00F050E5"/>
    <w:rsid w:val="00F20CC0"/>
    <w:rsid w:val="00F32064"/>
    <w:rsid w:val="00F477BE"/>
    <w:rsid w:val="00F608F5"/>
    <w:rsid w:val="00F6320B"/>
    <w:rsid w:val="00F64BEA"/>
    <w:rsid w:val="00F70AB3"/>
    <w:rsid w:val="00F737D8"/>
    <w:rsid w:val="00F806E8"/>
    <w:rsid w:val="00F939BD"/>
    <w:rsid w:val="00F9401F"/>
    <w:rsid w:val="00FA287F"/>
    <w:rsid w:val="00FB1456"/>
    <w:rsid w:val="00FB51F3"/>
    <w:rsid w:val="00FC316C"/>
    <w:rsid w:val="00FD6C60"/>
    <w:rsid w:val="00FE015B"/>
    <w:rsid w:val="00FE509E"/>
    <w:rsid w:val="00FF4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JoanneJSosa</cp:lastModifiedBy>
  <cp:revision>16</cp:revision>
  <dcterms:created xsi:type="dcterms:W3CDTF">2025-03-06T19:51:00Z</dcterms:created>
  <dcterms:modified xsi:type="dcterms:W3CDTF">2025-06-16T12:39:00Z</dcterms:modified>
</cp:coreProperties>
</file>