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03A5" w:rsidRPr="00711378" w:rsidP="00C503A5" w14:paraId="18E1493C" w14:textId="77777777">
      <w:pPr>
        <w:jc w:val="center"/>
      </w:pPr>
      <w:r w:rsidRPr="00711378">
        <w:t>Justification of Change Worksheet</w:t>
      </w:r>
    </w:p>
    <w:p w:rsidR="00EE330A" w:rsidP="003F18E9" w14:paraId="0B7BEF85" w14:textId="77777777">
      <w:pPr>
        <w:jc w:val="center"/>
        <w:rPr>
          <w:b/>
        </w:rPr>
      </w:pPr>
    </w:p>
    <w:p w:rsidR="00BD7FA9" w:rsidP="00C503A5" w14:paraId="00E7E9D8" w14:textId="77777777">
      <w:pPr>
        <w:jc w:val="center"/>
        <w:rPr>
          <w:b/>
          <w:bCs/>
        </w:rPr>
      </w:pPr>
    </w:p>
    <w:p w:rsidR="00C503A5" w:rsidP="00C503A5" w14:paraId="7E871BC5" w14:textId="23489E2D">
      <w:pPr>
        <w:jc w:val="center"/>
        <w:rPr>
          <w:b/>
          <w:bCs/>
        </w:rPr>
      </w:pPr>
      <w:r w:rsidRPr="00F16B89">
        <w:rPr>
          <w:b/>
          <w:bCs/>
        </w:rPr>
        <w:t>OMB No. 0581-017</w:t>
      </w:r>
      <w:r w:rsidR="008537D5">
        <w:rPr>
          <w:b/>
          <w:bCs/>
        </w:rPr>
        <w:t>7</w:t>
      </w:r>
    </w:p>
    <w:p w:rsidR="003126B2" w:rsidRPr="00DA74EB" w:rsidP="00C503A5" w14:paraId="19658343" w14:textId="271BC5BC">
      <w:pPr>
        <w:jc w:val="center"/>
      </w:pPr>
      <w:r>
        <w:t>Tart Cherries</w:t>
      </w:r>
    </w:p>
    <w:p w:rsidR="00C503A5" w:rsidP="000068CF" w14:paraId="0307F638" w14:textId="7EF747D4">
      <w:pPr>
        <w:jc w:val="center"/>
        <w:rPr>
          <w:rFonts w:eastAsiaTheme="minorHAnsi"/>
        </w:rPr>
      </w:pPr>
      <w:r>
        <w:t>Marketing Order</w:t>
      </w:r>
      <w:r w:rsidR="000068CF">
        <w:t xml:space="preserve"> for </w:t>
      </w:r>
      <w:r w:rsidR="00490FE8">
        <w:t>Tart Cherries</w:t>
      </w:r>
      <w:r w:rsidR="002A6BD1">
        <w:rPr>
          <w:rFonts w:eastAsiaTheme="minorHAnsi"/>
        </w:rPr>
        <w:t xml:space="preserve"> </w:t>
      </w:r>
      <w:r w:rsidR="000068CF">
        <w:rPr>
          <w:rFonts w:eastAsiaTheme="minorHAnsi"/>
        </w:rPr>
        <w:t>(7 CFR</w:t>
      </w:r>
      <w:r w:rsidR="003126B2">
        <w:rPr>
          <w:rFonts w:eastAsiaTheme="minorHAnsi"/>
        </w:rPr>
        <w:t xml:space="preserve"> 9</w:t>
      </w:r>
      <w:r w:rsidR="00860F5B">
        <w:rPr>
          <w:rFonts w:eastAsiaTheme="minorHAnsi"/>
        </w:rPr>
        <w:t>30</w:t>
      </w:r>
      <w:r w:rsidR="003126B2">
        <w:rPr>
          <w:rFonts w:eastAsiaTheme="minorHAnsi"/>
        </w:rPr>
        <w:t>)</w:t>
      </w:r>
    </w:p>
    <w:p w:rsidR="00F66702" w:rsidP="000068CF" w14:paraId="01FF0535" w14:textId="77777777">
      <w:pPr>
        <w:jc w:val="center"/>
        <w:rPr>
          <w:rFonts w:eastAsiaTheme="minorHAnsi"/>
        </w:rPr>
      </w:pPr>
    </w:p>
    <w:p w:rsidR="002B6261" w:rsidRPr="003149E4" w:rsidP="0008251C" w14:paraId="5D96D611" w14:textId="77777777"/>
    <w:p w:rsidR="00711378" w:rsidRPr="00711378" w:rsidP="00C503A5" w14:paraId="1BEA5CCE" w14:textId="77777777">
      <w:pPr>
        <w:jc w:val="center"/>
      </w:pPr>
    </w:p>
    <w:p w:rsidR="00C503A5" w:rsidRPr="00711378" w:rsidP="00C503A5" w14:paraId="637D6329" w14:textId="613D8307">
      <w:r>
        <w:t>May</w:t>
      </w:r>
      <w:r w:rsidR="00490FE8">
        <w:t xml:space="preserve"> 2025</w:t>
      </w:r>
    </w:p>
    <w:p w:rsidR="00C503A5" w:rsidRPr="00711378" w:rsidP="00C503A5" w14:paraId="5C520B2A" w14:textId="77777777"/>
    <w:p w:rsidR="001E0B19" w:rsidP="00D94A28" w14:paraId="10FE8F7C" w14:textId="19CE1A74">
      <w:pPr>
        <w:autoSpaceDE w:val="0"/>
        <w:autoSpaceDN w:val="0"/>
        <w:adjustRightInd w:val="0"/>
      </w:pPr>
      <w:r w:rsidRPr="00711378">
        <w:t xml:space="preserve">This Justification for Change seeks OMB’s approval on </w:t>
      </w:r>
      <w:r>
        <w:t xml:space="preserve">updates to </w:t>
      </w:r>
      <w:r w:rsidR="00490FE8">
        <w:t>one</w:t>
      </w:r>
      <w:r>
        <w:t xml:space="preserve"> form used in the specialty crop industry. </w:t>
      </w:r>
    </w:p>
    <w:p w:rsidR="001E0B19" w:rsidP="00D94A28" w14:paraId="12127BB1" w14:textId="77777777">
      <w:pPr>
        <w:autoSpaceDE w:val="0"/>
        <w:autoSpaceDN w:val="0"/>
        <w:adjustRightInd w:val="0"/>
      </w:pPr>
    </w:p>
    <w:p w:rsidR="00D94A28" w:rsidRPr="00DD29DD" w:rsidP="00D94A28" w14:paraId="635991A1" w14:textId="7C001105">
      <w:pPr>
        <w:autoSpaceDE w:val="0"/>
        <w:autoSpaceDN w:val="0"/>
        <w:adjustRightInd w:val="0"/>
      </w:pPr>
      <w:r>
        <w:t>T</w:t>
      </w:r>
      <w:r w:rsidR="001E0B19">
        <w:t xml:space="preserve">his Justification </w:t>
      </w:r>
      <w:r w:rsidR="00F574D2">
        <w:t>o</w:t>
      </w:r>
      <w:r w:rsidR="001E0B19">
        <w:t xml:space="preserve">f Change seeks OMB approval on </w:t>
      </w:r>
      <w:r w:rsidRPr="00711378" w:rsidR="00C503A5">
        <w:t xml:space="preserve">corrections to </w:t>
      </w:r>
      <w:r w:rsidR="00870B9D">
        <w:t xml:space="preserve">one form that is a </w:t>
      </w:r>
      <w:r w:rsidRPr="00711378" w:rsidR="00C503A5">
        <w:t xml:space="preserve">part of </w:t>
      </w:r>
      <w:r w:rsidRPr="00EE330A" w:rsidR="00C503A5">
        <w:t xml:space="preserve">OMB No. </w:t>
      </w:r>
      <w:r w:rsidRPr="00EE330A" w:rsidR="00870B9D">
        <w:t>0581-01</w:t>
      </w:r>
      <w:r w:rsidR="005232DC">
        <w:t>77</w:t>
      </w:r>
      <w:r w:rsidRPr="00EE330A" w:rsidR="00F53F0E">
        <w:t>:</w:t>
      </w:r>
      <w:r w:rsidRPr="00EE330A" w:rsidR="00786058">
        <w:t xml:space="preserve"> </w:t>
      </w:r>
      <w:r w:rsidR="00471B7A">
        <w:t>Tart Cherries</w:t>
      </w:r>
      <w:r w:rsidR="00786058">
        <w:t xml:space="preserve">. </w:t>
      </w:r>
      <w:r w:rsidR="00BA57F9">
        <w:t>Cherry Industry Growers</w:t>
      </w:r>
      <w:r w:rsidR="00786058">
        <w:t xml:space="preserve"> complete </w:t>
      </w:r>
      <w:r w:rsidR="00C230BF">
        <w:t>the Grower Diversion Application to report to the Cherry Industry Administrative Board (Board) revised or new orchard maps. This allows the Board to accurately assess and collect assessment fees for the indicated crop year.</w:t>
      </w:r>
    </w:p>
    <w:p w:rsidR="00C503A5" w:rsidRPr="00711378" w:rsidP="00C503A5" w14:paraId="0DFB0E83" w14:textId="77777777">
      <w:pPr>
        <w:autoSpaceDE w:val="0"/>
        <w:autoSpaceDN w:val="0"/>
        <w:adjustRightInd w:val="0"/>
      </w:pPr>
    </w:p>
    <w:p w:rsidR="00870B9D" w:rsidRPr="00870B9D" w:rsidP="00870B9D" w14:paraId="26F2D4BC" w14:textId="03E17DC9">
      <w:pPr>
        <w:autoSpaceDE w:val="0"/>
        <w:autoSpaceDN w:val="0"/>
        <w:adjustRightInd w:val="0"/>
      </w:pPr>
      <w:r w:rsidRPr="00711378">
        <w:t>The following</w:t>
      </w:r>
      <w:r>
        <w:t xml:space="preserve"> form</w:t>
      </w:r>
      <w:r w:rsidR="00F12D90">
        <w:t xml:space="preserve"> currently </w:t>
      </w:r>
      <w:r w:rsidR="0059552C">
        <w:t xml:space="preserve">requires an “Authorization for Release of Production Information </w:t>
      </w:r>
      <w:r w:rsidR="00F4180D">
        <w:t>t</w:t>
      </w:r>
      <w:r w:rsidR="0059552C">
        <w:t xml:space="preserve">o Your Insurance Carrier” that </w:t>
      </w:r>
      <w:r w:rsidR="00EB1DA4">
        <w:t xml:space="preserve">request information on the </w:t>
      </w:r>
      <w:r w:rsidR="00A91186">
        <w:t>grower’s</w:t>
      </w:r>
      <w:r w:rsidR="00EB1DA4">
        <w:t xml:space="preserve"> insurance carrier to streamline the reporting of </w:t>
      </w:r>
      <w:r w:rsidR="00D278A9">
        <w:t>orchard maps.</w:t>
      </w:r>
      <w:r w:rsidR="00F12D90">
        <w:t xml:space="preserve"> </w:t>
      </w:r>
      <w:r w:rsidR="00383517">
        <w:t>Notification of the insurance carrier is no longer required by th</w:t>
      </w:r>
      <w:r w:rsidR="00EE021F">
        <w:t>e Cherry Industry Administrative Board</w:t>
      </w:r>
      <w:r w:rsidR="000932AD">
        <w:t xml:space="preserve"> as a reporting platform is now used for the grower </w:t>
      </w:r>
      <w:r w:rsidR="009370FE">
        <w:t>to</w:t>
      </w:r>
      <w:r w:rsidR="000931E8">
        <w:t xml:space="preserve"> </w:t>
      </w:r>
      <w:r w:rsidR="007B17ED">
        <w:t>access information and notify the insurance carrier.</w:t>
      </w:r>
      <w:r w:rsidR="009370FE">
        <w:t xml:space="preserve"> </w:t>
      </w:r>
      <w:r w:rsidR="00F12D90">
        <w:t xml:space="preserve"> </w:t>
      </w:r>
      <w:r w:rsidR="008F3806">
        <w:t>In addition, the Cherry Industry Administrative Board has recently changed offices and have updated their mailing address</w:t>
      </w:r>
      <w:r w:rsidR="009471AF">
        <w:t xml:space="preserve"> to ensure the correct delivery of form</w:t>
      </w:r>
      <w:r w:rsidR="00F96BFD">
        <w:t>s</w:t>
      </w:r>
      <w:r w:rsidR="009471AF">
        <w:t xml:space="preserve"> to the Board. The Board has also updated their contact information to reflect</w:t>
      </w:r>
      <w:r w:rsidR="002C1DD9">
        <w:t xml:space="preserve"> </w:t>
      </w:r>
      <w:r w:rsidR="009403F1">
        <w:t xml:space="preserve">an updated email address and </w:t>
      </w:r>
      <w:r w:rsidR="00862054">
        <w:t xml:space="preserve">to remove a </w:t>
      </w:r>
      <w:r w:rsidR="00436827">
        <w:t>f</w:t>
      </w:r>
      <w:r w:rsidR="00862054">
        <w:t>ax number that is no longer in operation.</w:t>
      </w:r>
      <w:r w:rsidR="009471AF">
        <w:t xml:space="preserve"> </w:t>
      </w:r>
      <w:r w:rsidR="006449D2">
        <w:t>By m</w:t>
      </w:r>
      <w:r w:rsidR="00F12D90">
        <w:t xml:space="preserve">aking this change </w:t>
      </w:r>
      <w:r w:rsidR="002901B2">
        <w:t>form users will have a</w:t>
      </w:r>
      <w:r w:rsidR="00CE41E2">
        <w:t xml:space="preserve"> more streamlined completion and </w:t>
      </w:r>
      <w:r w:rsidR="00BD7FA9">
        <w:t>up-to-date</w:t>
      </w:r>
      <w:r w:rsidR="00F12D90">
        <w:t xml:space="preserve"> </w:t>
      </w:r>
      <w:r w:rsidR="00CE41E2">
        <w:t>contact</w:t>
      </w:r>
      <w:r w:rsidR="00F12D90">
        <w:t xml:space="preserve"> information </w:t>
      </w:r>
      <w:r w:rsidR="00CE41E2">
        <w:t>that</w:t>
      </w:r>
      <w:r w:rsidR="00F12D90">
        <w:t xml:space="preserve"> will not affect the burden hours for those completing this form.</w:t>
      </w:r>
      <w:r w:rsidRPr="00870B9D">
        <w:t xml:space="preserve"> </w:t>
      </w:r>
    </w:p>
    <w:p w:rsidR="00C503A5" w:rsidRPr="00711378" w:rsidP="00C503A5" w14:paraId="0AD15AF8" w14:textId="6C0ED2D7">
      <w:pPr>
        <w:autoSpaceDE w:val="0"/>
        <w:autoSpaceDN w:val="0"/>
      </w:pPr>
    </w:p>
    <w:p w:rsidR="00812D93" w:rsidP="00870B9D" w14:paraId="02214541" w14:textId="00AC21FF">
      <w:pPr>
        <w:pStyle w:val="ListParagraph"/>
        <w:widowControl w:val="0"/>
        <w:numPr>
          <w:ilvl w:val="0"/>
          <w:numId w:val="1"/>
        </w:numPr>
        <w:autoSpaceDE w:val="0"/>
        <w:autoSpaceDN w:val="0"/>
        <w:adjustRightInd w:val="0"/>
        <w:spacing w:after="240"/>
        <w:ind w:right="-450"/>
      </w:pPr>
      <w:r>
        <w:rPr>
          <w:b/>
          <w:bCs/>
          <w:u w:val="single"/>
        </w:rPr>
        <w:t>Cherry Industry Administrative Board Grower Diversion Application</w:t>
      </w:r>
      <w:r w:rsidRPr="00711378" w:rsidR="00C503A5">
        <w:rPr>
          <w:b/>
          <w:bCs/>
          <w:u w:val="single"/>
        </w:rPr>
        <w:t>,</w:t>
      </w:r>
      <w:r w:rsidRPr="00711378" w:rsidR="00C503A5">
        <w:t xml:space="preserve"> </w:t>
      </w:r>
      <w:r>
        <w:t>CIAB Form 6</w:t>
      </w:r>
      <w:r w:rsidR="00DE7B74">
        <w:t xml:space="preserve"> </w:t>
      </w:r>
      <w:r w:rsidR="00D94A28">
        <w:t>(</w:t>
      </w:r>
      <w:r w:rsidRPr="00711378" w:rsidR="005B0A04">
        <w:t>§</w:t>
      </w:r>
      <w:r w:rsidR="00D36357">
        <w:t xml:space="preserve"> </w:t>
      </w:r>
      <w:r w:rsidR="00287C0D">
        <w:t>930.158</w:t>
      </w:r>
      <w:r w:rsidR="0090493C">
        <w:t>)</w:t>
      </w:r>
      <w:r w:rsidRPr="00711378" w:rsidR="00C503A5">
        <w:t xml:space="preserve">: </w:t>
      </w:r>
      <w:r w:rsidR="005B0A04">
        <w:t>This form is</w:t>
      </w:r>
      <w:r w:rsidRPr="005B0A04" w:rsidR="005B0A04">
        <w:t xml:space="preserve"> used </w:t>
      </w:r>
      <w:r w:rsidR="00766295">
        <w:t xml:space="preserve">to report revised or new orchard maps to the Cherry </w:t>
      </w:r>
      <w:r w:rsidR="0094294C">
        <w:t xml:space="preserve">Industry </w:t>
      </w:r>
      <w:r w:rsidR="00766295">
        <w:t>Administrative Board</w:t>
      </w:r>
      <w:r w:rsidR="0094294C">
        <w:t xml:space="preserve"> (Board)</w:t>
      </w:r>
      <w:r w:rsidR="00D11EC6">
        <w:t xml:space="preserve"> as well as provides an Authorization for Release of Production Information to Insurance Carrier’s. Assessment fees collected </w:t>
      </w:r>
      <w:r w:rsidR="00C55564">
        <w:t>by the Board from growers for yearly</w:t>
      </w:r>
      <w:r w:rsidR="00D11EC6">
        <w:t xml:space="preserve"> </w:t>
      </w:r>
      <w:r w:rsidR="00C55564">
        <w:t>expenditures are based on maps submitted accompany this form.</w:t>
      </w:r>
    </w:p>
    <w:p w:rsidR="00A50C71" w:rsidP="00812D93" w14:paraId="4751CD5F" w14:textId="77777777">
      <w:pPr>
        <w:autoSpaceDE w:val="0"/>
        <w:autoSpaceDN w:val="0"/>
        <w:adjustRightInd w:val="0"/>
      </w:pPr>
    </w:p>
    <w:p w:rsidR="00A50C71" w:rsidP="00812D93" w14:paraId="4E5B31CA" w14:textId="77777777">
      <w:pPr>
        <w:autoSpaceDE w:val="0"/>
        <w:autoSpaceDN w:val="0"/>
        <w:adjustRightInd w:val="0"/>
      </w:pPr>
    </w:p>
    <w:p w:rsidR="00A50C71" w:rsidP="00812D93" w14:paraId="4BC08E9B" w14:textId="77777777">
      <w:pPr>
        <w:autoSpaceDE w:val="0"/>
        <w:autoSpaceDN w:val="0"/>
        <w:adjustRightInd w:val="0"/>
      </w:pPr>
    </w:p>
    <w:p w:rsidR="00A50C71" w:rsidP="00812D93" w14:paraId="68D79234" w14:textId="77777777">
      <w:pPr>
        <w:autoSpaceDE w:val="0"/>
        <w:autoSpaceDN w:val="0"/>
        <w:adjustRightInd w:val="0"/>
      </w:pPr>
    </w:p>
    <w:p w:rsidR="00900A12" w:rsidRPr="00711378" w:rsidP="00900A12" w14:paraId="6CC7DA9E" w14:textId="77777777">
      <w:pPr>
        <w:widowControl w:val="0"/>
        <w:autoSpaceDE w:val="0"/>
        <w:autoSpaceDN w:val="0"/>
        <w:adjustRightInd w:val="0"/>
        <w:spacing w:after="24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473A32"/>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E6F46A0"/>
    <w:multiLevelType w:val="hybridMultilevel"/>
    <w:tmpl w:val="6052ACA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FEF5978"/>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3226DB3"/>
    <w:multiLevelType w:val="hybridMultilevel"/>
    <w:tmpl w:val="6052ACAA"/>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CCD2026"/>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33719167">
    <w:abstractNumId w:val="4"/>
  </w:num>
  <w:num w:numId="2" w16cid:durableId="1340547006">
    <w:abstractNumId w:val="0"/>
  </w:num>
  <w:num w:numId="3" w16cid:durableId="798687861">
    <w:abstractNumId w:val="1"/>
  </w:num>
  <w:num w:numId="4" w16cid:durableId="747118096">
    <w:abstractNumId w:val="3"/>
  </w:num>
  <w:num w:numId="5" w16cid:durableId="35986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A5"/>
    <w:rsid w:val="0000394A"/>
    <w:rsid w:val="000068CF"/>
    <w:rsid w:val="00067289"/>
    <w:rsid w:val="0008251C"/>
    <w:rsid w:val="00083F87"/>
    <w:rsid w:val="00091268"/>
    <w:rsid w:val="000931E8"/>
    <w:rsid w:val="000932AD"/>
    <w:rsid w:val="000C17CA"/>
    <w:rsid w:val="000C696A"/>
    <w:rsid w:val="000D0EEE"/>
    <w:rsid w:val="00131DBB"/>
    <w:rsid w:val="001458BF"/>
    <w:rsid w:val="001A2EEB"/>
    <w:rsid w:val="001D19BB"/>
    <w:rsid w:val="001E0B19"/>
    <w:rsid w:val="0021614D"/>
    <w:rsid w:val="00224069"/>
    <w:rsid w:val="00245A2C"/>
    <w:rsid w:val="00252B53"/>
    <w:rsid w:val="00254ECB"/>
    <w:rsid w:val="00284B1F"/>
    <w:rsid w:val="00287C0D"/>
    <w:rsid w:val="002901B2"/>
    <w:rsid w:val="002A3D42"/>
    <w:rsid w:val="002A6BD1"/>
    <w:rsid w:val="002B15D2"/>
    <w:rsid w:val="002B6261"/>
    <w:rsid w:val="002C1DD9"/>
    <w:rsid w:val="002D3E13"/>
    <w:rsid w:val="003126B2"/>
    <w:rsid w:val="003149E4"/>
    <w:rsid w:val="00320865"/>
    <w:rsid w:val="00324E03"/>
    <w:rsid w:val="00335FFF"/>
    <w:rsid w:val="003749AB"/>
    <w:rsid w:val="00383517"/>
    <w:rsid w:val="003C3BE6"/>
    <w:rsid w:val="003F18E9"/>
    <w:rsid w:val="003F2B31"/>
    <w:rsid w:val="004151F0"/>
    <w:rsid w:val="00420994"/>
    <w:rsid w:val="00422694"/>
    <w:rsid w:val="00426842"/>
    <w:rsid w:val="00436827"/>
    <w:rsid w:val="0045074C"/>
    <w:rsid w:val="00465E11"/>
    <w:rsid w:val="00471B7A"/>
    <w:rsid w:val="004735D3"/>
    <w:rsid w:val="004803BC"/>
    <w:rsid w:val="00490FE8"/>
    <w:rsid w:val="00496DEF"/>
    <w:rsid w:val="004C4990"/>
    <w:rsid w:val="005232DC"/>
    <w:rsid w:val="0052343F"/>
    <w:rsid w:val="00530C76"/>
    <w:rsid w:val="0054307C"/>
    <w:rsid w:val="005714A9"/>
    <w:rsid w:val="0057423F"/>
    <w:rsid w:val="0057727F"/>
    <w:rsid w:val="00586E32"/>
    <w:rsid w:val="0059552C"/>
    <w:rsid w:val="005979F3"/>
    <w:rsid w:val="005A6E3F"/>
    <w:rsid w:val="005B0A04"/>
    <w:rsid w:val="005C4036"/>
    <w:rsid w:val="005D3BB6"/>
    <w:rsid w:val="005E22DA"/>
    <w:rsid w:val="00606BA0"/>
    <w:rsid w:val="00612B52"/>
    <w:rsid w:val="0063484C"/>
    <w:rsid w:val="006449D2"/>
    <w:rsid w:val="006518D2"/>
    <w:rsid w:val="00674719"/>
    <w:rsid w:val="00676B03"/>
    <w:rsid w:val="00680BAD"/>
    <w:rsid w:val="00693215"/>
    <w:rsid w:val="006A645E"/>
    <w:rsid w:val="006B79E8"/>
    <w:rsid w:val="006D03D8"/>
    <w:rsid w:val="006D5768"/>
    <w:rsid w:val="006F1196"/>
    <w:rsid w:val="00711378"/>
    <w:rsid w:val="007212FC"/>
    <w:rsid w:val="007276BD"/>
    <w:rsid w:val="00744DD7"/>
    <w:rsid w:val="0075334E"/>
    <w:rsid w:val="00766295"/>
    <w:rsid w:val="00786058"/>
    <w:rsid w:val="00791359"/>
    <w:rsid w:val="0079446C"/>
    <w:rsid w:val="007946AB"/>
    <w:rsid w:val="0079612F"/>
    <w:rsid w:val="007A0137"/>
    <w:rsid w:val="007B17ED"/>
    <w:rsid w:val="007B25CF"/>
    <w:rsid w:val="007C7988"/>
    <w:rsid w:val="007E671A"/>
    <w:rsid w:val="00812D93"/>
    <w:rsid w:val="00817976"/>
    <w:rsid w:val="008205D5"/>
    <w:rsid w:val="00833963"/>
    <w:rsid w:val="00850BA7"/>
    <w:rsid w:val="008537D5"/>
    <w:rsid w:val="0085566F"/>
    <w:rsid w:val="00860F5B"/>
    <w:rsid w:val="00861C37"/>
    <w:rsid w:val="00862054"/>
    <w:rsid w:val="00870B9D"/>
    <w:rsid w:val="00880CC1"/>
    <w:rsid w:val="0088574B"/>
    <w:rsid w:val="008A6048"/>
    <w:rsid w:val="008A7B00"/>
    <w:rsid w:val="008B672A"/>
    <w:rsid w:val="008C2067"/>
    <w:rsid w:val="008D1CF8"/>
    <w:rsid w:val="008E3B9C"/>
    <w:rsid w:val="008F3806"/>
    <w:rsid w:val="00900A12"/>
    <w:rsid w:val="0090493C"/>
    <w:rsid w:val="00920A10"/>
    <w:rsid w:val="009210A6"/>
    <w:rsid w:val="00923007"/>
    <w:rsid w:val="009370FE"/>
    <w:rsid w:val="009403F1"/>
    <w:rsid w:val="0094294C"/>
    <w:rsid w:val="009471AF"/>
    <w:rsid w:val="009655E0"/>
    <w:rsid w:val="00987E53"/>
    <w:rsid w:val="009D7AB5"/>
    <w:rsid w:val="009E6120"/>
    <w:rsid w:val="00A017C8"/>
    <w:rsid w:val="00A2077F"/>
    <w:rsid w:val="00A21AD4"/>
    <w:rsid w:val="00A46710"/>
    <w:rsid w:val="00A50C71"/>
    <w:rsid w:val="00A73B45"/>
    <w:rsid w:val="00A77256"/>
    <w:rsid w:val="00A90DB5"/>
    <w:rsid w:val="00A91186"/>
    <w:rsid w:val="00AA5C32"/>
    <w:rsid w:val="00AC431B"/>
    <w:rsid w:val="00B03AD8"/>
    <w:rsid w:val="00B20461"/>
    <w:rsid w:val="00B21D4E"/>
    <w:rsid w:val="00B42856"/>
    <w:rsid w:val="00B55AC1"/>
    <w:rsid w:val="00B73600"/>
    <w:rsid w:val="00B7778B"/>
    <w:rsid w:val="00B849EC"/>
    <w:rsid w:val="00B868C5"/>
    <w:rsid w:val="00B93301"/>
    <w:rsid w:val="00BA2BB1"/>
    <w:rsid w:val="00BA57F9"/>
    <w:rsid w:val="00BC1143"/>
    <w:rsid w:val="00BD1FE0"/>
    <w:rsid w:val="00BD2281"/>
    <w:rsid w:val="00BD7FA9"/>
    <w:rsid w:val="00C05D94"/>
    <w:rsid w:val="00C230BF"/>
    <w:rsid w:val="00C43C04"/>
    <w:rsid w:val="00C503A5"/>
    <w:rsid w:val="00C55564"/>
    <w:rsid w:val="00C64419"/>
    <w:rsid w:val="00CB52B9"/>
    <w:rsid w:val="00CC028C"/>
    <w:rsid w:val="00CC6A6D"/>
    <w:rsid w:val="00CE41E2"/>
    <w:rsid w:val="00CF193F"/>
    <w:rsid w:val="00D11EC6"/>
    <w:rsid w:val="00D24354"/>
    <w:rsid w:val="00D278A9"/>
    <w:rsid w:val="00D36357"/>
    <w:rsid w:val="00D505CC"/>
    <w:rsid w:val="00D72481"/>
    <w:rsid w:val="00D73142"/>
    <w:rsid w:val="00D75580"/>
    <w:rsid w:val="00D87A3F"/>
    <w:rsid w:val="00D94A28"/>
    <w:rsid w:val="00DA74EB"/>
    <w:rsid w:val="00DB36F6"/>
    <w:rsid w:val="00DD29DD"/>
    <w:rsid w:val="00DE7B74"/>
    <w:rsid w:val="00E054EF"/>
    <w:rsid w:val="00E40E1A"/>
    <w:rsid w:val="00E7048B"/>
    <w:rsid w:val="00E86E37"/>
    <w:rsid w:val="00EB1DA4"/>
    <w:rsid w:val="00EB4EB8"/>
    <w:rsid w:val="00EB52E8"/>
    <w:rsid w:val="00EB7A82"/>
    <w:rsid w:val="00ED5324"/>
    <w:rsid w:val="00ED60EA"/>
    <w:rsid w:val="00ED6802"/>
    <w:rsid w:val="00EE021F"/>
    <w:rsid w:val="00EE330A"/>
    <w:rsid w:val="00EE3C0B"/>
    <w:rsid w:val="00EE66CB"/>
    <w:rsid w:val="00F0031D"/>
    <w:rsid w:val="00F0571D"/>
    <w:rsid w:val="00F12D90"/>
    <w:rsid w:val="00F16B89"/>
    <w:rsid w:val="00F24BDE"/>
    <w:rsid w:val="00F321B2"/>
    <w:rsid w:val="00F343DD"/>
    <w:rsid w:val="00F4180D"/>
    <w:rsid w:val="00F43DCB"/>
    <w:rsid w:val="00F53F0E"/>
    <w:rsid w:val="00F574D2"/>
    <w:rsid w:val="00F66702"/>
    <w:rsid w:val="00F92BE7"/>
    <w:rsid w:val="00F96BFD"/>
    <w:rsid w:val="00FA0308"/>
    <w:rsid w:val="00FD45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C80055"/>
  <w15:chartTrackingRefBased/>
  <w15:docId w15:val="{C489267D-1C65-4BD4-8878-4F5E483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3A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50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3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3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3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3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3A5"/>
    <w:rPr>
      <w:rFonts w:eastAsiaTheme="majorEastAsia" w:cstheme="majorBidi"/>
      <w:color w:val="272727" w:themeColor="text1" w:themeTint="D8"/>
    </w:rPr>
  </w:style>
  <w:style w:type="paragraph" w:styleId="Title">
    <w:name w:val="Title"/>
    <w:basedOn w:val="Normal"/>
    <w:next w:val="Normal"/>
    <w:link w:val="TitleChar"/>
    <w:uiPriority w:val="10"/>
    <w:qFormat/>
    <w:rsid w:val="00C503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3A5"/>
    <w:pPr>
      <w:spacing w:before="160"/>
      <w:jc w:val="center"/>
    </w:pPr>
    <w:rPr>
      <w:i/>
      <w:iCs/>
      <w:color w:val="404040" w:themeColor="text1" w:themeTint="BF"/>
    </w:rPr>
  </w:style>
  <w:style w:type="character" w:customStyle="1" w:styleId="QuoteChar">
    <w:name w:val="Quote Char"/>
    <w:basedOn w:val="DefaultParagraphFont"/>
    <w:link w:val="Quote"/>
    <w:uiPriority w:val="29"/>
    <w:rsid w:val="00C503A5"/>
    <w:rPr>
      <w:i/>
      <w:iCs/>
      <w:color w:val="404040" w:themeColor="text1" w:themeTint="BF"/>
    </w:rPr>
  </w:style>
  <w:style w:type="paragraph" w:styleId="ListParagraph">
    <w:name w:val="List Paragraph"/>
    <w:basedOn w:val="Normal"/>
    <w:uiPriority w:val="34"/>
    <w:qFormat/>
    <w:rsid w:val="00C503A5"/>
    <w:pPr>
      <w:ind w:left="720"/>
      <w:contextualSpacing/>
    </w:pPr>
  </w:style>
  <w:style w:type="character" w:styleId="IntenseEmphasis">
    <w:name w:val="Intense Emphasis"/>
    <w:basedOn w:val="DefaultParagraphFont"/>
    <w:uiPriority w:val="21"/>
    <w:qFormat/>
    <w:rsid w:val="00C503A5"/>
    <w:rPr>
      <w:i/>
      <w:iCs/>
      <w:color w:val="0F4761" w:themeColor="accent1" w:themeShade="BF"/>
    </w:rPr>
  </w:style>
  <w:style w:type="paragraph" w:styleId="IntenseQuote">
    <w:name w:val="Intense Quote"/>
    <w:basedOn w:val="Normal"/>
    <w:next w:val="Normal"/>
    <w:link w:val="IntenseQuoteChar"/>
    <w:uiPriority w:val="30"/>
    <w:qFormat/>
    <w:rsid w:val="00C50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3A5"/>
    <w:rPr>
      <w:i/>
      <w:iCs/>
      <w:color w:val="0F4761" w:themeColor="accent1" w:themeShade="BF"/>
    </w:rPr>
  </w:style>
  <w:style w:type="character" w:styleId="IntenseReference">
    <w:name w:val="Intense Reference"/>
    <w:basedOn w:val="DefaultParagraphFont"/>
    <w:uiPriority w:val="32"/>
    <w:qFormat/>
    <w:rsid w:val="00C503A5"/>
    <w:rPr>
      <w:b/>
      <w:bCs/>
      <w:smallCaps/>
      <w:color w:val="0F4761" w:themeColor="accent1" w:themeShade="BF"/>
      <w:spacing w:val="5"/>
    </w:rPr>
  </w:style>
  <w:style w:type="paragraph" w:styleId="Revision">
    <w:name w:val="Revision"/>
    <w:hidden/>
    <w:uiPriority w:val="99"/>
    <w:semiHidden/>
    <w:rsid w:val="00833963"/>
    <w:pPr>
      <w:spacing w:after="0"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D29DD"/>
  </w:style>
  <w:style w:type="character" w:styleId="Hyperlink">
    <w:name w:val="Hyperlink"/>
    <w:basedOn w:val="DefaultParagraphFont"/>
    <w:uiPriority w:val="99"/>
    <w:unhideWhenUsed/>
    <w:rsid w:val="00DD29DD"/>
    <w:rPr>
      <w:color w:val="467886" w:themeColor="hyperlink"/>
      <w:u w:val="single"/>
    </w:rPr>
  </w:style>
  <w:style w:type="character" w:styleId="UnresolvedMention">
    <w:name w:val="Unresolved Mention"/>
    <w:basedOn w:val="DefaultParagraphFont"/>
    <w:uiPriority w:val="99"/>
    <w:semiHidden/>
    <w:unhideWhenUsed/>
    <w:rsid w:val="00DD2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91E0-B4BF-428F-8F95-23EF1EA7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Taylor - MRP-AMS</dc:creator>
  <cp:lastModifiedBy>Giordano, Bradley - MRP-AMS</cp:lastModifiedBy>
  <cp:revision>2</cp:revision>
  <dcterms:created xsi:type="dcterms:W3CDTF">2025-05-20T14:43:00Z</dcterms:created>
  <dcterms:modified xsi:type="dcterms:W3CDTF">2025-05-20T14:43:00Z</dcterms:modified>
</cp:coreProperties>
</file>