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6FB07639" w14:textId="77777777" w:rsidTr="00295CFE">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4438C2" w:rsidRPr="00E26F5F" w:rsidP="00295CFE" w14:paraId="168BB02C" w14:textId="3D160E35">
            <w:pPr>
              <w:spacing w:before="0"/>
              <w:jc w:val="right"/>
              <w:rPr>
                <w:rFonts w:eastAsia="Times New Roman"/>
                <w:color w:val="000000"/>
                <w:sz w:val="22"/>
                <w:szCs w:val="22"/>
              </w:rPr>
            </w:pPr>
            <w:r w:rsidRPr="00E26F5F">
              <w:rPr>
                <w:rFonts w:eastAsia="Times New Roman"/>
                <w:color w:val="000000"/>
                <w:sz w:val="20"/>
                <w:szCs w:val="20"/>
              </w:rPr>
              <w:t xml:space="preserve">OMB </w:t>
            </w:r>
            <w:r w:rsidRPr="00E26F5F" w:rsidR="006A1850">
              <w:rPr>
                <w:rFonts w:eastAsia="Times New Roman"/>
                <w:color w:val="000000"/>
                <w:sz w:val="20"/>
                <w:szCs w:val="20"/>
              </w:rPr>
              <w:t xml:space="preserve">Control </w:t>
            </w:r>
            <w:r w:rsidRPr="00E26F5F">
              <w:rPr>
                <w:rFonts w:eastAsia="Times New Roman"/>
                <w:color w:val="000000"/>
                <w:sz w:val="20"/>
                <w:szCs w:val="20"/>
              </w:rPr>
              <w:t>No. 0625-0139</w:t>
            </w:r>
            <w:r w:rsidRPr="00E26F5F">
              <w:rPr>
                <w:rFonts w:eastAsia="Times New Roman"/>
                <w:color w:val="000000"/>
                <w:sz w:val="20"/>
                <w:szCs w:val="20"/>
              </w:rPr>
              <w:br/>
              <w:t>Expiration Date</w:t>
            </w:r>
            <w:r w:rsidRPr="00E26F5F" w:rsidR="006A1850">
              <w:rPr>
                <w:rFonts w:eastAsia="Times New Roman"/>
                <w:color w:val="000000"/>
                <w:sz w:val="20"/>
                <w:szCs w:val="20"/>
              </w:rPr>
              <w:t xml:space="preserve">: </w:t>
            </w:r>
            <w:r w:rsidRPr="00E26F5F">
              <w:rPr>
                <w:rFonts w:eastAsia="Times New Roman"/>
                <w:color w:val="000000"/>
                <w:sz w:val="20"/>
                <w:szCs w:val="20"/>
              </w:rPr>
              <w:t xml:space="preserve"> </w:t>
            </w:r>
            <w:r w:rsidRPr="003B216E" w:rsidR="00AF5C65">
              <w:rPr>
                <w:rFonts w:eastAsia="Times New Roman"/>
                <w:color w:val="000000"/>
                <w:sz w:val="20"/>
                <w:szCs w:val="20"/>
                <w:highlight w:val="yellow"/>
              </w:rPr>
              <w:t>7</w:t>
            </w:r>
            <w:r w:rsidRPr="003B216E">
              <w:rPr>
                <w:rFonts w:eastAsia="Times New Roman"/>
                <w:color w:val="000000"/>
                <w:sz w:val="20"/>
                <w:szCs w:val="20"/>
                <w:highlight w:val="yellow"/>
              </w:rPr>
              <w:t>/</w:t>
            </w:r>
            <w:r w:rsidRPr="003B216E" w:rsidR="004D6F55">
              <w:rPr>
                <w:rFonts w:eastAsia="Times New Roman"/>
                <w:color w:val="000000"/>
                <w:sz w:val="20"/>
                <w:szCs w:val="20"/>
                <w:highlight w:val="yellow"/>
              </w:rPr>
              <w:t>3</w:t>
            </w:r>
            <w:r w:rsidRPr="003B216E" w:rsidR="00AF5C65">
              <w:rPr>
                <w:rFonts w:eastAsia="Times New Roman"/>
                <w:color w:val="000000"/>
                <w:sz w:val="20"/>
                <w:szCs w:val="20"/>
                <w:highlight w:val="yellow"/>
              </w:rPr>
              <w:t>1</w:t>
            </w:r>
            <w:r w:rsidRPr="003B216E">
              <w:rPr>
                <w:rFonts w:eastAsia="Times New Roman"/>
                <w:color w:val="000000"/>
                <w:sz w:val="20"/>
                <w:szCs w:val="20"/>
                <w:highlight w:val="yellow"/>
              </w:rPr>
              <w:t>/20</w:t>
            </w:r>
            <w:r w:rsidRPr="003B216E" w:rsidR="00B40C14">
              <w:rPr>
                <w:rFonts w:eastAsia="Times New Roman"/>
                <w:color w:val="000000"/>
                <w:sz w:val="20"/>
                <w:szCs w:val="20"/>
                <w:highlight w:val="yellow"/>
              </w:rPr>
              <w:t>2</w:t>
            </w:r>
            <w:r w:rsidR="006B30CB">
              <w:rPr>
                <w:rFonts w:eastAsia="Times New Roman"/>
                <w:color w:val="000000"/>
                <w:sz w:val="20"/>
                <w:szCs w:val="20"/>
              </w:rPr>
              <w:t>8</w:t>
            </w:r>
          </w:p>
          <w:p w:rsidR="00546F28" w:rsidRPr="00E26F5F" w:rsidP="00295CFE" w14:paraId="07F24D39" w14:textId="77777777">
            <w:pPr>
              <w:spacing w:before="0"/>
              <w:rPr>
                <w:rFonts w:eastAsia="Times New Roman"/>
                <w:b/>
                <w:bCs/>
                <w:color w:val="000000"/>
                <w:sz w:val="24"/>
                <w:szCs w:val="24"/>
              </w:rPr>
            </w:pPr>
          </w:p>
          <w:p w:rsidR="00B55DB0" w:rsidRPr="00E26F5F" w:rsidP="00290A53" w14:paraId="758930E3" w14:textId="77777777">
            <w:pPr>
              <w:pStyle w:val="Head1"/>
            </w:pPr>
            <w:r w:rsidRPr="00E26F5F">
              <w:t xml:space="preserve">Application for Waiver </w:t>
            </w:r>
            <w:r w:rsidRPr="00E26F5F" w:rsidR="00D654FB">
              <w:t>u</w:t>
            </w:r>
            <w:r w:rsidRPr="00E26F5F">
              <w:t>nder 15 CFR 400.43(f)</w:t>
            </w:r>
          </w:p>
          <w:p w:rsidR="00B55DB0" w:rsidRPr="00E26F5F" w:rsidP="00290A53" w14:paraId="2B25629C" w14:textId="77777777">
            <w:pPr>
              <w:pStyle w:val="Head1"/>
            </w:pPr>
          </w:p>
          <w:p w:rsidR="004438C2" w:rsidRPr="00E26F5F" w:rsidP="00290A53" w14:paraId="5444D51C" w14:textId="77777777">
            <w:pPr>
              <w:pStyle w:val="Head1"/>
              <w:rPr>
                <w:sz w:val="22"/>
                <w:szCs w:val="22"/>
              </w:rPr>
            </w:pPr>
            <w:r w:rsidRPr="00E26F5F">
              <w:t>Instr</w:t>
            </w:r>
            <w:r w:rsidRPr="00E26F5F">
              <w:t xml:space="preserve">uction Sheet </w:t>
            </w:r>
          </w:p>
        </w:tc>
      </w:tr>
      <w:tr w14:paraId="1CCB27C7" w14:textId="77777777" w:rsidTr="00295CFE">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6A1850" w:rsidRPr="00E26F5F" w:rsidP="00295CFE" w14:paraId="5FB46DDA" w14:textId="77777777">
            <w:pPr>
              <w:spacing w:before="0" w:after="240"/>
              <w:jc w:val="left"/>
              <w:rPr>
                <w:rFonts w:eastAsia="Times New Roman"/>
                <w:color w:val="000000"/>
                <w:sz w:val="22"/>
                <w:szCs w:val="22"/>
              </w:rPr>
            </w:pPr>
            <w:r w:rsidRPr="00E26F5F">
              <w:rPr>
                <w:rFonts w:eastAsia="Times New Roman"/>
                <w:color w:val="000000"/>
                <w:sz w:val="22"/>
                <w:szCs w:val="22"/>
              </w:rPr>
              <w:t xml:space="preserve">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w:t>
            </w:r>
            <w:r w:rsidRPr="00E26F5F" w:rsidR="00117305">
              <w:rPr>
                <w:rFonts w:eastAsia="Times New Roman"/>
                <w:color w:val="000000"/>
                <w:sz w:val="22"/>
                <w:szCs w:val="22"/>
              </w:rPr>
              <w:t xml:space="preserve">to </w:t>
            </w:r>
            <w:r w:rsidRPr="00E26F5F">
              <w:rPr>
                <w:rFonts w:eastAsia="Times New Roman"/>
                <w:color w:val="000000"/>
                <w:sz w:val="22"/>
                <w:szCs w:val="22"/>
              </w:rPr>
              <w:t xml:space="preserve">average </w:t>
            </w:r>
            <w:r w:rsidRPr="00E26F5F" w:rsidR="00117305">
              <w:rPr>
                <w:rFonts w:eastAsia="Times New Roman"/>
                <w:color w:val="000000"/>
                <w:sz w:val="22"/>
                <w:szCs w:val="22"/>
              </w:rPr>
              <w:t>one hour</w:t>
            </w:r>
            <w:r w:rsidRPr="00E26F5F">
              <w:rPr>
                <w:rFonts w:eastAsia="Times New Roman"/>
                <w:color w:val="000000"/>
                <w:sz w:val="22"/>
                <w:szCs w:val="22"/>
              </w:rPr>
              <w:t>, including time for reviewing instructions</w:t>
            </w:r>
            <w:r w:rsidRPr="00E26F5F" w:rsidR="00DF19BE">
              <w:rPr>
                <w:rFonts w:eastAsia="Times New Roman"/>
                <w:color w:val="000000"/>
                <w:sz w:val="22"/>
                <w:szCs w:val="22"/>
              </w:rPr>
              <w:t xml:space="preserve"> and responding to the specific questions.</w:t>
            </w:r>
            <w:r w:rsidRPr="00E26F5F">
              <w:rPr>
                <w:rFonts w:eastAsia="Times New Roman"/>
                <w:color w:val="000000"/>
                <w:sz w:val="22"/>
                <w:szCs w:val="22"/>
              </w:rPr>
              <w:t xml:space="preserve">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E26F5F">
              <w:rPr>
                <w:rFonts w:eastAsia="Times New Roman"/>
                <w:color w:val="000000"/>
                <w:sz w:val="22"/>
                <w:szCs w:val="22"/>
                <w:vertAlign w:val="superscript"/>
              </w:rPr>
              <w:t>th</w:t>
            </w:r>
            <w:r w:rsidRPr="00E26F5F">
              <w:rPr>
                <w:rFonts w:eastAsia="Times New Roman"/>
                <w:color w:val="000000"/>
                <w:sz w:val="22"/>
                <w:szCs w:val="22"/>
              </w:rPr>
              <w:t xml:space="preserve"> and Constitution Avenue, NW, </w:t>
            </w:r>
            <w:r w:rsidRPr="00E26F5F" w:rsidR="00DF19BE">
              <w:rPr>
                <w:rFonts w:eastAsia="Times New Roman"/>
                <w:color w:val="000000"/>
                <w:sz w:val="22"/>
                <w:szCs w:val="22"/>
              </w:rPr>
              <w:t>W</w:t>
            </w:r>
            <w:r w:rsidRPr="00E26F5F">
              <w:rPr>
                <w:rFonts w:eastAsia="Times New Roman"/>
                <w:color w:val="000000"/>
                <w:sz w:val="22"/>
                <w:szCs w:val="22"/>
              </w:rPr>
              <w:t>ashington, DC 20230.</w:t>
            </w:r>
          </w:p>
          <w:p w:rsidR="008D4C70" w:rsidRPr="00E26F5F" w:rsidP="00295CFE" w14:paraId="27E73BDC" w14:textId="5F7ADEBA">
            <w:pPr>
              <w:spacing w:before="0" w:after="240"/>
              <w:jc w:val="left"/>
              <w:rPr>
                <w:rFonts w:eastAsia="Times New Roman"/>
                <w:color w:val="000000"/>
                <w:sz w:val="22"/>
                <w:szCs w:val="22"/>
              </w:rPr>
            </w:pPr>
            <w:r w:rsidRPr="00E26F5F">
              <w:rPr>
                <w:rFonts w:eastAsia="Times New Roman"/>
                <w:color w:val="000000"/>
                <w:sz w:val="22"/>
                <w:szCs w:val="22"/>
              </w:rPr>
              <w:t>Section 400.43(</w:t>
            </w:r>
            <w:r w:rsidRPr="00E26F5F" w:rsidR="00C67A86">
              <w:rPr>
                <w:rFonts w:eastAsia="Times New Roman"/>
                <w:color w:val="000000"/>
                <w:sz w:val="22"/>
                <w:szCs w:val="22"/>
              </w:rPr>
              <w:t>d</w:t>
            </w:r>
            <w:r w:rsidRPr="00E26F5F">
              <w:rPr>
                <w:rFonts w:eastAsia="Times New Roman"/>
                <w:color w:val="000000"/>
                <w:sz w:val="22"/>
                <w:szCs w:val="22"/>
              </w:rPr>
              <w:t xml:space="preserve">) of the </w:t>
            </w:r>
            <w:r w:rsidRPr="00E26F5F" w:rsidR="004438C2">
              <w:rPr>
                <w:rFonts w:eastAsia="Times New Roman"/>
                <w:color w:val="000000"/>
                <w:sz w:val="22"/>
                <w:szCs w:val="22"/>
              </w:rPr>
              <w:t>regulations of the Foreign-Trade Zones Board (15 CFR Part 400)</w:t>
            </w:r>
            <w:r w:rsidRPr="00E26F5F">
              <w:rPr>
                <w:rFonts w:eastAsia="Times New Roman"/>
                <w:color w:val="000000"/>
                <w:sz w:val="22"/>
                <w:szCs w:val="22"/>
              </w:rPr>
              <w:t xml:space="preserve"> impose</w:t>
            </w:r>
            <w:r w:rsidRPr="00E26F5F" w:rsidR="00C67A86">
              <w:rPr>
                <w:rFonts w:eastAsia="Times New Roman"/>
                <w:color w:val="000000"/>
                <w:sz w:val="22"/>
                <w:szCs w:val="22"/>
              </w:rPr>
              <w:t>s</w:t>
            </w:r>
            <w:r w:rsidRPr="00E26F5F">
              <w:rPr>
                <w:rFonts w:eastAsia="Times New Roman"/>
                <w:color w:val="000000"/>
                <w:sz w:val="22"/>
                <w:szCs w:val="22"/>
              </w:rPr>
              <w:t xml:space="preserve"> certain limitations on the functions that certain categories of parties may undertake in certain circumstances.  Section 400.43(f) allows a party to apply for a waiver of the</w:t>
            </w:r>
            <w:r w:rsidRPr="00E26F5F" w:rsidR="00C67A86">
              <w:rPr>
                <w:rFonts w:eastAsia="Times New Roman"/>
                <w:color w:val="000000"/>
                <w:sz w:val="22"/>
                <w:szCs w:val="22"/>
              </w:rPr>
              <w:t xml:space="preserve"> limitations in section 400.43(d</w:t>
            </w:r>
            <w:r w:rsidRPr="00E26F5F">
              <w:rPr>
                <w:rFonts w:eastAsia="Times New Roman"/>
                <w:color w:val="000000"/>
                <w:sz w:val="22"/>
                <w:szCs w:val="22"/>
              </w:rPr>
              <w:t>) based on the party’s specific situation.</w:t>
            </w:r>
            <w:r w:rsidRPr="00E26F5F" w:rsidR="000C1ECA">
              <w:rPr>
                <w:rFonts w:eastAsia="Times New Roman"/>
                <w:color w:val="000000"/>
                <w:sz w:val="22"/>
                <w:szCs w:val="22"/>
              </w:rPr>
              <w:t xml:space="preserve">  The Foreign-Trade Zones Board will evaluate each application for a waiver based on the specific contents of that application and the criteria </w:t>
            </w:r>
            <w:r w:rsidRPr="00E26F5F" w:rsidR="00CC5CA8">
              <w:rPr>
                <w:rFonts w:eastAsia="Times New Roman"/>
                <w:color w:val="000000"/>
                <w:sz w:val="22"/>
                <w:szCs w:val="22"/>
              </w:rPr>
              <w:t xml:space="preserve">set forth in </w:t>
            </w:r>
            <w:r w:rsidRPr="00E26F5F" w:rsidR="000C1ECA">
              <w:rPr>
                <w:rFonts w:eastAsia="Times New Roman"/>
                <w:color w:val="000000"/>
                <w:sz w:val="22"/>
                <w:szCs w:val="22"/>
              </w:rPr>
              <w:t>section 400.43(f).</w:t>
            </w:r>
            <w:r w:rsidRPr="00E26F5F">
              <w:rPr>
                <w:rFonts w:eastAsia="Times New Roman"/>
                <w:color w:val="000000"/>
                <w:sz w:val="22"/>
                <w:szCs w:val="22"/>
              </w:rPr>
              <w:t xml:space="preserve"> Application formats are available on the </w:t>
            </w:r>
            <w:hyperlink r:id="rId10" w:history="1">
              <w:r w:rsidRPr="00290A53">
                <w:rPr>
                  <w:rStyle w:val="Hyperlink"/>
                  <w:rFonts w:eastAsia="Times New Roman"/>
                  <w:sz w:val="22"/>
                  <w:szCs w:val="22"/>
                </w:rPr>
                <w:t>FTZ Board web site</w:t>
              </w:r>
            </w:hyperlink>
            <w:r w:rsidR="00290A53">
              <w:rPr>
                <w:rFonts w:eastAsia="Times New Roman"/>
                <w:color w:val="000000"/>
                <w:sz w:val="22"/>
                <w:szCs w:val="22"/>
              </w:rPr>
              <w:t>.</w:t>
            </w:r>
          </w:p>
          <w:p w:rsidR="00383D22" w:rsidRPr="00E26F5F" w:rsidP="00295CFE" w14:paraId="6CF01D78" w14:textId="2181771F">
            <w:pPr>
              <w:spacing w:before="0" w:after="240"/>
              <w:jc w:val="left"/>
              <w:rPr>
                <w:rFonts w:eastAsia="Times New Roman"/>
                <w:color w:val="000000"/>
                <w:sz w:val="22"/>
                <w:szCs w:val="22"/>
              </w:rPr>
            </w:pPr>
            <w:r w:rsidRPr="00E26F5F">
              <w:rPr>
                <w:rFonts w:eastAsia="Times New Roman"/>
                <w:color w:val="000000"/>
                <w:sz w:val="22"/>
                <w:szCs w:val="22"/>
              </w:rPr>
              <w:t xml:space="preserve">Approval of your application will not result in any additional, </w:t>
            </w:r>
            <w:r w:rsidRPr="00E26F5F" w:rsidR="0008608C">
              <w:rPr>
                <w:rFonts w:eastAsia="Times New Roman"/>
                <w:color w:val="000000"/>
                <w:sz w:val="22"/>
                <w:szCs w:val="22"/>
              </w:rPr>
              <w:t>standard</w:t>
            </w:r>
            <w:r w:rsidRPr="00E26F5F">
              <w:rPr>
                <w:rFonts w:eastAsia="Times New Roman"/>
                <w:color w:val="000000"/>
                <w:sz w:val="22"/>
                <w:szCs w:val="22"/>
              </w:rPr>
              <w:t xml:space="preserve"> information-collection burden</w:t>
            </w:r>
            <w:r w:rsidR="00A729A3">
              <w:rPr>
                <w:rFonts w:eastAsia="Times New Roman"/>
                <w:color w:val="000000"/>
                <w:sz w:val="22"/>
                <w:szCs w:val="22"/>
              </w:rPr>
              <w:t>.</w:t>
            </w:r>
          </w:p>
          <w:p w:rsidR="008D4C70" w:rsidRPr="00E26F5F" w:rsidP="008D4C70" w14:paraId="52A7676C" w14:textId="77777777">
            <w:pPr>
              <w:spacing w:before="0" w:after="240"/>
              <w:jc w:val="left"/>
              <w:rPr>
                <w:rFonts w:eastAsia="Times New Roman"/>
                <w:color w:val="000000"/>
                <w:sz w:val="22"/>
                <w:szCs w:val="22"/>
              </w:rPr>
            </w:pPr>
            <w:r w:rsidRPr="00E26F5F">
              <w:rPr>
                <w:rFonts w:eastAsia="Times New Roman"/>
                <w:color w:val="000000"/>
                <w:sz w:val="22"/>
                <w:szCs w:val="22"/>
              </w:rPr>
              <w:t>FTZ Staff</w:t>
            </w:r>
            <w:r w:rsidRPr="00E26F5F">
              <w:rPr>
                <w:rFonts w:eastAsia="Times New Roman"/>
                <w:color w:val="000000"/>
                <w:sz w:val="22"/>
                <w:szCs w:val="22"/>
              </w:rPr>
              <w:br/>
            </w:r>
            <w:r w:rsidRPr="00E26F5F" w:rsidR="004D6F55">
              <w:rPr>
                <w:rFonts w:eastAsia="Times New Roman"/>
                <w:color w:val="000000"/>
                <w:sz w:val="22"/>
                <w:szCs w:val="22"/>
              </w:rPr>
              <w:t xml:space="preserve">March </w:t>
            </w:r>
            <w:r w:rsidRPr="00E26F5F">
              <w:rPr>
                <w:rFonts w:eastAsia="Times New Roman"/>
                <w:color w:val="000000"/>
                <w:sz w:val="22"/>
                <w:szCs w:val="22"/>
              </w:rPr>
              <w:t>201</w:t>
            </w:r>
            <w:r w:rsidRPr="00E26F5F" w:rsidR="004D6F55">
              <w:rPr>
                <w:rFonts w:eastAsia="Times New Roman"/>
                <w:color w:val="000000"/>
                <w:sz w:val="22"/>
                <w:szCs w:val="22"/>
              </w:rPr>
              <w:t>3</w:t>
            </w:r>
            <w:r w:rsidRPr="00E26F5F">
              <w:rPr>
                <w:rFonts w:eastAsia="Times New Roman"/>
                <w:color w:val="000000"/>
                <w:sz w:val="22"/>
                <w:szCs w:val="22"/>
              </w:rPr>
              <w:t xml:space="preserve"> </w:t>
            </w:r>
          </w:p>
          <w:p w:rsidR="004438C2" w:rsidRPr="00E26F5F" w:rsidP="004D6F55" w14:paraId="7B378A8C" w14:textId="77777777">
            <w:pPr>
              <w:spacing w:before="0" w:after="240"/>
              <w:jc w:val="left"/>
              <w:rPr>
                <w:rFonts w:eastAsia="Times New Roman"/>
                <w:color w:val="000000"/>
                <w:sz w:val="22"/>
                <w:szCs w:val="22"/>
              </w:rPr>
            </w:pPr>
            <w:r w:rsidRPr="00E26F5F">
              <w:rPr>
                <w:rFonts w:eastAsia="Times New Roman"/>
                <w:color w:val="000000"/>
                <w:sz w:val="22"/>
                <w:szCs w:val="22"/>
              </w:rPr>
              <w:t>Foreign-Trade Zones Board</w:t>
            </w:r>
            <w:r w:rsidRPr="00E26F5F">
              <w:rPr>
                <w:rFonts w:eastAsia="Times New Roman"/>
                <w:color w:val="000000"/>
                <w:sz w:val="22"/>
                <w:szCs w:val="22"/>
              </w:rPr>
              <w:br/>
              <w:t>U.S. Department of Commerce</w:t>
            </w:r>
            <w:r w:rsidRPr="00E26F5F">
              <w:rPr>
                <w:rFonts w:eastAsia="Times New Roman"/>
                <w:color w:val="000000"/>
                <w:sz w:val="22"/>
                <w:szCs w:val="22"/>
              </w:rPr>
              <w:br/>
              <w:t xml:space="preserve">1401 Constitution Avenue, N.W., </w:t>
            </w:r>
            <w:r w:rsidRPr="00E26F5F" w:rsidR="000C1ECA">
              <w:rPr>
                <w:rFonts w:eastAsia="Times New Roman"/>
                <w:color w:val="000000"/>
                <w:sz w:val="22"/>
                <w:szCs w:val="22"/>
              </w:rPr>
              <w:t>Room 21</w:t>
            </w:r>
            <w:r w:rsidRPr="00E26F5F" w:rsidR="004C7AEE">
              <w:rPr>
                <w:rFonts w:eastAsia="Times New Roman"/>
                <w:color w:val="000000"/>
                <w:sz w:val="22"/>
                <w:szCs w:val="22"/>
              </w:rPr>
              <w:t>01</w:t>
            </w:r>
            <w:r w:rsidRPr="00E26F5F" w:rsidR="004D6F55">
              <w:rPr>
                <w:rFonts w:eastAsia="Times New Roman"/>
                <w:color w:val="000000"/>
                <w:sz w:val="22"/>
                <w:szCs w:val="22"/>
              </w:rPr>
              <w:t>3</w:t>
            </w:r>
            <w:r w:rsidRPr="00E26F5F">
              <w:rPr>
                <w:rFonts w:eastAsia="Times New Roman"/>
                <w:color w:val="000000"/>
                <w:sz w:val="22"/>
                <w:szCs w:val="22"/>
              </w:rPr>
              <w:br/>
              <w:t>Washington, D.C. 20230</w:t>
            </w:r>
            <w:r w:rsidRPr="00E26F5F">
              <w:rPr>
                <w:rFonts w:eastAsia="Times New Roman"/>
                <w:color w:val="000000"/>
                <w:sz w:val="22"/>
                <w:szCs w:val="22"/>
              </w:rPr>
              <w:br/>
              <w:t xml:space="preserve">(202) 482-2862 </w:t>
            </w:r>
            <w:r w:rsidRPr="00E26F5F">
              <w:rPr>
                <w:rFonts w:eastAsia="Times New Roman"/>
                <w:color w:val="000000"/>
                <w:sz w:val="22"/>
                <w:szCs w:val="22"/>
              </w:rPr>
              <w:br/>
            </w:r>
            <w:r w:rsidRPr="00E26F5F">
              <w:rPr>
                <w:rFonts w:eastAsia="Times New Roman"/>
                <w:color w:val="000000"/>
                <w:sz w:val="22"/>
                <w:szCs w:val="22"/>
              </w:rPr>
              <w:br/>
            </w:r>
            <w:bookmarkStart w:id="0" w:name="note"/>
            <w:bookmarkEnd w:id="0"/>
          </w:p>
        </w:tc>
      </w:tr>
    </w:tbl>
    <w:p w:rsidR="00953FB0" w:rsidRPr="00850082" w14:paraId="38C1CE24" w14:textId="77777777"/>
    <w:p w:rsidR="00556254" w:rsidRPr="00F205C3" w14:paraId="7E0E148A" w14:textId="77777777"/>
    <w:p w:rsidR="00A63072" w14:paraId="7D36EDB0" w14:textId="48B9D70D"/>
    <w:p w:rsidR="00987865" w14:paraId="1C7BF32E" w14:textId="77777777"/>
    <w:p w:rsidR="00951F0B" w14:paraId="3568C6B8" w14:textId="77777777"/>
    <w:p w:rsidR="00F72207" w14:paraId="3F496702" w14:textId="77777777"/>
    <w:p w:rsidR="00847BAE" w:rsidP="00290A53" w14:paraId="7E018B1E" w14:textId="77777777">
      <w:pPr>
        <w:pStyle w:val="Head1"/>
      </w:pPr>
      <w:r>
        <w:t xml:space="preserve">APPLICATION FOR WAIVER UNDER 15 </w:t>
      </w:r>
      <w:r w:rsidRPr="00B55DB0" w:rsidR="00B55DB0">
        <w:t>CFR 400.43(f)</w:t>
      </w:r>
    </w:p>
    <w:p w:rsidR="004438C2" w:rsidRPr="00951F0B" w:rsidP="00951F0B" w14:paraId="1C430479" w14:textId="77777777">
      <w:pPr>
        <w:pStyle w:val="SubHead1"/>
      </w:pPr>
      <w:r w:rsidRPr="00951F0B">
        <w:t>The Uniform Treatment provisions of the FTZ regu</w:t>
      </w:r>
      <w:r w:rsidRPr="00951F0B" w:rsidR="00926CEF">
        <w:t>l</w:t>
      </w:r>
      <w:r w:rsidRPr="00951F0B">
        <w:t>at</w:t>
      </w:r>
      <w:r w:rsidRPr="00951F0B" w:rsidR="00926CEF">
        <w:t>i</w:t>
      </w:r>
      <w:r w:rsidRPr="00951F0B">
        <w:t>ons prohibit certain persons from performing certain FTZ</w:t>
      </w:r>
      <w:r w:rsidRPr="00951F0B" w:rsidR="00CC5CA8">
        <w:t>-</w:t>
      </w:r>
      <w:r w:rsidRPr="00951F0B">
        <w:t xml:space="preserve">related functions unless granted a waiver pursuant to </w:t>
      </w:r>
      <w:r w:rsidRPr="00951F0B" w:rsidR="00DF19BE">
        <w:t>15 CFR 400.43(f)</w:t>
      </w:r>
      <w:r w:rsidRPr="00951F0B">
        <w:t>.</w:t>
      </w:r>
    </w:p>
    <w:p w:rsidR="005A137B" w:rsidP="004438C2" w14:paraId="520F5220" w14:textId="0D98C7A7">
      <w:pPr>
        <w:spacing w:before="100" w:beforeAutospacing="1" w:after="100" w:afterAutospacing="1"/>
        <w:jc w:val="left"/>
        <w:rPr>
          <w:rFonts w:eastAsia="Times New Roman"/>
          <w:sz w:val="24"/>
          <w:szCs w:val="24"/>
        </w:rPr>
      </w:pPr>
      <w:r>
        <w:rPr>
          <w:rFonts w:eastAsia="Times New Roman"/>
          <w:sz w:val="24"/>
          <w:szCs w:val="24"/>
        </w:rPr>
        <w:t>T</w:t>
      </w:r>
      <w:r w:rsidRPr="00A00E20" w:rsidR="004438C2">
        <w:rPr>
          <w:rFonts w:eastAsia="Times New Roman"/>
          <w:sz w:val="24"/>
          <w:szCs w:val="24"/>
        </w:rPr>
        <w:t xml:space="preserve">o help us review your application as quickly as possible, please </w:t>
      </w:r>
      <w:r w:rsidR="00B473DD">
        <w:rPr>
          <w:rFonts w:eastAsia="Times New Roman"/>
          <w:sz w:val="24"/>
          <w:szCs w:val="24"/>
        </w:rPr>
        <w:t>include the question number and the text of the question prior to your response to each question.</w:t>
      </w:r>
      <w:r w:rsidRPr="00A00E20" w:rsidR="004438C2">
        <w:rPr>
          <w:rFonts w:eastAsia="Times New Roman"/>
          <w:sz w:val="24"/>
          <w:szCs w:val="24"/>
        </w:rPr>
        <w:t xml:space="preserve"> </w:t>
      </w:r>
      <w:r>
        <w:rPr>
          <w:rFonts w:eastAsia="Times New Roman"/>
          <w:sz w:val="24"/>
          <w:szCs w:val="24"/>
        </w:rPr>
        <w:t>P</w:t>
      </w:r>
      <w:r w:rsidRPr="00A00E20" w:rsidR="004438C2">
        <w:rPr>
          <w:rFonts w:eastAsia="Times New Roman"/>
          <w:sz w:val="24"/>
          <w:szCs w:val="24"/>
        </w:rPr>
        <w:t xml:space="preserve">lease respond to each item completely based on the information available to </w:t>
      </w:r>
      <w:r w:rsidRPr="000A3128" w:rsidR="004438C2">
        <w:rPr>
          <w:rFonts w:eastAsia="Times New Roman"/>
          <w:sz w:val="24"/>
          <w:szCs w:val="24"/>
        </w:rPr>
        <w:t>you.</w:t>
      </w:r>
      <w:r w:rsidRPr="000A3128">
        <w:rPr>
          <w:rFonts w:eastAsia="Times New Roman"/>
          <w:sz w:val="24"/>
          <w:szCs w:val="24"/>
        </w:rPr>
        <w:t xml:space="preserve"> </w:t>
      </w:r>
      <w:r w:rsidRPr="000A3128">
        <w:rPr>
          <w:rFonts w:eastAsia="Times New Roman"/>
          <w:sz w:val="24"/>
          <w:szCs w:val="24"/>
        </w:rPr>
        <w:t xml:space="preserve">If your application contains any information that you consider to be confidential, </w:t>
      </w:r>
      <w:r w:rsidR="00E67F00">
        <w:rPr>
          <w:rFonts w:eastAsia="Times New Roman"/>
          <w:sz w:val="24"/>
          <w:szCs w:val="24"/>
        </w:rPr>
        <w:t>please</w:t>
      </w:r>
      <w:r w:rsidRPr="000A3128">
        <w:rPr>
          <w:rFonts w:eastAsia="Times New Roman"/>
          <w:sz w:val="24"/>
          <w:szCs w:val="24"/>
        </w:rPr>
        <w:t xml:space="preserve"> </w:t>
      </w:r>
      <w:r w:rsidRPr="000A3128" w:rsidR="00117305">
        <w:rPr>
          <w:rFonts w:eastAsia="Times New Roman"/>
          <w:sz w:val="24"/>
          <w:szCs w:val="24"/>
        </w:rPr>
        <w:t xml:space="preserve">follow the instructions </w:t>
      </w:r>
      <w:r w:rsidR="00957F3F">
        <w:rPr>
          <w:rFonts w:eastAsia="Times New Roman"/>
          <w:sz w:val="24"/>
          <w:szCs w:val="24"/>
        </w:rPr>
        <w:t xml:space="preserve">in 15 CFR 400.54(c) </w:t>
      </w:r>
      <w:r w:rsidRPr="000A3128" w:rsidR="00117305">
        <w:rPr>
          <w:rFonts w:eastAsia="Times New Roman"/>
          <w:sz w:val="24"/>
          <w:szCs w:val="24"/>
        </w:rPr>
        <w:t>for its submission</w:t>
      </w:r>
      <w:r w:rsidR="00957F3F">
        <w:rPr>
          <w:rFonts w:eastAsia="Times New Roman"/>
          <w:sz w:val="24"/>
          <w:szCs w:val="24"/>
        </w:rPr>
        <w:t>.</w:t>
      </w:r>
      <w:r w:rsidRPr="000A3128" w:rsidR="00117305">
        <w:rPr>
          <w:rFonts w:eastAsia="Times New Roman"/>
          <w:sz w:val="24"/>
          <w:szCs w:val="24"/>
        </w:rPr>
        <w:t xml:space="preserve"> </w:t>
      </w:r>
    </w:p>
    <w:p w:rsidR="004438C2" w:rsidP="004438C2" w14:paraId="30CE69FF" w14:textId="54B0D0E3">
      <w:pPr>
        <w:spacing w:before="100" w:beforeAutospacing="1" w:after="100" w:afterAutospacing="1"/>
        <w:jc w:val="left"/>
        <w:rPr>
          <w:rFonts w:eastAsia="Times New Roman"/>
          <w:sz w:val="24"/>
          <w:szCs w:val="24"/>
        </w:rPr>
      </w:pPr>
      <w:r>
        <w:rPr>
          <w:rFonts w:eastAsia="Times New Roman"/>
          <w:sz w:val="24"/>
          <w:szCs w:val="24"/>
        </w:rPr>
        <w:t>Note that</w:t>
      </w:r>
      <w:r w:rsidR="00ED08AF">
        <w:rPr>
          <w:rFonts w:eastAsia="Times New Roman"/>
          <w:sz w:val="24"/>
          <w:szCs w:val="24"/>
        </w:rPr>
        <w:t>,</w:t>
      </w:r>
      <w:r>
        <w:rPr>
          <w:rFonts w:eastAsia="Times New Roman"/>
          <w:sz w:val="24"/>
          <w:szCs w:val="24"/>
        </w:rPr>
        <w:t xml:space="preserve"> </w:t>
      </w:r>
      <w:r w:rsidR="00FB74D5">
        <w:rPr>
          <w:rFonts w:eastAsia="Times New Roman"/>
          <w:sz w:val="24"/>
          <w:szCs w:val="24"/>
        </w:rPr>
        <w:t xml:space="preserve">pursuant to </w:t>
      </w:r>
      <w:r w:rsidRPr="00FB74D5" w:rsidR="00FB74D5">
        <w:rPr>
          <w:rFonts w:eastAsia="Times New Roman"/>
          <w:sz w:val="24"/>
          <w:szCs w:val="24"/>
        </w:rPr>
        <w:t>15 CFR 400.43(f)</w:t>
      </w:r>
      <w:r w:rsidR="00FB74D5">
        <w:rPr>
          <w:rFonts w:eastAsia="Times New Roman"/>
          <w:sz w:val="24"/>
          <w:szCs w:val="24"/>
        </w:rPr>
        <w:t xml:space="preserve">, </w:t>
      </w:r>
      <w:r>
        <w:rPr>
          <w:rFonts w:eastAsia="Times New Roman"/>
          <w:sz w:val="24"/>
          <w:szCs w:val="24"/>
        </w:rPr>
        <w:t>the Executive Secretary may solicit additional information or clarification, as necessary, based on the information you provide.</w:t>
      </w:r>
    </w:p>
    <w:p w:rsidR="00312502" w:rsidRPr="00312502" w:rsidP="00951F0B" w14:paraId="79C52357" w14:textId="77777777">
      <w:pPr>
        <w:pStyle w:val="SubHead2"/>
      </w:pPr>
      <w:r w:rsidRPr="00312502">
        <w:t>Identity of Applicant and Affected FTZ</w:t>
      </w:r>
    </w:p>
    <w:p w:rsidR="004438C2" w:rsidP="00177973" w14:paraId="1AE9BA4B" w14:textId="5668035F">
      <w:pPr>
        <w:pStyle w:val="ListParagraph"/>
        <w:numPr>
          <w:ilvl w:val="0"/>
          <w:numId w:val="2"/>
        </w:numPr>
        <w:spacing w:before="100" w:beforeAutospacing="1" w:after="100" w:afterAutospacing="1"/>
        <w:ind w:left="450" w:hanging="450"/>
        <w:jc w:val="left"/>
        <w:rPr>
          <w:rFonts w:eastAsia="Times New Roman"/>
          <w:sz w:val="24"/>
          <w:szCs w:val="24"/>
        </w:rPr>
      </w:pPr>
      <w:r w:rsidRPr="00951F0B">
        <w:rPr>
          <w:rFonts w:eastAsia="Times New Roman"/>
          <w:sz w:val="24"/>
          <w:szCs w:val="24"/>
        </w:rPr>
        <w:t xml:space="preserve">State </w:t>
      </w:r>
      <w:r w:rsidRPr="00951F0B" w:rsidR="006C7C8B">
        <w:rPr>
          <w:rFonts w:eastAsia="Times New Roman"/>
          <w:sz w:val="24"/>
          <w:szCs w:val="24"/>
        </w:rPr>
        <w:t xml:space="preserve">your name (individual </w:t>
      </w:r>
      <w:r w:rsidRPr="00951F0B" w:rsidR="00ED08AF">
        <w:rPr>
          <w:rFonts w:eastAsia="Times New Roman"/>
          <w:sz w:val="24"/>
          <w:szCs w:val="24"/>
        </w:rPr>
        <w:t xml:space="preserve">or </w:t>
      </w:r>
      <w:r w:rsidRPr="00951F0B" w:rsidR="006C7C8B">
        <w:rPr>
          <w:rFonts w:eastAsia="Times New Roman"/>
          <w:sz w:val="24"/>
          <w:szCs w:val="24"/>
        </w:rPr>
        <w:t>organization</w:t>
      </w:r>
      <w:r w:rsidRPr="00951F0B" w:rsidR="00741D1C">
        <w:rPr>
          <w:rFonts w:eastAsia="Times New Roman"/>
          <w:sz w:val="24"/>
          <w:szCs w:val="24"/>
        </w:rPr>
        <w:t>, as appropriate</w:t>
      </w:r>
      <w:r w:rsidRPr="00951F0B" w:rsidR="006C7C8B">
        <w:rPr>
          <w:rFonts w:eastAsia="Times New Roman"/>
          <w:sz w:val="24"/>
          <w:szCs w:val="24"/>
        </w:rPr>
        <w:t>) as the applicant for a waiver</w:t>
      </w:r>
      <w:r w:rsidRPr="00951F0B">
        <w:rPr>
          <w:rFonts w:eastAsia="Times New Roman"/>
          <w:sz w:val="24"/>
          <w:szCs w:val="24"/>
        </w:rPr>
        <w:t>.</w:t>
      </w:r>
    </w:p>
    <w:p w:rsidR="00177973" w:rsidRPr="00951F0B" w:rsidP="00177973" w14:paraId="6F56287A" w14:textId="77777777">
      <w:pPr>
        <w:pStyle w:val="ListParagraph"/>
        <w:spacing w:before="100" w:beforeAutospacing="1" w:after="100" w:afterAutospacing="1"/>
        <w:ind w:left="450"/>
        <w:jc w:val="left"/>
        <w:rPr>
          <w:rFonts w:eastAsia="Times New Roman"/>
          <w:sz w:val="24"/>
          <w:szCs w:val="24"/>
        </w:rPr>
      </w:pPr>
    </w:p>
    <w:p w:rsidR="00847BAE" w:rsidRPr="00951F0B" w:rsidP="00177973" w14:paraId="139C8220" w14:textId="1E4A7D4B">
      <w:pPr>
        <w:pStyle w:val="ListParagraph"/>
        <w:numPr>
          <w:ilvl w:val="0"/>
          <w:numId w:val="2"/>
        </w:numPr>
        <w:tabs>
          <w:tab w:val="left" w:pos="360"/>
        </w:tabs>
        <w:spacing w:before="100" w:beforeAutospacing="1" w:after="100" w:afterAutospacing="1"/>
        <w:ind w:left="630" w:hanging="630"/>
        <w:jc w:val="left"/>
        <w:rPr>
          <w:rFonts w:eastAsia="Times New Roman"/>
          <w:sz w:val="24"/>
          <w:szCs w:val="24"/>
        </w:rPr>
      </w:pPr>
      <w:r>
        <w:rPr>
          <w:rFonts w:eastAsia="Times New Roman"/>
          <w:sz w:val="24"/>
          <w:szCs w:val="24"/>
        </w:rPr>
        <w:t xml:space="preserve"> </w:t>
      </w:r>
      <w:r w:rsidRPr="00951F0B" w:rsidR="00B473DD">
        <w:rPr>
          <w:rFonts w:eastAsia="Times New Roman"/>
          <w:sz w:val="24"/>
          <w:szCs w:val="24"/>
        </w:rPr>
        <w:t>State the specific FTZ (zone number</w:t>
      </w:r>
      <w:r w:rsidR="006E201E">
        <w:rPr>
          <w:rFonts w:eastAsia="Times New Roman"/>
          <w:sz w:val="24"/>
          <w:szCs w:val="24"/>
        </w:rPr>
        <w:t>,</w:t>
      </w:r>
      <w:r w:rsidRPr="00951F0B" w:rsidR="006C7C8B">
        <w:rPr>
          <w:rFonts w:eastAsia="Times New Roman"/>
          <w:sz w:val="24"/>
          <w:szCs w:val="24"/>
        </w:rPr>
        <w:t xml:space="preserve"> </w:t>
      </w:r>
      <w:r w:rsidR="006E201E">
        <w:rPr>
          <w:rFonts w:eastAsia="Times New Roman"/>
          <w:sz w:val="24"/>
          <w:szCs w:val="24"/>
        </w:rPr>
        <w:t xml:space="preserve">city, </w:t>
      </w:r>
      <w:r w:rsidRPr="00951F0B" w:rsidR="00741D1C">
        <w:rPr>
          <w:rFonts w:eastAsia="Times New Roman"/>
          <w:sz w:val="24"/>
          <w:szCs w:val="24"/>
        </w:rPr>
        <w:t xml:space="preserve">and </w:t>
      </w:r>
      <w:r w:rsidRPr="00951F0B" w:rsidR="006C7C8B">
        <w:rPr>
          <w:rFonts w:eastAsia="Times New Roman"/>
          <w:sz w:val="24"/>
          <w:szCs w:val="24"/>
        </w:rPr>
        <w:t>state</w:t>
      </w:r>
      <w:r w:rsidRPr="00951F0B" w:rsidR="00B473DD">
        <w:rPr>
          <w:rFonts w:eastAsia="Times New Roman"/>
          <w:sz w:val="24"/>
          <w:szCs w:val="24"/>
        </w:rPr>
        <w:t>)</w:t>
      </w:r>
      <w:r w:rsidRPr="00951F0B" w:rsidR="009B2EB0">
        <w:rPr>
          <w:rFonts w:eastAsia="Times New Roman"/>
          <w:sz w:val="24"/>
          <w:szCs w:val="24"/>
        </w:rPr>
        <w:t xml:space="preserve"> to which your application pertains.</w:t>
      </w:r>
    </w:p>
    <w:p w:rsidR="00312502" w:rsidRPr="00312502" w:rsidP="00177973" w14:paraId="7638C5E9" w14:textId="77777777">
      <w:pPr>
        <w:pStyle w:val="SubHead2"/>
      </w:pPr>
      <w:r w:rsidRPr="00312502">
        <w:t>Key Functions</w:t>
      </w:r>
      <w:r>
        <w:t xml:space="preserve"> (15 CFR 400.</w:t>
      </w:r>
      <w:r w:rsidR="00A01678">
        <w:t>43</w:t>
      </w:r>
      <w:r>
        <w:t>(d)(1))</w:t>
      </w:r>
    </w:p>
    <w:p w:rsidR="00ED08AF" w:rsidP="00177973" w14:paraId="7B0D7600" w14:textId="451DCADE">
      <w:pPr>
        <w:pStyle w:val="ListParagraph"/>
        <w:numPr>
          <w:ilvl w:val="0"/>
          <w:numId w:val="2"/>
        </w:numPr>
        <w:spacing w:before="100" w:beforeAutospacing="1" w:after="100" w:afterAutospacing="1"/>
        <w:ind w:left="450" w:hanging="450"/>
        <w:jc w:val="left"/>
        <w:rPr>
          <w:rFonts w:eastAsia="Times New Roman"/>
          <w:sz w:val="24"/>
          <w:szCs w:val="24"/>
        </w:rPr>
      </w:pPr>
      <w:r w:rsidRPr="00177973">
        <w:rPr>
          <w:rFonts w:eastAsia="Times New Roman"/>
          <w:sz w:val="24"/>
          <w:szCs w:val="24"/>
        </w:rPr>
        <w:t>If your application for a waiver is approved, do you propose to:</w:t>
      </w:r>
    </w:p>
    <w:p w:rsidR="00D05C42" w:rsidRPr="00177973" w:rsidP="00D05C42" w14:paraId="22FC75ED" w14:textId="77777777">
      <w:pPr>
        <w:pStyle w:val="ListParagraph"/>
        <w:spacing w:before="100" w:beforeAutospacing="1" w:after="100" w:afterAutospacing="1"/>
        <w:ind w:left="450"/>
        <w:jc w:val="left"/>
        <w:rPr>
          <w:rFonts w:eastAsia="Times New Roman"/>
          <w:sz w:val="24"/>
          <w:szCs w:val="24"/>
        </w:rPr>
      </w:pPr>
    </w:p>
    <w:p w:rsidR="007D45DE" w:rsidP="00D05C42" w14:paraId="4E74CFAA" w14:textId="1754646E">
      <w:pPr>
        <w:pStyle w:val="ListParagraph"/>
        <w:numPr>
          <w:ilvl w:val="1"/>
          <w:numId w:val="4"/>
        </w:numPr>
        <w:spacing w:before="100" w:beforeAutospacing="1" w:after="100" w:afterAutospacing="1"/>
        <w:ind w:left="1350" w:hanging="630"/>
        <w:jc w:val="left"/>
        <w:rPr>
          <w:rFonts w:eastAsia="Times New Roman"/>
          <w:sz w:val="24"/>
          <w:szCs w:val="24"/>
        </w:rPr>
      </w:pPr>
      <w:r>
        <w:rPr>
          <w:rFonts w:eastAsia="Times New Roman"/>
          <w:sz w:val="24"/>
          <w:szCs w:val="24"/>
        </w:rPr>
        <w:t>t</w:t>
      </w:r>
      <w:r w:rsidRPr="00D05C42">
        <w:rPr>
          <w:rFonts w:eastAsia="Times New Roman"/>
          <w:sz w:val="24"/>
          <w:szCs w:val="24"/>
        </w:rPr>
        <w:t xml:space="preserve">ake action on behalf of </w:t>
      </w:r>
      <w:r w:rsidRPr="00D05C42" w:rsidR="00312502">
        <w:rPr>
          <w:rFonts w:eastAsia="Times New Roman"/>
          <w:sz w:val="24"/>
          <w:szCs w:val="24"/>
        </w:rPr>
        <w:t>the</w:t>
      </w:r>
      <w:r w:rsidRPr="00D05C42">
        <w:rPr>
          <w:rFonts w:eastAsia="Times New Roman"/>
          <w:sz w:val="24"/>
          <w:szCs w:val="24"/>
        </w:rPr>
        <w:t xml:space="preserve"> grantee</w:t>
      </w:r>
      <w:r w:rsidRPr="00D05C42" w:rsidR="00312502">
        <w:rPr>
          <w:rFonts w:eastAsia="Times New Roman"/>
          <w:sz w:val="24"/>
          <w:szCs w:val="24"/>
        </w:rPr>
        <w:t xml:space="preserve"> of the FTZ identified in your response to Question 2</w:t>
      </w:r>
      <w:r w:rsidRPr="00D05C42">
        <w:rPr>
          <w:rFonts w:eastAsia="Times New Roman"/>
          <w:sz w:val="24"/>
          <w:szCs w:val="24"/>
        </w:rPr>
        <w:t xml:space="preserve">, or make recommendations to </w:t>
      </w:r>
      <w:r w:rsidRPr="00D05C42" w:rsidR="00312502">
        <w:rPr>
          <w:rFonts w:eastAsia="Times New Roman"/>
          <w:sz w:val="24"/>
          <w:szCs w:val="24"/>
        </w:rPr>
        <w:t>that</w:t>
      </w:r>
      <w:r w:rsidRPr="00D05C42">
        <w:rPr>
          <w:rFonts w:eastAsia="Times New Roman"/>
          <w:sz w:val="24"/>
          <w:szCs w:val="24"/>
        </w:rPr>
        <w:t xml:space="preserve"> grantee, regarding the disposition of proposals or requests by zone participants pertaining to FTZ authority or activity (including activation by CBP)? If yes, explain fully.</w:t>
      </w:r>
      <w:r w:rsidRPr="00D05C42" w:rsidR="000A3128">
        <w:rPr>
          <w:rFonts w:eastAsia="Times New Roman"/>
          <w:sz w:val="24"/>
          <w:szCs w:val="24"/>
        </w:rPr>
        <w:t xml:space="preserve"> Explain the specific actions you propose to take, or the specific types of recommendations you propose to make, regarding the disposition of zone pa</w:t>
      </w:r>
      <w:r w:rsidRPr="00D05C42" w:rsidR="00020ED4">
        <w:rPr>
          <w:rFonts w:eastAsia="Times New Roman"/>
          <w:sz w:val="24"/>
          <w:szCs w:val="24"/>
        </w:rPr>
        <w:t>rticipants’ proposals/requests.</w:t>
      </w:r>
    </w:p>
    <w:p w:rsidR="00D05C42" w:rsidRPr="00D05C42" w:rsidP="00D05C42" w14:paraId="27B4E0B9" w14:textId="77777777">
      <w:pPr>
        <w:pStyle w:val="ListParagraph"/>
        <w:spacing w:before="100" w:beforeAutospacing="1" w:after="100" w:afterAutospacing="1"/>
        <w:ind w:left="1350"/>
        <w:jc w:val="left"/>
        <w:rPr>
          <w:rFonts w:eastAsia="Times New Roman"/>
          <w:sz w:val="24"/>
          <w:szCs w:val="24"/>
        </w:rPr>
      </w:pPr>
    </w:p>
    <w:p w:rsidR="007D45DE" w:rsidP="00D05C42" w14:paraId="724F9BB9" w14:textId="1B9D7B0C">
      <w:pPr>
        <w:pStyle w:val="ListParagraph"/>
        <w:numPr>
          <w:ilvl w:val="1"/>
          <w:numId w:val="4"/>
        </w:numPr>
        <w:tabs>
          <w:tab w:val="left" w:pos="360"/>
        </w:tabs>
        <w:spacing w:before="100" w:beforeAutospacing="1" w:after="100" w:afterAutospacing="1"/>
        <w:ind w:left="1350" w:hanging="630"/>
        <w:jc w:val="left"/>
        <w:rPr>
          <w:rFonts w:eastAsia="Times New Roman"/>
          <w:sz w:val="24"/>
          <w:szCs w:val="24"/>
        </w:rPr>
      </w:pPr>
      <w:r>
        <w:rPr>
          <w:rFonts w:eastAsia="Times New Roman"/>
          <w:sz w:val="24"/>
          <w:szCs w:val="24"/>
        </w:rPr>
        <w:t>a</w:t>
      </w:r>
      <w:r w:rsidRPr="00D05C42">
        <w:rPr>
          <w:rFonts w:eastAsia="Times New Roman"/>
          <w:sz w:val="24"/>
          <w:szCs w:val="24"/>
        </w:rPr>
        <w:t xml:space="preserve">pprove, or be a party to, a zone participant’s agreement with the grantee </w:t>
      </w:r>
      <w:r w:rsidRPr="00D05C42" w:rsidR="00312502">
        <w:rPr>
          <w:rFonts w:eastAsia="Times New Roman"/>
          <w:sz w:val="24"/>
          <w:szCs w:val="24"/>
        </w:rPr>
        <w:t xml:space="preserve">of the FTZ identified in your response to Question 2 </w:t>
      </w:r>
      <w:r w:rsidRPr="00D05C42">
        <w:rPr>
          <w:rFonts w:eastAsia="Times New Roman"/>
          <w:sz w:val="24"/>
          <w:szCs w:val="24"/>
        </w:rPr>
        <w:t>(or person acting on behalf of th</w:t>
      </w:r>
      <w:r w:rsidRPr="00D05C42" w:rsidR="00312502">
        <w:rPr>
          <w:rFonts w:eastAsia="Times New Roman"/>
          <w:sz w:val="24"/>
          <w:szCs w:val="24"/>
        </w:rPr>
        <w:t>at</w:t>
      </w:r>
      <w:r w:rsidRPr="00D05C42">
        <w:rPr>
          <w:rFonts w:eastAsia="Times New Roman"/>
          <w:sz w:val="24"/>
          <w:szCs w:val="24"/>
        </w:rPr>
        <w:t xml:space="preserve"> grantee) pertaining to FTZ authority or activity (including activation by CBP)? If yes, explain fully.</w:t>
      </w:r>
      <w:r w:rsidRPr="00D05C42" w:rsidR="000A3128">
        <w:rPr>
          <w:rFonts w:eastAsia="Times New Roman"/>
          <w:sz w:val="24"/>
          <w:szCs w:val="24"/>
        </w:rPr>
        <w:t xml:space="preserve"> Explain the specific types of agreement that you propose to approve, or to w</w:t>
      </w:r>
      <w:r w:rsidRPr="00D05C42" w:rsidR="00020ED4">
        <w:rPr>
          <w:rFonts w:eastAsia="Times New Roman"/>
          <w:sz w:val="24"/>
          <w:szCs w:val="24"/>
        </w:rPr>
        <w:t>hich you propose to be a party.</w:t>
      </w:r>
    </w:p>
    <w:p w:rsidR="00D05C42" w:rsidRPr="00D05C42" w:rsidP="00D05C42" w14:paraId="102B0C81" w14:textId="77777777">
      <w:pPr>
        <w:pStyle w:val="ListParagraph"/>
        <w:rPr>
          <w:rFonts w:eastAsia="Times New Roman"/>
          <w:sz w:val="24"/>
          <w:szCs w:val="24"/>
        </w:rPr>
      </w:pPr>
    </w:p>
    <w:p w:rsidR="007D45DE" w:rsidRPr="00D05C42" w:rsidP="00D05C42" w14:paraId="731608C8" w14:textId="0A8FDE36">
      <w:pPr>
        <w:pStyle w:val="ListParagraph"/>
        <w:numPr>
          <w:ilvl w:val="1"/>
          <w:numId w:val="4"/>
        </w:numPr>
        <w:spacing w:before="100" w:beforeAutospacing="1" w:after="100" w:afterAutospacing="1"/>
        <w:ind w:left="1350" w:hanging="630"/>
        <w:jc w:val="left"/>
        <w:rPr>
          <w:rFonts w:eastAsia="Times New Roman"/>
          <w:sz w:val="24"/>
          <w:szCs w:val="24"/>
        </w:rPr>
      </w:pPr>
      <w:r>
        <w:rPr>
          <w:rFonts w:eastAsia="Times New Roman"/>
          <w:sz w:val="24"/>
          <w:szCs w:val="24"/>
        </w:rPr>
        <w:t>o</w:t>
      </w:r>
      <w:r w:rsidRPr="00D05C42" w:rsidR="00F4006D">
        <w:rPr>
          <w:rFonts w:eastAsia="Times New Roman"/>
          <w:sz w:val="24"/>
          <w:szCs w:val="24"/>
        </w:rPr>
        <w:t xml:space="preserve">versee zone participants' operations on behalf of </w:t>
      </w:r>
      <w:r w:rsidRPr="00D05C42" w:rsidR="00312502">
        <w:rPr>
          <w:rFonts w:eastAsia="Times New Roman"/>
          <w:sz w:val="24"/>
          <w:szCs w:val="24"/>
        </w:rPr>
        <w:t>the</w:t>
      </w:r>
      <w:r w:rsidRPr="00D05C42" w:rsidR="00F4006D">
        <w:rPr>
          <w:rFonts w:eastAsia="Times New Roman"/>
          <w:sz w:val="24"/>
          <w:szCs w:val="24"/>
        </w:rPr>
        <w:t xml:space="preserve"> grantee</w:t>
      </w:r>
      <w:r w:rsidRPr="00D05C42" w:rsidR="00312502">
        <w:rPr>
          <w:rFonts w:eastAsia="Times New Roman"/>
          <w:sz w:val="24"/>
          <w:szCs w:val="24"/>
        </w:rPr>
        <w:t xml:space="preserve"> of the FTZ identified in your response to Question 2</w:t>
      </w:r>
      <w:r w:rsidRPr="00D05C42" w:rsidR="00F4006D">
        <w:rPr>
          <w:rFonts w:eastAsia="Times New Roman"/>
          <w:sz w:val="24"/>
          <w:szCs w:val="24"/>
        </w:rPr>
        <w:t>? If yes, explain fully.</w:t>
      </w:r>
      <w:r w:rsidRPr="00D05C42" w:rsidR="000A3128">
        <w:rPr>
          <w:rFonts w:eastAsia="Times New Roman"/>
          <w:sz w:val="24"/>
          <w:szCs w:val="24"/>
        </w:rPr>
        <w:t xml:space="preserve"> Explain the specific oversight activiti</w:t>
      </w:r>
      <w:r w:rsidRPr="00D05C42" w:rsidR="00020ED4">
        <w:rPr>
          <w:rFonts w:eastAsia="Times New Roman"/>
          <w:sz w:val="24"/>
          <w:szCs w:val="24"/>
        </w:rPr>
        <w:t>es that you propose to conduct.</w:t>
      </w:r>
    </w:p>
    <w:p w:rsidR="007D45DE" w:rsidRPr="001E00A9" w:rsidP="006A2856" w14:paraId="2F5BD52C" w14:textId="77777777">
      <w:pPr>
        <w:pStyle w:val="SubHead2"/>
      </w:pPr>
      <w:r w:rsidRPr="001E00A9">
        <w:t>Key Categories of Persons (15 CFR 400.</w:t>
      </w:r>
      <w:r w:rsidRPr="001E00A9" w:rsidR="00A01678">
        <w:t>43</w:t>
      </w:r>
      <w:r w:rsidRPr="001E00A9">
        <w:t>(d)(2))</w:t>
      </w:r>
      <w:r>
        <w:rPr>
          <w:rStyle w:val="FootnoteReference"/>
        </w:rPr>
        <w:footnoteReference w:id="2"/>
      </w:r>
    </w:p>
    <w:p w:rsidR="00312502" w:rsidP="006A2856" w14:paraId="710DBDD7" w14:textId="13BC6C14">
      <w:pPr>
        <w:pStyle w:val="ListParagraph"/>
        <w:numPr>
          <w:ilvl w:val="0"/>
          <w:numId w:val="2"/>
        </w:numPr>
        <w:spacing w:before="100" w:beforeAutospacing="1" w:after="100" w:afterAutospacing="1"/>
        <w:ind w:left="450" w:hanging="450"/>
        <w:jc w:val="left"/>
        <w:rPr>
          <w:rFonts w:eastAsia="Times New Roman"/>
          <w:sz w:val="24"/>
          <w:szCs w:val="24"/>
        </w:rPr>
      </w:pPr>
      <w:r w:rsidRPr="006A2856">
        <w:rPr>
          <w:rFonts w:eastAsia="Times New Roman"/>
          <w:sz w:val="24"/>
          <w:szCs w:val="24"/>
        </w:rPr>
        <w:t>For the FTZ identified in your response to Question 2, d</w:t>
      </w:r>
      <w:r w:rsidRPr="006A2856">
        <w:rPr>
          <w:rFonts w:eastAsia="Times New Roman"/>
          <w:sz w:val="24"/>
          <w:szCs w:val="24"/>
        </w:rPr>
        <w:t>o you currently engage in, or have you during the pre</w:t>
      </w:r>
      <w:r w:rsidRPr="006A2856" w:rsidR="003D0F8C">
        <w:rPr>
          <w:rFonts w:eastAsia="Times New Roman"/>
          <w:sz w:val="24"/>
          <w:szCs w:val="24"/>
        </w:rPr>
        <w:t xml:space="preserve">ceding twelve months engaged in a) </w:t>
      </w:r>
      <w:r w:rsidRPr="006A2856">
        <w:rPr>
          <w:rFonts w:eastAsia="Times New Roman"/>
          <w:sz w:val="24"/>
          <w:szCs w:val="24"/>
        </w:rPr>
        <w:t xml:space="preserve">offering/providing a zone-related product/service to or </w:t>
      </w:r>
      <w:r w:rsidRPr="006A2856" w:rsidR="003D0F8C">
        <w:rPr>
          <w:rFonts w:eastAsia="Times New Roman"/>
          <w:sz w:val="24"/>
          <w:szCs w:val="24"/>
        </w:rPr>
        <w:t xml:space="preserve">b) </w:t>
      </w:r>
      <w:r w:rsidRPr="006A2856">
        <w:rPr>
          <w:rFonts w:eastAsia="Times New Roman"/>
          <w:sz w:val="24"/>
          <w:szCs w:val="24"/>
        </w:rPr>
        <w:t>representing a zone participant? If yes, explain fully</w:t>
      </w:r>
      <w:r w:rsidRPr="006A2856" w:rsidR="00855561">
        <w:rPr>
          <w:rFonts w:eastAsia="Times New Roman"/>
          <w:sz w:val="24"/>
          <w:szCs w:val="24"/>
        </w:rPr>
        <w:t xml:space="preserve">. </w:t>
      </w:r>
      <w:r w:rsidRPr="006A2856" w:rsidR="00F43715">
        <w:rPr>
          <w:rFonts w:eastAsia="Times New Roman"/>
          <w:sz w:val="24"/>
          <w:szCs w:val="24"/>
        </w:rPr>
        <w:t>Describe</w:t>
      </w:r>
      <w:r w:rsidRPr="006A2856" w:rsidR="00855561">
        <w:rPr>
          <w:rFonts w:eastAsia="Times New Roman"/>
          <w:sz w:val="24"/>
          <w:szCs w:val="24"/>
        </w:rPr>
        <w:t xml:space="preserve"> the type of zone-related product/service you offered or provided, or the type of representation of zone participant(s) you undertook. How often have you done so? </w:t>
      </w:r>
      <w:r w:rsidRPr="006A2856" w:rsidR="000A3128">
        <w:rPr>
          <w:rFonts w:eastAsia="Times New Roman"/>
          <w:sz w:val="24"/>
          <w:szCs w:val="24"/>
        </w:rPr>
        <w:t>Also e</w:t>
      </w:r>
      <w:r w:rsidRPr="006A2856" w:rsidR="009D6017">
        <w:rPr>
          <w:rFonts w:eastAsia="Times New Roman"/>
          <w:sz w:val="24"/>
          <w:szCs w:val="24"/>
        </w:rPr>
        <w:t>xpla</w:t>
      </w:r>
      <w:r w:rsidRPr="006A2856" w:rsidR="000A3128">
        <w:rPr>
          <w:rFonts w:eastAsia="Times New Roman"/>
          <w:sz w:val="24"/>
          <w:szCs w:val="24"/>
        </w:rPr>
        <w:t>in</w:t>
      </w:r>
      <w:r w:rsidRPr="006A2856" w:rsidR="009D6017">
        <w:rPr>
          <w:rFonts w:eastAsia="Times New Roman"/>
          <w:sz w:val="24"/>
          <w:szCs w:val="24"/>
        </w:rPr>
        <w:t xml:space="preserve"> the importance </w:t>
      </w:r>
      <w:r w:rsidRPr="006A2856" w:rsidR="00383D22">
        <w:rPr>
          <w:rFonts w:eastAsia="Times New Roman"/>
          <w:sz w:val="24"/>
          <w:szCs w:val="24"/>
        </w:rPr>
        <w:t xml:space="preserve">– </w:t>
      </w:r>
      <w:r w:rsidRPr="006A2856" w:rsidR="000F2A39">
        <w:rPr>
          <w:rFonts w:eastAsia="Times New Roman"/>
          <w:sz w:val="24"/>
          <w:szCs w:val="24"/>
        </w:rPr>
        <w:t xml:space="preserve">in terms of income derived </w:t>
      </w:r>
      <w:r w:rsidRPr="006A2856" w:rsidR="00EA6ED9">
        <w:rPr>
          <w:rFonts w:eastAsia="Times New Roman"/>
          <w:sz w:val="24"/>
          <w:szCs w:val="24"/>
        </w:rPr>
        <w:t>and resources committed</w:t>
      </w:r>
      <w:r w:rsidRPr="006A2856" w:rsidR="00383D22">
        <w:rPr>
          <w:rFonts w:eastAsia="Times New Roman"/>
          <w:sz w:val="24"/>
          <w:szCs w:val="24"/>
        </w:rPr>
        <w:t xml:space="preserve"> –</w:t>
      </w:r>
      <w:r w:rsidRPr="006A2856" w:rsidR="009D6017">
        <w:rPr>
          <w:rFonts w:eastAsia="Times New Roman"/>
          <w:sz w:val="24"/>
          <w:szCs w:val="24"/>
        </w:rPr>
        <w:t xml:space="preserve"> of offering/providing zone</w:t>
      </w:r>
      <w:r w:rsidRPr="006A2856" w:rsidR="009C3CBE">
        <w:rPr>
          <w:rFonts w:eastAsia="Times New Roman"/>
          <w:sz w:val="24"/>
          <w:szCs w:val="24"/>
        </w:rPr>
        <w:t>-</w:t>
      </w:r>
      <w:r w:rsidRPr="006A2856" w:rsidR="009D6017">
        <w:rPr>
          <w:rFonts w:eastAsia="Times New Roman"/>
          <w:sz w:val="24"/>
          <w:szCs w:val="24"/>
        </w:rPr>
        <w:t>related products/services, or represen</w:t>
      </w:r>
      <w:r w:rsidRPr="006A2856" w:rsidR="00FC5C04">
        <w:rPr>
          <w:rFonts w:eastAsia="Times New Roman"/>
          <w:sz w:val="24"/>
          <w:szCs w:val="24"/>
        </w:rPr>
        <w:t>ting zone participants, for the FTZ identified in your response to Question 2</w:t>
      </w:r>
      <w:r w:rsidRPr="006A2856">
        <w:rPr>
          <w:rFonts w:eastAsia="Times New Roman"/>
          <w:sz w:val="24"/>
          <w:szCs w:val="24"/>
        </w:rPr>
        <w:t>.</w:t>
      </w:r>
    </w:p>
    <w:p w:rsidR="006A2856" w:rsidRPr="006A2856" w:rsidP="006A2856" w14:paraId="3C2BD9E9" w14:textId="77777777">
      <w:pPr>
        <w:pStyle w:val="ListParagraph"/>
        <w:spacing w:before="100" w:beforeAutospacing="1" w:after="100" w:afterAutospacing="1"/>
        <w:ind w:left="450"/>
        <w:jc w:val="left"/>
        <w:rPr>
          <w:rFonts w:eastAsia="Times New Roman"/>
          <w:sz w:val="24"/>
          <w:szCs w:val="24"/>
        </w:rPr>
      </w:pPr>
    </w:p>
    <w:p w:rsidR="00312502" w:rsidP="006A2856" w14:paraId="3738DE89" w14:textId="701E4E23">
      <w:pPr>
        <w:pStyle w:val="ListParagraph"/>
        <w:numPr>
          <w:ilvl w:val="0"/>
          <w:numId w:val="2"/>
        </w:numPr>
        <w:spacing w:before="100" w:beforeAutospacing="1" w:after="100" w:afterAutospacing="1"/>
        <w:ind w:left="450" w:hanging="450"/>
        <w:jc w:val="left"/>
        <w:rPr>
          <w:rFonts w:eastAsia="Times New Roman"/>
          <w:sz w:val="24"/>
          <w:szCs w:val="24"/>
        </w:rPr>
      </w:pPr>
      <w:r w:rsidRPr="006A2856">
        <w:rPr>
          <w:rFonts w:eastAsia="Times New Roman"/>
          <w:sz w:val="24"/>
          <w:szCs w:val="24"/>
        </w:rPr>
        <w:t>Do you stand to gain from a person's offer/provision of a zone-related product/service to</w:t>
      </w:r>
      <w:r w:rsidRPr="006A2856" w:rsidR="00A01678">
        <w:rPr>
          <w:rFonts w:eastAsia="Times New Roman"/>
          <w:sz w:val="24"/>
          <w:szCs w:val="24"/>
        </w:rPr>
        <w:t>,</w:t>
      </w:r>
      <w:r w:rsidRPr="006A2856">
        <w:rPr>
          <w:rFonts w:eastAsia="Times New Roman"/>
          <w:sz w:val="24"/>
          <w:szCs w:val="24"/>
        </w:rPr>
        <w:t xml:space="preserve"> or representation of</w:t>
      </w:r>
      <w:r w:rsidRPr="006A2856" w:rsidR="00A01678">
        <w:rPr>
          <w:rFonts w:eastAsia="Times New Roman"/>
          <w:sz w:val="24"/>
          <w:szCs w:val="24"/>
        </w:rPr>
        <w:t>,</w:t>
      </w:r>
      <w:r w:rsidRPr="006A2856">
        <w:rPr>
          <w:rFonts w:eastAsia="Times New Roman"/>
          <w:sz w:val="24"/>
          <w:szCs w:val="24"/>
        </w:rPr>
        <w:t xml:space="preserve"> a zone participant in the FTZ identified in your response to Question 2? If yes, explain fully</w:t>
      </w:r>
      <w:r w:rsidRPr="006A2856" w:rsidR="009D6017">
        <w:rPr>
          <w:rFonts w:eastAsia="Times New Roman"/>
          <w:sz w:val="24"/>
          <w:szCs w:val="24"/>
        </w:rPr>
        <w:t xml:space="preserve"> </w:t>
      </w:r>
      <w:r w:rsidRPr="006A2856" w:rsidR="00383D22">
        <w:rPr>
          <w:rFonts w:eastAsia="Times New Roman"/>
          <w:sz w:val="24"/>
          <w:szCs w:val="24"/>
        </w:rPr>
        <w:t>(</w:t>
      </w:r>
      <w:r w:rsidRPr="006A2856" w:rsidR="009D6017">
        <w:rPr>
          <w:rFonts w:eastAsia="Times New Roman"/>
          <w:sz w:val="24"/>
          <w:szCs w:val="24"/>
        </w:rPr>
        <w:t>including an explanation of the nature and extent of the gain you may receive</w:t>
      </w:r>
      <w:r w:rsidRPr="006A2856" w:rsidR="00383D22">
        <w:rPr>
          <w:rFonts w:eastAsia="Times New Roman"/>
          <w:sz w:val="24"/>
          <w:szCs w:val="24"/>
        </w:rPr>
        <w:t>)</w:t>
      </w:r>
      <w:r w:rsidRPr="006A2856">
        <w:rPr>
          <w:rFonts w:eastAsia="Times New Roman"/>
          <w:sz w:val="24"/>
          <w:szCs w:val="24"/>
        </w:rPr>
        <w:t>.</w:t>
      </w:r>
    </w:p>
    <w:p w:rsidR="006A2856" w:rsidRPr="006A2856" w:rsidP="006A2856" w14:paraId="1155EF4F" w14:textId="77777777">
      <w:pPr>
        <w:pStyle w:val="ListParagraph"/>
        <w:rPr>
          <w:rFonts w:eastAsia="Times New Roman"/>
          <w:sz w:val="24"/>
          <w:szCs w:val="24"/>
        </w:rPr>
      </w:pPr>
    </w:p>
    <w:p w:rsidR="002955DC" w:rsidP="006A2856" w14:paraId="1BBE0A4F" w14:textId="31AE2762">
      <w:pPr>
        <w:pStyle w:val="ListParagraph"/>
        <w:numPr>
          <w:ilvl w:val="0"/>
          <w:numId w:val="2"/>
        </w:numPr>
        <w:spacing w:before="100" w:beforeAutospacing="1" w:after="100" w:afterAutospacing="1"/>
        <w:ind w:left="450" w:hanging="450"/>
        <w:jc w:val="left"/>
        <w:rPr>
          <w:rFonts w:eastAsia="Times New Roman"/>
          <w:sz w:val="24"/>
          <w:szCs w:val="24"/>
        </w:rPr>
      </w:pPr>
      <w:r w:rsidRPr="006A2856">
        <w:rPr>
          <w:rFonts w:eastAsia="Times New Roman"/>
          <w:sz w:val="24"/>
          <w:szCs w:val="24"/>
        </w:rPr>
        <w:t xml:space="preserve">With respect </w:t>
      </w:r>
      <w:r w:rsidRPr="006A2856">
        <w:rPr>
          <w:rFonts w:eastAsia="Times New Roman"/>
          <w:sz w:val="24"/>
          <w:szCs w:val="24"/>
        </w:rPr>
        <w:t>to the FTZ identified in your response to Question 2, are you related (within the m</w:t>
      </w:r>
      <w:r w:rsidRPr="006A2856" w:rsidR="003D0F8C">
        <w:rPr>
          <w:rFonts w:eastAsia="Times New Roman"/>
          <w:sz w:val="24"/>
          <w:szCs w:val="24"/>
        </w:rPr>
        <w:t>eaning of 15 CFR 400.43(e)) to a</w:t>
      </w:r>
      <w:r w:rsidRPr="006A2856">
        <w:rPr>
          <w:rFonts w:eastAsia="Times New Roman"/>
          <w:sz w:val="24"/>
          <w:szCs w:val="24"/>
        </w:rPr>
        <w:t>) any person that currently engages in, or has during the preceding twelve months engaged in, offering/providing a zone-related product/service to or repr</w:t>
      </w:r>
      <w:r w:rsidRPr="006A2856" w:rsidR="003D0F8C">
        <w:rPr>
          <w:rFonts w:eastAsia="Times New Roman"/>
          <w:sz w:val="24"/>
          <w:szCs w:val="24"/>
        </w:rPr>
        <w:t>esenting a zone participant or b</w:t>
      </w:r>
      <w:r w:rsidRPr="006A2856">
        <w:rPr>
          <w:rFonts w:eastAsia="Times New Roman"/>
          <w:sz w:val="24"/>
          <w:szCs w:val="24"/>
        </w:rPr>
        <w:t>) any person that stands to gain from a person's offer/provision of a zone-related product/service to or representation of a zone participant? If yes, explain fully.</w:t>
      </w:r>
    </w:p>
    <w:p w:rsidR="006A2856" w:rsidRPr="006A2856" w:rsidP="006A2856" w14:paraId="67113AE9" w14:textId="77777777">
      <w:pPr>
        <w:pStyle w:val="ListParagraph"/>
        <w:rPr>
          <w:rFonts w:eastAsia="Times New Roman"/>
          <w:sz w:val="24"/>
          <w:szCs w:val="24"/>
        </w:rPr>
      </w:pPr>
    </w:p>
    <w:p w:rsidR="00630B8F" w:rsidRPr="006A2856" w:rsidP="006A2856" w14:paraId="649E38B0" w14:textId="39C3AC5B">
      <w:pPr>
        <w:pStyle w:val="ListParagraph"/>
        <w:numPr>
          <w:ilvl w:val="0"/>
          <w:numId w:val="2"/>
        </w:numPr>
        <w:spacing w:before="100" w:beforeAutospacing="1" w:after="100" w:afterAutospacing="1"/>
        <w:ind w:left="450" w:hanging="450"/>
        <w:jc w:val="left"/>
        <w:rPr>
          <w:rFonts w:eastAsia="Times New Roman"/>
          <w:sz w:val="24"/>
          <w:szCs w:val="24"/>
        </w:rPr>
      </w:pPr>
      <w:r w:rsidRPr="006A2856">
        <w:rPr>
          <w:rFonts w:eastAsia="Times New Roman"/>
          <w:sz w:val="24"/>
          <w:szCs w:val="24"/>
        </w:rPr>
        <w:t xml:space="preserve">Please provide any other </w:t>
      </w:r>
      <w:r w:rsidRPr="006A2856">
        <w:rPr>
          <w:rFonts w:eastAsia="Times New Roman"/>
          <w:sz w:val="24"/>
          <w:szCs w:val="24"/>
        </w:rPr>
        <w:t xml:space="preserve">information that you would like </w:t>
      </w:r>
      <w:r w:rsidRPr="006A2856" w:rsidR="009D6017">
        <w:rPr>
          <w:rFonts w:eastAsia="Times New Roman"/>
          <w:sz w:val="24"/>
          <w:szCs w:val="24"/>
        </w:rPr>
        <w:t>the FTZ Board</w:t>
      </w:r>
      <w:r w:rsidRPr="006A2856">
        <w:rPr>
          <w:rFonts w:eastAsia="Times New Roman"/>
          <w:sz w:val="24"/>
          <w:szCs w:val="24"/>
        </w:rPr>
        <w:t xml:space="preserve"> to </w:t>
      </w:r>
      <w:r w:rsidRPr="006A2856" w:rsidR="009D6017">
        <w:rPr>
          <w:rFonts w:eastAsia="Times New Roman"/>
          <w:sz w:val="24"/>
          <w:szCs w:val="24"/>
        </w:rPr>
        <w:t>consider in evaluating your request.</w:t>
      </w:r>
    </w:p>
    <w:p w:rsidR="00C67A86" w:rsidP="004438C2" w14:paraId="24F1966D" w14:textId="77777777">
      <w:pPr>
        <w:spacing w:before="100" w:beforeAutospacing="1" w:after="100" w:afterAutospacing="1"/>
        <w:jc w:val="left"/>
        <w:rPr>
          <w:rFonts w:eastAsia="Times New Roman"/>
          <w:sz w:val="24"/>
          <w:szCs w:val="24"/>
        </w:rPr>
      </w:pPr>
    </w:p>
    <w:p w:rsidR="00C67A86" w:rsidP="004438C2" w14:paraId="632488F2" w14:textId="77777777">
      <w:pPr>
        <w:spacing w:before="100" w:beforeAutospacing="1" w:after="100" w:afterAutospacing="1"/>
        <w:jc w:val="left"/>
        <w:rPr>
          <w:rFonts w:eastAsia="Times New Roman"/>
          <w:sz w:val="24"/>
          <w:szCs w:val="24"/>
        </w:rPr>
      </w:pPr>
    </w:p>
    <w:sectPr w:rsidSect="00F205C3">
      <w:headerReference w:type="default" r:id="rId11"/>
      <w:headerReference w:type="first" r:id="rId12"/>
      <w:pgSz w:w="12240" w:h="15840"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06453" w:rsidP="00961CD8" w14:paraId="23F6FC90" w14:textId="77777777">
      <w:pPr>
        <w:spacing w:before="0"/>
      </w:pPr>
      <w:r>
        <w:separator/>
      </w:r>
    </w:p>
  </w:endnote>
  <w:endnote w:type="continuationSeparator" w:id="1">
    <w:p w:rsidR="00706453" w:rsidP="00961CD8" w14:paraId="2BB55DC8"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453" w:rsidP="00961CD8" w14:paraId="1F134E43" w14:textId="77777777">
      <w:pPr>
        <w:spacing w:before="0"/>
      </w:pPr>
      <w:r>
        <w:separator/>
      </w:r>
    </w:p>
  </w:footnote>
  <w:footnote w:type="continuationSeparator" w:id="1">
    <w:p w:rsidR="00706453" w:rsidP="00961CD8" w14:paraId="2B8E66D9" w14:textId="77777777">
      <w:pPr>
        <w:spacing w:before="0"/>
      </w:pPr>
      <w:r>
        <w:continuationSeparator/>
      </w:r>
    </w:p>
  </w:footnote>
  <w:footnote w:id="2">
    <w:p w:rsidR="008E5F80" w:rsidRPr="008E5F80" w:rsidP="008E5F80" w14:paraId="5BDDFD72" w14:textId="77777777">
      <w:pPr>
        <w:pStyle w:val="FootnoteText"/>
        <w:jc w:val="left"/>
        <w:rPr>
          <w:sz w:val="24"/>
          <w:szCs w:val="24"/>
        </w:rPr>
      </w:pPr>
      <w:r w:rsidRPr="008E5F80">
        <w:rPr>
          <w:rStyle w:val="FootnoteReference"/>
          <w:sz w:val="24"/>
          <w:szCs w:val="24"/>
        </w:rPr>
        <w:footnoteRef/>
      </w:r>
      <w:r w:rsidRPr="008E5F80">
        <w:rPr>
          <w:sz w:val="24"/>
          <w:szCs w:val="24"/>
        </w:rPr>
        <w:t xml:space="preserve"> Although the questions in this section are written in the present tense, if you are seeking a waiver because you at some point in the future intend or expect to fall within one of the key categories of persons, then please answer these questions in the context of your intent or expectation.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D22" w14:paraId="1EAF88D7" w14:textId="77777777">
    <w:pPr>
      <w:pStyle w:val="Header"/>
    </w:pPr>
    <w:r>
      <w:fldChar w:fldCharType="begin"/>
    </w:r>
    <w:r>
      <w:instrText xml:space="preserve"> PAGE   \* MERGEFORMAT </w:instrText>
    </w:r>
    <w:r>
      <w:fldChar w:fldCharType="separate"/>
    </w:r>
    <w:r w:rsidR="00B22F08">
      <w:rPr>
        <w:noProof/>
      </w:rPr>
      <w:t>1</w:t>
    </w:r>
    <w:r>
      <w:fldChar w:fldCharType="end"/>
    </w:r>
  </w:p>
  <w:p w:rsidR="00383D22" w14:paraId="4F216B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D22" w14:paraId="79B6C88B" w14:textId="77777777">
    <w:pPr>
      <w:pStyle w:val="Header"/>
    </w:pPr>
  </w:p>
  <w:p w:rsidR="00383D22" w14:paraId="743877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C35863"/>
    <w:multiLevelType w:val="hybridMultilevel"/>
    <w:tmpl w:val="2FEE1A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70268E"/>
    <w:multiLevelType w:val="hybridMultilevel"/>
    <w:tmpl w:val="F41A2E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6903E3"/>
    <w:multiLevelType w:val="hybridMultilevel"/>
    <w:tmpl w:val="89FE76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362DB2"/>
    <w:multiLevelType w:val="hybridMultilevel"/>
    <w:tmpl w:val="87D2F8A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1991927">
    <w:abstractNumId w:val="0"/>
  </w:num>
  <w:num w:numId="2" w16cid:durableId="1994917321">
    <w:abstractNumId w:val="1"/>
  </w:num>
  <w:num w:numId="3" w16cid:durableId="18362331">
    <w:abstractNumId w:val="2"/>
  </w:num>
  <w:num w:numId="4" w16cid:durableId="1233857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163"/>
  <w:displayHorizontalDrawingGridEvery w:val="0"/>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C2"/>
    <w:rsid w:val="000106BE"/>
    <w:rsid w:val="000138F3"/>
    <w:rsid w:val="00020ED4"/>
    <w:rsid w:val="0004565C"/>
    <w:rsid w:val="00047913"/>
    <w:rsid w:val="00077617"/>
    <w:rsid w:val="0008608C"/>
    <w:rsid w:val="000A3128"/>
    <w:rsid w:val="000C1ECA"/>
    <w:rsid w:val="000E7DDC"/>
    <w:rsid w:val="000F2A39"/>
    <w:rsid w:val="001033F3"/>
    <w:rsid w:val="001079EC"/>
    <w:rsid w:val="00117305"/>
    <w:rsid w:val="00126B83"/>
    <w:rsid w:val="00153F50"/>
    <w:rsid w:val="00156DA5"/>
    <w:rsid w:val="00177973"/>
    <w:rsid w:val="00187F90"/>
    <w:rsid w:val="001A2A5A"/>
    <w:rsid w:val="001D447A"/>
    <w:rsid w:val="001E00A9"/>
    <w:rsid w:val="001F5871"/>
    <w:rsid w:val="00203981"/>
    <w:rsid w:val="002046FD"/>
    <w:rsid w:val="00254234"/>
    <w:rsid w:val="00290A53"/>
    <w:rsid w:val="002955DC"/>
    <w:rsid w:val="00295CFE"/>
    <w:rsid w:val="002B367E"/>
    <w:rsid w:val="002D11B4"/>
    <w:rsid w:val="00312502"/>
    <w:rsid w:val="003168AF"/>
    <w:rsid w:val="00326A76"/>
    <w:rsid w:val="0033162C"/>
    <w:rsid w:val="003331DC"/>
    <w:rsid w:val="00351A7D"/>
    <w:rsid w:val="003556D4"/>
    <w:rsid w:val="00364C0A"/>
    <w:rsid w:val="00377733"/>
    <w:rsid w:val="00383D22"/>
    <w:rsid w:val="003B216E"/>
    <w:rsid w:val="003C770A"/>
    <w:rsid w:val="003D0F8C"/>
    <w:rsid w:val="003D46E4"/>
    <w:rsid w:val="00413854"/>
    <w:rsid w:val="00430AE2"/>
    <w:rsid w:val="00440B43"/>
    <w:rsid w:val="004438C2"/>
    <w:rsid w:val="0045129F"/>
    <w:rsid w:val="004800A6"/>
    <w:rsid w:val="004833BC"/>
    <w:rsid w:val="004B3DD8"/>
    <w:rsid w:val="004C7AEE"/>
    <w:rsid w:val="004D4275"/>
    <w:rsid w:val="004D6F55"/>
    <w:rsid w:val="00515333"/>
    <w:rsid w:val="00521DDE"/>
    <w:rsid w:val="00526212"/>
    <w:rsid w:val="00546F28"/>
    <w:rsid w:val="00556254"/>
    <w:rsid w:val="00582ABD"/>
    <w:rsid w:val="00595452"/>
    <w:rsid w:val="005A0F1A"/>
    <w:rsid w:val="005A137B"/>
    <w:rsid w:val="005C4AFD"/>
    <w:rsid w:val="005D377A"/>
    <w:rsid w:val="005E0493"/>
    <w:rsid w:val="005F288B"/>
    <w:rsid w:val="00630B8F"/>
    <w:rsid w:val="0064123B"/>
    <w:rsid w:val="00656687"/>
    <w:rsid w:val="00657023"/>
    <w:rsid w:val="00664C11"/>
    <w:rsid w:val="0069049E"/>
    <w:rsid w:val="00692639"/>
    <w:rsid w:val="006A1850"/>
    <w:rsid w:val="006A2856"/>
    <w:rsid w:val="006B30CB"/>
    <w:rsid w:val="006C044D"/>
    <w:rsid w:val="006C7C8B"/>
    <w:rsid w:val="006E201E"/>
    <w:rsid w:val="006E6426"/>
    <w:rsid w:val="00701C6B"/>
    <w:rsid w:val="00706453"/>
    <w:rsid w:val="00741D1C"/>
    <w:rsid w:val="007530F9"/>
    <w:rsid w:val="00784A88"/>
    <w:rsid w:val="007A2F2C"/>
    <w:rsid w:val="007B7459"/>
    <w:rsid w:val="007C026F"/>
    <w:rsid w:val="007D2A27"/>
    <w:rsid w:val="007D45DE"/>
    <w:rsid w:val="007E1C10"/>
    <w:rsid w:val="007E2A53"/>
    <w:rsid w:val="007E616D"/>
    <w:rsid w:val="007E7986"/>
    <w:rsid w:val="00847BAE"/>
    <w:rsid w:val="00850082"/>
    <w:rsid w:val="00855561"/>
    <w:rsid w:val="00856D4B"/>
    <w:rsid w:val="00856E8C"/>
    <w:rsid w:val="0087102F"/>
    <w:rsid w:val="008851B9"/>
    <w:rsid w:val="008D1591"/>
    <w:rsid w:val="008D4C70"/>
    <w:rsid w:val="008E5229"/>
    <w:rsid w:val="008E5F80"/>
    <w:rsid w:val="00926CEF"/>
    <w:rsid w:val="00951F0B"/>
    <w:rsid w:val="00953FB0"/>
    <w:rsid w:val="00957F3F"/>
    <w:rsid w:val="00961CD8"/>
    <w:rsid w:val="00987865"/>
    <w:rsid w:val="009B2EB0"/>
    <w:rsid w:val="009B56F9"/>
    <w:rsid w:val="009C3CBE"/>
    <w:rsid w:val="009D6017"/>
    <w:rsid w:val="00A00E20"/>
    <w:rsid w:val="00A01678"/>
    <w:rsid w:val="00A11D80"/>
    <w:rsid w:val="00A31725"/>
    <w:rsid w:val="00A3671B"/>
    <w:rsid w:val="00A61404"/>
    <w:rsid w:val="00A63072"/>
    <w:rsid w:val="00A729A3"/>
    <w:rsid w:val="00A849A2"/>
    <w:rsid w:val="00AA61DC"/>
    <w:rsid w:val="00AE3B96"/>
    <w:rsid w:val="00AF5C65"/>
    <w:rsid w:val="00B01A91"/>
    <w:rsid w:val="00B22F08"/>
    <w:rsid w:val="00B24165"/>
    <w:rsid w:val="00B40C14"/>
    <w:rsid w:val="00B4564C"/>
    <w:rsid w:val="00B473DD"/>
    <w:rsid w:val="00B55DB0"/>
    <w:rsid w:val="00B56F00"/>
    <w:rsid w:val="00B928AD"/>
    <w:rsid w:val="00B955A6"/>
    <w:rsid w:val="00BA7D04"/>
    <w:rsid w:val="00BB1A87"/>
    <w:rsid w:val="00BC3171"/>
    <w:rsid w:val="00BE01A2"/>
    <w:rsid w:val="00C004A7"/>
    <w:rsid w:val="00C00A94"/>
    <w:rsid w:val="00C0126F"/>
    <w:rsid w:val="00C234AE"/>
    <w:rsid w:val="00C32BC9"/>
    <w:rsid w:val="00C67A86"/>
    <w:rsid w:val="00C85B23"/>
    <w:rsid w:val="00C85C8B"/>
    <w:rsid w:val="00CA060F"/>
    <w:rsid w:val="00CC5CA8"/>
    <w:rsid w:val="00CD013E"/>
    <w:rsid w:val="00CD0977"/>
    <w:rsid w:val="00D05C42"/>
    <w:rsid w:val="00D34B85"/>
    <w:rsid w:val="00D605F4"/>
    <w:rsid w:val="00D654FB"/>
    <w:rsid w:val="00D67CDE"/>
    <w:rsid w:val="00D979A2"/>
    <w:rsid w:val="00DC3F41"/>
    <w:rsid w:val="00DF19BE"/>
    <w:rsid w:val="00E17583"/>
    <w:rsid w:val="00E26F5F"/>
    <w:rsid w:val="00E310C8"/>
    <w:rsid w:val="00E410D7"/>
    <w:rsid w:val="00E63522"/>
    <w:rsid w:val="00E67F00"/>
    <w:rsid w:val="00E716CD"/>
    <w:rsid w:val="00E734B5"/>
    <w:rsid w:val="00EA1F64"/>
    <w:rsid w:val="00EA4E1E"/>
    <w:rsid w:val="00EA6ED9"/>
    <w:rsid w:val="00EB60CC"/>
    <w:rsid w:val="00EB7906"/>
    <w:rsid w:val="00ED08AF"/>
    <w:rsid w:val="00EE2CF3"/>
    <w:rsid w:val="00F205C3"/>
    <w:rsid w:val="00F4006D"/>
    <w:rsid w:val="00F43715"/>
    <w:rsid w:val="00F55CBE"/>
    <w:rsid w:val="00F56C98"/>
    <w:rsid w:val="00F72207"/>
    <w:rsid w:val="00F735D0"/>
    <w:rsid w:val="00FB435B"/>
    <w:rsid w:val="00FB74D5"/>
    <w:rsid w:val="00FC5C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5B444"/>
  <w15:chartTrackingRefBased/>
  <w15:docId w15:val="{09B793C2-5BFE-4CCE-836D-C822E62E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8C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customStyle="1" w:styleId="HeaderChar">
    <w:name w:val="Header Char"/>
    <w:link w:val="Header"/>
    <w:uiPriority w:val="99"/>
    <w:rsid w:val="00961CD8"/>
    <w:rPr>
      <w:sz w:val="25"/>
      <w:szCs w:val="25"/>
    </w:rPr>
  </w:style>
  <w:style w:type="paragraph" w:styleId="Footer">
    <w:name w:val="footer"/>
    <w:basedOn w:val="Normal"/>
    <w:link w:val="FooterChar"/>
    <w:uiPriority w:val="99"/>
    <w:semiHidden/>
    <w:unhideWhenUsed/>
    <w:rsid w:val="00961CD8"/>
    <w:pPr>
      <w:tabs>
        <w:tab w:val="center" w:pos="4680"/>
        <w:tab w:val="right" w:pos="9360"/>
      </w:tabs>
    </w:pPr>
  </w:style>
  <w:style w:type="character" w:customStyle="1" w:styleId="FooterChar">
    <w:name w:val="Footer Char"/>
    <w:link w:val="Footer"/>
    <w:uiPriority w:val="99"/>
    <w:semiHidden/>
    <w:rsid w:val="00961CD8"/>
    <w:rPr>
      <w:sz w:val="25"/>
      <w:szCs w:val="25"/>
    </w:rPr>
  </w:style>
  <w:style w:type="paragraph" w:styleId="FootnoteText">
    <w:name w:val="footnote text"/>
    <w:basedOn w:val="Normal"/>
    <w:link w:val="FootnoteTextChar"/>
    <w:uiPriority w:val="99"/>
    <w:semiHidden/>
    <w:unhideWhenUsed/>
    <w:rsid w:val="00B473DD"/>
    <w:rPr>
      <w:sz w:val="20"/>
      <w:szCs w:val="20"/>
    </w:rPr>
  </w:style>
  <w:style w:type="character" w:customStyle="1" w:styleId="FootnoteTextChar">
    <w:name w:val="Footnote Text Char"/>
    <w:basedOn w:val="DefaultParagraphFont"/>
    <w:link w:val="FootnoteText"/>
    <w:uiPriority w:val="99"/>
    <w:semiHidden/>
    <w:rsid w:val="00B473DD"/>
  </w:style>
  <w:style w:type="character" w:styleId="FootnoteReference">
    <w:name w:val="footnote reference"/>
    <w:uiPriority w:val="99"/>
    <w:semiHidden/>
    <w:unhideWhenUsed/>
    <w:rsid w:val="00B473DD"/>
    <w:rPr>
      <w:vertAlign w:val="superscript"/>
    </w:rPr>
  </w:style>
  <w:style w:type="paragraph" w:styleId="BalloonText">
    <w:name w:val="Balloon Text"/>
    <w:basedOn w:val="Normal"/>
    <w:link w:val="BalloonTextChar"/>
    <w:uiPriority w:val="99"/>
    <w:semiHidden/>
    <w:unhideWhenUsed/>
    <w:rsid w:val="00FB74D5"/>
    <w:pPr>
      <w:spacing w:before="0"/>
    </w:pPr>
    <w:rPr>
      <w:rFonts w:ascii="Tahoma" w:hAnsi="Tahoma" w:cs="Tahoma"/>
      <w:sz w:val="16"/>
      <w:szCs w:val="16"/>
    </w:rPr>
  </w:style>
  <w:style w:type="character" w:customStyle="1" w:styleId="BalloonTextChar">
    <w:name w:val="Balloon Text Char"/>
    <w:link w:val="BalloonText"/>
    <w:uiPriority w:val="99"/>
    <w:semiHidden/>
    <w:rsid w:val="00FB74D5"/>
    <w:rPr>
      <w:rFonts w:ascii="Tahoma" w:hAnsi="Tahoma" w:cs="Tahoma"/>
      <w:sz w:val="16"/>
      <w:szCs w:val="16"/>
    </w:rPr>
  </w:style>
  <w:style w:type="character" w:styleId="CommentReference">
    <w:name w:val="annotation reference"/>
    <w:uiPriority w:val="99"/>
    <w:semiHidden/>
    <w:unhideWhenUsed/>
    <w:rsid w:val="007A2F2C"/>
    <w:rPr>
      <w:sz w:val="16"/>
      <w:szCs w:val="16"/>
    </w:rPr>
  </w:style>
  <w:style w:type="paragraph" w:styleId="CommentText">
    <w:name w:val="annotation text"/>
    <w:basedOn w:val="Normal"/>
    <w:link w:val="CommentTextChar"/>
    <w:uiPriority w:val="99"/>
    <w:semiHidden/>
    <w:unhideWhenUsed/>
    <w:rsid w:val="007A2F2C"/>
    <w:rPr>
      <w:sz w:val="20"/>
      <w:szCs w:val="20"/>
    </w:rPr>
  </w:style>
  <w:style w:type="character" w:customStyle="1" w:styleId="CommentTextChar">
    <w:name w:val="Comment Text Char"/>
    <w:basedOn w:val="DefaultParagraphFont"/>
    <w:link w:val="CommentText"/>
    <w:uiPriority w:val="99"/>
    <w:semiHidden/>
    <w:rsid w:val="007A2F2C"/>
  </w:style>
  <w:style w:type="paragraph" w:styleId="CommentSubject">
    <w:name w:val="annotation subject"/>
    <w:basedOn w:val="CommentText"/>
    <w:next w:val="CommentText"/>
    <w:link w:val="CommentSubjectChar"/>
    <w:uiPriority w:val="99"/>
    <w:semiHidden/>
    <w:unhideWhenUsed/>
    <w:rsid w:val="007A2F2C"/>
    <w:rPr>
      <w:b/>
      <w:bCs/>
    </w:rPr>
  </w:style>
  <w:style w:type="character" w:customStyle="1" w:styleId="CommentSubjectChar">
    <w:name w:val="Comment Subject Char"/>
    <w:link w:val="CommentSubject"/>
    <w:uiPriority w:val="99"/>
    <w:semiHidden/>
    <w:rsid w:val="007A2F2C"/>
    <w:rPr>
      <w:b/>
      <w:bCs/>
    </w:rPr>
  </w:style>
  <w:style w:type="paragraph" w:customStyle="1" w:styleId="Head1">
    <w:name w:val="Head1"/>
    <w:basedOn w:val="Normal"/>
    <w:link w:val="Head1Char"/>
    <w:qFormat/>
    <w:rsid w:val="00290A53"/>
    <w:pPr>
      <w:spacing w:before="0"/>
    </w:pPr>
    <w:rPr>
      <w:rFonts w:eastAsia="Times New Roman"/>
      <w:b/>
      <w:bCs/>
      <w:color w:val="000000"/>
      <w:sz w:val="24"/>
      <w:szCs w:val="24"/>
    </w:rPr>
  </w:style>
  <w:style w:type="character" w:styleId="Hyperlink">
    <w:name w:val="Hyperlink"/>
    <w:basedOn w:val="DefaultParagraphFont"/>
    <w:uiPriority w:val="99"/>
    <w:unhideWhenUsed/>
    <w:rsid w:val="00290A53"/>
    <w:rPr>
      <w:color w:val="0563C1" w:themeColor="hyperlink"/>
      <w:u w:val="single"/>
    </w:rPr>
  </w:style>
  <w:style w:type="character" w:customStyle="1" w:styleId="Head1Char">
    <w:name w:val="Head1 Char"/>
    <w:basedOn w:val="DefaultParagraphFont"/>
    <w:link w:val="Head1"/>
    <w:rsid w:val="00290A53"/>
    <w:rPr>
      <w:rFonts w:eastAsia="Times New Roman"/>
      <w:b/>
      <w:bCs/>
      <w:color w:val="000000"/>
      <w:sz w:val="24"/>
      <w:szCs w:val="24"/>
    </w:rPr>
  </w:style>
  <w:style w:type="character" w:styleId="UnresolvedMention">
    <w:name w:val="Unresolved Mention"/>
    <w:basedOn w:val="DefaultParagraphFont"/>
    <w:uiPriority w:val="99"/>
    <w:semiHidden/>
    <w:unhideWhenUsed/>
    <w:rsid w:val="00290A53"/>
    <w:rPr>
      <w:color w:val="605E5C"/>
      <w:shd w:val="clear" w:color="auto" w:fill="E1DFDD"/>
    </w:rPr>
  </w:style>
  <w:style w:type="paragraph" w:customStyle="1" w:styleId="SubHead1">
    <w:name w:val="SubHead1"/>
    <w:basedOn w:val="Normal"/>
    <w:link w:val="SubHead1Char"/>
    <w:qFormat/>
    <w:rsid w:val="00951F0B"/>
    <w:pPr>
      <w:spacing w:before="100" w:beforeAutospacing="1" w:after="100" w:afterAutospacing="1"/>
      <w:jc w:val="left"/>
      <w:outlineLvl w:val="2"/>
    </w:pPr>
    <w:rPr>
      <w:rFonts w:eastAsia="Times New Roman"/>
      <w:b/>
      <w:bCs/>
      <w:sz w:val="24"/>
      <w:szCs w:val="24"/>
    </w:rPr>
  </w:style>
  <w:style w:type="paragraph" w:customStyle="1" w:styleId="SubHead2">
    <w:name w:val="SubHead2"/>
    <w:basedOn w:val="Normal"/>
    <w:link w:val="SubHead2Char"/>
    <w:qFormat/>
    <w:rsid w:val="00951F0B"/>
    <w:pPr>
      <w:spacing w:before="100" w:beforeAutospacing="1" w:after="100" w:afterAutospacing="1"/>
      <w:jc w:val="left"/>
    </w:pPr>
    <w:rPr>
      <w:rFonts w:eastAsia="Times New Roman"/>
      <w:sz w:val="24"/>
      <w:szCs w:val="24"/>
      <w:u w:val="single"/>
    </w:rPr>
  </w:style>
  <w:style w:type="character" w:customStyle="1" w:styleId="SubHead1Char">
    <w:name w:val="SubHead1 Char"/>
    <w:basedOn w:val="DefaultParagraphFont"/>
    <w:link w:val="SubHead1"/>
    <w:rsid w:val="00951F0B"/>
    <w:rPr>
      <w:rFonts w:eastAsia="Times New Roman"/>
      <w:b/>
      <w:bCs/>
      <w:sz w:val="24"/>
      <w:szCs w:val="24"/>
    </w:rPr>
  </w:style>
  <w:style w:type="paragraph" w:styleId="ListParagraph">
    <w:name w:val="List Paragraph"/>
    <w:basedOn w:val="Normal"/>
    <w:uiPriority w:val="34"/>
    <w:qFormat/>
    <w:rsid w:val="00951F0B"/>
    <w:pPr>
      <w:ind w:left="720"/>
      <w:contextualSpacing/>
    </w:pPr>
  </w:style>
  <w:style w:type="character" w:customStyle="1" w:styleId="SubHead2Char">
    <w:name w:val="SubHead2 Char"/>
    <w:basedOn w:val="DefaultParagraphFont"/>
    <w:link w:val="SubHead2"/>
    <w:rsid w:val="00951F0B"/>
    <w:rPr>
      <w:rFonts w:eastAsia="Times New Roman"/>
      <w:sz w:val="24"/>
      <w:szCs w:val="24"/>
      <w:u w:val="single"/>
    </w:rPr>
  </w:style>
  <w:style w:type="paragraph" w:styleId="Revision">
    <w:name w:val="Revision"/>
    <w:hidden/>
    <w:uiPriority w:val="99"/>
    <w:semiHidden/>
    <w:rsid w:val="004833BC"/>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de.gov/f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E4645-E027-44D6-910C-995E9C86CEB3}">
  <ds:schemaRefs>
    <ds:schemaRef ds:uri="http://schemas.microsoft.com/sharepoint/v3/contenttype/forms"/>
  </ds:schemaRefs>
</ds:datastoreItem>
</file>

<file path=customXml/itemProps2.xml><?xml version="1.0" encoding="utf-8"?>
<ds:datastoreItem xmlns:ds="http://schemas.openxmlformats.org/officeDocument/2006/customXml" ds:itemID="{01A16EEB-40D8-4572-9E7A-080D9BD6C471}">
  <ds:schemaRefs>
    <ds:schemaRef ds:uri="http://schemas.openxmlformats.org/officeDocument/2006/bibliography"/>
  </ds:schemaRefs>
</ds:datastoreItem>
</file>

<file path=customXml/itemProps3.xml><?xml version="1.0" encoding="utf-8"?>
<ds:datastoreItem xmlns:ds="http://schemas.openxmlformats.org/officeDocument/2006/customXml" ds:itemID="{1D0E9CD3-D036-432D-B539-E801F5F3D1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E29BA3-02CE-488D-92FC-E0BFDA00228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Kemp</dc:creator>
  <cp:lastModifiedBy>Juanita Chen (Federal)</cp:lastModifiedBy>
  <cp:revision>10</cp:revision>
  <cp:lastPrinted>2012-04-23T19:24:00Z</cp:lastPrinted>
  <dcterms:created xsi:type="dcterms:W3CDTF">2025-04-30T21:35:00Z</dcterms:created>
  <dcterms:modified xsi:type="dcterms:W3CDTF">2025-06-02T17:47:00Z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