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E5233" w:rsidRPr="006004C0" w:rsidP="006B20A3" w14:paraId="490341D8" w14:textId="69A93A3C">
      <w:pPr>
        <w:pStyle w:val="NoSpacing"/>
        <w:jc w:val="center"/>
        <w:rPr>
          <w:rFonts w:ascii="Arial" w:hAnsi="Arial" w:cs="Arial"/>
          <w:sz w:val="24"/>
          <w:szCs w:val="24"/>
        </w:rPr>
      </w:pPr>
      <w:r w:rsidRPr="006004C0">
        <w:rPr>
          <w:rFonts w:ascii="Arial" w:hAnsi="Arial" w:cs="Arial"/>
          <w:b/>
          <w:bCs/>
          <w:sz w:val="24"/>
          <w:szCs w:val="24"/>
        </w:rPr>
        <w:t>JUSTIFICATION FOR NONMATERIAL/NONSUBSTANTIVE CHANGE</w:t>
      </w:r>
    </w:p>
    <w:p w:rsidR="006B20A3" w:rsidRPr="006004C0" w:rsidP="006B20A3" w14:paraId="1C2BFC12" w14:textId="3ACE2A2B">
      <w:pPr>
        <w:pStyle w:val="NoSpacing"/>
        <w:jc w:val="center"/>
        <w:rPr>
          <w:rFonts w:ascii="Arial" w:hAnsi="Arial" w:cs="Arial"/>
          <w:b/>
          <w:bCs/>
          <w:sz w:val="24"/>
          <w:szCs w:val="24"/>
        </w:rPr>
      </w:pPr>
      <w:r>
        <w:rPr>
          <w:rFonts w:ascii="Arial" w:hAnsi="Arial" w:cs="Arial"/>
          <w:b/>
          <w:bCs/>
          <w:sz w:val="24"/>
          <w:szCs w:val="24"/>
        </w:rPr>
        <w:t>Madrid Protocol</w:t>
      </w:r>
    </w:p>
    <w:p w:rsidR="006B20A3" w:rsidRPr="006004C0" w:rsidP="006B20A3" w14:paraId="6BD4FFBD" w14:textId="775FAAFE">
      <w:pPr>
        <w:pStyle w:val="NoSpacing"/>
        <w:jc w:val="center"/>
        <w:rPr>
          <w:rFonts w:ascii="Arial" w:hAnsi="Arial" w:cs="Arial"/>
          <w:sz w:val="24"/>
          <w:szCs w:val="24"/>
        </w:rPr>
      </w:pPr>
      <w:r w:rsidRPr="006004C0">
        <w:rPr>
          <w:rFonts w:ascii="Arial" w:hAnsi="Arial" w:cs="Arial"/>
          <w:b/>
          <w:bCs/>
          <w:sz w:val="24"/>
          <w:szCs w:val="24"/>
        </w:rPr>
        <w:t>0651-</w:t>
      </w:r>
      <w:r w:rsidR="0081030E">
        <w:rPr>
          <w:rFonts w:ascii="Arial" w:hAnsi="Arial" w:cs="Arial"/>
          <w:b/>
          <w:bCs/>
          <w:sz w:val="24"/>
          <w:szCs w:val="24"/>
        </w:rPr>
        <w:t>0051</w:t>
      </w:r>
      <w:r w:rsidR="00980836">
        <w:rPr>
          <w:rFonts w:ascii="Arial" w:hAnsi="Arial" w:cs="Arial"/>
          <w:b/>
          <w:bCs/>
          <w:sz w:val="24"/>
          <w:szCs w:val="24"/>
        </w:rPr>
        <w:t xml:space="preserve"> </w:t>
      </w:r>
    </w:p>
    <w:p w:rsidR="006B20A3" w:rsidRPr="006004C0" w:rsidP="00E16134" w14:paraId="35AC1629" w14:textId="160D744D">
      <w:pPr>
        <w:pStyle w:val="NoSpacing"/>
        <w:rPr>
          <w:rFonts w:ascii="Arial" w:hAnsi="Arial" w:cs="Arial"/>
          <w:sz w:val="24"/>
          <w:szCs w:val="24"/>
        </w:rPr>
      </w:pPr>
    </w:p>
    <w:p w:rsidR="006B20A3" w:rsidRPr="006004C0" w:rsidP="00E16134" w14:paraId="1D335B75" w14:textId="23980B3F">
      <w:pPr>
        <w:pStyle w:val="NoSpacing"/>
        <w:rPr>
          <w:rFonts w:ascii="Arial" w:hAnsi="Arial" w:cs="Arial"/>
          <w:sz w:val="24"/>
          <w:szCs w:val="24"/>
        </w:rPr>
      </w:pPr>
      <w:r w:rsidRPr="006004C0">
        <w:rPr>
          <w:rFonts w:ascii="Arial" w:hAnsi="Arial" w:cs="Arial"/>
          <w:sz w:val="24"/>
          <w:szCs w:val="24"/>
          <w:u w:val="single"/>
        </w:rPr>
        <w:t>Background</w:t>
      </w:r>
    </w:p>
    <w:p w:rsidR="001E537C" w:rsidP="00E16134" w14:paraId="5D49DAB8" w14:textId="4A1F8629">
      <w:pPr>
        <w:pStyle w:val="NoSpacing"/>
        <w:rPr>
          <w:rFonts w:ascii="Arial" w:hAnsi="Arial" w:cs="Arial"/>
          <w:sz w:val="24"/>
          <w:szCs w:val="24"/>
        </w:rPr>
      </w:pPr>
    </w:p>
    <w:p w:rsidR="003216C7" w:rsidP="003216C7" w14:paraId="6E860504" w14:textId="7391E331">
      <w:pPr>
        <w:pStyle w:val="NoSpacing"/>
        <w:jc w:val="both"/>
        <w:rPr>
          <w:rFonts w:ascii="Arial" w:hAnsi="Arial" w:cs="Arial"/>
          <w:sz w:val="24"/>
        </w:rPr>
      </w:pPr>
      <w:r w:rsidRPr="00584102">
        <w:rPr>
          <w:rFonts w:ascii="Arial" w:hAnsi="Arial" w:cs="Arial"/>
          <w:sz w:val="24"/>
        </w:rPr>
        <w:t xml:space="preserve">This collection of information is required by the Trademark Act of 1946, 15 U.S.C. 1051 </w:t>
      </w:r>
      <w:r w:rsidRPr="00BE2877">
        <w:rPr>
          <w:rFonts w:ascii="Arial" w:hAnsi="Arial" w:cs="Arial"/>
          <w:i/>
          <w:iCs/>
          <w:sz w:val="24"/>
        </w:rPr>
        <w:t>et seq</w:t>
      </w:r>
      <w:r w:rsidRPr="00584102">
        <w:rPr>
          <w:rFonts w:ascii="Arial" w:hAnsi="Arial" w:cs="Arial"/>
          <w:sz w:val="24"/>
        </w:rPr>
        <w:t xml:space="preserve">., which provides for the </w:t>
      </w:r>
      <w:r w:rsidR="002E05F2">
        <w:rPr>
          <w:rFonts w:ascii="Arial" w:hAnsi="Arial" w:cs="Arial"/>
          <w:sz w:val="24"/>
        </w:rPr>
        <w:t>f</w:t>
      </w:r>
      <w:r w:rsidRPr="00584102">
        <w:rPr>
          <w:rFonts w:ascii="Arial" w:hAnsi="Arial" w:cs="Arial"/>
          <w:sz w:val="24"/>
        </w:rPr>
        <w:t>ederal registration of trademarks, service marks, collective trademarks and service marks, collective membership marks, and certification marks. The Protocol Relating to the Madrid Agreement Concerning the International Registration of Marks (Madrid Protocol) is an international treaty that allows a trademark owner to seek registration in any of the participating countries by filing a single international application.</w:t>
      </w:r>
    </w:p>
    <w:p w:rsidR="003216C7" w:rsidRPr="00584102" w:rsidP="003216C7" w14:paraId="267B4A37" w14:textId="77777777">
      <w:pPr>
        <w:pStyle w:val="NoSpacing"/>
        <w:jc w:val="both"/>
        <w:rPr>
          <w:rFonts w:ascii="Arial" w:hAnsi="Arial" w:cs="Arial"/>
          <w:sz w:val="24"/>
        </w:rPr>
      </w:pPr>
    </w:p>
    <w:p w:rsidR="003216C7" w:rsidP="003216C7" w14:paraId="62DAD8D9" w14:textId="77777777">
      <w:pPr>
        <w:pStyle w:val="NoSpacing"/>
        <w:jc w:val="both"/>
        <w:rPr>
          <w:rFonts w:ascii="Arial" w:hAnsi="Arial" w:cs="Arial"/>
          <w:sz w:val="24"/>
        </w:rPr>
      </w:pPr>
      <w:r w:rsidRPr="00584102">
        <w:rPr>
          <w:rFonts w:ascii="Arial" w:hAnsi="Arial" w:cs="Arial"/>
          <w:sz w:val="24"/>
        </w:rPr>
        <w:t xml:space="preserve">The International Bureau (IB) of the World Intellectual Property Organization (WIPO) in Geneva, Switzerland, administers the international registration system. The Madrid Protocol Implementation Act of 2002 amended the Trademark Act to provide that: (1) </w:t>
      </w:r>
      <w:r>
        <w:rPr>
          <w:rFonts w:ascii="Arial" w:hAnsi="Arial" w:cs="Arial"/>
          <w:sz w:val="24"/>
        </w:rPr>
        <w:t>t</w:t>
      </w:r>
      <w:r w:rsidRPr="00584102">
        <w:rPr>
          <w:rFonts w:ascii="Arial" w:hAnsi="Arial" w:cs="Arial"/>
          <w:sz w:val="24"/>
        </w:rPr>
        <w:t xml:space="preserve">he owner of a U.S. application or registration may seek protection of its mark in any of the participating countries by submitting a single international application through the USPTO and (2) the holder of an international registration may request an extension of protection of the international registration to the United States. The Madrid Protocol came into effect in the United States on November 2, 2003, and is implemented under 15 U.S.C. 1141 </w:t>
      </w:r>
      <w:r w:rsidRPr="00BE2877">
        <w:rPr>
          <w:rFonts w:ascii="Arial" w:hAnsi="Arial" w:cs="Arial"/>
          <w:i/>
          <w:iCs/>
          <w:sz w:val="24"/>
        </w:rPr>
        <w:t>et seq</w:t>
      </w:r>
      <w:r w:rsidRPr="00584102">
        <w:rPr>
          <w:rFonts w:ascii="Arial" w:hAnsi="Arial" w:cs="Arial"/>
          <w:sz w:val="24"/>
        </w:rPr>
        <w:t>. and 37 CFR parts 2 and 7. Individuals and businesses that use or intend to use such marks in commerce may file an application to register the marks with the USPTO. Both the register and the information provided in pending applications for registration can be accessed by the public in order to determine the availability of a mark and lessen the likelihood of initiating the use of a mark previously adopted by another.</w:t>
      </w:r>
    </w:p>
    <w:p w:rsidR="00C219EE" w:rsidP="008B5BE9" w14:paraId="7CB8718C" w14:textId="77777777">
      <w:pPr>
        <w:pStyle w:val="NoSpacing"/>
        <w:jc w:val="both"/>
        <w:rPr>
          <w:rFonts w:ascii="Arial" w:hAnsi="Arial" w:cs="Arial"/>
          <w:sz w:val="24"/>
          <w:szCs w:val="24"/>
        </w:rPr>
      </w:pPr>
    </w:p>
    <w:p w:rsidR="003216C7" w:rsidP="008B5BE9" w14:paraId="68BB293D" w14:textId="7661F32B">
      <w:pPr>
        <w:pStyle w:val="NoSpacing"/>
        <w:jc w:val="both"/>
        <w:rPr>
          <w:rFonts w:ascii="Arial" w:hAnsi="Arial" w:cs="Arial"/>
          <w:sz w:val="24"/>
          <w:szCs w:val="24"/>
        </w:rPr>
      </w:pPr>
      <w:r>
        <w:rPr>
          <w:rFonts w:ascii="Arial" w:hAnsi="Arial" w:cs="Arial"/>
          <w:sz w:val="24"/>
          <w:szCs w:val="24"/>
        </w:rPr>
        <w:t>In support of</w:t>
      </w:r>
      <w:r w:rsidR="00D26018">
        <w:rPr>
          <w:rFonts w:ascii="Arial" w:hAnsi="Arial" w:cs="Arial"/>
          <w:sz w:val="24"/>
          <w:szCs w:val="24"/>
        </w:rPr>
        <w:t xml:space="preserve"> 0651-0AD82 (Partial </w:t>
      </w:r>
      <w:r w:rsidR="00823942">
        <w:rPr>
          <w:rFonts w:ascii="Arial" w:hAnsi="Arial" w:cs="Arial"/>
          <w:sz w:val="24"/>
          <w:szCs w:val="24"/>
        </w:rPr>
        <w:t>Replacement of an Earlier</w:t>
      </w:r>
      <w:r w:rsidR="00DF2AA6">
        <w:rPr>
          <w:rFonts w:ascii="Arial" w:hAnsi="Arial" w:cs="Arial"/>
          <w:sz w:val="24"/>
          <w:szCs w:val="24"/>
        </w:rPr>
        <w:t xml:space="preserve"> National Registration or Registration), the USPTO is</w:t>
      </w:r>
      <w:r w:rsidR="005E65BD">
        <w:rPr>
          <w:rFonts w:ascii="Arial" w:hAnsi="Arial" w:cs="Arial"/>
          <w:sz w:val="24"/>
          <w:szCs w:val="24"/>
        </w:rPr>
        <w:t xml:space="preserve"> increasing the number of respondents associated with </w:t>
      </w:r>
      <w:r w:rsidR="002E05F2">
        <w:rPr>
          <w:rFonts w:ascii="Arial" w:hAnsi="Arial" w:cs="Arial"/>
          <w:sz w:val="24"/>
          <w:szCs w:val="24"/>
        </w:rPr>
        <w:t xml:space="preserve">an </w:t>
      </w:r>
      <w:r w:rsidR="00BB2A53">
        <w:rPr>
          <w:rFonts w:ascii="Arial" w:hAnsi="Arial" w:cs="Arial"/>
          <w:sz w:val="24"/>
          <w:szCs w:val="24"/>
        </w:rPr>
        <w:t>item</w:t>
      </w:r>
      <w:r w:rsidR="005E65BD">
        <w:rPr>
          <w:rFonts w:ascii="Arial" w:hAnsi="Arial" w:cs="Arial"/>
          <w:sz w:val="24"/>
          <w:szCs w:val="24"/>
        </w:rPr>
        <w:t xml:space="preserve"> in this information collection</w:t>
      </w:r>
      <w:r w:rsidR="00B874CB">
        <w:rPr>
          <w:rFonts w:ascii="Arial" w:hAnsi="Arial" w:cs="Arial"/>
          <w:sz w:val="24"/>
          <w:szCs w:val="24"/>
        </w:rPr>
        <w:t>, resulting in an additional increase in respondent burden hours and non-hourly costs</w:t>
      </w:r>
      <w:r w:rsidR="005E65BD">
        <w:rPr>
          <w:rFonts w:ascii="Arial" w:hAnsi="Arial" w:cs="Arial"/>
          <w:sz w:val="24"/>
          <w:szCs w:val="24"/>
        </w:rPr>
        <w:t>.</w:t>
      </w:r>
      <w:r w:rsidR="00E37123">
        <w:rPr>
          <w:rFonts w:ascii="Arial" w:hAnsi="Arial" w:cs="Arial"/>
          <w:sz w:val="24"/>
          <w:szCs w:val="24"/>
        </w:rPr>
        <w:t xml:space="preserve"> </w:t>
      </w:r>
    </w:p>
    <w:p w:rsidR="003216C7" w:rsidRPr="006004C0" w:rsidP="00E16134" w14:paraId="392C382D" w14:textId="77777777">
      <w:pPr>
        <w:pStyle w:val="NoSpacing"/>
        <w:rPr>
          <w:rFonts w:ascii="Arial" w:hAnsi="Arial" w:cs="Arial"/>
          <w:sz w:val="24"/>
          <w:szCs w:val="24"/>
        </w:rPr>
      </w:pPr>
    </w:p>
    <w:p w:rsidR="00A80E33" w:rsidRPr="006004C0" w:rsidP="00E16134" w14:paraId="366AAFCE" w14:textId="5D0A9450">
      <w:pPr>
        <w:pStyle w:val="NoSpacing"/>
        <w:rPr>
          <w:rFonts w:ascii="Arial" w:hAnsi="Arial" w:cs="Arial"/>
          <w:sz w:val="24"/>
          <w:szCs w:val="24"/>
        </w:rPr>
      </w:pPr>
      <w:r w:rsidRPr="006004C0">
        <w:rPr>
          <w:rFonts w:ascii="Arial" w:hAnsi="Arial" w:cs="Arial"/>
          <w:sz w:val="24"/>
          <w:szCs w:val="24"/>
          <w:u w:val="single"/>
        </w:rPr>
        <w:t>Summary of Changes</w:t>
      </w:r>
    </w:p>
    <w:p w:rsidR="00A80E33" w:rsidRPr="006004C0" w:rsidP="00E16134" w14:paraId="79E8BB7E" w14:textId="706DC955">
      <w:pPr>
        <w:pStyle w:val="NoSpacing"/>
        <w:rPr>
          <w:rFonts w:ascii="Arial" w:hAnsi="Arial" w:cs="Arial"/>
          <w:sz w:val="24"/>
          <w:szCs w:val="24"/>
        </w:rPr>
      </w:pPr>
    </w:p>
    <w:p w:rsidR="00A80E33" w:rsidP="00B874CB" w14:paraId="70331E9F" w14:textId="588B0733">
      <w:pPr>
        <w:pStyle w:val="NoSpacing"/>
        <w:jc w:val="both"/>
        <w:rPr>
          <w:rFonts w:ascii="Arial" w:hAnsi="Arial" w:cs="Arial"/>
          <w:sz w:val="24"/>
          <w:szCs w:val="24"/>
        </w:rPr>
      </w:pPr>
      <w:r>
        <w:rPr>
          <w:rFonts w:ascii="Arial" w:hAnsi="Arial" w:cs="Arial"/>
          <w:sz w:val="24"/>
          <w:szCs w:val="24"/>
        </w:rPr>
        <w:t xml:space="preserve">The USPTO is increasing </w:t>
      </w:r>
      <w:r w:rsidR="00417A62">
        <w:rPr>
          <w:rFonts w:ascii="Arial" w:hAnsi="Arial" w:cs="Arial"/>
          <w:sz w:val="24"/>
          <w:szCs w:val="24"/>
        </w:rPr>
        <w:t>the res</w:t>
      </w:r>
      <w:r w:rsidR="00417A62">
        <w:rPr>
          <w:rFonts w:ascii="Arial" w:hAnsi="Arial" w:cs="Arial"/>
          <w:sz w:val="24"/>
          <w:szCs w:val="24"/>
        </w:rPr>
        <w:t xml:space="preserve">pondents associated with </w:t>
      </w:r>
      <w:r w:rsidR="00F319B6">
        <w:rPr>
          <w:rFonts w:ascii="Arial" w:hAnsi="Arial" w:cs="Arial"/>
          <w:sz w:val="24"/>
          <w:szCs w:val="24"/>
        </w:rPr>
        <w:t>the Re</w:t>
      </w:r>
      <w:r w:rsidR="000E59B0">
        <w:rPr>
          <w:rFonts w:ascii="Arial" w:hAnsi="Arial" w:cs="Arial"/>
          <w:sz w:val="24"/>
          <w:szCs w:val="24"/>
        </w:rPr>
        <w:t>placement</w:t>
      </w:r>
      <w:r w:rsidR="00F319B6">
        <w:rPr>
          <w:rFonts w:ascii="Arial" w:hAnsi="Arial" w:cs="Arial"/>
          <w:sz w:val="24"/>
          <w:szCs w:val="24"/>
        </w:rPr>
        <w:t xml:space="preserve"> Requests (</w:t>
      </w:r>
      <w:r w:rsidR="00BB2A53">
        <w:rPr>
          <w:rFonts w:ascii="Arial" w:hAnsi="Arial" w:cs="Arial"/>
          <w:sz w:val="24"/>
          <w:szCs w:val="24"/>
        </w:rPr>
        <w:t xml:space="preserve">Item </w:t>
      </w:r>
      <w:r w:rsidR="00F319B6">
        <w:rPr>
          <w:rFonts w:ascii="Arial" w:hAnsi="Arial" w:cs="Arial"/>
          <w:sz w:val="24"/>
          <w:szCs w:val="24"/>
        </w:rPr>
        <w:t>4) from</w:t>
      </w:r>
      <w:r w:rsidR="00BB2A53">
        <w:rPr>
          <w:rFonts w:ascii="Arial" w:hAnsi="Arial" w:cs="Arial"/>
          <w:sz w:val="24"/>
          <w:szCs w:val="24"/>
        </w:rPr>
        <w:t xml:space="preserve"> </w:t>
      </w:r>
      <w:r w:rsidR="000E59B0">
        <w:rPr>
          <w:rFonts w:ascii="Arial" w:hAnsi="Arial" w:cs="Arial"/>
          <w:sz w:val="24"/>
          <w:szCs w:val="24"/>
        </w:rPr>
        <w:t>1</w:t>
      </w:r>
      <w:r w:rsidR="00683865">
        <w:rPr>
          <w:rFonts w:ascii="Arial" w:hAnsi="Arial" w:cs="Arial"/>
          <w:sz w:val="24"/>
          <w:szCs w:val="24"/>
        </w:rPr>
        <w:t>1</w:t>
      </w:r>
      <w:r w:rsidR="00BB2A53">
        <w:rPr>
          <w:rFonts w:ascii="Arial" w:hAnsi="Arial" w:cs="Arial"/>
          <w:sz w:val="24"/>
          <w:szCs w:val="24"/>
        </w:rPr>
        <w:t xml:space="preserve"> to</w:t>
      </w:r>
      <w:r w:rsidR="00F319B6">
        <w:rPr>
          <w:rFonts w:ascii="Arial" w:hAnsi="Arial" w:cs="Arial"/>
          <w:sz w:val="24"/>
          <w:szCs w:val="24"/>
        </w:rPr>
        <w:t xml:space="preserve"> 14 respondents. </w:t>
      </w:r>
      <w:r w:rsidRPr="0F2D4B9E" w:rsidR="1ABC3500">
        <w:rPr>
          <w:rFonts w:ascii="Arial" w:hAnsi="Arial" w:cs="Arial"/>
          <w:sz w:val="24"/>
          <w:szCs w:val="24"/>
        </w:rPr>
        <w:t xml:space="preserve">This increases the estimated burden hours by </w:t>
      </w:r>
      <w:r w:rsidR="00B7028A">
        <w:rPr>
          <w:rFonts w:ascii="Arial" w:hAnsi="Arial" w:cs="Arial"/>
          <w:sz w:val="24"/>
          <w:szCs w:val="24"/>
        </w:rPr>
        <w:t>2</w:t>
      </w:r>
      <w:r w:rsidRPr="66413BD2" w:rsidR="41B3C3A5">
        <w:rPr>
          <w:rFonts w:ascii="Arial" w:hAnsi="Arial" w:cs="Arial"/>
          <w:sz w:val="24"/>
          <w:szCs w:val="24"/>
        </w:rPr>
        <w:t xml:space="preserve"> hours and adds $</w:t>
      </w:r>
      <w:r w:rsidR="008F3E2D">
        <w:rPr>
          <w:rFonts w:ascii="Arial" w:hAnsi="Arial" w:cs="Arial"/>
          <w:sz w:val="24"/>
          <w:szCs w:val="24"/>
        </w:rPr>
        <w:t>3</w:t>
      </w:r>
      <w:r w:rsidRPr="66413BD2" w:rsidR="38DEFF42">
        <w:rPr>
          <w:rFonts w:ascii="Arial" w:hAnsi="Arial" w:cs="Arial"/>
          <w:sz w:val="24"/>
          <w:szCs w:val="24"/>
        </w:rPr>
        <w:t>00</w:t>
      </w:r>
      <w:r w:rsidRPr="66413BD2" w:rsidR="41B3C3A5">
        <w:rPr>
          <w:rFonts w:ascii="Arial" w:hAnsi="Arial" w:cs="Arial"/>
          <w:sz w:val="24"/>
          <w:szCs w:val="24"/>
        </w:rPr>
        <w:t xml:space="preserve"> </w:t>
      </w:r>
      <w:r w:rsidRPr="66413BD2" w:rsidR="1E15C1FF">
        <w:rPr>
          <w:rFonts w:ascii="Arial" w:hAnsi="Arial" w:cs="Arial"/>
          <w:sz w:val="24"/>
          <w:szCs w:val="24"/>
        </w:rPr>
        <w:t xml:space="preserve">in fees </w:t>
      </w:r>
      <w:r w:rsidRPr="66413BD2" w:rsidR="41B3C3A5">
        <w:rPr>
          <w:rFonts w:ascii="Arial" w:hAnsi="Arial" w:cs="Arial"/>
          <w:sz w:val="24"/>
          <w:szCs w:val="24"/>
        </w:rPr>
        <w:t xml:space="preserve">to the </w:t>
      </w:r>
      <w:r w:rsidRPr="66413BD2" w:rsidR="4C6BF0EE">
        <w:rPr>
          <w:rFonts w:ascii="Arial" w:hAnsi="Arial" w:cs="Arial"/>
          <w:sz w:val="24"/>
          <w:szCs w:val="24"/>
        </w:rPr>
        <w:t xml:space="preserve">estimated </w:t>
      </w:r>
      <w:r w:rsidRPr="66413BD2" w:rsidR="41B3C3A5">
        <w:rPr>
          <w:rFonts w:ascii="Arial" w:hAnsi="Arial" w:cs="Arial"/>
          <w:sz w:val="24"/>
          <w:szCs w:val="24"/>
        </w:rPr>
        <w:t>non-hourly cost burden</w:t>
      </w:r>
      <w:r w:rsidRPr="66413BD2" w:rsidR="25CC7054">
        <w:rPr>
          <w:rFonts w:ascii="Arial" w:hAnsi="Arial" w:cs="Arial"/>
          <w:sz w:val="24"/>
          <w:szCs w:val="24"/>
        </w:rPr>
        <w:t>s</w:t>
      </w:r>
      <w:r w:rsidRPr="66413BD2" w:rsidR="41B3C3A5">
        <w:rPr>
          <w:rFonts w:ascii="Arial" w:hAnsi="Arial" w:cs="Arial"/>
          <w:sz w:val="24"/>
          <w:szCs w:val="24"/>
        </w:rPr>
        <w:t xml:space="preserve">.  </w:t>
      </w:r>
      <w:r w:rsidR="00262287">
        <w:rPr>
          <w:rFonts w:ascii="Arial" w:hAnsi="Arial" w:cs="Arial"/>
          <w:sz w:val="24"/>
          <w:szCs w:val="24"/>
        </w:rPr>
        <w:t xml:space="preserve">As a </w:t>
      </w:r>
      <w:r w:rsidRPr="66413BD2" w:rsidR="00262287">
        <w:rPr>
          <w:rFonts w:ascii="Arial" w:hAnsi="Arial" w:cs="Arial"/>
          <w:sz w:val="24"/>
          <w:szCs w:val="24"/>
        </w:rPr>
        <w:t>r</w:t>
      </w:r>
      <w:r w:rsidRPr="66413BD2" w:rsidR="00262287">
        <w:rPr>
          <w:rFonts w:ascii="Arial" w:hAnsi="Arial" w:cs="Arial"/>
          <w:sz w:val="24"/>
          <w:szCs w:val="24"/>
        </w:rPr>
        <w:t>esult</w:t>
      </w:r>
      <w:r w:rsidR="00262287">
        <w:rPr>
          <w:rFonts w:ascii="Arial" w:hAnsi="Arial" w:cs="Arial"/>
          <w:sz w:val="24"/>
          <w:szCs w:val="24"/>
        </w:rPr>
        <w:t xml:space="preserve"> of this </w:t>
      </w:r>
      <w:r w:rsidRPr="66413BD2" w:rsidR="1C08CF7E">
        <w:rPr>
          <w:rFonts w:ascii="Arial" w:hAnsi="Arial" w:cs="Arial"/>
          <w:sz w:val="24"/>
          <w:szCs w:val="24"/>
        </w:rPr>
        <w:t>rul</w:t>
      </w:r>
      <w:r w:rsidRPr="66413BD2" w:rsidR="00262287">
        <w:rPr>
          <w:rFonts w:ascii="Arial" w:hAnsi="Arial" w:cs="Arial"/>
          <w:sz w:val="24"/>
          <w:szCs w:val="24"/>
        </w:rPr>
        <w:t>e</w:t>
      </w:r>
      <w:r w:rsidR="00262287">
        <w:rPr>
          <w:rFonts w:ascii="Arial" w:hAnsi="Arial" w:cs="Arial"/>
          <w:sz w:val="24"/>
          <w:szCs w:val="24"/>
        </w:rPr>
        <w:t xml:space="preserve">, the total annual respondent </w:t>
      </w:r>
      <w:r w:rsidR="00AB32CB">
        <w:rPr>
          <w:rFonts w:ascii="Arial" w:hAnsi="Arial" w:cs="Arial"/>
          <w:sz w:val="24"/>
          <w:szCs w:val="24"/>
        </w:rPr>
        <w:t>burden</w:t>
      </w:r>
      <w:r w:rsidR="00262287">
        <w:rPr>
          <w:rFonts w:ascii="Arial" w:hAnsi="Arial" w:cs="Arial"/>
          <w:sz w:val="24"/>
          <w:szCs w:val="24"/>
        </w:rPr>
        <w:t xml:space="preserve"> hours will increase from </w:t>
      </w:r>
      <w:r w:rsidR="00AB32CB">
        <w:rPr>
          <w:rFonts w:ascii="Arial" w:hAnsi="Arial" w:cs="Arial"/>
          <w:sz w:val="24"/>
          <w:szCs w:val="24"/>
        </w:rPr>
        <w:t>48,671 hours to 48,67</w:t>
      </w:r>
      <w:r w:rsidR="005E21BB">
        <w:rPr>
          <w:rFonts w:ascii="Arial" w:hAnsi="Arial" w:cs="Arial"/>
          <w:sz w:val="24"/>
          <w:szCs w:val="24"/>
        </w:rPr>
        <w:t>3</w:t>
      </w:r>
      <w:r w:rsidR="00AB32CB">
        <w:rPr>
          <w:rFonts w:ascii="Arial" w:hAnsi="Arial" w:cs="Arial"/>
          <w:sz w:val="24"/>
          <w:szCs w:val="24"/>
        </w:rPr>
        <w:t xml:space="preserve"> hours. </w:t>
      </w:r>
      <w:r w:rsidR="00BB2A53">
        <w:rPr>
          <w:rFonts w:ascii="Arial" w:hAnsi="Arial" w:cs="Arial"/>
          <w:sz w:val="24"/>
          <w:szCs w:val="24"/>
        </w:rPr>
        <w:t>Likewise, t</w:t>
      </w:r>
      <w:r w:rsidR="00AB32CB">
        <w:rPr>
          <w:rFonts w:ascii="Arial" w:hAnsi="Arial" w:cs="Arial"/>
          <w:sz w:val="24"/>
          <w:szCs w:val="24"/>
        </w:rPr>
        <w:t>he total non-hourly cost burden will also increase from $30,987,155 to $30,987,</w:t>
      </w:r>
      <w:r w:rsidR="00774AB7">
        <w:rPr>
          <w:rFonts w:ascii="Arial" w:hAnsi="Arial" w:cs="Arial"/>
          <w:sz w:val="24"/>
          <w:szCs w:val="24"/>
        </w:rPr>
        <w:t>4</w:t>
      </w:r>
      <w:r w:rsidR="00AB32CB">
        <w:rPr>
          <w:rFonts w:ascii="Arial" w:hAnsi="Arial" w:cs="Arial"/>
          <w:sz w:val="24"/>
          <w:szCs w:val="24"/>
        </w:rPr>
        <w:t>55.</w:t>
      </w:r>
    </w:p>
    <w:p w:rsidR="003F5133" w:rsidRPr="006004C0" w:rsidP="00E16134" w14:paraId="3DFB0709" w14:textId="77777777">
      <w:pPr>
        <w:pStyle w:val="NoSpacing"/>
        <w:rPr>
          <w:rFonts w:ascii="Arial" w:hAnsi="Arial" w:cs="Arial"/>
          <w:sz w:val="24"/>
          <w:szCs w:val="24"/>
        </w:rPr>
      </w:pPr>
    </w:p>
    <w:p w:rsidR="00A80E33" w:rsidRPr="006004C0" w:rsidP="00E16134" w14:paraId="22A0B359" w14:textId="172A3B8F">
      <w:pPr>
        <w:pStyle w:val="NoSpacing"/>
        <w:rPr>
          <w:rFonts w:ascii="Arial" w:hAnsi="Arial" w:cs="Arial"/>
          <w:sz w:val="24"/>
          <w:szCs w:val="24"/>
        </w:rPr>
      </w:pPr>
      <w:r w:rsidRPr="006004C0">
        <w:rPr>
          <w:rFonts w:ascii="Arial" w:hAnsi="Arial" w:cs="Arial"/>
          <w:sz w:val="24"/>
          <w:szCs w:val="24"/>
          <w:u w:val="single"/>
        </w:rPr>
        <w:t>Changes in Burden</w:t>
      </w:r>
    </w:p>
    <w:p w:rsidR="00A80E33" w:rsidP="00E16134" w14:paraId="4A3BA4CE" w14:textId="6D2E5417">
      <w:pPr>
        <w:pStyle w:val="NoSpacing"/>
        <w:rPr>
          <w:rFonts w:ascii="Arial" w:hAnsi="Arial" w:cs="Arial"/>
          <w:sz w:val="24"/>
          <w:szCs w:val="24"/>
        </w:rPr>
      </w:pPr>
    </w:p>
    <w:p w:rsidR="0053395F" w:rsidP="00E16134" w14:paraId="4507C98E" w14:textId="4E0C9FB9">
      <w:pPr>
        <w:pStyle w:val="NoSpacing"/>
        <w:rPr>
          <w:rFonts w:ascii="Arial" w:hAnsi="Arial" w:cs="Arial"/>
          <w:sz w:val="24"/>
          <w:szCs w:val="24"/>
        </w:rPr>
      </w:pPr>
      <w:r>
        <w:rPr>
          <w:rFonts w:ascii="Arial" w:hAnsi="Arial" w:cs="Arial"/>
          <w:sz w:val="24"/>
          <w:szCs w:val="24"/>
        </w:rPr>
        <w:t>0651-0051’s revised burden is as follows:</w:t>
      </w:r>
    </w:p>
    <w:p w:rsidR="00C8133D" w:rsidP="00E16134" w14:paraId="354566B3" w14:textId="77777777">
      <w:pPr>
        <w:pStyle w:val="NoSpacing"/>
        <w:rPr>
          <w:rFonts w:ascii="Arial" w:hAnsi="Arial" w:cs="Arial"/>
          <w:sz w:val="24"/>
          <w:szCs w:val="24"/>
        </w:rPr>
      </w:pPr>
    </w:p>
    <w:p w:rsidR="00C8133D" w:rsidP="00C8133D" w14:paraId="04EAD3D6" w14:textId="79F4D800">
      <w:pPr>
        <w:pStyle w:val="NoSpacing"/>
        <w:numPr>
          <w:ilvl w:val="0"/>
          <w:numId w:val="2"/>
        </w:numPr>
        <w:rPr>
          <w:rFonts w:ascii="Arial" w:hAnsi="Arial" w:cs="Arial"/>
          <w:sz w:val="24"/>
          <w:szCs w:val="24"/>
        </w:rPr>
      </w:pPr>
      <w:r>
        <w:rPr>
          <w:rFonts w:ascii="Arial" w:hAnsi="Arial" w:cs="Arial"/>
          <w:sz w:val="24"/>
          <w:szCs w:val="24"/>
        </w:rPr>
        <w:t>54,08</w:t>
      </w:r>
      <w:r w:rsidR="00533249">
        <w:rPr>
          <w:rFonts w:ascii="Arial" w:hAnsi="Arial" w:cs="Arial"/>
          <w:sz w:val="24"/>
          <w:szCs w:val="24"/>
        </w:rPr>
        <w:t>5</w:t>
      </w:r>
      <w:r>
        <w:rPr>
          <w:rFonts w:ascii="Arial" w:hAnsi="Arial" w:cs="Arial"/>
          <w:sz w:val="24"/>
          <w:szCs w:val="24"/>
        </w:rPr>
        <w:t xml:space="preserve"> responses</w:t>
      </w:r>
    </w:p>
    <w:p w:rsidR="00C8133D" w:rsidP="00C8133D" w14:paraId="5D774B04" w14:textId="018E4FBB">
      <w:pPr>
        <w:pStyle w:val="NoSpacing"/>
        <w:numPr>
          <w:ilvl w:val="0"/>
          <w:numId w:val="2"/>
        </w:numPr>
        <w:rPr>
          <w:rFonts w:ascii="Arial" w:hAnsi="Arial" w:cs="Arial"/>
          <w:sz w:val="24"/>
          <w:szCs w:val="24"/>
        </w:rPr>
      </w:pPr>
      <w:r>
        <w:rPr>
          <w:rFonts w:ascii="Arial" w:hAnsi="Arial" w:cs="Arial"/>
          <w:sz w:val="24"/>
          <w:szCs w:val="24"/>
        </w:rPr>
        <w:t>48,67</w:t>
      </w:r>
      <w:r w:rsidR="00533249">
        <w:rPr>
          <w:rFonts w:ascii="Arial" w:hAnsi="Arial" w:cs="Arial"/>
          <w:sz w:val="24"/>
          <w:szCs w:val="24"/>
        </w:rPr>
        <w:t>3</w:t>
      </w:r>
      <w:r>
        <w:rPr>
          <w:rFonts w:ascii="Arial" w:hAnsi="Arial" w:cs="Arial"/>
          <w:sz w:val="24"/>
          <w:szCs w:val="24"/>
        </w:rPr>
        <w:t xml:space="preserve"> burden hours </w:t>
      </w:r>
    </w:p>
    <w:p w:rsidR="00C8133D" w:rsidRPr="006004C0" w:rsidP="00C8133D" w14:paraId="405E340D" w14:textId="3EFC835A">
      <w:pPr>
        <w:pStyle w:val="NoSpacing"/>
        <w:numPr>
          <w:ilvl w:val="0"/>
          <w:numId w:val="2"/>
        </w:numPr>
        <w:rPr>
          <w:rFonts w:ascii="Arial" w:hAnsi="Arial" w:cs="Arial"/>
          <w:sz w:val="24"/>
          <w:szCs w:val="24"/>
        </w:rPr>
      </w:pPr>
      <w:r>
        <w:rPr>
          <w:rFonts w:ascii="Arial" w:hAnsi="Arial" w:cs="Arial"/>
          <w:sz w:val="24"/>
          <w:szCs w:val="24"/>
        </w:rPr>
        <w:t>$30,987,</w:t>
      </w:r>
      <w:r w:rsidR="00533249">
        <w:rPr>
          <w:rFonts w:ascii="Arial" w:hAnsi="Arial" w:cs="Arial"/>
          <w:sz w:val="24"/>
          <w:szCs w:val="24"/>
        </w:rPr>
        <w:t>4</w:t>
      </w:r>
      <w:r>
        <w:rPr>
          <w:rFonts w:ascii="Arial" w:hAnsi="Arial" w:cs="Arial"/>
          <w:sz w:val="24"/>
          <w:szCs w:val="24"/>
        </w:rPr>
        <w:t xml:space="preserve">55 in non-hourly costs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713BCE"/>
    <w:multiLevelType w:val="hybridMultilevel"/>
    <w:tmpl w:val="0CEAA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8879653">
    <w:abstractNumId w:val="0"/>
  </w:num>
  <w:num w:numId="2" w16cid:durableId="17994490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Isaac, Justin">
    <w15:presenceInfo w15:providerId="AD" w15:userId="S::jisaac@uspto.gov::d96db157-f3c7-4101-8ec1-a7e59fdf8d4d"/>
  </w15:person>
  <w15:person w15:author="Hall, Drew">
    <w15:presenceInfo w15:providerId="AD" w15:userId="S::dhall3@uspto.gov::323ddf01-74e1-4970-ab3a-50587e9b9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4"/>
    <w:rsid w:val="00003FC0"/>
    <w:rsid w:val="00004184"/>
    <w:rsid w:val="000147FC"/>
    <w:rsid w:val="00030BC0"/>
    <w:rsid w:val="000316F6"/>
    <w:rsid w:val="000546CC"/>
    <w:rsid w:val="00066501"/>
    <w:rsid w:val="00081982"/>
    <w:rsid w:val="000867B3"/>
    <w:rsid w:val="00092726"/>
    <w:rsid w:val="00093345"/>
    <w:rsid w:val="00095A6D"/>
    <w:rsid w:val="000A5BA5"/>
    <w:rsid w:val="000B6A11"/>
    <w:rsid w:val="000C4317"/>
    <w:rsid w:val="000E154B"/>
    <w:rsid w:val="000E59B0"/>
    <w:rsid w:val="000F2251"/>
    <w:rsid w:val="00116FEA"/>
    <w:rsid w:val="0012349B"/>
    <w:rsid w:val="00163EBC"/>
    <w:rsid w:val="0018296C"/>
    <w:rsid w:val="00183622"/>
    <w:rsid w:val="001D1C1F"/>
    <w:rsid w:val="001D240D"/>
    <w:rsid w:val="001D6DC5"/>
    <w:rsid w:val="001E537C"/>
    <w:rsid w:val="001F0593"/>
    <w:rsid w:val="001F672F"/>
    <w:rsid w:val="00211DF8"/>
    <w:rsid w:val="00227650"/>
    <w:rsid w:val="0024200D"/>
    <w:rsid w:val="00262287"/>
    <w:rsid w:val="00291E81"/>
    <w:rsid w:val="002A38A7"/>
    <w:rsid w:val="002B0709"/>
    <w:rsid w:val="002C4FE2"/>
    <w:rsid w:val="002E05F2"/>
    <w:rsid w:val="002E79C7"/>
    <w:rsid w:val="0030054C"/>
    <w:rsid w:val="003216C7"/>
    <w:rsid w:val="00321811"/>
    <w:rsid w:val="00322DCE"/>
    <w:rsid w:val="00337FC0"/>
    <w:rsid w:val="003421A1"/>
    <w:rsid w:val="00343ECE"/>
    <w:rsid w:val="0035285F"/>
    <w:rsid w:val="0037089D"/>
    <w:rsid w:val="00370ADF"/>
    <w:rsid w:val="00373D57"/>
    <w:rsid w:val="00374144"/>
    <w:rsid w:val="00386CC6"/>
    <w:rsid w:val="003A465C"/>
    <w:rsid w:val="003C3335"/>
    <w:rsid w:val="003D3EB4"/>
    <w:rsid w:val="003F5133"/>
    <w:rsid w:val="00403A5B"/>
    <w:rsid w:val="004160A1"/>
    <w:rsid w:val="00417A62"/>
    <w:rsid w:val="00426B7A"/>
    <w:rsid w:val="00493249"/>
    <w:rsid w:val="00493B75"/>
    <w:rsid w:val="00494962"/>
    <w:rsid w:val="004A1E5A"/>
    <w:rsid w:val="00500502"/>
    <w:rsid w:val="005006D7"/>
    <w:rsid w:val="00502F33"/>
    <w:rsid w:val="0052117C"/>
    <w:rsid w:val="00521E14"/>
    <w:rsid w:val="00521F2A"/>
    <w:rsid w:val="0052269F"/>
    <w:rsid w:val="00533249"/>
    <w:rsid w:val="0053395F"/>
    <w:rsid w:val="0054619A"/>
    <w:rsid w:val="00561F1F"/>
    <w:rsid w:val="005635BF"/>
    <w:rsid w:val="00584102"/>
    <w:rsid w:val="005917A9"/>
    <w:rsid w:val="005A191F"/>
    <w:rsid w:val="005A2237"/>
    <w:rsid w:val="005A5F9A"/>
    <w:rsid w:val="005E21BB"/>
    <w:rsid w:val="005E4C10"/>
    <w:rsid w:val="005E65BD"/>
    <w:rsid w:val="005F4B12"/>
    <w:rsid w:val="00600278"/>
    <w:rsid w:val="006004C0"/>
    <w:rsid w:val="006123B8"/>
    <w:rsid w:val="006129E9"/>
    <w:rsid w:val="006201A3"/>
    <w:rsid w:val="00634FF9"/>
    <w:rsid w:val="00646D2E"/>
    <w:rsid w:val="00662356"/>
    <w:rsid w:val="00683865"/>
    <w:rsid w:val="00687CF1"/>
    <w:rsid w:val="0069071E"/>
    <w:rsid w:val="006943EE"/>
    <w:rsid w:val="006A3827"/>
    <w:rsid w:val="006B20A3"/>
    <w:rsid w:val="006B74A6"/>
    <w:rsid w:val="006C0894"/>
    <w:rsid w:val="006C692B"/>
    <w:rsid w:val="006D6097"/>
    <w:rsid w:val="00704192"/>
    <w:rsid w:val="00707F62"/>
    <w:rsid w:val="00710675"/>
    <w:rsid w:val="00723AE0"/>
    <w:rsid w:val="007353A9"/>
    <w:rsid w:val="00740322"/>
    <w:rsid w:val="00742B01"/>
    <w:rsid w:val="00747069"/>
    <w:rsid w:val="0075632E"/>
    <w:rsid w:val="00774AB7"/>
    <w:rsid w:val="00781B8C"/>
    <w:rsid w:val="00796580"/>
    <w:rsid w:val="007A39B8"/>
    <w:rsid w:val="007A4564"/>
    <w:rsid w:val="007D423D"/>
    <w:rsid w:val="007D5DEC"/>
    <w:rsid w:val="007E1401"/>
    <w:rsid w:val="007E2EBA"/>
    <w:rsid w:val="007E4835"/>
    <w:rsid w:val="007F0AEF"/>
    <w:rsid w:val="007F2F1F"/>
    <w:rsid w:val="008018E1"/>
    <w:rsid w:val="0080191B"/>
    <w:rsid w:val="0081030E"/>
    <w:rsid w:val="00820242"/>
    <w:rsid w:val="00823942"/>
    <w:rsid w:val="00826080"/>
    <w:rsid w:val="008307D3"/>
    <w:rsid w:val="00845893"/>
    <w:rsid w:val="008539AF"/>
    <w:rsid w:val="008615BA"/>
    <w:rsid w:val="008701D8"/>
    <w:rsid w:val="00872EAA"/>
    <w:rsid w:val="0089419F"/>
    <w:rsid w:val="008B57C6"/>
    <w:rsid w:val="008B5BE9"/>
    <w:rsid w:val="008C44CE"/>
    <w:rsid w:val="008D2547"/>
    <w:rsid w:val="008D6FC7"/>
    <w:rsid w:val="008E1667"/>
    <w:rsid w:val="008F3E2D"/>
    <w:rsid w:val="008F4348"/>
    <w:rsid w:val="008F5119"/>
    <w:rsid w:val="00960944"/>
    <w:rsid w:val="0097154B"/>
    <w:rsid w:val="0097416A"/>
    <w:rsid w:val="0097612C"/>
    <w:rsid w:val="00976A3D"/>
    <w:rsid w:val="00980836"/>
    <w:rsid w:val="00990FA3"/>
    <w:rsid w:val="00994581"/>
    <w:rsid w:val="00997A5D"/>
    <w:rsid w:val="009A3107"/>
    <w:rsid w:val="009C1F6E"/>
    <w:rsid w:val="009C2F05"/>
    <w:rsid w:val="009C3CA2"/>
    <w:rsid w:val="009C4152"/>
    <w:rsid w:val="009E34A3"/>
    <w:rsid w:val="009E4618"/>
    <w:rsid w:val="00A05DE1"/>
    <w:rsid w:val="00A1215C"/>
    <w:rsid w:val="00A221D0"/>
    <w:rsid w:val="00A36959"/>
    <w:rsid w:val="00A427E0"/>
    <w:rsid w:val="00A4361F"/>
    <w:rsid w:val="00A45856"/>
    <w:rsid w:val="00A50515"/>
    <w:rsid w:val="00A51BDE"/>
    <w:rsid w:val="00A716ED"/>
    <w:rsid w:val="00A80E33"/>
    <w:rsid w:val="00A81C0F"/>
    <w:rsid w:val="00A855A2"/>
    <w:rsid w:val="00A96CA6"/>
    <w:rsid w:val="00AA5C12"/>
    <w:rsid w:val="00AB32CB"/>
    <w:rsid w:val="00AD0632"/>
    <w:rsid w:val="00AE0648"/>
    <w:rsid w:val="00AE5233"/>
    <w:rsid w:val="00AF33D9"/>
    <w:rsid w:val="00AF7FD4"/>
    <w:rsid w:val="00B41990"/>
    <w:rsid w:val="00B45B5D"/>
    <w:rsid w:val="00B563DD"/>
    <w:rsid w:val="00B62F0A"/>
    <w:rsid w:val="00B63CD0"/>
    <w:rsid w:val="00B7028A"/>
    <w:rsid w:val="00B765C3"/>
    <w:rsid w:val="00B77986"/>
    <w:rsid w:val="00B874CB"/>
    <w:rsid w:val="00BA1B8C"/>
    <w:rsid w:val="00BA784E"/>
    <w:rsid w:val="00BB2A53"/>
    <w:rsid w:val="00BB6758"/>
    <w:rsid w:val="00BC0D22"/>
    <w:rsid w:val="00BD2BEC"/>
    <w:rsid w:val="00BD6345"/>
    <w:rsid w:val="00BE26D6"/>
    <w:rsid w:val="00BE2877"/>
    <w:rsid w:val="00BE64BA"/>
    <w:rsid w:val="00BF2100"/>
    <w:rsid w:val="00BF2851"/>
    <w:rsid w:val="00C01BEB"/>
    <w:rsid w:val="00C219EE"/>
    <w:rsid w:val="00C2463F"/>
    <w:rsid w:val="00C325E0"/>
    <w:rsid w:val="00C35B57"/>
    <w:rsid w:val="00C57DB1"/>
    <w:rsid w:val="00C62644"/>
    <w:rsid w:val="00C753B3"/>
    <w:rsid w:val="00C77357"/>
    <w:rsid w:val="00C8133D"/>
    <w:rsid w:val="00CA5477"/>
    <w:rsid w:val="00CB02F4"/>
    <w:rsid w:val="00CC6071"/>
    <w:rsid w:val="00D1090B"/>
    <w:rsid w:val="00D10A98"/>
    <w:rsid w:val="00D24F57"/>
    <w:rsid w:val="00D26018"/>
    <w:rsid w:val="00D32846"/>
    <w:rsid w:val="00D56B95"/>
    <w:rsid w:val="00D66DFF"/>
    <w:rsid w:val="00D71B50"/>
    <w:rsid w:val="00D9133E"/>
    <w:rsid w:val="00D92889"/>
    <w:rsid w:val="00D97469"/>
    <w:rsid w:val="00DC4788"/>
    <w:rsid w:val="00DF2AA6"/>
    <w:rsid w:val="00DF2D43"/>
    <w:rsid w:val="00DF65AA"/>
    <w:rsid w:val="00E076AB"/>
    <w:rsid w:val="00E16134"/>
    <w:rsid w:val="00E37123"/>
    <w:rsid w:val="00E42ED5"/>
    <w:rsid w:val="00E52E68"/>
    <w:rsid w:val="00E65507"/>
    <w:rsid w:val="00E76E35"/>
    <w:rsid w:val="00EB3B4D"/>
    <w:rsid w:val="00EB3C77"/>
    <w:rsid w:val="00EB5C33"/>
    <w:rsid w:val="00EC1296"/>
    <w:rsid w:val="00EC50EE"/>
    <w:rsid w:val="00ED6538"/>
    <w:rsid w:val="00EE3979"/>
    <w:rsid w:val="00EF3A18"/>
    <w:rsid w:val="00EF4494"/>
    <w:rsid w:val="00F04DB7"/>
    <w:rsid w:val="00F067E1"/>
    <w:rsid w:val="00F10B79"/>
    <w:rsid w:val="00F16F76"/>
    <w:rsid w:val="00F26ACA"/>
    <w:rsid w:val="00F301F7"/>
    <w:rsid w:val="00F319B6"/>
    <w:rsid w:val="00F323AE"/>
    <w:rsid w:val="00F6689C"/>
    <w:rsid w:val="00F66A0F"/>
    <w:rsid w:val="00F70768"/>
    <w:rsid w:val="00F70F6A"/>
    <w:rsid w:val="00F81044"/>
    <w:rsid w:val="00F92656"/>
    <w:rsid w:val="00F93573"/>
    <w:rsid w:val="00F9559C"/>
    <w:rsid w:val="00FB489A"/>
    <w:rsid w:val="00FC0AB0"/>
    <w:rsid w:val="00FE528C"/>
    <w:rsid w:val="00FF5EA2"/>
    <w:rsid w:val="02D61351"/>
    <w:rsid w:val="040FC213"/>
    <w:rsid w:val="0603E54A"/>
    <w:rsid w:val="092011B4"/>
    <w:rsid w:val="09BFBF12"/>
    <w:rsid w:val="0B320769"/>
    <w:rsid w:val="0C3FA806"/>
    <w:rsid w:val="0DC465F5"/>
    <w:rsid w:val="0F2D4B9E"/>
    <w:rsid w:val="122AB8B1"/>
    <w:rsid w:val="1ABC3500"/>
    <w:rsid w:val="1B28C6E1"/>
    <w:rsid w:val="1C08CF7E"/>
    <w:rsid w:val="1C10E2E0"/>
    <w:rsid w:val="1D70A1C8"/>
    <w:rsid w:val="1E15C1FF"/>
    <w:rsid w:val="20ACEB9D"/>
    <w:rsid w:val="20B64B53"/>
    <w:rsid w:val="2315A58F"/>
    <w:rsid w:val="258DED8E"/>
    <w:rsid w:val="25CC7054"/>
    <w:rsid w:val="26E6B5A2"/>
    <w:rsid w:val="29BEA712"/>
    <w:rsid w:val="2A2B0365"/>
    <w:rsid w:val="2C9B12B4"/>
    <w:rsid w:val="37ED97CE"/>
    <w:rsid w:val="38C12467"/>
    <w:rsid w:val="38DEFF42"/>
    <w:rsid w:val="3BAED0D3"/>
    <w:rsid w:val="3BB5A70E"/>
    <w:rsid w:val="3F8211E1"/>
    <w:rsid w:val="41526EA6"/>
    <w:rsid w:val="41B3C3A5"/>
    <w:rsid w:val="46E4E756"/>
    <w:rsid w:val="4888F037"/>
    <w:rsid w:val="4C6BF0EE"/>
    <w:rsid w:val="4FB4D7F5"/>
    <w:rsid w:val="53C0299A"/>
    <w:rsid w:val="5C45CBBF"/>
    <w:rsid w:val="5F9AAAFA"/>
    <w:rsid w:val="61CD127C"/>
    <w:rsid w:val="65E6E162"/>
    <w:rsid w:val="66413BD2"/>
    <w:rsid w:val="68CAA6E7"/>
    <w:rsid w:val="6C830566"/>
    <w:rsid w:val="6CD91C1C"/>
    <w:rsid w:val="6F05B0B4"/>
    <w:rsid w:val="6F41A65C"/>
    <w:rsid w:val="78FB186C"/>
    <w:rsid w:val="797104D0"/>
    <w:rsid w:val="7A43DF71"/>
    <w:rsid w:val="7B3492BD"/>
    <w:rsid w:val="7CC7444B"/>
    <w:rsid w:val="7E331F08"/>
    <w:rsid w:val="7F89CD46"/>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F5C78"/>
  <w15:chartTrackingRefBased/>
  <w15:docId w15:val="{9C4D7ED8-C6AC-487D-97C9-4FAF875E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134"/>
    <w:pPr>
      <w:spacing w:after="0" w:line="240" w:lineRule="auto"/>
    </w:pPr>
  </w:style>
  <w:style w:type="table" w:styleId="TableGrid">
    <w:name w:val="Table Grid"/>
    <w:basedOn w:val="TableNormal"/>
    <w:uiPriority w:val="39"/>
    <w:rsid w:val="00A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0278"/>
    <w:rPr>
      <w:sz w:val="16"/>
      <w:szCs w:val="16"/>
    </w:rPr>
  </w:style>
  <w:style w:type="paragraph" w:styleId="CommentText">
    <w:name w:val="annotation text"/>
    <w:basedOn w:val="Normal"/>
    <w:link w:val="CommentTextChar"/>
    <w:uiPriority w:val="99"/>
    <w:unhideWhenUsed/>
    <w:rsid w:val="00600278"/>
    <w:pPr>
      <w:spacing w:line="240" w:lineRule="auto"/>
    </w:pPr>
    <w:rPr>
      <w:sz w:val="20"/>
      <w:szCs w:val="20"/>
    </w:rPr>
  </w:style>
  <w:style w:type="character" w:customStyle="1" w:styleId="CommentTextChar">
    <w:name w:val="Comment Text Char"/>
    <w:basedOn w:val="DefaultParagraphFont"/>
    <w:link w:val="CommentText"/>
    <w:uiPriority w:val="99"/>
    <w:rsid w:val="00600278"/>
    <w:rPr>
      <w:sz w:val="20"/>
      <w:szCs w:val="20"/>
    </w:rPr>
  </w:style>
  <w:style w:type="paragraph" w:styleId="CommentSubject">
    <w:name w:val="annotation subject"/>
    <w:basedOn w:val="CommentText"/>
    <w:next w:val="CommentText"/>
    <w:link w:val="CommentSubjectChar"/>
    <w:uiPriority w:val="99"/>
    <w:semiHidden/>
    <w:unhideWhenUsed/>
    <w:rsid w:val="00600278"/>
    <w:rPr>
      <w:b/>
      <w:bCs/>
    </w:rPr>
  </w:style>
  <w:style w:type="character" w:customStyle="1" w:styleId="CommentSubjectChar">
    <w:name w:val="Comment Subject Char"/>
    <w:basedOn w:val="CommentTextChar"/>
    <w:link w:val="CommentSubject"/>
    <w:uiPriority w:val="99"/>
    <w:semiHidden/>
    <w:rsid w:val="00600278"/>
    <w:rPr>
      <w:b/>
      <w:bCs/>
      <w:sz w:val="20"/>
      <w:szCs w:val="20"/>
    </w:rPr>
  </w:style>
  <w:style w:type="character" w:styleId="FootnoteReference">
    <w:name w:val="footnote reference"/>
    <w:uiPriority w:val="99"/>
    <w:semiHidden/>
    <w:rsid w:val="00FB489A"/>
  </w:style>
  <w:style w:type="paragraph" w:styleId="BodyText">
    <w:name w:val="Body Text"/>
    <w:basedOn w:val="Normal"/>
    <w:link w:val="BodyTextChar"/>
    <w:rsid w:val="00FB489A"/>
    <w:pPr>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B489A"/>
    <w:rPr>
      <w:rFonts w:ascii="Arial" w:eastAsia="Times New Roman" w:hAnsi="Arial" w:cs="Arial"/>
      <w:sz w:val="24"/>
      <w:szCs w:val="24"/>
    </w:rPr>
  </w:style>
  <w:style w:type="paragraph" w:styleId="BodyTextIndent2">
    <w:name w:val="Body Text Indent 2"/>
    <w:basedOn w:val="Normal"/>
    <w:link w:val="BodyTextIndent2Char"/>
    <w:rsid w:val="00FB489A"/>
    <w:pPr>
      <w:tabs>
        <w:tab w:val="left" w:pos="-1176"/>
      </w:tabs>
      <w:autoSpaceDE w:val="0"/>
      <w:autoSpaceDN w:val="0"/>
      <w:adjustRightInd w:val="0"/>
      <w:spacing w:after="0" w:line="240" w:lineRule="auto"/>
      <w:ind w:left="720"/>
      <w:jc w:val="both"/>
    </w:pPr>
    <w:rPr>
      <w:rFonts w:ascii="Arial" w:eastAsia="Times New Roman" w:hAnsi="Arial" w:cs="Arial"/>
      <w:szCs w:val="24"/>
    </w:rPr>
  </w:style>
  <w:style w:type="character" w:customStyle="1" w:styleId="BodyTextIndent2Char">
    <w:name w:val="Body Text Indent 2 Char"/>
    <w:basedOn w:val="DefaultParagraphFont"/>
    <w:link w:val="BodyTextIndent2"/>
    <w:rsid w:val="00FB489A"/>
    <w:rPr>
      <w:rFonts w:ascii="Arial" w:eastAsia="Times New Roman" w:hAnsi="Arial" w:cs="Arial"/>
      <w:szCs w:val="24"/>
    </w:rPr>
  </w:style>
  <w:style w:type="character" w:styleId="Hyperlink">
    <w:name w:val="Hyperlink"/>
    <w:basedOn w:val="DefaultParagraphFont"/>
    <w:uiPriority w:val="99"/>
    <w:rsid w:val="00FB489A"/>
    <w:rPr>
      <w:color w:val="0563C1" w:themeColor="hyperlink"/>
      <w:u w:val="single"/>
    </w:rPr>
  </w:style>
  <w:style w:type="paragraph" w:styleId="FootnoteText">
    <w:name w:val="footnote text"/>
    <w:basedOn w:val="Normal"/>
    <w:link w:val="FootnoteTextChar"/>
    <w:uiPriority w:val="99"/>
    <w:semiHidden/>
    <w:unhideWhenUsed/>
    <w:rsid w:val="00FB489A"/>
    <w:pPr>
      <w:spacing w:after="0" w:line="240" w:lineRule="auto"/>
    </w:pPr>
    <w:rPr>
      <w:rFonts w:ascii="Arial" w:eastAsia="Times New Roman" w:hAnsi="Arial" w:cs="Arial"/>
      <w:bCs/>
      <w:sz w:val="20"/>
      <w:szCs w:val="20"/>
    </w:rPr>
  </w:style>
  <w:style w:type="character" w:customStyle="1" w:styleId="FootnoteTextChar">
    <w:name w:val="Footnote Text Char"/>
    <w:basedOn w:val="DefaultParagraphFont"/>
    <w:link w:val="FootnoteText"/>
    <w:uiPriority w:val="99"/>
    <w:semiHidden/>
    <w:rsid w:val="00FB489A"/>
    <w:rPr>
      <w:rFonts w:ascii="Arial" w:eastAsia="Times New Roman" w:hAnsi="Arial" w:cs="Arial"/>
      <w:bCs/>
      <w:sz w:val="20"/>
      <w:szCs w:val="20"/>
    </w:rPr>
  </w:style>
  <w:style w:type="character" w:styleId="UnresolvedMention">
    <w:name w:val="Unresolved Mention"/>
    <w:basedOn w:val="DefaultParagraphFont"/>
    <w:uiPriority w:val="99"/>
    <w:semiHidden/>
    <w:unhideWhenUsed/>
    <w:rsid w:val="007F0AEF"/>
    <w:rPr>
      <w:color w:val="605E5C"/>
      <w:shd w:val="clear" w:color="auto" w:fill="E1DFDD"/>
    </w:rPr>
  </w:style>
  <w:style w:type="paragraph" w:styleId="Header">
    <w:name w:val="header"/>
    <w:basedOn w:val="Normal"/>
    <w:link w:val="HeaderChar"/>
    <w:uiPriority w:val="99"/>
    <w:semiHidden/>
    <w:unhideWhenUsed/>
    <w:rsid w:val="00FE52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528C"/>
  </w:style>
  <w:style w:type="paragraph" w:styleId="Footer">
    <w:name w:val="footer"/>
    <w:basedOn w:val="Normal"/>
    <w:link w:val="FooterChar"/>
    <w:uiPriority w:val="99"/>
    <w:semiHidden/>
    <w:unhideWhenUsed/>
    <w:rsid w:val="00FE52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528C"/>
  </w:style>
  <w:style w:type="paragraph" w:styleId="Revision">
    <w:name w:val="Revision"/>
    <w:hidden/>
    <w:uiPriority w:val="99"/>
    <w:semiHidden/>
    <w:rsid w:val="00976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F1797-816F-4E1C-90FE-FFE6458EABBE}">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customXml/itemProps2.xml><?xml version="1.0" encoding="utf-8"?>
<ds:datastoreItem xmlns:ds="http://schemas.openxmlformats.org/officeDocument/2006/customXml" ds:itemID="{BDE870E7-56E1-4BFE-A125-2E44C6B91EF5}">
  <ds:schemaRefs>
    <ds:schemaRef ds:uri="http://schemas.microsoft.com/sharepoint/v3/contenttype/forms"/>
  </ds:schemaRefs>
</ds:datastoreItem>
</file>

<file path=customXml/itemProps3.xml><?xml version="1.0" encoding="utf-8"?>
<ds:datastoreItem xmlns:ds="http://schemas.openxmlformats.org/officeDocument/2006/customXml" ds:itemID="{9E6B5230-D95D-4AC6-B45A-9D2DEBA35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Gunther, Sarah</cp:lastModifiedBy>
  <cp:revision>2</cp:revision>
  <dcterms:created xsi:type="dcterms:W3CDTF">2025-05-29T14:20:00Z</dcterms:created>
  <dcterms:modified xsi:type="dcterms:W3CDTF">2025-05-29T14:20:00Z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