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0F92" w:rsidRPr="00F65979" w:rsidP="00840F92" w14:paraId="36CAC587" w14:textId="77777777">
      <w:pPr>
        <w:jc w:val="center"/>
        <w:rPr>
          <w:rStyle w:val="Strong"/>
          <w:rFonts w:ascii="Cambria" w:hAnsi="Cambria" w:cs="Arial"/>
          <w:b w:val="0"/>
          <w:bCs w:val="0"/>
          <w:sz w:val="28"/>
          <w:szCs w:val="24"/>
          <w:u w:val="single"/>
        </w:rPr>
      </w:pPr>
      <w:r w:rsidRPr="00F65979">
        <w:rPr>
          <w:rStyle w:val="Strong"/>
          <w:rFonts w:ascii="Cambria" w:hAnsi="Cambria" w:cs="Arial"/>
          <w:b w:val="0"/>
          <w:bCs w:val="0"/>
          <w:sz w:val="28"/>
          <w:szCs w:val="24"/>
          <w:u w:val="single"/>
        </w:rPr>
        <w:t>SUPPORTING STATEMENT - PART A</w:t>
      </w:r>
    </w:p>
    <w:p w:rsidR="00840F92" w:rsidRPr="00F65979" w:rsidP="00840F92" w14:paraId="1C08A788" w14:textId="77777777">
      <w:pPr>
        <w:jc w:val="center"/>
        <w:rPr>
          <w:rStyle w:val="Strong"/>
          <w:rFonts w:ascii="Cambria" w:hAnsi="Cambria" w:cs="Arial"/>
          <w:b w:val="0"/>
          <w:bCs w:val="0"/>
          <w:szCs w:val="24"/>
          <w:u w:val="single"/>
        </w:rPr>
      </w:pPr>
    </w:p>
    <w:p w:rsidR="00840F92" w:rsidRPr="003009D9" w:rsidP="00612C6E" w14:paraId="3DC5ED7A" w14:textId="1BCDCD60">
      <w:pPr>
        <w:jc w:val="center"/>
        <w:rPr>
          <w:rStyle w:val="Strong"/>
          <w:rFonts w:ascii="Cambria" w:hAnsi="Cambria" w:cs="Arial"/>
          <w:b w:val="0"/>
          <w:szCs w:val="24"/>
        </w:rPr>
      </w:pPr>
      <w:r w:rsidRPr="003009D9">
        <w:rPr>
          <w:rStyle w:val="Strong"/>
          <w:rFonts w:ascii="Cambria" w:hAnsi="Cambria" w:cs="Arial"/>
          <w:b w:val="0"/>
          <w:bCs w:val="0"/>
          <w:szCs w:val="24"/>
        </w:rPr>
        <w:t>Exchange Security Verification for Contractors/Vendors</w:t>
      </w:r>
      <w:r w:rsidRPr="003009D9" w:rsidR="00F65979">
        <w:rPr>
          <w:rStyle w:val="Strong"/>
          <w:rFonts w:ascii="Cambria" w:hAnsi="Cambria" w:cs="Arial"/>
          <w:b w:val="0"/>
          <w:bCs w:val="0"/>
          <w:szCs w:val="24"/>
        </w:rPr>
        <w:t xml:space="preserve"> – 0702-0135</w:t>
      </w:r>
    </w:p>
    <w:p w:rsidR="00840F92" w:rsidRPr="003009D9" w:rsidP="00612C6E" w14:paraId="6D342C52" w14:textId="77777777">
      <w:pPr>
        <w:rPr>
          <w:rStyle w:val="Strong"/>
          <w:rFonts w:ascii="Cambria" w:hAnsi="Cambria" w:cs="Arial"/>
          <w:b w:val="0"/>
          <w:szCs w:val="24"/>
        </w:rPr>
      </w:pPr>
    </w:p>
    <w:p w:rsidR="00840F92" w:rsidRPr="003009D9" w:rsidP="00840F92" w14:paraId="05953F2D" w14:textId="77777777">
      <w:pPr>
        <w:pStyle w:val="ListParagraph"/>
        <w:numPr>
          <w:ilvl w:val="1"/>
          <w:numId w:val="1"/>
        </w:numPr>
        <w:ind w:left="0" w:firstLine="0"/>
        <w:rPr>
          <w:rStyle w:val="Strong"/>
          <w:rFonts w:ascii="Cambria" w:hAnsi="Cambria" w:cs="Arial"/>
          <w:b w:val="0"/>
          <w:szCs w:val="24"/>
        </w:rPr>
      </w:pPr>
      <w:r w:rsidRPr="003009D9">
        <w:rPr>
          <w:rStyle w:val="Strong"/>
          <w:rFonts w:ascii="Cambria" w:hAnsi="Cambria" w:cs="Arial"/>
          <w:b w:val="0"/>
          <w:szCs w:val="24"/>
          <w:u w:val="single"/>
        </w:rPr>
        <w:t>Need for the Information Collection</w:t>
      </w:r>
    </w:p>
    <w:p w:rsidR="00840F92" w:rsidRPr="003009D9" w:rsidP="00840F92" w14:paraId="49A55EB7" w14:textId="77777777">
      <w:pPr>
        <w:pStyle w:val="ListParagraph"/>
        <w:ind w:left="1440"/>
        <w:rPr>
          <w:rStyle w:val="Strong"/>
          <w:rFonts w:ascii="Cambria" w:hAnsi="Cambria" w:cs="Arial"/>
          <w:b w:val="0"/>
          <w:szCs w:val="24"/>
        </w:rPr>
      </w:pPr>
    </w:p>
    <w:p w:rsidR="00840F92" w:rsidRPr="003009D9" w:rsidP="00840F92" w14:paraId="682F6340" w14:textId="78CA9B87">
      <w:pPr>
        <w:rPr>
          <w:rFonts w:ascii="Cambria" w:hAnsi="Cambria"/>
          <w:szCs w:val="24"/>
        </w:rPr>
      </w:pPr>
      <w:r w:rsidRPr="003009D9">
        <w:rPr>
          <w:rFonts w:ascii="Cambria" w:hAnsi="Cambria" w:cs="Arial"/>
          <w:szCs w:val="24"/>
        </w:rPr>
        <w:t xml:space="preserve">The Secretary of Defense has vested in the Secretary of the Army and the Secretary of the Air Force all functions, powers, and duties relating to </w:t>
      </w:r>
      <w:r w:rsidRPr="003009D9" w:rsidR="00FE01B4">
        <w:rPr>
          <w:rStyle w:val="Strong"/>
          <w:rFonts w:ascii="Cambria" w:hAnsi="Cambria" w:eastAsiaTheme="minorEastAsia" w:cs="Arial"/>
          <w:b w:val="0"/>
          <w:szCs w:val="24"/>
        </w:rPr>
        <w:t>A</w:t>
      </w:r>
      <w:r w:rsidRPr="003009D9" w:rsidR="00CD7FA4">
        <w:rPr>
          <w:rStyle w:val="Strong"/>
          <w:rFonts w:ascii="Cambria" w:hAnsi="Cambria" w:eastAsiaTheme="minorEastAsia" w:cs="Arial"/>
          <w:b w:val="0"/>
          <w:szCs w:val="24"/>
        </w:rPr>
        <w:t>rmy and Air Force Exchange Service (</w:t>
      </w:r>
      <w:r w:rsidRPr="003009D9" w:rsidR="008961AD">
        <w:rPr>
          <w:rStyle w:val="Strong"/>
          <w:rFonts w:ascii="Cambria" w:hAnsi="Cambria" w:eastAsiaTheme="minorEastAsia" w:cs="Arial"/>
          <w:b w:val="0"/>
          <w:szCs w:val="24"/>
        </w:rPr>
        <w:t>the Exchange</w:t>
      </w:r>
      <w:r w:rsidRPr="003009D9" w:rsidR="00CD7FA4">
        <w:rPr>
          <w:rStyle w:val="Strong"/>
          <w:rFonts w:ascii="Cambria" w:hAnsi="Cambria" w:eastAsiaTheme="minorEastAsia" w:cs="Arial"/>
          <w:b w:val="0"/>
          <w:szCs w:val="24"/>
        </w:rPr>
        <w:t>)</w:t>
      </w:r>
      <w:r w:rsidRPr="003009D9">
        <w:rPr>
          <w:rFonts w:ascii="Cambria" w:hAnsi="Cambria" w:cs="Arial"/>
          <w:szCs w:val="24"/>
        </w:rPr>
        <w:t xml:space="preserve"> activities within their respective military departments</w:t>
      </w:r>
      <w:r w:rsidRPr="003009D9" w:rsidR="008426E7">
        <w:rPr>
          <w:rFonts w:ascii="Cambria" w:hAnsi="Cambria" w:cs="Arial"/>
          <w:szCs w:val="24"/>
        </w:rPr>
        <w:t xml:space="preserve">. </w:t>
      </w:r>
      <w:r w:rsidRPr="003009D9">
        <w:rPr>
          <w:rFonts w:ascii="Cambria" w:hAnsi="Cambria" w:cs="Arial"/>
          <w:szCs w:val="24"/>
        </w:rPr>
        <w:t>This authority is held jointly and equally</w:t>
      </w:r>
      <w:r w:rsidRPr="003009D9" w:rsidR="00953098">
        <w:rPr>
          <w:rFonts w:ascii="Cambria" w:hAnsi="Cambria" w:cs="Arial"/>
          <w:szCs w:val="24"/>
        </w:rPr>
        <w:t xml:space="preserve">. </w:t>
      </w:r>
      <w:r w:rsidRPr="003009D9">
        <w:rPr>
          <w:rFonts w:ascii="Cambria" w:hAnsi="Cambria" w:cs="Arial"/>
          <w:szCs w:val="24"/>
        </w:rPr>
        <w:t>Army</w:t>
      </w:r>
      <w:r w:rsidRPr="003009D9" w:rsidR="0027292B">
        <w:rPr>
          <w:rFonts w:ascii="Cambria" w:hAnsi="Cambria" w:cs="Arial"/>
          <w:szCs w:val="24"/>
        </w:rPr>
        <w:t xml:space="preserve"> </w:t>
      </w:r>
      <w:r w:rsidRPr="003009D9">
        <w:rPr>
          <w:rFonts w:ascii="Cambria" w:hAnsi="Cambria" w:cs="Arial"/>
          <w:szCs w:val="24"/>
        </w:rPr>
        <w:t xml:space="preserve">Regulation 215-8/Air Force Instruction 34-211(I), </w:t>
      </w:r>
      <w:r w:rsidRPr="003009D9" w:rsidR="003F77F6">
        <w:rPr>
          <w:rFonts w:ascii="Cambria" w:hAnsi="Cambria" w:cs="Arial"/>
          <w:szCs w:val="24"/>
        </w:rPr>
        <w:t>“</w:t>
      </w:r>
      <w:r w:rsidRPr="003009D9">
        <w:rPr>
          <w:rFonts w:ascii="Cambria" w:hAnsi="Cambria" w:cs="Arial"/>
          <w:szCs w:val="24"/>
        </w:rPr>
        <w:t>Army and Air Force Exchange Service Operations,</w:t>
      </w:r>
      <w:r w:rsidRPr="003009D9" w:rsidR="003F77F6">
        <w:rPr>
          <w:rFonts w:ascii="Cambria" w:hAnsi="Cambria" w:cs="Arial"/>
          <w:szCs w:val="24"/>
        </w:rPr>
        <w:t>”</w:t>
      </w:r>
      <w:r w:rsidRPr="003009D9">
        <w:rPr>
          <w:rFonts w:ascii="Cambria" w:hAnsi="Cambria" w:cs="Arial"/>
          <w:szCs w:val="24"/>
        </w:rPr>
        <w:t xml:space="preserve"> charges the </w:t>
      </w:r>
      <w:r w:rsidRPr="003009D9" w:rsidR="008961AD">
        <w:rPr>
          <w:rFonts w:ascii="Cambria" w:hAnsi="Cambria" w:cs="Arial"/>
          <w:szCs w:val="24"/>
        </w:rPr>
        <w:t>Exchange</w:t>
      </w:r>
      <w:r w:rsidRPr="003009D9">
        <w:rPr>
          <w:rFonts w:ascii="Cambria" w:hAnsi="Cambria" w:cs="Arial"/>
          <w:szCs w:val="24"/>
        </w:rPr>
        <w:t xml:space="preserve"> with the dual and enduring mission of providing quality merchandise and services to its customers at competitively low prices and of generating earnings which provide a dividend to support family, morale, welfare</w:t>
      </w:r>
      <w:r w:rsidRPr="003009D9" w:rsidR="006848EC">
        <w:rPr>
          <w:rFonts w:ascii="Cambria" w:hAnsi="Cambria" w:cs="Arial"/>
          <w:szCs w:val="24"/>
        </w:rPr>
        <w:t>,</w:t>
      </w:r>
      <w:r w:rsidRPr="003009D9">
        <w:rPr>
          <w:rFonts w:ascii="Cambria" w:hAnsi="Cambria" w:cs="Arial"/>
          <w:szCs w:val="24"/>
        </w:rPr>
        <w:t xml:space="preserve"> and recreation (FMWR) programs.  </w:t>
      </w:r>
    </w:p>
    <w:p w:rsidR="00840F92" w:rsidRPr="003009D9" w:rsidP="00840F92" w14:paraId="7CFF871B" w14:textId="77777777">
      <w:pPr>
        <w:ind w:firstLine="720"/>
        <w:rPr>
          <w:rFonts w:ascii="Cambria" w:hAnsi="Cambria" w:cs="Arial"/>
          <w:szCs w:val="24"/>
        </w:rPr>
      </w:pPr>
    </w:p>
    <w:p w:rsidR="00EF6144" w:rsidRPr="003009D9" w:rsidP="00840F92" w14:paraId="631421AA" w14:textId="5FACE6B0">
      <w:pPr>
        <w:rPr>
          <w:rFonts w:ascii="Cambria" w:hAnsi="Cambria" w:cs="Arial"/>
          <w:szCs w:val="24"/>
        </w:rPr>
      </w:pPr>
      <w:r w:rsidRPr="003009D9">
        <w:rPr>
          <w:rFonts w:ascii="Cambria" w:hAnsi="Cambria" w:cs="Arial"/>
          <w:szCs w:val="24"/>
        </w:rPr>
        <w:t xml:space="preserve">The prescribing </w:t>
      </w:r>
      <w:r w:rsidRPr="003009D9" w:rsidR="00F66722">
        <w:rPr>
          <w:rFonts w:ascii="Cambria" w:hAnsi="Cambria" w:cs="Arial"/>
          <w:szCs w:val="24"/>
        </w:rPr>
        <w:t>directive</w:t>
      </w:r>
      <w:r w:rsidRPr="003009D9">
        <w:rPr>
          <w:rFonts w:ascii="Cambria" w:hAnsi="Cambria" w:cs="Arial"/>
          <w:szCs w:val="24"/>
        </w:rPr>
        <w:t>s</w:t>
      </w:r>
      <w:r w:rsidRPr="003009D9" w:rsidR="00F66722">
        <w:rPr>
          <w:rFonts w:ascii="Cambria" w:hAnsi="Cambria" w:cs="Arial"/>
          <w:szCs w:val="24"/>
        </w:rPr>
        <w:t>, which</w:t>
      </w:r>
      <w:r w:rsidRPr="003009D9">
        <w:rPr>
          <w:rFonts w:ascii="Cambria" w:hAnsi="Cambria" w:cs="Arial"/>
          <w:szCs w:val="24"/>
        </w:rPr>
        <w:t xml:space="preserve"> govern the security investigations and clearances of assigned </w:t>
      </w:r>
      <w:r w:rsidRPr="003009D9" w:rsidR="008961AD">
        <w:rPr>
          <w:rFonts w:ascii="Cambria" w:hAnsi="Cambria" w:cs="Arial"/>
          <w:szCs w:val="24"/>
        </w:rPr>
        <w:t>Exchange</w:t>
      </w:r>
      <w:r w:rsidRPr="003009D9">
        <w:rPr>
          <w:rFonts w:ascii="Cambria" w:hAnsi="Cambria" w:cs="Arial"/>
          <w:szCs w:val="24"/>
        </w:rPr>
        <w:t xml:space="preserve"> contractors and vendors, as well as employees, are DoDI 5200.01, </w:t>
      </w:r>
      <w:r w:rsidRPr="003009D9" w:rsidR="003F77F6">
        <w:rPr>
          <w:rFonts w:ascii="Cambria" w:hAnsi="Cambria" w:cs="Arial"/>
          <w:szCs w:val="24"/>
        </w:rPr>
        <w:t>“</w:t>
      </w:r>
      <w:r w:rsidRPr="003009D9">
        <w:rPr>
          <w:rFonts w:ascii="Cambria" w:hAnsi="Cambria" w:cs="Arial"/>
          <w:szCs w:val="24"/>
        </w:rPr>
        <w:t>DoD Information Security Program and Protec</w:t>
      </w:r>
      <w:r w:rsidRPr="003009D9" w:rsidR="00116103">
        <w:rPr>
          <w:rFonts w:ascii="Cambria" w:hAnsi="Cambria" w:cs="Arial"/>
          <w:szCs w:val="24"/>
        </w:rPr>
        <w:t xml:space="preserve">tion of Sensitive Compartmented </w:t>
      </w:r>
      <w:r w:rsidRPr="003009D9">
        <w:rPr>
          <w:rFonts w:ascii="Cambria" w:hAnsi="Cambria" w:cs="Arial"/>
          <w:szCs w:val="24"/>
        </w:rPr>
        <w:t>Information</w:t>
      </w:r>
      <w:r w:rsidRPr="003009D9" w:rsidR="003F77F6">
        <w:rPr>
          <w:rFonts w:ascii="Cambria" w:hAnsi="Cambria" w:cs="Arial"/>
          <w:szCs w:val="24"/>
        </w:rPr>
        <w:t>,”</w:t>
      </w:r>
      <w:r w:rsidRPr="003009D9">
        <w:rPr>
          <w:rFonts w:ascii="Cambria" w:hAnsi="Cambria" w:cs="Arial"/>
          <w:szCs w:val="24"/>
        </w:rPr>
        <w:t xml:space="preserve"> and DoDI 5200.02, </w:t>
      </w:r>
      <w:r w:rsidRPr="003009D9" w:rsidR="003F77F6">
        <w:rPr>
          <w:rFonts w:ascii="Cambria" w:hAnsi="Cambria" w:cs="Arial"/>
          <w:szCs w:val="24"/>
        </w:rPr>
        <w:t>“</w:t>
      </w:r>
      <w:r w:rsidRPr="003009D9">
        <w:rPr>
          <w:rFonts w:ascii="Cambria" w:hAnsi="Cambria" w:cs="Arial"/>
          <w:szCs w:val="24"/>
        </w:rPr>
        <w:t>DoD Personnel Security Program (PSP).</w:t>
      </w:r>
      <w:r w:rsidRPr="003009D9" w:rsidR="003F77F6">
        <w:rPr>
          <w:rFonts w:ascii="Cambria" w:hAnsi="Cambria" w:cs="Arial"/>
          <w:szCs w:val="24"/>
        </w:rPr>
        <w:t>”</w:t>
      </w:r>
      <w:r w:rsidRPr="003009D9">
        <w:rPr>
          <w:rFonts w:ascii="Cambria" w:hAnsi="Cambria" w:cs="Arial"/>
          <w:szCs w:val="24"/>
        </w:rPr>
        <w:t xml:space="preserve"> </w:t>
      </w:r>
    </w:p>
    <w:p w:rsidR="00EF6144" w:rsidRPr="003009D9" w:rsidP="00840F92" w14:paraId="4360B306" w14:textId="77777777">
      <w:pPr>
        <w:rPr>
          <w:rFonts w:ascii="Cambria" w:hAnsi="Cambria" w:cs="Arial"/>
          <w:szCs w:val="24"/>
        </w:rPr>
      </w:pPr>
    </w:p>
    <w:p w:rsidR="00EF6144" w:rsidRPr="003009D9" w:rsidP="00840F92" w14:paraId="3D5A1C67" w14:textId="77777777">
      <w:pPr>
        <w:rPr>
          <w:rFonts w:ascii="Cambria" w:hAnsi="Cambria" w:cs="Arial"/>
          <w:szCs w:val="24"/>
        </w:rPr>
      </w:pPr>
      <w:r w:rsidRPr="003009D9">
        <w:rPr>
          <w:rFonts w:ascii="Cambria" w:hAnsi="Cambria" w:cs="Arial"/>
          <w:szCs w:val="24"/>
        </w:rPr>
        <w:t xml:space="preserve">Additionally, security procedures are in compliance with the following authorities: </w:t>
      </w:r>
    </w:p>
    <w:p w:rsidR="00EF6144" w:rsidRPr="003009D9" w:rsidP="00F65979" w14:paraId="25D0A682" w14:textId="415D26A0">
      <w:pPr>
        <w:pStyle w:val="ListParagraph"/>
        <w:numPr>
          <w:ilvl w:val="0"/>
          <w:numId w:val="32"/>
        </w:numPr>
        <w:rPr>
          <w:rFonts w:ascii="Cambria" w:hAnsi="Cambria" w:cs="Arial"/>
          <w:szCs w:val="24"/>
        </w:rPr>
      </w:pPr>
      <w:r w:rsidRPr="003009D9">
        <w:rPr>
          <w:rFonts w:ascii="Cambria" w:hAnsi="Cambria" w:cs="Arial"/>
          <w:szCs w:val="24"/>
        </w:rPr>
        <w:t xml:space="preserve">Executive Order (EO) </w:t>
      </w:r>
      <w:r w:rsidRPr="003009D9" w:rsidR="00840F92">
        <w:rPr>
          <w:rFonts w:ascii="Cambria" w:hAnsi="Cambria" w:cs="Arial"/>
          <w:szCs w:val="24"/>
        </w:rPr>
        <w:t>13526</w:t>
      </w:r>
      <w:r w:rsidRPr="003009D9">
        <w:rPr>
          <w:rFonts w:ascii="Cambria" w:hAnsi="Cambria" w:cs="Arial"/>
          <w:szCs w:val="24"/>
        </w:rPr>
        <w:t xml:space="preserve"> – </w:t>
      </w:r>
      <w:r w:rsidRPr="003009D9" w:rsidR="003F77F6">
        <w:rPr>
          <w:rFonts w:ascii="Cambria" w:hAnsi="Cambria" w:cs="Arial"/>
          <w:szCs w:val="24"/>
        </w:rPr>
        <w:t>“</w:t>
      </w:r>
      <w:r w:rsidRPr="003009D9" w:rsidR="00840F92">
        <w:rPr>
          <w:rFonts w:ascii="Cambria" w:hAnsi="Cambria" w:cs="Arial"/>
          <w:szCs w:val="24"/>
        </w:rPr>
        <w:t>Classified National Security</w:t>
      </w:r>
      <w:r w:rsidRPr="003009D9" w:rsidR="00116103">
        <w:rPr>
          <w:rFonts w:ascii="Cambria" w:hAnsi="Cambria" w:cs="Arial"/>
          <w:szCs w:val="24"/>
        </w:rPr>
        <w:t xml:space="preserve"> Information</w:t>
      </w:r>
      <w:r w:rsidRPr="003009D9" w:rsidR="003F77F6">
        <w:rPr>
          <w:rFonts w:ascii="Cambria" w:hAnsi="Cambria" w:cs="Arial"/>
          <w:szCs w:val="24"/>
        </w:rPr>
        <w:t>”</w:t>
      </w:r>
      <w:r w:rsidRPr="003009D9" w:rsidR="00840F92">
        <w:rPr>
          <w:rFonts w:ascii="Cambria" w:hAnsi="Cambria" w:cs="Arial"/>
          <w:szCs w:val="24"/>
        </w:rPr>
        <w:t xml:space="preserve"> </w:t>
      </w:r>
    </w:p>
    <w:p w:rsidR="003F77F6" w:rsidRPr="003009D9" w:rsidP="003F77F6" w14:paraId="31FBC3DA" w14:textId="19AE6C03">
      <w:pPr>
        <w:pStyle w:val="ListParagraph"/>
        <w:numPr>
          <w:ilvl w:val="0"/>
          <w:numId w:val="32"/>
        </w:numPr>
        <w:rPr>
          <w:szCs w:val="24"/>
        </w:rPr>
      </w:pPr>
      <w:r w:rsidRPr="003009D9">
        <w:rPr>
          <w:rFonts w:ascii="Cambria" w:hAnsi="Cambria" w:cs="Arial"/>
          <w:szCs w:val="24"/>
        </w:rPr>
        <w:t xml:space="preserve">EO </w:t>
      </w:r>
      <w:r w:rsidRPr="003009D9" w:rsidR="00840F92">
        <w:rPr>
          <w:rFonts w:ascii="Cambria" w:hAnsi="Cambria" w:cs="Arial"/>
          <w:szCs w:val="24"/>
        </w:rPr>
        <w:t>10450</w:t>
      </w:r>
      <w:r w:rsidRPr="003009D9">
        <w:rPr>
          <w:rFonts w:ascii="Cambria" w:hAnsi="Cambria" w:cs="Arial"/>
          <w:szCs w:val="24"/>
        </w:rPr>
        <w:t xml:space="preserve"> – “</w:t>
      </w:r>
      <w:r w:rsidRPr="003009D9" w:rsidR="00840F92">
        <w:rPr>
          <w:rFonts w:ascii="Cambria" w:hAnsi="Cambria" w:cs="Arial"/>
          <w:szCs w:val="24"/>
        </w:rPr>
        <w:t>Security Requirements for Government Employment</w:t>
      </w:r>
      <w:r w:rsidRPr="003009D9">
        <w:rPr>
          <w:rFonts w:ascii="Cambria" w:hAnsi="Cambria" w:cs="Arial"/>
          <w:szCs w:val="24"/>
        </w:rPr>
        <w:t>”</w:t>
      </w:r>
      <w:r w:rsidRPr="003009D9" w:rsidR="00840F92">
        <w:rPr>
          <w:rFonts w:ascii="Cambria" w:hAnsi="Cambria" w:cs="Arial"/>
          <w:szCs w:val="24"/>
        </w:rPr>
        <w:t xml:space="preserve"> </w:t>
      </w:r>
    </w:p>
    <w:p w:rsidR="00EF6144" w:rsidRPr="003009D9" w:rsidP="003F77F6" w14:paraId="7EBE15A9" w14:textId="0B49EFC9">
      <w:pPr>
        <w:pStyle w:val="ListParagraph"/>
        <w:numPr>
          <w:ilvl w:val="0"/>
          <w:numId w:val="32"/>
        </w:numPr>
        <w:rPr>
          <w:rFonts w:ascii="Cambria" w:hAnsi="Cambria" w:cs="Arial"/>
          <w:szCs w:val="24"/>
        </w:rPr>
      </w:pPr>
      <w:r w:rsidRPr="003009D9">
        <w:rPr>
          <w:rFonts w:ascii="Cambria" w:hAnsi="Cambria" w:cs="Arial"/>
          <w:szCs w:val="24"/>
        </w:rPr>
        <w:t xml:space="preserve">AR 380-67 – </w:t>
      </w:r>
      <w:r w:rsidRPr="003009D9" w:rsidR="003F77F6">
        <w:rPr>
          <w:rFonts w:ascii="Cambria" w:hAnsi="Cambria" w:cs="Arial"/>
          <w:szCs w:val="24"/>
        </w:rPr>
        <w:t>“</w:t>
      </w:r>
      <w:r w:rsidRPr="003009D9">
        <w:rPr>
          <w:rFonts w:ascii="Cambria" w:hAnsi="Cambria" w:cs="Arial"/>
          <w:szCs w:val="24"/>
        </w:rPr>
        <w:t>Personnel Security Program</w:t>
      </w:r>
      <w:r w:rsidRPr="003009D9" w:rsidR="003F77F6">
        <w:rPr>
          <w:rFonts w:ascii="Cambria" w:hAnsi="Cambria" w:cs="Arial"/>
          <w:szCs w:val="24"/>
        </w:rPr>
        <w:t>”</w:t>
      </w:r>
    </w:p>
    <w:p w:rsidR="00EF6144" w:rsidRPr="003009D9" w:rsidP="00F65979" w14:paraId="65E7F7BB" w14:textId="2E809DC7">
      <w:pPr>
        <w:pStyle w:val="ListParagraph"/>
        <w:numPr>
          <w:ilvl w:val="0"/>
          <w:numId w:val="32"/>
        </w:numPr>
        <w:rPr>
          <w:rFonts w:ascii="Cambria" w:hAnsi="Cambria" w:cs="Arial"/>
          <w:szCs w:val="24"/>
        </w:rPr>
      </w:pPr>
      <w:r w:rsidRPr="003009D9">
        <w:rPr>
          <w:rFonts w:ascii="Cambria" w:hAnsi="Cambria" w:cs="Arial"/>
          <w:szCs w:val="24"/>
        </w:rPr>
        <w:t xml:space="preserve">AFI16-1405 – </w:t>
      </w:r>
      <w:r w:rsidRPr="003009D9" w:rsidR="003F77F6">
        <w:rPr>
          <w:rFonts w:ascii="Cambria" w:hAnsi="Cambria" w:cs="Arial"/>
          <w:szCs w:val="24"/>
        </w:rPr>
        <w:t>“</w:t>
      </w:r>
      <w:r w:rsidRPr="003009D9">
        <w:rPr>
          <w:rFonts w:ascii="Cambria" w:hAnsi="Cambria" w:cs="Arial"/>
          <w:szCs w:val="24"/>
        </w:rPr>
        <w:t>Air Force Personnel Security Program</w:t>
      </w:r>
      <w:r w:rsidRPr="003009D9" w:rsidR="003F77F6">
        <w:rPr>
          <w:rFonts w:ascii="Cambria" w:hAnsi="Cambria" w:cs="Arial"/>
          <w:szCs w:val="24"/>
        </w:rPr>
        <w:t>”</w:t>
      </w:r>
    </w:p>
    <w:p w:rsidR="00EF6144" w:rsidRPr="003009D9" w:rsidP="00F65979" w14:paraId="2D002098" w14:textId="069ADD61">
      <w:pPr>
        <w:pStyle w:val="ListParagraph"/>
        <w:numPr>
          <w:ilvl w:val="0"/>
          <w:numId w:val="32"/>
        </w:numPr>
        <w:rPr>
          <w:rFonts w:ascii="Cambria" w:hAnsi="Cambria" w:cs="Arial"/>
          <w:szCs w:val="24"/>
        </w:rPr>
      </w:pPr>
      <w:r w:rsidRPr="003009D9">
        <w:rPr>
          <w:rFonts w:ascii="Cambria" w:hAnsi="Cambria" w:cs="Arial"/>
          <w:szCs w:val="24"/>
        </w:rPr>
        <w:t>AFI</w:t>
      </w:r>
      <w:r w:rsidRPr="003009D9" w:rsidR="00D57334">
        <w:rPr>
          <w:rFonts w:ascii="Cambria" w:hAnsi="Cambria" w:cs="Arial"/>
          <w:szCs w:val="24"/>
        </w:rPr>
        <w:t>16-1404</w:t>
      </w:r>
      <w:r w:rsidRPr="003009D9">
        <w:rPr>
          <w:rFonts w:ascii="Cambria" w:hAnsi="Cambria" w:cs="Arial"/>
          <w:szCs w:val="24"/>
        </w:rPr>
        <w:t xml:space="preserve"> – </w:t>
      </w:r>
      <w:r w:rsidRPr="003009D9" w:rsidR="003F77F6">
        <w:rPr>
          <w:rFonts w:ascii="Cambria" w:hAnsi="Cambria" w:cs="Arial"/>
          <w:szCs w:val="24"/>
        </w:rPr>
        <w:t>“</w:t>
      </w:r>
      <w:r w:rsidRPr="003009D9" w:rsidR="00840F92">
        <w:rPr>
          <w:rFonts w:ascii="Cambria" w:hAnsi="Cambria" w:cs="Arial"/>
          <w:szCs w:val="24"/>
        </w:rPr>
        <w:t>Information Security Program Management</w:t>
      </w:r>
      <w:r w:rsidRPr="003009D9" w:rsidR="003F77F6">
        <w:rPr>
          <w:rFonts w:ascii="Cambria" w:hAnsi="Cambria" w:cs="Arial"/>
          <w:szCs w:val="24"/>
        </w:rPr>
        <w:t>”</w:t>
      </w:r>
    </w:p>
    <w:p w:rsidR="00EF6144" w:rsidRPr="003009D9" w:rsidP="00A93FB9" w14:paraId="788667F4" w14:textId="77777777">
      <w:pPr>
        <w:rPr>
          <w:rFonts w:ascii="Cambria" w:hAnsi="Cambria" w:cs="Arial"/>
          <w:szCs w:val="24"/>
        </w:rPr>
      </w:pPr>
    </w:p>
    <w:p w:rsidR="00840F92" w:rsidRPr="003009D9" w:rsidP="00A93FB9" w14:paraId="71EF167C" w14:textId="1DB65FD0">
      <w:pPr>
        <w:rPr>
          <w:rFonts w:ascii="Cambria" w:hAnsi="Cambria" w:cs="Arial"/>
          <w:szCs w:val="24"/>
        </w:rPr>
      </w:pPr>
      <w:r w:rsidRPr="003009D9">
        <w:rPr>
          <w:rFonts w:ascii="Cambria" w:hAnsi="Cambria" w:cs="Arial"/>
          <w:szCs w:val="24"/>
        </w:rPr>
        <w:t xml:space="preserve">The Exchange </w:t>
      </w:r>
      <w:r w:rsidRPr="003009D9" w:rsidR="00D57334">
        <w:rPr>
          <w:rFonts w:ascii="Cambria" w:hAnsi="Cambria" w:cs="Arial"/>
          <w:szCs w:val="24"/>
        </w:rPr>
        <w:t>Director/</w:t>
      </w:r>
      <w:r w:rsidRPr="003009D9">
        <w:rPr>
          <w:rFonts w:ascii="Cambria" w:hAnsi="Cambria" w:cs="Arial"/>
          <w:szCs w:val="24"/>
        </w:rPr>
        <w:t>Chief Executive Officer (CEO) has the authority to identify security clearance jurisdiction over the Exchange</w:t>
      </w:r>
      <w:r w:rsidRPr="003009D9" w:rsidR="00D57334">
        <w:rPr>
          <w:rFonts w:ascii="Cambria" w:hAnsi="Cambria" w:cs="Arial"/>
          <w:szCs w:val="24"/>
        </w:rPr>
        <w:t xml:space="preserve"> </w:t>
      </w:r>
      <w:r w:rsidRPr="003009D9">
        <w:rPr>
          <w:rFonts w:ascii="Cambria" w:hAnsi="Cambria" w:cs="Arial"/>
          <w:szCs w:val="24"/>
        </w:rPr>
        <w:t>Headquarters</w:t>
      </w:r>
      <w:r w:rsidRPr="003009D9" w:rsidR="00C05095">
        <w:rPr>
          <w:rFonts w:ascii="Cambria" w:hAnsi="Cambria" w:cs="Arial"/>
          <w:szCs w:val="24"/>
        </w:rPr>
        <w:t xml:space="preserve"> (HQ)</w:t>
      </w:r>
      <w:r w:rsidRPr="003009D9">
        <w:rPr>
          <w:rFonts w:ascii="Cambria" w:hAnsi="Cambria" w:cs="Arial"/>
          <w:szCs w:val="24"/>
        </w:rPr>
        <w:t xml:space="preserve"> and its subordinate activities</w:t>
      </w:r>
      <w:r w:rsidRPr="003009D9" w:rsidR="008426E7">
        <w:rPr>
          <w:rFonts w:ascii="Cambria" w:hAnsi="Cambria" w:cs="Arial"/>
          <w:szCs w:val="24"/>
        </w:rPr>
        <w:t xml:space="preserve">. </w:t>
      </w:r>
    </w:p>
    <w:p w:rsidR="00840F92" w:rsidRPr="003009D9" w:rsidP="00840F92" w14:paraId="7C3E80AA" w14:textId="77777777">
      <w:pPr>
        <w:ind w:firstLine="720"/>
        <w:rPr>
          <w:rFonts w:ascii="Cambria" w:hAnsi="Cambria" w:cs="Arial"/>
          <w:szCs w:val="24"/>
        </w:rPr>
      </w:pPr>
    </w:p>
    <w:p w:rsidR="00840F92" w:rsidRPr="003009D9" w:rsidP="00840F92" w14:paraId="04DAF013" w14:textId="086E1550">
      <w:pPr>
        <w:rPr>
          <w:rFonts w:ascii="Cambria" w:hAnsi="Cambria" w:cs="Arial"/>
          <w:szCs w:val="24"/>
        </w:rPr>
      </w:pPr>
      <w:r w:rsidRPr="003009D9">
        <w:rPr>
          <w:rFonts w:ascii="Cambria" w:hAnsi="Cambria" w:cs="Arial"/>
          <w:szCs w:val="24"/>
        </w:rPr>
        <w:t xml:space="preserve">The </w:t>
      </w:r>
      <w:r w:rsidRPr="003009D9" w:rsidR="008961AD">
        <w:rPr>
          <w:rFonts w:ascii="Cambria" w:hAnsi="Cambria" w:cs="Arial"/>
          <w:szCs w:val="24"/>
        </w:rPr>
        <w:t>Exchange</w:t>
      </w:r>
      <w:r w:rsidRPr="003009D9" w:rsidR="00D57334">
        <w:rPr>
          <w:rFonts w:ascii="Cambria" w:hAnsi="Cambria" w:cs="Arial"/>
          <w:szCs w:val="24"/>
        </w:rPr>
        <w:t xml:space="preserve"> </w:t>
      </w:r>
      <w:r w:rsidRPr="003009D9">
        <w:rPr>
          <w:rFonts w:ascii="Cambria" w:hAnsi="Cambria" w:cs="Arial"/>
          <w:szCs w:val="24"/>
        </w:rPr>
        <w:t>retail mission requires timely delivery of products and services to military service members with the assistance of vendors and contractors</w:t>
      </w:r>
      <w:r w:rsidRPr="003009D9" w:rsidR="008426E7">
        <w:rPr>
          <w:rFonts w:ascii="Cambria" w:hAnsi="Cambria" w:cs="Arial"/>
          <w:szCs w:val="24"/>
        </w:rPr>
        <w:t xml:space="preserve">. </w:t>
      </w:r>
      <w:r w:rsidRPr="003009D9">
        <w:rPr>
          <w:rFonts w:ascii="Cambria" w:hAnsi="Cambria" w:cs="Arial"/>
          <w:szCs w:val="24"/>
        </w:rPr>
        <w:t>Information collected to facilitate the initiation, investigation, and adjudication of information relative to DoD security clearance for these contractors and vendors</w:t>
      </w:r>
      <w:r w:rsidRPr="003009D9" w:rsidR="008426E7">
        <w:rPr>
          <w:rFonts w:ascii="Cambria" w:hAnsi="Cambria" w:cs="Arial"/>
          <w:szCs w:val="24"/>
        </w:rPr>
        <w:t xml:space="preserve">. </w:t>
      </w:r>
    </w:p>
    <w:p w:rsidR="00840F92" w:rsidRPr="003009D9" w:rsidP="00840F92" w14:paraId="5E38B52F" w14:textId="77777777">
      <w:pPr>
        <w:ind w:firstLine="720"/>
        <w:rPr>
          <w:rFonts w:ascii="Cambria" w:hAnsi="Cambria" w:cs="Arial"/>
          <w:szCs w:val="24"/>
        </w:rPr>
      </w:pPr>
    </w:p>
    <w:p w:rsidR="00D57334" w:rsidRPr="003009D9" w:rsidP="00840F92" w14:paraId="408BB353" w14:textId="3F937447">
      <w:pPr>
        <w:rPr>
          <w:rStyle w:val="Strong"/>
          <w:rFonts w:ascii="Cambria" w:hAnsi="Cambria" w:cs="Arial"/>
          <w:b w:val="0"/>
          <w:szCs w:val="24"/>
        </w:rPr>
      </w:pPr>
      <w:r w:rsidRPr="003009D9">
        <w:rPr>
          <w:rStyle w:val="Strong"/>
          <w:rFonts w:ascii="Cambria" w:hAnsi="Cambria" w:cs="Arial"/>
          <w:b w:val="0"/>
          <w:szCs w:val="24"/>
        </w:rPr>
        <w:t xml:space="preserve">After an </w:t>
      </w:r>
      <w:r w:rsidRPr="003009D9" w:rsidR="008961AD">
        <w:rPr>
          <w:rFonts w:ascii="Cambria" w:hAnsi="Cambria" w:cs="Arial"/>
          <w:szCs w:val="24"/>
        </w:rPr>
        <w:t>Exchange</w:t>
      </w:r>
      <w:r w:rsidRPr="003009D9">
        <w:rPr>
          <w:rStyle w:val="Strong"/>
          <w:rFonts w:ascii="Cambria" w:hAnsi="Cambria" w:cs="Arial"/>
          <w:b w:val="0"/>
          <w:szCs w:val="24"/>
        </w:rPr>
        <w:t xml:space="preserve"> contract has been awarded, prior to performing or conducting any approved contractual work on any federal installation, the contractor/vendor shall comply with the local installation’s personal identity verification procedures, mandated by Homeland Security Presidential Directive (HSPD)-12</w:t>
      </w:r>
      <w:r w:rsidRPr="003009D9" w:rsidR="004F05A2">
        <w:rPr>
          <w:rFonts w:ascii="Cambria" w:hAnsi="Cambria" w:cs="Arial"/>
          <w:szCs w:val="24"/>
        </w:rPr>
        <w:t xml:space="preserve"> (</w:t>
      </w:r>
      <w:hyperlink r:id="rId5" w:history="1">
        <w:r w:rsidRPr="003009D9" w:rsidR="004F05A2">
          <w:rPr>
            <w:rStyle w:val="Hyperlink"/>
            <w:rFonts w:ascii="Cambria" w:hAnsi="Cambria" w:cs="Arial"/>
            <w:bCs/>
            <w:szCs w:val="24"/>
          </w:rPr>
          <w:t>http://www.dhs.gov/homelandsecurity-presidential-directive-12</w:t>
        </w:r>
      </w:hyperlink>
      <w:r w:rsidRPr="003009D9" w:rsidR="004F05A2">
        <w:rPr>
          <w:rFonts w:ascii="Cambria" w:hAnsi="Cambria" w:cs="Arial"/>
          <w:bCs/>
          <w:szCs w:val="24"/>
        </w:rPr>
        <w:t>)</w:t>
      </w:r>
      <w:r w:rsidRPr="003009D9">
        <w:rPr>
          <w:rStyle w:val="Strong"/>
          <w:rFonts w:ascii="Cambria" w:hAnsi="Cambria" w:cs="Arial"/>
          <w:b w:val="0"/>
          <w:szCs w:val="24"/>
        </w:rPr>
        <w:t>.</w:t>
      </w:r>
    </w:p>
    <w:p w:rsidR="00840F92" w:rsidRPr="003009D9" w:rsidP="008961AD" w14:paraId="4A6B5C88" w14:textId="11700448">
      <w:pPr>
        <w:autoSpaceDE w:val="0"/>
        <w:autoSpaceDN w:val="0"/>
        <w:adjustRightInd w:val="0"/>
        <w:rPr>
          <w:rFonts w:ascii="Cambria" w:hAnsi="Cambria"/>
          <w:szCs w:val="24"/>
        </w:rPr>
      </w:pPr>
      <w:r w:rsidRPr="003009D9">
        <w:rPr>
          <w:rStyle w:val="Strong"/>
          <w:rFonts w:ascii="Cambria" w:hAnsi="Cambria" w:cs="Arial"/>
          <w:b w:val="0"/>
          <w:szCs w:val="24"/>
        </w:rPr>
        <w:t xml:space="preserve"> </w:t>
      </w:r>
    </w:p>
    <w:p w:rsidR="00840F92" w:rsidRPr="003009D9" w:rsidP="00840F92" w14:paraId="13C99E08" w14:textId="77777777">
      <w:pPr>
        <w:pStyle w:val="ListParagraph"/>
        <w:numPr>
          <w:ilvl w:val="1"/>
          <w:numId w:val="1"/>
        </w:numPr>
        <w:tabs>
          <w:tab w:val="left" w:pos="810"/>
        </w:tabs>
        <w:ind w:left="720" w:hanging="720"/>
        <w:rPr>
          <w:rStyle w:val="Strong"/>
          <w:rFonts w:ascii="Cambria" w:hAnsi="Cambria"/>
          <w:b w:val="0"/>
          <w:szCs w:val="24"/>
        </w:rPr>
      </w:pPr>
      <w:r w:rsidRPr="003009D9">
        <w:rPr>
          <w:rStyle w:val="Strong"/>
          <w:rFonts w:ascii="Cambria" w:hAnsi="Cambria" w:cs="Arial"/>
          <w:b w:val="0"/>
          <w:szCs w:val="24"/>
          <w:u w:val="single"/>
        </w:rPr>
        <w:t>Use of the Information</w:t>
      </w:r>
    </w:p>
    <w:p w:rsidR="00840F92" w:rsidRPr="003009D9" w:rsidP="00840F92" w14:paraId="38C05D77" w14:textId="77777777">
      <w:pPr>
        <w:rPr>
          <w:rStyle w:val="Strong"/>
          <w:rFonts w:ascii="Cambria" w:hAnsi="Cambria" w:cs="Arial"/>
          <w:b w:val="0"/>
          <w:szCs w:val="24"/>
        </w:rPr>
      </w:pPr>
    </w:p>
    <w:p w:rsidR="002B08FB" w:rsidRPr="003009D9" w:rsidP="002B08FB" w14:paraId="6128968F" w14:textId="4D9175A1">
      <w:pPr>
        <w:autoSpaceDE w:val="0"/>
        <w:autoSpaceDN w:val="0"/>
        <w:adjustRightInd w:val="0"/>
        <w:rPr>
          <w:rStyle w:val="Strong"/>
          <w:rFonts w:ascii="Cambria" w:hAnsi="Cambria" w:cs="Arial"/>
          <w:b w:val="0"/>
          <w:szCs w:val="24"/>
        </w:rPr>
      </w:pPr>
      <w:r w:rsidRPr="003009D9">
        <w:rPr>
          <w:rStyle w:val="Strong"/>
          <w:rFonts w:ascii="Cambria" w:hAnsi="Cambria" w:eastAsiaTheme="minorEastAsia" w:cs="Arial"/>
          <w:b w:val="0"/>
          <w:szCs w:val="24"/>
        </w:rPr>
        <w:t xml:space="preserve">After </w:t>
      </w:r>
      <w:r w:rsidRPr="003009D9" w:rsidR="008961AD">
        <w:rPr>
          <w:rStyle w:val="Strong"/>
          <w:rFonts w:ascii="Cambria" w:hAnsi="Cambria" w:eastAsiaTheme="minorEastAsia" w:cs="Arial"/>
          <w:b w:val="0"/>
          <w:szCs w:val="24"/>
        </w:rPr>
        <w:t>the Exchange</w:t>
      </w:r>
      <w:r w:rsidRPr="003009D9">
        <w:rPr>
          <w:rStyle w:val="Strong"/>
          <w:rFonts w:ascii="Cambria" w:hAnsi="Cambria" w:eastAsiaTheme="minorEastAsia" w:cs="Arial"/>
          <w:b w:val="0"/>
          <w:szCs w:val="24"/>
        </w:rPr>
        <w:t xml:space="preserve"> awards a contract, </w:t>
      </w:r>
      <w:r w:rsidRPr="003009D9" w:rsidR="007715C1">
        <w:rPr>
          <w:rFonts w:ascii="Cambria" w:hAnsi="Cambria" w:cs="Arial"/>
          <w:szCs w:val="24"/>
        </w:rPr>
        <w:t xml:space="preserve">the </w:t>
      </w:r>
      <w:r w:rsidRPr="003009D9">
        <w:rPr>
          <w:rFonts w:ascii="Cambria" w:hAnsi="Cambria" w:cs="Arial"/>
          <w:szCs w:val="24"/>
        </w:rPr>
        <w:t xml:space="preserve">awarded contractors/vendors must complete and submit a security </w:t>
      </w:r>
      <w:r w:rsidRPr="003009D9" w:rsidR="007715C1">
        <w:rPr>
          <w:rFonts w:ascii="Cambria" w:hAnsi="Cambria" w:cs="Arial"/>
          <w:szCs w:val="24"/>
        </w:rPr>
        <w:t xml:space="preserve">pre-screening </w:t>
      </w:r>
      <w:r w:rsidRPr="003009D9">
        <w:rPr>
          <w:rFonts w:ascii="Cambria" w:hAnsi="Cambria" w:cs="Arial"/>
          <w:szCs w:val="24"/>
        </w:rPr>
        <w:t>pack</w:t>
      </w:r>
      <w:r w:rsidRPr="003009D9" w:rsidR="007715C1">
        <w:rPr>
          <w:rFonts w:ascii="Cambria" w:hAnsi="Cambria" w:cs="Arial"/>
          <w:szCs w:val="24"/>
        </w:rPr>
        <w:t xml:space="preserve">et via </w:t>
      </w:r>
      <w:r w:rsidRPr="003009D9" w:rsidR="008961AD">
        <w:rPr>
          <w:rFonts w:ascii="Cambria" w:hAnsi="Cambria" w:cs="Arial"/>
          <w:szCs w:val="24"/>
        </w:rPr>
        <w:t>the Exchange</w:t>
      </w:r>
      <w:r w:rsidRPr="003009D9">
        <w:rPr>
          <w:rStyle w:val="Strong"/>
          <w:rFonts w:ascii="Cambria" w:hAnsi="Cambria" w:cs="Arial"/>
          <w:b w:val="0"/>
          <w:szCs w:val="24"/>
        </w:rPr>
        <w:t xml:space="preserve"> Resource Onboarding </w:t>
      </w:r>
      <w:r w:rsidRPr="003009D9">
        <w:rPr>
          <w:rStyle w:val="Strong"/>
          <w:rFonts w:ascii="Cambria" w:hAnsi="Cambria" w:cs="Arial"/>
          <w:b w:val="0"/>
          <w:szCs w:val="24"/>
        </w:rPr>
        <w:t>Application (ROBA)</w:t>
      </w:r>
      <w:r w:rsidRPr="003009D9" w:rsidR="00F253DC">
        <w:rPr>
          <w:rStyle w:val="Strong"/>
          <w:rFonts w:ascii="Cambria" w:hAnsi="Cambria" w:cs="Arial"/>
          <w:b w:val="0"/>
          <w:szCs w:val="24"/>
        </w:rPr>
        <w:t>,</w:t>
      </w:r>
      <w:r w:rsidRPr="003009D9">
        <w:rPr>
          <w:rStyle w:val="Strong"/>
          <w:rFonts w:ascii="Cambria" w:hAnsi="Cambria" w:cs="Arial"/>
          <w:b w:val="0"/>
          <w:szCs w:val="24"/>
        </w:rPr>
        <w:t xml:space="preserve"> which prepopulate</w:t>
      </w:r>
      <w:r w:rsidRPr="003009D9" w:rsidR="007715C1">
        <w:rPr>
          <w:rStyle w:val="Strong"/>
          <w:rFonts w:ascii="Cambria" w:hAnsi="Cambria" w:cs="Arial"/>
          <w:b w:val="0"/>
          <w:szCs w:val="24"/>
        </w:rPr>
        <w:t>s</w:t>
      </w:r>
      <w:r w:rsidRPr="003009D9">
        <w:rPr>
          <w:rStyle w:val="Strong"/>
          <w:rFonts w:ascii="Cambria" w:hAnsi="Cambria" w:cs="Arial"/>
          <w:b w:val="0"/>
          <w:szCs w:val="24"/>
        </w:rPr>
        <w:t xml:space="preserve"> the requested </w:t>
      </w:r>
      <w:r w:rsidRPr="003009D9" w:rsidR="008961AD">
        <w:rPr>
          <w:rStyle w:val="Strong"/>
          <w:rFonts w:ascii="Cambria" w:hAnsi="Cambria" w:cs="Arial"/>
          <w:b w:val="0"/>
          <w:szCs w:val="24"/>
        </w:rPr>
        <w:t>Exchange</w:t>
      </w:r>
      <w:r w:rsidRPr="003009D9">
        <w:rPr>
          <w:rStyle w:val="Strong"/>
          <w:rFonts w:ascii="Cambria" w:hAnsi="Cambria" w:cs="Arial"/>
          <w:b w:val="0"/>
          <w:szCs w:val="24"/>
        </w:rPr>
        <w:t xml:space="preserve"> security forms significantly decreasing the respondent’s burden.</w:t>
      </w:r>
      <w:r w:rsidRPr="003009D9" w:rsidR="007715C1">
        <w:rPr>
          <w:rStyle w:val="Strong"/>
          <w:rFonts w:ascii="Cambria" w:hAnsi="Cambria" w:cs="Arial"/>
          <w:b w:val="0"/>
          <w:szCs w:val="24"/>
        </w:rPr>
        <w:t xml:space="preserve"> </w:t>
      </w:r>
      <w:r w:rsidRPr="003009D9" w:rsidR="009B07E9">
        <w:rPr>
          <w:rStyle w:val="Strong"/>
          <w:rFonts w:ascii="Cambria" w:hAnsi="Cambria" w:cs="Arial"/>
          <w:b w:val="0"/>
          <w:szCs w:val="24"/>
        </w:rPr>
        <w:t xml:space="preserve">When </w:t>
      </w:r>
      <w:r w:rsidRPr="003009D9" w:rsidR="00303154">
        <w:rPr>
          <w:rStyle w:val="Strong"/>
          <w:rFonts w:ascii="Cambria" w:hAnsi="Cambria" w:cs="Arial"/>
          <w:b w:val="0"/>
          <w:szCs w:val="24"/>
        </w:rPr>
        <w:t xml:space="preserve">the </w:t>
      </w:r>
      <w:r w:rsidRPr="003009D9" w:rsidR="009B07E9">
        <w:rPr>
          <w:rStyle w:val="Strong"/>
          <w:rFonts w:ascii="Cambria" w:hAnsi="Cambria" w:cs="Arial"/>
          <w:b w:val="0"/>
          <w:szCs w:val="24"/>
        </w:rPr>
        <w:t>collection is completed through ROBA,</w:t>
      </w:r>
      <w:r w:rsidRPr="003009D9" w:rsidR="008D3F2B">
        <w:rPr>
          <w:rStyle w:val="Strong"/>
          <w:rFonts w:ascii="Cambria" w:hAnsi="Cambria" w:cs="Arial"/>
          <w:b w:val="0"/>
          <w:szCs w:val="24"/>
        </w:rPr>
        <w:t xml:space="preserve"> the contractor/vendor access</w:t>
      </w:r>
      <w:r w:rsidRPr="003009D9" w:rsidR="00303154">
        <w:rPr>
          <w:rStyle w:val="Strong"/>
          <w:rFonts w:ascii="Cambria" w:hAnsi="Cambria" w:cs="Arial"/>
          <w:b w:val="0"/>
          <w:szCs w:val="24"/>
        </w:rPr>
        <w:t>es</w:t>
      </w:r>
      <w:r w:rsidRPr="003009D9" w:rsidR="008D3F2B">
        <w:rPr>
          <w:rStyle w:val="Strong"/>
          <w:rFonts w:ascii="Cambria" w:hAnsi="Cambria" w:cs="Arial"/>
          <w:b w:val="0"/>
          <w:szCs w:val="24"/>
        </w:rPr>
        <w:t xml:space="preserve"> the system with a temporary ID and password obtained by email from the Exchange Resource Administrator (RA). After input, p</w:t>
      </w:r>
      <w:r w:rsidRPr="003009D9" w:rsidR="009C316C">
        <w:rPr>
          <w:rStyle w:val="Strong"/>
          <w:rFonts w:ascii="Cambria" w:hAnsi="Cambria" w:cs="Arial"/>
          <w:b w:val="0"/>
          <w:szCs w:val="24"/>
        </w:rPr>
        <w:t xml:space="preserve">re-screening is conducted to ensure that potential </w:t>
      </w:r>
      <w:r w:rsidRPr="003009D9" w:rsidR="008961AD">
        <w:rPr>
          <w:rStyle w:val="Strong"/>
          <w:rFonts w:ascii="Cambria" w:hAnsi="Cambria" w:cs="Arial"/>
          <w:b w:val="0"/>
          <w:szCs w:val="24"/>
        </w:rPr>
        <w:t>Exchange</w:t>
      </w:r>
      <w:r w:rsidRPr="003009D9" w:rsidR="009C316C">
        <w:rPr>
          <w:rStyle w:val="Strong"/>
          <w:rFonts w:ascii="Cambria" w:hAnsi="Cambria" w:cs="Arial"/>
          <w:b w:val="0"/>
          <w:szCs w:val="24"/>
        </w:rPr>
        <w:t xml:space="preserve"> contractors </w:t>
      </w:r>
      <w:r w:rsidRPr="003009D9" w:rsidR="009B07E9">
        <w:rPr>
          <w:rStyle w:val="Strong"/>
          <w:rFonts w:ascii="Cambria" w:hAnsi="Cambria" w:cs="Arial"/>
          <w:b w:val="0"/>
          <w:szCs w:val="24"/>
        </w:rPr>
        <w:t>can</w:t>
      </w:r>
      <w:r w:rsidRPr="003009D9" w:rsidR="009C316C">
        <w:rPr>
          <w:rStyle w:val="Strong"/>
          <w:rFonts w:ascii="Cambria" w:hAnsi="Cambria" w:cs="Arial"/>
          <w:b w:val="0"/>
          <w:szCs w:val="24"/>
        </w:rPr>
        <w:t xml:space="preserve"> pass a preliminary background check. This reduces the overall cost burden for </w:t>
      </w:r>
      <w:r w:rsidRPr="003009D9" w:rsidR="008961AD">
        <w:rPr>
          <w:rStyle w:val="Strong"/>
          <w:rFonts w:ascii="Cambria" w:hAnsi="Cambria" w:cs="Arial"/>
          <w:b w:val="0"/>
          <w:szCs w:val="24"/>
        </w:rPr>
        <w:t>the Exchange</w:t>
      </w:r>
      <w:r w:rsidRPr="003009D9" w:rsidR="009C316C">
        <w:rPr>
          <w:rStyle w:val="Strong"/>
          <w:rFonts w:ascii="Cambria" w:hAnsi="Cambria" w:cs="Arial"/>
          <w:b w:val="0"/>
          <w:szCs w:val="24"/>
        </w:rPr>
        <w:t xml:space="preserve">, eliminating a large subset of contractors who </w:t>
      </w:r>
      <w:r w:rsidRPr="003009D9" w:rsidR="008426E7">
        <w:rPr>
          <w:rStyle w:val="Strong"/>
          <w:rFonts w:ascii="Cambria" w:hAnsi="Cambria" w:cs="Arial"/>
          <w:b w:val="0"/>
          <w:szCs w:val="24"/>
        </w:rPr>
        <w:t>will</w:t>
      </w:r>
      <w:r w:rsidRPr="003009D9" w:rsidR="009C316C">
        <w:rPr>
          <w:rStyle w:val="Strong"/>
          <w:rFonts w:ascii="Cambria" w:hAnsi="Cambria" w:cs="Arial"/>
          <w:b w:val="0"/>
          <w:szCs w:val="24"/>
        </w:rPr>
        <w:t xml:space="preserve"> not pass a normal background investigation. </w:t>
      </w:r>
      <w:r w:rsidRPr="003009D9">
        <w:rPr>
          <w:rStyle w:val="Strong"/>
          <w:rFonts w:ascii="Cambria" w:hAnsi="Cambria" w:cs="Arial"/>
          <w:b w:val="0"/>
          <w:szCs w:val="24"/>
        </w:rPr>
        <w:t>The inception and utilization of ROBA allows contractors/vendors a single electronic input of his/her data resulting in a rapid population of the manual forms</w:t>
      </w:r>
      <w:r w:rsidRPr="003009D9" w:rsidR="008D3F2B">
        <w:rPr>
          <w:rStyle w:val="Strong"/>
          <w:rFonts w:ascii="Cambria" w:hAnsi="Cambria" w:cs="Arial"/>
          <w:b w:val="0"/>
          <w:szCs w:val="24"/>
        </w:rPr>
        <w:t xml:space="preserve"> identified below</w:t>
      </w:r>
      <w:r w:rsidRPr="003009D9">
        <w:rPr>
          <w:rStyle w:val="Strong"/>
          <w:rFonts w:ascii="Cambria" w:hAnsi="Cambria" w:cs="Arial"/>
          <w:b w:val="0"/>
          <w:szCs w:val="24"/>
        </w:rPr>
        <w:t>. ROBA reduces redundancy of information, minimizes errors, and decreases the respondent’s processing time</w:t>
      </w:r>
      <w:r w:rsidRPr="003009D9" w:rsidR="008426E7">
        <w:rPr>
          <w:rStyle w:val="Strong"/>
          <w:rFonts w:ascii="Cambria" w:hAnsi="Cambria" w:cs="Arial"/>
          <w:b w:val="0"/>
          <w:szCs w:val="24"/>
        </w:rPr>
        <w:t xml:space="preserve">. </w:t>
      </w:r>
    </w:p>
    <w:p w:rsidR="002B08FB" w:rsidRPr="003009D9" w:rsidP="002B08FB" w14:paraId="3BEC0CB2" w14:textId="77777777">
      <w:pPr>
        <w:rPr>
          <w:rStyle w:val="Strong"/>
          <w:rFonts w:ascii="Cambria" w:hAnsi="Cambria" w:cs="Arial"/>
          <w:b w:val="0"/>
          <w:szCs w:val="24"/>
        </w:rPr>
      </w:pPr>
    </w:p>
    <w:p w:rsidR="00F87E0E" w:rsidRPr="003009D9" w:rsidP="002B08FB" w14:paraId="2CA0378E" w14:textId="485F04D7">
      <w:pPr>
        <w:rPr>
          <w:rStyle w:val="Strong"/>
          <w:rFonts w:ascii="Cambria" w:hAnsi="Cambria" w:eastAsiaTheme="minorEastAsia" w:cs="Arial"/>
          <w:b w:val="0"/>
          <w:i/>
          <w:szCs w:val="24"/>
        </w:rPr>
      </w:pPr>
      <w:r w:rsidRPr="003009D9">
        <w:rPr>
          <w:rFonts w:ascii="Cambria" w:hAnsi="Cambria" w:cs="Arial"/>
          <w:szCs w:val="24"/>
        </w:rPr>
        <w:t>After completion of the initial collect</w:t>
      </w:r>
      <w:r w:rsidRPr="003009D9" w:rsidR="00303154">
        <w:rPr>
          <w:rFonts w:ascii="Cambria" w:hAnsi="Cambria" w:cs="Arial"/>
          <w:szCs w:val="24"/>
        </w:rPr>
        <w:t>ion of</w:t>
      </w:r>
      <w:r w:rsidRPr="003009D9">
        <w:rPr>
          <w:rFonts w:ascii="Cambria" w:hAnsi="Cambria" w:cs="Arial"/>
          <w:szCs w:val="24"/>
        </w:rPr>
        <w:t xml:space="preserve"> data,</w:t>
      </w:r>
      <w:r w:rsidRPr="003009D9" w:rsidR="00565D92">
        <w:rPr>
          <w:rFonts w:ascii="Cambria" w:hAnsi="Cambria" w:cs="Arial"/>
          <w:szCs w:val="24"/>
        </w:rPr>
        <w:t xml:space="preserve"> appointments for delivering security packages and the required fingerprints can be scheduled through ROBA. </w:t>
      </w:r>
      <w:r w:rsidRPr="003009D9" w:rsidR="002B08FB">
        <w:rPr>
          <w:rStyle w:val="Strong"/>
          <w:rFonts w:ascii="Cambria" w:hAnsi="Cambria" w:eastAsiaTheme="minorEastAsia" w:cs="Arial"/>
          <w:b w:val="0"/>
          <w:szCs w:val="24"/>
        </w:rPr>
        <w:t xml:space="preserve">If the contractor/vendor is unable to appear in person, the security package must </w:t>
      </w:r>
      <w:r w:rsidRPr="003009D9" w:rsidR="000A1412">
        <w:rPr>
          <w:rStyle w:val="Strong"/>
          <w:rFonts w:ascii="Cambria" w:hAnsi="Cambria" w:eastAsiaTheme="minorEastAsia" w:cs="Arial"/>
          <w:b w:val="0"/>
          <w:szCs w:val="24"/>
        </w:rPr>
        <w:t>include</w:t>
      </w:r>
      <w:r w:rsidRPr="003009D9" w:rsidR="002B08FB">
        <w:rPr>
          <w:rStyle w:val="Strong"/>
          <w:rFonts w:ascii="Cambria" w:hAnsi="Cambria" w:eastAsiaTheme="minorEastAsia" w:cs="Arial"/>
          <w:b w:val="0"/>
          <w:szCs w:val="24"/>
        </w:rPr>
        <w:t xml:space="preserve"> a completed fingerprint card certified and presented on either the United States, Department of Justice, Federal Bureau of Investigation Form FD-258, </w:t>
      </w:r>
      <w:r w:rsidRPr="003009D9" w:rsidR="00C36944">
        <w:rPr>
          <w:rStyle w:val="Strong"/>
          <w:rFonts w:ascii="Cambria" w:hAnsi="Cambria" w:eastAsiaTheme="minorEastAsia" w:cs="Arial"/>
          <w:b w:val="0"/>
          <w:szCs w:val="24"/>
        </w:rPr>
        <w:t>“</w:t>
      </w:r>
      <w:r w:rsidRPr="003009D9" w:rsidR="002B08FB">
        <w:rPr>
          <w:rStyle w:val="Strong"/>
          <w:rFonts w:ascii="Cambria" w:hAnsi="Cambria" w:eastAsiaTheme="minorEastAsia" w:cs="Arial"/>
          <w:b w:val="0"/>
          <w:szCs w:val="24"/>
        </w:rPr>
        <w:t>Applicant Fingerprint Card</w:t>
      </w:r>
      <w:r w:rsidRPr="003009D9" w:rsidR="00C36944">
        <w:rPr>
          <w:rStyle w:val="Strong"/>
          <w:rFonts w:ascii="Cambria" w:hAnsi="Cambria" w:eastAsiaTheme="minorEastAsia" w:cs="Arial"/>
          <w:b w:val="0"/>
          <w:szCs w:val="24"/>
        </w:rPr>
        <w:t>,”</w:t>
      </w:r>
      <w:r w:rsidRPr="003009D9" w:rsidR="003009D9">
        <w:rPr>
          <w:rStyle w:val="Strong"/>
          <w:rFonts w:ascii="Cambria" w:hAnsi="Cambria" w:eastAsiaTheme="minorEastAsia" w:cs="Arial"/>
          <w:b w:val="0"/>
          <w:szCs w:val="24"/>
        </w:rPr>
        <w:t xml:space="preserve"> or </w:t>
      </w:r>
      <w:r w:rsidRPr="003009D9" w:rsidR="002B08FB">
        <w:rPr>
          <w:rStyle w:val="Strong"/>
          <w:rFonts w:ascii="Cambria" w:hAnsi="Cambria" w:eastAsiaTheme="minorEastAsia" w:cs="Arial"/>
          <w:b w:val="0"/>
          <w:szCs w:val="24"/>
        </w:rPr>
        <w:t xml:space="preserve">Standard Form (SF) 87, </w:t>
      </w:r>
      <w:r w:rsidRPr="003009D9" w:rsidR="00C36944">
        <w:rPr>
          <w:rStyle w:val="Strong"/>
          <w:rFonts w:ascii="Cambria" w:hAnsi="Cambria" w:eastAsiaTheme="minorEastAsia" w:cs="Arial"/>
          <w:b w:val="0"/>
          <w:szCs w:val="24"/>
        </w:rPr>
        <w:t>“</w:t>
      </w:r>
      <w:r w:rsidRPr="003009D9" w:rsidR="002B08FB">
        <w:rPr>
          <w:rStyle w:val="Strong"/>
          <w:rFonts w:ascii="Cambria" w:hAnsi="Cambria" w:eastAsiaTheme="minorEastAsia" w:cs="Arial"/>
          <w:b w:val="0"/>
          <w:szCs w:val="24"/>
        </w:rPr>
        <w:t xml:space="preserve">Fingerprint </w:t>
      </w:r>
      <w:r w:rsidRPr="003009D9" w:rsidR="00953098">
        <w:rPr>
          <w:rStyle w:val="Strong"/>
          <w:rFonts w:ascii="Cambria" w:hAnsi="Cambria" w:eastAsiaTheme="minorEastAsia" w:cs="Arial"/>
          <w:b w:val="0"/>
          <w:szCs w:val="24"/>
        </w:rPr>
        <w:t>Card.</w:t>
      </w:r>
      <w:r w:rsidRPr="003009D9" w:rsidR="00C36944">
        <w:rPr>
          <w:rStyle w:val="Strong"/>
          <w:rFonts w:ascii="Cambria" w:hAnsi="Cambria" w:eastAsiaTheme="minorEastAsia" w:cs="Arial"/>
          <w:b w:val="0"/>
          <w:szCs w:val="24"/>
        </w:rPr>
        <w:t>”</w:t>
      </w:r>
    </w:p>
    <w:p w:rsidR="002B08FB" w:rsidRPr="003009D9" w:rsidP="002B08FB" w14:paraId="7599AF45" w14:textId="77777777">
      <w:pPr>
        <w:rPr>
          <w:rStyle w:val="Strong"/>
          <w:rFonts w:ascii="Cambria" w:hAnsi="Cambria" w:eastAsiaTheme="minorEastAsia" w:cs="Arial"/>
          <w:b w:val="0"/>
          <w:szCs w:val="24"/>
        </w:rPr>
      </w:pPr>
    </w:p>
    <w:p w:rsidR="00093DBA" w:rsidRPr="003009D9" w:rsidP="00093DBA" w14:paraId="222F180C" w14:textId="2A6D1322">
      <w:pPr>
        <w:rPr>
          <w:rStyle w:val="Strong"/>
          <w:rFonts w:ascii="Cambria" w:hAnsi="Cambria" w:eastAsiaTheme="minorEastAsia" w:cs="Arial"/>
          <w:b w:val="0"/>
          <w:szCs w:val="24"/>
        </w:rPr>
      </w:pPr>
      <w:r w:rsidRPr="003009D9">
        <w:rPr>
          <w:rStyle w:val="Strong"/>
          <w:rFonts w:ascii="Cambria" w:hAnsi="Cambria" w:cs="Arial"/>
          <w:b w:val="0"/>
          <w:szCs w:val="24"/>
        </w:rPr>
        <w:t xml:space="preserve">Manual forms are provided when the contractor/vendor cannot access ROBA, such as when they will be working in overseas locations or due to technical limitations. </w:t>
      </w:r>
      <w:r w:rsidRPr="003009D9">
        <w:rPr>
          <w:rStyle w:val="Strong"/>
          <w:rFonts w:ascii="Cambria" w:hAnsi="Cambria" w:eastAsiaTheme="minorEastAsia" w:cs="Arial"/>
          <w:b w:val="0"/>
          <w:szCs w:val="24"/>
        </w:rPr>
        <w:t xml:space="preserve">When the information is completed manually, the RA provides the contractor/vendor directions on what must be included within </w:t>
      </w:r>
      <w:r w:rsidRPr="003009D9" w:rsidR="00612C6E">
        <w:rPr>
          <w:rStyle w:val="Strong"/>
          <w:rFonts w:ascii="Cambria" w:hAnsi="Cambria" w:eastAsiaTheme="minorEastAsia" w:cs="Arial"/>
          <w:b w:val="0"/>
          <w:szCs w:val="24"/>
        </w:rPr>
        <w:t>their</w:t>
      </w:r>
      <w:r w:rsidRPr="003009D9">
        <w:rPr>
          <w:rStyle w:val="Strong"/>
          <w:rFonts w:ascii="Cambria" w:hAnsi="Cambria" w:eastAsiaTheme="minorEastAsia" w:cs="Arial"/>
          <w:b w:val="0"/>
          <w:szCs w:val="24"/>
        </w:rPr>
        <w:t xml:space="preserve"> security package</w:t>
      </w:r>
      <w:r w:rsidRPr="003009D9" w:rsidR="00612C6E">
        <w:rPr>
          <w:rStyle w:val="Strong"/>
          <w:rFonts w:ascii="Cambria" w:hAnsi="Cambria" w:eastAsiaTheme="minorEastAsia" w:cs="Arial"/>
          <w:b w:val="0"/>
          <w:szCs w:val="24"/>
        </w:rPr>
        <w:t>,</w:t>
      </w:r>
      <w:r w:rsidRPr="003009D9">
        <w:rPr>
          <w:rStyle w:val="Strong"/>
          <w:rFonts w:ascii="Cambria" w:hAnsi="Cambria" w:eastAsiaTheme="minorEastAsia" w:cs="Arial"/>
          <w:b w:val="0"/>
          <w:szCs w:val="24"/>
        </w:rPr>
        <w:t xml:space="preserve"> including which forms are required, how to complete the forms, and what other documents must be presented as supplemental material. Once completed, the contractor/vendor must either hand deliver or mail (with tracking number) the packet back to the RA.</w:t>
      </w:r>
      <w:r w:rsidRPr="003009D9" w:rsidR="002B08FB">
        <w:rPr>
          <w:rStyle w:val="Strong"/>
          <w:rFonts w:ascii="Cambria" w:hAnsi="Cambria" w:eastAsiaTheme="minorEastAsia" w:cs="Arial"/>
          <w:b w:val="0"/>
          <w:szCs w:val="24"/>
        </w:rPr>
        <w:t xml:space="preserve"> </w:t>
      </w:r>
      <w:r w:rsidRPr="003009D9" w:rsidR="006B2B29">
        <w:rPr>
          <w:rStyle w:val="Strong"/>
          <w:rFonts w:ascii="Cambria" w:hAnsi="Cambria" w:eastAsiaTheme="minorEastAsia" w:cs="Arial"/>
          <w:b w:val="0"/>
          <w:szCs w:val="24"/>
        </w:rPr>
        <w:t>(Note: t</w:t>
      </w:r>
      <w:r w:rsidRPr="003009D9" w:rsidR="00F31C94">
        <w:rPr>
          <w:rStyle w:val="Strong"/>
          <w:rFonts w:ascii="Cambria" w:hAnsi="Cambria" w:eastAsiaTheme="minorEastAsia" w:cs="Arial"/>
          <w:b w:val="0"/>
          <w:szCs w:val="24"/>
        </w:rPr>
        <w:t xml:space="preserve">he following forms </w:t>
      </w:r>
      <w:r w:rsidRPr="003009D9" w:rsidR="00303154">
        <w:rPr>
          <w:rStyle w:val="Strong"/>
          <w:rFonts w:ascii="Cambria" w:hAnsi="Cambria" w:eastAsiaTheme="minorEastAsia" w:cs="Arial"/>
          <w:b w:val="0"/>
          <w:szCs w:val="24"/>
        </w:rPr>
        <w:t xml:space="preserve">listed below </w:t>
      </w:r>
      <w:r w:rsidRPr="003009D9" w:rsidR="00F31C94">
        <w:rPr>
          <w:rStyle w:val="Strong"/>
          <w:rFonts w:ascii="Cambria" w:hAnsi="Cambria" w:eastAsiaTheme="minorEastAsia" w:cs="Arial"/>
          <w:b w:val="0"/>
          <w:szCs w:val="24"/>
        </w:rPr>
        <w:t>will not be required if the contractor/vendor has access to ROBA.</w:t>
      </w:r>
      <w:r w:rsidRPr="003009D9" w:rsidR="006B2B29">
        <w:rPr>
          <w:rStyle w:val="Strong"/>
          <w:rFonts w:ascii="Cambria" w:hAnsi="Cambria" w:eastAsiaTheme="minorEastAsia" w:cs="Arial"/>
          <w:b w:val="0"/>
          <w:szCs w:val="24"/>
        </w:rPr>
        <w:t>)</w:t>
      </w:r>
      <w:r w:rsidRPr="003009D9" w:rsidR="00F31C94">
        <w:rPr>
          <w:rStyle w:val="Strong"/>
          <w:rFonts w:ascii="Cambria" w:hAnsi="Cambria" w:eastAsiaTheme="minorEastAsia" w:cs="Arial"/>
          <w:b w:val="0"/>
          <w:szCs w:val="24"/>
        </w:rPr>
        <w:t xml:space="preserve"> </w:t>
      </w:r>
      <w:r w:rsidRPr="003009D9" w:rsidR="002B08FB">
        <w:rPr>
          <w:rStyle w:val="Strong"/>
          <w:rFonts w:ascii="Cambria" w:hAnsi="Cambria" w:eastAsiaTheme="minorEastAsia" w:cs="Arial"/>
          <w:b w:val="0"/>
          <w:szCs w:val="24"/>
        </w:rPr>
        <w:t>The manual exchange forms are:</w:t>
      </w:r>
    </w:p>
    <w:p w:rsidR="00674AA6" w:rsidRPr="003009D9" w:rsidP="00093DBA" w14:paraId="40F715D9" w14:textId="22ADF41D">
      <w:pPr>
        <w:rPr>
          <w:rStyle w:val="Strong"/>
          <w:rFonts w:ascii="Cambria" w:hAnsi="Cambria" w:eastAsiaTheme="minorEastAsia" w:cs="Arial"/>
          <w:b w:val="0"/>
          <w:szCs w:val="24"/>
        </w:rPr>
      </w:pPr>
    </w:p>
    <w:p w:rsidR="009331E4" w:rsidRPr="003009D9" w:rsidP="007F3945" w14:paraId="5C43C6AE" w14:textId="77777777">
      <w:pPr>
        <w:rPr>
          <w:rStyle w:val="Strong"/>
          <w:rFonts w:ascii="Cambria" w:hAnsi="Cambria" w:eastAsiaTheme="minorEastAsia" w:cs="Arial"/>
          <w:b w:val="0"/>
          <w:szCs w:val="24"/>
        </w:rPr>
      </w:pPr>
      <w:r w:rsidRPr="003009D9">
        <w:rPr>
          <w:rStyle w:val="Strong"/>
          <w:rFonts w:ascii="Cambria" w:hAnsi="Cambria" w:eastAsiaTheme="minorEastAsia" w:cs="Arial"/>
          <w:szCs w:val="24"/>
          <w:u w:val="single"/>
        </w:rPr>
        <w:t>Exchange Form 3900-002 (</w:t>
      </w:r>
      <w:r w:rsidRPr="003009D9">
        <w:rPr>
          <w:rStyle w:val="Strong"/>
          <w:rFonts w:ascii="Cambria" w:hAnsi="Cambria" w:eastAsiaTheme="minorEastAsia" w:cs="Arial"/>
          <w:iCs/>
          <w:szCs w:val="24"/>
          <w:u w:val="single"/>
        </w:rPr>
        <w:t>Trusted Associate Sponsorship System</w:t>
      </w:r>
      <w:r w:rsidRPr="003009D9">
        <w:rPr>
          <w:rStyle w:val="Strong"/>
          <w:rFonts w:ascii="Cambria" w:hAnsi="Cambria" w:eastAsiaTheme="minorEastAsia" w:cs="Arial"/>
          <w:szCs w:val="24"/>
          <w:u w:val="single"/>
        </w:rPr>
        <w:t>)</w:t>
      </w:r>
      <w:r w:rsidRPr="003009D9">
        <w:rPr>
          <w:rStyle w:val="Strong"/>
          <w:rFonts w:ascii="Cambria" w:hAnsi="Cambria" w:eastAsiaTheme="minorEastAsia" w:cs="Arial"/>
          <w:b w:val="0"/>
          <w:szCs w:val="24"/>
        </w:rPr>
        <w:t xml:space="preserve"> </w:t>
      </w:r>
    </w:p>
    <w:p w:rsidR="009331E4" w:rsidRPr="003009D9" w:rsidP="007F3945" w14:paraId="77548A65" w14:textId="77777777">
      <w:pPr>
        <w:rPr>
          <w:rStyle w:val="Strong"/>
          <w:rFonts w:ascii="Cambria" w:hAnsi="Cambria" w:eastAsiaTheme="minorEastAsia" w:cs="Arial"/>
          <w:b w:val="0"/>
          <w:szCs w:val="24"/>
        </w:rPr>
      </w:pPr>
    </w:p>
    <w:p w:rsidR="00093DBA" w:rsidRPr="003009D9" w:rsidP="007F3945" w14:paraId="38FC95DB" w14:textId="0757C132">
      <w:pPr>
        <w:rPr>
          <w:rStyle w:val="Strong"/>
          <w:rFonts w:ascii="Cambria" w:hAnsi="Cambria" w:cs="Arial"/>
          <w:b w:val="0"/>
          <w:szCs w:val="24"/>
        </w:rPr>
      </w:pPr>
      <w:r w:rsidRPr="003009D9">
        <w:rPr>
          <w:rStyle w:val="Strong"/>
          <w:rFonts w:ascii="Cambria" w:hAnsi="Cambria" w:eastAsiaTheme="minorEastAsia" w:cs="Arial"/>
          <w:b w:val="0"/>
          <w:szCs w:val="24"/>
        </w:rPr>
        <w:t>T</w:t>
      </w:r>
      <w:r w:rsidRPr="003009D9" w:rsidR="00FF39A6">
        <w:rPr>
          <w:rStyle w:val="Strong"/>
          <w:rFonts w:ascii="Cambria" w:hAnsi="Cambria" w:eastAsiaTheme="minorEastAsia" w:cs="Arial"/>
          <w:b w:val="0"/>
          <w:szCs w:val="24"/>
        </w:rPr>
        <w:t xml:space="preserve">he Exchange </w:t>
      </w:r>
      <w:r w:rsidRPr="003009D9" w:rsidR="000C39CE">
        <w:rPr>
          <w:rStyle w:val="Strong"/>
          <w:rFonts w:ascii="Cambria" w:hAnsi="Cambria" w:eastAsiaTheme="minorEastAsia" w:cs="Arial"/>
          <w:b w:val="0"/>
          <w:szCs w:val="24"/>
        </w:rPr>
        <w:t xml:space="preserve">contractor/vendor </w:t>
      </w:r>
      <w:r w:rsidRPr="003009D9" w:rsidR="006C05E2">
        <w:rPr>
          <w:rStyle w:val="Strong"/>
          <w:rFonts w:ascii="Cambria" w:hAnsi="Cambria" w:eastAsiaTheme="minorEastAsia" w:cs="Arial"/>
          <w:b w:val="0"/>
          <w:szCs w:val="24"/>
        </w:rPr>
        <w:t>obtain</w:t>
      </w:r>
      <w:r w:rsidRPr="003009D9" w:rsidR="00EA4B1F">
        <w:rPr>
          <w:rStyle w:val="Strong"/>
          <w:rFonts w:ascii="Cambria" w:hAnsi="Cambria" w:eastAsiaTheme="minorEastAsia" w:cs="Arial"/>
          <w:b w:val="0"/>
          <w:szCs w:val="24"/>
        </w:rPr>
        <w:t>s</w:t>
      </w:r>
      <w:r w:rsidRPr="003009D9" w:rsidR="006C05E2">
        <w:rPr>
          <w:rStyle w:val="Strong"/>
          <w:rFonts w:ascii="Cambria" w:hAnsi="Cambria" w:eastAsiaTheme="minorEastAsia" w:cs="Arial"/>
          <w:b w:val="0"/>
          <w:szCs w:val="24"/>
        </w:rPr>
        <w:t xml:space="preserve"> a Common Access Card (CAC) to gain access to </w:t>
      </w:r>
      <w:r w:rsidRPr="003009D9" w:rsidR="00FF39A6">
        <w:rPr>
          <w:rStyle w:val="Strong"/>
          <w:rFonts w:ascii="Cambria" w:hAnsi="Cambria" w:eastAsiaTheme="minorEastAsia" w:cs="Arial"/>
          <w:b w:val="0"/>
          <w:szCs w:val="24"/>
        </w:rPr>
        <w:t>Exchange</w:t>
      </w:r>
      <w:r w:rsidRPr="003009D9" w:rsidR="006C05E2">
        <w:rPr>
          <w:rStyle w:val="Strong"/>
          <w:rFonts w:ascii="Cambria" w:hAnsi="Cambria" w:eastAsiaTheme="minorEastAsia" w:cs="Arial"/>
          <w:b w:val="0"/>
          <w:szCs w:val="24"/>
        </w:rPr>
        <w:t xml:space="preserve"> </w:t>
      </w:r>
      <w:r w:rsidRPr="003009D9" w:rsidR="00612C6E">
        <w:rPr>
          <w:rStyle w:val="Strong"/>
          <w:rFonts w:ascii="Cambria" w:hAnsi="Cambria" w:eastAsiaTheme="minorEastAsia" w:cs="Arial"/>
          <w:b w:val="0"/>
          <w:szCs w:val="24"/>
        </w:rPr>
        <w:t>facilities that</w:t>
      </w:r>
      <w:r w:rsidRPr="003009D9" w:rsidR="006C05E2">
        <w:rPr>
          <w:rStyle w:val="Strong"/>
          <w:rFonts w:ascii="Cambria" w:hAnsi="Cambria" w:eastAsiaTheme="minorEastAsia" w:cs="Arial"/>
          <w:b w:val="0"/>
          <w:szCs w:val="24"/>
        </w:rPr>
        <w:t xml:space="preserve"> are located on military installations. </w:t>
      </w:r>
      <w:r w:rsidRPr="003009D9" w:rsidR="007715C1">
        <w:rPr>
          <w:rStyle w:val="Strong"/>
          <w:rFonts w:ascii="Cambria" w:hAnsi="Cambria" w:cs="Arial"/>
          <w:b w:val="0"/>
          <w:szCs w:val="24"/>
        </w:rPr>
        <w:t xml:space="preserve">An </w:t>
      </w:r>
      <w:r w:rsidRPr="003009D9" w:rsidR="00FF39A6">
        <w:rPr>
          <w:rStyle w:val="Strong"/>
          <w:rFonts w:ascii="Cambria" w:hAnsi="Cambria" w:cs="Arial"/>
          <w:b w:val="0"/>
          <w:szCs w:val="24"/>
        </w:rPr>
        <w:t xml:space="preserve">Exchange </w:t>
      </w:r>
      <w:r w:rsidRPr="003009D9" w:rsidR="007715C1">
        <w:rPr>
          <w:rStyle w:val="Strong"/>
          <w:rFonts w:ascii="Cambria" w:hAnsi="Cambria" w:cs="Arial"/>
          <w:b w:val="0"/>
          <w:szCs w:val="24"/>
        </w:rPr>
        <w:t>Trusted Agent for the Trusted Associate Sponsorship System (TASS)</w:t>
      </w:r>
      <w:r w:rsidRPr="003009D9" w:rsidR="000553A1">
        <w:rPr>
          <w:rStyle w:val="Strong"/>
          <w:rFonts w:ascii="Cambria" w:hAnsi="Cambria" w:cs="Arial"/>
          <w:b w:val="0"/>
          <w:szCs w:val="24"/>
        </w:rPr>
        <w:t>, a system owned and controlled by the Defense Manpower Data Center,</w:t>
      </w:r>
      <w:r w:rsidRPr="003009D9" w:rsidR="007715C1">
        <w:rPr>
          <w:rStyle w:val="Strong"/>
          <w:rFonts w:ascii="Cambria" w:hAnsi="Cambria" w:cs="Arial"/>
          <w:b w:val="0"/>
          <w:szCs w:val="24"/>
        </w:rPr>
        <w:t xml:space="preserve"> utilizes the information collected on the Exchange Form 3900-002 to input into TASS</w:t>
      </w:r>
      <w:r w:rsidRPr="003009D9" w:rsidR="000553A1">
        <w:rPr>
          <w:rStyle w:val="Strong"/>
          <w:rFonts w:ascii="Cambria" w:hAnsi="Cambria" w:cs="Arial"/>
          <w:b w:val="0"/>
          <w:szCs w:val="24"/>
        </w:rPr>
        <w:t xml:space="preserve">. Input into this system allows the contractor/vendor to be sponsored in the Defense Enrollment and Eligibility Reporting Systems (DEERS), which is required for CAC authorization. </w:t>
      </w:r>
    </w:p>
    <w:p w:rsidR="00093DBA" w:rsidRPr="003009D9" w:rsidP="007F3945" w14:paraId="71F3A190" w14:textId="77777777">
      <w:pPr>
        <w:rPr>
          <w:rStyle w:val="Strong"/>
          <w:rFonts w:ascii="Cambria" w:hAnsi="Cambria" w:cs="Arial"/>
          <w:b w:val="0"/>
          <w:szCs w:val="24"/>
        </w:rPr>
      </w:pPr>
    </w:p>
    <w:p w:rsidR="009331E4" w:rsidRPr="003009D9" w:rsidP="009331E4" w14:paraId="405A0048" w14:textId="77777777">
      <w:pPr>
        <w:pStyle w:val="NoSpacing"/>
        <w:rPr>
          <w:rStyle w:val="Strong"/>
          <w:rFonts w:ascii="Cambria" w:hAnsi="Cambria" w:cs="Arial"/>
          <w:sz w:val="24"/>
          <w:szCs w:val="24"/>
          <w:u w:val="single"/>
        </w:rPr>
      </w:pPr>
      <w:r w:rsidRPr="003009D9">
        <w:rPr>
          <w:rStyle w:val="Strong"/>
          <w:rFonts w:ascii="Cambria" w:hAnsi="Cambria" w:cs="Arial"/>
          <w:sz w:val="24"/>
          <w:szCs w:val="24"/>
          <w:u w:val="single"/>
        </w:rPr>
        <w:t>Exchange Form 3900-006 (</w:t>
      </w:r>
      <w:r w:rsidRPr="003009D9">
        <w:rPr>
          <w:rStyle w:val="Strong"/>
          <w:rFonts w:ascii="Cambria" w:hAnsi="Cambria" w:cs="Arial"/>
          <w:iCs/>
          <w:sz w:val="24"/>
          <w:szCs w:val="24"/>
          <w:u w:val="single"/>
        </w:rPr>
        <w:t>Background Check for Facility Access</w:t>
      </w:r>
      <w:r w:rsidRPr="003009D9">
        <w:rPr>
          <w:rStyle w:val="Strong"/>
          <w:rFonts w:ascii="Cambria" w:hAnsi="Cambria" w:cs="Arial"/>
          <w:sz w:val="24"/>
          <w:szCs w:val="24"/>
          <w:u w:val="single"/>
        </w:rPr>
        <w:t>)</w:t>
      </w:r>
    </w:p>
    <w:p w:rsidR="009331E4" w:rsidRPr="003009D9" w:rsidP="009331E4" w14:paraId="6B5DB98F" w14:textId="77777777">
      <w:pPr>
        <w:pStyle w:val="NoSpacing"/>
        <w:rPr>
          <w:rStyle w:val="Strong"/>
          <w:rFonts w:ascii="Cambria" w:hAnsi="Cambria" w:cs="Arial"/>
          <w:sz w:val="24"/>
          <w:szCs w:val="24"/>
          <w:u w:val="single"/>
        </w:rPr>
      </w:pPr>
    </w:p>
    <w:p w:rsidR="00093DBA" w:rsidRPr="003009D9" w:rsidP="00093DBA" w14:paraId="706BC716" w14:textId="7473D12B">
      <w:pPr>
        <w:pStyle w:val="NoSpacing"/>
        <w:rPr>
          <w:rStyle w:val="Strong"/>
          <w:rFonts w:ascii="Cambria" w:hAnsi="Cambria" w:cs="Arial"/>
          <w:b w:val="0"/>
          <w:sz w:val="24"/>
          <w:szCs w:val="24"/>
        </w:rPr>
      </w:pPr>
      <w:r w:rsidRPr="003009D9">
        <w:rPr>
          <w:rStyle w:val="Strong"/>
          <w:rFonts w:ascii="Cambria" w:hAnsi="Cambria" w:cs="Arial"/>
          <w:b w:val="0"/>
          <w:sz w:val="24"/>
          <w:szCs w:val="24"/>
        </w:rPr>
        <w:t xml:space="preserve">This form is required when a contractor/vendor requires </w:t>
      </w:r>
      <w:r w:rsidRPr="003009D9" w:rsidR="00FF39A6">
        <w:rPr>
          <w:rStyle w:val="Strong"/>
          <w:rFonts w:ascii="Cambria" w:hAnsi="Cambria" w:cs="Arial"/>
          <w:b w:val="0"/>
          <w:sz w:val="24"/>
          <w:szCs w:val="24"/>
        </w:rPr>
        <w:t>Exchange</w:t>
      </w:r>
      <w:r w:rsidRPr="003009D9">
        <w:rPr>
          <w:rStyle w:val="Strong"/>
          <w:rFonts w:ascii="Cambria" w:hAnsi="Cambria" w:cs="Arial"/>
          <w:b w:val="0"/>
          <w:sz w:val="24"/>
          <w:szCs w:val="24"/>
        </w:rPr>
        <w:t xml:space="preserve"> facility access.</w:t>
      </w:r>
      <w:r w:rsidRPr="003009D9" w:rsidR="00F31C94">
        <w:rPr>
          <w:rStyle w:val="Strong"/>
          <w:rFonts w:ascii="Cambria" w:hAnsi="Cambria" w:cs="Arial"/>
          <w:b w:val="0"/>
          <w:sz w:val="24"/>
          <w:szCs w:val="24"/>
        </w:rPr>
        <w:t xml:space="preserve"> Form 3900-006 must be completed prior to meeting with Force Protection or must be included within the contractor/vendor submission of the security package. </w:t>
      </w:r>
    </w:p>
    <w:p w:rsidR="00C36944" w:rsidRPr="003009D9" w:rsidP="00093DBA" w14:paraId="1A2C5ADB" w14:textId="77777777">
      <w:pPr>
        <w:pStyle w:val="NoSpacing"/>
        <w:rPr>
          <w:rStyle w:val="Strong"/>
          <w:rFonts w:ascii="Cambria" w:hAnsi="Cambria" w:cs="Arial"/>
          <w:b w:val="0"/>
          <w:sz w:val="24"/>
          <w:szCs w:val="24"/>
        </w:rPr>
      </w:pPr>
    </w:p>
    <w:p w:rsidR="009331E4" w:rsidRPr="003009D9" w:rsidP="009331E4" w14:paraId="6DD26106" w14:textId="77777777">
      <w:pPr>
        <w:pStyle w:val="NoSpacing"/>
        <w:rPr>
          <w:rStyle w:val="Strong"/>
          <w:rFonts w:ascii="Cambria" w:hAnsi="Cambria" w:cs="Arial"/>
          <w:sz w:val="24"/>
          <w:szCs w:val="24"/>
          <w:u w:val="single"/>
        </w:rPr>
      </w:pPr>
      <w:r w:rsidRPr="003009D9">
        <w:rPr>
          <w:rStyle w:val="Strong"/>
          <w:rFonts w:ascii="Cambria" w:hAnsi="Cambria" w:cs="Arial"/>
          <w:sz w:val="24"/>
          <w:szCs w:val="24"/>
          <w:u w:val="single"/>
        </w:rPr>
        <w:t>Exchange Form 3900-013 (</w:t>
      </w:r>
      <w:r w:rsidRPr="003009D9">
        <w:rPr>
          <w:rStyle w:val="Strong"/>
          <w:rFonts w:ascii="Cambria" w:hAnsi="Cambria" w:cs="Arial"/>
          <w:iCs/>
          <w:sz w:val="24"/>
          <w:szCs w:val="24"/>
          <w:u w:val="single"/>
        </w:rPr>
        <w:t>Request for e-QIP Access</w:t>
      </w:r>
      <w:r w:rsidRPr="003009D9">
        <w:rPr>
          <w:rStyle w:val="Strong"/>
          <w:rFonts w:ascii="Cambria" w:hAnsi="Cambria" w:cs="Arial"/>
          <w:sz w:val="24"/>
          <w:szCs w:val="24"/>
          <w:u w:val="single"/>
        </w:rPr>
        <w:t>)</w:t>
      </w:r>
    </w:p>
    <w:p w:rsidR="009331E4" w:rsidRPr="003009D9" w:rsidP="009331E4" w14:paraId="67D85236" w14:textId="77777777">
      <w:pPr>
        <w:pStyle w:val="NoSpacing"/>
        <w:rPr>
          <w:rStyle w:val="Strong"/>
          <w:rFonts w:ascii="Cambria" w:hAnsi="Cambria" w:cs="Arial"/>
          <w:sz w:val="24"/>
          <w:szCs w:val="24"/>
          <w:u w:val="single"/>
        </w:rPr>
      </w:pPr>
    </w:p>
    <w:p w:rsidR="00093DBA" w:rsidRPr="003009D9" w:rsidP="009331E4" w14:paraId="55B78330" w14:textId="5309E855">
      <w:pPr>
        <w:pStyle w:val="NoSpacing"/>
        <w:rPr>
          <w:rStyle w:val="Strong"/>
          <w:rFonts w:ascii="Cambria" w:hAnsi="Cambria" w:cs="Arial"/>
          <w:b w:val="0"/>
          <w:sz w:val="24"/>
          <w:szCs w:val="24"/>
        </w:rPr>
      </w:pPr>
      <w:r w:rsidRPr="003009D9">
        <w:rPr>
          <w:rStyle w:val="Strong"/>
          <w:rFonts w:ascii="Cambria" w:hAnsi="Cambria" w:cs="Arial"/>
          <w:b w:val="0"/>
          <w:sz w:val="24"/>
          <w:szCs w:val="24"/>
        </w:rPr>
        <w:t xml:space="preserve">Information collected on Exchange Form 3900-013 is used by </w:t>
      </w:r>
      <w:r w:rsidRPr="003009D9" w:rsidR="00FF39A6">
        <w:rPr>
          <w:rStyle w:val="Strong"/>
          <w:rFonts w:ascii="Cambria" w:hAnsi="Cambria" w:cs="Arial"/>
          <w:b w:val="0"/>
          <w:sz w:val="24"/>
          <w:szCs w:val="24"/>
        </w:rPr>
        <w:t>Exchange</w:t>
      </w:r>
      <w:r w:rsidRPr="003009D9">
        <w:rPr>
          <w:rStyle w:val="Strong"/>
          <w:rFonts w:ascii="Cambria" w:hAnsi="Cambria" w:cs="Arial"/>
          <w:b w:val="0"/>
          <w:sz w:val="24"/>
          <w:szCs w:val="24"/>
        </w:rPr>
        <w:t xml:space="preserve"> Force Protection to facilitate the pre-screening selection process and contractor/vendor access into</w:t>
      </w:r>
      <w:r w:rsidRPr="003009D9" w:rsidR="003009D9">
        <w:rPr>
          <w:rStyle w:val="Strong"/>
          <w:rFonts w:ascii="Cambria" w:hAnsi="Cambria" w:cs="Arial"/>
          <w:b w:val="0"/>
          <w:sz w:val="24"/>
          <w:szCs w:val="24"/>
        </w:rPr>
        <w:t xml:space="preserve"> the Defense Counterintelligence and Security Agency (DCSA) Electronic Questionnaires for Investigative Processing (</w:t>
      </w:r>
      <w:r w:rsidRPr="003009D9">
        <w:rPr>
          <w:rStyle w:val="Strong"/>
          <w:rFonts w:ascii="Cambria" w:hAnsi="Cambria" w:cs="Arial"/>
          <w:b w:val="0"/>
          <w:sz w:val="24"/>
          <w:szCs w:val="24"/>
        </w:rPr>
        <w:t>e-QIP</w:t>
      </w:r>
      <w:r w:rsidRPr="003009D9" w:rsidR="003009D9">
        <w:rPr>
          <w:rStyle w:val="Strong"/>
          <w:rFonts w:ascii="Cambria" w:hAnsi="Cambria" w:cs="Arial"/>
          <w:b w:val="0"/>
          <w:sz w:val="24"/>
          <w:szCs w:val="24"/>
        </w:rPr>
        <w:t>)</w:t>
      </w:r>
      <w:r w:rsidRPr="003009D9" w:rsidR="008426E7">
        <w:rPr>
          <w:rStyle w:val="Strong"/>
          <w:rFonts w:ascii="Cambria" w:hAnsi="Cambria" w:cs="Arial"/>
          <w:b w:val="0"/>
          <w:sz w:val="24"/>
          <w:szCs w:val="24"/>
        </w:rPr>
        <w:t xml:space="preserve">. </w:t>
      </w:r>
    </w:p>
    <w:p w:rsidR="00093DBA" w:rsidRPr="003009D9" w:rsidP="00093DBA" w14:paraId="7C30A499" w14:textId="77777777">
      <w:pPr>
        <w:pStyle w:val="NoSpacing"/>
        <w:rPr>
          <w:rStyle w:val="Strong"/>
          <w:rFonts w:ascii="Cambria" w:hAnsi="Cambria" w:cs="Arial"/>
          <w:b w:val="0"/>
          <w:sz w:val="24"/>
          <w:szCs w:val="24"/>
        </w:rPr>
      </w:pPr>
    </w:p>
    <w:p w:rsidR="00093DBA" w:rsidRPr="003009D9" w:rsidP="00093DBA" w14:paraId="71276B74" w14:textId="7CF4CE1D">
      <w:pPr>
        <w:rPr>
          <w:rStyle w:val="Strong"/>
          <w:rFonts w:ascii="Cambria" w:hAnsi="Cambria" w:eastAsiaTheme="minorEastAsia" w:cs="Arial"/>
          <w:b w:val="0"/>
          <w:szCs w:val="24"/>
        </w:rPr>
      </w:pPr>
      <w:r w:rsidRPr="003009D9">
        <w:rPr>
          <w:rStyle w:val="Strong"/>
          <w:rFonts w:ascii="Cambria" w:hAnsi="Cambria" w:eastAsiaTheme="minorEastAsia" w:cs="Arial"/>
          <w:b w:val="0"/>
          <w:szCs w:val="24"/>
        </w:rPr>
        <w:t xml:space="preserve">The initiation of federal investigations for contractors/vendors and </w:t>
      </w:r>
      <w:r w:rsidRPr="003009D9" w:rsidR="00FF39A6">
        <w:rPr>
          <w:rStyle w:val="Strong"/>
          <w:rFonts w:ascii="Cambria" w:hAnsi="Cambria" w:eastAsiaTheme="minorEastAsia" w:cs="Arial"/>
          <w:b w:val="0"/>
          <w:szCs w:val="24"/>
        </w:rPr>
        <w:t>Exchange</w:t>
      </w:r>
      <w:r w:rsidRPr="003009D9">
        <w:rPr>
          <w:rStyle w:val="Strong"/>
          <w:rFonts w:ascii="Cambria" w:hAnsi="Cambria" w:eastAsiaTheme="minorEastAsia" w:cs="Arial"/>
          <w:b w:val="0"/>
          <w:szCs w:val="24"/>
        </w:rPr>
        <w:t xml:space="preserve"> associates require</w:t>
      </w:r>
      <w:r w:rsidRPr="003009D9" w:rsidR="00EA4B1F">
        <w:rPr>
          <w:rStyle w:val="Strong"/>
          <w:rFonts w:ascii="Cambria" w:hAnsi="Cambria" w:eastAsiaTheme="minorEastAsia" w:cs="Arial"/>
          <w:b w:val="0"/>
          <w:szCs w:val="24"/>
        </w:rPr>
        <w:t>s</w:t>
      </w:r>
      <w:r w:rsidRPr="003009D9">
        <w:rPr>
          <w:rStyle w:val="Strong"/>
          <w:rFonts w:ascii="Cambria" w:hAnsi="Cambria" w:eastAsiaTheme="minorEastAsia" w:cs="Arial"/>
          <w:b w:val="0"/>
          <w:szCs w:val="24"/>
        </w:rPr>
        <w:t xml:space="preserve"> extra efforts to support their work responsibilities. The option of childcare checks, deployment, </w:t>
      </w:r>
      <w:r w:rsidRPr="003009D9" w:rsidR="00612C6E">
        <w:rPr>
          <w:rStyle w:val="Strong"/>
          <w:rFonts w:ascii="Cambria" w:hAnsi="Cambria" w:eastAsiaTheme="minorEastAsia" w:cs="Arial"/>
          <w:b w:val="0"/>
          <w:szCs w:val="24"/>
        </w:rPr>
        <w:t>firearms</w:t>
      </w:r>
      <w:r w:rsidRPr="003009D9">
        <w:rPr>
          <w:rStyle w:val="Strong"/>
          <w:rFonts w:ascii="Cambria" w:hAnsi="Cambria" w:eastAsiaTheme="minorEastAsia" w:cs="Arial"/>
          <w:b w:val="0"/>
          <w:szCs w:val="24"/>
        </w:rPr>
        <w:t xml:space="preserve"> and other situations are shown on Exchange Form 3900-013. Contractors/vendors or </w:t>
      </w:r>
      <w:r w:rsidRPr="003009D9" w:rsidR="00FF39A6">
        <w:rPr>
          <w:rStyle w:val="Strong"/>
          <w:rFonts w:ascii="Cambria" w:hAnsi="Cambria" w:eastAsiaTheme="minorEastAsia" w:cs="Arial"/>
          <w:b w:val="0"/>
          <w:szCs w:val="24"/>
        </w:rPr>
        <w:t>Exchange</w:t>
      </w:r>
      <w:r w:rsidRPr="003009D9">
        <w:rPr>
          <w:rStyle w:val="Strong"/>
          <w:rFonts w:ascii="Cambria" w:hAnsi="Cambria" w:eastAsiaTheme="minorEastAsia" w:cs="Arial"/>
          <w:b w:val="0"/>
          <w:szCs w:val="24"/>
        </w:rPr>
        <w:t xml:space="preserve"> associates that will be working with or around children under the age of </w:t>
      </w:r>
      <w:r w:rsidRPr="003009D9" w:rsidR="008426E7">
        <w:rPr>
          <w:rStyle w:val="Strong"/>
          <w:rFonts w:ascii="Cambria" w:hAnsi="Cambria" w:eastAsiaTheme="minorEastAsia" w:cs="Arial"/>
          <w:b w:val="0"/>
          <w:szCs w:val="24"/>
        </w:rPr>
        <w:t>eighteen</w:t>
      </w:r>
      <w:r w:rsidRPr="003009D9">
        <w:rPr>
          <w:rStyle w:val="Strong"/>
          <w:rFonts w:ascii="Cambria" w:hAnsi="Cambria" w:eastAsiaTheme="minorEastAsia" w:cs="Arial"/>
          <w:b w:val="0"/>
          <w:szCs w:val="24"/>
        </w:rPr>
        <w:t xml:space="preserve"> are required to have childcare background clearance/checks included within their investigations in accordance with the Crime Control Act of 1990 (Public Law 101-647). The extra coverage for childcare</w:t>
      </w:r>
      <w:r w:rsidRPr="003009D9" w:rsidR="003009D9">
        <w:rPr>
          <w:rStyle w:val="Strong"/>
          <w:rFonts w:ascii="Cambria" w:hAnsi="Cambria" w:eastAsiaTheme="minorEastAsia" w:cs="Arial"/>
          <w:b w:val="0"/>
          <w:szCs w:val="24"/>
        </w:rPr>
        <w:t xml:space="preserve"> is required to be coded in the </w:t>
      </w:r>
      <w:r w:rsidRPr="003009D9">
        <w:rPr>
          <w:rStyle w:val="Strong"/>
          <w:rFonts w:ascii="Cambria" w:hAnsi="Cambria" w:eastAsiaTheme="minorEastAsia" w:cs="Arial"/>
          <w:b w:val="0"/>
          <w:szCs w:val="24"/>
        </w:rPr>
        <w:t xml:space="preserve">e-QIP system to ensure that </w:t>
      </w:r>
      <w:r w:rsidRPr="003009D9" w:rsidR="003009D9">
        <w:rPr>
          <w:rStyle w:val="Strong"/>
          <w:rFonts w:ascii="Cambria" w:hAnsi="Cambria" w:eastAsiaTheme="minorEastAsia" w:cs="Arial"/>
          <w:b w:val="0"/>
          <w:szCs w:val="24"/>
        </w:rPr>
        <w:t>DCSA</w:t>
      </w:r>
      <w:r w:rsidRPr="003009D9">
        <w:rPr>
          <w:rStyle w:val="Strong"/>
          <w:rFonts w:ascii="Cambria" w:hAnsi="Cambria" w:eastAsiaTheme="minorEastAsia" w:cs="Arial"/>
          <w:b w:val="0"/>
          <w:szCs w:val="24"/>
        </w:rPr>
        <w:t xml:space="preserve"> conducts the appropriate investigation. </w:t>
      </w:r>
    </w:p>
    <w:p w:rsidR="00093DBA" w:rsidRPr="003009D9" w:rsidP="00093DBA" w14:paraId="1052344F" w14:textId="77777777">
      <w:pPr>
        <w:pStyle w:val="NoSpacing"/>
        <w:rPr>
          <w:rStyle w:val="Strong"/>
          <w:rFonts w:ascii="Cambria" w:hAnsi="Cambria" w:cs="Arial"/>
          <w:b w:val="0"/>
          <w:sz w:val="24"/>
          <w:szCs w:val="24"/>
        </w:rPr>
      </w:pPr>
    </w:p>
    <w:p w:rsidR="00093DBA" w:rsidRPr="003009D9" w:rsidP="00093DBA" w14:paraId="3CAD7538" w14:textId="0B655ED2">
      <w:pPr>
        <w:pStyle w:val="NoSpacing"/>
        <w:rPr>
          <w:rStyle w:val="Strong"/>
          <w:rFonts w:ascii="Cambria" w:hAnsi="Cambria"/>
          <w:sz w:val="24"/>
          <w:szCs w:val="24"/>
        </w:rPr>
      </w:pPr>
      <w:r w:rsidRPr="003009D9">
        <w:rPr>
          <w:rStyle w:val="Strong"/>
          <w:rFonts w:ascii="Cambria" w:hAnsi="Cambria" w:cs="Arial"/>
          <w:b w:val="0"/>
          <w:sz w:val="24"/>
          <w:szCs w:val="24"/>
        </w:rPr>
        <w:t xml:space="preserve">The Exchange upholds </w:t>
      </w:r>
      <w:r w:rsidRPr="003009D9" w:rsidR="00612C6E">
        <w:rPr>
          <w:rStyle w:val="Strong"/>
          <w:rFonts w:ascii="Cambria" w:hAnsi="Cambria" w:cs="Arial"/>
          <w:b w:val="0"/>
          <w:sz w:val="24"/>
          <w:szCs w:val="24"/>
        </w:rPr>
        <w:t xml:space="preserve">Bureau of </w:t>
      </w:r>
      <w:r w:rsidRPr="003009D9">
        <w:rPr>
          <w:rStyle w:val="Strong"/>
          <w:rFonts w:ascii="Cambria" w:hAnsi="Cambria" w:cs="Arial"/>
          <w:b w:val="0"/>
          <w:sz w:val="24"/>
          <w:szCs w:val="24"/>
        </w:rPr>
        <w:t>Alcohol</w:t>
      </w:r>
      <w:r w:rsidRPr="003009D9" w:rsidR="00612C6E">
        <w:rPr>
          <w:rStyle w:val="Strong"/>
          <w:rFonts w:ascii="Cambria" w:hAnsi="Cambria" w:cs="Arial"/>
          <w:b w:val="0"/>
          <w:sz w:val="24"/>
          <w:szCs w:val="24"/>
        </w:rPr>
        <w:t>,</w:t>
      </w:r>
      <w:r w:rsidRPr="003009D9">
        <w:rPr>
          <w:rStyle w:val="Strong"/>
          <w:rFonts w:ascii="Cambria" w:hAnsi="Cambria" w:cs="Arial"/>
          <w:b w:val="0"/>
          <w:sz w:val="24"/>
          <w:szCs w:val="24"/>
        </w:rPr>
        <w:t xml:space="preserve"> Tobacco</w:t>
      </w:r>
      <w:r w:rsidRPr="003009D9" w:rsidR="00612C6E">
        <w:rPr>
          <w:rStyle w:val="Strong"/>
          <w:rFonts w:ascii="Cambria" w:hAnsi="Cambria" w:cs="Arial"/>
          <w:b w:val="0"/>
          <w:sz w:val="24"/>
          <w:szCs w:val="24"/>
        </w:rPr>
        <w:t>,</w:t>
      </w:r>
      <w:r w:rsidRPr="003009D9">
        <w:rPr>
          <w:rStyle w:val="Strong"/>
          <w:rFonts w:ascii="Cambria" w:hAnsi="Cambria" w:cs="Arial"/>
          <w:b w:val="0"/>
          <w:sz w:val="24"/>
          <w:szCs w:val="24"/>
        </w:rPr>
        <w:t xml:space="preserve"> Firearms,</w:t>
      </w:r>
      <w:r w:rsidRPr="003009D9" w:rsidR="00612C6E">
        <w:rPr>
          <w:rStyle w:val="Strong"/>
          <w:rFonts w:ascii="Cambria" w:hAnsi="Cambria" w:cs="Arial"/>
          <w:b w:val="0"/>
          <w:sz w:val="24"/>
          <w:szCs w:val="24"/>
        </w:rPr>
        <w:t xml:space="preserve"> and Explosives (ATF)</w:t>
      </w:r>
      <w:r w:rsidRPr="003009D9">
        <w:rPr>
          <w:rStyle w:val="Strong"/>
          <w:rFonts w:ascii="Cambria" w:hAnsi="Cambria" w:cs="Arial"/>
          <w:b w:val="0"/>
          <w:sz w:val="24"/>
          <w:szCs w:val="24"/>
        </w:rPr>
        <w:t xml:space="preserve"> corporate and installation regulatory compliance of inherently dangerous inventory while safeguarding the community. The Exchange’s Firearms Sales Program emphasizes compliance perfection to prevent federal, state and installation incidents and investigations. Support and participation by management and associates at all levels are required to make this program successful</w:t>
      </w:r>
      <w:r w:rsidRPr="003009D9" w:rsidR="008426E7">
        <w:rPr>
          <w:rStyle w:val="Strong"/>
          <w:rFonts w:ascii="Cambria" w:hAnsi="Cambria" w:cs="Arial"/>
          <w:b w:val="0"/>
          <w:sz w:val="24"/>
          <w:szCs w:val="24"/>
        </w:rPr>
        <w:t xml:space="preserve">. </w:t>
      </w:r>
    </w:p>
    <w:p w:rsidR="00093DBA" w:rsidRPr="003009D9" w:rsidP="00093DBA" w14:paraId="05780048" w14:textId="5BFDB5ED">
      <w:pPr>
        <w:pStyle w:val="NoSpacing"/>
        <w:rPr>
          <w:rStyle w:val="Strong"/>
          <w:rFonts w:ascii="Cambria" w:hAnsi="Cambria" w:cs="Arial"/>
          <w:b w:val="0"/>
          <w:sz w:val="24"/>
          <w:szCs w:val="24"/>
        </w:rPr>
      </w:pPr>
    </w:p>
    <w:p w:rsidR="00093DBA" w:rsidRPr="003009D9" w:rsidP="00093DBA" w14:paraId="52FD82B4" w14:textId="3B861DA9">
      <w:pPr>
        <w:rPr>
          <w:rStyle w:val="Strong"/>
          <w:rFonts w:ascii="Cambria" w:hAnsi="Cambria" w:eastAsiaTheme="minorEastAsia" w:cs="Arial"/>
          <w:b w:val="0"/>
          <w:i/>
          <w:szCs w:val="24"/>
        </w:rPr>
      </w:pPr>
      <w:r w:rsidRPr="003009D9">
        <w:rPr>
          <w:rStyle w:val="Strong"/>
          <w:rFonts w:ascii="Cambria" w:hAnsi="Cambria" w:eastAsiaTheme="minorEastAsia" w:cs="Arial"/>
          <w:b w:val="0"/>
          <w:szCs w:val="24"/>
        </w:rPr>
        <w:t xml:space="preserve">For the manual process, the RA will then make an appointment with the </w:t>
      </w:r>
      <w:r w:rsidRPr="003009D9" w:rsidR="00FF39A6">
        <w:rPr>
          <w:rStyle w:val="Strong"/>
          <w:rFonts w:ascii="Cambria" w:hAnsi="Cambria" w:eastAsiaTheme="minorEastAsia" w:cs="Arial"/>
          <w:b w:val="0"/>
          <w:szCs w:val="24"/>
        </w:rPr>
        <w:t>Exchange</w:t>
      </w:r>
      <w:r w:rsidRPr="003009D9">
        <w:rPr>
          <w:rStyle w:val="Strong"/>
          <w:rFonts w:ascii="Cambria" w:hAnsi="Cambria" w:eastAsiaTheme="minorEastAsia" w:cs="Arial"/>
          <w:b w:val="0"/>
          <w:szCs w:val="24"/>
        </w:rPr>
        <w:t xml:space="preserve"> HQ Force Protection</w:t>
      </w:r>
      <w:r w:rsidRPr="003009D9" w:rsidR="00303154">
        <w:rPr>
          <w:rStyle w:val="Strong"/>
          <w:rFonts w:ascii="Cambria" w:hAnsi="Cambria" w:eastAsiaTheme="minorEastAsia" w:cs="Arial"/>
          <w:b w:val="0"/>
          <w:szCs w:val="24"/>
        </w:rPr>
        <w:t xml:space="preserve"> Directorate</w:t>
      </w:r>
      <w:r w:rsidRPr="003009D9">
        <w:rPr>
          <w:rStyle w:val="Strong"/>
          <w:rFonts w:ascii="Cambria" w:hAnsi="Cambria" w:eastAsiaTheme="minorEastAsia" w:cs="Arial"/>
          <w:b w:val="0"/>
          <w:szCs w:val="24"/>
        </w:rPr>
        <w:t xml:space="preserve"> to complete</w:t>
      </w:r>
      <w:r w:rsidRPr="003009D9" w:rsidR="00F4177E">
        <w:rPr>
          <w:rStyle w:val="Strong"/>
          <w:rFonts w:ascii="Cambria" w:hAnsi="Cambria" w:eastAsiaTheme="minorEastAsia" w:cs="Arial"/>
          <w:b w:val="0"/>
          <w:szCs w:val="24"/>
        </w:rPr>
        <w:t xml:space="preserve"> the contractor/vendor</w:t>
      </w:r>
      <w:r w:rsidRPr="003009D9">
        <w:rPr>
          <w:rStyle w:val="Strong"/>
          <w:rFonts w:ascii="Cambria" w:hAnsi="Cambria" w:eastAsiaTheme="minorEastAsia" w:cs="Arial"/>
          <w:b w:val="0"/>
          <w:szCs w:val="24"/>
        </w:rPr>
        <w:t xml:space="preserve"> fingerprinting requirements. If the contractor/vendor is unable to appear in person, the security packet must contain a completed fingerprint card certified by a reliable source </w:t>
      </w:r>
      <w:r w:rsidRPr="003009D9" w:rsidR="00F4177E">
        <w:rPr>
          <w:rStyle w:val="Strong"/>
          <w:rFonts w:ascii="Cambria" w:hAnsi="Cambria" w:eastAsiaTheme="minorEastAsia" w:cs="Arial"/>
          <w:b w:val="0"/>
          <w:szCs w:val="24"/>
        </w:rPr>
        <w:t>as identified earlier in this statement</w:t>
      </w:r>
      <w:r w:rsidRPr="003009D9" w:rsidR="00953098">
        <w:rPr>
          <w:rStyle w:val="Strong"/>
          <w:rFonts w:ascii="Cambria" w:hAnsi="Cambria" w:eastAsiaTheme="minorEastAsia" w:cs="Arial"/>
          <w:b w:val="0"/>
          <w:szCs w:val="24"/>
        </w:rPr>
        <w:t xml:space="preserve">. </w:t>
      </w:r>
    </w:p>
    <w:p w:rsidR="00093DBA" w:rsidRPr="003009D9" w:rsidP="00093DBA" w14:paraId="628C0F07" w14:textId="77777777">
      <w:pPr>
        <w:rPr>
          <w:rStyle w:val="Strong"/>
          <w:rFonts w:ascii="Cambria" w:hAnsi="Cambria" w:eastAsiaTheme="minorEastAsia" w:cs="Arial"/>
          <w:b w:val="0"/>
          <w:i/>
          <w:szCs w:val="24"/>
        </w:rPr>
      </w:pPr>
    </w:p>
    <w:p w:rsidR="00093DBA" w:rsidRPr="003009D9" w:rsidP="00093DBA" w14:paraId="32295F01" w14:textId="4BB828EC">
      <w:pPr>
        <w:rPr>
          <w:rStyle w:val="Strong"/>
          <w:rFonts w:ascii="Cambria" w:hAnsi="Cambria" w:eastAsiaTheme="minorEastAsia" w:cs="Arial"/>
          <w:b w:val="0"/>
          <w:szCs w:val="24"/>
        </w:rPr>
      </w:pPr>
      <w:r w:rsidRPr="003009D9">
        <w:rPr>
          <w:rStyle w:val="Strong"/>
          <w:rFonts w:ascii="Cambria" w:hAnsi="Cambria" w:eastAsiaTheme="minorEastAsia" w:cs="Arial"/>
          <w:b w:val="0"/>
          <w:szCs w:val="24"/>
        </w:rPr>
        <w:t xml:space="preserve">Once all collected information is obtained, analyzed, and approved, </w:t>
      </w:r>
      <w:r w:rsidRPr="003009D9" w:rsidR="00FF39A6">
        <w:rPr>
          <w:rStyle w:val="Strong"/>
          <w:rFonts w:ascii="Cambria" w:hAnsi="Cambria" w:eastAsiaTheme="minorEastAsia" w:cs="Arial"/>
          <w:b w:val="0"/>
          <w:szCs w:val="24"/>
        </w:rPr>
        <w:t>Exchange</w:t>
      </w:r>
      <w:r w:rsidRPr="003009D9">
        <w:rPr>
          <w:rStyle w:val="Strong"/>
          <w:rFonts w:ascii="Cambria" w:hAnsi="Cambria" w:eastAsiaTheme="minorEastAsia" w:cs="Arial"/>
          <w:b w:val="0"/>
          <w:szCs w:val="24"/>
        </w:rPr>
        <w:t xml:space="preserve"> Force Protection inputs the necessary data into </w:t>
      </w:r>
      <w:r w:rsidRPr="003009D9" w:rsidR="003009D9">
        <w:rPr>
          <w:rStyle w:val="Strong"/>
          <w:rFonts w:ascii="Cambria" w:hAnsi="Cambria" w:eastAsiaTheme="minorEastAsia" w:cs="Arial"/>
          <w:b w:val="0"/>
          <w:szCs w:val="24"/>
        </w:rPr>
        <w:t>the</w:t>
      </w:r>
      <w:r w:rsidRPr="003009D9">
        <w:rPr>
          <w:rStyle w:val="Strong"/>
          <w:rFonts w:ascii="Cambria" w:hAnsi="Cambria" w:eastAsiaTheme="minorEastAsia" w:cs="Arial"/>
          <w:b w:val="0"/>
          <w:szCs w:val="24"/>
        </w:rPr>
        <w:t xml:space="preserve"> </w:t>
      </w:r>
      <w:r w:rsidRPr="003009D9" w:rsidR="003009D9">
        <w:rPr>
          <w:rStyle w:val="Strong"/>
          <w:rFonts w:ascii="Cambria" w:hAnsi="Cambria" w:eastAsiaTheme="minorEastAsia" w:cs="Arial"/>
          <w:b w:val="0"/>
          <w:szCs w:val="24"/>
        </w:rPr>
        <w:t>e-QIP</w:t>
      </w:r>
      <w:r w:rsidRPr="003009D9">
        <w:rPr>
          <w:rStyle w:val="Strong"/>
          <w:rFonts w:ascii="Cambria" w:hAnsi="Cambria" w:eastAsiaTheme="minorEastAsia" w:cs="Arial"/>
          <w:b w:val="0"/>
          <w:szCs w:val="24"/>
        </w:rPr>
        <w:t xml:space="preserve"> system to process the </w:t>
      </w:r>
      <w:r w:rsidRPr="003009D9" w:rsidR="003009D9">
        <w:rPr>
          <w:rStyle w:val="Strong"/>
          <w:rFonts w:ascii="Cambria" w:hAnsi="Cambria" w:eastAsiaTheme="minorEastAsia" w:cs="Arial"/>
          <w:b w:val="0"/>
          <w:szCs w:val="24"/>
        </w:rPr>
        <w:t>SF</w:t>
      </w:r>
      <w:r w:rsidRPr="003009D9">
        <w:rPr>
          <w:rStyle w:val="Strong"/>
          <w:rFonts w:ascii="Cambria" w:hAnsi="Cambria" w:eastAsiaTheme="minorEastAsia" w:cs="Arial"/>
          <w:b w:val="0"/>
          <w:szCs w:val="24"/>
        </w:rPr>
        <w:t xml:space="preserve"> 85, </w:t>
      </w:r>
      <w:r w:rsidRPr="003009D9" w:rsidR="00C36944">
        <w:rPr>
          <w:rStyle w:val="Strong"/>
          <w:rFonts w:ascii="Cambria" w:hAnsi="Cambria" w:eastAsiaTheme="minorEastAsia" w:cs="Arial"/>
          <w:b w:val="0"/>
          <w:szCs w:val="24"/>
        </w:rPr>
        <w:t>“</w:t>
      </w:r>
      <w:r w:rsidRPr="003009D9">
        <w:rPr>
          <w:rStyle w:val="Strong"/>
          <w:rFonts w:ascii="Cambria" w:hAnsi="Cambria" w:eastAsiaTheme="minorEastAsia" w:cs="Arial"/>
          <w:b w:val="0"/>
          <w:szCs w:val="24"/>
        </w:rPr>
        <w:t>Questionnaire for Non-Sensitive Positions</w:t>
      </w:r>
      <w:r w:rsidRPr="003009D9" w:rsidR="003009D9">
        <w:rPr>
          <w:rStyle w:val="Strong"/>
          <w:rFonts w:ascii="Cambria" w:hAnsi="Cambria" w:eastAsiaTheme="minorEastAsia" w:cs="Arial"/>
          <w:b w:val="0"/>
          <w:szCs w:val="24"/>
        </w:rPr>
        <w:t>,</w:t>
      </w:r>
      <w:r w:rsidRPr="003009D9" w:rsidR="00C36944">
        <w:rPr>
          <w:rStyle w:val="Strong"/>
          <w:rFonts w:ascii="Cambria" w:hAnsi="Cambria" w:eastAsiaTheme="minorEastAsia" w:cs="Arial"/>
          <w:b w:val="0"/>
          <w:szCs w:val="24"/>
        </w:rPr>
        <w:t>”</w:t>
      </w:r>
      <w:r w:rsidRPr="003009D9">
        <w:rPr>
          <w:rStyle w:val="Strong"/>
          <w:rFonts w:ascii="Cambria" w:hAnsi="Cambria" w:eastAsiaTheme="minorEastAsia" w:cs="Arial"/>
          <w:b w:val="0"/>
          <w:i/>
          <w:szCs w:val="24"/>
        </w:rPr>
        <w:t xml:space="preserve"> </w:t>
      </w:r>
      <w:r w:rsidRPr="003009D9">
        <w:rPr>
          <w:rStyle w:val="Strong"/>
          <w:rFonts w:ascii="Cambria" w:hAnsi="Cambria" w:eastAsiaTheme="minorEastAsia" w:cs="Arial"/>
          <w:b w:val="0"/>
          <w:szCs w:val="24"/>
        </w:rPr>
        <w:t>and/or the SF</w:t>
      </w:r>
      <w:r w:rsidRPr="003009D9" w:rsidR="00F81E06">
        <w:rPr>
          <w:rStyle w:val="Strong"/>
          <w:rFonts w:ascii="Cambria" w:hAnsi="Cambria" w:eastAsiaTheme="minorEastAsia" w:cs="Arial"/>
          <w:b w:val="0"/>
          <w:szCs w:val="24"/>
        </w:rPr>
        <w:t xml:space="preserve"> </w:t>
      </w:r>
      <w:r w:rsidRPr="003009D9">
        <w:rPr>
          <w:rStyle w:val="Strong"/>
          <w:rFonts w:ascii="Cambria" w:hAnsi="Cambria" w:eastAsiaTheme="minorEastAsia" w:cs="Arial"/>
          <w:b w:val="0"/>
          <w:szCs w:val="24"/>
        </w:rPr>
        <w:t xml:space="preserve">86, </w:t>
      </w:r>
      <w:r w:rsidRPr="003009D9" w:rsidR="00C36944">
        <w:rPr>
          <w:rStyle w:val="Strong"/>
          <w:rFonts w:ascii="Cambria" w:hAnsi="Cambria" w:eastAsiaTheme="minorEastAsia" w:cs="Arial"/>
          <w:b w:val="0"/>
          <w:szCs w:val="24"/>
        </w:rPr>
        <w:t>“</w:t>
      </w:r>
      <w:r w:rsidRPr="003009D9">
        <w:rPr>
          <w:rStyle w:val="Strong"/>
          <w:rFonts w:ascii="Cambria" w:hAnsi="Cambria" w:eastAsiaTheme="minorEastAsia" w:cs="Arial"/>
          <w:b w:val="0"/>
          <w:szCs w:val="24"/>
        </w:rPr>
        <w:t xml:space="preserve">Questionnaire for National Security </w:t>
      </w:r>
      <w:r w:rsidRPr="003009D9" w:rsidR="00612C6E">
        <w:rPr>
          <w:rStyle w:val="Strong"/>
          <w:rFonts w:ascii="Cambria" w:hAnsi="Cambria" w:eastAsiaTheme="minorEastAsia" w:cs="Arial"/>
          <w:b w:val="0"/>
          <w:szCs w:val="24"/>
        </w:rPr>
        <w:t>Positions,</w:t>
      </w:r>
      <w:r w:rsidRPr="003009D9" w:rsidR="00C36944">
        <w:rPr>
          <w:rStyle w:val="Strong"/>
          <w:rFonts w:ascii="Cambria" w:hAnsi="Cambria" w:eastAsiaTheme="minorEastAsia" w:cs="Arial"/>
          <w:b w:val="0"/>
          <w:szCs w:val="24"/>
        </w:rPr>
        <w:t>”</w:t>
      </w:r>
      <w:r w:rsidRPr="003009D9" w:rsidR="00612C6E">
        <w:rPr>
          <w:rStyle w:val="Strong"/>
          <w:rFonts w:ascii="Cambria" w:hAnsi="Cambria" w:eastAsiaTheme="minorEastAsia" w:cs="Arial"/>
          <w:b w:val="0"/>
          <w:szCs w:val="24"/>
        </w:rPr>
        <w:t xml:space="preserve"> which</w:t>
      </w:r>
      <w:r w:rsidRPr="003009D9">
        <w:rPr>
          <w:rStyle w:val="Strong"/>
          <w:rFonts w:ascii="Cambria" w:hAnsi="Cambria" w:eastAsiaTheme="minorEastAsia" w:cs="Arial"/>
          <w:b w:val="0"/>
          <w:szCs w:val="24"/>
        </w:rPr>
        <w:t xml:space="preserve"> begins the investigative process.</w:t>
      </w:r>
      <w:r w:rsidRPr="003009D9" w:rsidR="003578E1">
        <w:rPr>
          <w:rStyle w:val="Strong"/>
          <w:rFonts w:ascii="Cambria" w:hAnsi="Cambria" w:eastAsiaTheme="minorEastAsia" w:cs="Arial"/>
          <w:b w:val="0"/>
          <w:szCs w:val="24"/>
        </w:rPr>
        <w:t xml:space="preserve"> Once the RA reviews the e-QIP for completeness and errors, the contractor/vendor will then log into the form to affirm all their answers and responses</w:t>
      </w:r>
      <w:r w:rsidRPr="003009D9" w:rsidR="008426E7">
        <w:rPr>
          <w:rStyle w:val="Strong"/>
          <w:rFonts w:ascii="Cambria" w:hAnsi="Cambria" w:eastAsiaTheme="minorEastAsia" w:cs="Arial"/>
          <w:b w:val="0"/>
          <w:szCs w:val="24"/>
        </w:rPr>
        <w:t xml:space="preserve">. </w:t>
      </w:r>
    </w:p>
    <w:p w:rsidR="00840F92" w:rsidRPr="003009D9" w:rsidP="00840F92" w14:paraId="1E4931DF" w14:textId="3D0C7DC4">
      <w:pPr>
        <w:tabs>
          <w:tab w:val="left" w:pos="90"/>
        </w:tabs>
        <w:rPr>
          <w:rStyle w:val="Strong"/>
          <w:rFonts w:ascii="Cambria" w:hAnsi="Cambria" w:cs="Arial"/>
          <w:b w:val="0"/>
          <w:strike/>
          <w:szCs w:val="24"/>
        </w:rPr>
      </w:pPr>
    </w:p>
    <w:p w:rsidR="00840F92" w:rsidRPr="003009D9" w:rsidP="00840F92" w14:paraId="790AF36D" w14:textId="77777777">
      <w:pPr>
        <w:pStyle w:val="ListParagraph"/>
        <w:numPr>
          <w:ilvl w:val="1"/>
          <w:numId w:val="1"/>
        </w:numPr>
        <w:tabs>
          <w:tab w:val="left" w:pos="810"/>
        </w:tabs>
        <w:ind w:left="720" w:hanging="720"/>
        <w:rPr>
          <w:rStyle w:val="Strong"/>
          <w:rFonts w:ascii="Cambria" w:hAnsi="Cambria" w:cs="Arial"/>
          <w:b w:val="0"/>
          <w:szCs w:val="24"/>
        </w:rPr>
      </w:pPr>
      <w:r w:rsidRPr="003009D9">
        <w:rPr>
          <w:rStyle w:val="Strong"/>
          <w:rFonts w:ascii="Cambria" w:hAnsi="Cambria" w:cs="Arial"/>
          <w:b w:val="0"/>
          <w:szCs w:val="24"/>
          <w:u w:val="single"/>
        </w:rPr>
        <w:t>Use of Information Technology</w:t>
      </w:r>
    </w:p>
    <w:p w:rsidR="00840F92" w:rsidRPr="003009D9" w:rsidP="00840F92" w14:paraId="34299E60" w14:textId="77777777">
      <w:pPr>
        <w:pStyle w:val="ListParagraph"/>
        <w:tabs>
          <w:tab w:val="left" w:pos="810"/>
        </w:tabs>
        <w:rPr>
          <w:rStyle w:val="Strong"/>
          <w:rFonts w:ascii="Cambria" w:hAnsi="Cambria" w:cs="Arial"/>
          <w:b w:val="0"/>
          <w:szCs w:val="24"/>
        </w:rPr>
      </w:pPr>
    </w:p>
    <w:p w:rsidR="00840F92" w:rsidRPr="003009D9" w:rsidP="00840F92" w14:paraId="3BAD936E" w14:textId="54E55C42">
      <w:pPr>
        <w:rPr>
          <w:rStyle w:val="Strong"/>
          <w:rFonts w:ascii="Cambria" w:hAnsi="Cambria" w:eastAsiaTheme="minorEastAsia" w:cs="Arial"/>
          <w:b w:val="0"/>
          <w:szCs w:val="24"/>
        </w:rPr>
      </w:pPr>
      <w:r w:rsidRPr="003009D9">
        <w:rPr>
          <w:rFonts w:ascii="Cambria" w:hAnsi="Cambria" w:cs="Arial"/>
          <w:szCs w:val="24"/>
        </w:rPr>
        <w:t>Ninety-eight (98%) percent</w:t>
      </w:r>
      <w:r w:rsidRPr="003009D9" w:rsidR="002B4872">
        <w:rPr>
          <w:rFonts w:ascii="Cambria" w:hAnsi="Cambria" w:cs="Arial"/>
          <w:szCs w:val="24"/>
        </w:rPr>
        <w:t xml:space="preserve"> of the information is collected </w:t>
      </w:r>
      <w:r w:rsidRPr="003009D9" w:rsidR="005372DF">
        <w:rPr>
          <w:rFonts w:ascii="Cambria" w:hAnsi="Cambria" w:cs="Arial"/>
          <w:szCs w:val="24"/>
        </w:rPr>
        <w:t>electronically</w:t>
      </w:r>
      <w:r w:rsidRPr="003009D9" w:rsidR="00B2357E">
        <w:rPr>
          <w:rFonts w:ascii="Cambria" w:hAnsi="Cambria" w:cs="Arial"/>
          <w:szCs w:val="24"/>
        </w:rPr>
        <w:t xml:space="preserve">. </w:t>
      </w:r>
      <w:r w:rsidRPr="003009D9" w:rsidR="005372DF">
        <w:rPr>
          <w:rFonts w:ascii="Cambria" w:hAnsi="Cambria" w:cs="Arial"/>
          <w:szCs w:val="24"/>
        </w:rPr>
        <w:t>Utilization of the w</w:t>
      </w:r>
      <w:r w:rsidRPr="003009D9" w:rsidR="007C7362">
        <w:rPr>
          <w:rFonts w:ascii="Cambria" w:hAnsi="Cambria" w:cs="Arial"/>
          <w:szCs w:val="24"/>
        </w:rPr>
        <w:t xml:space="preserve">eb-based </w:t>
      </w:r>
      <w:r w:rsidRPr="003009D9" w:rsidR="002B4872">
        <w:rPr>
          <w:rFonts w:ascii="Cambria" w:hAnsi="Cambria" w:cs="Arial"/>
          <w:szCs w:val="24"/>
        </w:rPr>
        <w:t xml:space="preserve">ROBA </w:t>
      </w:r>
      <w:r w:rsidRPr="003009D9" w:rsidR="005372DF">
        <w:rPr>
          <w:rFonts w:ascii="Cambria" w:hAnsi="Cambria" w:cs="Arial"/>
          <w:szCs w:val="24"/>
        </w:rPr>
        <w:t xml:space="preserve">significantly </w:t>
      </w:r>
      <w:r w:rsidRPr="003009D9">
        <w:rPr>
          <w:rFonts w:ascii="Cambria" w:hAnsi="Cambria" w:cs="Arial"/>
          <w:szCs w:val="24"/>
        </w:rPr>
        <w:t>eliminat</w:t>
      </w:r>
      <w:r w:rsidRPr="003009D9" w:rsidR="007C7362">
        <w:rPr>
          <w:rFonts w:ascii="Cambria" w:hAnsi="Cambria" w:cs="Arial"/>
          <w:szCs w:val="24"/>
        </w:rPr>
        <w:t>es</w:t>
      </w:r>
      <w:r w:rsidRPr="003009D9">
        <w:rPr>
          <w:rFonts w:ascii="Cambria" w:hAnsi="Cambria" w:cs="Arial"/>
          <w:szCs w:val="24"/>
        </w:rPr>
        <w:t xml:space="preserve"> redundancies and decreas</w:t>
      </w:r>
      <w:r w:rsidRPr="003009D9" w:rsidR="00B2357E">
        <w:rPr>
          <w:rFonts w:ascii="Cambria" w:hAnsi="Cambria" w:cs="Arial"/>
          <w:szCs w:val="24"/>
        </w:rPr>
        <w:t>es</w:t>
      </w:r>
      <w:r w:rsidRPr="003009D9">
        <w:rPr>
          <w:rFonts w:ascii="Cambria" w:hAnsi="Cambria" w:cs="Arial"/>
          <w:szCs w:val="24"/>
        </w:rPr>
        <w:t xml:space="preserve"> burden.</w:t>
      </w:r>
      <w:r w:rsidRPr="003009D9">
        <w:rPr>
          <w:rStyle w:val="Strong"/>
          <w:rFonts w:ascii="Cambria" w:hAnsi="Cambria" w:eastAsiaTheme="minorEastAsia" w:cs="Arial"/>
          <w:b w:val="0"/>
          <w:szCs w:val="24"/>
        </w:rPr>
        <w:t xml:space="preserve"> </w:t>
      </w:r>
    </w:p>
    <w:p w:rsidR="005079D5" w:rsidRPr="003009D9" w:rsidP="00840F92" w14:paraId="0CFDB28A" w14:textId="77777777">
      <w:pPr>
        <w:rPr>
          <w:rStyle w:val="Strong"/>
          <w:rFonts w:ascii="Cambria" w:hAnsi="Cambria" w:eastAsiaTheme="minorEastAsia" w:cs="Arial"/>
          <w:b w:val="0"/>
          <w:szCs w:val="24"/>
        </w:rPr>
      </w:pPr>
    </w:p>
    <w:p w:rsidR="005079D5" w:rsidRPr="003009D9" w:rsidP="00E57A41" w14:paraId="7BB707DC" w14:textId="522B69B7">
      <w:pPr>
        <w:autoSpaceDE w:val="0"/>
        <w:autoSpaceDN w:val="0"/>
        <w:adjustRightInd w:val="0"/>
        <w:rPr>
          <w:rFonts w:ascii="Cambria" w:hAnsi="Cambria"/>
          <w:szCs w:val="24"/>
        </w:rPr>
      </w:pPr>
      <w:r w:rsidRPr="003009D9">
        <w:rPr>
          <w:rStyle w:val="Strong"/>
          <w:rFonts w:ascii="Cambria" w:hAnsi="Cambria" w:eastAsiaTheme="minorEastAsia" w:cs="Arial"/>
          <w:b w:val="0"/>
          <w:szCs w:val="24"/>
        </w:rPr>
        <w:t>P</w:t>
      </w:r>
      <w:r w:rsidRPr="003009D9" w:rsidR="00E57A41">
        <w:rPr>
          <w:rStyle w:val="Strong"/>
          <w:rFonts w:ascii="Cambria" w:hAnsi="Cambria" w:eastAsiaTheme="minorEastAsia" w:cs="Arial"/>
          <w:b w:val="0"/>
          <w:szCs w:val="24"/>
        </w:rPr>
        <w:t>aper applications</w:t>
      </w:r>
      <w:r w:rsidRPr="003009D9">
        <w:rPr>
          <w:rStyle w:val="Strong"/>
          <w:rFonts w:ascii="Cambria" w:hAnsi="Cambria" w:eastAsiaTheme="minorEastAsia" w:cs="Arial"/>
          <w:b w:val="0"/>
          <w:szCs w:val="24"/>
        </w:rPr>
        <w:t xml:space="preserve"> received </w:t>
      </w:r>
      <w:r w:rsidRPr="003009D9" w:rsidR="003B4456">
        <w:rPr>
          <w:rStyle w:val="Strong"/>
          <w:rFonts w:ascii="Cambria" w:hAnsi="Cambria" w:eastAsiaTheme="minorEastAsia" w:cs="Arial"/>
          <w:b w:val="0"/>
          <w:szCs w:val="24"/>
        </w:rPr>
        <w:t>are</w:t>
      </w:r>
      <w:r w:rsidRPr="003009D9" w:rsidR="00E57A41">
        <w:rPr>
          <w:rStyle w:val="Strong"/>
          <w:rFonts w:ascii="Cambria" w:hAnsi="Cambria" w:eastAsiaTheme="minorEastAsia" w:cs="Arial"/>
          <w:b w:val="0"/>
          <w:szCs w:val="24"/>
        </w:rPr>
        <w:t xml:space="preserve"> expedited and vetted manually</w:t>
      </w:r>
      <w:r w:rsidRPr="003009D9" w:rsidR="003B4456">
        <w:rPr>
          <w:rStyle w:val="Strong"/>
          <w:rFonts w:ascii="Cambria" w:hAnsi="Cambria" w:eastAsiaTheme="minorEastAsia" w:cs="Arial"/>
          <w:b w:val="0"/>
          <w:szCs w:val="24"/>
        </w:rPr>
        <w:t>. E</w:t>
      </w:r>
      <w:r w:rsidRPr="003009D9" w:rsidR="00B30892">
        <w:rPr>
          <w:rStyle w:val="Strong"/>
          <w:rFonts w:ascii="Cambria" w:hAnsi="Cambria" w:eastAsiaTheme="minorEastAsia" w:cs="Arial"/>
          <w:b w:val="0"/>
          <w:szCs w:val="24"/>
        </w:rPr>
        <w:t>nhanc</w:t>
      </w:r>
      <w:r w:rsidRPr="003009D9" w:rsidR="003B4456">
        <w:rPr>
          <w:rStyle w:val="Strong"/>
          <w:rFonts w:ascii="Cambria" w:hAnsi="Cambria" w:eastAsiaTheme="minorEastAsia" w:cs="Arial"/>
          <w:b w:val="0"/>
          <w:szCs w:val="24"/>
        </w:rPr>
        <w:t>ements</w:t>
      </w:r>
      <w:r w:rsidRPr="003009D9" w:rsidR="00B30892">
        <w:rPr>
          <w:rStyle w:val="Strong"/>
          <w:rFonts w:ascii="Cambria" w:hAnsi="Cambria" w:eastAsiaTheme="minorEastAsia" w:cs="Arial"/>
          <w:b w:val="0"/>
          <w:szCs w:val="24"/>
        </w:rPr>
        <w:t xml:space="preserve"> to accommodate unique business needs</w:t>
      </w:r>
      <w:r w:rsidRPr="003009D9" w:rsidR="003B4456">
        <w:rPr>
          <w:rStyle w:val="Strong"/>
          <w:rFonts w:ascii="Cambria" w:hAnsi="Cambria" w:eastAsiaTheme="minorEastAsia" w:cs="Arial"/>
          <w:b w:val="0"/>
          <w:szCs w:val="24"/>
        </w:rPr>
        <w:t xml:space="preserve"> is still under development</w:t>
      </w:r>
      <w:r w:rsidRPr="003009D9">
        <w:rPr>
          <w:rStyle w:val="Strong"/>
          <w:rFonts w:ascii="Cambria" w:hAnsi="Cambria" w:eastAsiaTheme="minorEastAsia" w:cs="Arial"/>
          <w:b w:val="0"/>
          <w:szCs w:val="24"/>
        </w:rPr>
        <w:t xml:space="preserve">. </w:t>
      </w:r>
    </w:p>
    <w:p w:rsidR="00840F92" w:rsidRPr="003009D9" w:rsidP="00840F92" w14:paraId="37B577D0" w14:textId="77777777">
      <w:pPr>
        <w:ind w:firstLine="720"/>
        <w:rPr>
          <w:rFonts w:ascii="Cambria" w:hAnsi="Cambria" w:cs="Arial"/>
          <w:szCs w:val="24"/>
        </w:rPr>
      </w:pPr>
    </w:p>
    <w:p w:rsidR="00840F92" w:rsidRPr="003009D9" w:rsidP="00840F92" w14:paraId="47C227D3" w14:textId="77777777">
      <w:pPr>
        <w:pStyle w:val="ListParagraph"/>
        <w:numPr>
          <w:ilvl w:val="1"/>
          <w:numId w:val="1"/>
        </w:numPr>
        <w:tabs>
          <w:tab w:val="left" w:pos="810"/>
        </w:tabs>
        <w:ind w:left="720" w:hanging="720"/>
        <w:rPr>
          <w:rStyle w:val="Strong"/>
          <w:rFonts w:ascii="Cambria" w:hAnsi="Cambria"/>
          <w:b w:val="0"/>
          <w:szCs w:val="24"/>
        </w:rPr>
      </w:pPr>
      <w:r w:rsidRPr="003009D9">
        <w:rPr>
          <w:rStyle w:val="Strong"/>
          <w:rFonts w:ascii="Cambria" w:hAnsi="Cambria" w:cs="Arial"/>
          <w:b w:val="0"/>
          <w:szCs w:val="24"/>
          <w:u w:val="single"/>
        </w:rPr>
        <w:t>Non-Duplication</w:t>
      </w:r>
    </w:p>
    <w:p w:rsidR="00840F92" w:rsidRPr="003009D9" w:rsidP="00840F92" w14:paraId="7E7EAB81" w14:textId="77777777">
      <w:pPr>
        <w:pStyle w:val="ListParagraph"/>
        <w:rPr>
          <w:rStyle w:val="Strong"/>
          <w:rFonts w:ascii="Cambria" w:hAnsi="Cambria" w:cs="Arial"/>
          <w:b w:val="0"/>
          <w:szCs w:val="24"/>
        </w:rPr>
      </w:pPr>
    </w:p>
    <w:p w:rsidR="00840F92" w:rsidRPr="003009D9" w:rsidP="00D200F5" w14:paraId="5C867C9B" w14:textId="174B90BD">
      <w:pPr>
        <w:rPr>
          <w:rFonts w:ascii="Cambria" w:hAnsi="Cambria"/>
          <w:szCs w:val="24"/>
        </w:rPr>
      </w:pPr>
      <w:r w:rsidRPr="003009D9">
        <w:rPr>
          <w:rFonts w:ascii="Cambria" w:hAnsi="Cambria" w:cs="Arial"/>
          <w:szCs w:val="24"/>
        </w:rPr>
        <w:t xml:space="preserve">Non-Appropriated Fund </w:t>
      </w:r>
      <w:r w:rsidRPr="003009D9" w:rsidR="003B4456">
        <w:rPr>
          <w:rFonts w:ascii="Cambria" w:hAnsi="Cambria" w:cs="Arial"/>
          <w:szCs w:val="24"/>
        </w:rPr>
        <w:t>Instrumentalities</w:t>
      </w:r>
      <w:r w:rsidRPr="003009D9">
        <w:rPr>
          <w:rFonts w:ascii="Cambria" w:hAnsi="Cambria" w:cs="Arial"/>
          <w:szCs w:val="24"/>
        </w:rPr>
        <w:t xml:space="preserve"> require usage of different forms that have slight variations from DoD forms in collecting information from its contractors, associates, and vendors for procurement and jurisdiction. Information collected in this system may vary slightly and contain less or more data inquiries than that from other approved collection instruments such as the Joint Personnel Adjudication System (JPAS) or </w:t>
      </w:r>
      <w:r w:rsidRPr="003009D9" w:rsidR="003009D9">
        <w:rPr>
          <w:rFonts w:ascii="Cambria" w:hAnsi="Cambria" w:cs="Arial"/>
          <w:szCs w:val="24"/>
        </w:rPr>
        <w:t>e-QIP</w:t>
      </w:r>
      <w:r w:rsidRPr="003009D9">
        <w:rPr>
          <w:rFonts w:ascii="Cambria" w:hAnsi="Cambria" w:cs="Arial"/>
          <w:szCs w:val="24"/>
        </w:rPr>
        <w:t>.</w:t>
      </w:r>
      <w:r w:rsidRPr="003009D9">
        <w:rPr>
          <w:rFonts w:ascii="Cambria" w:hAnsi="Cambria" w:cs="Arial"/>
          <w:i/>
          <w:szCs w:val="24"/>
        </w:rPr>
        <w:t xml:space="preserve"> </w:t>
      </w:r>
      <w:r w:rsidRPr="003009D9" w:rsidR="00FF39A6">
        <w:rPr>
          <w:rFonts w:ascii="Cambria" w:hAnsi="Cambria" w:cs="Arial"/>
          <w:szCs w:val="24"/>
        </w:rPr>
        <w:t>The Exchange</w:t>
      </w:r>
      <w:r w:rsidRPr="003009D9">
        <w:rPr>
          <w:rFonts w:ascii="Cambria" w:hAnsi="Cambria" w:cs="Arial"/>
          <w:szCs w:val="24"/>
        </w:rPr>
        <w:t xml:space="preserve"> collects information from contractors/vendors on </w:t>
      </w:r>
      <w:r w:rsidRPr="003009D9" w:rsidR="004E4124">
        <w:rPr>
          <w:rFonts w:ascii="Cambria" w:hAnsi="Cambria" w:cs="Arial"/>
          <w:szCs w:val="24"/>
        </w:rPr>
        <w:t>the</w:t>
      </w:r>
      <w:r w:rsidRPr="003009D9">
        <w:rPr>
          <w:rFonts w:ascii="Cambria" w:hAnsi="Cambria" w:cs="Arial"/>
          <w:szCs w:val="24"/>
        </w:rPr>
        <w:t xml:space="preserve"> listed collection instruments</w:t>
      </w:r>
      <w:r w:rsidRPr="003009D9" w:rsidR="004E4124">
        <w:rPr>
          <w:rFonts w:ascii="Cambria" w:hAnsi="Cambria" w:cs="Arial"/>
          <w:szCs w:val="24"/>
        </w:rPr>
        <w:t xml:space="preserve"> identified in Section 2 of this statement to aid in </w:t>
      </w:r>
      <w:r w:rsidRPr="003009D9">
        <w:rPr>
          <w:rFonts w:ascii="Cambria" w:hAnsi="Cambria" w:cs="Arial"/>
          <w:szCs w:val="24"/>
        </w:rPr>
        <w:t>pre-screen</w:t>
      </w:r>
      <w:r w:rsidRPr="003009D9" w:rsidR="004E4124">
        <w:rPr>
          <w:rFonts w:ascii="Cambria" w:hAnsi="Cambria" w:cs="Arial"/>
          <w:szCs w:val="24"/>
        </w:rPr>
        <w:t>ing of</w:t>
      </w:r>
      <w:r w:rsidRPr="003009D9">
        <w:rPr>
          <w:rFonts w:ascii="Cambria" w:hAnsi="Cambria" w:cs="Arial"/>
          <w:szCs w:val="24"/>
        </w:rPr>
        <w:t xml:space="preserve"> contractors/vendors for credentialing through official Federal investigations</w:t>
      </w:r>
      <w:r w:rsidRPr="003009D9" w:rsidR="008426E7">
        <w:rPr>
          <w:rFonts w:ascii="Cambria" w:hAnsi="Cambria" w:cs="Arial"/>
          <w:szCs w:val="24"/>
        </w:rPr>
        <w:t xml:space="preserve">. </w:t>
      </w:r>
    </w:p>
    <w:p w:rsidR="00840F92" w:rsidRPr="003009D9" w:rsidP="00840F92" w14:paraId="2E67332E" w14:textId="77777777">
      <w:pPr>
        <w:pStyle w:val="ListParagraph"/>
        <w:rPr>
          <w:rStyle w:val="Strong"/>
          <w:rFonts w:ascii="Cambria" w:hAnsi="Cambria"/>
          <w:b w:val="0"/>
          <w:szCs w:val="24"/>
          <w:u w:val="single"/>
        </w:rPr>
      </w:pPr>
    </w:p>
    <w:p w:rsidR="00840F92" w:rsidRPr="003009D9" w:rsidP="00840F92" w14:paraId="482342A1" w14:textId="77777777">
      <w:pPr>
        <w:pStyle w:val="ListParagraph"/>
        <w:numPr>
          <w:ilvl w:val="1"/>
          <w:numId w:val="1"/>
        </w:numPr>
        <w:tabs>
          <w:tab w:val="left" w:pos="810"/>
        </w:tabs>
        <w:ind w:left="720" w:hanging="720"/>
        <w:rPr>
          <w:rStyle w:val="Strong"/>
          <w:rFonts w:ascii="Cambria" w:hAnsi="Cambria" w:cs="Arial"/>
          <w:b w:val="0"/>
          <w:szCs w:val="24"/>
        </w:rPr>
      </w:pPr>
      <w:r w:rsidRPr="003009D9">
        <w:rPr>
          <w:rStyle w:val="Strong"/>
          <w:rFonts w:ascii="Cambria" w:hAnsi="Cambria" w:cs="Arial"/>
          <w:b w:val="0"/>
          <w:szCs w:val="24"/>
          <w:u w:val="single"/>
        </w:rPr>
        <w:t>Burden on Small Business</w:t>
      </w:r>
    </w:p>
    <w:p w:rsidR="00840F92" w:rsidRPr="003009D9" w:rsidP="00840F92" w14:paraId="0BBFE8F1" w14:textId="77777777">
      <w:pPr>
        <w:pStyle w:val="ListParagraph"/>
        <w:tabs>
          <w:tab w:val="left" w:pos="810"/>
        </w:tabs>
        <w:rPr>
          <w:rFonts w:ascii="Cambria" w:hAnsi="Cambria"/>
          <w:szCs w:val="24"/>
        </w:rPr>
      </w:pPr>
    </w:p>
    <w:p w:rsidR="00840F92" w:rsidRPr="003009D9" w:rsidP="00840F92" w14:paraId="5C581FD8" w14:textId="6D250250">
      <w:pPr>
        <w:autoSpaceDE w:val="0"/>
        <w:autoSpaceDN w:val="0"/>
        <w:adjustRightInd w:val="0"/>
        <w:rPr>
          <w:rFonts w:ascii="Cambria" w:hAnsi="Cambria" w:cs="Arial"/>
          <w:bCs/>
          <w:szCs w:val="24"/>
        </w:rPr>
      </w:pPr>
      <w:r w:rsidRPr="003009D9">
        <w:rPr>
          <w:rFonts w:ascii="Cambria" w:eastAsia="Times New Roman" w:hAnsi="Cambria" w:cs="Arial"/>
          <w:bCs/>
          <w:szCs w:val="24"/>
        </w:rPr>
        <w:t>One Hundred (100%) percent of data collected comes from small businesses. The Exchange collects the minimum necessary for personal identification verification and background checks to ensure the security of buildings and resources. All efforts have been taken to decrease the burden through electronic submission. Burden on small businesses cannot be further reduced without endangering the United States common d</w:t>
      </w:r>
      <w:r w:rsidRPr="003009D9" w:rsidR="00661107">
        <w:rPr>
          <w:rFonts w:ascii="Cambria" w:eastAsia="Times New Roman" w:hAnsi="Cambria" w:cs="Arial"/>
          <w:bCs/>
          <w:szCs w:val="24"/>
        </w:rPr>
        <w:t>efense and national security</w:t>
      </w:r>
      <w:r w:rsidRPr="003009D9" w:rsidR="008426E7">
        <w:rPr>
          <w:rFonts w:ascii="Cambria" w:eastAsia="Times New Roman" w:hAnsi="Cambria" w:cs="Arial"/>
          <w:bCs/>
          <w:szCs w:val="24"/>
        </w:rPr>
        <w:t xml:space="preserve">. </w:t>
      </w:r>
    </w:p>
    <w:p w:rsidR="00840F92" w:rsidRPr="003009D9" w:rsidP="00840F92" w14:paraId="3BCA8772" w14:textId="77777777">
      <w:pPr>
        <w:autoSpaceDE w:val="0"/>
        <w:autoSpaceDN w:val="0"/>
        <w:adjustRightInd w:val="0"/>
        <w:ind w:firstLine="720"/>
        <w:rPr>
          <w:rFonts w:ascii="Cambria" w:hAnsi="Cambria" w:cs="Arial"/>
          <w:bCs/>
          <w:szCs w:val="24"/>
        </w:rPr>
      </w:pPr>
    </w:p>
    <w:p w:rsidR="00840F92" w:rsidRPr="003009D9" w:rsidP="00840F92" w14:paraId="63BB026B" w14:textId="77777777">
      <w:pPr>
        <w:pStyle w:val="ListParagraph"/>
        <w:numPr>
          <w:ilvl w:val="1"/>
          <w:numId w:val="1"/>
        </w:numPr>
        <w:tabs>
          <w:tab w:val="left" w:pos="810"/>
        </w:tabs>
        <w:ind w:left="720" w:hanging="720"/>
        <w:rPr>
          <w:rStyle w:val="Strong"/>
          <w:rFonts w:ascii="Cambria" w:hAnsi="Cambria" w:cs="Arial"/>
          <w:b w:val="0"/>
          <w:szCs w:val="24"/>
          <w:u w:val="single"/>
        </w:rPr>
      </w:pPr>
      <w:r w:rsidRPr="003009D9">
        <w:rPr>
          <w:rStyle w:val="Strong"/>
          <w:rFonts w:ascii="Cambria" w:hAnsi="Cambria" w:cs="Arial"/>
          <w:b w:val="0"/>
          <w:szCs w:val="24"/>
          <w:u w:val="single"/>
        </w:rPr>
        <w:t>Less Frequent Collection</w:t>
      </w:r>
    </w:p>
    <w:p w:rsidR="00840F92" w:rsidRPr="003009D9" w:rsidP="00840F92" w14:paraId="1858B331" w14:textId="77777777">
      <w:pPr>
        <w:tabs>
          <w:tab w:val="left" w:pos="810"/>
        </w:tabs>
        <w:rPr>
          <w:rStyle w:val="Strong"/>
          <w:rFonts w:ascii="Cambria" w:hAnsi="Cambria" w:cs="Arial"/>
          <w:b w:val="0"/>
          <w:szCs w:val="24"/>
          <w:u w:val="single"/>
        </w:rPr>
      </w:pPr>
    </w:p>
    <w:p w:rsidR="00840F92" w:rsidRPr="003009D9" w:rsidP="00840F92" w14:paraId="1DDF1CFE" w14:textId="3A0EF6E8">
      <w:pPr>
        <w:rPr>
          <w:rFonts w:ascii="Cambria" w:eastAsia="Times New Roman" w:hAnsi="Cambria" w:cs="Arial"/>
          <w:bCs/>
          <w:szCs w:val="24"/>
        </w:rPr>
      </w:pPr>
      <w:r w:rsidRPr="003009D9">
        <w:rPr>
          <w:rFonts w:ascii="Cambria" w:eastAsia="Times New Roman" w:hAnsi="Cambria" w:cs="Arial"/>
          <w:bCs/>
          <w:szCs w:val="24"/>
        </w:rPr>
        <w:t xml:space="preserve">Information is voluntarily provided for security/background checks for the purposes addressed in this statement. </w:t>
      </w:r>
      <w:r w:rsidRPr="003009D9" w:rsidR="00303154">
        <w:rPr>
          <w:rFonts w:ascii="Cambria" w:eastAsia="Times New Roman" w:hAnsi="Cambria" w:cs="Arial"/>
          <w:bCs/>
          <w:szCs w:val="24"/>
        </w:rPr>
        <w:t>The information c</w:t>
      </w:r>
      <w:r w:rsidRPr="003009D9">
        <w:rPr>
          <w:rFonts w:ascii="Cambria" w:eastAsia="Times New Roman" w:hAnsi="Cambria" w:cs="Arial"/>
          <w:bCs/>
          <w:szCs w:val="24"/>
        </w:rPr>
        <w:t xml:space="preserve">ollection is completed on occasion at the time when a contractor/vendor desires to obtain a business relationship with the </w:t>
      </w:r>
      <w:r w:rsidRPr="003009D9" w:rsidR="00074341">
        <w:rPr>
          <w:rFonts w:ascii="Cambria" w:eastAsia="Times New Roman" w:hAnsi="Cambria" w:cs="Arial"/>
          <w:bCs/>
          <w:szCs w:val="24"/>
        </w:rPr>
        <w:t>Exchange</w:t>
      </w:r>
      <w:r w:rsidRPr="003009D9">
        <w:rPr>
          <w:rFonts w:ascii="Cambria" w:eastAsia="Times New Roman" w:hAnsi="Cambria" w:cs="Arial"/>
          <w:bCs/>
          <w:szCs w:val="24"/>
        </w:rPr>
        <w:t xml:space="preserve"> and/or is chosen as the winner of a contract. Less frequent collection is not possible. </w:t>
      </w:r>
    </w:p>
    <w:p w:rsidR="00840F92" w:rsidRPr="003009D9" w:rsidP="00840F92" w14:paraId="13680CF9" w14:textId="77777777">
      <w:pPr>
        <w:ind w:left="720" w:hanging="270"/>
        <w:rPr>
          <w:rStyle w:val="Strong"/>
          <w:rFonts w:ascii="Cambria" w:hAnsi="Cambria"/>
          <w:b w:val="0"/>
          <w:szCs w:val="24"/>
          <w:u w:val="single"/>
        </w:rPr>
      </w:pPr>
    </w:p>
    <w:p w:rsidR="00840F92" w:rsidRPr="003009D9" w:rsidP="00840F92" w14:paraId="19C677FD"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Paperwork Reduction Act Guidelines</w:t>
      </w:r>
    </w:p>
    <w:p w:rsidR="00840F92" w:rsidRPr="003009D9" w:rsidP="00840F92" w14:paraId="6DF5DBFB" w14:textId="77777777">
      <w:pPr>
        <w:pStyle w:val="ListParagraph"/>
        <w:rPr>
          <w:rStyle w:val="Strong"/>
          <w:rFonts w:ascii="Cambria" w:hAnsi="Cambria" w:cs="Arial"/>
          <w:b w:val="0"/>
          <w:szCs w:val="24"/>
          <w:u w:val="single"/>
        </w:rPr>
      </w:pPr>
    </w:p>
    <w:p w:rsidR="00840F92" w:rsidRPr="003009D9" w:rsidP="00840F92" w14:paraId="0C05196F" w14:textId="77777777">
      <w:pPr>
        <w:pStyle w:val="ListParagraph"/>
        <w:ind w:left="0"/>
        <w:rPr>
          <w:rStyle w:val="Strong"/>
          <w:rFonts w:ascii="Cambria" w:hAnsi="Cambria" w:cs="Arial"/>
          <w:b w:val="0"/>
          <w:szCs w:val="24"/>
          <w:u w:val="single"/>
        </w:rPr>
      </w:pPr>
      <w:r w:rsidRPr="003009D9">
        <w:rPr>
          <w:rStyle w:val="Strong"/>
          <w:rFonts w:ascii="Cambria" w:hAnsi="Cambria" w:cs="Arial"/>
          <w:b w:val="0"/>
          <w:szCs w:val="24"/>
        </w:rPr>
        <w:t xml:space="preserve">This collection of information does not require collection to be conducted in a manner inconsistent with the guidelines delineated in </w:t>
      </w:r>
      <w:r w:rsidRPr="003009D9">
        <w:rPr>
          <w:rFonts w:ascii="Cambria" w:hAnsi="Cambria" w:cs="Arial"/>
          <w:szCs w:val="24"/>
        </w:rPr>
        <w:t>Title 5 CFR 1320.5(d) (2).</w:t>
      </w:r>
    </w:p>
    <w:p w:rsidR="00840F92" w:rsidRPr="003009D9" w:rsidP="00840F92" w14:paraId="3AAD6482" w14:textId="77777777">
      <w:pPr>
        <w:pStyle w:val="ListParagraph"/>
        <w:ind w:hanging="270"/>
        <w:rPr>
          <w:rStyle w:val="Strong"/>
          <w:rFonts w:ascii="Cambria" w:hAnsi="Cambria" w:cs="Arial"/>
          <w:b w:val="0"/>
          <w:szCs w:val="24"/>
          <w:u w:val="single"/>
        </w:rPr>
      </w:pPr>
    </w:p>
    <w:p w:rsidR="00840F92" w:rsidRPr="003009D9" w:rsidP="00840F92" w14:paraId="28F59702"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Consultation and Public Comments</w:t>
      </w:r>
    </w:p>
    <w:p w:rsidR="00840F92" w:rsidRPr="003009D9" w:rsidP="00840F92" w14:paraId="70AF0203" w14:textId="77777777">
      <w:pPr>
        <w:pStyle w:val="ListParagraph"/>
        <w:ind w:left="1440"/>
        <w:rPr>
          <w:rStyle w:val="Strong"/>
          <w:rFonts w:ascii="Cambria" w:hAnsi="Cambria" w:cs="Arial"/>
          <w:b w:val="0"/>
          <w:szCs w:val="24"/>
          <w:u w:val="single"/>
        </w:rPr>
      </w:pPr>
    </w:p>
    <w:p w:rsidR="00840F92" w:rsidRPr="003009D9" w:rsidP="00840F92" w14:paraId="04ED2893" w14:textId="426A751B">
      <w:pPr>
        <w:tabs>
          <w:tab w:val="left" w:pos="1080"/>
        </w:tabs>
        <w:rPr>
          <w:rStyle w:val="Strong"/>
          <w:rFonts w:ascii="Cambria" w:hAnsi="Cambria" w:cs="Arial"/>
          <w:b w:val="0"/>
          <w:bCs w:val="0"/>
          <w:szCs w:val="24"/>
        </w:rPr>
      </w:pPr>
      <w:r w:rsidRPr="003009D9">
        <w:rPr>
          <w:rStyle w:val="Strong"/>
          <w:rFonts w:ascii="Cambria" w:hAnsi="Cambria" w:cs="Arial"/>
          <w:b w:val="0"/>
          <w:bCs w:val="0"/>
          <w:szCs w:val="24"/>
        </w:rPr>
        <w:t xml:space="preserve">Part </w:t>
      </w:r>
      <w:r w:rsidRPr="003009D9" w:rsidR="008426E7">
        <w:rPr>
          <w:rStyle w:val="Strong"/>
          <w:rFonts w:ascii="Cambria" w:hAnsi="Cambria" w:cs="Arial"/>
          <w:b w:val="0"/>
          <w:bCs w:val="0"/>
          <w:szCs w:val="24"/>
        </w:rPr>
        <w:t>A</w:t>
      </w:r>
      <w:r w:rsidRPr="003009D9" w:rsidR="00953098">
        <w:rPr>
          <w:rStyle w:val="Strong"/>
          <w:rFonts w:ascii="Cambria" w:hAnsi="Cambria" w:cs="Arial"/>
          <w:b w:val="0"/>
          <w:bCs w:val="0"/>
          <w:szCs w:val="24"/>
        </w:rPr>
        <w:t>:</w:t>
      </w:r>
      <w:r w:rsidRPr="003009D9" w:rsidR="008426E7">
        <w:rPr>
          <w:rStyle w:val="Strong"/>
          <w:rFonts w:ascii="Cambria" w:hAnsi="Cambria" w:cs="Arial"/>
          <w:b w:val="0"/>
          <w:bCs w:val="0"/>
          <w:szCs w:val="24"/>
        </w:rPr>
        <w:t xml:space="preserve"> </w:t>
      </w:r>
      <w:r w:rsidRPr="003009D9">
        <w:rPr>
          <w:rStyle w:val="Strong"/>
          <w:rFonts w:ascii="Cambria" w:hAnsi="Cambria" w:cs="Arial"/>
          <w:b w:val="0"/>
          <w:bCs w:val="0"/>
          <w:szCs w:val="24"/>
        </w:rPr>
        <w:t>PUBLIC NOTICE</w:t>
      </w:r>
    </w:p>
    <w:p w:rsidR="00840F92" w:rsidRPr="003009D9" w:rsidP="00840F92" w14:paraId="193A5011" w14:textId="77777777">
      <w:pPr>
        <w:tabs>
          <w:tab w:val="left" w:pos="1080"/>
        </w:tabs>
        <w:rPr>
          <w:rStyle w:val="Strong"/>
          <w:rFonts w:ascii="Cambria" w:hAnsi="Cambria" w:cs="Arial"/>
          <w:b w:val="0"/>
          <w:szCs w:val="24"/>
        </w:rPr>
      </w:pPr>
    </w:p>
    <w:p w:rsidR="00840F92" w:rsidRPr="003009D9" w:rsidP="00840F92" w14:paraId="6D1E6CA5" w14:textId="146C8108">
      <w:pPr>
        <w:tabs>
          <w:tab w:val="left" w:pos="990"/>
        </w:tabs>
        <w:rPr>
          <w:rFonts w:ascii="Cambria" w:hAnsi="Cambria"/>
          <w:szCs w:val="24"/>
        </w:rPr>
      </w:pPr>
      <w:r w:rsidRPr="003009D9">
        <w:rPr>
          <w:rFonts w:ascii="Cambria" w:hAnsi="Cambria" w:cs="Arial"/>
          <w:szCs w:val="24"/>
        </w:rPr>
        <w:t xml:space="preserve">A 60-Day Federal Register Notice of the collection published on </w:t>
      </w:r>
      <w:r w:rsidRPr="003009D9" w:rsidR="00724D06">
        <w:rPr>
          <w:rFonts w:ascii="Cambria" w:hAnsi="Cambria" w:cs="Arial"/>
          <w:szCs w:val="24"/>
        </w:rPr>
        <w:t>Monday</w:t>
      </w:r>
      <w:r w:rsidRPr="003009D9">
        <w:rPr>
          <w:rFonts w:ascii="Cambria" w:hAnsi="Cambria" w:cs="Arial"/>
          <w:szCs w:val="24"/>
        </w:rPr>
        <w:t xml:space="preserve">, </w:t>
      </w:r>
      <w:r w:rsidRPr="003009D9" w:rsidR="00724D06">
        <w:rPr>
          <w:rFonts w:ascii="Cambria" w:hAnsi="Cambria" w:cs="Arial"/>
          <w:szCs w:val="24"/>
        </w:rPr>
        <w:t>April 25, 2022</w:t>
      </w:r>
      <w:r w:rsidRPr="003009D9">
        <w:rPr>
          <w:rFonts w:ascii="Cambria" w:hAnsi="Cambria" w:cs="Arial"/>
          <w:szCs w:val="24"/>
        </w:rPr>
        <w:t>. The 60-Day FRN citation is 8</w:t>
      </w:r>
      <w:r w:rsidRPr="003009D9" w:rsidR="00724D06">
        <w:rPr>
          <w:rFonts w:ascii="Cambria" w:hAnsi="Cambria" w:cs="Arial"/>
          <w:szCs w:val="24"/>
        </w:rPr>
        <w:t>7</w:t>
      </w:r>
      <w:r w:rsidRPr="003009D9" w:rsidR="00EF6144">
        <w:rPr>
          <w:rFonts w:ascii="Cambria" w:hAnsi="Cambria" w:cs="Arial"/>
          <w:szCs w:val="24"/>
        </w:rPr>
        <w:t xml:space="preserve"> FR</w:t>
      </w:r>
      <w:r w:rsidRPr="003009D9">
        <w:rPr>
          <w:rFonts w:ascii="Cambria" w:hAnsi="Cambria" w:cs="Arial"/>
          <w:szCs w:val="24"/>
        </w:rPr>
        <w:t xml:space="preserve"> </w:t>
      </w:r>
      <w:r w:rsidRPr="003009D9" w:rsidR="00724D06">
        <w:rPr>
          <w:rFonts w:ascii="Cambria" w:hAnsi="Cambria" w:cs="Arial"/>
          <w:szCs w:val="24"/>
        </w:rPr>
        <w:t>24285</w:t>
      </w:r>
      <w:r w:rsidRPr="003009D9" w:rsidR="00953098">
        <w:rPr>
          <w:rFonts w:ascii="Cambria" w:hAnsi="Cambria" w:cs="Arial"/>
          <w:szCs w:val="24"/>
        </w:rPr>
        <w:t xml:space="preserve">. </w:t>
      </w:r>
    </w:p>
    <w:p w:rsidR="00840F92" w:rsidRPr="003009D9" w:rsidP="00840F92" w14:paraId="433AF94A" w14:textId="77777777">
      <w:pPr>
        <w:tabs>
          <w:tab w:val="left" w:pos="990"/>
        </w:tabs>
        <w:rPr>
          <w:rFonts w:ascii="Cambria" w:hAnsi="Cambria" w:cs="Arial"/>
          <w:szCs w:val="24"/>
        </w:rPr>
      </w:pPr>
    </w:p>
    <w:p w:rsidR="00840F92" w:rsidRPr="003009D9" w:rsidP="00840F92" w14:paraId="487A75C2" w14:textId="1A9F88A4">
      <w:pPr>
        <w:rPr>
          <w:rFonts w:ascii="Cambria" w:hAnsi="Cambria" w:cs="Arial"/>
          <w:szCs w:val="24"/>
        </w:rPr>
      </w:pPr>
      <w:r w:rsidRPr="003009D9">
        <w:rPr>
          <w:rFonts w:ascii="Cambria" w:hAnsi="Cambria" w:cs="Arial"/>
          <w:szCs w:val="24"/>
        </w:rPr>
        <w:t>No comments were received during the 60-Day Comment Period.</w:t>
      </w:r>
    </w:p>
    <w:p w:rsidR="00724D06" w:rsidRPr="003009D9" w:rsidP="00840F92" w14:paraId="7549B259" w14:textId="274C0392">
      <w:pPr>
        <w:rPr>
          <w:rFonts w:ascii="Cambria" w:hAnsi="Cambria" w:cs="Arial"/>
          <w:szCs w:val="24"/>
        </w:rPr>
      </w:pPr>
    </w:p>
    <w:p w:rsidR="00724D06" w:rsidRPr="003009D9" w:rsidP="00724D06" w14:paraId="52424DF2" w14:textId="5A3D7468">
      <w:pPr>
        <w:pStyle w:val="BodyText"/>
        <w:spacing w:before="69"/>
        <w:ind w:left="0" w:right="111" w:firstLine="0"/>
        <w:rPr>
          <w:rFonts w:ascii="Cambria" w:hAnsi="Cambria" w:cs="Arial"/>
          <w:spacing w:val="1"/>
        </w:rPr>
      </w:pPr>
      <w:r w:rsidRPr="003009D9">
        <w:rPr>
          <w:rFonts w:ascii="Cambria" w:hAnsi="Cambria" w:cs="Arial"/>
        </w:rPr>
        <w:t xml:space="preserve">A 30-Day Federal register Notice of the collection published </w:t>
      </w:r>
      <w:r w:rsidRPr="00861F72">
        <w:rPr>
          <w:rFonts w:ascii="Cambria" w:hAnsi="Cambria" w:cs="Arial"/>
        </w:rPr>
        <w:t xml:space="preserve">on </w:t>
      </w:r>
      <w:r w:rsidRPr="00861F72" w:rsidR="00861F72">
        <w:rPr>
          <w:rFonts w:ascii="Cambria" w:hAnsi="Cambria" w:cs="Arial"/>
        </w:rPr>
        <w:t>Tuesday</w:t>
      </w:r>
      <w:r w:rsidRPr="00861F72">
        <w:rPr>
          <w:rFonts w:ascii="Cambria" w:hAnsi="Cambria" w:cs="Arial"/>
        </w:rPr>
        <w:t xml:space="preserve">, </w:t>
      </w:r>
      <w:r w:rsidRPr="00861F72" w:rsidR="00861F72">
        <w:rPr>
          <w:rFonts w:ascii="Cambria" w:hAnsi="Cambria" w:cs="Arial"/>
        </w:rPr>
        <w:t>October 25</w:t>
      </w:r>
      <w:r w:rsidRPr="00861F72">
        <w:rPr>
          <w:rFonts w:ascii="Cambria" w:hAnsi="Cambria" w:cs="Arial"/>
        </w:rPr>
        <w:t>,</w:t>
      </w:r>
      <w:r w:rsidR="00861F72">
        <w:rPr>
          <w:rFonts w:ascii="Cambria" w:hAnsi="Cambria" w:cs="Arial"/>
        </w:rPr>
        <w:t xml:space="preserve"> </w:t>
      </w:r>
      <w:r w:rsidRPr="003009D9">
        <w:rPr>
          <w:rFonts w:ascii="Cambria" w:hAnsi="Cambria" w:cs="Arial"/>
        </w:rPr>
        <w:t xml:space="preserve">2022. The 30-Day FRN citation is </w:t>
      </w:r>
      <w:r w:rsidRPr="00861F72" w:rsidR="00861F72">
        <w:rPr>
          <w:rFonts w:ascii="Cambria" w:hAnsi="Cambria" w:cs="Arial"/>
        </w:rPr>
        <w:t>87 FR 64457</w:t>
      </w:r>
      <w:r w:rsidRPr="003009D9">
        <w:rPr>
          <w:rFonts w:ascii="Cambria" w:hAnsi="Cambria" w:cs="Arial"/>
        </w:rPr>
        <w:t xml:space="preserve">. </w:t>
      </w:r>
    </w:p>
    <w:p w:rsidR="00840F92" w:rsidRPr="003009D9" w:rsidP="00840F92" w14:paraId="1D046035" w14:textId="77777777">
      <w:pPr>
        <w:pStyle w:val="ListParagraph"/>
        <w:ind w:left="0" w:firstLine="720"/>
        <w:rPr>
          <w:rStyle w:val="Strong"/>
          <w:rFonts w:ascii="Cambria" w:hAnsi="Cambria"/>
          <w:b w:val="0"/>
          <w:szCs w:val="24"/>
          <w:u w:val="single"/>
        </w:rPr>
      </w:pPr>
    </w:p>
    <w:p w:rsidR="00840F92" w:rsidRPr="003009D9" w:rsidP="00840F92" w14:paraId="4BEB84BB" w14:textId="77777777">
      <w:pPr>
        <w:rPr>
          <w:rFonts w:ascii="Cambria" w:hAnsi="Cambria"/>
          <w:bCs/>
          <w:szCs w:val="24"/>
        </w:rPr>
      </w:pPr>
      <w:r w:rsidRPr="003009D9">
        <w:rPr>
          <w:rFonts w:ascii="Cambria" w:hAnsi="Cambria" w:cs="Arial"/>
          <w:bCs/>
          <w:szCs w:val="24"/>
        </w:rPr>
        <w:t>Part B:  CONSULTATION</w:t>
      </w:r>
    </w:p>
    <w:p w:rsidR="00840F92" w:rsidRPr="003009D9" w:rsidP="00840F92" w14:paraId="254FCB9B" w14:textId="77777777">
      <w:pPr>
        <w:rPr>
          <w:rFonts w:ascii="Cambria" w:hAnsi="Cambria" w:cs="Arial"/>
          <w:szCs w:val="24"/>
        </w:rPr>
      </w:pPr>
    </w:p>
    <w:p w:rsidR="00840F92" w:rsidRPr="003009D9" w:rsidP="00840F92" w14:paraId="0142D2B4" w14:textId="080A43A5">
      <w:pPr>
        <w:rPr>
          <w:rFonts w:ascii="Cambria" w:hAnsi="Cambria" w:cs="Arial"/>
          <w:szCs w:val="24"/>
        </w:rPr>
      </w:pPr>
      <w:r w:rsidRPr="003009D9">
        <w:rPr>
          <w:rStyle w:val="Strong"/>
          <w:rFonts w:ascii="Cambria" w:hAnsi="Cambria" w:eastAsiaTheme="minorEastAsia" w:cs="Arial"/>
          <w:b w:val="0"/>
          <w:szCs w:val="24"/>
        </w:rPr>
        <w:t xml:space="preserve">The Exchange </w:t>
      </w:r>
      <w:r w:rsidRPr="003009D9">
        <w:rPr>
          <w:rFonts w:ascii="Cambria" w:hAnsi="Cambria" w:cs="Arial"/>
          <w:szCs w:val="24"/>
        </w:rPr>
        <w:t xml:space="preserve">Force Protection provided significant input and information in relation to the continued use and burden relative to this collection of information. It was determined that information is only maintained in one database and used accordingly as outlined in section 2 of this statement. </w:t>
      </w:r>
    </w:p>
    <w:p w:rsidR="00840F92" w:rsidRPr="003009D9" w:rsidP="00840F92" w14:paraId="7B99EB40" w14:textId="77777777">
      <w:pPr>
        <w:pStyle w:val="ListParagraph"/>
        <w:ind w:left="1440"/>
        <w:rPr>
          <w:rStyle w:val="Strong"/>
          <w:rFonts w:ascii="Cambria" w:hAnsi="Cambria"/>
          <w:b w:val="0"/>
          <w:szCs w:val="24"/>
          <w:u w:val="single"/>
        </w:rPr>
      </w:pPr>
    </w:p>
    <w:p w:rsidR="00840F92" w:rsidRPr="003009D9" w:rsidP="00840F92" w14:paraId="5AE2E85E" w14:textId="77777777">
      <w:pPr>
        <w:pStyle w:val="ListParagraph"/>
        <w:numPr>
          <w:ilvl w:val="1"/>
          <w:numId w:val="1"/>
        </w:numPr>
        <w:tabs>
          <w:tab w:val="left" w:pos="1080"/>
        </w:tabs>
        <w:ind w:left="720" w:hanging="720"/>
        <w:rPr>
          <w:rStyle w:val="Strong"/>
          <w:rFonts w:ascii="Cambria" w:hAnsi="Cambria" w:cs="Arial"/>
          <w:b w:val="0"/>
          <w:szCs w:val="24"/>
          <w:u w:val="single"/>
        </w:rPr>
      </w:pPr>
      <w:r w:rsidRPr="003009D9">
        <w:rPr>
          <w:rStyle w:val="Strong"/>
          <w:rFonts w:ascii="Cambria" w:hAnsi="Cambria" w:cs="Arial"/>
          <w:b w:val="0"/>
          <w:szCs w:val="24"/>
          <w:u w:val="single"/>
        </w:rPr>
        <w:t>Gifts or Payment</w:t>
      </w:r>
    </w:p>
    <w:p w:rsidR="00840F92" w:rsidRPr="003009D9" w:rsidP="00840F92" w14:paraId="4DF935BD" w14:textId="77777777">
      <w:pPr>
        <w:tabs>
          <w:tab w:val="left" w:pos="1080"/>
        </w:tabs>
        <w:ind w:left="450"/>
        <w:rPr>
          <w:rStyle w:val="Strong"/>
          <w:rFonts w:ascii="Cambria" w:hAnsi="Cambria" w:cs="Arial"/>
          <w:b w:val="0"/>
          <w:szCs w:val="24"/>
          <w:u w:val="single"/>
        </w:rPr>
      </w:pPr>
    </w:p>
    <w:p w:rsidR="00840F92" w:rsidRPr="003009D9" w:rsidP="00840F92" w14:paraId="6C8F7A76" w14:textId="77777777">
      <w:pPr>
        <w:pStyle w:val="ListParagraph"/>
        <w:ind w:left="0"/>
        <w:rPr>
          <w:rStyle w:val="Strong"/>
          <w:rFonts w:ascii="Cambria" w:hAnsi="Cambria" w:cs="Arial"/>
          <w:b w:val="0"/>
          <w:szCs w:val="24"/>
          <w:u w:val="single"/>
        </w:rPr>
      </w:pPr>
      <w:r w:rsidRPr="003009D9">
        <w:rPr>
          <w:rStyle w:val="Strong"/>
          <w:rFonts w:ascii="Cambria" w:hAnsi="Cambria" w:cs="Arial"/>
          <w:b w:val="0"/>
          <w:szCs w:val="24"/>
        </w:rPr>
        <w:t>No payments or gifts are being offered to respondents as an incentive to participate in the collection.</w:t>
      </w:r>
    </w:p>
    <w:p w:rsidR="00840F92" w:rsidRPr="003009D9" w:rsidP="00840F92" w14:paraId="5759E2CC" w14:textId="77777777">
      <w:pPr>
        <w:pStyle w:val="ListParagraph"/>
        <w:ind w:left="1440"/>
        <w:rPr>
          <w:rStyle w:val="Strong"/>
          <w:rFonts w:ascii="Cambria" w:hAnsi="Cambria" w:cs="Arial"/>
          <w:b w:val="0"/>
          <w:szCs w:val="24"/>
          <w:u w:val="single"/>
        </w:rPr>
      </w:pPr>
    </w:p>
    <w:p w:rsidR="00840F92" w:rsidRPr="003009D9" w:rsidP="00840F92" w14:paraId="2E5E9589"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Confidentiality</w:t>
      </w:r>
    </w:p>
    <w:p w:rsidR="00840F92" w:rsidRPr="003009D9" w:rsidP="00840F92" w14:paraId="7D9B720C" w14:textId="77777777">
      <w:pPr>
        <w:ind w:left="1440"/>
        <w:rPr>
          <w:rStyle w:val="Strong"/>
          <w:rFonts w:ascii="Cambria" w:hAnsi="Cambria" w:cs="Arial"/>
          <w:b w:val="0"/>
          <w:szCs w:val="24"/>
        </w:rPr>
      </w:pPr>
    </w:p>
    <w:p w:rsidR="00840F92" w:rsidRPr="003009D9" w:rsidP="00840F92" w14:paraId="4F7328ED" w14:textId="31C88586">
      <w:pPr>
        <w:rPr>
          <w:rFonts w:ascii="Cambria" w:hAnsi="Cambria"/>
          <w:szCs w:val="24"/>
        </w:rPr>
      </w:pPr>
      <w:r w:rsidRPr="003009D9">
        <w:rPr>
          <w:rFonts w:ascii="Cambria" w:hAnsi="Cambria" w:cs="Arial"/>
          <w:szCs w:val="24"/>
        </w:rPr>
        <w:t>The information collected and maintained in this system is protected under the Privacy Act of 1974, as amended</w:t>
      </w:r>
      <w:r w:rsidRPr="003009D9" w:rsidR="00953098">
        <w:rPr>
          <w:rFonts w:ascii="Cambria" w:hAnsi="Cambria" w:cs="Arial"/>
          <w:szCs w:val="24"/>
        </w:rPr>
        <w:t xml:space="preserve">. </w:t>
      </w:r>
      <w:r w:rsidRPr="003009D9">
        <w:rPr>
          <w:rFonts w:ascii="Cambria" w:hAnsi="Cambria" w:cs="Arial"/>
          <w:szCs w:val="24"/>
        </w:rPr>
        <w:t>Respondents are assured confidentiality through the Privacy Act Statement(s) available for reading on the applicable collection documents</w:t>
      </w:r>
      <w:r w:rsidRPr="003009D9" w:rsidR="00953098">
        <w:rPr>
          <w:rFonts w:ascii="Cambria" w:hAnsi="Cambria" w:cs="Arial"/>
          <w:szCs w:val="24"/>
        </w:rPr>
        <w:t xml:space="preserve">. </w:t>
      </w:r>
    </w:p>
    <w:p w:rsidR="00840F92" w:rsidRPr="003009D9" w:rsidP="00840F92" w14:paraId="0FF5DB9A" w14:textId="77777777">
      <w:pPr>
        <w:rPr>
          <w:rFonts w:ascii="Cambria" w:hAnsi="Cambria" w:cs="Arial"/>
          <w:szCs w:val="24"/>
        </w:rPr>
      </w:pPr>
    </w:p>
    <w:p w:rsidR="00840F92" w:rsidRPr="003009D9" w:rsidP="00840F92" w14:paraId="65F64BB4" w14:textId="06081F51">
      <w:pPr>
        <w:rPr>
          <w:rFonts w:ascii="Cambria" w:hAnsi="Cambria" w:cs="Arial"/>
          <w:szCs w:val="24"/>
        </w:rPr>
      </w:pPr>
      <w:r w:rsidRPr="003009D9">
        <w:rPr>
          <w:rFonts w:ascii="Cambria" w:hAnsi="Cambria" w:cs="Arial"/>
          <w:szCs w:val="24"/>
        </w:rPr>
        <w:t>The currently published AAFES SORN 1703.03, “Personnel Se</w:t>
      </w:r>
      <w:r w:rsidRPr="00252147">
        <w:rPr>
          <w:rFonts w:ascii="Cambria" w:hAnsi="Cambria" w:cs="Arial"/>
          <w:szCs w:val="24"/>
        </w:rPr>
        <w:t xml:space="preserve">curity Clearance Case Files,” can be accessed at </w:t>
      </w:r>
      <w:hyperlink r:id="rId6" w:history="1">
        <w:r w:rsidRPr="00252147" w:rsidR="00252147">
          <w:rPr>
            <w:rStyle w:val="Hyperlink"/>
            <w:rFonts w:ascii="Cambria" w:hAnsi="Cambria"/>
          </w:rPr>
          <w:t>https://pclt.defense.gov/DIRECTORATES/Privacy-and-Civil-Liberties-Directorate/Privacy/SORNsIndex/Article/4013470/aafes-170303/</w:t>
        </w:r>
      </w:hyperlink>
      <w:r w:rsidRPr="003009D9">
        <w:rPr>
          <w:rFonts w:ascii="Cambria" w:hAnsi="Cambria" w:cs="Arial"/>
          <w:szCs w:val="24"/>
        </w:rPr>
        <w:t xml:space="preserve">. A draft copy of the modified SORN has also been provided with this package for OMB’s review. </w:t>
      </w:r>
    </w:p>
    <w:p w:rsidR="00840F92" w:rsidRPr="003009D9" w:rsidP="00840F92" w14:paraId="34C33167" w14:textId="77777777">
      <w:pPr>
        <w:rPr>
          <w:rFonts w:ascii="Cambria" w:hAnsi="Cambria" w:cs="Arial"/>
          <w:szCs w:val="24"/>
        </w:rPr>
      </w:pPr>
    </w:p>
    <w:p w:rsidR="00840F92" w:rsidRPr="003009D9" w:rsidP="00840F92" w14:paraId="3F4AFD4E" w14:textId="78D85F5F">
      <w:pPr>
        <w:rPr>
          <w:rStyle w:val="Strong"/>
          <w:rFonts w:ascii="Cambria" w:hAnsi="Cambria"/>
          <w:b w:val="0"/>
          <w:szCs w:val="24"/>
        </w:rPr>
      </w:pPr>
      <w:r w:rsidRPr="003009D9">
        <w:rPr>
          <w:rFonts w:ascii="Cambria" w:hAnsi="Cambria" w:cs="Arial"/>
          <w:szCs w:val="24"/>
        </w:rPr>
        <w:t xml:space="preserve">The Privacy Impact Assessment (PIA) for </w:t>
      </w:r>
      <w:r w:rsidRPr="003009D9" w:rsidR="00227AA9">
        <w:rPr>
          <w:rFonts w:ascii="Cambria" w:hAnsi="Cambria" w:cs="Arial"/>
          <w:szCs w:val="24"/>
        </w:rPr>
        <w:t>the Exchange Security Clearance</w:t>
      </w:r>
      <w:r w:rsidR="00A81288">
        <w:rPr>
          <w:rFonts w:ascii="Cambria" w:hAnsi="Cambria" w:cs="Arial"/>
          <w:szCs w:val="24"/>
        </w:rPr>
        <w:t xml:space="preserve"> Case System</w:t>
      </w:r>
      <w:r w:rsidRPr="003009D9" w:rsidR="00227AA9">
        <w:rPr>
          <w:rFonts w:ascii="Cambria" w:hAnsi="Cambria" w:cs="Arial"/>
          <w:szCs w:val="24"/>
        </w:rPr>
        <w:t xml:space="preserve"> is </w:t>
      </w:r>
      <w:r w:rsidR="00A81288">
        <w:rPr>
          <w:rFonts w:ascii="Cambria" w:hAnsi="Cambria" w:cs="Arial"/>
          <w:szCs w:val="24"/>
        </w:rPr>
        <w:t xml:space="preserve">currently being revised. A draft copy </w:t>
      </w:r>
      <w:r w:rsidR="00ED5C30">
        <w:rPr>
          <w:rFonts w:ascii="Cambria" w:hAnsi="Cambria" w:cs="Arial"/>
          <w:szCs w:val="24"/>
        </w:rPr>
        <w:t>has been provided with this package for OMB’s review.</w:t>
      </w:r>
    </w:p>
    <w:p w:rsidR="00840F92" w:rsidRPr="003009D9" w:rsidP="00840F92" w14:paraId="3AE47EB7" w14:textId="77777777">
      <w:pPr>
        <w:rPr>
          <w:rStyle w:val="Strong"/>
          <w:rFonts w:ascii="Cambria" w:hAnsi="Cambria" w:cs="Arial"/>
          <w:b w:val="0"/>
          <w:szCs w:val="24"/>
        </w:rPr>
      </w:pPr>
    </w:p>
    <w:p w:rsidR="00840F92" w:rsidRPr="003009D9" w:rsidP="00840F92" w14:paraId="6ADE031A" w14:textId="3351F6E8">
      <w:pPr>
        <w:rPr>
          <w:rFonts w:ascii="Cambria" w:hAnsi="Cambria"/>
          <w:color w:val="FF0000"/>
          <w:szCs w:val="24"/>
        </w:rPr>
      </w:pPr>
      <w:r w:rsidRPr="003009D9">
        <w:rPr>
          <w:rFonts w:ascii="Cambria" w:hAnsi="Cambria" w:cs="Arial"/>
          <w:szCs w:val="24"/>
        </w:rPr>
        <w:t>Consistent with the General Records Schedule 5.6, “Security Records” (DAA-GRS-2017-0</w:t>
      </w:r>
      <w:r w:rsidRPr="003009D9" w:rsidR="00661107">
        <w:rPr>
          <w:rFonts w:ascii="Cambria" w:hAnsi="Cambria" w:cs="Arial"/>
          <w:szCs w:val="24"/>
        </w:rPr>
        <w:t>0</w:t>
      </w:r>
      <w:r w:rsidRPr="003009D9">
        <w:rPr>
          <w:rFonts w:ascii="Cambria" w:hAnsi="Cambria" w:cs="Arial"/>
          <w:szCs w:val="24"/>
        </w:rPr>
        <w:t>06</w:t>
      </w:r>
      <w:r w:rsidRPr="003009D9" w:rsidR="00661107">
        <w:rPr>
          <w:rFonts w:ascii="Cambria" w:hAnsi="Cambria" w:cs="Arial"/>
          <w:szCs w:val="24"/>
        </w:rPr>
        <w:t>-0024</w:t>
      </w:r>
      <w:r w:rsidRPr="003009D9">
        <w:rPr>
          <w:rFonts w:ascii="Cambria" w:hAnsi="Cambria" w:cs="Arial"/>
          <w:szCs w:val="24"/>
        </w:rPr>
        <w:t xml:space="preserve">), security files for contractors and vendors not issued clearances are destroyed by shredding or erased from the server one year after consideration and, for those issued clearances, five years after their contract relationship with the </w:t>
      </w:r>
      <w:r w:rsidRPr="003009D9" w:rsidR="00661107">
        <w:rPr>
          <w:rStyle w:val="Strong"/>
          <w:rFonts w:ascii="Cambria" w:hAnsi="Cambria" w:eastAsiaTheme="minorEastAsia" w:cs="Arial"/>
          <w:b w:val="0"/>
          <w:szCs w:val="24"/>
        </w:rPr>
        <w:t>AAFES</w:t>
      </w:r>
      <w:r w:rsidRPr="003009D9">
        <w:rPr>
          <w:rFonts w:ascii="Cambria" w:hAnsi="Cambria" w:cs="Arial"/>
          <w:szCs w:val="24"/>
        </w:rPr>
        <w:t xml:space="preserve"> expires. Longer retention is authorized if required for business use</w:t>
      </w:r>
      <w:r w:rsidRPr="003009D9" w:rsidR="00953098">
        <w:rPr>
          <w:rFonts w:ascii="Cambria" w:hAnsi="Cambria" w:cs="Arial"/>
          <w:szCs w:val="24"/>
        </w:rPr>
        <w:t xml:space="preserve">. </w:t>
      </w:r>
    </w:p>
    <w:p w:rsidR="00840F92" w:rsidRPr="003009D9" w:rsidP="00840F92" w14:paraId="6229E75E" w14:textId="77777777">
      <w:pPr>
        <w:ind w:firstLine="720"/>
        <w:rPr>
          <w:rFonts w:ascii="Cambria" w:hAnsi="Cambria" w:cs="Arial"/>
          <w:szCs w:val="24"/>
        </w:rPr>
      </w:pPr>
    </w:p>
    <w:p w:rsidR="00840F92" w:rsidRPr="003009D9" w:rsidP="00840F92" w14:paraId="7C9DE2C7" w14:textId="77777777">
      <w:pPr>
        <w:pStyle w:val="ListParagraph"/>
        <w:numPr>
          <w:ilvl w:val="1"/>
          <w:numId w:val="1"/>
        </w:numPr>
        <w:ind w:left="720" w:hanging="720"/>
        <w:rPr>
          <w:rStyle w:val="Strong"/>
          <w:rFonts w:ascii="Cambria" w:hAnsi="Cambria"/>
          <w:b w:val="0"/>
          <w:szCs w:val="24"/>
          <w:u w:val="single"/>
        </w:rPr>
      </w:pPr>
      <w:r w:rsidRPr="003009D9">
        <w:rPr>
          <w:rStyle w:val="Strong"/>
          <w:rFonts w:ascii="Cambria" w:hAnsi="Cambria" w:cs="Arial"/>
          <w:b w:val="0"/>
          <w:szCs w:val="24"/>
          <w:u w:val="single"/>
        </w:rPr>
        <w:t>Sensitive Questions</w:t>
      </w:r>
    </w:p>
    <w:p w:rsidR="00840F92" w:rsidRPr="003009D9" w:rsidP="00840F92" w14:paraId="5011E022" w14:textId="77777777">
      <w:pPr>
        <w:pStyle w:val="ListParagraph"/>
        <w:rPr>
          <w:rStyle w:val="Strong"/>
          <w:rFonts w:ascii="Cambria" w:hAnsi="Cambria" w:cs="Arial"/>
          <w:b w:val="0"/>
          <w:szCs w:val="24"/>
          <w:u w:val="single"/>
        </w:rPr>
      </w:pPr>
    </w:p>
    <w:p w:rsidR="00840F92" w:rsidRPr="003009D9" w:rsidP="00840F92" w14:paraId="58D04B4C" w14:textId="5E0F60B3">
      <w:pPr>
        <w:tabs>
          <w:tab w:val="left" w:pos="90"/>
        </w:tabs>
        <w:rPr>
          <w:rStyle w:val="Strong"/>
          <w:rFonts w:ascii="Cambria" w:hAnsi="Cambria" w:cs="Arial"/>
          <w:b w:val="0"/>
          <w:szCs w:val="24"/>
        </w:rPr>
      </w:pPr>
      <w:r w:rsidRPr="003009D9">
        <w:rPr>
          <w:rStyle w:val="Strong"/>
          <w:rFonts w:ascii="Cambria" w:hAnsi="Cambria" w:eastAsiaTheme="minorEastAsia" w:cs="Arial"/>
          <w:b w:val="0"/>
          <w:szCs w:val="24"/>
        </w:rPr>
        <w:t>The Exchange</w:t>
      </w:r>
      <w:r w:rsidRPr="003009D9">
        <w:rPr>
          <w:rFonts w:ascii="Cambria" w:hAnsi="Cambria" w:cs="Arial"/>
          <w:szCs w:val="24"/>
        </w:rPr>
        <w:t xml:space="preserve"> is required by United States Presidential Executive Orders and federal law to protect federal government assets including citizens, federal property, and Automated Information Systems (AIS) as well as placing individuals in a position of trust for handling of classified information and prevention of terroristic activities. In accordance with the above listed authorities, respondents may be asked to provide Social Security Number (SSN), date of birth, </w:t>
      </w:r>
      <w:r>
        <w:rPr>
          <w:rFonts w:ascii="Cambria" w:hAnsi="Cambria" w:cs="Arial"/>
          <w:szCs w:val="24"/>
        </w:rPr>
        <w:t>sex</w:t>
      </w:r>
      <w:r w:rsidRPr="003009D9">
        <w:rPr>
          <w:rFonts w:ascii="Cambria" w:hAnsi="Cambria" w:cs="Arial"/>
          <w:szCs w:val="24"/>
        </w:rPr>
        <w:t>, nationality, color or hair and eyes, and weight</w:t>
      </w:r>
      <w:r w:rsidRPr="003009D9" w:rsidR="00953098">
        <w:rPr>
          <w:rFonts w:ascii="Cambria" w:hAnsi="Cambria" w:cs="Arial"/>
          <w:szCs w:val="24"/>
        </w:rPr>
        <w:t xml:space="preserve">. </w:t>
      </w:r>
      <w:r w:rsidRPr="003009D9">
        <w:rPr>
          <w:rStyle w:val="Strong"/>
          <w:rFonts w:ascii="Cambria" w:hAnsi="Cambria" w:cs="Arial"/>
          <w:b w:val="0"/>
          <w:szCs w:val="24"/>
        </w:rPr>
        <w:t>Collection of social security number is authorized under DoDI 1000.30</w:t>
      </w:r>
      <w:r w:rsidRPr="003009D9" w:rsidR="00C36944">
        <w:rPr>
          <w:rStyle w:val="Strong"/>
          <w:rFonts w:ascii="Cambria" w:hAnsi="Cambria" w:cs="Arial"/>
          <w:b w:val="0"/>
          <w:szCs w:val="24"/>
        </w:rPr>
        <w:t>,</w:t>
      </w:r>
      <w:r w:rsidRPr="003009D9">
        <w:rPr>
          <w:rStyle w:val="Strong"/>
          <w:rFonts w:ascii="Cambria" w:hAnsi="Cambria" w:cs="Arial"/>
          <w:b w:val="0"/>
          <w:szCs w:val="24"/>
        </w:rPr>
        <w:t xml:space="preserve"> </w:t>
      </w:r>
      <w:r w:rsidRPr="003009D9" w:rsidR="00C36944">
        <w:rPr>
          <w:rStyle w:val="Strong"/>
          <w:rFonts w:ascii="Cambria" w:hAnsi="Cambria" w:cs="Arial"/>
          <w:b w:val="0"/>
          <w:szCs w:val="24"/>
        </w:rPr>
        <w:t>“</w:t>
      </w:r>
      <w:r w:rsidRPr="003009D9" w:rsidR="00661107">
        <w:rPr>
          <w:rStyle w:val="Strong"/>
          <w:rFonts w:ascii="Cambria" w:hAnsi="Cambria" w:cs="Arial"/>
          <w:b w:val="0"/>
          <w:szCs w:val="24"/>
        </w:rPr>
        <w:t>Reduction of Social Security Number (</w:t>
      </w:r>
      <w:r w:rsidRPr="003009D9">
        <w:rPr>
          <w:rStyle w:val="Strong"/>
          <w:rFonts w:ascii="Cambria" w:hAnsi="Cambria" w:cs="Arial"/>
          <w:b w:val="0"/>
          <w:szCs w:val="24"/>
        </w:rPr>
        <w:t>SSN</w:t>
      </w:r>
      <w:r w:rsidRPr="003009D9" w:rsidR="00661107">
        <w:rPr>
          <w:rStyle w:val="Strong"/>
          <w:rFonts w:ascii="Cambria" w:hAnsi="Cambria" w:cs="Arial"/>
          <w:b w:val="0"/>
          <w:szCs w:val="24"/>
        </w:rPr>
        <w:t>)</w:t>
      </w:r>
      <w:r w:rsidRPr="003009D9">
        <w:rPr>
          <w:rStyle w:val="Strong"/>
          <w:rFonts w:ascii="Cambria" w:hAnsi="Cambria" w:cs="Arial"/>
          <w:b w:val="0"/>
          <w:szCs w:val="24"/>
        </w:rPr>
        <w:t xml:space="preserve"> Use </w:t>
      </w:r>
      <w:r w:rsidRPr="003009D9" w:rsidR="00661107">
        <w:rPr>
          <w:rStyle w:val="Strong"/>
          <w:rFonts w:ascii="Cambria" w:hAnsi="Cambria" w:cs="Arial"/>
          <w:b w:val="0"/>
          <w:szCs w:val="24"/>
        </w:rPr>
        <w:t>Within the DoD,</w:t>
      </w:r>
      <w:r w:rsidRPr="003009D9" w:rsidR="00C36944">
        <w:rPr>
          <w:rStyle w:val="Strong"/>
          <w:rFonts w:ascii="Cambria" w:hAnsi="Cambria" w:cs="Arial"/>
          <w:b w:val="0"/>
          <w:szCs w:val="24"/>
        </w:rPr>
        <w:t>”</w:t>
      </w:r>
      <w:r w:rsidRPr="003009D9" w:rsidR="00661107">
        <w:rPr>
          <w:rStyle w:val="Strong"/>
          <w:rFonts w:ascii="Cambria" w:hAnsi="Cambria" w:cs="Arial"/>
          <w:b w:val="0"/>
          <w:szCs w:val="24"/>
        </w:rPr>
        <w:t xml:space="preserve"> Enclosure 2, </w:t>
      </w:r>
      <w:r w:rsidRPr="003009D9">
        <w:rPr>
          <w:rStyle w:val="Strong"/>
          <w:rFonts w:ascii="Cambria" w:hAnsi="Cambria" w:cs="Arial"/>
          <w:b w:val="0"/>
          <w:szCs w:val="24"/>
        </w:rPr>
        <w:t>sections 2.c.(2), (3), (4), (5), (8) and (9) as represented on the S</w:t>
      </w:r>
      <w:r w:rsidRPr="003009D9" w:rsidR="00C06027">
        <w:rPr>
          <w:rStyle w:val="Strong"/>
          <w:rFonts w:ascii="Cambria" w:hAnsi="Cambria" w:cs="Arial"/>
          <w:b w:val="0"/>
          <w:szCs w:val="24"/>
        </w:rPr>
        <w:t xml:space="preserve">SN </w:t>
      </w:r>
      <w:r w:rsidRPr="003009D9" w:rsidR="00213E1A">
        <w:rPr>
          <w:rStyle w:val="Strong"/>
          <w:rFonts w:ascii="Cambria" w:hAnsi="Cambria" w:cs="Arial"/>
          <w:b w:val="0"/>
          <w:szCs w:val="24"/>
        </w:rPr>
        <w:t>Memorandum</w:t>
      </w:r>
      <w:r w:rsidRPr="003009D9" w:rsidR="00953098">
        <w:rPr>
          <w:rStyle w:val="Strong"/>
          <w:rFonts w:ascii="Cambria" w:hAnsi="Cambria" w:cs="Arial"/>
          <w:b w:val="0"/>
          <w:szCs w:val="24"/>
        </w:rPr>
        <w:t xml:space="preserve">. </w:t>
      </w:r>
    </w:p>
    <w:p w:rsidR="00840F92" w:rsidRPr="003009D9" w:rsidP="00840F92" w14:paraId="49E57F5F" w14:textId="77777777">
      <w:pPr>
        <w:tabs>
          <w:tab w:val="left" w:pos="90"/>
        </w:tabs>
        <w:ind w:firstLine="720"/>
        <w:rPr>
          <w:rStyle w:val="Strong"/>
          <w:rFonts w:ascii="Cambria" w:hAnsi="Cambria" w:cs="Arial"/>
          <w:b w:val="0"/>
          <w:szCs w:val="24"/>
          <w:u w:val="single"/>
        </w:rPr>
      </w:pPr>
    </w:p>
    <w:p w:rsidR="00840F92" w:rsidRPr="003009D9" w:rsidP="00840F92" w14:paraId="04543469"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Respondent Burden, and its Labor Costs</w:t>
      </w:r>
    </w:p>
    <w:p w:rsidR="00840F92" w:rsidRPr="003009D9" w:rsidP="00840F92" w14:paraId="2D6B4BE7" w14:textId="77777777">
      <w:pPr>
        <w:pStyle w:val="ListParagraph"/>
        <w:ind w:left="1440"/>
        <w:rPr>
          <w:rStyle w:val="Strong"/>
          <w:rFonts w:ascii="Cambria" w:hAnsi="Cambria" w:cs="Arial"/>
          <w:b w:val="0"/>
          <w:szCs w:val="24"/>
          <w:u w:val="single"/>
        </w:rPr>
      </w:pPr>
    </w:p>
    <w:p w:rsidR="00840F92" w:rsidRPr="003009D9" w:rsidP="00F63DF3" w14:paraId="084BB9C2" w14:textId="77777777">
      <w:pPr>
        <w:pStyle w:val="ListParagraph"/>
        <w:ind w:left="0"/>
        <w:rPr>
          <w:rStyle w:val="Strong"/>
          <w:rFonts w:ascii="Cambria" w:hAnsi="Cambria" w:cs="Arial"/>
          <w:b w:val="0"/>
          <w:szCs w:val="24"/>
        </w:rPr>
      </w:pPr>
      <w:r w:rsidRPr="003009D9">
        <w:rPr>
          <w:rStyle w:val="Strong"/>
          <w:rFonts w:ascii="Cambria" w:hAnsi="Cambria" w:cs="Arial"/>
          <w:b w:val="0"/>
          <w:szCs w:val="24"/>
        </w:rPr>
        <w:t>Part A:  ESTIMATION OF RESPONDENT BURDEN</w:t>
      </w:r>
    </w:p>
    <w:p w:rsidR="00840F92" w:rsidRPr="003009D9" w:rsidP="00840F92" w14:paraId="5C21FCF9" w14:textId="77777777">
      <w:pPr>
        <w:pStyle w:val="ListParagraph"/>
        <w:rPr>
          <w:rStyle w:val="Strong"/>
          <w:rFonts w:ascii="Cambria" w:hAnsi="Cambria" w:cs="Arial"/>
          <w:b w:val="0"/>
          <w:szCs w:val="24"/>
          <w:u w:val="single"/>
        </w:rPr>
      </w:pPr>
    </w:p>
    <w:p w:rsidR="00E07692" w:rsidRPr="003009D9" w:rsidP="00C36944" w14:paraId="6441E57F" w14:textId="2A8FB245">
      <w:pPr>
        <w:pStyle w:val="ListParagraph"/>
        <w:numPr>
          <w:ilvl w:val="3"/>
          <w:numId w:val="1"/>
        </w:numPr>
        <w:ind w:left="720"/>
        <w:rPr>
          <w:rStyle w:val="Strong"/>
          <w:rFonts w:ascii="Cambria" w:hAnsi="Cambria" w:cs="Arial"/>
          <w:b w:val="0"/>
          <w:szCs w:val="24"/>
        </w:rPr>
      </w:pPr>
      <w:r w:rsidRPr="003009D9">
        <w:rPr>
          <w:rStyle w:val="Strong"/>
          <w:rFonts w:ascii="Cambria" w:hAnsi="Cambria" w:cs="Arial"/>
          <w:b w:val="0"/>
          <w:szCs w:val="24"/>
        </w:rPr>
        <w:t>Collection Instruments</w:t>
      </w:r>
    </w:p>
    <w:p w:rsidR="00BA68A9" w:rsidRPr="003009D9" w:rsidP="00BA68A9" w14:paraId="2EEC89A5" w14:textId="77777777">
      <w:pPr>
        <w:pStyle w:val="ListParagraph"/>
        <w:ind w:left="1080"/>
        <w:rPr>
          <w:rStyle w:val="Strong"/>
          <w:rFonts w:ascii="Cambria" w:hAnsi="Cambria" w:cs="Arial"/>
          <w:b w:val="0"/>
          <w:szCs w:val="24"/>
        </w:rPr>
      </w:pPr>
      <w:r w:rsidRPr="003009D9">
        <w:rPr>
          <w:rStyle w:val="Strong"/>
          <w:rFonts w:ascii="Cambria" w:hAnsi="Cambria" w:cs="Arial"/>
          <w:b w:val="0"/>
          <w:szCs w:val="24"/>
        </w:rPr>
        <w:t>Resource Onboarding Application System (ROBA)</w:t>
      </w:r>
    </w:p>
    <w:p w:rsidR="00BA68A9" w:rsidRPr="003009D9" w:rsidP="00BA68A9" w14:paraId="43693DA8" w14:textId="75B2470B">
      <w:pPr>
        <w:pStyle w:val="ListParagraph"/>
        <w:numPr>
          <w:ilvl w:val="0"/>
          <w:numId w:val="21"/>
        </w:numPr>
        <w:ind w:left="1440"/>
        <w:rPr>
          <w:rStyle w:val="Strong"/>
          <w:rFonts w:ascii="Cambria" w:hAnsi="Cambria" w:cs="Arial"/>
          <w:b w:val="0"/>
          <w:szCs w:val="24"/>
        </w:rPr>
      </w:pPr>
      <w:r w:rsidRPr="003009D9">
        <w:rPr>
          <w:rStyle w:val="Strong"/>
          <w:rFonts w:ascii="Cambria" w:hAnsi="Cambria" w:cs="Arial"/>
          <w:b w:val="0"/>
          <w:szCs w:val="24"/>
        </w:rPr>
        <w:t>Number of Respondents: 2</w:t>
      </w:r>
      <w:r w:rsidRPr="003009D9" w:rsidR="00AA2AE8">
        <w:rPr>
          <w:rStyle w:val="Strong"/>
          <w:rFonts w:ascii="Cambria" w:hAnsi="Cambria" w:cs="Arial"/>
          <w:b w:val="0"/>
          <w:szCs w:val="24"/>
        </w:rPr>
        <w:t>,</w:t>
      </w:r>
      <w:r w:rsidRPr="003009D9">
        <w:rPr>
          <w:rStyle w:val="Strong"/>
          <w:rFonts w:ascii="Cambria" w:hAnsi="Cambria" w:cs="Arial"/>
          <w:b w:val="0"/>
          <w:szCs w:val="24"/>
        </w:rPr>
        <w:t>834</w:t>
      </w:r>
    </w:p>
    <w:p w:rsidR="00BA68A9" w:rsidRPr="003009D9" w:rsidP="00BA68A9" w14:paraId="376F3125" w14:textId="77777777">
      <w:pPr>
        <w:pStyle w:val="ListParagraph"/>
        <w:numPr>
          <w:ilvl w:val="0"/>
          <w:numId w:val="21"/>
        </w:numPr>
        <w:ind w:left="1440"/>
        <w:rPr>
          <w:rStyle w:val="Strong"/>
          <w:rFonts w:ascii="Cambria" w:hAnsi="Cambria" w:cs="Arial"/>
          <w:b w:val="0"/>
          <w:szCs w:val="24"/>
        </w:rPr>
      </w:pPr>
      <w:r w:rsidRPr="003009D9">
        <w:rPr>
          <w:rStyle w:val="Strong"/>
          <w:rFonts w:ascii="Cambria" w:hAnsi="Cambria" w:cs="Arial"/>
          <w:b w:val="0"/>
          <w:szCs w:val="24"/>
        </w:rPr>
        <w:t>Number of Respondents Per Respondent: 1</w:t>
      </w:r>
    </w:p>
    <w:p w:rsidR="00BA68A9" w:rsidRPr="003009D9" w:rsidP="00BA68A9" w14:paraId="3FBD2D7C" w14:textId="77777777">
      <w:pPr>
        <w:pStyle w:val="ListParagraph"/>
        <w:numPr>
          <w:ilvl w:val="0"/>
          <w:numId w:val="21"/>
        </w:numPr>
        <w:ind w:left="1440"/>
        <w:rPr>
          <w:rStyle w:val="Strong"/>
          <w:rFonts w:ascii="Cambria" w:hAnsi="Cambria" w:cs="Arial"/>
          <w:b w:val="0"/>
          <w:szCs w:val="24"/>
        </w:rPr>
      </w:pPr>
      <w:r w:rsidRPr="003009D9">
        <w:rPr>
          <w:rStyle w:val="Strong"/>
          <w:rFonts w:ascii="Cambria" w:hAnsi="Cambria" w:cs="Arial"/>
          <w:b w:val="0"/>
          <w:szCs w:val="24"/>
        </w:rPr>
        <w:t>Number of Total Annual Responses: 2834</w:t>
      </w:r>
    </w:p>
    <w:p w:rsidR="00BA68A9" w:rsidRPr="003009D9" w:rsidP="00BA68A9" w14:paraId="5786CE1B" w14:textId="2EE74A1E">
      <w:pPr>
        <w:pStyle w:val="ListParagraph"/>
        <w:numPr>
          <w:ilvl w:val="0"/>
          <w:numId w:val="21"/>
        </w:numPr>
        <w:ind w:left="144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BA68A9" w:rsidRPr="003009D9" w:rsidP="00BA68A9" w14:paraId="699DB667" w14:textId="04A71769">
      <w:pPr>
        <w:pStyle w:val="ListParagraph"/>
        <w:numPr>
          <w:ilvl w:val="0"/>
          <w:numId w:val="21"/>
        </w:numPr>
        <w:ind w:left="1440"/>
        <w:rPr>
          <w:rStyle w:val="Strong"/>
          <w:rFonts w:ascii="Cambria" w:hAnsi="Cambria" w:cs="Arial"/>
          <w:b w:val="0"/>
          <w:szCs w:val="24"/>
        </w:rPr>
      </w:pPr>
      <w:r w:rsidRPr="003009D9">
        <w:rPr>
          <w:rStyle w:val="Strong"/>
          <w:rFonts w:ascii="Cambria" w:hAnsi="Cambria" w:cs="Arial"/>
          <w:b w:val="0"/>
          <w:szCs w:val="24"/>
        </w:rPr>
        <w:t>Respondent Burden Hours: 1</w:t>
      </w:r>
      <w:r w:rsidRPr="003009D9" w:rsidR="000D7D24">
        <w:rPr>
          <w:rStyle w:val="Strong"/>
          <w:rFonts w:ascii="Cambria" w:hAnsi="Cambria" w:cs="Arial"/>
          <w:b w:val="0"/>
          <w:szCs w:val="24"/>
        </w:rPr>
        <w:t>,</w:t>
      </w:r>
      <w:r w:rsidRPr="003009D9">
        <w:rPr>
          <w:rStyle w:val="Strong"/>
          <w:rFonts w:ascii="Cambria" w:hAnsi="Cambria" w:cs="Arial"/>
          <w:b w:val="0"/>
          <w:szCs w:val="24"/>
        </w:rPr>
        <w:t>417 Hours</w:t>
      </w:r>
    </w:p>
    <w:p w:rsidR="00BA68A9" w:rsidRPr="003009D9" w:rsidP="00FF069D" w14:paraId="2D72F9F9" w14:textId="77777777">
      <w:pPr>
        <w:ind w:left="1080" w:right="-720"/>
        <w:rPr>
          <w:rStyle w:val="Strong"/>
          <w:rFonts w:ascii="Cambria" w:hAnsi="Cambria" w:cs="Arial"/>
          <w:b w:val="0"/>
          <w:szCs w:val="24"/>
        </w:rPr>
      </w:pPr>
    </w:p>
    <w:p w:rsidR="00840F92" w:rsidRPr="003009D9" w:rsidP="00FF069D" w14:paraId="4F0E37D7" w14:textId="08059EA3">
      <w:pPr>
        <w:ind w:left="1080" w:right="-720"/>
        <w:rPr>
          <w:rStyle w:val="Strong"/>
          <w:rFonts w:ascii="Cambria" w:hAnsi="Cambria" w:cs="Arial"/>
          <w:b w:val="0"/>
          <w:szCs w:val="24"/>
        </w:rPr>
      </w:pPr>
      <w:r w:rsidRPr="003009D9">
        <w:rPr>
          <w:rStyle w:val="Strong"/>
          <w:rFonts w:ascii="Cambria" w:hAnsi="Cambria" w:cs="Arial"/>
          <w:b w:val="0"/>
          <w:szCs w:val="24"/>
        </w:rPr>
        <w:t>Exchange Form 3900-002</w:t>
      </w:r>
      <w:r w:rsidRPr="003009D9" w:rsidR="006801D6">
        <w:rPr>
          <w:rStyle w:val="Strong"/>
          <w:rFonts w:ascii="Cambria" w:hAnsi="Cambria" w:cs="Arial"/>
          <w:b w:val="0"/>
          <w:szCs w:val="24"/>
        </w:rPr>
        <w:t xml:space="preserve"> – </w:t>
      </w:r>
      <w:r w:rsidRPr="003009D9">
        <w:rPr>
          <w:rStyle w:val="Strong"/>
          <w:rFonts w:ascii="Cambria" w:hAnsi="Cambria" w:cs="Arial"/>
          <w:b w:val="0"/>
          <w:szCs w:val="24"/>
        </w:rPr>
        <w:t>Trusted Associate Sponsorship Systems (TASS)</w:t>
      </w:r>
    </w:p>
    <w:p w:rsidR="00840F92" w:rsidRPr="003009D9" w:rsidP="00FF069D" w14:paraId="6F8112DC" w14:textId="77777777">
      <w:pPr>
        <w:pStyle w:val="ListParagraph"/>
        <w:numPr>
          <w:ilvl w:val="4"/>
          <w:numId w:val="16"/>
        </w:numPr>
        <w:ind w:left="1440" w:right="-720"/>
        <w:rPr>
          <w:rStyle w:val="Strong"/>
          <w:rFonts w:ascii="Cambria" w:hAnsi="Cambria" w:cs="Arial"/>
          <w:b w:val="0"/>
          <w:szCs w:val="24"/>
        </w:rPr>
      </w:pPr>
      <w:r w:rsidRPr="003009D9">
        <w:rPr>
          <w:rStyle w:val="Strong"/>
          <w:rFonts w:ascii="Cambria" w:hAnsi="Cambria"/>
          <w:b w:val="0"/>
          <w:szCs w:val="24"/>
        </w:rPr>
        <w:t>Number of Respondents:  22</w:t>
      </w:r>
    </w:p>
    <w:p w:rsidR="00840F92" w:rsidRPr="003009D9" w:rsidP="00FF069D" w14:paraId="45BD875F" w14:textId="77777777">
      <w:pPr>
        <w:pStyle w:val="ListParagraph"/>
        <w:numPr>
          <w:ilvl w:val="4"/>
          <w:numId w:val="16"/>
        </w:numPr>
        <w:ind w:left="1440" w:right="-720"/>
        <w:rPr>
          <w:rStyle w:val="Strong"/>
          <w:rFonts w:ascii="Cambria" w:hAnsi="Cambria" w:cs="Arial"/>
          <w:b w:val="0"/>
          <w:szCs w:val="24"/>
        </w:rPr>
      </w:pPr>
      <w:r w:rsidRPr="003009D9">
        <w:rPr>
          <w:rStyle w:val="Strong"/>
          <w:rFonts w:ascii="Cambria" w:hAnsi="Cambria" w:cs="Arial"/>
          <w:b w:val="0"/>
          <w:szCs w:val="24"/>
        </w:rPr>
        <w:t>Number of Respondents Per Respondent:  1</w:t>
      </w:r>
    </w:p>
    <w:p w:rsidR="00840F92" w:rsidRPr="003009D9" w:rsidP="00FF069D" w14:paraId="12FF0E52" w14:textId="77777777">
      <w:pPr>
        <w:pStyle w:val="ListParagraph"/>
        <w:numPr>
          <w:ilvl w:val="4"/>
          <w:numId w:val="16"/>
        </w:numPr>
        <w:ind w:left="1440" w:right="-72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F069D" w14:paraId="5DD52C37" w14:textId="7A133A6F">
      <w:pPr>
        <w:pStyle w:val="ListParagraph"/>
        <w:numPr>
          <w:ilvl w:val="4"/>
          <w:numId w:val="16"/>
        </w:numPr>
        <w:ind w:left="1440" w:right="-72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840F92" w:rsidRPr="003009D9" w:rsidP="00FF069D" w14:paraId="560E1E4F" w14:textId="77777777">
      <w:pPr>
        <w:pStyle w:val="ListParagraph"/>
        <w:numPr>
          <w:ilvl w:val="4"/>
          <w:numId w:val="16"/>
        </w:numPr>
        <w:ind w:left="1440" w:right="-720"/>
        <w:rPr>
          <w:rStyle w:val="Strong"/>
          <w:rFonts w:ascii="Cambria" w:hAnsi="Cambria" w:cs="Arial"/>
          <w:b w:val="0"/>
          <w:szCs w:val="24"/>
        </w:rPr>
      </w:pPr>
      <w:r w:rsidRPr="003009D9">
        <w:rPr>
          <w:rStyle w:val="Strong"/>
          <w:rFonts w:ascii="Cambria" w:hAnsi="Cambria" w:cs="Arial"/>
          <w:b w:val="0"/>
          <w:szCs w:val="24"/>
        </w:rPr>
        <w:t>Respondent Burden Hours:  11 Hours</w:t>
      </w:r>
    </w:p>
    <w:p w:rsidR="00840F92" w:rsidRPr="003009D9" w:rsidP="00840F92" w14:paraId="76AD9EDA" w14:textId="77777777">
      <w:pPr>
        <w:pStyle w:val="ListParagraph"/>
        <w:ind w:left="1080" w:right="-720"/>
        <w:rPr>
          <w:rStyle w:val="Strong"/>
          <w:rFonts w:ascii="Cambria" w:hAnsi="Cambria" w:cs="Arial"/>
          <w:b w:val="0"/>
          <w:szCs w:val="24"/>
        </w:rPr>
      </w:pPr>
    </w:p>
    <w:p w:rsidR="00840F92" w:rsidRPr="003009D9" w:rsidP="00215FB1" w14:paraId="7DB40F72" w14:textId="7BE459D4">
      <w:pPr>
        <w:pStyle w:val="ListParagraph"/>
        <w:ind w:left="1080"/>
        <w:rPr>
          <w:rStyle w:val="Strong"/>
          <w:rFonts w:ascii="Cambria" w:hAnsi="Cambria" w:cs="Arial"/>
          <w:b w:val="0"/>
          <w:szCs w:val="24"/>
        </w:rPr>
      </w:pPr>
      <w:r w:rsidRPr="003009D9">
        <w:rPr>
          <w:rStyle w:val="Strong"/>
          <w:rFonts w:ascii="Cambria" w:hAnsi="Cambria" w:cs="Arial"/>
          <w:b w:val="0"/>
          <w:szCs w:val="24"/>
        </w:rPr>
        <w:t>Exchange Form 3900-006</w:t>
      </w:r>
      <w:r w:rsidRPr="003009D9" w:rsidR="006801D6">
        <w:rPr>
          <w:rStyle w:val="Strong"/>
          <w:rFonts w:ascii="Cambria" w:hAnsi="Cambria" w:cs="Arial"/>
          <w:b w:val="0"/>
          <w:szCs w:val="24"/>
        </w:rPr>
        <w:t xml:space="preserve"> – </w:t>
      </w:r>
      <w:r w:rsidRPr="003009D9" w:rsidR="003B72AA">
        <w:rPr>
          <w:rStyle w:val="Strong"/>
          <w:rFonts w:ascii="Cambria" w:hAnsi="Cambria" w:cs="Arial"/>
          <w:b w:val="0"/>
          <w:szCs w:val="24"/>
        </w:rPr>
        <w:t>Background Check for Facility Access</w:t>
      </w:r>
    </w:p>
    <w:p w:rsidR="00840F92" w:rsidRPr="003009D9" w:rsidP="00FF069D" w14:paraId="7FC18B29" w14:textId="77777777">
      <w:pPr>
        <w:pStyle w:val="ListParagraph"/>
        <w:numPr>
          <w:ilvl w:val="7"/>
          <w:numId w:val="17"/>
        </w:numPr>
        <w:ind w:left="1440"/>
        <w:rPr>
          <w:rStyle w:val="Strong"/>
          <w:rFonts w:ascii="Cambria" w:hAnsi="Cambria" w:cs="Arial"/>
          <w:b w:val="0"/>
          <w:szCs w:val="24"/>
        </w:rPr>
      </w:pPr>
      <w:r w:rsidRPr="003009D9">
        <w:rPr>
          <w:rStyle w:val="Strong"/>
          <w:rFonts w:ascii="Cambria" w:hAnsi="Cambria" w:cs="Arial"/>
          <w:b w:val="0"/>
          <w:szCs w:val="24"/>
        </w:rPr>
        <w:t>Number of Respondents:  22</w:t>
      </w:r>
    </w:p>
    <w:p w:rsidR="00840F92" w:rsidRPr="003009D9" w:rsidP="00FF069D" w14:paraId="3F04A2C0" w14:textId="77777777">
      <w:pPr>
        <w:pStyle w:val="ListParagraph"/>
        <w:numPr>
          <w:ilvl w:val="7"/>
          <w:numId w:val="17"/>
        </w:numPr>
        <w:ind w:left="1440"/>
        <w:rPr>
          <w:rStyle w:val="Strong"/>
          <w:rFonts w:ascii="Cambria" w:hAnsi="Cambria" w:cs="Arial"/>
          <w:b w:val="0"/>
          <w:szCs w:val="24"/>
        </w:rPr>
      </w:pPr>
      <w:r w:rsidRPr="003009D9">
        <w:rPr>
          <w:rStyle w:val="Strong"/>
          <w:rFonts w:ascii="Cambria" w:hAnsi="Cambria" w:cs="Arial"/>
          <w:b w:val="0"/>
          <w:szCs w:val="24"/>
        </w:rPr>
        <w:t>Number of Respondents Per Respondent:  1</w:t>
      </w:r>
    </w:p>
    <w:p w:rsidR="00840F92" w:rsidRPr="003009D9" w:rsidP="00FF069D" w14:paraId="2FE46728" w14:textId="77777777">
      <w:pPr>
        <w:pStyle w:val="ListParagraph"/>
        <w:numPr>
          <w:ilvl w:val="7"/>
          <w:numId w:val="17"/>
        </w:numPr>
        <w:ind w:left="144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F069D" w14:paraId="68564757" w14:textId="4EB5B6D9">
      <w:pPr>
        <w:pStyle w:val="ListParagraph"/>
        <w:numPr>
          <w:ilvl w:val="7"/>
          <w:numId w:val="17"/>
        </w:numPr>
        <w:ind w:left="144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840F92" w:rsidRPr="003009D9" w:rsidP="00FF069D" w14:paraId="50FBBE54" w14:textId="77777777">
      <w:pPr>
        <w:pStyle w:val="ListParagraph"/>
        <w:numPr>
          <w:ilvl w:val="7"/>
          <w:numId w:val="17"/>
        </w:numPr>
        <w:ind w:left="1440"/>
        <w:rPr>
          <w:rStyle w:val="Strong"/>
          <w:rFonts w:ascii="Cambria" w:hAnsi="Cambria" w:cs="Arial"/>
          <w:b w:val="0"/>
          <w:szCs w:val="24"/>
        </w:rPr>
      </w:pPr>
      <w:r w:rsidRPr="003009D9">
        <w:rPr>
          <w:rStyle w:val="Strong"/>
          <w:rFonts w:ascii="Cambria" w:hAnsi="Cambria" w:cs="Arial"/>
          <w:b w:val="0"/>
          <w:szCs w:val="24"/>
        </w:rPr>
        <w:t>Respondent Burden Hours:  11 Hours</w:t>
      </w:r>
    </w:p>
    <w:p w:rsidR="00840F92" w:rsidRPr="003009D9" w:rsidP="00840F92" w14:paraId="64C181AB" w14:textId="77777777">
      <w:pPr>
        <w:pStyle w:val="ListParagraph"/>
        <w:ind w:left="1080"/>
        <w:rPr>
          <w:rStyle w:val="Strong"/>
          <w:rFonts w:ascii="Cambria" w:hAnsi="Cambria" w:cs="Arial"/>
          <w:b w:val="0"/>
          <w:szCs w:val="24"/>
        </w:rPr>
      </w:pPr>
    </w:p>
    <w:p w:rsidR="00840F92" w:rsidRPr="003009D9" w:rsidP="00215FB1" w14:paraId="6E985F33" w14:textId="313DE395">
      <w:pPr>
        <w:pStyle w:val="ListParagraph"/>
        <w:ind w:left="1080"/>
        <w:rPr>
          <w:rStyle w:val="Strong"/>
          <w:rFonts w:ascii="Cambria" w:hAnsi="Cambria" w:cs="Arial"/>
          <w:b w:val="0"/>
          <w:szCs w:val="24"/>
        </w:rPr>
      </w:pPr>
      <w:r w:rsidRPr="003009D9">
        <w:rPr>
          <w:rStyle w:val="Strong"/>
          <w:rFonts w:ascii="Cambria" w:hAnsi="Cambria" w:cs="Arial"/>
          <w:b w:val="0"/>
          <w:szCs w:val="24"/>
        </w:rPr>
        <w:t>Exchange Form 3900-013</w:t>
      </w:r>
      <w:r w:rsidRPr="003009D9" w:rsidR="006801D6">
        <w:rPr>
          <w:rStyle w:val="Strong"/>
          <w:rFonts w:ascii="Cambria" w:hAnsi="Cambria" w:cs="Arial"/>
          <w:b w:val="0"/>
          <w:szCs w:val="24"/>
        </w:rPr>
        <w:t xml:space="preserve"> – </w:t>
      </w:r>
      <w:r w:rsidRPr="003009D9">
        <w:rPr>
          <w:rStyle w:val="Strong"/>
          <w:rFonts w:ascii="Cambria" w:hAnsi="Cambria" w:cs="Arial"/>
          <w:b w:val="0"/>
          <w:szCs w:val="24"/>
        </w:rPr>
        <w:t>e-QIP Request Form</w:t>
      </w:r>
    </w:p>
    <w:p w:rsidR="00840F92" w:rsidRPr="003009D9" w:rsidP="00215FB1" w14:paraId="66891ED0" w14:textId="77777777">
      <w:pPr>
        <w:pStyle w:val="ListParagraph"/>
        <w:numPr>
          <w:ilvl w:val="0"/>
          <w:numId w:val="19"/>
        </w:numPr>
        <w:ind w:left="1440"/>
        <w:rPr>
          <w:rStyle w:val="Strong"/>
          <w:rFonts w:ascii="Cambria" w:hAnsi="Cambria" w:cs="Arial"/>
          <w:b w:val="0"/>
          <w:szCs w:val="24"/>
        </w:rPr>
      </w:pPr>
      <w:r w:rsidRPr="003009D9">
        <w:rPr>
          <w:rStyle w:val="Strong"/>
          <w:rFonts w:ascii="Cambria" w:hAnsi="Cambria" w:cs="Arial"/>
          <w:b w:val="0"/>
          <w:szCs w:val="24"/>
        </w:rPr>
        <w:t>Number of Respondents:  22</w:t>
      </w:r>
    </w:p>
    <w:p w:rsidR="00840F92" w:rsidRPr="003009D9" w:rsidP="00215FB1" w14:paraId="356FF1FF" w14:textId="77777777">
      <w:pPr>
        <w:pStyle w:val="ListParagraph"/>
        <w:numPr>
          <w:ilvl w:val="0"/>
          <w:numId w:val="19"/>
        </w:numPr>
        <w:ind w:left="1440"/>
        <w:rPr>
          <w:rStyle w:val="Strong"/>
          <w:rFonts w:ascii="Cambria" w:hAnsi="Cambria" w:cs="Arial"/>
          <w:b w:val="0"/>
          <w:szCs w:val="24"/>
        </w:rPr>
      </w:pPr>
      <w:r w:rsidRPr="003009D9">
        <w:rPr>
          <w:rStyle w:val="Strong"/>
          <w:rFonts w:ascii="Cambria" w:hAnsi="Cambria" w:cs="Arial"/>
          <w:b w:val="0"/>
          <w:szCs w:val="24"/>
        </w:rPr>
        <w:t>Number of Respondents Per Respondent:  1</w:t>
      </w:r>
    </w:p>
    <w:p w:rsidR="00840F92" w:rsidRPr="003009D9" w:rsidP="00215FB1" w14:paraId="22A394B6" w14:textId="77777777">
      <w:pPr>
        <w:pStyle w:val="ListParagraph"/>
        <w:numPr>
          <w:ilvl w:val="0"/>
          <w:numId w:val="19"/>
        </w:numPr>
        <w:ind w:left="144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215FB1" w14:paraId="788CD21F" w14:textId="2C348CDB">
      <w:pPr>
        <w:pStyle w:val="ListParagraph"/>
        <w:numPr>
          <w:ilvl w:val="0"/>
          <w:numId w:val="19"/>
        </w:numPr>
        <w:ind w:left="144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840F92" w:rsidRPr="003009D9" w:rsidP="00215FB1" w14:paraId="4D65DE74" w14:textId="77777777">
      <w:pPr>
        <w:pStyle w:val="ListParagraph"/>
        <w:numPr>
          <w:ilvl w:val="0"/>
          <w:numId w:val="19"/>
        </w:numPr>
        <w:ind w:left="1440"/>
        <w:rPr>
          <w:rStyle w:val="Strong"/>
          <w:rFonts w:ascii="Cambria" w:hAnsi="Cambria" w:cs="Arial"/>
          <w:b w:val="0"/>
          <w:szCs w:val="24"/>
        </w:rPr>
      </w:pPr>
      <w:r w:rsidRPr="003009D9">
        <w:rPr>
          <w:rStyle w:val="Strong"/>
          <w:rFonts w:ascii="Cambria" w:hAnsi="Cambria" w:cs="Arial"/>
          <w:b w:val="0"/>
          <w:szCs w:val="24"/>
        </w:rPr>
        <w:t>Respondent Burden Hours:  11 Hours</w:t>
      </w:r>
    </w:p>
    <w:p w:rsidR="00840F92" w:rsidRPr="003009D9" w:rsidP="00840F92" w14:paraId="5813F742" w14:textId="77777777">
      <w:pPr>
        <w:ind w:left="720"/>
        <w:rPr>
          <w:rStyle w:val="Strong"/>
          <w:rFonts w:ascii="Cambria" w:hAnsi="Cambria" w:cs="Arial"/>
          <w:b w:val="0"/>
          <w:szCs w:val="24"/>
        </w:rPr>
      </w:pPr>
    </w:p>
    <w:p w:rsidR="00840F92" w:rsidRPr="003009D9" w:rsidP="00840F92" w14:paraId="0A0DC81E" w14:textId="77777777">
      <w:pPr>
        <w:pStyle w:val="ListParagraph"/>
        <w:numPr>
          <w:ilvl w:val="3"/>
          <w:numId w:val="1"/>
        </w:numPr>
        <w:ind w:left="1080"/>
        <w:rPr>
          <w:rStyle w:val="Strong"/>
          <w:rFonts w:ascii="Cambria" w:hAnsi="Cambria" w:cs="Arial"/>
          <w:b w:val="0"/>
          <w:szCs w:val="24"/>
        </w:rPr>
      </w:pPr>
      <w:r w:rsidRPr="003009D9">
        <w:rPr>
          <w:rStyle w:val="Strong"/>
          <w:rFonts w:ascii="Cambria" w:hAnsi="Cambria" w:cs="Arial"/>
          <w:b w:val="0"/>
          <w:szCs w:val="24"/>
        </w:rPr>
        <w:t>Total Submission Burden</w:t>
      </w:r>
    </w:p>
    <w:p w:rsidR="00840F92" w:rsidRPr="003009D9" w:rsidP="00215FB1" w14:paraId="4DC2D188" w14:textId="535C6296">
      <w:pPr>
        <w:pStyle w:val="ListParagraph"/>
        <w:numPr>
          <w:ilvl w:val="4"/>
          <w:numId w:val="22"/>
        </w:numPr>
        <w:ind w:left="1440"/>
        <w:rPr>
          <w:rStyle w:val="Strong"/>
          <w:rFonts w:ascii="Cambria" w:hAnsi="Cambria" w:cs="Arial"/>
          <w:b w:val="0"/>
          <w:szCs w:val="24"/>
        </w:rPr>
      </w:pPr>
      <w:r w:rsidRPr="003009D9">
        <w:rPr>
          <w:rStyle w:val="Strong"/>
          <w:rFonts w:ascii="Cambria" w:hAnsi="Cambria" w:cs="Arial"/>
          <w:b w:val="0"/>
          <w:szCs w:val="24"/>
        </w:rPr>
        <w:t>Total Number of Respondents:  2</w:t>
      </w:r>
      <w:r w:rsidRPr="003009D9" w:rsidR="00AA2AE8">
        <w:rPr>
          <w:rStyle w:val="Strong"/>
          <w:rFonts w:ascii="Cambria" w:hAnsi="Cambria" w:cs="Arial"/>
          <w:b w:val="0"/>
          <w:szCs w:val="24"/>
        </w:rPr>
        <w:t>,</w:t>
      </w:r>
      <w:r w:rsidRPr="003009D9">
        <w:rPr>
          <w:rStyle w:val="Strong"/>
          <w:rFonts w:ascii="Cambria" w:hAnsi="Cambria" w:cs="Arial"/>
          <w:b w:val="0"/>
          <w:szCs w:val="24"/>
        </w:rPr>
        <w:t>900</w:t>
      </w:r>
    </w:p>
    <w:p w:rsidR="00840F92" w:rsidRPr="003009D9" w:rsidP="00215FB1" w14:paraId="45ED35CF" w14:textId="1A3EFC6C">
      <w:pPr>
        <w:pStyle w:val="ListParagraph"/>
        <w:numPr>
          <w:ilvl w:val="4"/>
          <w:numId w:val="22"/>
        </w:numPr>
        <w:ind w:left="1440"/>
        <w:rPr>
          <w:rStyle w:val="Strong"/>
          <w:rFonts w:ascii="Cambria" w:hAnsi="Cambria" w:cs="Arial"/>
          <w:b w:val="0"/>
          <w:szCs w:val="24"/>
        </w:rPr>
      </w:pPr>
      <w:r w:rsidRPr="003009D9">
        <w:rPr>
          <w:rStyle w:val="Strong"/>
          <w:rFonts w:ascii="Cambria" w:hAnsi="Cambria" w:cs="Arial"/>
          <w:b w:val="0"/>
          <w:szCs w:val="24"/>
        </w:rPr>
        <w:t>Total Number of Annual Responses:  2</w:t>
      </w:r>
      <w:r w:rsidRPr="003009D9" w:rsidR="00AA2AE8">
        <w:rPr>
          <w:rStyle w:val="Strong"/>
          <w:rFonts w:ascii="Cambria" w:hAnsi="Cambria" w:cs="Arial"/>
          <w:b w:val="0"/>
          <w:szCs w:val="24"/>
        </w:rPr>
        <w:t>,</w:t>
      </w:r>
      <w:r w:rsidRPr="003009D9">
        <w:rPr>
          <w:rStyle w:val="Strong"/>
          <w:rFonts w:ascii="Cambria" w:hAnsi="Cambria" w:cs="Arial"/>
          <w:b w:val="0"/>
          <w:szCs w:val="24"/>
        </w:rPr>
        <w:t>900</w:t>
      </w:r>
    </w:p>
    <w:p w:rsidR="00840F92" w:rsidRPr="003009D9" w:rsidP="00215FB1" w14:paraId="38361327" w14:textId="17ED461A">
      <w:pPr>
        <w:pStyle w:val="ListParagraph"/>
        <w:numPr>
          <w:ilvl w:val="4"/>
          <w:numId w:val="22"/>
        </w:numPr>
        <w:ind w:left="1440"/>
        <w:rPr>
          <w:rStyle w:val="Strong"/>
          <w:rFonts w:ascii="Cambria" w:hAnsi="Cambria" w:cs="Arial"/>
          <w:b w:val="0"/>
          <w:szCs w:val="24"/>
        </w:rPr>
      </w:pPr>
      <w:r w:rsidRPr="003009D9">
        <w:rPr>
          <w:rStyle w:val="Strong"/>
          <w:rFonts w:ascii="Cambria" w:hAnsi="Cambria" w:cs="Arial"/>
          <w:b w:val="0"/>
          <w:szCs w:val="24"/>
        </w:rPr>
        <w:t>Total Respondent Burden Hours:  1</w:t>
      </w:r>
      <w:r w:rsidRPr="003009D9" w:rsidR="000D7D24">
        <w:rPr>
          <w:rStyle w:val="Strong"/>
          <w:rFonts w:ascii="Cambria" w:hAnsi="Cambria" w:cs="Arial"/>
          <w:b w:val="0"/>
          <w:szCs w:val="24"/>
        </w:rPr>
        <w:t>,</w:t>
      </w:r>
      <w:r w:rsidRPr="003009D9">
        <w:rPr>
          <w:rStyle w:val="Strong"/>
          <w:rFonts w:ascii="Cambria" w:hAnsi="Cambria" w:cs="Arial"/>
          <w:b w:val="0"/>
          <w:szCs w:val="24"/>
        </w:rPr>
        <w:t>450 Hours</w:t>
      </w:r>
    </w:p>
    <w:p w:rsidR="00840F92" w:rsidRPr="003009D9" w:rsidP="00840F92" w14:paraId="0D89878D" w14:textId="77777777">
      <w:pPr>
        <w:rPr>
          <w:rStyle w:val="Strong"/>
          <w:rFonts w:ascii="Cambria" w:hAnsi="Cambria" w:cs="Arial"/>
          <w:b w:val="0"/>
          <w:szCs w:val="24"/>
        </w:rPr>
      </w:pPr>
    </w:p>
    <w:p w:rsidR="00840F92" w:rsidRPr="003009D9" w:rsidP="0003083D" w14:paraId="7021F187" w14:textId="77777777">
      <w:pPr>
        <w:pStyle w:val="ListParagraph"/>
        <w:ind w:left="0"/>
        <w:rPr>
          <w:rStyle w:val="Strong"/>
          <w:rFonts w:ascii="Cambria" w:hAnsi="Cambria" w:cs="Arial"/>
          <w:b w:val="0"/>
          <w:szCs w:val="24"/>
        </w:rPr>
      </w:pPr>
      <w:r w:rsidRPr="003009D9">
        <w:rPr>
          <w:rStyle w:val="Strong"/>
          <w:rFonts w:ascii="Cambria" w:hAnsi="Cambria" w:cs="Arial"/>
          <w:b w:val="0"/>
          <w:szCs w:val="24"/>
        </w:rPr>
        <w:t>Part B:  LABOR COST OF RESPONDENT BURDEN</w:t>
      </w:r>
    </w:p>
    <w:p w:rsidR="00840F92" w:rsidRPr="003009D9" w:rsidP="00840F92" w14:paraId="613BC8EB" w14:textId="77777777">
      <w:pPr>
        <w:rPr>
          <w:rStyle w:val="Strong"/>
          <w:rFonts w:ascii="Cambria" w:hAnsi="Cambria" w:cs="Arial"/>
          <w:b w:val="0"/>
          <w:szCs w:val="24"/>
        </w:rPr>
      </w:pPr>
    </w:p>
    <w:p w:rsidR="00AD7120" w:rsidRPr="003009D9" w:rsidP="00C36944" w14:paraId="5ABBB573" w14:textId="7F9CA1FA">
      <w:pPr>
        <w:pStyle w:val="ListParagraph"/>
        <w:numPr>
          <w:ilvl w:val="3"/>
          <w:numId w:val="15"/>
        </w:numPr>
        <w:ind w:left="1080"/>
        <w:rPr>
          <w:rStyle w:val="Strong"/>
          <w:rFonts w:ascii="Cambria" w:hAnsi="Cambria" w:cs="Arial"/>
          <w:b w:val="0"/>
          <w:szCs w:val="24"/>
        </w:rPr>
      </w:pPr>
      <w:r w:rsidRPr="003009D9">
        <w:rPr>
          <w:rStyle w:val="Strong"/>
          <w:rFonts w:ascii="Cambria" w:hAnsi="Cambria" w:cs="Arial"/>
          <w:b w:val="0"/>
          <w:szCs w:val="24"/>
        </w:rPr>
        <w:t>Collection Instruments</w:t>
      </w:r>
    </w:p>
    <w:p w:rsidR="000A2C42" w:rsidRPr="003009D9" w:rsidP="000A2C42" w14:paraId="1013B75F" w14:textId="77777777">
      <w:pPr>
        <w:pStyle w:val="ListParagraph"/>
        <w:ind w:left="1080" w:right="-720"/>
        <w:rPr>
          <w:rStyle w:val="Strong"/>
          <w:rFonts w:ascii="Cambria" w:hAnsi="Cambria" w:cs="Arial"/>
          <w:b w:val="0"/>
          <w:szCs w:val="24"/>
        </w:rPr>
      </w:pPr>
      <w:r w:rsidRPr="003009D9">
        <w:rPr>
          <w:rStyle w:val="Strong"/>
          <w:rFonts w:ascii="Cambria" w:hAnsi="Cambria" w:cs="Arial"/>
          <w:b w:val="0"/>
          <w:szCs w:val="24"/>
        </w:rPr>
        <w:t>Resource Onboarding Application System (ROBA)</w:t>
      </w:r>
    </w:p>
    <w:p w:rsidR="000A2C42" w:rsidRPr="003009D9" w:rsidP="00F65979" w14:paraId="5F6E746D" w14:textId="7D666C3C">
      <w:pPr>
        <w:pStyle w:val="ListParagraph"/>
        <w:numPr>
          <w:ilvl w:val="0"/>
          <w:numId w:val="7"/>
        </w:numPr>
        <w:ind w:left="1440" w:right="-720"/>
        <w:rPr>
          <w:rStyle w:val="Strong"/>
          <w:rFonts w:ascii="Cambria" w:hAnsi="Cambria" w:cs="Arial"/>
          <w:b w:val="0"/>
          <w:szCs w:val="24"/>
        </w:rPr>
      </w:pPr>
      <w:r w:rsidRPr="003009D9">
        <w:rPr>
          <w:rStyle w:val="Strong"/>
          <w:rFonts w:ascii="Cambria" w:hAnsi="Cambria" w:cs="Arial"/>
          <w:b w:val="0"/>
          <w:szCs w:val="24"/>
        </w:rPr>
        <w:t>Number of Total Annual Responses:  2</w:t>
      </w:r>
      <w:r w:rsidRPr="003009D9" w:rsidR="00AA2AE8">
        <w:rPr>
          <w:rStyle w:val="Strong"/>
          <w:rFonts w:ascii="Cambria" w:hAnsi="Cambria" w:cs="Arial"/>
          <w:b w:val="0"/>
          <w:szCs w:val="24"/>
        </w:rPr>
        <w:t>,</w:t>
      </w:r>
      <w:r w:rsidRPr="003009D9">
        <w:rPr>
          <w:rStyle w:val="Strong"/>
          <w:rFonts w:ascii="Cambria" w:hAnsi="Cambria" w:cs="Arial"/>
          <w:b w:val="0"/>
          <w:szCs w:val="24"/>
        </w:rPr>
        <w:t>834</w:t>
      </w:r>
    </w:p>
    <w:p w:rsidR="000A2C42" w:rsidRPr="003009D9" w:rsidP="00F65979" w14:paraId="2B756D4A" w14:textId="77777777">
      <w:pPr>
        <w:pStyle w:val="ListParagraph"/>
        <w:numPr>
          <w:ilvl w:val="0"/>
          <w:numId w:val="7"/>
        </w:numPr>
        <w:ind w:left="1440" w:right="-720"/>
        <w:rPr>
          <w:rStyle w:val="Strong"/>
          <w:rFonts w:ascii="Cambria" w:hAnsi="Cambria" w:cs="Arial"/>
          <w:b w:val="0"/>
          <w:szCs w:val="24"/>
        </w:rPr>
      </w:pPr>
      <w:r w:rsidRPr="003009D9">
        <w:rPr>
          <w:rStyle w:val="Strong"/>
          <w:rFonts w:ascii="Cambria" w:hAnsi="Cambria" w:cs="Arial"/>
          <w:b w:val="0"/>
          <w:szCs w:val="24"/>
        </w:rPr>
        <w:t>Response Time: 30 Minutes (.5 Hour)</w:t>
      </w:r>
    </w:p>
    <w:p w:rsidR="000A2C42" w:rsidRPr="003009D9" w:rsidP="00F65979" w14:paraId="52EE74BE" w14:textId="6C55B55F">
      <w:pPr>
        <w:pStyle w:val="ListParagraph"/>
        <w:numPr>
          <w:ilvl w:val="0"/>
          <w:numId w:val="7"/>
        </w:numPr>
        <w:ind w:left="1440" w:right="-720"/>
        <w:rPr>
          <w:rStyle w:val="Strong"/>
          <w:rFonts w:ascii="Cambria" w:hAnsi="Cambria" w:cs="Arial"/>
          <w:b w:val="0"/>
          <w:szCs w:val="24"/>
        </w:rPr>
      </w:pPr>
      <w:r w:rsidRPr="003009D9">
        <w:rPr>
          <w:rStyle w:val="Strong"/>
          <w:rFonts w:ascii="Cambria" w:hAnsi="Cambria" w:cs="Arial"/>
          <w:b w:val="0"/>
          <w:szCs w:val="24"/>
        </w:rPr>
        <w:t>Respondent Hourly Wage: $</w:t>
      </w:r>
      <w:r w:rsidRPr="003009D9" w:rsidR="00083AFE">
        <w:rPr>
          <w:rStyle w:val="Strong"/>
          <w:rFonts w:ascii="Cambria" w:hAnsi="Cambria" w:cs="Arial"/>
          <w:b w:val="0"/>
          <w:szCs w:val="24"/>
        </w:rPr>
        <w:t>15.00</w:t>
      </w:r>
      <w:r w:rsidRPr="003009D9" w:rsidR="00083AFE">
        <w:rPr>
          <w:rStyle w:val="Strong"/>
          <w:rFonts w:ascii="Cambria" w:hAnsi="Cambria" w:cs="Arial"/>
          <w:b w:val="0"/>
          <w:szCs w:val="24"/>
        </w:rPr>
        <w:tab/>
      </w:r>
    </w:p>
    <w:p w:rsidR="000A2C42" w:rsidRPr="003009D9" w:rsidP="00F65979" w14:paraId="21017418" w14:textId="043B4963">
      <w:pPr>
        <w:pStyle w:val="ListParagraph"/>
        <w:numPr>
          <w:ilvl w:val="0"/>
          <w:numId w:val="7"/>
        </w:numPr>
        <w:ind w:left="1440" w:right="-720"/>
        <w:rPr>
          <w:rStyle w:val="Strong"/>
          <w:rFonts w:ascii="Cambria" w:hAnsi="Cambria" w:cs="Arial"/>
          <w:b w:val="0"/>
          <w:szCs w:val="24"/>
        </w:rPr>
      </w:pPr>
      <w:r w:rsidRPr="003009D9">
        <w:rPr>
          <w:rStyle w:val="Strong"/>
          <w:rFonts w:ascii="Cambria" w:hAnsi="Cambria" w:cs="Arial"/>
          <w:b w:val="0"/>
          <w:szCs w:val="24"/>
        </w:rPr>
        <w:t>Labor Burden Per Response:  $</w:t>
      </w:r>
      <w:r w:rsidRPr="003009D9" w:rsidR="00083AFE">
        <w:rPr>
          <w:rStyle w:val="Strong"/>
          <w:rFonts w:ascii="Cambria" w:hAnsi="Cambria" w:cs="Arial"/>
          <w:b w:val="0"/>
          <w:szCs w:val="24"/>
        </w:rPr>
        <w:t>7.50</w:t>
      </w:r>
    </w:p>
    <w:p w:rsidR="000A2C42" w:rsidRPr="003009D9" w:rsidP="00F65979" w14:paraId="4FCF72BE" w14:textId="7E82F9A7">
      <w:pPr>
        <w:pStyle w:val="ListParagraph"/>
        <w:numPr>
          <w:ilvl w:val="0"/>
          <w:numId w:val="7"/>
        </w:numPr>
        <w:ind w:left="1440" w:right="-720"/>
        <w:rPr>
          <w:rStyle w:val="Strong"/>
          <w:rFonts w:ascii="Cambria" w:hAnsi="Cambria" w:cs="Arial"/>
          <w:b w:val="0"/>
          <w:szCs w:val="24"/>
        </w:rPr>
      </w:pPr>
      <w:r w:rsidRPr="003009D9">
        <w:rPr>
          <w:rStyle w:val="Strong"/>
          <w:rFonts w:ascii="Cambria" w:hAnsi="Cambria" w:cs="Arial"/>
          <w:b w:val="0"/>
          <w:szCs w:val="24"/>
        </w:rPr>
        <w:t>Total Labor Burden:  $</w:t>
      </w:r>
      <w:r w:rsidRPr="003009D9" w:rsidR="00E64325">
        <w:rPr>
          <w:rStyle w:val="Strong"/>
          <w:rFonts w:ascii="Cambria" w:hAnsi="Cambria" w:cs="Arial"/>
          <w:b w:val="0"/>
          <w:szCs w:val="24"/>
        </w:rPr>
        <w:t>21,255.00</w:t>
      </w:r>
    </w:p>
    <w:p w:rsidR="000A2C42" w:rsidRPr="003009D9" w:rsidP="00764A65" w14:paraId="2CF6B893" w14:textId="77777777">
      <w:pPr>
        <w:pStyle w:val="ListParagraph"/>
        <w:ind w:left="1080" w:right="-720"/>
        <w:rPr>
          <w:rStyle w:val="Strong"/>
          <w:rFonts w:ascii="Cambria" w:hAnsi="Cambria" w:cs="Arial"/>
          <w:b w:val="0"/>
          <w:szCs w:val="24"/>
        </w:rPr>
      </w:pPr>
    </w:p>
    <w:p w:rsidR="00840F92" w:rsidRPr="003009D9" w:rsidP="00764A65" w14:paraId="6E2CF57C" w14:textId="3E98363C">
      <w:pPr>
        <w:pStyle w:val="ListParagraph"/>
        <w:ind w:left="1080" w:right="-720"/>
        <w:rPr>
          <w:rStyle w:val="Strong"/>
          <w:rFonts w:ascii="Cambria" w:hAnsi="Cambria" w:cs="Arial"/>
          <w:b w:val="0"/>
          <w:szCs w:val="24"/>
        </w:rPr>
      </w:pPr>
      <w:r w:rsidRPr="003009D9">
        <w:rPr>
          <w:rStyle w:val="Strong"/>
          <w:rFonts w:ascii="Cambria" w:hAnsi="Cambria" w:cs="Arial"/>
          <w:b w:val="0"/>
          <w:szCs w:val="24"/>
        </w:rPr>
        <w:t>Exchange Form 3900-002</w:t>
      </w:r>
      <w:r w:rsidRPr="003009D9" w:rsidR="006801D6">
        <w:rPr>
          <w:rStyle w:val="Strong"/>
          <w:rFonts w:ascii="Cambria" w:hAnsi="Cambria" w:cs="Arial"/>
          <w:b w:val="0"/>
          <w:szCs w:val="24"/>
        </w:rPr>
        <w:t xml:space="preserve"> – </w:t>
      </w:r>
      <w:r w:rsidRPr="003009D9">
        <w:rPr>
          <w:rStyle w:val="Strong"/>
          <w:rFonts w:ascii="Cambria" w:hAnsi="Cambria" w:cs="Arial"/>
          <w:b w:val="0"/>
          <w:szCs w:val="24"/>
        </w:rPr>
        <w:t>Trusted Associate Sponsorship Systems (TASS)</w:t>
      </w:r>
    </w:p>
    <w:p w:rsidR="00840F92" w:rsidRPr="003009D9" w:rsidP="00F65979" w14:paraId="4DD287CA" w14:textId="77777777">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65979" w14:paraId="20B02009" w14:textId="770C8838">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840F92" w:rsidRPr="003009D9" w:rsidP="00F65979" w14:paraId="1FC9AFF8" w14:textId="1019F175">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Respondent Hourly Wage:  $</w:t>
      </w:r>
      <w:r w:rsidRPr="003009D9" w:rsidR="00E64325">
        <w:rPr>
          <w:rStyle w:val="Strong"/>
          <w:rFonts w:ascii="Cambria" w:hAnsi="Cambria" w:cs="Arial"/>
          <w:b w:val="0"/>
          <w:szCs w:val="24"/>
        </w:rPr>
        <w:t>15.00</w:t>
      </w:r>
    </w:p>
    <w:p w:rsidR="00840F92" w:rsidRPr="003009D9" w:rsidP="00F65979" w14:paraId="17708780" w14:textId="1A34F0EA">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Labor Burden Per Response:  $</w:t>
      </w:r>
      <w:r w:rsidRPr="003009D9" w:rsidR="00E64325">
        <w:rPr>
          <w:rStyle w:val="Strong"/>
          <w:rFonts w:ascii="Cambria" w:hAnsi="Cambria" w:cs="Arial"/>
          <w:b w:val="0"/>
          <w:szCs w:val="24"/>
        </w:rPr>
        <w:t>7.50</w:t>
      </w:r>
    </w:p>
    <w:p w:rsidR="00840F92" w:rsidRPr="003009D9" w:rsidP="00F65979" w14:paraId="530AFB23" w14:textId="10CBEFC3">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Total Labor Burden:  $</w:t>
      </w:r>
      <w:r w:rsidRPr="003009D9" w:rsidR="00E64325">
        <w:rPr>
          <w:rStyle w:val="Strong"/>
          <w:rFonts w:ascii="Cambria" w:hAnsi="Cambria" w:cs="Arial"/>
          <w:b w:val="0"/>
          <w:szCs w:val="24"/>
        </w:rPr>
        <w:t>165.00</w:t>
      </w:r>
    </w:p>
    <w:p w:rsidR="00840F92" w:rsidRPr="003009D9" w:rsidP="00840F92" w14:paraId="67514C0C" w14:textId="77777777">
      <w:pPr>
        <w:pStyle w:val="ListParagraph"/>
        <w:ind w:left="1080" w:right="-720"/>
        <w:rPr>
          <w:rStyle w:val="Strong"/>
          <w:rFonts w:ascii="Cambria" w:hAnsi="Cambria" w:cs="Arial"/>
          <w:b w:val="0"/>
          <w:szCs w:val="24"/>
        </w:rPr>
      </w:pPr>
    </w:p>
    <w:p w:rsidR="00840F92" w:rsidRPr="003009D9" w:rsidP="00764A65" w14:paraId="34DF5C80" w14:textId="1C07A6EA">
      <w:pPr>
        <w:pStyle w:val="ListParagraph"/>
        <w:ind w:left="1080" w:right="-720"/>
        <w:rPr>
          <w:rStyle w:val="Strong"/>
          <w:rFonts w:ascii="Cambria" w:hAnsi="Cambria" w:cs="Arial"/>
          <w:b w:val="0"/>
          <w:szCs w:val="24"/>
        </w:rPr>
      </w:pPr>
      <w:r w:rsidRPr="003009D9">
        <w:rPr>
          <w:rStyle w:val="Strong"/>
          <w:rFonts w:ascii="Cambria" w:hAnsi="Cambria" w:cs="Arial"/>
          <w:b w:val="0"/>
          <w:szCs w:val="24"/>
        </w:rPr>
        <w:t>Exchange Form 3900-006</w:t>
      </w:r>
      <w:r w:rsidRPr="003009D9" w:rsidR="00F65979">
        <w:rPr>
          <w:rStyle w:val="Strong"/>
          <w:rFonts w:ascii="Cambria" w:hAnsi="Cambria" w:cs="Arial"/>
          <w:b w:val="0"/>
          <w:szCs w:val="24"/>
        </w:rPr>
        <w:t xml:space="preserve"> – </w:t>
      </w:r>
      <w:r w:rsidRPr="003009D9" w:rsidR="003B72AA">
        <w:rPr>
          <w:rStyle w:val="Strong"/>
          <w:rFonts w:ascii="Cambria" w:hAnsi="Cambria" w:cs="Arial"/>
          <w:b w:val="0"/>
          <w:szCs w:val="24"/>
        </w:rPr>
        <w:t>Background Check for Facility Access</w:t>
      </w:r>
    </w:p>
    <w:p w:rsidR="00840F92" w:rsidRPr="003009D9" w:rsidP="00F65979" w14:paraId="77EC62CD" w14:textId="77777777">
      <w:pPr>
        <w:pStyle w:val="ListParagraph"/>
        <w:numPr>
          <w:ilvl w:val="7"/>
          <w:numId w:val="15"/>
        </w:numPr>
        <w:ind w:left="1440" w:right="-72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65979" w14:paraId="42975D8A" w14:textId="3F426237">
      <w:pPr>
        <w:pStyle w:val="ListParagraph"/>
        <w:numPr>
          <w:ilvl w:val="7"/>
          <w:numId w:val="15"/>
        </w:numPr>
        <w:ind w:left="1440" w:right="-72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840F92" w:rsidRPr="003009D9" w:rsidP="00F65979" w14:paraId="43EC55C4" w14:textId="7FCF7E68">
      <w:pPr>
        <w:pStyle w:val="ListParagraph"/>
        <w:numPr>
          <w:ilvl w:val="7"/>
          <w:numId w:val="15"/>
        </w:numPr>
        <w:ind w:left="1440" w:right="-720"/>
        <w:rPr>
          <w:rStyle w:val="Strong"/>
          <w:rFonts w:ascii="Cambria" w:hAnsi="Cambria" w:cs="Arial"/>
          <w:b w:val="0"/>
          <w:szCs w:val="24"/>
        </w:rPr>
      </w:pPr>
      <w:r w:rsidRPr="003009D9">
        <w:rPr>
          <w:rStyle w:val="Strong"/>
          <w:rFonts w:ascii="Cambria" w:hAnsi="Cambria" w:cs="Arial"/>
          <w:b w:val="0"/>
          <w:szCs w:val="24"/>
        </w:rPr>
        <w:t>Respondent Hourly Wage:  $</w:t>
      </w:r>
      <w:r w:rsidRPr="003009D9" w:rsidR="00E64325">
        <w:rPr>
          <w:rStyle w:val="Strong"/>
          <w:rFonts w:ascii="Cambria" w:hAnsi="Cambria" w:cs="Arial"/>
          <w:b w:val="0"/>
          <w:szCs w:val="24"/>
        </w:rPr>
        <w:t>15.00</w:t>
      </w:r>
    </w:p>
    <w:p w:rsidR="00840F92" w:rsidRPr="003009D9" w:rsidP="00F65979" w14:paraId="5CA329DA" w14:textId="7FA5E5E2">
      <w:pPr>
        <w:pStyle w:val="ListParagraph"/>
        <w:numPr>
          <w:ilvl w:val="7"/>
          <w:numId w:val="15"/>
        </w:numPr>
        <w:ind w:left="1440" w:right="-720"/>
        <w:rPr>
          <w:rStyle w:val="Strong"/>
          <w:rFonts w:ascii="Cambria" w:hAnsi="Cambria" w:cs="Arial"/>
          <w:b w:val="0"/>
          <w:szCs w:val="24"/>
        </w:rPr>
      </w:pPr>
      <w:r w:rsidRPr="003009D9">
        <w:rPr>
          <w:rStyle w:val="Strong"/>
          <w:rFonts w:ascii="Cambria" w:hAnsi="Cambria" w:cs="Arial"/>
          <w:b w:val="0"/>
          <w:szCs w:val="24"/>
        </w:rPr>
        <w:t>L</w:t>
      </w:r>
      <w:r w:rsidRPr="003009D9" w:rsidR="005E299F">
        <w:rPr>
          <w:rStyle w:val="Strong"/>
          <w:rFonts w:ascii="Cambria" w:hAnsi="Cambria" w:cs="Arial"/>
          <w:b w:val="0"/>
          <w:szCs w:val="24"/>
        </w:rPr>
        <w:t>abor Burden Per Response:  $</w:t>
      </w:r>
      <w:r w:rsidRPr="003009D9" w:rsidR="00E64325">
        <w:rPr>
          <w:rStyle w:val="Strong"/>
          <w:rFonts w:ascii="Cambria" w:hAnsi="Cambria" w:cs="Arial"/>
          <w:b w:val="0"/>
          <w:szCs w:val="24"/>
        </w:rPr>
        <w:t>7.50</w:t>
      </w:r>
    </w:p>
    <w:p w:rsidR="00840F92" w:rsidRPr="003009D9" w:rsidP="00F65979" w14:paraId="7A896E60" w14:textId="400727F8">
      <w:pPr>
        <w:pStyle w:val="ListParagraph"/>
        <w:numPr>
          <w:ilvl w:val="7"/>
          <w:numId w:val="15"/>
        </w:numPr>
        <w:ind w:left="1440" w:right="-720"/>
        <w:rPr>
          <w:rStyle w:val="Strong"/>
          <w:rFonts w:ascii="Cambria" w:hAnsi="Cambria" w:cs="Arial"/>
          <w:b w:val="0"/>
          <w:szCs w:val="24"/>
        </w:rPr>
      </w:pPr>
      <w:r w:rsidRPr="003009D9">
        <w:rPr>
          <w:rStyle w:val="Strong"/>
          <w:rFonts w:ascii="Cambria" w:hAnsi="Cambria" w:cs="Arial"/>
          <w:b w:val="0"/>
          <w:szCs w:val="24"/>
        </w:rPr>
        <w:t>Total Labor Burden:  $</w:t>
      </w:r>
      <w:r w:rsidRPr="003009D9" w:rsidR="00E64325">
        <w:rPr>
          <w:rStyle w:val="Strong"/>
          <w:rFonts w:ascii="Cambria" w:hAnsi="Cambria" w:cs="Arial"/>
          <w:b w:val="0"/>
          <w:szCs w:val="24"/>
        </w:rPr>
        <w:t>165.00</w:t>
      </w:r>
    </w:p>
    <w:p w:rsidR="00840F92" w:rsidRPr="003009D9" w:rsidP="00840F92" w14:paraId="055C6572" w14:textId="77777777">
      <w:pPr>
        <w:pStyle w:val="ListParagraph"/>
        <w:ind w:left="1080" w:right="-720"/>
        <w:rPr>
          <w:rStyle w:val="Strong"/>
          <w:rFonts w:ascii="Cambria" w:hAnsi="Cambria" w:cs="Arial"/>
          <w:b w:val="0"/>
          <w:szCs w:val="24"/>
        </w:rPr>
      </w:pPr>
    </w:p>
    <w:p w:rsidR="00840F92" w:rsidRPr="003009D9" w:rsidP="00764A65" w14:paraId="44AC7099" w14:textId="3753557E">
      <w:pPr>
        <w:pStyle w:val="ListParagraph"/>
        <w:ind w:left="1080" w:right="-720"/>
        <w:rPr>
          <w:rStyle w:val="Strong"/>
          <w:rFonts w:ascii="Cambria" w:hAnsi="Cambria" w:cs="Arial"/>
          <w:b w:val="0"/>
          <w:szCs w:val="24"/>
        </w:rPr>
      </w:pPr>
      <w:r w:rsidRPr="003009D9">
        <w:rPr>
          <w:rStyle w:val="Strong"/>
          <w:rFonts w:ascii="Cambria" w:hAnsi="Cambria" w:cs="Arial"/>
          <w:b w:val="0"/>
          <w:szCs w:val="24"/>
        </w:rPr>
        <w:t>Exchange Form 3900-013</w:t>
      </w:r>
      <w:r w:rsidRPr="003009D9" w:rsidR="00F65979">
        <w:rPr>
          <w:rStyle w:val="Strong"/>
          <w:rFonts w:ascii="Cambria" w:hAnsi="Cambria" w:cs="Arial"/>
          <w:b w:val="0"/>
          <w:szCs w:val="24"/>
        </w:rPr>
        <w:t xml:space="preserve"> – </w:t>
      </w:r>
      <w:r w:rsidRPr="003009D9">
        <w:rPr>
          <w:rStyle w:val="Strong"/>
          <w:rFonts w:ascii="Cambria" w:hAnsi="Cambria" w:cs="Arial"/>
          <w:b w:val="0"/>
          <w:szCs w:val="24"/>
        </w:rPr>
        <w:t>e-QIP Request Form</w:t>
      </w:r>
    </w:p>
    <w:p w:rsidR="00840F92" w:rsidRPr="003009D9" w:rsidP="00F65979" w14:paraId="2668818A" w14:textId="77777777">
      <w:pPr>
        <w:pStyle w:val="ListParagraph"/>
        <w:numPr>
          <w:ilvl w:val="0"/>
          <w:numId w:val="6"/>
        </w:numPr>
        <w:ind w:left="1440" w:right="-72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65979" w14:paraId="123E4A73" w14:textId="70BE9CB0">
      <w:pPr>
        <w:pStyle w:val="ListParagraph"/>
        <w:numPr>
          <w:ilvl w:val="0"/>
          <w:numId w:val="6"/>
        </w:numPr>
        <w:ind w:left="1440" w:right="-720"/>
        <w:rPr>
          <w:rStyle w:val="Strong"/>
          <w:rFonts w:ascii="Cambria" w:hAnsi="Cambria" w:cs="Arial"/>
          <w:b w:val="0"/>
          <w:szCs w:val="24"/>
        </w:rPr>
      </w:pPr>
      <w:r w:rsidRPr="003009D9">
        <w:rPr>
          <w:rStyle w:val="Strong"/>
          <w:rFonts w:ascii="Cambria" w:hAnsi="Cambria" w:cs="Arial"/>
          <w:b w:val="0"/>
          <w:szCs w:val="24"/>
        </w:rPr>
        <w:t xml:space="preserve">Response Time:  30 Minutes </w:t>
      </w:r>
    </w:p>
    <w:p w:rsidR="00840F92" w:rsidRPr="003009D9" w:rsidP="00F65979" w14:paraId="7ABAE3E8" w14:textId="36680AA7">
      <w:pPr>
        <w:pStyle w:val="ListParagraph"/>
        <w:numPr>
          <w:ilvl w:val="0"/>
          <w:numId w:val="6"/>
        </w:numPr>
        <w:ind w:left="1440" w:right="-720"/>
        <w:rPr>
          <w:rStyle w:val="Strong"/>
          <w:rFonts w:ascii="Cambria" w:hAnsi="Cambria" w:cs="Arial"/>
          <w:b w:val="0"/>
          <w:szCs w:val="24"/>
        </w:rPr>
      </w:pPr>
      <w:r w:rsidRPr="003009D9">
        <w:rPr>
          <w:rStyle w:val="Strong"/>
          <w:rFonts w:ascii="Cambria" w:hAnsi="Cambria" w:cs="Arial"/>
          <w:b w:val="0"/>
          <w:szCs w:val="24"/>
        </w:rPr>
        <w:t>Respondent Hourly Wage:  $</w:t>
      </w:r>
      <w:r w:rsidRPr="003009D9" w:rsidR="00E64325">
        <w:rPr>
          <w:rStyle w:val="Strong"/>
          <w:rFonts w:ascii="Cambria" w:hAnsi="Cambria" w:cs="Arial"/>
          <w:b w:val="0"/>
          <w:szCs w:val="24"/>
        </w:rPr>
        <w:t>15.00</w:t>
      </w:r>
    </w:p>
    <w:p w:rsidR="00840F92" w:rsidRPr="003009D9" w:rsidP="00F65979" w14:paraId="6EC63C15" w14:textId="341FEF81">
      <w:pPr>
        <w:pStyle w:val="ListParagraph"/>
        <w:numPr>
          <w:ilvl w:val="0"/>
          <w:numId w:val="6"/>
        </w:numPr>
        <w:ind w:left="1440" w:right="-720"/>
        <w:rPr>
          <w:rStyle w:val="Strong"/>
          <w:rFonts w:ascii="Cambria" w:hAnsi="Cambria" w:cs="Arial"/>
          <w:b w:val="0"/>
          <w:szCs w:val="24"/>
        </w:rPr>
      </w:pPr>
      <w:r w:rsidRPr="003009D9">
        <w:rPr>
          <w:rStyle w:val="Strong"/>
          <w:rFonts w:ascii="Cambria" w:hAnsi="Cambria" w:cs="Arial"/>
          <w:b w:val="0"/>
          <w:szCs w:val="24"/>
        </w:rPr>
        <w:t>L</w:t>
      </w:r>
      <w:r w:rsidRPr="003009D9" w:rsidR="005E299F">
        <w:rPr>
          <w:rStyle w:val="Strong"/>
          <w:rFonts w:ascii="Cambria" w:hAnsi="Cambria" w:cs="Arial"/>
          <w:b w:val="0"/>
          <w:szCs w:val="24"/>
        </w:rPr>
        <w:t>abor Burden Per Response:  $</w:t>
      </w:r>
      <w:r w:rsidRPr="003009D9" w:rsidR="00E64325">
        <w:rPr>
          <w:rStyle w:val="Strong"/>
          <w:rFonts w:ascii="Cambria" w:hAnsi="Cambria" w:cs="Arial"/>
          <w:b w:val="0"/>
          <w:szCs w:val="24"/>
        </w:rPr>
        <w:t>7.50</w:t>
      </w:r>
    </w:p>
    <w:p w:rsidR="00840F92" w:rsidRPr="003009D9" w:rsidP="00F65979" w14:paraId="691DFC4D" w14:textId="3F910C7F">
      <w:pPr>
        <w:pStyle w:val="ListParagraph"/>
        <w:numPr>
          <w:ilvl w:val="0"/>
          <w:numId w:val="6"/>
        </w:numPr>
        <w:ind w:left="1440" w:right="-720"/>
        <w:rPr>
          <w:rStyle w:val="Strong"/>
          <w:rFonts w:ascii="Cambria" w:hAnsi="Cambria" w:cs="Arial"/>
          <w:b w:val="0"/>
          <w:szCs w:val="24"/>
        </w:rPr>
      </w:pPr>
      <w:r w:rsidRPr="003009D9">
        <w:rPr>
          <w:rStyle w:val="Strong"/>
          <w:rFonts w:ascii="Cambria" w:hAnsi="Cambria" w:cs="Arial"/>
          <w:b w:val="0"/>
          <w:szCs w:val="24"/>
        </w:rPr>
        <w:t>Total Labor Burden:  $</w:t>
      </w:r>
      <w:r w:rsidRPr="003009D9" w:rsidR="00E64325">
        <w:rPr>
          <w:rStyle w:val="Strong"/>
          <w:rFonts w:ascii="Cambria" w:hAnsi="Cambria" w:cs="Arial"/>
          <w:b w:val="0"/>
          <w:szCs w:val="24"/>
        </w:rPr>
        <w:t>165.00</w:t>
      </w:r>
    </w:p>
    <w:p w:rsidR="00840F92" w:rsidRPr="003009D9" w:rsidP="00840F92" w14:paraId="41DFB67D" w14:textId="77777777">
      <w:pPr>
        <w:ind w:right="-720"/>
        <w:rPr>
          <w:rStyle w:val="Strong"/>
          <w:rFonts w:ascii="Cambria" w:hAnsi="Cambria" w:cs="Arial"/>
          <w:b w:val="0"/>
          <w:szCs w:val="24"/>
        </w:rPr>
      </w:pPr>
    </w:p>
    <w:p w:rsidR="00840F92" w:rsidRPr="003009D9" w:rsidP="0003083D" w14:paraId="3E68B2CD" w14:textId="77777777">
      <w:pPr>
        <w:pStyle w:val="ListParagraph"/>
        <w:numPr>
          <w:ilvl w:val="3"/>
          <w:numId w:val="15"/>
        </w:numPr>
        <w:ind w:left="1080" w:right="-720"/>
        <w:rPr>
          <w:rStyle w:val="Strong"/>
          <w:rFonts w:ascii="Cambria" w:hAnsi="Cambria" w:cs="Arial"/>
          <w:b w:val="0"/>
          <w:szCs w:val="24"/>
        </w:rPr>
      </w:pPr>
      <w:r w:rsidRPr="003009D9">
        <w:rPr>
          <w:rStyle w:val="Strong"/>
          <w:rFonts w:ascii="Cambria" w:hAnsi="Cambria" w:cs="Arial"/>
          <w:b w:val="0"/>
          <w:szCs w:val="24"/>
        </w:rPr>
        <w:t>Overall Labor Burden</w:t>
      </w:r>
    </w:p>
    <w:p w:rsidR="00840F92" w:rsidRPr="003009D9" w:rsidP="00F65979" w14:paraId="51A030B2" w14:textId="5D53320E">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Total Number of Annual Responses:  2</w:t>
      </w:r>
      <w:r w:rsidRPr="003009D9" w:rsidR="00AA2AE8">
        <w:rPr>
          <w:rStyle w:val="Strong"/>
          <w:rFonts w:ascii="Cambria" w:hAnsi="Cambria" w:cs="Arial"/>
          <w:b w:val="0"/>
          <w:szCs w:val="24"/>
        </w:rPr>
        <w:t>,</w:t>
      </w:r>
      <w:r w:rsidRPr="003009D9">
        <w:rPr>
          <w:rStyle w:val="Strong"/>
          <w:rFonts w:ascii="Cambria" w:hAnsi="Cambria" w:cs="Arial"/>
          <w:b w:val="0"/>
          <w:szCs w:val="24"/>
        </w:rPr>
        <w:t>900</w:t>
      </w:r>
    </w:p>
    <w:p w:rsidR="00840F92" w:rsidRPr="003009D9" w:rsidP="00F65979" w14:paraId="09790EC9" w14:textId="36516370">
      <w:pPr>
        <w:pStyle w:val="ListParagraph"/>
        <w:numPr>
          <w:ilvl w:val="4"/>
          <w:numId w:val="15"/>
        </w:numPr>
        <w:ind w:left="1440" w:right="-720"/>
        <w:rPr>
          <w:rStyle w:val="Strong"/>
          <w:rFonts w:ascii="Cambria" w:hAnsi="Cambria" w:cs="Arial"/>
          <w:b w:val="0"/>
          <w:szCs w:val="24"/>
        </w:rPr>
      </w:pPr>
      <w:r w:rsidRPr="003009D9">
        <w:rPr>
          <w:rStyle w:val="Strong"/>
          <w:rFonts w:ascii="Cambria" w:hAnsi="Cambria" w:cs="Arial"/>
          <w:b w:val="0"/>
          <w:szCs w:val="24"/>
        </w:rPr>
        <w:t>Total Labor Burden:  $</w:t>
      </w:r>
      <w:r w:rsidRPr="003009D9" w:rsidR="00E64325">
        <w:rPr>
          <w:rStyle w:val="Strong"/>
          <w:rFonts w:ascii="Cambria" w:hAnsi="Cambria" w:cs="Arial"/>
          <w:b w:val="0"/>
          <w:szCs w:val="24"/>
        </w:rPr>
        <w:t>21,750.00</w:t>
      </w:r>
    </w:p>
    <w:p w:rsidR="00083AFE" w:rsidRPr="003009D9" w:rsidP="00083AFE" w14:paraId="0896D5AD" w14:textId="3F352848">
      <w:pPr>
        <w:rPr>
          <w:rStyle w:val="Strong"/>
          <w:rFonts w:ascii="Cambria" w:hAnsi="Cambria" w:cs="Arial"/>
          <w:b w:val="0"/>
          <w:szCs w:val="24"/>
        </w:rPr>
      </w:pPr>
    </w:p>
    <w:p w:rsidR="00E64325" w:rsidRPr="003009D9" w:rsidP="00083AFE" w14:paraId="7CF7818D" w14:textId="1943F831">
      <w:pPr>
        <w:rPr>
          <w:rStyle w:val="Strong"/>
          <w:rFonts w:ascii="Cambria" w:hAnsi="Cambria"/>
          <w:b w:val="0"/>
          <w:szCs w:val="24"/>
        </w:rPr>
      </w:pPr>
      <w:r w:rsidRPr="003009D9">
        <w:rPr>
          <w:rStyle w:val="Strong"/>
          <w:rFonts w:ascii="Cambria" w:hAnsi="Cambria"/>
          <w:b w:val="0"/>
          <w:szCs w:val="24"/>
        </w:rPr>
        <w:t xml:space="preserve">The respondent hourly wage was determined </w:t>
      </w:r>
      <w:r w:rsidRPr="003009D9" w:rsidR="000D7D24">
        <w:rPr>
          <w:rStyle w:val="Strong"/>
          <w:rFonts w:ascii="Cambria" w:hAnsi="Cambria"/>
          <w:b w:val="0"/>
          <w:szCs w:val="24"/>
        </w:rPr>
        <w:t xml:space="preserve">using the </w:t>
      </w:r>
      <w:r w:rsidRPr="003009D9" w:rsidR="00E97CBC">
        <w:rPr>
          <w:rStyle w:val="Strong"/>
          <w:rFonts w:ascii="Cambria" w:hAnsi="Cambria"/>
          <w:b w:val="0"/>
          <w:szCs w:val="24"/>
        </w:rPr>
        <w:t xml:space="preserve">federal </w:t>
      </w:r>
      <w:r w:rsidRPr="003009D9" w:rsidR="000D7D24">
        <w:rPr>
          <w:rStyle w:val="Strong"/>
          <w:rFonts w:ascii="Cambria" w:hAnsi="Cambria"/>
          <w:b w:val="0"/>
          <w:szCs w:val="24"/>
        </w:rPr>
        <w:t xml:space="preserve">contractor </w:t>
      </w:r>
      <w:r w:rsidRPr="003009D9" w:rsidR="00E97CBC">
        <w:rPr>
          <w:rStyle w:val="Strong"/>
          <w:rFonts w:ascii="Cambria" w:hAnsi="Cambria"/>
          <w:b w:val="0"/>
          <w:szCs w:val="24"/>
        </w:rPr>
        <w:t xml:space="preserve">minimum wage </w:t>
      </w:r>
      <w:r w:rsidRPr="003009D9" w:rsidR="000D7D24">
        <w:rPr>
          <w:rStyle w:val="Strong"/>
          <w:rFonts w:ascii="Cambria" w:hAnsi="Cambria"/>
          <w:b w:val="0"/>
          <w:szCs w:val="24"/>
        </w:rPr>
        <w:t xml:space="preserve">rate affective on January 1, 2022, in accordance with the final rule implementation of </w:t>
      </w:r>
      <w:r w:rsidRPr="003009D9" w:rsidR="00E97CBC">
        <w:rPr>
          <w:rStyle w:val="Strong"/>
          <w:rFonts w:ascii="Cambria" w:hAnsi="Cambria"/>
          <w:b w:val="0"/>
          <w:szCs w:val="24"/>
        </w:rPr>
        <w:t>Executive Order 14026</w:t>
      </w:r>
      <w:r w:rsidR="002A28F3">
        <w:rPr>
          <w:rStyle w:val="Strong"/>
          <w:rFonts w:ascii="Cambria" w:hAnsi="Cambria"/>
          <w:b w:val="0"/>
          <w:szCs w:val="24"/>
        </w:rPr>
        <w:t>,</w:t>
      </w:r>
      <w:r w:rsidRPr="003009D9" w:rsidR="00E97CBC">
        <w:rPr>
          <w:rStyle w:val="Strong"/>
          <w:rFonts w:ascii="Cambria" w:hAnsi="Cambria"/>
          <w:b w:val="0"/>
          <w:szCs w:val="24"/>
        </w:rPr>
        <w:t xml:space="preserve"> signed on April 26, 2021. The United States Department of Labor Fact Sheet regarding this increase is available for view at </w:t>
      </w:r>
      <w:hyperlink r:id="rId7" w:history="1">
        <w:r w:rsidRPr="003009D9" w:rsidR="00E97CBC">
          <w:rPr>
            <w:rStyle w:val="Hyperlink"/>
            <w:rFonts w:ascii="Cambria" w:hAnsi="Cambria"/>
            <w:szCs w:val="24"/>
          </w:rPr>
          <w:t>https://www.dol.gov/sites/dolgov/files/WHD/fact-sheets/whdfs83b.pdf</w:t>
        </w:r>
      </w:hyperlink>
      <w:r w:rsidRPr="003009D9" w:rsidR="00E97CBC">
        <w:rPr>
          <w:rStyle w:val="Strong"/>
          <w:rFonts w:ascii="Cambria" w:hAnsi="Cambria"/>
          <w:b w:val="0"/>
          <w:szCs w:val="24"/>
        </w:rPr>
        <w:t xml:space="preserve">.  </w:t>
      </w:r>
    </w:p>
    <w:p w:rsidR="00E97CBC" w:rsidRPr="003009D9" w:rsidP="00083AFE" w14:paraId="2BE608D4" w14:textId="77777777">
      <w:pPr>
        <w:rPr>
          <w:rStyle w:val="Strong"/>
          <w:rFonts w:ascii="Cambria" w:hAnsi="Cambria"/>
          <w:b w:val="0"/>
          <w:szCs w:val="24"/>
        </w:rPr>
      </w:pPr>
    </w:p>
    <w:p w:rsidR="00840F92" w:rsidRPr="003009D9" w:rsidP="00F8114C" w14:paraId="142859BD"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 xml:space="preserve"> Respondent Costs Other Than Burden Hour Costs</w:t>
      </w:r>
    </w:p>
    <w:p w:rsidR="00840F92" w:rsidRPr="003009D9" w:rsidP="00840F92" w14:paraId="6B0755D0" w14:textId="77777777">
      <w:pPr>
        <w:pStyle w:val="ListParagraph"/>
        <w:rPr>
          <w:rStyle w:val="Strong"/>
          <w:rFonts w:ascii="Cambria" w:hAnsi="Cambria" w:cs="Arial"/>
          <w:b w:val="0"/>
          <w:szCs w:val="24"/>
          <w:u w:val="single"/>
        </w:rPr>
      </w:pPr>
    </w:p>
    <w:p w:rsidR="00840F92" w:rsidRPr="003009D9" w:rsidP="00840F92" w14:paraId="13740892" w14:textId="5DCD08BF">
      <w:pPr>
        <w:pStyle w:val="CommentText"/>
        <w:rPr>
          <w:rFonts w:ascii="Cambria" w:hAnsi="Cambria" w:cs="Arial"/>
          <w:sz w:val="24"/>
          <w:szCs w:val="24"/>
        </w:rPr>
      </w:pPr>
      <w:r w:rsidRPr="003009D9">
        <w:rPr>
          <w:rFonts w:ascii="Cambria" w:hAnsi="Cambria" w:cs="Arial"/>
          <w:sz w:val="24"/>
          <w:szCs w:val="24"/>
        </w:rPr>
        <w:t xml:space="preserve">In accordance with HSPD-12, contractors/vendors who elect to mail their security package to EG-FP </w:t>
      </w:r>
      <w:r w:rsidRPr="003009D9" w:rsidR="001E489D">
        <w:rPr>
          <w:rFonts w:ascii="Cambria" w:hAnsi="Cambria" w:cs="Arial"/>
          <w:sz w:val="24"/>
          <w:szCs w:val="24"/>
        </w:rPr>
        <w:t>will</w:t>
      </w:r>
      <w:r w:rsidRPr="003009D9">
        <w:rPr>
          <w:rFonts w:ascii="Cambria" w:hAnsi="Cambria" w:cs="Arial"/>
          <w:sz w:val="24"/>
          <w:szCs w:val="24"/>
        </w:rPr>
        <w:t xml:space="preserve"> be responsible </w:t>
      </w:r>
      <w:r w:rsidRPr="003009D9" w:rsidR="00950B37">
        <w:rPr>
          <w:rFonts w:ascii="Cambria" w:hAnsi="Cambria" w:cs="Arial"/>
          <w:sz w:val="24"/>
          <w:szCs w:val="24"/>
        </w:rPr>
        <w:t>for paying the</w:t>
      </w:r>
      <w:r w:rsidRPr="003009D9">
        <w:rPr>
          <w:rFonts w:ascii="Cambria" w:hAnsi="Cambria" w:cs="Arial"/>
          <w:sz w:val="24"/>
          <w:szCs w:val="24"/>
        </w:rPr>
        <w:t xml:space="preserve"> applicable postage fees. </w:t>
      </w:r>
    </w:p>
    <w:p w:rsidR="00840F92" w:rsidRPr="003009D9" w:rsidP="00840F92" w14:paraId="65799431" w14:textId="77777777">
      <w:pPr>
        <w:pStyle w:val="CommentText"/>
        <w:ind w:firstLine="720"/>
        <w:rPr>
          <w:rStyle w:val="Strong"/>
          <w:rFonts w:ascii="Cambria" w:hAnsi="Cambria"/>
          <w:b w:val="0"/>
          <w:sz w:val="24"/>
          <w:szCs w:val="24"/>
          <w:u w:val="single"/>
        </w:rPr>
      </w:pPr>
    </w:p>
    <w:p w:rsidR="00840F92" w:rsidRPr="003009D9" w:rsidP="00F8114C" w14:paraId="0436FCC3"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Cost to the Federal Government</w:t>
      </w:r>
    </w:p>
    <w:p w:rsidR="00840F92" w:rsidRPr="003009D9" w:rsidP="00840F92" w14:paraId="4C8B79F7" w14:textId="77777777">
      <w:pPr>
        <w:rPr>
          <w:rStyle w:val="Strong"/>
          <w:rFonts w:ascii="Cambria" w:hAnsi="Cambria" w:cs="Arial"/>
          <w:b w:val="0"/>
          <w:szCs w:val="24"/>
          <w:u w:val="single"/>
        </w:rPr>
      </w:pPr>
    </w:p>
    <w:p w:rsidR="00840F92" w:rsidRPr="003009D9" w:rsidP="00F8114C" w14:paraId="1DD2CA41" w14:textId="77777777">
      <w:pPr>
        <w:rPr>
          <w:rFonts w:ascii="Cambria" w:hAnsi="Cambria"/>
          <w:szCs w:val="24"/>
        </w:rPr>
      </w:pPr>
      <w:r w:rsidRPr="003009D9">
        <w:rPr>
          <w:rFonts w:ascii="Cambria" w:hAnsi="Cambria" w:cs="Arial"/>
          <w:szCs w:val="24"/>
        </w:rPr>
        <w:t>Part A:  LABOR COST TO THE FEDERAL GOVERNMENT</w:t>
      </w:r>
    </w:p>
    <w:p w:rsidR="009B2218" w:rsidRPr="003009D9" w:rsidP="009B2218" w14:paraId="3AA5EB11" w14:textId="77777777">
      <w:pPr>
        <w:ind w:right="-720"/>
        <w:rPr>
          <w:rFonts w:ascii="Cambria" w:hAnsi="Cambria" w:cs="Arial"/>
          <w:szCs w:val="24"/>
        </w:rPr>
      </w:pPr>
    </w:p>
    <w:p w:rsidR="009B2218" w:rsidRPr="003009D9" w:rsidP="00C36944" w14:paraId="180CA1F3" w14:textId="0C3F3C67">
      <w:pPr>
        <w:pStyle w:val="ListParagraph"/>
        <w:numPr>
          <w:ilvl w:val="3"/>
          <w:numId w:val="1"/>
        </w:numPr>
        <w:ind w:left="1080" w:right="-720"/>
        <w:rPr>
          <w:rFonts w:ascii="Cambria" w:hAnsi="Cambria" w:cs="Arial"/>
          <w:szCs w:val="24"/>
        </w:rPr>
      </w:pPr>
      <w:r w:rsidRPr="003009D9">
        <w:rPr>
          <w:rFonts w:ascii="Cambria" w:hAnsi="Cambria" w:cs="Arial"/>
          <w:szCs w:val="24"/>
        </w:rPr>
        <w:t>Collection Instruments</w:t>
      </w:r>
    </w:p>
    <w:p w:rsidR="005C2EC3" w:rsidRPr="003009D9" w:rsidP="005C2EC3" w14:paraId="65173502" w14:textId="77777777">
      <w:pPr>
        <w:ind w:left="1080" w:right="-720"/>
        <w:rPr>
          <w:rStyle w:val="Strong"/>
          <w:rFonts w:ascii="Cambria" w:hAnsi="Cambria" w:cs="Arial"/>
          <w:b w:val="0"/>
          <w:szCs w:val="24"/>
        </w:rPr>
      </w:pPr>
      <w:r w:rsidRPr="003009D9">
        <w:rPr>
          <w:rStyle w:val="Strong"/>
          <w:rFonts w:ascii="Cambria" w:hAnsi="Cambria" w:cs="Arial"/>
          <w:b w:val="0"/>
          <w:szCs w:val="24"/>
        </w:rPr>
        <w:t>Resource Onboarding Application System (ROBA)</w:t>
      </w:r>
    </w:p>
    <w:p w:rsidR="005C2EC3" w:rsidRPr="003009D9" w:rsidP="00F65979" w14:paraId="46597EB8" w14:textId="5BB43174">
      <w:pPr>
        <w:pStyle w:val="ListParagraph"/>
        <w:numPr>
          <w:ilvl w:val="4"/>
          <w:numId w:val="25"/>
        </w:numPr>
        <w:ind w:left="1440" w:right="-720" w:hanging="360"/>
        <w:rPr>
          <w:rStyle w:val="Strong"/>
          <w:rFonts w:ascii="Cambria" w:hAnsi="Cambria" w:cs="Arial"/>
          <w:b w:val="0"/>
          <w:szCs w:val="24"/>
        </w:rPr>
      </w:pPr>
      <w:r w:rsidRPr="003009D9">
        <w:rPr>
          <w:rStyle w:val="Strong"/>
          <w:rFonts w:ascii="Cambria" w:hAnsi="Cambria" w:cs="Arial"/>
          <w:b w:val="0"/>
          <w:szCs w:val="24"/>
        </w:rPr>
        <w:t>Number of Total Annual Responses:  2</w:t>
      </w:r>
      <w:r w:rsidRPr="003009D9" w:rsidR="00AA2AE8">
        <w:rPr>
          <w:rStyle w:val="Strong"/>
          <w:rFonts w:ascii="Cambria" w:hAnsi="Cambria" w:cs="Arial"/>
          <w:b w:val="0"/>
          <w:szCs w:val="24"/>
        </w:rPr>
        <w:t>,</w:t>
      </w:r>
      <w:r w:rsidRPr="003009D9">
        <w:rPr>
          <w:rStyle w:val="Strong"/>
          <w:rFonts w:ascii="Cambria" w:hAnsi="Cambria" w:cs="Arial"/>
          <w:b w:val="0"/>
          <w:szCs w:val="24"/>
        </w:rPr>
        <w:t>834</w:t>
      </w:r>
    </w:p>
    <w:p w:rsidR="005C2EC3" w:rsidRPr="003009D9" w:rsidP="00F65979" w14:paraId="725F2F62" w14:textId="46EFAF49">
      <w:pPr>
        <w:pStyle w:val="ListParagraph"/>
        <w:numPr>
          <w:ilvl w:val="4"/>
          <w:numId w:val="25"/>
        </w:numPr>
        <w:ind w:left="1440" w:right="-720" w:hanging="360"/>
        <w:rPr>
          <w:rStyle w:val="Strong"/>
          <w:rFonts w:ascii="Cambria" w:hAnsi="Cambria" w:cs="Arial"/>
          <w:b w:val="0"/>
          <w:szCs w:val="24"/>
        </w:rPr>
      </w:pPr>
      <w:r w:rsidRPr="003009D9">
        <w:rPr>
          <w:rStyle w:val="Strong"/>
          <w:rFonts w:ascii="Cambria" w:hAnsi="Cambria" w:cs="Arial"/>
          <w:b w:val="0"/>
          <w:szCs w:val="24"/>
        </w:rPr>
        <w:t>Processing Time per Response:</w:t>
      </w:r>
      <w:r w:rsidRPr="003009D9" w:rsidR="00495BE1">
        <w:rPr>
          <w:rStyle w:val="Strong"/>
          <w:rFonts w:ascii="Cambria" w:hAnsi="Cambria" w:cs="Arial"/>
          <w:b w:val="0"/>
          <w:szCs w:val="24"/>
        </w:rPr>
        <w:t xml:space="preserve"> </w:t>
      </w:r>
      <w:r w:rsidRPr="003009D9">
        <w:rPr>
          <w:rStyle w:val="Strong"/>
          <w:rFonts w:ascii="Cambria" w:hAnsi="Cambria" w:cs="Arial"/>
          <w:b w:val="0"/>
          <w:szCs w:val="24"/>
        </w:rPr>
        <w:t xml:space="preserve"> </w:t>
      </w:r>
      <w:r w:rsidRPr="003009D9" w:rsidR="00495BE1">
        <w:rPr>
          <w:rStyle w:val="Strong"/>
          <w:rFonts w:ascii="Cambria" w:hAnsi="Cambria" w:cs="Arial"/>
          <w:b w:val="0"/>
          <w:szCs w:val="24"/>
        </w:rPr>
        <w:t>.5 / Hour (</w:t>
      </w:r>
      <w:r w:rsidRPr="003009D9">
        <w:rPr>
          <w:rStyle w:val="Strong"/>
          <w:rFonts w:ascii="Cambria" w:hAnsi="Cambria" w:cs="Arial"/>
          <w:b w:val="0"/>
          <w:szCs w:val="24"/>
        </w:rPr>
        <w:t>30 Minutes)</w:t>
      </w:r>
    </w:p>
    <w:p w:rsidR="005C2EC3" w:rsidRPr="003009D9" w:rsidP="00F65979" w14:paraId="48A9BAF0" w14:textId="72F97C7A">
      <w:pPr>
        <w:pStyle w:val="ListParagraph"/>
        <w:numPr>
          <w:ilvl w:val="4"/>
          <w:numId w:val="25"/>
        </w:numPr>
        <w:ind w:left="1440" w:right="-720" w:hanging="360"/>
        <w:rPr>
          <w:rStyle w:val="Strong"/>
          <w:rFonts w:ascii="Cambria" w:hAnsi="Cambria" w:cs="Arial"/>
          <w:b w:val="0"/>
          <w:szCs w:val="24"/>
        </w:rPr>
      </w:pPr>
      <w:r w:rsidRPr="003009D9">
        <w:rPr>
          <w:rStyle w:val="Strong"/>
          <w:rFonts w:ascii="Cambria" w:hAnsi="Cambria" w:cs="Arial"/>
          <w:b w:val="0"/>
          <w:szCs w:val="24"/>
        </w:rPr>
        <w:t>Hourly Wage of Worker(s) Processing Responses:  $</w:t>
      </w:r>
      <w:r w:rsidRPr="003009D9" w:rsidR="00AA2AE8">
        <w:rPr>
          <w:rStyle w:val="Strong"/>
          <w:rFonts w:ascii="Cambria" w:hAnsi="Cambria" w:cs="Arial"/>
          <w:b w:val="0"/>
          <w:szCs w:val="24"/>
        </w:rPr>
        <w:t>25.20</w:t>
      </w:r>
    </w:p>
    <w:p w:rsidR="005C2EC3" w:rsidRPr="003009D9" w:rsidP="00F65979" w14:paraId="3275583D" w14:textId="4154C5E1">
      <w:pPr>
        <w:pStyle w:val="ListParagraph"/>
        <w:numPr>
          <w:ilvl w:val="4"/>
          <w:numId w:val="25"/>
        </w:numPr>
        <w:ind w:left="1440" w:right="-720" w:hanging="360"/>
        <w:rPr>
          <w:rStyle w:val="Strong"/>
          <w:rFonts w:ascii="Cambria" w:hAnsi="Cambria" w:cs="Arial"/>
          <w:b w:val="0"/>
          <w:szCs w:val="24"/>
        </w:rPr>
      </w:pPr>
      <w:r w:rsidRPr="003009D9">
        <w:rPr>
          <w:rStyle w:val="Strong"/>
          <w:rFonts w:ascii="Cambria" w:hAnsi="Cambria" w:cs="Arial"/>
          <w:b w:val="0"/>
          <w:szCs w:val="24"/>
        </w:rPr>
        <w:t>Cost to Process Each Response:  $</w:t>
      </w:r>
      <w:r w:rsidRPr="003009D9" w:rsidR="00495BE1">
        <w:rPr>
          <w:rStyle w:val="Strong"/>
          <w:rFonts w:ascii="Cambria" w:hAnsi="Cambria" w:cs="Arial"/>
          <w:b w:val="0"/>
          <w:szCs w:val="24"/>
        </w:rPr>
        <w:t>12.60</w:t>
      </w:r>
    </w:p>
    <w:p w:rsidR="005C2EC3" w:rsidRPr="003009D9" w:rsidP="00F65979" w14:paraId="5AC6E7D6" w14:textId="38E1739F">
      <w:pPr>
        <w:pStyle w:val="ListParagraph"/>
        <w:numPr>
          <w:ilvl w:val="4"/>
          <w:numId w:val="25"/>
        </w:numPr>
        <w:ind w:left="1440" w:hanging="360"/>
        <w:rPr>
          <w:rStyle w:val="Strong"/>
          <w:rFonts w:ascii="Cambria" w:hAnsi="Cambria" w:cs="Arial"/>
          <w:b w:val="0"/>
          <w:bCs w:val="0"/>
          <w:szCs w:val="24"/>
        </w:rPr>
      </w:pPr>
      <w:r w:rsidRPr="003009D9">
        <w:rPr>
          <w:rStyle w:val="Strong"/>
          <w:rFonts w:ascii="Cambria" w:hAnsi="Cambria" w:cs="Arial"/>
          <w:b w:val="0"/>
          <w:szCs w:val="24"/>
        </w:rPr>
        <w:t>Total Labor Burden:  $</w:t>
      </w:r>
      <w:r w:rsidRPr="003009D9" w:rsidR="00AB2B40">
        <w:rPr>
          <w:rStyle w:val="Strong"/>
          <w:rFonts w:ascii="Cambria" w:hAnsi="Cambria" w:cs="Arial"/>
          <w:b w:val="0"/>
          <w:szCs w:val="24"/>
        </w:rPr>
        <w:t>35,708.40</w:t>
      </w:r>
    </w:p>
    <w:p w:rsidR="005C2EC3" w:rsidRPr="003009D9" w:rsidP="00764A65" w14:paraId="48E3C55C" w14:textId="77777777">
      <w:pPr>
        <w:ind w:left="1080" w:right="-720"/>
        <w:rPr>
          <w:rStyle w:val="Strong"/>
          <w:rFonts w:ascii="Cambria" w:hAnsi="Cambria" w:cs="Arial"/>
          <w:b w:val="0"/>
          <w:szCs w:val="24"/>
        </w:rPr>
      </w:pPr>
    </w:p>
    <w:p w:rsidR="00840F92" w:rsidRPr="003009D9" w:rsidP="00764A65" w14:paraId="37AD93EF" w14:textId="1A2763E9">
      <w:pPr>
        <w:ind w:left="1080" w:right="-720"/>
        <w:rPr>
          <w:rStyle w:val="Strong"/>
          <w:rFonts w:ascii="Cambria" w:hAnsi="Cambria"/>
          <w:b w:val="0"/>
          <w:szCs w:val="24"/>
        </w:rPr>
      </w:pPr>
      <w:r w:rsidRPr="003009D9">
        <w:rPr>
          <w:rStyle w:val="Strong"/>
          <w:rFonts w:ascii="Cambria" w:hAnsi="Cambria" w:cs="Arial"/>
          <w:b w:val="0"/>
          <w:szCs w:val="24"/>
        </w:rPr>
        <w:t>Exchange Form 3900-002</w:t>
      </w:r>
      <w:r w:rsidRPr="003009D9" w:rsidR="00F65979">
        <w:rPr>
          <w:rStyle w:val="Strong"/>
          <w:rFonts w:ascii="Cambria" w:hAnsi="Cambria" w:cs="Arial"/>
          <w:b w:val="0"/>
          <w:szCs w:val="24"/>
        </w:rPr>
        <w:t xml:space="preserve"> – </w:t>
      </w:r>
      <w:r w:rsidRPr="003009D9">
        <w:rPr>
          <w:rStyle w:val="Strong"/>
          <w:rFonts w:ascii="Cambria" w:hAnsi="Cambria" w:cs="Arial"/>
          <w:b w:val="0"/>
          <w:szCs w:val="24"/>
        </w:rPr>
        <w:t>Trusted Associate Sponsorship Systems (TASS)</w:t>
      </w:r>
    </w:p>
    <w:p w:rsidR="00840F92" w:rsidRPr="003009D9" w:rsidP="00F65979" w14:paraId="19111B8E" w14:textId="77777777">
      <w:pPr>
        <w:pStyle w:val="ListParagraph"/>
        <w:numPr>
          <w:ilvl w:val="4"/>
          <w:numId w:val="1"/>
        </w:numPr>
        <w:ind w:left="1440" w:right="-72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65979" w14:paraId="405AE75C" w14:textId="30DCE0EB">
      <w:pPr>
        <w:pStyle w:val="ListParagraph"/>
        <w:numPr>
          <w:ilvl w:val="4"/>
          <w:numId w:val="1"/>
        </w:numPr>
        <w:ind w:left="1440" w:right="-720"/>
        <w:rPr>
          <w:rStyle w:val="Strong"/>
          <w:rFonts w:ascii="Cambria" w:hAnsi="Cambria" w:cs="Arial"/>
          <w:b w:val="0"/>
          <w:szCs w:val="24"/>
        </w:rPr>
      </w:pPr>
      <w:r w:rsidRPr="003009D9">
        <w:rPr>
          <w:rStyle w:val="Strong"/>
          <w:rFonts w:ascii="Cambria" w:hAnsi="Cambria" w:cs="Arial"/>
          <w:b w:val="0"/>
          <w:szCs w:val="24"/>
        </w:rPr>
        <w:t xml:space="preserve">Processing Time per Response:  </w:t>
      </w:r>
      <w:r w:rsidRPr="003009D9" w:rsidR="00AB2B40">
        <w:rPr>
          <w:rStyle w:val="Strong"/>
          <w:rFonts w:ascii="Cambria" w:hAnsi="Cambria" w:cs="Arial"/>
          <w:b w:val="0"/>
          <w:szCs w:val="24"/>
        </w:rPr>
        <w:t>.17 / Hour</w:t>
      </w:r>
      <w:r w:rsidRPr="003009D9">
        <w:rPr>
          <w:rStyle w:val="Strong"/>
          <w:rFonts w:ascii="Cambria" w:hAnsi="Cambria" w:cs="Arial"/>
          <w:b w:val="0"/>
          <w:szCs w:val="24"/>
        </w:rPr>
        <w:t xml:space="preserve"> (</w:t>
      </w:r>
      <w:r w:rsidRPr="003009D9" w:rsidR="00AB2B40">
        <w:rPr>
          <w:rStyle w:val="Strong"/>
          <w:rFonts w:ascii="Cambria" w:hAnsi="Cambria" w:cs="Arial"/>
          <w:b w:val="0"/>
          <w:szCs w:val="24"/>
        </w:rPr>
        <w:t>10 Minutes</w:t>
      </w:r>
      <w:r w:rsidRPr="003009D9">
        <w:rPr>
          <w:rStyle w:val="Strong"/>
          <w:rFonts w:ascii="Cambria" w:hAnsi="Cambria" w:cs="Arial"/>
          <w:b w:val="0"/>
          <w:szCs w:val="24"/>
        </w:rPr>
        <w:t>)</w:t>
      </w:r>
    </w:p>
    <w:p w:rsidR="00840F92" w:rsidRPr="003009D9" w:rsidP="00F65979" w14:paraId="7A6A86EA" w14:textId="2FFE098D">
      <w:pPr>
        <w:pStyle w:val="ListParagraph"/>
        <w:numPr>
          <w:ilvl w:val="4"/>
          <w:numId w:val="1"/>
        </w:numPr>
        <w:ind w:left="1440" w:right="-720"/>
        <w:rPr>
          <w:rStyle w:val="Strong"/>
          <w:rFonts w:ascii="Cambria" w:hAnsi="Cambria" w:cs="Arial"/>
          <w:b w:val="0"/>
          <w:szCs w:val="24"/>
        </w:rPr>
      </w:pPr>
      <w:r w:rsidRPr="003009D9">
        <w:rPr>
          <w:rStyle w:val="Strong"/>
          <w:rFonts w:ascii="Cambria" w:hAnsi="Cambria" w:cs="Arial"/>
          <w:b w:val="0"/>
          <w:szCs w:val="24"/>
        </w:rPr>
        <w:t>Hourly Wage of Worker(s) Processing Responses:  $</w:t>
      </w:r>
      <w:r w:rsidRPr="003009D9" w:rsidR="00AA2AE8">
        <w:rPr>
          <w:rStyle w:val="Strong"/>
          <w:rFonts w:ascii="Cambria" w:hAnsi="Cambria" w:cs="Arial"/>
          <w:b w:val="0"/>
          <w:szCs w:val="24"/>
        </w:rPr>
        <w:t>25.20</w:t>
      </w:r>
    </w:p>
    <w:p w:rsidR="00840F92" w:rsidRPr="003009D9" w:rsidP="00F65979" w14:paraId="63C6BEAF" w14:textId="647FA1E9">
      <w:pPr>
        <w:pStyle w:val="ListParagraph"/>
        <w:numPr>
          <w:ilvl w:val="4"/>
          <w:numId w:val="1"/>
        </w:numPr>
        <w:ind w:left="1440" w:right="-720"/>
        <w:rPr>
          <w:rStyle w:val="Strong"/>
          <w:rFonts w:ascii="Cambria" w:hAnsi="Cambria" w:cs="Arial"/>
          <w:b w:val="0"/>
          <w:szCs w:val="24"/>
        </w:rPr>
      </w:pPr>
      <w:r w:rsidRPr="003009D9">
        <w:rPr>
          <w:rStyle w:val="Strong"/>
          <w:rFonts w:ascii="Cambria" w:hAnsi="Cambria" w:cs="Arial"/>
          <w:b w:val="0"/>
          <w:szCs w:val="24"/>
        </w:rPr>
        <w:t>Cost to Process Each Response:  $</w:t>
      </w:r>
      <w:r w:rsidRPr="003009D9" w:rsidR="00AB2B40">
        <w:rPr>
          <w:rStyle w:val="Strong"/>
          <w:rFonts w:ascii="Cambria" w:hAnsi="Cambria" w:cs="Arial"/>
          <w:b w:val="0"/>
          <w:szCs w:val="24"/>
        </w:rPr>
        <w:t>4.28</w:t>
      </w:r>
    </w:p>
    <w:p w:rsidR="00840F92" w:rsidRPr="003009D9" w:rsidP="00F65979" w14:paraId="5A8E2D31" w14:textId="76A493C6">
      <w:pPr>
        <w:pStyle w:val="ListParagraph"/>
        <w:numPr>
          <w:ilvl w:val="4"/>
          <w:numId w:val="1"/>
        </w:numPr>
        <w:ind w:left="1440" w:right="-720"/>
        <w:rPr>
          <w:rStyle w:val="Strong"/>
          <w:rFonts w:ascii="Cambria" w:hAnsi="Cambria" w:cs="Arial"/>
          <w:b w:val="0"/>
          <w:szCs w:val="24"/>
        </w:rPr>
      </w:pPr>
      <w:r w:rsidRPr="003009D9">
        <w:rPr>
          <w:rStyle w:val="Strong"/>
          <w:rFonts w:ascii="Cambria" w:hAnsi="Cambria" w:cs="Arial"/>
          <w:b w:val="0"/>
          <w:szCs w:val="24"/>
        </w:rPr>
        <w:t xml:space="preserve">Total Cost to Process Responses:  </w:t>
      </w:r>
      <w:r w:rsidRPr="003009D9" w:rsidR="00CE0260">
        <w:rPr>
          <w:rStyle w:val="Strong"/>
          <w:rFonts w:ascii="Cambria" w:hAnsi="Cambria" w:cs="Arial"/>
          <w:b w:val="0"/>
          <w:szCs w:val="24"/>
        </w:rPr>
        <w:t>$94.25</w:t>
      </w:r>
    </w:p>
    <w:p w:rsidR="00840F92" w:rsidRPr="003009D9" w:rsidP="00840F92" w14:paraId="1B68A70A" w14:textId="77777777">
      <w:pPr>
        <w:pStyle w:val="ListParagraph"/>
        <w:ind w:left="1080" w:right="-720"/>
        <w:rPr>
          <w:rStyle w:val="Strong"/>
          <w:rFonts w:ascii="Cambria" w:hAnsi="Cambria" w:cs="Arial"/>
          <w:b w:val="0"/>
          <w:szCs w:val="24"/>
        </w:rPr>
      </w:pPr>
    </w:p>
    <w:p w:rsidR="00840F92" w:rsidRPr="003009D9" w:rsidP="00764A65" w14:paraId="18DCF63D" w14:textId="3C69804E">
      <w:pPr>
        <w:ind w:left="1080" w:right="-720"/>
        <w:rPr>
          <w:rStyle w:val="Strong"/>
          <w:rFonts w:ascii="Cambria" w:hAnsi="Cambria" w:cs="Arial"/>
          <w:b w:val="0"/>
          <w:szCs w:val="24"/>
        </w:rPr>
      </w:pPr>
      <w:r w:rsidRPr="003009D9">
        <w:rPr>
          <w:rStyle w:val="Strong"/>
          <w:rFonts w:ascii="Cambria" w:hAnsi="Cambria" w:cs="Arial"/>
          <w:b w:val="0"/>
          <w:szCs w:val="24"/>
        </w:rPr>
        <w:t>Exchange Form 3900-006</w:t>
      </w:r>
      <w:r w:rsidRPr="003009D9" w:rsidR="00F65979">
        <w:rPr>
          <w:rStyle w:val="Strong"/>
          <w:rFonts w:ascii="Cambria" w:hAnsi="Cambria" w:cs="Arial"/>
          <w:b w:val="0"/>
          <w:szCs w:val="24"/>
        </w:rPr>
        <w:t xml:space="preserve"> – </w:t>
      </w:r>
      <w:r w:rsidRPr="003009D9" w:rsidR="003B72AA">
        <w:rPr>
          <w:rStyle w:val="Strong"/>
          <w:rFonts w:ascii="Cambria" w:hAnsi="Cambria" w:cs="Arial"/>
          <w:b w:val="0"/>
          <w:szCs w:val="24"/>
        </w:rPr>
        <w:t>Background Check for Facility Access</w:t>
      </w:r>
    </w:p>
    <w:p w:rsidR="00840F92" w:rsidRPr="003009D9" w:rsidP="00F65979" w14:paraId="6FDF4033" w14:textId="77777777">
      <w:pPr>
        <w:pStyle w:val="ListParagraph"/>
        <w:numPr>
          <w:ilvl w:val="4"/>
          <w:numId w:val="8"/>
        </w:numPr>
        <w:ind w:left="1440" w:right="-720" w:hanging="36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65979" w14:paraId="62AECDA6" w14:textId="433A541F">
      <w:pPr>
        <w:pStyle w:val="ListParagraph"/>
        <w:numPr>
          <w:ilvl w:val="4"/>
          <w:numId w:val="8"/>
        </w:numPr>
        <w:ind w:left="1440" w:right="-720" w:hanging="360"/>
        <w:rPr>
          <w:rStyle w:val="Strong"/>
          <w:rFonts w:ascii="Cambria" w:hAnsi="Cambria" w:cs="Arial"/>
          <w:b w:val="0"/>
          <w:szCs w:val="24"/>
        </w:rPr>
      </w:pPr>
      <w:r w:rsidRPr="003009D9">
        <w:rPr>
          <w:rStyle w:val="Strong"/>
          <w:rFonts w:ascii="Cambria" w:hAnsi="Cambria" w:cs="Arial"/>
          <w:b w:val="0"/>
          <w:szCs w:val="24"/>
        </w:rPr>
        <w:t xml:space="preserve">Processing Time per Response:  </w:t>
      </w:r>
      <w:r w:rsidRPr="003009D9" w:rsidR="00AB2B40">
        <w:rPr>
          <w:rStyle w:val="Strong"/>
          <w:rFonts w:ascii="Cambria" w:hAnsi="Cambria" w:cs="Arial"/>
          <w:b w:val="0"/>
          <w:szCs w:val="24"/>
        </w:rPr>
        <w:t>.17 / Hour (10 Minutes)</w:t>
      </w:r>
    </w:p>
    <w:p w:rsidR="00840F92" w:rsidRPr="003009D9" w:rsidP="00F65979" w14:paraId="67145383" w14:textId="6A165470">
      <w:pPr>
        <w:pStyle w:val="ListParagraph"/>
        <w:numPr>
          <w:ilvl w:val="4"/>
          <w:numId w:val="8"/>
        </w:numPr>
        <w:ind w:left="1440" w:right="-720" w:hanging="360"/>
        <w:rPr>
          <w:rStyle w:val="Strong"/>
          <w:rFonts w:ascii="Cambria" w:hAnsi="Cambria" w:cs="Arial"/>
          <w:b w:val="0"/>
          <w:szCs w:val="24"/>
        </w:rPr>
      </w:pPr>
      <w:r w:rsidRPr="003009D9">
        <w:rPr>
          <w:rStyle w:val="Strong"/>
          <w:rFonts w:ascii="Cambria" w:hAnsi="Cambria" w:cs="Arial"/>
          <w:b w:val="0"/>
          <w:szCs w:val="24"/>
        </w:rPr>
        <w:t>Hourly Wage of Worker(s) Processing Responses:  $</w:t>
      </w:r>
      <w:r w:rsidRPr="003009D9" w:rsidR="00AA2AE8">
        <w:rPr>
          <w:rStyle w:val="Strong"/>
          <w:rFonts w:ascii="Cambria" w:hAnsi="Cambria" w:cs="Arial"/>
          <w:b w:val="0"/>
          <w:szCs w:val="24"/>
        </w:rPr>
        <w:t>25.20</w:t>
      </w:r>
    </w:p>
    <w:p w:rsidR="00840F92" w:rsidRPr="003009D9" w:rsidP="00F65979" w14:paraId="11D4AC3F" w14:textId="5328D017">
      <w:pPr>
        <w:pStyle w:val="ListParagraph"/>
        <w:numPr>
          <w:ilvl w:val="4"/>
          <w:numId w:val="8"/>
        </w:numPr>
        <w:ind w:left="1440" w:right="-720" w:hanging="360"/>
        <w:rPr>
          <w:rStyle w:val="Strong"/>
          <w:rFonts w:ascii="Cambria" w:hAnsi="Cambria" w:cs="Arial"/>
          <w:b w:val="0"/>
          <w:szCs w:val="24"/>
        </w:rPr>
      </w:pPr>
      <w:r w:rsidRPr="003009D9">
        <w:rPr>
          <w:rStyle w:val="Strong"/>
          <w:rFonts w:ascii="Cambria" w:hAnsi="Cambria" w:cs="Arial"/>
          <w:b w:val="0"/>
          <w:szCs w:val="24"/>
        </w:rPr>
        <w:t>Cost to Process Each Response:  $</w:t>
      </w:r>
      <w:r w:rsidRPr="003009D9" w:rsidR="00363868">
        <w:rPr>
          <w:rStyle w:val="Strong"/>
          <w:rFonts w:ascii="Cambria" w:hAnsi="Cambria" w:cs="Arial"/>
          <w:b w:val="0"/>
          <w:szCs w:val="24"/>
        </w:rPr>
        <w:t>4.28</w:t>
      </w:r>
    </w:p>
    <w:p w:rsidR="00840F92" w:rsidRPr="003009D9" w:rsidP="00F65979" w14:paraId="26E0B6B1" w14:textId="00FE2C4D">
      <w:pPr>
        <w:pStyle w:val="ListParagraph"/>
        <w:numPr>
          <w:ilvl w:val="4"/>
          <w:numId w:val="8"/>
        </w:numPr>
        <w:ind w:left="1440" w:right="-720" w:hanging="360"/>
        <w:rPr>
          <w:rStyle w:val="Strong"/>
          <w:rFonts w:ascii="Cambria" w:hAnsi="Cambria" w:cs="Arial"/>
          <w:b w:val="0"/>
          <w:szCs w:val="24"/>
        </w:rPr>
      </w:pPr>
      <w:r w:rsidRPr="003009D9">
        <w:rPr>
          <w:rStyle w:val="Strong"/>
          <w:rFonts w:ascii="Cambria" w:hAnsi="Cambria" w:cs="Arial"/>
          <w:b w:val="0"/>
          <w:szCs w:val="24"/>
        </w:rPr>
        <w:t xml:space="preserve">Total Cost to Process Responses:  </w:t>
      </w:r>
      <w:r w:rsidRPr="003009D9" w:rsidR="00CE0260">
        <w:rPr>
          <w:rStyle w:val="Strong"/>
          <w:rFonts w:ascii="Cambria" w:hAnsi="Cambria" w:cs="Arial"/>
          <w:b w:val="0"/>
          <w:szCs w:val="24"/>
        </w:rPr>
        <w:t>$94.25</w:t>
      </w:r>
    </w:p>
    <w:p w:rsidR="00840F92" w:rsidRPr="003009D9" w:rsidP="00840F92" w14:paraId="15CD7AEC" w14:textId="77777777">
      <w:pPr>
        <w:pStyle w:val="ListParagraph"/>
        <w:ind w:left="1080" w:right="-720"/>
        <w:rPr>
          <w:rStyle w:val="Strong"/>
          <w:rFonts w:ascii="Cambria" w:hAnsi="Cambria" w:cs="Arial"/>
          <w:b w:val="0"/>
          <w:szCs w:val="24"/>
        </w:rPr>
      </w:pPr>
    </w:p>
    <w:p w:rsidR="00840F92" w:rsidRPr="003009D9" w:rsidP="00764A65" w14:paraId="06F16251" w14:textId="60C4D710">
      <w:pPr>
        <w:ind w:left="1080" w:right="-720"/>
        <w:rPr>
          <w:rStyle w:val="Strong"/>
          <w:rFonts w:ascii="Cambria" w:hAnsi="Cambria" w:cs="Arial"/>
          <w:b w:val="0"/>
          <w:szCs w:val="24"/>
        </w:rPr>
      </w:pPr>
      <w:r w:rsidRPr="003009D9">
        <w:rPr>
          <w:rStyle w:val="Strong"/>
          <w:rFonts w:ascii="Cambria" w:hAnsi="Cambria" w:cs="Arial"/>
          <w:b w:val="0"/>
          <w:szCs w:val="24"/>
        </w:rPr>
        <w:t>Exchange Form 3900-013</w:t>
      </w:r>
      <w:r w:rsidRPr="003009D9" w:rsidR="00F65979">
        <w:rPr>
          <w:rStyle w:val="Strong"/>
          <w:rFonts w:ascii="Cambria" w:hAnsi="Cambria" w:cs="Arial"/>
          <w:b w:val="0"/>
          <w:szCs w:val="24"/>
        </w:rPr>
        <w:t xml:space="preserve"> – </w:t>
      </w:r>
      <w:r w:rsidRPr="003009D9">
        <w:rPr>
          <w:rStyle w:val="Strong"/>
          <w:rFonts w:ascii="Cambria" w:hAnsi="Cambria" w:cs="Arial"/>
          <w:b w:val="0"/>
          <w:szCs w:val="24"/>
        </w:rPr>
        <w:t>e-QIP Request Form</w:t>
      </w:r>
    </w:p>
    <w:p w:rsidR="00840F92" w:rsidRPr="003009D9" w:rsidP="00F65979" w14:paraId="755561D7" w14:textId="77777777">
      <w:pPr>
        <w:pStyle w:val="ListParagraph"/>
        <w:numPr>
          <w:ilvl w:val="4"/>
          <w:numId w:val="24"/>
        </w:numPr>
        <w:ind w:left="1440" w:right="-720" w:hanging="360"/>
        <w:rPr>
          <w:rStyle w:val="Strong"/>
          <w:rFonts w:ascii="Cambria" w:hAnsi="Cambria" w:cs="Arial"/>
          <w:b w:val="0"/>
          <w:szCs w:val="24"/>
        </w:rPr>
      </w:pPr>
      <w:r w:rsidRPr="003009D9">
        <w:rPr>
          <w:rStyle w:val="Strong"/>
          <w:rFonts w:ascii="Cambria" w:hAnsi="Cambria" w:cs="Arial"/>
          <w:b w:val="0"/>
          <w:szCs w:val="24"/>
        </w:rPr>
        <w:t>Number of Total Annual Responses:  22</w:t>
      </w:r>
    </w:p>
    <w:p w:rsidR="00840F92" w:rsidRPr="003009D9" w:rsidP="00F65979" w14:paraId="67975995" w14:textId="0D5DD666">
      <w:pPr>
        <w:pStyle w:val="ListParagraph"/>
        <w:numPr>
          <w:ilvl w:val="4"/>
          <w:numId w:val="24"/>
        </w:numPr>
        <w:ind w:left="1440" w:right="-720" w:hanging="360"/>
        <w:rPr>
          <w:rStyle w:val="Strong"/>
          <w:rFonts w:ascii="Cambria" w:hAnsi="Cambria" w:cs="Arial"/>
          <w:b w:val="0"/>
          <w:szCs w:val="24"/>
        </w:rPr>
      </w:pPr>
      <w:r w:rsidRPr="003009D9">
        <w:rPr>
          <w:rStyle w:val="Strong"/>
          <w:rFonts w:ascii="Cambria" w:hAnsi="Cambria" w:cs="Arial"/>
          <w:b w:val="0"/>
          <w:szCs w:val="24"/>
        </w:rPr>
        <w:t xml:space="preserve">Processing Time per Response:  </w:t>
      </w:r>
      <w:r w:rsidRPr="003009D9" w:rsidR="00AB2B40">
        <w:rPr>
          <w:rStyle w:val="Strong"/>
          <w:rFonts w:ascii="Cambria" w:hAnsi="Cambria" w:cs="Arial"/>
          <w:b w:val="0"/>
          <w:szCs w:val="24"/>
        </w:rPr>
        <w:t>.17 / Hour (10 Minutes)</w:t>
      </w:r>
    </w:p>
    <w:p w:rsidR="00840F92" w:rsidRPr="003009D9" w:rsidP="00F65979" w14:paraId="3454994C" w14:textId="3F619DC2">
      <w:pPr>
        <w:pStyle w:val="ListParagraph"/>
        <w:numPr>
          <w:ilvl w:val="4"/>
          <w:numId w:val="24"/>
        </w:numPr>
        <w:ind w:left="1440" w:right="-720" w:hanging="360"/>
        <w:rPr>
          <w:rStyle w:val="Strong"/>
          <w:rFonts w:ascii="Cambria" w:hAnsi="Cambria" w:cs="Arial"/>
          <w:b w:val="0"/>
          <w:szCs w:val="24"/>
        </w:rPr>
      </w:pPr>
      <w:r w:rsidRPr="003009D9">
        <w:rPr>
          <w:rStyle w:val="Strong"/>
          <w:rFonts w:ascii="Cambria" w:hAnsi="Cambria" w:cs="Arial"/>
          <w:b w:val="0"/>
          <w:szCs w:val="24"/>
        </w:rPr>
        <w:t xml:space="preserve">Hourly Wage of Worker(s) Processing Responses:  </w:t>
      </w:r>
      <w:r w:rsidRPr="003009D9" w:rsidR="00363868">
        <w:rPr>
          <w:rStyle w:val="Strong"/>
          <w:rFonts w:ascii="Cambria" w:hAnsi="Cambria" w:cs="Arial"/>
          <w:b w:val="0"/>
          <w:szCs w:val="24"/>
        </w:rPr>
        <w:t>$25.20</w:t>
      </w:r>
    </w:p>
    <w:p w:rsidR="00840F92" w:rsidRPr="003009D9" w:rsidP="00F65979" w14:paraId="2C89CF3A" w14:textId="44D06B21">
      <w:pPr>
        <w:pStyle w:val="ListParagraph"/>
        <w:numPr>
          <w:ilvl w:val="4"/>
          <w:numId w:val="24"/>
        </w:numPr>
        <w:ind w:left="1440" w:right="-720" w:hanging="360"/>
        <w:rPr>
          <w:rStyle w:val="Strong"/>
          <w:rFonts w:ascii="Cambria" w:hAnsi="Cambria" w:cs="Arial"/>
          <w:b w:val="0"/>
          <w:szCs w:val="24"/>
        </w:rPr>
      </w:pPr>
      <w:r w:rsidRPr="003009D9">
        <w:rPr>
          <w:rStyle w:val="Strong"/>
          <w:rFonts w:ascii="Cambria" w:hAnsi="Cambria" w:cs="Arial"/>
          <w:b w:val="0"/>
          <w:szCs w:val="24"/>
        </w:rPr>
        <w:t>Cost to Process Each Response:  $</w:t>
      </w:r>
      <w:r w:rsidRPr="003009D9" w:rsidR="00363868">
        <w:rPr>
          <w:rStyle w:val="Strong"/>
          <w:rFonts w:ascii="Cambria" w:hAnsi="Cambria" w:cs="Arial"/>
          <w:b w:val="0"/>
          <w:szCs w:val="24"/>
        </w:rPr>
        <w:t>4.28</w:t>
      </w:r>
    </w:p>
    <w:p w:rsidR="00840F92" w:rsidRPr="003009D9" w:rsidP="00F65979" w14:paraId="3DDFBD03" w14:textId="4E238128">
      <w:pPr>
        <w:pStyle w:val="ListParagraph"/>
        <w:numPr>
          <w:ilvl w:val="4"/>
          <w:numId w:val="24"/>
        </w:numPr>
        <w:ind w:left="1440" w:right="-720" w:hanging="360"/>
        <w:rPr>
          <w:rStyle w:val="Strong"/>
          <w:rFonts w:ascii="Cambria" w:hAnsi="Cambria" w:cs="Arial"/>
          <w:b w:val="0"/>
          <w:szCs w:val="24"/>
        </w:rPr>
      </w:pPr>
      <w:r w:rsidRPr="003009D9">
        <w:rPr>
          <w:rStyle w:val="Strong"/>
          <w:rFonts w:ascii="Cambria" w:hAnsi="Cambria" w:cs="Arial"/>
          <w:b w:val="0"/>
          <w:szCs w:val="24"/>
        </w:rPr>
        <w:t>Total Cost to Process Responses:  $</w:t>
      </w:r>
      <w:r w:rsidRPr="003009D9" w:rsidR="00363868">
        <w:rPr>
          <w:rStyle w:val="Strong"/>
          <w:rFonts w:ascii="Cambria" w:hAnsi="Cambria" w:cs="Arial"/>
          <w:b w:val="0"/>
          <w:szCs w:val="24"/>
        </w:rPr>
        <w:t>94.</w:t>
      </w:r>
      <w:r w:rsidRPr="003009D9" w:rsidR="00CE0260">
        <w:rPr>
          <w:rStyle w:val="Strong"/>
          <w:rFonts w:ascii="Cambria" w:hAnsi="Cambria" w:cs="Arial"/>
          <w:b w:val="0"/>
          <w:szCs w:val="24"/>
        </w:rPr>
        <w:t>25</w:t>
      </w:r>
    </w:p>
    <w:p w:rsidR="00840F92" w:rsidRPr="003009D9" w:rsidP="00840F92" w14:paraId="4B62E6DE" w14:textId="77777777">
      <w:pPr>
        <w:pStyle w:val="ListParagraph"/>
        <w:ind w:left="1080" w:right="-720"/>
        <w:rPr>
          <w:rStyle w:val="Strong"/>
          <w:rFonts w:ascii="Cambria" w:hAnsi="Cambria" w:cs="Arial"/>
          <w:b w:val="0"/>
          <w:szCs w:val="24"/>
        </w:rPr>
      </w:pPr>
    </w:p>
    <w:p w:rsidR="00840F92" w:rsidRPr="003009D9" w:rsidP="00F8114C" w14:paraId="0795D1BF" w14:textId="77777777">
      <w:pPr>
        <w:pStyle w:val="ListParagraph"/>
        <w:numPr>
          <w:ilvl w:val="3"/>
          <w:numId w:val="1"/>
        </w:numPr>
        <w:ind w:left="1080"/>
        <w:rPr>
          <w:rStyle w:val="Strong"/>
          <w:rFonts w:ascii="Cambria" w:hAnsi="Cambria" w:cs="Arial"/>
          <w:b w:val="0"/>
          <w:bCs w:val="0"/>
          <w:szCs w:val="24"/>
        </w:rPr>
      </w:pPr>
      <w:r w:rsidRPr="003009D9">
        <w:rPr>
          <w:rStyle w:val="Strong"/>
          <w:rFonts w:ascii="Cambria" w:hAnsi="Cambria" w:cs="Arial"/>
          <w:b w:val="0"/>
          <w:bCs w:val="0"/>
          <w:szCs w:val="24"/>
        </w:rPr>
        <w:t>Overall Labor Burden to Federal Government</w:t>
      </w:r>
    </w:p>
    <w:p w:rsidR="00840F92" w:rsidRPr="003009D9" w:rsidP="00F65979" w14:paraId="199C2E55" w14:textId="2ADA1E56">
      <w:pPr>
        <w:pStyle w:val="ListParagraph"/>
        <w:numPr>
          <w:ilvl w:val="4"/>
          <w:numId w:val="1"/>
        </w:numPr>
        <w:ind w:left="1440"/>
        <w:rPr>
          <w:rStyle w:val="Strong"/>
          <w:rFonts w:ascii="Cambria" w:hAnsi="Cambria" w:cs="Arial"/>
          <w:b w:val="0"/>
          <w:bCs w:val="0"/>
          <w:szCs w:val="24"/>
        </w:rPr>
      </w:pPr>
      <w:r w:rsidRPr="003009D9">
        <w:rPr>
          <w:rStyle w:val="Strong"/>
          <w:rFonts w:ascii="Cambria" w:hAnsi="Cambria" w:cs="Arial"/>
          <w:b w:val="0"/>
          <w:bCs w:val="0"/>
          <w:szCs w:val="24"/>
        </w:rPr>
        <w:t>Total Number of Annual Responses:  2</w:t>
      </w:r>
      <w:r w:rsidRPr="003009D9" w:rsidR="00AA2AE8">
        <w:rPr>
          <w:rStyle w:val="Strong"/>
          <w:rFonts w:ascii="Cambria" w:hAnsi="Cambria" w:cs="Arial"/>
          <w:b w:val="0"/>
          <w:bCs w:val="0"/>
          <w:szCs w:val="24"/>
        </w:rPr>
        <w:t>,</w:t>
      </w:r>
      <w:r w:rsidRPr="003009D9">
        <w:rPr>
          <w:rStyle w:val="Strong"/>
          <w:rFonts w:ascii="Cambria" w:hAnsi="Cambria" w:cs="Arial"/>
          <w:b w:val="0"/>
          <w:bCs w:val="0"/>
          <w:szCs w:val="24"/>
        </w:rPr>
        <w:t>900</w:t>
      </w:r>
    </w:p>
    <w:p w:rsidR="00840F92" w:rsidRPr="003009D9" w:rsidP="00F65979" w14:paraId="17AA3139" w14:textId="0D5B9110">
      <w:pPr>
        <w:pStyle w:val="ListParagraph"/>
        <w:numPr>
          <w:ilvl w:val="4"/>
          <w:numId w:val="1"/>
        </w:numPr>
        <w:ind w:left="1440"/>
        <w:rPr>
          <w:rStyle w:val="Strong"/>
          <w:rFonts w:ascii="Cambria" w:hAnsi="Cambria" w:cs="Arial"/>
          <w:b w:val="0"/>
          <w:bCs w:val="0"/>
          <w:szCs w:val="24"/>
        </w:rPr>
      </w:pPr>
      <w:r w:rsidRPr="003009D9">
        <w:rPr>
          <w:rStyle w:val="Strong"/>
          <w:rFonts w:ascii="Cambria" w:hAnsi="Cambria" w:cs="Arial"/>
          <w:b w:val="0"/>
          <w:bCs w:val="0"/>
          <w:szCs w:val="24"/>
        </w:rPr>
        <w:t>Total Labor Burden:  $</w:t>
      </w:r>
      <w:r w:rsidRPr="003009D9" w:rsidR="00363868">
        <w:rPr>
          <w:rStyle w:val="Strong"/>
          <w:rFonts w:ascii="Cambria" w:hAnsi="Cambria" w:cs="Arial"/>
          <w:b w:val="0"/>
          <w:bCs w:val="0"/>
          <w:szCs w:val="24"/>
        </w:rPr>
        <w:t>35,</w:t>
      </w:r>
      <w:r w:rsidRPr="003009D9" w:rsidR="00CE0260">
        <w:rPr>
          <w:rStyle w:val="Strong"/>
          <w:rFonts w:ascii="Cambria" w:hAnsi="Cambria" w:cs="Arial"/>
          <w:b w:val="0"/>
          <w:bCs w:val="0"/>
          <w:szCs w:val="24"/>
        </w:rPr>
        <w:t>991.14</w:t>
      </w:r>
    </w:p>
    <w:p w:rsidR="00840F92" w:rsidRPr="003009D9" w:rsidP="00840F92" w14:paraId="772F0FFA" w14:textId="77777777">
      <w:pPr>
        <w:rPr>
          <w:rStyle w:val="Strong"/>
          <w:rFonts w:ascii="Cambria" w:hAnsi="Cambria"/>
          <w:b w:val="0"/>
          <w:szCs w:val="24"/>
        </w:rPr>
      </w:pPr>
    </w:p>
    <w:p w:rsidR="00826486" w:rsidRPr="003009D9" w:rsidP="00D170EF" w14:paraId="6384D378" w14:textId="66128C17">
      <w:pPr>
        <w:rPr>
          <w:rStyle w:val="Strong"/>
          <w:rFonts w:ascii="Cambria" w:hAnsi="Cambria"/>
          <w:b w:val="0"/>
          <w:szCs w:val="24"/>
        </w:rPr>
      </w:pPr>
      <w:r w:rsidRPr="003009D9">
        <w:rPr>
          <w:rStyle w:val="Strong"/>
          <w:rFonts w:ascii="Cambria" w:hAnsi="Cambria"/>
          <w:b w:val="0"/>
          <w:szCs w:val="24"/>
        </w:rPr>
        <w:t xml:space="preserve">The hourly wage of workers was determined by </w:t>
      </w:r>
      <w:r w:rsidRPr="003009D9" w:rsidR="00E824FD">
        <w:rPr>
          <w:rStyle w:val="Strong"/>
          <w:rFonts w:ascii="Cambria" w:hAnsi="Cambria"/>
          <w:b w:val="0"/>
          <w:szCs w:val="24"/>
        </w:rPr>
        <w:t xml:space="preserve">using an average mid-point for individuals paid at the NF Pay Band 3 level as displayed in the Defense Civilian Personnel Advisory Service (DCPAS) March 14, 2022, 152 DFW Pay Band Schedule 036-57 listed at </w:t>
      </w:r>
      <w:hyperlink r:id="rId8" w:history="1">
        <w:r w:rsidRPr="003009D9" w:rsidR="00E824FD">
          <w:rPr>
            <w:rStyle w:val="Hyperlink"/>
            <w:rFonts w:ascii="Cambria" w:hAnsi="Cambria"/>
            <w:szCs w:val="24"/>
          </w:rPr>
          <w:t>https://wageandsalary.dcpas.osd.mil/Content/NAF%20Schedules/survey-sch/152/152-036-57-NF.pdf</w:t>
        </w:r>
      </w:hyperlink>
      <w:r w:rsidRPr="003009D9" w:rsidR="00E824FD">
        <w:rPr>
          <w:rStyle w:val="Strong"/>
          <w:rFonts w:ascii="Cambria" w:hAnsi="Cambria"/>
          <w:b w:val="0"/>
          <w:bCs w:val="0"/>
          <w:szCs w:val="24"/>
        </w:rPr>
        <w:t xml:space="preserve">. </w:t>
      </w:r>
    </w:p>
    <w:p w:rsidR="00840F92" w:rsidRPr="003009D9" w:rsidP="00840F92" w14:paraId="79B180ED" w14:textId="77777777">
      <w:pPr>
        <w:rPr>
          <w:rStyle w:val="Strong"/>
          <w:rFonts w:ascii="Cambria" w:hAnsi="Cambria"/>
          <w:b w:val="0"/>
          <w:szCs w:val="24"/>
        </w:rPr>
      </w:pPr>
    </w:p>
    <w:p w:rsidR="00840F92" w:rsidRPr="003009D9" w:rsidP="008B5D8F" w14:paraId="29ABF83D" w14:textId="77777777">
      <w:pPr>
        <w:pStyle w:val="ListParagraph"/>
        <w:ind w:left="0"/>
        <w:rPr>
          <w:rFonts w:ascii="Cambria" w:hAnsi="Cambria" w:cs="Arial"/>
          <w:szCs w:val="24"/>
        </w:rPr>
      </w:pPr>
      <w:r w:rsidRPr="003009D9">
        <w:rPr>
          <w:rFonts w:ascii="Cambria" w:hAnsi="Cambria" w:cs="Arial"/>
          <w:szCs w:val="24"/>
        </w:rPr>
        <w:t>Part B:  OPERATIONAL AND MAINTENANCE COSTS</w:t>
      </w:r>
    </w:p>
    <w:p w:rsidR="00B865A4" w:rsidRPr="003009D9" w:rsidP="00B865A4" w14:paraId="455F049E" w14:textId="77777777">
      <w:pPr>
        <w:rPr>
          <w:rFonts w:ascii="Cambria" w:hAnsi="Cambria" w:cs="Arial"/>
          <w:szCs w:val="24"/>
        </w:rPr>
      </w:pPr>
    </w:p>
    <w:p w:rsidR="00840F92" w:rsidRPr="003009D9" w:rsidP="00C36944" w14:paraId="7AEADC3D" w14:textId="3337C231">
      <w:pPr>
        <w:pStyle w:val="ListParagraph"/>
        <w:numPr>
          <w:ilvl w:val="3"/>
          <w:numId w:val="14"/>
        </w:numPr>
        <w:ind w:left="1080"/>
        <w:rPr>
          <w:rFonts w:ascii="Cambria" w:hAnsi="Cambria" w:cs="Arial"/>
          <w:bCs/>
          <w:szCs w:val="24"/>
        </w:rPr>
      </w:pPr>
      <w:r w:rsidRPr="003009D9">
        <w:rPr>
          <w:rFonts w:ascii="Cambria" w:hAnsi="Cambria" w:cs="Arial"/>
          <w:bCs/>
          <w:szCs w:val="24"/>
        </w:rPr>
        <w:t>Cost Categories</w:t>
      </w:r>
    </w:p>
    <w:p w:rsidR="00840F92" w:rsidRPr="003009D9" w:rsidP="00B865A4" w14:paraId="1F0FFA90" w14:textId="1906B806">
      <w:pPr>
        <w:pStyle w:val="ListParagraph"/>
        <w:numPr>
          <w:ilvl w:val="4"/>
          <w:numId w:val="14"/>
        </w:numPr>
        <w:ind w:left="1440"/>
        <w:rPr>
          <w:rFonts w:ascii="Cambria" w:hAnsi="Cambria" w:cs="Arial"/>
          <w:szCs w:val="24"/>
        </w:rPr>
      </w:pPr>
      <w:r w:rsidRPr="003009D9">
        <w:rPr>
          <w:rFonts w:ascii="Cambria" w:hAnsi="Cambria" w:cs="Arial"/>
          <w:szCs w:val="24"/>
        </w:rPr>
        <w:t>Equipment:</w:t>
      </w:r>
      <w:r w:rsidRPr="003009D9" w:rsidR="00674AA6">
        <w:rPr>
          <w:rFonts w:ascii="Cambria" w:hAnsi="Cambria" w:cs="Arial"/>
          <w:szCs w:val="24"/>
        </w:rPr>
        <w:t xml:space="preserve"> $</w:t>
      </w:r>
      <w:r w:rsidRPr="003009D9" w:rsidR="00BB37C2">
        <w:rPr>
          <w:rFonts w:ascii="Cambria" w:hAnsi="Cambria" w:cs="Arial"/>
          <w:szCs w:val="24"/>
        </w:rPr>
        <w:t>8,175</w:t>
      </w:r>
    </w:p>
    <w:p w:rsidR="00840F92" w:rsidRPr="003009D9" w:rsidP="00B865A4" w14:paraId="430C1717" w14:textId="4C7BBB03">
      <w:pPr>
        <w:pStyle w:val="ListParagraph"/>
        <w:numPr>
          <w:ilvl w:val="4"/>
          <w:numId w:val="14"/>
        </w:numPr>
        <w:ind w:left="1440"/>
        <w:rPr>
          <w:rFonts w:ascii="Cambria" w:hAnsi="Cambria" w:cs="Arial"/>
          <w:szCs w:val="24"/>
        </w:rPr>
      </w:pPr>
      <w:r w:rsidRPr="003009D9">
        <w:rPr>
          <w:rFonts w:ascii="Cambria" w:hAnsi="Cambria" w:cs="Arial"/>
          <w:szCs w:val="24"/>
        </w:rPr>
        <w:t>Printing:</w:t>
      </w:r>
      <w:r w:rsidRPr="003009D9" w:rsidR="00674AA6">
        <w:rPr>
          <w:rFonts w:ascii="Cambria" w:hAnsi="Cambria" w:cs="Arial"/>
          <w:szCs w:val="24"/>
        </w:rPr>
        <w:t xml:space="preserve"> $</w:t>
      </w:r>
      <w:r w:rsidRPr="003009D9" w:rsidR="00BB37C2">
        <w:rPr>
          <w:rFonts w:ascii="Cambria" w:hAnsi="Cambria" w:cs="Arial"/>
          <w:szCs w:val="24"/>
        </w:rPr>
        <w:t>2</w:t>
      </w:r>
      <w:r w:rsidRPr="003009D9" w:rsidR="008913AE">
        <w:rPr>
          <w:rFonts w:ascii="Cambria" w:hAnsi="Cambria" w:cs="Arial"/>
          <w:szCs w:val="24"/>
        </w:rPr>
        <w:t>35</w:t>
      </w:r>
    </w:p>
    <w:p w:rsidR="00840F92" w:rsidRPr="003009D9" w:rsidP="00B865A4" w14:paraId="41DEB0B6" w14:textId="08FD1928">
      <w:pPr>
        <w:pStyle w:val="ListParagraph"/>
        <w:numPr>
          <w:ilvl w:val="4"/>
          <w:numId w:val="14"/>
        </w:numPr>
        <w:ind w:left="1440"/>
        <w:rPr>
          <w:rFonts w:ascii="Cambria" w:hAnsi="Cambria" w:cs="Arial"/>
          <w:szCs w:val="24"/>
        </w:rPr>
      </w:pPr>
      <w:r w:rsidRPr="003009D9">
        <w:rPr>
          <w:rFonts w:ascii="Cambria" w:hAnsi="Cambria" w:cs="Arial"/>
          <w:szCs w:val="24"/>
        </w:rPr>
        <w:t>Postage:</w:t>
      </w:r>
      <w:r w:rsidRPr="003009D9" w:rsidR="00674AA6">
        <w:rPr>
          <w:rFonts w:ascii="Cambria" w:hAnsi="Cambria" w:cs="Arial"/>
          <w:szCs w:val="24"/>
        </w:rPr>
        <w:t xml:space="preserve"> $</w:t>
      </w:r>
      <w:r w:rsidRPr="003009D9" w:rsidR="00BB37C2">
        <w:rPr>
          <w:rFonts w:ascii="Cambria" w:hAnsi="Cambria" w:cs="Arial"/>
          <w:szCs w:val="24"/>
        </w:rPr>
        <w:t>76</w:t>
      </w:r>
    </w:p>
    <w:p w:rsidR="00840F92" w:rsidRPr="003009D9" w:rsidP="00B865A4" w14:paraId="172E0A6A" w14:textId="3025BB6D">
      <w:pPr>
        <w:pStyle w:val="ListParagraph"/>
        <w:numPr>
          <w:ilvl w:val="4"/>
          <w:numId w:val="14"/>
        </w:numPr>
        <w:ind w:left="1440"/>
        <w:rPr>
          <w:rFonts w:ascii="Cambria" w:hAnsi="Cambria" w:cs="Arial"/>
          <w:szCs w:val="24"/>
        </w:rPr>
      </w:pPr>
      <w:r w:rsidRPr="003009D9">
        <w:rPr>
          <w:rFonts w:ascii="Cambria" w:hAnsi="Cambria" w:cs="Arial"/>
          <w:szCs w:val="24"/>
        </w:rPr>
        <w:t xml:space="preserve">Software Purchases: </w:t>
      </w:r>
      <w:r w:rsidRPr="003009D9" w:rsidR="00674AA6">
        <w:rPr>
          <w:rFonts w:ascii="Cambria" w:hAnsi="Cambria" w:cs="Arial"/>
          <w:szCs w:val="24"/>
        </w:rPr>
        <w:t>$6,548</w:t>
      </w:r>
      <w:r w:rsidRPr="003009D9" w:rsidR="00BB37C2">
        <w:rPr>
          <w:rFonts w:ascii="Cambria" w:hAnsi="Cambria" w:cs="Arial"/>
          <w:szCs w:val="24"/>
        </w:rPr>
        <w:t xml:space="preserve"> </w:t>
      </w:r>
      <w:r w:rsidRPr="003009D9" w:rsidR="008913AE">
        <w:rPr>
          <w:rFonts w:ascii="Cambria" w:hAnsi="Cambria" w:cs="Arial"/>
          <w:szCs w:val="24"/>
        </w:rPr>
        <w:t>(Depreciation)</w:t>
      </w:r>
    </w:p>
    <w:p w:rsidR="00840F92" w:rsidRPr="003009D9" w:rsidP="00B865A4" w14:paraId="5C52453F" w14:textId="5FBF8B45">
      <w:pPr>
        <w:pStyle w:val="ListParagraph"/>
        <w:numPr>
          <w:ilvl w:val="4"/>
          <w:numId w:val="14"/>
        </w:numPr>
        <w:ind w:left="1440"/>
        <w:rPr>
          <w:rFonts w:ascii="Cambria" w:hAnsi="Cambria" w:cs="Arial"/>
          <w:szCs w:val="24"/>
        </w:rPr>
      </w:pPr>
      <w:r w:rsidRPr="003009D9">
        <w:rPr>
          <w:rFonts w:ascii="Cambria" w:hAnsi="Cambria" w:cs="Arial"/>
          <w:szCs w:val="24"/>
        </w:rPr>
        <w:t>Licensing Costs: $0</w:t>
      </w:r>
    </w:p>
    <w:p w:rsidR="00840F92" w:rsidRPr="003009D9" w:rsidP="00B865A4" w14:paraId="5B375954" w14:textId="10B930BC">
      <w:pPr>
        <w:pStyle w:val="ListParagraph"/>
        <w:numPr>
          <w:ilvl w:val="4"/>
          <w:numId w:val="14"/>
        </w:numPr>
        <w:ind w:left="1440"/>
        <w:rPr>
          <w:rFonts w:ascii="Cambria" w:hAnsi="Cambria" w:cs="Arial"/>
          <w:szCs w:val="24"/>
        </w:rPr>
      </w:pPr>
      <w:r w:rsidRPr="003009D9">
        <w:rPr>
          <w:rFonts w:ascii="Cambria" w:hAnsi="Cambria" w:cs="Arial"/>
          <w:szCs w:val="24"/>
        </w:rPr>
        <w:t xml:space="preserve">Other: </w:t>
      </w:r>
      <w:r w:rsidRPr="003009D9" w:rsidR="00674AA6">
        <w:rPr>
          <w:rFonts w:ascii="Cambria" w:hAnsi="Cambria" w:cs="Arial"/>
          <w:szCs w:val="24"/>
        </w:rPr>
        <w:t>$4,</w:t>
      </w:r>
      <w:r w:rsidRPr="003009D9" w:rsidR="00BB37C2">
        <w:rPr>
          <w:rFonts w:ascii="Cambria" w:hAnsi="Cambria" w:cs="Arial"/>
          <w:szCs w:val="24"/>
        </w:rPr>
        <w:t>807</w:t>
      </w:r>
      <w:r w:rsidRPr="003009D9" w:rsidR="00674AA6">
        <w:rPr>
          <w:rFonts w:ascii="Cambria" w:hAnsi="Cambria" w:cs="Arial"/>
          <w:szCs w:val="24"/>
        </w:rPr>
        <w:t xml:space="preserve"> (</w:t>
      </w:r>
      <w:r w:rsidRPr="003009D9" w:rsidR="008913AE">
        <w:rPr>
          <w:rFonts w:ascii="Cambria" w:hAnsi="Cambria" w:cs="Arial"/>
          <w:szCs w:val="24"/>
        </w:rPr>
        <w:t>F</w:t>
      </w:r>
      <w:r w:rsidRPr="003009D9" w:rsidR="00674AA6">
        <w:rPr>
          <w:rFonts w:ascii="Cambria" w:hAnsi="Cambria" w:cs="Arial"/>
          <w:szCs w:val="24"/>
        </w:rPr>
        <w:t xml:space="preserve">ingerprinting </w:t>
      </w:r>
      <w:r w:rsidRPr="003009D9" w:rsidR="008913AE">
        <w:rPr>
          <w:rFonts w:ascii="Cambria" w:hAnsi="Cambria" w:cs="Arial"/>
          <w:szCs w:val="24"/>
        </w:rPr>
        <w:t>Y</w:t>
      </w:r>
      <w:r w:rsidRPr="003009D9" w:rsidR="00674AA6">
        <w:rPr>
          <w:rFonts w:ascii="Cambria" w:hAnsi="Cambria" w:cs="Arial"/>
          <w:szCs w:val="24"/>
        </w:rPr>
        <w:t xml:space="preserve">early </w:t>
      </w:r>
      <w:r w:rsidRPr="003009D9" w:rsidR="008913AE">
        <w:rPr>
          <w:rFonts w:ascii="Cambria" w:hAnsi="Cambria" w:cs="Arial"/>
          <w:szCs w:val="24"/>
        </w:rPr>
        <w:t>C</w:t>
      </w:r>
      <w:r w:rsidRPr="003009D9" w:rsidR="00674AA6">
        <w:rPr>
          <w:rFonts w:ascii="Cambria" w:hAnsi="Cambria" w:cs="Arial"/>
          <w:szCs w:val="24"/>
        </w:rPr>
        <w:t>ost)</w:t>
      </w:r>
    </w:p>
    <w:p w:rsidR="00840F92" w:rsidRPr="003009D9" w:rsidP="00FE38EB" w14:paraId="756AC461" w14:textId="178EB17C">
      <w:pPr>
        <w:pStyle w:val="ListParagraph"/>
        <w:tabs>
          <w:tab w:val="left" w:pos="1800"/>
        </w:tabs>
        <w:ind w:left="1440"/>
        <w:rPr>
          <w:rFonts w:ascii="Cambria" w:hAnsi="Cambria" w:cs="Arial"/>
          <w:szCs w:val="24"/>
        </w:rPr>
      </w:pPr>
      <w:r w:rsidRPr="003009D9">
        <w:rPr>
          <w:rFonts w:ascii="Cambria" w:hAnsi="Cambria" w:cs="Arial"/>
          <w:szCs w:val="24"/>
        </w:rPr>
        <w:t xml:space="preserve">            </w:t>
      </w:r>
      <w:r w:rsidRPr="003009D9" w:rsidR="00C36944">
        <w:rPr>
          <w:rFonts w:ascii="Cambria" w:hAnsi="Cambria" w:cs="Arial"/>
          <w:szCs w:val="24"/>
        </w:rPr>
        <w:t xml:space="preserve"> </w:t>
      </w:r>
      <w:r w:rsidRPr="003009D9">
        <w:rPr>
          <w:rFonts w:ascii="Cambria" w:hAnsi="Cambria" w:cs="Arial"/>
          <w:szCs w:val="24"/>
        </w:rPr>
        <w:t>$</w:t>
      </w:r>
      <w:r w:rsidRPr="003009D9" w:rsidR="00BB37C2">
        <w:rPr>
          <w:rFonts w:ascii="Cambria" w:hAnsi="Cambria" w:cs="Arial"/>
          <w:szCs w:val="24"/>
        </w:rPr>
        <w:t>191,950</w:t>
      </w:r>
      <w:r w:rsidRPr="003009D9">
        <w:rPr>
          <w:rFonts w:ascii="Cambria" w:hAnsi="Cambria" w:cs="Arial"/>
          <w:szCs w:val="24"/>
        </w:rPr>
        <w:t xml:space="preserve"> (ROBA IT Support)</w:t>
      </w:r>
    </w:p>
    <w:p w:rsidR="00840F92" w:rsidRPr="003009D9" w:rsidP="008913AE" w14:paraId="1BFCA76A" w14:textId="39B3629E">
      <w:pPr>
        <w:pStyle w:val="ListParagraph"/>
        <w:tabs>
          <w:tab w:val="left" w:pos="1800"/>
        </w:tabs>
        <w:ind w:left="1440"/>
        <w:rPr>
          <w:rFonts w:ascii="Cambria" w:hAnsi="Cambria" w:cs="Arial"/>
          <w:szCs w:val="24"/>
        </w:rPr>
      </w:pPr>
      <w:r w:rsidRPr="003009D9">
        <w:rPr>
          <w:rFonts w:ascii="Cambria" w:hAnsi="Cambria" w:cs="Arial"/>
          <w:szCs w:val="24"/>
        </w:rPr>
        <w:tab/>
      </w:r>
      <w:r w:rsidRPr="003009D9">
        <w:rPr>
          <w:rFonts w:ascii="Cambria" w:hAnsi="Cambria" w:cs="Arial"/>
          <w:szCs w:val="24"/>
        </w:rPr>
        <w:tab/>
        <w:t xml:space="preserve"> </w:t>
      </w:r>
    </w:p>
    <w:p w:rsidR="00FE38EB" w:rsidRPr="003009D9" w:rsidP="00FE38EB" w14:paraId="46AF4FD2" w14:textId="14E164E4">
      <w:pPr>
        <w:pStyle w:val="ListParagraph"/>
        <w:numPr>
          <w:ilvl w:val="3"/>
          <w:numId w:val="14"/>
        </w:numPr>
        <w:ind w:left="1080"/>
        <w:rPr>
          <w:rFonts w:ascii="Cambria" w:hAnsi="Cambria" w:cs="Arial"/>
          <w:szCs w:val="24"/>
        </w:rPr>
      </w:pPr>
      <w:r w:rsidRPr="003009D9">
        <w:rPr>
          <w:rFonts w:ascii="Cambria" w:hAnsi="Cambria" w:cs="Arial"/>
          <w:bCs/>
          <w:szCs w:val="24"/>
        </w:rPr>
        <w:t>Total Operational and Maintenance Cost</w:t>
      </w:r>
      <w:r w:rsidRPr="003009D9">
        <w:rPr>
          <w:rFonts w:ascii="Cambria" w:hAnsi="Cambria" w:cs="Arial"/>
          <w:szCs w:val="24"/>
        </w:rPr>
        <w:t>:  $</w:t>
      </w:r>
      <w:r w:rsidRPr="003009D9" w:rsidR="008913AE">
        <w:rPr>
          <w:rFonts w:ascii="Cambria" w:hAnsi="Cambria" w:cs="Arial"/>
          <w:szCs w:val="24"/>
        </w:rPr>
        <w:t>211,791</w:t>
      </w:r>
    </w:p>
    <w:p w:rsidR="00FE38EB" w:rsidRPr="003009D9" w:rsidP="00840F92" w14:paraId="4E95FB9D" w14:textId="77777777">
      <w:pPr>
        <w:rPr>
          <w:rFonts w:ascii="Cambria" w:hAnsi="Cambria" w:cs="Arial"/>
          <w:szCs w:val="24"/>
        </w:rPr>
      </w:pPr>
    </w:p>
    <w:p w:rsidR="00B865A4" w:rsidRPr="003009D9" w:rsidP="00B865A4" w14:paraId="6AE28515" w14:textId="77777777">
      <w:pPr>
        <w:ind w:left="720" w:hanging="720"/>
        <w:rPr>
          <w:rFonts w:ascii="Cambria" w:hAnsi="Cambria" w:cs="Arial"/>
          <w:szCs w:val="24"/>
        </w:rPr>
      </w:pPr>
      <w:r w:rsidRPr="003009D9">
        <w:rPr>
          <w:rFonts w:ascii="Cambria" w:hAnsi="Cambria" w:cs="Arial"/>
          <w:szCs w:val="24"/>
        </w:rPr>
        <w:t xml:space="preserve">Part C:  TOTAL COST TO THE FEDERAL GOVERNMENT </w:t>
      </w:r>
    </w:p>
    <w:p w:rsidR="00B865A4" w:rsidRPr="003009D9" w:rsidP="00B865A4" w14:paraId="0F1868AC" w14:textId="77777777">
      <w:pPr>
        <w:rPr>
          <w:rFonts w:ascii="Cambria" w:hAnsi="Cambria" w:cs="Arial"/>
          <w:szCs w:val="24"/>
        </w:rPr>
      </w:pPr>
    </w:p>
    <w:p w:rsidR="00840F92" w:rsidRPr="003009D9" w:rsidP="005D5D8F" w14:paraId="19429339" w14:textId="2ABA7292">
      <w:pPr>
        <w:pStyle w:val="ListParagraph"/>
        <w:numPr>
          <w:ilvl w:val="3"/>
          <w:numId w:val="26"/>
        </w:numPr>
        <w:ind w:left="1080"/>
        <w:rPr>
          <w:rFonts w:ascii="Cambria" w:hAnsi="Cambria" w:cs="Arial"/>
          <w:szCs w:val="24"/>
        </w:rPr>
      </w:pPr>
      <w:r w:rsidRPr="003009D9">
        <w:rPr>
          <w:rFonts w:ascii="Cambria" w:hAnsi="Cambria" w:cs="Arial"/>
          <w:szCs w:val="24"/>
        </w:rPr>
        <w:t>Total Operational and Maintenance Costs:  $</w:t>
      </w:r>
      <w:r w:rsidRPr="003009D9" w:rsidR="00C56F77">
        <w:rPr>
          <w:rFonts w:ascii="Cambria" w:hAnsi="Cambria" w:cs="Arial"/>
          <w:szCs w:val="24"/>
        </w:rPr>
        <w:t>211,791.00</w:t>
      </w:r>
    </w:p>
    <w:p w:rsidR="00C36944" w:rsidRPr="003009D9" w:rsidP="00C36944" w14:paraId="4DCA12E5" w14:textId="77777777">
      <w:pPr>
        <w:pStyle w:val="ListParagraph"/>
        <w:ind w:left="1080"/>
        <w:rPr>
          <w:rFonts w:ascii="Cambria" w:hAnsi="Cambria" w:cs="Arial"/>
          <w:szCs w:val="24"/>
        </w:rPr>
      </w:pPr>
    </w:p>
    <w:p w:rsidR="00D76BA0" w:rsidRPr="003009D9" w:rsidP="00D76BA0" w14:paraId="0F7D2908" w14:textId="515F7F27">
      <w:pPr>
        <w:pStyle w:val="ListParagraph"/>
        <w:numPr>
          <w:ilvl w:val="3"/>
          <w:numId w:val="26"/>
        </w:numPr>
        <w:ind w:left="1080"/>
        <w:rPr>
          <w:rFonts w:ascii="Cambria" w:hAnsi="Cambria" w:cs="Arial"/>
          <w:szCs w:val="24"/>
        </w:rPr>
      </w:pPr>
      <w:r w:rsidRPr="003009D9">
        <w:rPr>
          <w:rFonts w:ascii="Cambria" w:hAnsi="Cambria" w:cs="Arial"/>
          <w:szCs w:val="24"/>
        </w:rPr>
        <w:t>Total Labor Cost to the Federal Government:  $35,</w:t>
      </w:r>
      <w:r w:rsidRPr="003009D9" w:rsidR="00CE0260">
        <w:rPr>
          <w:rFonts w:ascii="Cambria" w:hAnsi="Cambria" w:cs="Arial"/>
          <w:szCs w:val="24"/>
        </w:rPr>
        <w:t>991.14</w:t>
      </w:r>
    </w:p>
    <w:p w:rsidR="00C36944" w:rsidRPr="003009D9" w:rsidP="00C36944" w14:paraId="579DCF50" w14:textId="48940AE3">
      <w:pPr>
        <w:rPr>
          <w:rFonts w:ascii="Cambria" w:hAnsi="Cambria" w:cs="Arial"/>
          <w:szCs w:val="24"/>
        </w:rPr>
      </w:pPr>
    </w:p>
    <w:p w:rsidR="00840F92" w:rsidRPr="003009D9" w:rsidP="005D5D8F" w14:paraId="41CEAD9E" w14:textId="6E9BABF7">
      <w:pPr>
        <w:pStyle w:val="ListParagraph"/>
        <w:numPr>
          <w:ilvl w:val="3"/>
          <w:numId w:val="26"/>
        </w:numPr>
        <w:ind w:left="1080"/>
        <w:rPr>
          <w:rFonts w:ascii="Cambria" w:hAnsi="Cambria" w:cs="Arial"/>
          <w:szCs w:val="24"/>
        </w:rPr>
      </w:pPr>
      <w:r w:rsidRPr="003009D9">
        <w:rPr>
          <w:rFonts w:ascii="Cambria" w:hAnsi="Cambria" w:cs="Arial"/>
          <w:szCs w:val="24"/>
        </w:rPr>
        <w:t xml:space="preserve">Total Cost to the Federal Government:  </w:t>
      </w:r>
      <w:r w:rsidRPr="003009D9" w:rsidR="00C56F77">
        <w:rPr>
          <w:rFonts w:ascii="Cambria" w:hAnsi="Cambria" w:cs="Arial"/>
          <w:szCs w:val="24"/>
        </w:rPr>
        <w:t>$247,</w:t>
      </w:r>
      <w:r w:rsidRPr="003009D9" w:rsidR="00CE0260">
        <w:rPr>
          <w:rFonts w:ascii="Cambria" w:hAnsi="Cambria" w:cs="Arial"/>
          <w:szCs w:val="24"/>
        </w:rPr>
        <w:t>782</w:t>
      </w:r>
    </w:p>
    <w:p w:rsidR="00840F92" w:rsidRPr="003009D9" w:rsidP="00840F92" w14:paraId="30E75BAB" w14:textId="77777777">
      <w:pPr>
        <w:rPr>
          <w:rFonts w:ascii="Cambria" w:hAnsi="Cambria" w:cs="Arial"/>
          <w:szCs w:val="24"/>
        </w:rPr>
      </w:pPr>
    </w:p>
    <w:p w:rsidR="00840F92" w:rsidRPr="003009D9" w:rsidP="005D5D8F" w14:paraId="36B47DB9" w14:textId="77777777">
      <w:pPr>
        <w:pStyle w:val="ListParagraph"/>
        <w:numPr>
          <w:ilvl w:val="1"/>
          <w:numId w:val="1"/>
        </w:numPr>
        <w:ind w:left="360"/>
        <w:rPr>
          <w:rStyle w:val="Strong"/>
          <w:rFonts w:ascii="Cambria" w:hAnsi="Cambria"/>
          <w:b w:val="0"/>
          <w:szCs w:val="24"/>
          <w:u w:val="single"/>
        </w:rPr>
      </w:pPr>
      <w:r w:rsidRPr="003009D9">
        <w:rPr>
          <w:rStyle w:val="Strong"/>
          <w:rFonts w:ascii="Cambria" w:hAnsi="Cambria" w:cs="Arial"/>
          <w:b w:val="0"/>
          <w:szCs w:val="24"/>
        </w:rPr>
        <w:t xml:space="preserve"> </w:t>
      </w:r>
      <w:r w:rsidRPr="003009D9">
        <w:rPr>
          <w:rStyle w:val="Strong"/>
          <w:rFonts w:ascii="Cambria" w:hAnsi="Cambria" w:cs="Arial"/>
          <w:b w:val="0"/>
          <w:szCs w:val="24"/>
          <w:u w:val="single"/>
        </w:rPr>
        <w:t>Reasons for Change in Burden</w:t>
      </w:r>
    </w:p>
    <w:p w:rsidR="00840F92" w:rsidRPr="003009D9" w:rsidP="00840F92" w14:paraId="4547EA70" w14:textId="77777777">
      <w:pPr>
        <w:ind w:left="720"/>
        <w:rPr>
          <w:rFonts w:ascii="Cambria" w:hAnsi="Cambria"/>
          <w:szCs w:val="24"/>
        </w:rPr>
      </w:pPr>
    </w:p>
    <w:p w:rsidR="00840F92" w:rsidRPr="003009D9" w:rsidP="00840F92" w14:paraId="72F9A86C" w14:textId="2164B2CC">
      <w:pPr>
        <w:rPr>
          <w:rStyle w:val="Strong"/>
          <w:rFonts w:ascii="Cambria" w:hAnsi="Cambria"/>
          <w:b w:val="0"/>
          <w:szCs w:val="24"/>
        </w:rPr>
      </w:pPr>
      <w:r w:rsidRPr="003009D9">
        <w:rPr>
          <w:rStyle w:val="Strong"/>
          <w:rFonts w:ascii="Cambria" w:hAnsi="Cambria"/>
          <w:b w:val="0"/>
          <w:szCs w:val="24"/>
        </w:rPr>
        <w:t xml:space="preserve">The </w:t>
      </w:r>
      <w:r w:rsidRPr="003009D9" w:rsidR="008426E7">
        <w:rPr>
          <w:rStyle w:val="Strong"/>
          <w:rFonts w:ascii="Cambria" w:hAnsi="Cambria"/>
          <w:b w:val="0"/>
          <w:szCs w:val="24"/>
        </w:rPr>
        <w:t xml:space="preserve">respondent </w:t>
      </w:r>
      <w:r w:rsidRPr="003009D9" w:rsidR="00C54C57">
        <w:rPr>
          <w:rStyle w:val="Strong"/>
          <w:rFonts w:ascii="Cambria" w:hAnsi="Cambria"/>
          <w:b w:val="0"/>
          <w:szCs w:val="24"/>
        </w:rPr>
        <w:t xml:space="preserve">burden has increased </w:t>
      </w:r>
      <w:r w:rsidRPr="003009D9" w:rsidR="008426E7">
        <w:rPr>
          <w:rStyle w:val="Strong"/>
          <w:rFonts w:ascii="Cambria" w:hAnsi="Cambria"/>
          <w:b w:val="0"/>
          <w:szCs w:val="24"/>
        </w:rPr>
        <w:t xml:space="preserve">since the previous approval </w:t>
      </w:r>
      <w:r w:rsidRPr="003009D9" w:rsidR="00C54C57">
        <w:rPr>
          <w:rStyle w:val="Strong"/>
          <w:rFonts w:ascii="Cambria" w:hAnsi="Cambria"/>
          <w:b w:val="0"/>
          <w:szCs w:val="24"/>
        </w:rPr>
        <w:t>due to the Executive Order implementation of a $15.00 minimum wage for federal contractors.</w:t>
      </w:r>
      <w:r w:rsidRPr="003009D9" w:rsidR="00C15570">
        <w:rPr>
          <w:rStyle w:val="Strong"/>
          <w:rFonts w:ascii="Cambria" w:hAnsi="Cambria"/>
          <w:b w:val="0"/>
          <w:szCs w:val="24"/>
        </w:rPr>
        <w:t xml:space="preserve"> </w:t>
      </w:r>
      <w:r w:rsidRPr="003009D9" w:rsidR="00895E01">
        <w:rPr>
          <w:rFonts w:ascii="Cambria" w:hAnsi="Cambria" w:cs="Arial"/>
          <w:szCs w:val="24"/>
        </w:rPr>
        <w:t>The overall cost to</w:t>
      </w:r>
      <w:r w:rsidRPr="003009D9" w:rsidR="00C15570">
        <w:rPr>
          <w:rFonts w:ascii="Cambria" w:hAnsi="Cambria" w:cs="Arial"/>
          <w:szCs w:val="24"/>
        </w:rPr>
        <w:t xml:space="preserve"> the Federal Government has decreased due to the elimination of system development expenses.  </w:t>
      </w:r>
    </w:p>
    <w:p w:rsidR="00840F92" w:rsidRPr="003009D9" w:rsidP="00840F92" w14:paraId="6EBF19FD" w14:textId="77777777">
      <w:pPr>
        <w:pStyle w:val="ListParagraph"/>
        <w:rPr>
          <w:rStyle w:val="Strong"/>
          <w:rFonts w:ascii="Cambria" w:hAnsi="Cambria"/>
          <w:b w:val="0"/>
          <w:szCs w:val="24"/>
        </w:rPr>
      </w:pPr>
    </w:p>
    <w:p w:rsidR="00840F92" w:rsidRPr="003009D9" w:rsidP="005D5D8F" w14:paraId="3454E856"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Publication of Results</w:t>
      </w:r>
    </w:p>
    <w:p w:rsidR="00840F92" w:rsidRPr="003009D9" w:rsidP="00840F92" w14:paraId="3861F499" w14:textId="77777777">
      <w:pPr>
        <w:rPr>
          <w:rFonts w:ascii="Cambria" w:hAnsi="Cambria"/>
          <w:szCs w:val="24"/>
        </w:rPr>
      </w:pPr>
    </w:p>
    <w:p w:rsidR="00840F92" w:rsidRPr="003009D9" w:rsidP="00840F92" w14:paraId="20F164C1" w14:textId="4F160A7E">
      <w:pPr>
        <w:rPr>
          <w:rFonts w:ascii="Cambria" w:hAnsi="Cambria" w:cs="Arial"/>
          <w:szCs w:val="24"/>
        </w:rPr>
      </w:pPr>
      <w:r w:rsidRPr="003009D9">
        <w:rPr>
          <w:rStyle w:val="Strong"/>
          <w:rFonts w:ascii="Cambria" w:hAnsi="Cambria"/>
          <w:b w:val="0"/>
          <w:szCs w:val="24"/>
        </w:rPr>
        <w:t>The results of this information collection will not be published</w:t>
      </w:r>
      <w:r w:rsidRPr="003009D9" w:rsidR="00B2357E">
        <w:rPr>
          <w:rStyle w:val="Strong"/>
          <w:rFonts w:ascii="Cambria" w:hAnsi="Cambria"/>
          <w:b w:val="0"/>
          <w:szCs w:val="24"/>
        </w:rPr>
        <w:t>.</w:t>
      </w:r>
      <w:r w:rsidRPr="003009D9">
        <w:rPr>
          <w:rFonts w:ascii="Cambria" w:hAnsi="Cambria" w:cs="Arial"/>
          <w:szCs w:val="24"/>
        </w:rPr>
        <w:t xml:space="preserve"> </w:t>
      </w:r>
    </w:p>
    <w:p w:rsidR="002F3F2A" w:rsidRPr="003009D9" w:rsidP="00840F92" w14:paraId="1B9D694E" w14:textId="00AB921E">
      <w:pPr>
        <w:rPr>
          <w:rFonts w:ascii="Cambria" w:hAnsi="Cambria" w:cs="Arial"/>
          <w:szCs w:val="24"/>
        </w:rPr>
      </w:pPr>
    </w:p>
    <w:p w:rsidR="00840F92" w:rsidRPr="003009D9" w:rsidP="005D5D8F" w14:paraId="5AC9D066"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Non-Display of OMB Expiration Date</w:t>
      </w:r>
    </w:p>
    <w:p w:rsidR="00840F92" w:rsidRPr="003009D9" w:rsidP="00840F92" w14:paraId="0B4CD2AB" w14:textId="77777777">
      <w:pPr>
        <w:pStyle w:val="ListParagraph"/>
        <w:rPr>
          <w:rStyle w:val="Strong"/>
          <w:rFonts w:ascii="Cambria" w:hAnsi="Cambria" w:cs="Arial"/>
          <w:b w:val="0"/>
          <w:szCs w:val="24"/>
          <w:u w:val="single"/>
        </w:rPr>
      </w:pPr>
    </w:p>
    <w:p w:rsidR="00840F92" w:rsidRPr="003009D9" w:rsidP="00840F92" w14:paraId="1D3A9608" w14:textId="77777777">
      <w:pPr>
        <w:pStyle w:val="ListParagraph"/>
        <w:ind w:left="0"/>
        <w:rPr>
          <w:rFonts w:ascii="Cambria" w:hAnsi="Cambria"/>
          <w:szCs w:val="24"/>
        </w:rPr>
      </w:pPr>
      <w:r w:rsidRPr="003009D9">
        <w:rPr>
          <w:rFonts w:ascii="Cambria" w:hAnsi="Cambria" w:cs="Arial"/>
          <w:bCs/>
          <w:szCs w:val="24"/>
        </w:rPr>
        <w:t xml:space="preserve">We are not seeking approval to omit the display of the expiration date of the OMB approval on the collection instrument. </w:t>
      </w:r>
    </w:p>
    <w:p w:rsidR="00840F92" w:rsidRPr="003009D9" w:rsidP="00840F92" w14:paraId="6B9A7550" w14:textId="77777777">
      <w:pPr>
        <w:pStyle w:val="ListParagraph"/>
        <w:rPr>
          <w:rStyle w:val="Strong"/>
          <w:rFonts w:ascii="Cambria" w:hAnsi="Cambria"/>
          <w:b w:val="0"/>
          <w:szCs w:val="24"/>
          <w:u w:val="single"/>
        </w:rPr>
      </w:pPr>
    </w:p>
    <w:p w:rsidR="00840F92" w:rsidRPr="003009D9" w:rsidP="005D5D8F" w14:paraId="1F93780C" w14:textId="77777777">
      <w:pPr>
        <w:pStyle w:val="ListParagraph"/>
        <w:numPr>
          <w:ilvl w:val="1"/>
          <w:numId w:val="1"/>
        </w:numPr>
        <w:ind w:left="720" w:hanging="720"/>
        <w:rPr>
          <w:rStyle w:val="Strong"/>
          <w:rFonts w:ascii="Cambria" w:hAnsi="Cambria" w:cs="Arial"/>
          <w:b w:val="0"/>
          <w:szCs w:val="24"/>
          <w:u w:val="single"/>
        </w:rPr>
      </w:pPr>
      <w:r w:rsidRPr="003009D9">
        <w:rPr>
          <w:rStyle w:val="Strong"/>
          <w:rFonts w:ascii="Cambria" w:hAnsi="Cambria" w:cs="Arial"/>
          <w:b w:val="0"/>
          <w:szCs w:val="24"/>
          <w:u w:val="single"/>
        </w:rPr>
        <w:t>Exceptions to “Certification for Paperwork reduction Submissions”</w:t>
      </w:r>
    </w:p>
    <w:p w:rsidR="00840F92" w:rsidRPr="003009D9" w:rsidP="00840F92" w14:paraId="7771331B" w14:textId="77777777">
      <w:pPr>
        <w:pStyle w:val="ListParagraph"/>
        <w:rPr>
          <w:rStyle w:val="Strong"/>
          <w:rFonts w:ascii="Cambria" w:hAnsi="Cambria" w:cs="Arial"/>
          <w:b w:val="0"/>
          <w:szCs w:val="24"/>
        </w:rPr>
      </w:pPr>
    </w:p>
    <w:p w:rsidR="00435A14" w:rsidRPr="003009D9" w:rsidP="005D5D8F" w14:paraId="4CC28F57" w14:textId="77777777">
      <w:pPr>
        <w:pStyle w:val="ListParagraph"/>
        <w:ind w:left="0"/>
        <w:rPr>
          <w:rFonts w:ascii="Cambria" w:hAnsi="Cambria"/>
          <w:szCs w:val="24"/>
        </w:rPr>
      </w:pPr>
      <w:r w:rsidRPr="003009D9">
        <w:rPr>
          <w:rStyle w:val="Strong"/>
          <w:rFonts w:ascii="Cambria" w:hAnsi="Cambria" w:cs="Arial"/>
          <w:b w:val="0"/>
          <w:szCs w:val="24"/>
        </w:rPr>
        <w:t>We are not requesting any exemptions to the provisions stated in 5 CFR 1320.9.</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6B16" w14:paraId="77B66016" w14:textId="01240FD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1F72">
      <w:rPr>
        <w:caps/>
        <w:noProof/>
        <w:color w:val="5B9BD5" w:themeColor="accent1"/>
      </w:rPr>
      <w:t>9</w:t>
    </w:r>
    <w:r>
      <w:rPr>
        <w:caps/>
        <w:noProof/>
        <w:color w:val="5B9BD5" w:themeColor="accent1"/>
      </w:rPr>
      <w:fldChar w:fldCharType="end"/>
    </w:r>
  </w:p>
  <w:p w:rsidR="00496B16" w14:paraId="2A91189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12E88"/>
    <w:multiLevelType w:val="multilevel"/>
    <w:tmpl w:val="B964B324"/>
    <w:lvl w:ilvl="0">
      <w:start w:val="1"/>
      <w:numFmt w:val="upperLetter"/>
      <w:lvlText w:val="%1."/>
      <w:lvlJc w:val="left"/>
      <w:pPr>
        <w:ind w:left="720" w:hanging="360"/>
      </w:pPr>
    </w:lvl>
    <w:lvl w:ilvl="1">
      <w:start w:val="1"/>
      <w:numFmt w:val="decimal"/>
      <w:lvlText w:val="%2."/>
      <w:lvlJc w:val="left"/>
      <w:pPr>
        <w:ind w:left="5670" w:hanging="360"/>
      </w:pPr>
      <w:rPr>
        <w:rFonts w:ascii="Cambria" w:hAnsi="Cambria" w:cs="Arial" w:hint="default"/>
      </w:r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12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E60DF9"/>
    <w:multiLevelType w:val="multilevel"/>
    <w:tmpl w:val="4F109B8E"/>
    <w:lvl w:ilvl="0">
      <w:start w:val="1"/>
      <w:numFmt w:val="decimal"/>
      <w:lvlText w:val="%1"/>
      <w:lvlJc w:val="left"/>
      <w:pPr>
        <w:ind w:left="405" w:hanging="405"/>
      </w:pPr>
    </w:lvl>
    <w:lvl w:ilvl="1">
      <w:start w:val="1"/>
      <w:numFmt w:val="decimal"/>
      <w:lvlText w:val="%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098A1A3D"/>
    <w:multiLevelType w:val="multilevel"/>
    <w:tmpl w:val="5E7C3A5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lowerLetter"/>
      <w:lvlText w:val="%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nsid w:val="0BF32E10"/>
    <w:multiLevelType w:val="hybridMultilevel"/>
    <w:tmpl w:val="48B806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08100E"/>
    <w:multiLevelType w:val="hybridMultilevel"/>
    <w:tmpl w:val="4A923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F63944"/>
    <w:multiLevelType w:val="hybridMultilevel"/>
    <w:tmpl w:val="05D03B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A7E7823"/>
    <w:multiLevelType w:val="multilevel"/>
    <w:tmpl w:val="60609F88"/>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12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F009BD"/>
    <w:multiLevelType w:val="multilevel"/>
    <w:tmpl w:val="B380D414"/>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D07D38"/>
    <w:multiLevelType w:val="hybridMultilevel"/>
    <w:tmpl w:val="475AA3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EB110F3"/>
    <w:multiLevelType w:val="hybridMultilevel"/>
    <w:tmpl w:val="7DA23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D56D80"/>
    <w:multiLevelType w:val="hybridMultilevel"/>
    <w:tmpl w:val="55565D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D14D0A"/>
    <w:multiLevelType w:val="hybridMultilevel"/>
    <w:tmpl w:val="02CA5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3B723E"/>
    <w:multiLevelType w:val="hybridMultilevel"/>
    <w:tmpl w:val="B38A27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868480B"/>
    <w:multiLevelType w:val="hybridMultilevel"/>
    <w:tmpl w:val="F4F64B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8822D29"/>
    <w:multiLevelType w:val="hybridMultilevel"/>
    <w:tmpl w:val="684EE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5F15BF"/>
    <w:multiLevelType w:val="multilevel"/>
    <w:tmpl w:val="5E7C3A5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lowerLetter"/>
      <w:lvlText w:val="%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nsid w:val="4A920E72"/>
    <w:multiLevelType w:val="hybridMultilevel"/>
    <w:tmpl w:val="B7D613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4077C8"/>
    <w:multiLevelType w:val="hybridMultilevel"/>
    <w:tmpl w:val="C030A7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960710"/>
    <w:multiLevelType w:val="multilevel"/>
    <w:tmpl w:val="5E7C3A58"/>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lowerLetter"/>
      <w:lvlText w:val="%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nsid w:val="582D0168"/>
    <w:multiLevelType w:val="hybridMultilevel"/>
    <w:tmpl w:val="805E1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532BB1"/>
    <w:multiLevelType w:val="hybridMultilevel"/>
    <w:tmpl w:val="69FEC7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1F2E0D"/>
    <w:multiLevelType w:val="multilevel"/>
    <w:tmpl w:val="8452BA62"/>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3">
    <w:nsid w:val="723A7E30"/>
    <w:multiLevelType w:val="multilevel"/>
    <w:tmpl w:val="FEFE2234"/>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108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1170" w:hanging="360"/>
      </w:pPr>
    </w:lvl>
    <w:lvl w:ilvl="8">
      <w:start w:val="1"/>
      <w:numFmt w:val="lowerRoman"/>
      <w:lvlText w:val="%9."/>
      <w:lvlJc w:val="right"/>
      <w:pPr>
        <w:ind w:left="6480" w:hanging="180"/>
      </w:pPr>
    </w:lvl>
  </w:abstractNum>
  <w:abstractNum w:abstractNumId="24">
    <w:nsid w:val="72C82054"/>
    <w:multiLevelType w:val="hybridMultilevel"/>
    <w:tmpl w:val="C4826A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63B7E0F"/>
    <w:multiLevelType w:val="multilevel"/>
    <w:tmpl w:val="CC5ECB42"/>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8F770B"/>
    <w:multiLevelType w:val="multilevel"/>
    <w:tmpl w:val="618C8D6C"/>
    <w:lvl w:ilvl="0">
      <w:start w:val="1"/>
      <w:numFmt w:val="upperLetter"/>
      <w:lvlText w:val="%1."/>
      <w:lvlJc w:val="left"/>
      <w:pPr>
        <w:ind w:left="720" w:hanging="360"/>
      </w:pPr>
    </w:lvl>
    <w:lvl w:ilvl="1">
      <w:start w:val="1"/>
      <w:numFmt w:val="decimal"/>
      <w:lvlText w:val="%2."/>
      <w:lvlJc w:val="left"/>
      <w:pPr>
        <w:ind w:left="4680" w:hanging="360"/>
      </w:pPr>
    </w:lvl>
    <w:lvl w:ilvl="2">
      <w:start w:val="1"/>
      <w:numFmt w:val="lowerLetter"/>
      <w:lvlText w:val="%3."/>
      <w:lvlJc w:val="left"/>
      <w:pPr>
        <w:ind w:left="0" w:firstLine="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3F3632"/>
    <w:multiLevelType w:val="hybridMultilevel"/>
    <w:tmpl w:val="D908C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688358">
    <w:abstractNumId w:val="0"/>
  </w:num>
  <w:num w:numId="2" w16cid:durableId="732390230">
    <w:abstractNumId w:val="1"/>
  </w:num>
  <w:num w:numId="3" w16cid:durableId="1612661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381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051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337107">
    <w:abstractNumId w:val="3"/>
  </w:num>
  <w:num w:numId="7" w16cid:durableId="1180244284">
    <w:abstractNumId w:val="6"/>
  </w:num>
  <w:num w:numId="8" w16cid:durableId="1944873316">
    <w:abstractNumId w:val="2"/>
  </w:num>
  <w:num w:numId="9" w16cid:durableId="286543015">
    <w:abstractNumId w:val="11"/>
  </w:num>
  <w:num w:numId="10" w16cid:durableId="1887596635">
    <w:abstractNumId w:val="10"/>
  </w:num>
  <w:num w:numId="11" w16cid:durableId="287247142">
    <w:abstractNumId w:val="21"/>
  </w:num>
  <w:num w:numId="12" w16cid:durableId="1934823186">
    <w:abstractNumId w:val="20"/>
  </w:num>
  <w:num w:numId="13" w16cid:durableId="1197621886">
    <w:abstractNumId w:val="3"/>
  </w:num>
  <w:num w:numId="14" w16cid:durableId="1132939305">
    <w:abstractNumId w:val="18"/>
  </w:num>
  <w:num w:numId="15" w16cid:durableId="1982536433">
    <w:abstractNumId w:val="23"/>
  </w:num>
  <w:num w:numId="16" w16cid:durableId="1334138612">
    <w:abstractNumId w:val="25"/>
  </w:num>
  <w:num w:numId="17" w16cid:durableId="391851753">
    <w:abstractNumId w:val="26"/>
  </w:num>
  <w:num w:numId="18" w16cid:durableId="1764182050">
    <w:abstractNumId w:val="13"/>
  </w:num>
  <w:num w:numId="19" w16cid:durableId="263005324">
    <w:abstractNumId w:val="24"/>
  </w:num>
  <w:num w:numId="20" w16cid:durableId="724258435">
    <w:abstractNumId w:val="14"/>
  </w:num>
  <w:num w:numId="21" w16cid:durableId="861745802">
    <w:abstractNumId w:val="9"/>
  </w:num>
  <w:num w:numId="22" w16cid:durableId="1226523301">
    <w:abstractNumId w:val="8"/>
  </w:num>
  <w:num w:numId="23" w16cid:durableId="1136340748">
    <w:abstractNumId w:val="6"/>
  </w:num>
  <w:num w:numId="24" w16cid:durableId="188104597">
    <w:abstractNumId w:val="16"/>
  </w:num>
  <w:num w:numId="25" w16cid:durableId="1570573592">
    <w:abstractNumId w:val="19"/>
  </w:num>
  <w:num w:numId="26" w16cid:durableId="1571186264">
    <w:abstractNumId w:val="7"/>
  </w:num>
  <w:num w:numId="27" w16cid:durableId="83689890">
    <w:abstractNumId w:val="15"/>
  </w:num>
  <w:num w:numId="28" w16cid:durableId="1708144014">
    <w:abstractNumId w:val="4"/>
  </w:num>
  <w:num w:numId="29" w16cid:durableId="1237471310">
    <w:abstractNumId w:val="17"/>
  </w:num>
  <w:num w:numId="30" w16cid:durableId="630207216">
    <w:abstractNumId w:val="5"/>
  </w:num>
  <w:num w:numId="31" w16cid:durableId="1951277171">
    <w:abstractNumId w:val="12"/>
  </w:num>
  <w:num w:numId="32" w16cid:durableId="1556582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92"/>
    <w:rsid w:val="00022BC0"/>
    <w:rsid w:val="0003083D"/>
    <w:rsid w:val="0003306E"/>
    <w:rsid w:val="00036547"/>
    <w:rsid w:val="0003795A"/>
    <w:rsid w:val="00052C7F"/>
    <w:rsid w:val="000540AC"/>
    <w:rsid w:val="000553A1"/>
    <w:rsid w:val="00074341"/>
    <w:rsid w:val="00074807"/>
    <w:rsid w:val="00076466"/>
    <w:rsid w:val="00083AFE"/>
    <w:rsid w:val="00093DBA"/>
    <w:rsid w:val="000A1412"/>
    <w:rsid w:val="000A2C42"/>
    <w:rsid w:val="000C39CE"/>
    <w:rsid w:val="000D06FF"/>
    <w:rsid w:val="000D3A7C"/>
    <w:rsid w:val="000D7D24"/>
    <w:rsid w:val="000E4355"/>
    <w:rsid w:val="000F29CD"/>
    <w:rsid w:val="001136FE"/>
    <w:rsid w:val="00116103"/>
    <w:rsid w:val="00131518"/>
    <w:rsid w:val="00133A12"/>
    <w:rsid w:val="001367AB"/>
    <w:rsid w:val="00141FE2"/>
    <w:rsid w:val="00152262"/>
    <w:rsid w:val="00153A8C"/>
    <w:rsid w:val="00154865"/>
    <w:rsid w:val="00160C13"/>
    <w:rsid w:val="001627CE"/>
    <w:rsid w:val="001635B4"/>
    <w:rsid w:val="0016535A"/>
    <w:rsid w:val="001736CB"/>
    <w:rsid w:val="00174779"/>
    <w:rsid w:val="00181E6C"/>
    <w:rsid w:val="00182052"/>
    <w:rsid w:val="00185179"/>
    <w:rsid w:val="001879B3"/>
    <w:rsid w:val="00193647"/>
    <w:rsid w:val="00197C32"/>
    <w:rsid w:val="001B36AB"/>
    <w:rsid w:val="001C4C29"/>
    <w:rsid w:val="001D0125"/>
    <w:rsid w:val="001D43C1"/>
    <w:rsid w:val="001E0CB3"/>
    <w:rsid w:val="001E1AB4"/>
    <w:rsid w:val="001E489D"/>
    <w:rsid w:val="002042F2"/>
    <w:rsid w:val="00204FB7"/>
    <w:rsid w:val="00213E1A"/>
    <w:rsid w:val="00215FB1"/>
    <w:rsid w:val="00227AA9"/>
    <w:rsid w:val="00227C27"/>
    <w:rsid w:val="00231718"/>
    <w:rsid w:val="002415CF"/>
    <w:rsid w:val="00242729"/>
    <w:rsid w:val="00250FBD"/>
    <w:rsid w:val="00252147"/>
    <w:rsid w:val="00253376"/>
    <w:rsid w:val="0027292B"/>
    <w:rsid w:val="00275221"/>
    <w:rsid w:val="002833F2"/>
    <w:rsid w:val="00285F9E"/>
    <w:rsid w:val="002869FA"/>
    <w:rsid w:val="00291807"/>
    <w:rsid w:val="002A28F3"/>
    <w:rsid w:val="002A7231"/>
    <w:rsid w:val="002B08FB"/>
    <w:rsid w:val="002B4872"/>
    <w:rsid w:val="002B7142"/>
    <w:rsid w:val="002C42E9"/>
    <w:rsid w:val="002D4F32"/>
    <w:rsid w:val="002E4684"/>
    <w:rsid w:val="002E607D"/>
    <w:rsid w:val="002F3263"/>
    <w:rsid w:val="002F3F2A"/>
    <w:rsid w:val="003009D9"/>
    <w:rsid w:val="00303154"/>
    <w:rsid w:val="00307B9B"/>
    <w:rsid w:val="003235A4"/>
    <w:rsid w:val="003261DF"/>
    <w:rsid w:val="00332FC3"/>
    <w:rsid w:val="00341D12"/>
    <w:rsid w:val="00342744"/>
    <w:rsid w:val="0035044C"/>
    <w:rsid w:val="003559B0"/>
    <w:rsid w:val="003578E1"/>
    <w:rsid w:val="003616F3"/>
    <w:rsid w:val="00363868"/>
    <w:rsid w:val="003642BE"/>
    <w:rsid w:val="00364B78"/>
    <w:rsid w:val="003820BE"/>
    <w:rsid w:val="003823EF"/>
    <w:rsid w:val="00386C9F"/>
    <w:rsid w:val="00386FA7"/>
    <w:rsid w:val="00395749"/>
    <w:rsid w:val="00396E84"/>
    <w:rsid w:val="003A0501"/>
    <w:rsid w:val="003A0D22"/>
    <w:rsid w:val="003A1D0F"/>
    <w:rsid w:val="003A7DDA"/>
    <w:rsid w:val="003B4456"/>
    <w:rsid w:val="003B72AA"/>
    <w:rsid w:val="003C48E5"/>
    <w:rsid w:val="003C53DB"/>
    <w:rsid w:val="003D06BE"/>
    <w:rsid w:val="003D40DE"/>
    <w:rsid w:val="003F4137"/>
    <w:rsid w:val="003F77F6"/>
    <w:rsid w:val="004022B1"/>
    <w:rsid w:val="00410D34"/>
    <w:rsid w:val="004140B9"/>
    <w:rsid w:val="00416DCA"/>
    <w:rsid w:val="00430F54"/>
    <w:rsid w:val="00435A14"/>
    <w:rsid w:val="00447150"/>
    <w:rsid w:val="00481687"/>
    <w:rsid w:val="00495BE1"/>
    <w:rsid w:val="00496B16"/>
    <w:rsid w:val="004B2A61"/>
    <w:rsid w:val="004B5337"/>
    <w:rsid w:val="004B7339"/>
    <w:rsid w:val="004D620E"/>
    <w:rsid w:val="004D68B8"/>
    <w:rsid w:val="004E4124"/>
    <w:rsid w:val="004F05A2"/>
    <w:rsid w:val="004F4331"/>
    <w:rsid w:val="0050183B"/>
    <w:rsid w:val="00501DB3"/>
    <w:rsid w:val="005049C1"/>
    <w:rsid w:val="005079D5"/>
    <w:rsid w:val="005145D9"/>
    <w:rsid w:val="005163E3"/>
    <w:rsid w:val="00517054"/>
    <w:rsid w:val="00517AE0"/>
    <w:rsid w:val="00523BCD"/>
    <w:rsid w:val="00534536"/>
    <w:rsid w:val="005372DF"/>
    <w:rsid w:val="0054392C"/>
    <w:rsid w:val="00555EAD"/>
    <w:rsid w:val="00565D92"/>
    <w:rsid w:val="00572D55"/>
    <w:rsid w:val="00576F73"/>
    <w:rsid w:val="0058081D"/>
    <w:rsid w:val="00582F0F"/>
    <w:rsid w:val="0058352C"/>
    <w:rsid w:val="005838FF"/>
    <w:rsid w:val="005872C9"/>
    <w:rsid w:val="005902B4"/>
    <w:rsid w:val="00590F3C"/>
    <w:rsid w:val="00597385"/>
    <w:rsid w:val="005A52F2"/>
    <w:rsid w:val="005A5E6D"/>
    <w:rsid w:val="005B608D"/>
    <w:rsid w:val="005B756B"/>
    <w:rsid w:val="005C2EC3"/>
    <w:rsid w:val="005D58B7"/>
    <w:rsid w:val="005D5D8F"/>
    <w:rsid w:val="005E1684"/>
    <w:rsid w:val="005E299F"/>
    <w:rsid w:val="006028B5"/>
    <w:rsid w:val="00610012"/>
    <w:rsid w:val="00610624"/>
    <w:rsid w:val="00612C6E"/>
    <w:rsid w:val="00621618"/>
    <w:rsid w:val="00623CC0"/>
    <w:rsid w:val="00642EFB"/>
    <w:rsid w:val="00645F6C"/>
    <w:rsid w:val="00647AD6"/>
    <w:rsid w:val="00652B3F"/>
    <w:rsid w:val="00656B77"/>
    <w:rsid w:val="00661107"/>
    <w:rsid w:val="0066253B"/>
    <w:rsid w:val="00665CAC"/>
    <w:rsid w:val="006675FE"/>
    <w:rsid w:val="006679B1"/>
    <w:rsid w:val="00674AA6"/>
    <w:rsid w:val="006754E9"/>
    <w:rsid w:val="006801D6"/>
    <w:rsid w:val="006848EC"/>
    <w:rsid w:val="00695765"/>
    <w:rsid w:val="006B2B29"/>
    <w:rsid w:val="006B5C3B"/>
    <w:rsid w:val="006C05E2"/>
    <w:rsid w:val="006C11AE"/>
    <w:rsid w:val="006C1DBF"/>
    <w:rsid w:val="006C2711"/>
    <w:rsid w:val="006C7C3E"/>
    <w:rsid w:val="00710ED6"/>
    <w:rsid w:val="007140BA"/>
    <w:rsid w:val="007235B5"/>
    <w:rsid w:val="00724D06"/>
    <w:rsid w:val="0073199B"/>
    <w:rsid w:val="00736AF9"/>
    <w:rsid w:val="00747D28"/>
    <w:rsid w:val="00750030"/>
    <w:rsid w:val="00760933"/>
    <w:rsid w:val="00761D31"/>
    <w:rsid w:val="00764A65"/>
    <w:rsid w:val="007715C1"/>
    <w:rsid w:val="00777739"/>
    <w:rsid w:val="007959CB"/>
    <w:rsid w:val="007972B9"/>
    <w:rsid w:val="007B5D4F"/>
    <w:rsid w:val="007C5F24"/>
    <w:rsid w:val="007C6859"/>
    <w:rsid w:val="007C729F"/>
    <w:rsid w:val="007C7362"/>
    <w:rsid w:val="007D6B23"/>
    <w:rsid w:val="007F2F42"/>
    <w:rsid w:val="007F3945"/>
    <w:rsid w:val="00806C96"/>
    <w:rsid w:val="00821394"/>
    <w:rsid w:val="00826486"/>
    <w:rsid w:val="00831FE5"/>
    <w:rsid w:val="00834A0B"/>
    <w:rsid w:val="00835F72"/>
    <w:rsid w:val="00837C85"/>
    <w:rsid w:val="00840F92"/>
    <w:rsid w:val="008426E7"/>
    <w:rsid w:val="00845348"/>
    <w:rsid w:val="00861F72"/>
    <w:rsid w:val="00872844"/>
    <w:rsid w:val="008801D6"/>
    <w:rsid w:val="008913AE"/>
    <w:rsid w:val="00895E01"/>
    <w:rsid w:val="008961AD"/>
    <w:rsid w:val="00897856"/>
    <w:rsid w:val="008B5D8F"/>
    <w:rsid w:val="008C33BA"/>
    <w:rsid w:val="008D3F2B"/>
    <w:rsid w:val="008E5A5D"/>
    <w:rsid w:val="008E5C41"/>
    <w:rsid w:val="008F5B77"/>
    <w:rsid w:val="008F5D8F"/>
    <w:rsid w:val="00906C73"/>
    <w:rsid w:val="00907F3C"/>
    <w:rsid w:val="00911CEA"/>
    <w:rsid w:val="00931336"/>
    <w:rsid w:val="009331E4"/>
    <w:rsid w:val="00934934"/>
    <w:rsid w:val="00950B37"/>
    <w:rsid w:val="00953098"/>
    <w:rsid w:val="009614AE"/>
    <w:rsid w:val="009630A9"/>
    <w:rsid w:val="0096783B"/>
    <w:rsid w:val="00971CC7"/>
    <w:rsid w:val="00975D6D"/>
    <w:rsid w:val="009834A2"/>
    <w:rsid w:val="0099127F"/>
    <w:rsid w:val="009930B0"/>
    <w:rsid w:val="00994A12"/>
    <w:rsid w:val="009976F8"/>
    <w:rsid w:val="009A4D07"/>
    <w:rsid w:val="009B07E9"/>
    <w:rsid w:val="009B2218"/>
    <w:rsid w:val="009C316C"/>
    <w:rsid w:val="009C78A5"/>
    <w:rsid w:val="009D40C0"/>
    <w:rsid w:val="009E38F7"/>
    <w:rsid w:val="009F04EC"/>
    <w:rsid w:val="009F5728"/>
    <w:rsid w:val="00A1276E"/>
    <w:rsid w:val="00A263F1"/>
    <w:rsid w:val="00A26688"/>
    <w:rsid w:val="00A27D08"/>
    <w:rsid w:val="00A40E2F"/>
    <w:rsid w:val="00A45C3D"/>
    <w:rsid w:val="00A504C9"/>
    <w:rsid w:val="00A566D9"/>
    <w:rsid w:val="00A65B67"/>
    <w:rsid w:val="00A65DF5"/>
    <w:rsid w:val="00A81288"/>
    <w:rsid w:val="00A93FB9"/>
    <w:rsid w:val="00AA2AE8"/>
    <w:rsid w:val="00AA3D30"/>
    <w:rsid w:val="00AB231C"/>
    <w:rsid w:val="00AB2B40"/>
    <w:rsid w:val="00AD0852"/>
    <w:rsid w:val="00AD31B9"/>
    <w:rsid w:val="00AD4770"/>
    <w:rsid w:val="00AD5735"/>
    <w:rsid w:val="00AD5E08"/>
    <w:rsid w:val="00AD7120"/>
    <w:rsid w:val="00AE4392"/>
    <w:rsid w:val="00B03D7E"/>
    <w:rsid w:val="00B10210"/>
    <w:rsid w:val="00B2357E"/>
    <w:rsid w:val="00B23618"/>
    <w:rsid w:val="00B30892"/>
    <w:rsid w:val="00B377FA"/>
    <w:rsid w:val="00B4363E"/>
    <w:rsid w:val="00B51CA3"/>
    <w:rsid w:val="00B5461F"/>
    <w:rsid w:val="00B57B80"/>
    <w:rsid w:val="00B616B9"/>
    <w:rsid w:val="00B67B61"/>
    <w:rsid w:val="00B824D5"/>
    <w:rsid w:val="00B865A4"/>
    <w:rsid w:val="00BA59D5"/>
    <w:rsid w:val="00BA68A9"/>
    <w:rsid w:val="00BB042B"/>
    <w:rsid w:val="00BB37C2"/>
    <w:rsid w:val="00BC49E4"/>
    <w:rsid w:val="00BE224E"/>
    <w:rsid w:val="00BE3B39"/>
    <w:rsid w:val="00BF4392"/>
    <w:rsid w:val="00C038DE"/>
    <w:rsid w:val="00C05095"/>
    <w:rsid w:val="00C06027"/>
    <w:rsid w:val="00C107C0"/>
    <w:rsid w:val="00C15570"/>
    <w:rsid w:val="00C234AE"/>
    <w:rsid w:val="00C24012"/>
    <w:rsid w:val="00C36944"/>
    <w:rsid w:val="00C376E2"/>
    <w:rsid w:val="00C461CF"/>
    <w:rsid w:val="00C52B0C"/>
    <w:rsid w:val="00C540CD"/>
    <w:rsid w:val="00C54C57"/>
    <w:rsid w:val="00C556B1"/>
    <w:rsid w:val="00C56F77"/>
    <w:rsid w:val="00C757F3"/>
    <w:rsid w:val="00C87FDA"/>
    <w:rsid w:val="00C9766F"/>
    <w:rsid w:val="00CA22C6"/>
    <w:rsid w:val="00CC0760"/>
    <w:rsid w:val="00CC43C5"/>
    <w:rsid w:val="00CC52FD"/>
    <w:rsid w:val="00CD2D3B"/>
    <w:rsid w:val="00CD302E"/>
    <w:rsid w:val="00CD7346"/>
    <w:rsid w:val="00CD7FA4"/>
    <w:rsid w:val="00CE0260"/>
    <w:rsid w:val="00CE1E77"/>
    <w:rsid w:val="00CF32E0"/>
    <w:rsid w:val="00CF5CB7"/>
    <w:rsid w:val="00CF7654"/>
    <w:rsid w:val="00CF7A08"/>
    <w:rsid w:val="00D14D07"/>
    <w:rsid w:val="00D1506C"/>
    <w:rsid w:val="00D15F71"/>
    <w:rsid w:val="00D170EF"/>
    <w:rsid w:val="00D17CF7"/>
    <w:rsid w:val="00D200F5"/>
    <w:rsid w:val="00D43EF9"/>
    <w:rsid w:val="00D55C06"/>
    <w:rsid w:val="00D57334"/>
    <w:rsid w:val="00D60E88"/>
    <w:rsid w:val="00D67D86"/>
    <w:rsid w:val="00D751F6"/>
    <w:rsid w:val="00D76BA0"/>
    <w:rsid w:val="00D81AAA"/>
    <w:rsid w:val="00D858ED"/>
    <w:rsid w:val="00D9329C"/>
    <w:rsid w:val="00D93EBC"/>
    <w:rsid w:val="00DA0974"/>
    <w:rsid w:val="00DB37E8"/>
    <w:rsid w:val="00DB739F"/>
    <w:rsid w:val="00DC58B4"/>
    <w:rsid w:val="00DD4639"/>
    <w:rsid w:val="00DD5DDE"/>
    <w:rsid w:val="00E003AD"/>
    <w:rsid w:val="00E0124B"/>
    <w:rsid w:val="00E0564A"/>
    <w:rsid w:val="00E07692"/>
    <w:rsid w:val="00E218DC"/>
    <w:rsid w:val="00E225B5"/>
    <w:rsid w:val="00E2671D"/>
    <w:rsid w:val="00E35657"/>
    <w:rsid w:val="00E36F7D"/>
    <w:rsid w:val="00E479B7"/>
    <w:rsid w:val="00E55256"/>
    <w:rsid w:val="00E57A41"/>
    <w:rsid w:val="00E64325"/>
    <w:rsid w:val="00E7215B"/>
    <w:rsid w:val="00E72F66"/>
    <w:rsid w:val="00E8157F"/>
    <w:rsid w:val="00E824FD"/>
    <w:rsid w:val="00E96405"/>
    <w:rsid w:val="00E97A4E"/>
    <w:rsid w:val="00E97CBC"/>
    <w:rsid w:val="00EA049D"/>
    <w:rsid w:val="00EA4B1F"/>
    <w:rsid w:val="00EC3406"/>
    <w:rsid w:val="00ED5C30"/>
    <w:rsid w:val="00ED6CF3"/>
    <w:rsid w:val="00ED7682"/>
    <w:rsid w:val="00EE244E"/>
    <w:rsid w:val="00EE2F28"/>
    <w:rsid w:val="00EF6144"/>
    <w:rsid w:val="00F04245"/>
    <w:rsid w:val="00F12B8C"/>
    <w:rsid w:val="00F148A9"/>
    <w:rsid w:val="00F24ED4"/>
    <w:rsid w:val="00F253DC"/>
    <w:rsid w:val="00F31C94"/>
    <w:rsid w:val="00F37253"/>
    <w:rsid w:val="00F40ACE"/>
    <w:rsid w:val="00F4177E"/>
    <w:rsid w:val="00F47A76"/>
    <w:rsid w:val="00F57018"/>
    <w:rsid w:val="00F63DF3"/>
    <w:rsid w:val="00F65979"/>
    <w:rsid w:val="00F66722"/>
    <w:rsid w:val="00F8114C"/>
    <w:rsid w:val="00F81E06"/>
    <w:rsid w:val="00F82B07"/>
    <w:rsid w:val="00F8454C"/>
    <w:rsid w:val="00F87E0E"/>
    <w:rsid w:val="00F9131C"/>
    <w:rsid w:val="00FB5B48"/>
    <w:rsid w:val="00FE01B4"/>
    <w:rsid w:val="00FE0BAC"/>
    <w:rsid w:val="00FE2F81"/>
    <w:rsid w:val="00FE38EB"/>
    <w:rsid w:val="00FF069D"/>
    <w:rsid w:val="00FF0AD2"/>
    <w:rsid w:val="00FF2DF3"/>
    <w:rsid w:val="00FF3795"/>
    <w:rsid w:val="00FF39A6"/>
    <w:rsid w:val="00FF7B1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391670B"/>
  <w15:docId w15:val="{2E9E832C-2B50-4722-98D3-76997792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F9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92"/>
    <w:rPr>
      <w:color w:val="005C72"/>
      <w:u w:val="single"/>
    </w:rPr>
  </w:style>
  <w:style w:type="paragraph" w:styleId="CommentText">
    <w:name w:val="annotation text"/>
    <w:basedOn w:val="Normal"/>
    <w:link w:val="CommentTextChar"/>
    <w:uiPriority w:val="99"/>
    <w:unhideWhenUsed/>
    <w:rsid w:val="00840F92"/>
    <w:rPr>
      <w:sz w:val="20"/>
      <w:szCs w:val="20"/>
    </w:rPr>
  </w:style>
  <w:style w:type="character" w:customStyle="1" w:styleId="CommentTextChar">
    <w:name w:val="Comment Text Char"/>
    <w:basedOn w:val="DefaultParagraphFont"/>
    <w:link w:val="CommentText"/>
    <w:uiPriority w:val="99"/>
    <w:rsid w:val="00840F92"/>
    <w:rPr>
      <w:rFonts w:ascii="Times New Roman" w:hAnsi="Times New Roman"/>
      <w:sz w:val="20"/>
      <w:szCs w:val="20"/>
    </w:rPr>
  </w:style>
  <w:style w:type="paragraph" w:styleId="NoSpacing">
    <w:name w:val="No Spacing"/>
    <w:uiPriority w:val="1"/>
    <w:qFormat/>
    <w:rsid w:val="00840F92"/>
    <w:pPr>
      <w:spacing w:after="0" w:line="240" w:lineRule="auto"/>
    </w:pPr>
    <w:rPr>
      <w:rFonts w:eastAsiaTheme="minorEastAsia"/>
    </w:rPr>
  </w:style>
  <w:style w:type="paragraph" w:styleId="ListParagraph">
    <w:name w:val="List Paragraph"/>
    <w:basedOn w:val="Normal"/>
    <w:uiPriority w:val="34"/>
    <w:qFormat/>
    <w:rsid w:val="00840F92"/>
    <w:pPr>
      <w:ind w:left="720"/>
      <w:contextualSpacing/>
    </w:pPr>
  </w:style>
  <w:style w:type="character" w:styleId="Strong">
    <w:name w:val="Strong"/>
    <w:basedOn w:val="DefaultParagraphFont"/>
    <w:uiPriority w:val="22"/>
    <w:qFormat/>
    <w:rsid w:val="00840F92"/>
    <w:rPr>
      <w:b/>
      <w:bCs/>
    </w:rPr>
  </w:style>
  <w:style w:type="paragraph" w:styleId="BalloonText">
    <w:name w:val="Balloon Text"/>
    <w:basedOn w:val="Normal"/>
    <w:link w:val="BalloonTextChar"/>
    <w:uiPriority w:val="99"/>
    <w:semiHidden/>
    <w:unhideWhenUsed/>
    <w:rsid w:val="00D43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F9"/>
    <w:rPr>
      <w:rFonts w:ascii="Segoe UI" w:hAnsi="Segoe UI" w:cs="Segoe UI"/>
      <w:sz w:val="18"/>
      <w:szCs w:val="18"/>
    </w:rPr>
  </w:style>
  <w:style w:type="character" w:styleId="CommentReference">
    <w:name w:val="annotation reference"/>
    <w:basedOn w:val="DefaultParagraphFont"/>
    <w:uiPriority w:val="99"/>
    <w:semiHidden/>
    <w:unhideWhenUsed/>
    <w:rsid w:val="00D43EF9"/>
    <w:rPr>
      <w:sz w:val="16"/>
      <w:szCs w:val="16"/>
    </w:rPr>
  </w:style>
  <w:style w:type="paragraph" w:styleId="CommentSubject">
    <w:name w:val="annotation subject"/>
    <w:basedOn w:val="CommentText"/>
    <w:next w:val="CommentText"/>
    <w:link w:val="CommentSubjectChar"/>
    <w:uiPriority w:val="99"/>
    <w:semiHidden/>
    <w:unhideWhenUsed/>
    <w:rsid w:val="00D43EF9"/>
    <w:rPr>
      <w:b/>
      <w:bCs/>
    </w:rPr>
  </w:style>
  <w:style w:type="character" w:customStyle="1" w:styleId="CommentSubjectChar">
    <w:name w:val="Comment Subject Char"/>
    <w:basedOn w:val="CommentTextChar"/>
    <w:link w:val="CommentSubject"/>
    <w:uiPriority w:val="99"/>
    <w:semiHidden/>
    <w:rsid w:val="00D43EF9"/>
    <w:rPr>
      <w:rFonts w:ascii="Times New Roman" w:hAnsi="Times New Roman"/>
      <w:b/>
      <w:bCs/>
      <w:sz w:val="20"/>
      <w:szCs w:val="20"/>
    </w:rPr>
  </w:style>
  <w:style w:type="character" w:styleId="FollowedHyperlink">
    <w:name w:val="FollowedHyperlink"/>
    <w:basedOn w:val="DefaultParagraphFont"/>
    <w:uiPriority w:val="99"/>
    <w:semiHidden/>
    <w:unhideWhenUsed/>
    <w:rsid w:val="00D170EF"/>
    <w:rPr>
      <w:color w:val="954F72" w:themeColor="followedHyperlink"/>
      <w:u w:val="single"/>
    </w:rPr>
  </w:style>
  <w:style w:type="paragraph" w:styleId="Header">
    <w:name w:val="header"/>
    <w:basedOn w:val="Normal"/>
    <w:link w:val="HeaderChar"/>
    <w:uiPriority w:val="99"/>
    <w:unhideWhenUsed/>
    <w:rsid w:val="00501DB3"/>
    <w:pPr>
      <w:tabs>
        <w:tab w:val="center" w:pos="4680"/>
        <w:tab w:val="right" w:pos="9360"/>
      </w:tabs>
    </w:pPr>
  </w:style>
  <w:style w:type="character" w:customStyle="1" w:styleId="HeaderChar">
    <w:name w:val="Header Char"/>
    <w:basedOn w:val="DefaultParagraphFont"/>
    <w:link w:val="Header"/>
    <w:uiPriority w:val="99"/>
    <w:rsid w:val="00501DB3"/>
    <w:rPr>
      <w:rFonts w:ascii="Times New Roman" w:hAnsi="Times New Roman"/>
      <w:sz w:val="24"/>
    </w:rPr>
  </w:style>
  <w:style w:type="paragraph" w:styleId="Footer">
    <w:name w:val="footer"/>
    <w:basedOn w:val="Normal"/>
    <w:link w:val="FooterChar"/>
    <w:uiPriority w:val="99"/>
    <w:unhideWhenUsed/>
    <w:rsid w:val="00501DB3"/>
    <w:pPr>
      <w:tabs>
        <w:tab w:val="center" w:pos="4680"/>
        <w:tab w:val="right" w:pos="9360"/>
      </w:tabs>
    </w:pPr>
  </w:style>
  <w:style w:type="character" w:customStyle="1" w:styleId="FooterChar">
    <w:name w:val="Footer Char"/>
    <w:basedOn w:val="DefaultParagraphFont"/>
    <w:link w:val="Footer"/>
    <w:uiPriority w:val="99"/>
    <w:rsid w:val="00501DB3"/>
    <w:rPr>
      <w:rFonts w:ascii="Times New Roman" w:hAnsi="Times New Roman"/>
      <w:sz w:val="24"/>
    </w:rPr>
  </w:style>
  <w:style w:type="paragraph" w:styleId="Revision">
    <w:name w:val="Revision"/>
    <w:hidden/>
    <w:uiPriority w:val="99"/>
    <w:semiHidden/>
    <w:rsid w:val="00F66722"/>
    <w:pPr>
      <w:spacing w:after="0" w:line="240" w:lineRule="auto"/>
    </w:pPr>
    <w:rPr>
      <w:rFonts w:ascii="Times New Roman" w:hAnsi="Times New Roman"/>
      <w:sz w:val="24"/>
    </w:rPr>
  </w:style>
  <w:style w:type="table" w:styleId="TableGrid">
    <w:name w:val="Table Grid"/>
    <w:basedOn w:val="TableNormal"/>
    <w:uiPriority w:val="59"/>
    <w:rsid w:val="0089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24D06"/>
    <w:pPr>
      <w:widowControl w:val="0"/>
      <w:ind w:left="120" w:firstLine="720"/>
    </w:pPr>
    <w:rPr>
      <w:rFonts w:ascii="Arial" w:eastAsia="Arial" w:hAnsi="Arial"/>
      <w:szCs w:val="24"/>
    </w:rPr>
  </w:style>
  <w:style w:type="character" w:customStyle="1" w:styleId="BodyTextChar">
    <w:name w:val="Body Text Char"/>
    <w:basedOn w:val="DefaultParagraphFont"/>
    <w:link w:val="BodyText"/>
    <w:uiPriority w:val="1"/>
    <w:rsid w:val="00724D06"/>
    <w:rPr>
      <w:rFonts w:ascii="Arial" w:eastAsia="Arial" w:hAnsi="Arial"/>
      <w:sz w:val="24"/>
      <w:szCs w:val="24"/>
    </w:rPr>
  </w:style>
  <w:style w:type="character" w:customStyle="1" w:styleId="UnresolvedMention1">
    <w:name w:val="Unresolved Mention1"/>
    <w:basedOn w:val="DefaultParagraphFont"/>
    <w:uiPriority w:val="99"/>
    <w:semiHidden/>
    <w:unhideWhenUsed/>
    <w:rsid w:val="00E97CBC"/>
    <w:rPr>
      <w:color w:val="605E5C"/>
      <w:shd w:val="clear" w:color="auto" w:fill="E1DFDD"/>
    </w:rPr>
  </w:style>
  <w:style w:type="character" w:styleId="UnresolvedMention">
    <w:name w:val="Unresolved Mention"/>
    <w:basedOn w:val="DefaultParagraphFont"/>
    <w:uiPriority w:val="99"/>
    <w:semiHidden/>
    <w:unhideWhenUsed/>
    <w:rsid w:val="002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dhs.gov/homelandsecurity-presidential-directive-12" TargetMode="External" /><Relationship Id="rId6" Type="http://schemas.openxmlformats.org/officeDocument/2006/relationships/hyperlink" Target="https://pclt.defense.gov/DIRECTORATES/Privacy-and-Civil-Liberties-Directorate/Privacy/SORNsIndex/Article/4013470/aafes-170303/" TargetMode="External" /><Relationship Id="rId7" Type="http://schemas.openxmlformats.org/officeDocument/2006/relationships/hyperlink" Target="https://www.dol.gov/sites/dolgov/files/WHD/fact-sheets/whdfs83b.pdf" TargetMode="External" /><Relationship Id="rId8" Type="http://schemas.openxmlformats.org/officeDocument/2006/relationships/hyperlink" Target="https://wageandsalary.dcpas.osd.mil/Content/NAF%20Schedules/survey-sch/152/152-036-57-NF.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21B5B-282D-4A0B-B1BD-17942FD6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Glenn A.</dc:creator>
  <cp:lastModifiedBy>Schuff, Nicholas A CTR WHS ESD (USA)</cp:lastModifiedBy>
  <cp:revision>5</cp:revision>
  <cp:lastPrinted>2019-09-30T13:13:00Z</cp:lastPrinted>
  <dcterms:created xsi:type="dcterms:W3CDTF">2025-04-04T17:13:00Z</dcterms:created>
  <dcterms:modified xsi:type="dcterms:W3CDTF">2025-05-15T18:02:00Z</dcterms:modified>
</cp:coreProperties>
</file>