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09F2" w:rsidP="00BF09F2" w14:paraId="79285626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B7142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BF09F2" w:rsidP="00BF09F2" w14:paraId="0CBF10E1" w14:textId="56548399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</w:t>
      </w:r>
      <w:r w:rsidR="00A06B21">
        <w:rPr>
          <w:sz w:val="28"/>
        </w:rPr>
        <w:t xml:space="preserve"> 0704</w:t>
      </w:r>
      <w:r w:rsidRPr="0CE48EB7" w:rsidR="00AB1107">
        <w:rPr>
          <w:sz w:val="28"/>
          <w:szCs w:val="28"/>
        </w:rPr>
        <w:t>-</w:t>
      </w:r>
      <w:r w:rsidR="00A06B21">
        <w:rPr>
          <w:sz w:val="28"/>
          <w:szCs w:val="28"/>
        </w:rPr>
        <w:t>0553</w:t>
      </w:r>
      <w:r>
        <w:rPr>
          <w:sz w:val="28"/>
        </w:rPr>
        <w:t>)</w:t>
      </w:r>
    </w:p>
    <w:p w:rsidR="00BF09F2" w:rsidRPr="009239AA" w:rsidP="00BF09F2" w14:paraId="093A6B68" w14:textId="450824F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3E537A">
        <w:t>Advana</w:t>
      </w:r>
      <w:r w:rsidR="003E537A">
        <w:t xml:space="preserve"> </w:t>
      </w:r>
      <w:r w:rsidR="006E400A">
        <w:t>Contractor User Survey</w:t>
      </w:r>
    </w:p>
    <w:p w:rsidR="00BF09F2" w:rsidP="00BF09F2" w14:paraId="672A6659" w14:textId="77777777"/>
    <w:p w:rsidR="00BF09F2" w:rsidP="00BF09F2" w14:paraId="63527FE7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F09F2" w:rsidP="00BF09F2" w14:paraId="0A37501D" w14:textId="77777777"/>
    <w:p w:rsidR="00BF09F2" w:rsidP="003E537A" w14:paraId="08B09671" w14:textId="77777777">
      <w:pPr>
        <w:textAlignment w:val="baseline"/>
      </w:pPr>
      <w:r>
        <w:t>The</w:t>
      </w:r>
      <w:r w:rsidRPr="00F865CC">
        <w:t xml:space="preserve"> customer experience (CX) evaluation survey is a general survey that will baseline </w:t>
      </w:r>
      <w:r w:rsidRPr="00F865CC">
        <w:t>Advana</w:t>
      </w:r>
      <w:r w:rsidRPr="00F865CC">
        <w:t xml:space="preserve"> customer segments, needs, tasks, and challenges users face when interacting with </w:t>
      </w:r>
      <w:r w:rsidR="007D1FAB">
        <w:t xml:space="preserve">the </w:t>
      </w:r>
      <w:r w:rsidR="007D1FAB">
        <w:t>Advana</w:t>
      </w:r>
      <w:r w:rsidR="007D1FAB">
        <w:t xml:space="preserve"> platform. The</w:t>
      </w:r>
      <w:r w:rsidRPr="001245A8">
        <w:t xml:space="preserve"> data will allow us to redesign user workflows on the website to support what users need most </w:t>
      </w:r>
      <w:r w:rsidRPr="001245A8">
        <w:t>in order to</w:t>
      </w:r>
      <w:r w:rsidRPr="001245A8">
        <w:t xml:space="preserve"> </w:t>
      </w:r>
      <w:r>
        <w:t>learn</w:t>
      </w:r>
      <w:r w:rsidRPr="001245A8">
        <w:t xml:space="preserve"> </w:t>
      </w:r>
      <w:r>
        <w:t>why</w:t>
      </w:r>
      <w:r w:rsidRPr="001245A8">
        <w:t xml:space="preserve"> they came to </w:t>
      </w:r>
      <w:r w:rsidRPr="001245A8">
        <w:t>Advana</w:t>
      </w:r>
      <w:r w:rsidRPr="001245A8">
        <w:t>.</w:t>
      </w:r>
    </w:p>
    <w:p w:rsidR="003E537A" w:rsidP="003E537A" w14:paraId="5DAB6C7B" w14:textId="77777777">
      <w:pPr>
        <w:textAlignment w:val="baseline"/>
      </w:pPr>
    </w:p>
    <w:p w:rsidR="00BF09F2" w:rsidP="00D722AE" w14:paraId="50C84CD2" w14:textId="77777777">
      <w:r>
        <w:t xml:space="preserve">The System Usability Scale (SUS) survey is a </w:t>
      </w:r>
      <w:r w:rsidR="007D1FAB">
        <w:t xml:space="preserve">standard, </w:t>
      </w:r>
      <w:r>
        <w:t xml:space="preserve">reliable ten-item attitudinal Likert </w:t>
      </w:r>
      <w:r w:rsidR="007D1FAB">
        <w:t xml:space="preserve">(5-point) </w:t>
      </w:r>
      <w:r>
        <w:t>scale used for measuring usability</w:t>
      </w:r>
      <w:r w:rsidR="00634CBE">
        <w:t xml:space="preserve"> and effectiveness</w:t>
      </w:r>
      <w:r w:rsidR="007D1FAB">
        <w:t>. The data will provide us with insight into the effectiveness of the current state UI</w:t>
      </w:r>
      <w:r w:rsidR="00634CBE">
        <w:t>, functionality of the website,</w:t>
      </w:r>
      <w:r w:rsidR="007D1FAB">
        <w:t xml:space="preserve"> and the potential for changes. </w:t>
      </w:r>
    </w:p>
    <w:p w:rsidR="00145370" w:rsidP="00D722AE" w14:paraId="02EB378F" w14:textId="77777777">
      <w:pPr>
        <w:rPr>
          <w:b/>
        </w:rPr>
      </w:pPr>
    </w:p>
    <w:p w:rsidR="00BF09F2" w:rsidRPr="00145370" w:rsidP="00BF09F2" w14:paraId="2CDEAF51" w14:textId="77777777">
      <w:pPr>
        <w:pStyle w:val="Header"/>
        <w:tabs>
          <w:tab w:val="clear" w:pos="4320"/>
          <w:tab w:val="clear" w:pos="8640"/>
        </w:tabs>
      </w:pPr>
      <w:r w:rsidRPr="00145370">
        <w:t xml:space="preserve">These surveys are a part of a larger effort to </w:t>
      </w:r>
      <w:r w:rsidR="001F6673">
        <w:t xml:space="preserve">improve the customer experience across its many personas and to support scaling of applications and the multiple complex offerings of </w:t>
      </w:r>
      <w:r w:rsidR="001F6673">
        <w:t>Advana</w:t>
      </w:r>
      <w:r w:rsidR="001F6673">
        <w:t>.</w:t>
      </w:r>
    </w:p>
    <w:p w:rsidR="00BF09F2" w:rsidP="00BF09F2" w14:paraId="6A05A80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F09F2" w:rsidRPr="00434E33" w:rsidP="00BF09F2" w14:paraId="02F94AB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BF09F2" w:rsidP="00BF09F2" w14:paraId="5A39BBE3" w14:textId="77777777"/>
    <w:p w:rsidR="00BF09F2" w:rsidRPr="007F4F5B" w:rsidP="00BF09F2" w14:paraId="0D0B940D" w14:textId="3C7CAFA0">
      <w:r>
        <w:t xml:space="preserve">Contract employees across DoD that are </w:t>
      </w:r>
      <w:r>
        <w:t>Advana</w:t>
      </w:r>
      <w:r>
        <w:t xml:space="preserve"> users, excluding </w:t>
      </w:r>
      <w:r w:rsidR="001F6673">
        <w:t>civilian</w:t>
      </w:r>
      <w:r>
        <w:t xml:space="preserve"> and military employees</w:t>
      </w:r>
    </w:p>
    <w:p w:rsidR="00BF09F2" w:rsidP="00BF09F2" w14:paraId="0E27B00A" w14:textId="77777777">
      <w:pPr>
        <w:rPr>
          <w:b/>
        </w:rPr>
      </w:pPr>
    </w:p>
    <w:p w:rsidR="00BF09F2" w:rsidRPr="00F06866" w:rsidP="00BF09F2" w14:paraId="4A0064B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F09F2" w:rsidRPr="00434E33" w:rsidP="00BF09F2" w14:paraId="60061E4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F09F2" w:rsidRPr="00F06866" w:rsidP="00BF09F2" w14:paraId="2074C383" w14:textId="7301F53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 xml:space="preserve">[] Customer Satisfaction Survey    </w:t>
      </w:r>
    </w:p>
    <w:p w:rsidR="00BF09F2" w:rsidP="00BF09F2" w14:paraId="2FD8842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F09F2" w:rsidRPr="00F06866" w:rsidP="00BF09F2" w14:paraId="207EF5CE" w14:textId="0667BE6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B1107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</w:t>
      </w:r>
      <w:r w:rsidR="00AB1107">
        <w:rPr>
          <w:bCs/>
          <w:sz w:val="24"/>
          <w:u w:val="single"/>
        </w:rPr>
        <w:t>survey</w:t>
      </w:r>
      <w:r w:rsidRPr="00F06866">
        <w:rPr>
          <w:bCs/>
          <w:sz w:val="24"/>
          <w:u w:val="single"/>
        </w:rPr>
        <w:t>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F09F2" w:rsidP="00BF09F2" w14:paraId="44EAFD9C" w14:textId="77777777">
      <w:pPr>
        <w:pStyle w:val="Header"/>
        <w:tabs>
          <w:tab w:val="clear" w:pos="4320"/>
          <w:tab w:val="clear" w:pos="8640"/>
        </w:tabs>
      </w:pPr>
    </w:p>
    <w:p w:rsidR="00BF09F2" w:rsidP="00BF09F2" w14:paraId="0D32E9D9" w14:textId="77777777">
      <w:pPr>
        <w:rPr>
          <w:b/>
        </w:rPr>
      </w:pPr>
      <w:r>
        <w:rPr>
          <w:b/>
        </w:rPr>
        <w:t>CERTIFICATION:</w:t>
      </w:r>
    </w:p>
    <w:p w:rsidR="00BF09F2" w:rsidP="00BF09F2" w14:paraId="4B94D5A5" w14:textId="77777777">
      <w:pPr>
        <w:rPr>
          <w:sz w:val="16"/>
          <w:szCs w:val="16"/>
        </w:rPr>
      </w:pPr>
    </w:p>
    <w:p w:rsidR="00BF09F2" w:rsidRPr="009C13B9" w:rsidP="00BF09F2" w14:paraId="74699B53" w14:textId="77777777">
      <w:r>
        <w:t xml:space="preserve">I certify the following to be true: </w:t>
      </w:r>
    </w:p>
    <w:p w:rsidR="00BF09F2" w:rsidP="00BF09F2" w14:paraId="657D435F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BF09F2" w:rsidP="00BF09F2" w14:paraId="1E881F68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F09F2" w:rsidP="00BF09F2" w14:paraId="50AE4322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09F2" w:rsidP="00BF09F2" w14:paraId="087B86B3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F09F2" w:rsidP="00BF09F2" w14:paraId="56C1DF7B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F09F2" w:rsidP="00BF09F2" w14:paraId="43623795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F09F2" w:rsidP="00BF09F2" w14:paraId="3DEEC669" w14:textId="77777777"/>
    <w:p w:rsidR="00BF09F2" w:rsidP="00BF09F2" w14:paraId="229B26FF" w14:textId="4005E7E4">
      <w:r>
        <w:t>Name:_</w:t>
      </w:r>
      <w:r>
        <w:t>_</w:t>
      </w:r>
      <w:r w:rsidRPr="00AB1107" w:rsidR="00AB1107">
        <w:t xml:space="preserve"> </w:t>
      </w:r>
      <w:r w:rsidR="00A54DB1">
        <w:t>Shannon Coleman</w:t>
      </w:r>
      <w:r w:rsidR="00AB1107">
        <w:t xml:space="preserve"> </w:t>
      </w:r>
      <w:r>
        <w:t>_______________________________</w:t>
      </w:r>
    </w:p>
    <w:p w:rsidR="00BF09F2" w:rsidP="00BF09F2" w14:paraId="3656B9AB" w14:textId="77777777">
      <w:pPr>
        <w:pStyle w:val="ListParagraph"/>
        <w:ind w:left="360"/>
      </w:pPr>
    </w:p>
    <w:p w:rsidR="00BF09F2" w:rsidP="00BF09F2" w14:paraId="7777F609" w14:textId="77777777">
      <w:r>
        <w:t>To assist review, please provide answers to the following question:</w:t>
      </w:r>
    </w:p>
    <w:p w:rsidR="00BF09F2" w:rsidP="00BF09F2" w14:paraId="45FB0818" w14:textId="77777777">
      <w:pPr>
        <w:pStyle w:val="ListParagraph"/>
        <w:ind w:left="360"/>
      </w:pPr>
    </w:p>
    <w:p w:rsidR="00BF09F2" w:rsidRPr="00C86E91" w:rsidP="00BF09F2" w14:paraId="31A6622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F09F2" w:rsidP="00BF09F2" w14:paraId="29C0F0C1" w14:textId="1A3DB5B8">
      <w:pPr>
        <w:pStyle w:val="ListParagraph"/>
        <w:numPr>
          <w:ilvl w:val="0"/>
          <w:numId w:val="4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E94934">
        <w:t>x</w:t>
      </w:r>
      <w:r>
        <w:t xml:space="preserve">]  No </w:t>
      </w:r>
    </w:p>
    <w:p w:rsidR="00BF09F2" w:rsidP="00BF09F2" w14:paraId="2A98F8D4" w14:textId="1974B46A">
      <w:pPr>
        <w:pStyle w:val="ListParagraph"/>
        <w:numPr>
          <w:ilvl w:val="0"/>
          <w:numId w:val="4"/>
        </w:numPr>
      </w:pPr>
      <w:r>
        <w:t xml:space="preserve">If </w:t>
      </w:r>
      <w:r>
        <w:t>Yes</w:t>
      </w:r>
      <w:r>
        <w:t xml:space="preserve">, will any information that is collected be included in records that are subject to the Privacy Act of 1974?   </w:t>
      </w:r>
      <w:r>
        <w:t>[  ]</w:t>
      </w:r>
      <w:r>
        <w:t xml:space="preserve"> Yes [</w:t>
      </w:r>
      <w:r w:rsidR="00E94934">
        <w:t>x</w:t>
      </w:r>
      <w:r>
        <w:t xml:space="preserve">] No   </w:t>
      </w:r>
    </w:p>
    <w:p w:rsidR="00BF09F2" w:rsidP="00BF09F2" w14:paraId="5AB2BBFC" w14:textId="574AC166">
      <w:pPr>
        <w:pStyle w:val="ListParagraph"/>
        <w:numPr>
          <w:ilvl w:val="0"/>
          <w:numId w:val="4"/>
        </w:numPr>
      </w:pPr>
      <w:r>
        <w:t xml:space="preserve">If </w:t>
      </w:r>
      <w:r>
        <w:t>Yes</w:t>
      </w:r>
      <w:r>
        <w:t xml:space="preserve">, has an up-to-date System of Records Notice (SORN) been published?  </w:t>
      </w:r>
      <w:r>
        <w:t>[  ]</w:t>
      </w:r>
      <w:r>
        <w:t xml:space="preserve"> Yes  [</w:t>
      </w:r>
      <w:r w:rsidR="00E94934">
        <w:t>x</w:t>
      </w:r>
      <w:r>
        <w:t>] No</w:t>
      </w:r>
    </w:p>
    <w:p w:rsidR="00BF09F2" w:rsidP="00BF09F2" w14:paraId="049F31CB" w14:textId="77777777">
      <w:pPr>
        <w:pStyle w:val="ListParagraph"/>
        <w:ind w:left="0"/>
        <w:rPr>
          <w:b/>
        </w:rPr>
      </w:pPr>
    </w:p>
    <w:p w:rsidR="00BF09F2" w:rsidRPr="00C86E91" w:rsidP="00BF09F2" w14:paraId="4EFAE0FB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F09F2" w:rsidP="00BF09F2" w14:paraId="01577D15" w14:textId="5F05F34C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E94934">
        <w:t>x</w:t>
      </w:r>
      <w:r>
        <w:t xml:space="preserve">] No  </w:t>
      </w:r>
    </w:p>
    <w:p w:rsidR="00BF09F2" w:rsidP="00BF09F2" w14:paraId="4101652C" w14:textId="77777777">
      <w:pPr>
        <w:rPr>
          <w:b/>
        </w:rPr>
      </w:pPr>
    </w:p>
    <w:p w:rsidR="00BF09F2" w:rsidP="00BF09F2" w14:paraId="4B99056E" w14:textId="77777777">
      <w:pPr>
        <w:rPr>
          <w:b/>
        </w:rPr>
      </w:pPr>
    </w:p>
    <w:p w:rsidR="00BF09F2" w:rsidP="00BF09F2" w14:paraId="15E8C2E0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F09F2" w:rsidRPr="006832D9" w:rsidP="00BF09F2" w14:paraId="1299C43A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242A916" w14:textId="77777777" w:rsidTr="75E79E3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F09F2" w:rsidRPr="0001027E" w:rsidP="00E345DE" w14:paraId="0A08B98D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F09F2" w:rsidRPr="0001027E" w:rsidP="00E345DE" w14:paraId="16B1A0CE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F09F2" w:rsidRPr="0001027E" w:rsidP="00E345DE" w14:paraId="5DB7B72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F09F2" w:rsidRPr="0001027E" w:rsidP="00E345DE" w14:paraId="1D71EC4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3CF5083" w14:textId="77777777" w:rsidTr="75E79E3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F09F2" w:rsidP="00E345DE" w14:paraId="52E8C9DB" w14:textId="77777777">
            <w:r>
              <w:t>CX Survey</w:t>
            </w:r>
            <w:r w:rsidR="008C46C3">
              <w:t xml:space="preserve">: </w:t>
            </w:r>
            <w:r w:rsidR="008C46C3">
              <w:t>Advana</w:t>
            </w:r>
            <w:r w:rsidR="008C46C3">
              <w:t xml:space="preserve"> Users across DoD –contractors only</w:t>
            </w:r>
          </w:p>
        </w:tc>
        <w:tc>
          <w:tcPr>
            <w:tcW w:w="1530" w:type="dxa"/>
          </w:tcPr>
          <w:p w:rsidR="00BF09F2" w:rsidP="00E345DE" w14:paraId="7FA2A991" w14:textId="77777777">
            <w:r>
              <w:t>2000</w:t>
            </w:r>
          </w:p>
        </w:tc>
        <w:tc>
          <w:tcPr>
            <w:tcW w:w="1710" w:type="dxa"/>
          </w:tcPr>
          <w:p w:rsidR="005155FF" w:rsidP="00E345DE" w14:paraId="369BFC5A" w14:textId="77777777">
            <w:r>
              <w:t>8 minutes</w:t>
            </w:r>
          </w:p>
        </w:tc>
        <w:tc>
          <w:tcPr>
            <w:tcW w:w="1003" w:type="dxa"/>
          </w:tcPr>
          <w:p w:rsidR="00BF09F2" w:rsidP="00E345DE" w14:paraId="30C36B6B" w14:textId="77777777">
            <w:r>
              <w:t>$11,437</w:t>
            </w:r>
          </w:p>
        </w:tc>
      </w:tr>
      <w:tr w14:paraId="552F6A62" w14:textId="77777777" w:rsidTr="75E79E3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F09F2" w:rsidP="00E345DE" w14:paraId="188983A2" w14:textId="77777777">
            <w:r>
              <w:t>SUS Survey</w:t>
            </w:r>
            <w:r w:rsidR="008C46C3">
              <w:t xml:space="preserve">: </w:t>
            </w:r>
            <w:r w:rsidRPr="00F865CC" w:rsidR="008C46C3">
              <w:t>Advana</w:t>
            </w:r>
            <w:r w:rsidRPr="00F865CC" w:rsidR="008C46C3">
              <w:t xml:space="preserve"> Users across DoD –contractors </w:t>
            </w:r>
            <w:r w:rsidR="008C46C3">
              <w:t>only</w:t>
            </w:r>
          </w:p>
        </w:tc>
        <w:tc>
          <w:tcPr>
            <w:tcW w:w="1530" w:type="dxa"/>
          </w:tcPr>
          <w:p w:rsidR="00BF09F2" w:rsidP="00E345DE" w14:paraId="4D18D5A1" w14:textId="77777777">
            <w:r>
              <w:t>2000</w:t>
            </w:r>
          </w:p>
        </w:tc>
        <w:tc>
          <w:tcPr>
            <w:tcW w:w="1710" w:type="dxa"/>
          </w:tcPr>
          <w:p w:rsidR="00BF09F2" w:rsidP="00E345DE" w14:paraId="724397F3" w14:textId="77777777">
            <w:r>
              <w:t>2 minutes</w:t>
            </w:r>
          </w:p>
        </w:tc>
        <w:tc>
          <w:tcPr>
            <w:tcW w:w="1003" w:type="dxa"/>
          </w:tcPr>
          <w:p w:rsidR="00BF09F2" w:rsidP="00E345DE" w14:paraId="0D3DB908" w14:textId="77777777">
            <w:r>
              <w:t>$2,859</w:t>
            </w:r>
          </w:p>
        </w:tc>
      </w:tr>
      <w:tr w14:paraId="7B753D40" w14:textId="77777777" w:rsidTr="75E79E3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F09F2" w:rsidRPr="0001027E" w:rsidP="00E345DE" w14:paraId="5C595F9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F09F2" w:rsidRPr="0001027E" w:rsidP="00E345DE" w14:paraId="4DDBEF00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BF09F2" w:rsidP="00E345DE" w14:paraId="3461D779" w14:textId="77777777"/>
        </w:tc>
        <w:tc>
          <w:tcPr>
            <w:tcW w:w="1003" w:type="dxa"/>
          </w:tcPr>
          <w:p w:rsidR="00BF09F2" w:rsidRPr="0001027E" w:rsidP="00E345DE" w14:paraId="022DBB7B" w14:textId="77777777">
            <w:pPr>
              <w:rPr>
                <w:b/>
              </w:rPr>
            </w:pPr>
            <w:r>
              <w:rPr>
                <w:b/>
              </w:rPr>
              <w:t>$14,297</w:t>
            </w:r>
          </w:p>
        </w:tc>
      </w:tr>
    </w:tbl>
    <w:p w:rsidR="00BF09F2" w:rsidP="00BF09F2" w14:paraId="3CF2D8B6" w14:textId="77777777"/>
    <w:p w:rsidR="00BF09F2" w:rsidP="00BF09F2" w14:paraId="3ADDCDCE" w14:textId="77777777">
      <w:pPr>
        <w:rPr>
          <w:b/>
        </w:rPr>
      </w:pPr>
      <w:r>
        <w:rPr>
          <w:b/>
        </w:rPr>
        <w:t xml:space="preserve">PUBLIC COST:  </w:t>
      </w:r>
      <w:r>
        <w:t xml:space="preserve">The estimated annual cost to the public </w:t>
      </w:r>
      <w:r>
        <w:t>is  _</w:t>
      </w:r>
      <w:r>
        <w:t>__</w:t>
      </w:r>
      <w:r w:rsidR="0087771A">
        <w:t>$14,297</w:t>
      </w:r>
      <w:r>
        <w:t>__</w:t>
      </w:r>
    </w:p>
    <w:p w:rsidR="00BF09F2" w:rsidP="00BF09F2" w14:paraId="0FB78278" w14:textId="77777777">
      <w:pPr>
        <w:rPr>
          <w:b/>
          <w:bCs/>
          <w:u w:val="single"/>
        </w:rPr>
      </w:pPr>
    </w:p>
    <w:p w:rsidR="00BF09F2" w:rsidP="00BF09F2" w14:paraId="159CCBAB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BF09F2" w:rsidP="00BF09F2" w14:paraId="1FC39945" w14:textId="77777777">
      <w:pPr>
        <w:rPr>
          <w:b/>
        </w:rPr>
      </w:pPr>
    </w:p>
    <w:p w:rsidR="00BF09F2" w:rsidP="00BF09F2" w14:paraId="1F24637A" w14:textId="77777777">
      <w:pPr>
        <w:rPr>
          <w:b/>
        </w:rPr>
      </w:pPr>
      <w:r>
        <w:rPr>
          <w:b/>
        </w:rPr>
        <w:t>The selection of your targeted respondents</w:t>
      </w:r>
    </w:p>
    <w:p w:rsidR="00BF09F2" w:rsidP="00BF09F2" w14:paraId="0A7A2669" w14:textId="5F108CEF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E94934">
        <w:t>x</w:t>
      </w:r>
      <w:r>
        <w:t>] Yes</w:t>
      </w:r>
      <w:r w:rsidR="00E94934">
        <w:tab/>
      </w:r>
      <w:r>
        <w:tab/>
      </w:r>
      <w:r>
        <w:t>[ ]</w:t>
      </w:r>
      <w:r>
        <w:t xml:space="preserve"> No</w:t>
      </w:r>
    </w:p>
    <w:p w:rsidR="00BF09F2" w:rsidP="00BF09F2" w14:paraId="0562CB0E" w14:textId="77777777">
      <w:pPr>
        <w:pStyle w:val="ListParagraph"/>
      </w:pPr>
    </w:p>
    <w:p w:rsidR="00BF09F2" w:rsidP="00BF09F2" w14:paraId="0AE46171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F09F2" w:rsidP="00BF09F2" w14:paraId="34CE0A41" w14:textId="77777777">
      <w:pPr>
        <w:pStyle w:val="ListParagraph"/>
      </w:pPr>
    </w:p>
    <w:p w:rsidR="00BF09F2" w:rsidP="00BF09F2" w14:paraId="6D98A12B" w14:textId="4ACD2E79">
      <w:r w:rsidRPr="00F865CC">
        <w:t>Customer list pulled from the Customer Analytics dashboard that includes all</w:t>
      </w:r>
      <w:r>
        <w:t xml:space="preserve"> contract employee</w:t>
      </w:r>
      <w:r w:rsidRPr="00F865CC">
        <w:t xml:space="preserve"> users of </w:t>
      </w:r>
      <w:r w:rsidRPr="00F865CC">
        <w:t>Advana</w:t>
      </w:r>
      <w:r>
        <w:t>,</w:t>
      </w:r>
      <w:r w:rsidRPr="00F865CC">
        <w:t xml:space="preserve"> excluding </w:t>
      </w:r>
      <w:r>
        <w:t>government and civilian employees.</w:t>
      </w:r>
    </w:p>
    <w:p w:rsidR="00BF09F2" w:rsidP="00BF09F2" w14:paraId="2946DB82" w14:textId="77777777">
      <w:pPr>
        <w:rPr>
          <w:b/>
        </w:rPr>
      </w:pPr>
    </w:p>
    <w:p w:rsidR="00BF09F2" w:rsidP="00BF09F2" w14:paraId="5E067A79" w14:textId="77777777">
      <w:pPr>
        <w:rPr>
          <w:b/>
        </w:rPr>
      </w:pPr>
      <w:r>
        <w:rPr>
          <w:b/>
        </w:rPr>
        <w:t>Administration of the Instrument</w:t>
      </w:r>
    </w:p>
    <w:p w:rsidR="00BF09F2" w:rsidP="00BF09F2" w14:paraId="7887D2AD" w14:textId="77777777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BF09F2" w:rsidP="00BF09F2" w14:paraId="028A90CC" w14:textId="4C4A54A5">
      <w:pPr>
        <w:ind w:left="720"/>
      </w:pPr>
      <w:r>
        <w:t>[</w:t>
      </w:r>
      <w:r w:rsidR="00E94934">
        <w:t>x</w:t>
      </w:r>
      <w:r>
        <w:t xml:space="preserve">] Web-based or other forms of </w:t>
      </w:r>
      <w:r>
        <w:t>Social Media</w:t>
      </w:r>
      <w:r>
        <w:t xml:space="preserve"> </w:t>
      </w:r>
    </w:p>
    <w:p w:rsidR="00BF09F2" w:rsidP="00BF09F2" w14:paraId="641C2EAA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F09F2" w:rsidP="00BF09F2" w14:paraId="434D99EA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F09F2" w:rsidP="00BF09F2" w14:paraId="561F8644" w14:textId="77777777">
      <w:pPr>
        <w:ind w:left="720"/>
      </w:pPr>
      <w:r>
        <w:t>[  ]</w:t>
      </w:r>
      <w:r>
        <w:t xml:space="preserve"> Mail </w:t>
      </w:r>
    </w:p>
    <w:p w:rsidR="00BF09F2" w:rsidP="00BF09F2" w14:paraId="16C83C4A" w14:textId="77777777">
      <w:pPr>
        <w:ind w:left="720"/>
      </w:pPr>
      <w:r>
        <w:t>[  ]</w:t>
      </w:r>
      <w:r>
        <w:t xml:space="preserve"> Other, Explain</w:t>
      </w:r>
    </w:p>
    <w:p w:rsidR="00BF09F2" w:rsidP="00BF09F2" w14:paraId="7FCD8E59" w14:textId="624AB781">
      <w:pPr>
        <w:pStyle w:val="ListParagraph"/>
        <w:numPr>
          <w:ilvl w:val="0"/>
          <w:numId w:val="3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E94934">
        <w:t>x</w:t>
      </w:r>
      <w:r>
        <w:t>] No</w:t>
      </w:r>
    </w:p>
    <w:p w:rsidR="00BF09F2" w:rsidP="00BF09F2" w14:paraId="29D6B04F" w14:textId="77777777">
      <w:pPr>
        <w:pStyle w:val="ListParagraph"/>
        <w:ind w:left="360"/>
      </w:pPr>
      <w:r>
        <w:t xml:space="preserve"> </w:t>
      </w:r>
    </w:p>
    <w:p w:rsidR="00BF09F2" w:rsidP="00BF09F2" w14:paraId="1B3AAF8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D0039" w14:paraId="6537F28F" w14:textId="77777777"/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3DD4C48" w14:textId="78486A6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A458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7268">
    <w:abstractNumId w:val="3"/>
  </w:num>
  <w:num w:numId="2" w16cid:durableId="33778471">
    <w:abstractNumId w:val="2"/>
  </w:num>
  <w:num w:numId="3" w16cid:durableId="1988048569">
    <w:abstractNumId w:val="0"/>
  </w:num>
  <w:num w:numId="4" w16cid:durableId="120953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F2"/>
    <w:rsid w:val="0001027E"/>
    <w:rsid w:val="000F6A9F"/>
    <w:rsid w:val="00106E25"/>
    <w:rsid w:val="001245A8"/>
    <w:rsid w:val="00145370"/>
    <w:rsid w:val="001F6673"/>
    <w:rsid w:val="002D0039"/>
    <w:rsid w:val="003E0805"/>
    <w:rsid w:val="003E537A"/>
    <w:rsid w:val="003E5D5F"/>
    <w:rsid w:val="003F276B"/>
    <w:rsid w:val="004145D7"/>
    <w:rsid w:val="00434E33"/>
    <w:rsid w:val="005155FF"/>
    <w:rsid w:val="00634CBE"/>
    <w:rsid w:val="00636621"/>
    <w:rsid w:val="006832D9"/>
    <w:rsid w:val="006E400A"/>
    <w:rsid w:val="007D1FAB"/>
    <w:rsid w:val="007F4F5B"/>
    <w:rsid w:val="0087771A"/>
    <w:rsid w:val="00895229"/>
    <w:rsid w:val="0089537F"/>
    <w:rsid w:val="008C46C3"/>
    <w:rsid w:val="008F50D4"/>
    <w:rsid w:val="009239AA"/>
    <w:rsid w:val="009B7142"/>
    <w:rsid w:val="009C13B9"/>
    <w:rsid w:val="00A06B21"/>
    <w:rsid w:val="00A54DB1"/>
    <w:rsid w:val="00AB1107"/>
    <w:rsid w:val="00B61BB1"/>
    <w:rsid w:val="00BB3887"/>
    <w:rsid w:val="00BF09F2"/>
    <w:rsid w:val="00C14CC4"/>
    <w:rsid w:val="00C86E91"/>
    <w:rsid w:val="00CD386F"/>
    <w:rsid w:val="00D722AE"/>
    <w:rsid w:val="00E345DE"/>
    <w:rsid w:val="00E8425F"/>
    <w:rsid w:val="00E854FE"/>
    <w:rsid w:val="00E94934"/>
    <w:rsid w:val="00EA4589"/>
    <w:rsid w:val="00F06866"/>
    <w:rsid w:val="00F24CFC"/>
    <w:rsid w:val="00F865CC"/>
    <w:rsid w:val="0CE48EB7"/>
    <w:rsid w:val="75E79E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C1A360"/>
  <w15:chartTrackingRefBased/>
  <w15:docId w15:val="{0A3048FA-2C33-483B-910E-E01961F8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F09F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09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BF09F2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BF09F2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BF09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09F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F09F2"/>
  </w:style>
  <w:style w:type="paragraph" w:styleId="BodyTextIndent">
    <w:name w:val="Body Text Indent"/>
    <w:basedOn w:val="Normal"/>
    <w:link w:val="BodyTextIndentChar"/>
    <w:rsid w:val="00BF09F2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F09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F09F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41160-aa2b-4142-81f7-718b6e71bdcb">
      <Terms xmlns="http://schemas.microsoft.com/office/infopath/2007/PartnerControls"/>
    </lcf76f155ced4ddcb4097134ff3c332f>
    <TaxCatchAll xmlns="aaff5fa9-9797-476c-825d-5314751820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F7078EE4E9542B6F358D6213AC00B" ma:contentTypeVersion="12" ma:contentTypeDescription="Create a new document." ma:contentTypeScope="" ma:versionID="70859c43864f122006a340a4699de218">
  <xsd:schema xmlns:xsd="http://www.w3.org/2001/XMLSchema" xmlns:xs="http://www.w3.org/2001/XMLSchema" xmlns:p="http://schemas.microsoft.com/office/2006/metadata/properties" xmlns:ns2="51541160-aa2b-4142-81f7-718b6e71bdcb" xmlns:ns3="aaff5fa9-9797-476c-825d-53147518201e" targetNamespace="http://schemas.microsoft.com/office/2006/metadata/properties" ma:root="true" ma:fieldsID="98f1e461bb3bdaa0d471109b9f77001c" ns2:_="" ns3:_="">
    <xsd:import namespace="51541160-aa2b-4142-81f7-718b6e71bdcb"/>
    <xsd:import namespace="aaff5fa9-9797-476c-825d-531475182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1160-aa2b-4142-81f7-718b6e71b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f5fa9-9797-476c-825d-53147518201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3e8e55-58bc-49ce-befc-db720a24f41a}" ma:internalName="TaxCatchAll" ma:showField="CatchAllData" ma:web="aaff5fa9-9797-476c-825d-531475182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ADA46-540D-4ABE-B054-44F775D8ACFB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aff5fa9-9797-476c-825d-53147518201e"/>
    <ds:schemaRef ds:uri="51541160-aa2b-4142-81f7-718b6e71bdc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58C7E0-5164-417B-9644-373803482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41160-aa2b-4142-81f7-718b6e71bdcb"/>
    <ds:schemaRef ds:uri="aaff5fa9-9797-476c-825d-531475182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6BF68-7C49-4406-9B77-EB39D38AA1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DoD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COLEMAN</dc:creator>
  <cp:lastModifiedBy>Lewis, Sean B CTR WHS ESD (USA)</cp:lastModifiedBy>
  <cp:revision>5</cp:revision>
  <dcterms:created xsi:type="dcterms:W3CDTF">2023-07-11T17:00:00Z</dcterms:created>
  <dcterms:modified xsi:type="dcterms:W3CDTF">2023-07-19T12:13:00Z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0x010100FCEF7078EE4E9542B6F358D6213AC00B</vt:lpwstr>
  </property>
  <property fmtid="{D5CDD505-2E9C-101B-9397-08002B2CF9AE}" pid="3" name="MediaServiceImageTags">
    <vt:lpwstr/>
  </property>
</Properties>
</file>