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9239AA" w:rsidP="00434E33" w14:paraId="28835FCD" w14:textId="71B96BD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7D6A3C">
        <w:t>Marine Corps Community Services (MCCS) Market Assessment Focus Group</w:t>
      </w:r>
    </w:p>
    <w:p w:rsidR="005E714A" w14:paraId="52FEFC6F" w14:textId="77777777"/>
    <w:p w:rsidR="001B0AAA" w14:paraId="1B271AAC" w14:textId="77777777">
      <w:r>
        <w:rPr>
          <w:b/>
        </w:rPr>
        <w:t>PURPOSE</w:t>
      </w:r>
      <w:r w:rsidRPr="009239AA">
        <w:rPr>
          <w:b/>
        </w:rPr>
        <w:t>:</w:t>
      </w:r>
      <w:r w:rsidRPr="009239AA" w:rsidR="00C14CC4">
        <w:rPr>
          <w:b/>
        </w:rPr>
        <w:t xml:space="preserve">  </w:t>
      </w:r>
    </w:p>
    <w:p w:rsidR="00C8488C" w14:paraId="47C722D8" w14:textId="4A4C0BD2">
      <w:r>
        <w:t xml:space="preserve">United States </w:t>
      </w:r>
      <w:r w:rsidRPr="00770578" w:rsidR="00770578">
        <w:t xml:space="preserve">Marine Corps Business and Support Services Division (MR) is seeking a better understanding of </w:t>
      </w:r>
      <w:r w:rsidR="007D6A3C">
        <w:t>the perception and utilization of</w:t>
      </w:r>
      <w:r w:rsidRPr="00770578" w:rsidR="00770578">
        <w:t xml:space="preserve"> Marine Corps </w:t>
      </w:r>
      <w:r w:rsidR="007D6A3C">
        <w:t>Community Services (MCCS)</w:t>
      </w:r>
      <w:r w:rsidRPr="00770578" w:rsidR="00770578">
        <w:t xml:space="preserve"> </w:t>
      </w:r>
      <w:r w:rsidR="000871F1">
        <w:t>programs, activities, and brand</w:t>
      </w:r>
      <w:r w:rsidR="007D6A3C">
        <w:t xml:space="preserve"> </w:t>
      </w:r>
      <w:r w:rsidR="00770578">
        <w:t>offerings</w:t>
      </w:r>
      <w:r w:rsidR="007D6A3C">
        <w:t>.</w:t>
      </w:r>
      <w:r w:rsidR="00770578">
        <w:t xml:space="preserve"> </w:t>
      </w:r>
      <w:r w:rsidR="007D6A3C">
        <w:t xml:space="preserve">The </w:t>
      </w:r>
      <w:r w:rsidR="000871F1">
        <w:t xml:space="preserve">proposed </w:t>
      </w:r>
      <w:r w:rsidR="007D6A3C">
        <w:t xml:space="preserve">focus group is intended to collect qualitative data from </w:t>
      </w:r>
      <w:r w:rsidR="00AC25AA">
        <w:t>authorized MCCS patrons to</w:t>
      </w:r>
      <w:r w:rsidRPr="00770578" w:rsidR="007D6A3C">
        <w:t xml:space="preserve"> understand their awareness, utilization</w:t>
      </w:r>
      <w:r w:rsidR="00AC25AA">
        <w:t xml:space="preserve">, and </w:t>
      </w:r>
      <w:r w:rsidRPr="00770578" w:rsidR="007D6A3C">
        <w:t>perception</w:t>
      </w:r>
      <w:r w:rsidR="00AC25AA">
        <w:t xml:space="preserve"> of current offerings, </w:t>
      </w:r>
      <w:r w:rsidRPr="00770578" w:rsidR="007D6A3C">
        <w:t xml:space="preserve">and </w:t>
      </w:r>
      <w:r w:rsidR="00AC25AA">
        <w:t xml:space="preserve">identify </w:t>
      </w:r>
      <w:r w:rsidRPr="00770578" w:rsidR="007D6A3C">
        <w:t xml:space="preserve">potential ways to improve </w:t>
      </w:r>
      <w:r w:rsidR="007D6A3C">
        <w:t>MCCS</w:t>
      </w:r>
      <w:r w:rsidRPr="00770578" w:rsidR="007D6A3C">
        <w:t xml:space="preserve"> offerings</w:t>
      </w:r>
      <w:r w:rsidRPr="000871F1" w:rsidR="000871F1">
        <w:t xml:space="preserve"> </w:t>
      </w:r>
      <w:r w:rsidR="00AC25AA">
        <w:t xml:space="preserve">to better connect and best support patron </w:t>
      </w:r>
      <w:r w:rsidRPr="000871F1" w:rsidR="000871F1">
        <w:t xml:space="preserve">physical, cultural, </w:t>
      </w:r>
      <w:r w:rsidR="00A8677D">
        <w:t xml:space="preserve">retail and </w:t>
      </w:r>
      <w:r w:rsidRPr="000871F1" w:rsidR="000871F1">
        <w:t>service</w:t>
      </w:r>
      <w:r w:rsidR="00A8677D">
        <w:t>,</w:t>
      </w:r>
      <w:r w:rsidRPr="000871F1" w:rsidR="000871F1">
        <w:t xml:space="preserve"> and social needs</w:t>
      </w:r>
      <w:r w:rsidR="007D6A3C">
        <w:t xml:space="preserve">. </w:t>
      </w:r>
    </w:p>
    <w:p w:rsidR="00AC25AA" w14:paraId="41BB77D4" w14:textId="77777777"/>
    <w:p w:rsidR="00C8488C" w:rsidP="00434E33" w14:paraId="4CFC78CB" w14:textId="77777777">
      <w:pPr>
        <w:pStyle w:val="Header"/>
        <w:tabs>
          <w:tab w:val="clear" w:pos="4320"/>
          <w:tab w:val="clear" w:pos="8640"/>
        </w:tabs>
        <w:rPr>
          <w:b/>
        </w:rPr>
      </w:pPr>
    </w:p>
    <w:p w:rsidR="00434E33" w:rsidRPr="00434E33" w:rsidP="00434E33" w14:paraId="0CB2E934" w14:textId="77777777">
      <w:pPr>
        <w:pStyle w:val="Header"/>
        <w:tabs>
          <w:tab w:val="clear" w:pos="4320"/>
          <w:tab w:val="clear" w:pos="8640"/>
        </w:tabs>
        <w:rPr>
          <w:i/>
          <w:snapToGrid/>
        </w:rPr>
      </w:pPr>
      <w:r w:rsidRPr="00434E33">
        <w:rPr>
          <w:b/>
        </w:rPr>
        <w:t>DESCRIPTION OF RESPONDENTS</w:t>
      </w:r>
      <w:r>
        <w:t xml:space="preserve">: </w:t>
      </w:r>
    </w:p>
    <w:p w:rsidR="00434E33" w14:paraId="06A4F65B" w14:textId="02F2E9D9">
      <w:r w:rsidRPr="00502772">
        <w:t>Potential res</w:t>
      </w:r>
      <w:r w:rsidR="007D6A3C">
        <w:t>pondents are</w:t>
      </w:r>
      <w:r>
        <w:t xml:space="preserve"> </w:t>
      </w:r>
      <w:r w:rsidR="00AC25AA">
        <w:t xml:space="preserve">authorized patrons of MCCS </w:t>
      </w:r>
      <w:r w:rsidR="00EA2123">
        <w:t>activities</w:t>
      </w:r>
      <w:r w:rsidR="00AC25AA">
        <w:t xml:space="preserve">, to include </w:t>
      </w:r>
      <w:r w:rsidR="005530A9">
        <w:t xml:space="preserve">Marines (active, reserve, veteran, and retired), </w:t>
      </w:r>
      <w:r w:rsidR="00A8677D">
        <w:t xml:space="preserve">their spouses, and </w:t>
      </w:r>
      <w:r w:rsidR="00EA2123">
        <w:t>MCCS</w:t>
      </w:r>
      <w:r w:rsidR="00A8677D">
        <w:t xml:space="preserve"> civilian employees</w:t>
      </w:r>
      <w:r w:rsidR="00AC25AA">
        <w:t>.</w:t>
      </w:r>
    </w:p>
    <w:p w:rsidR="00E26329" w14:paraId="018BC386" w14:textId="77777777">
      <w:pPr>
        <w:rPr>
          <w:b/>
        </w:rPr>
      </w:pPr>
    </w:p>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D26079D" w14:textId="7FCBDDDE">
      <w:pPr>
        <w:pStyle w:val="BodyTextIndent"/>
        <w:tabs>
          <w:tab w:val="left" w:pos="360"/>
        </w:tabs>
        <w:ind w:left="0"/>
        <w:rPr>
          <w:bCs/>
          <w:sz w:val="24"/>
        </w:rPr>
      </w:pPr>
      <w:r>
        <w:rPr>
          <w:bCs/>
          <w:sz w:val="24"/>
        </w:rPr>
        <w:t>[</w:t>
      </w:r>
      <w:r w:rsidR="00770578">
        <w:rPr>
          <w:bCs/>
          <w:sz w:val="24"/>
        </w:rPr>
        <w:t>X</w:t>
      </w:r>
      <w:r>
        <w:rPr>
          <w:bCs/>
          <w:sz w:val="24"/>
        </w:rPr>
        <w:t xml:space="preserve">] Focus </w:t>
      </w:r>
      <w:r w:rsidR="005530A9">
        <w:rPr>
          <w:bCs/>
          <w:sz w:val="24"/>
        </w:rPr>
        <w:t xml:space="preserve">Group </w:t>
      </w:r>
      <w:r w:rsidR="005530A9">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0B8BDFA2">
      <w:r>
        <w:t>Name:_</w:t>
      </w:r>
      <w:r w:rsidRPr="00C36852" w:rsidR="00B6560F">
        <w:rPr>
          <w:u w:val="single"/>
        </w:rPr>
        <w:t>M</w:t>
      </w:r>
      <w:r w:rsidRPr="00C36852" w:rsidR="00EA2123">
        <w:rPr>
          <w:u w:val="single"/>
        </w:rPr>
        <w:t>icah Catlett</w:t>
      </w:r>
      <w:r w:rsidRPr="00C36852" w:rsidR="00B6560F">
        <w:rPr>
          <w:u w:val="single"/>
        </w:rPr>
        <w:t>, MR Strategic Marketing Analyst</w:t>
      </w:r>
      <w:r w:rsidRPr="00C36852">
        <w:rPr>
          <w:u w:val="single"/>
        </w:rPr>
        <w:t>_______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500A27F5">
      <w:pPr>
        <w:pStyle w:val="ListParagraph"/>
        <w:numPr>
          <w:ilvl w:val="0"/>
          <w:numId w:val="18"/>
        </w:numPr>
      </w:pPr>
      <w:r>
        <w:t>Is</w:t>
      </w:r>
      <w:r w:rsidR="00237B48">
        <w:t xml:space="preserve"> personally identifiable information (PII) collected</w:t>
      </w:r>
      <w:r>
        <w:t xml:space="preserve">?  </w:t>
      </w:r>
      <w:r w:rsidR="009239AA">
        <w:t>[  ] Yes  [</w:t>
      </w:r>
      <w:r w:rsidR="0029158B">
        <w:t>X</w:t>
      </w:r>
      <w:r w:rsidR="009239AA">
        <w:t xml:space="preserve">]  No </w:t>
      </w:r>
    </w:p>
    <w:p w:rsidR="00C86E91" w:rsidP="00C86E91" w14:paraId="43E6FD84" w14:textId="2493C9C0">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0F9899EE" w14:textId="443446F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70465BCD">
      <w:r>
        <w:t>Is an incentive (e.g., money or reimbursement of expenses, token of appreciation) provided to participants?  [  ] Yes [</w:t>
      </w:r>
      <w:r w:rsidR="00502772">
        <w:t>X</w:t>
      </w:r>
      <w:r>
        <w:t xml:space="preserve">] No  </w:t>
      </w:r>
    </w:p>
    <w:p w:rsidR="004D6E14" w14:paraId="3D821BD6" w14:textId="77777777">
      <w:pPr>
        <w:rPr>
          <w:b/>
        </w:rPr>
      </w:pPr>
    </w:p>
    <w:p w:rsidR="00F24CFC" w14:paraId="4372BBEE" w14:textId="77777777">
      <w:pPr>
        <w:rPr>
          <w:b/>
        </w:rPr>
      </w:pP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5"/>
        <w:gridCol w:w="1530"/>
        <w:gridCol w:w="1620"/>
        <w:gridCol w:w="1296"/>
      </w:tblGrid>
      <w:tr w14:paraId="628747FC" w14:textId="77777777" w:rsidTr="003E2CD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1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38879F3F" w14:textId="77777777">
            <w:pPr>
              <w:rPr>
                <w:b/>
              </w:rPr>
            </w:pPr>
            <w:r w:rsidRPr="0001027E">
              <w:rPr>
                <w:b/>
              </w:rPr>
              <w:t>Participation Time</w:t>
            </w:r>
          </w:p>
        </w:tc>
        <w:tc>
          <w:tcPr>
            <w:tcW w:w="1296" w:type="dxa"/>
          </w:tcPr>
          <w:p w:rsidR="006832D9" w:rsidRPr="0001027E" w:rsidP="00843796" w14:paraId="45F4FC7E" w14:textId="77777777">
            <w:pPr>
              <w:rPr>
                <w:b/>
              </w:rPr>
            </w:pPr>
            <w:r w:rsidRPr="0001027E">
              <w:rPr>
                <w:b/>
              </w:rPr>
              <w:t>Burden</w:t>
            </w:r>
          </w:p>
        </w:tc>
      </w:tr>
      <w:tr w14:paraId="3D72AFAB" w14:textId="77777777" w:rsidTr="003E2CD6">
        <w:tblPrEx>
          <w:tblW w:w="9661" w:type="dxa"/>
          <w:tblLayout w:type="fixed"/>
          <w:tblLook w:val="01E0"/>
        </w:tblPrEx>
        <w:trPr>
          <w:trHeight w:val="274"/>
        </w:trPr>
        <w:tc>
          <w:tcPr>
            <w:tcW w:w="5215" w:type="dxa"/>
          </w:tcPr>
          <w:p w:rsidR="006832D9" w:rsidP="00843796" w14:paraId="7AE1830F" w14:textId="12077726">
            <w:r>
              <w:t>Individuals or Households</w:t>
            </w:r>
            <w:r w:rsidR="00770578">
              <w:t xml:space="preserve"> (</w:t>
            </w:r>
            <w:r w:rsidR="00CC5C55">
              <w:t>Marines (active</w:t>
            </w:r>
            <w:r w:rsidR="00081441">
              <w:t xml:space="preserve"> duty</w:t>
            </w:r>
            <w:r w:rsidR="00CC5C55">
              <w:t>, retired, and veterans) Spouses, and DoD civilian employees</w:t>
            </w:r>
            <w:r w:rsidR="00770578">
              <w:t>)</w:t>
            </w:r>
          </w:p>
        </w:tc>
        <w:tc>
          <w:tcPr>
            <w:tcW w:w="1530" w:type="dxa"/>
          </w:tcPr>
          <w:p w:rsidR="006832D9" w:rsidP="00843796" w14:paraId="386DC199" w14:textId="1541A92D">
            <w:r>
              <w:t>2</w:t>
            </w:r>
            <w:r w:rsidR="00A8677D">
              <w:t>0</w:t>
            </w:r>
          </w:p>
        </w:tc>
        <w:tc>
          <w:tcPr>
            <w:tcW w:w="1620" w:type="dxa"/>
          </w:tcPr>
          <w:p w:rsidR="006832D9" w:rsidP="00843796" w14:paraId="65A8DAD4" w14:textId="3262D8C0">
            <w:r>
              <w:t>1 hour</w:t>
            </w:r>
          </w:p>
        </w:tc>
        <w:tc>
          <w:tcPr>
            <w:tcW w:w="1296" w:type="dxa"/>
          </w:tcPr>
          <w:p w:rsidR="006832D9" w:rsidP="00843796" w14:paraId="19DFE576" w14:textId="3AA53ACC">
            <w:r>
              <w:t>2</w:t>
            </w:r>
            <w:r w:rsidR="00A8677D">
              <w:t xml:space="preserve">0 </w:t>
            </w:r>
            <w:r w:rsidR="00C03DE0">
              <w:t>h</w:t>
            </w:r>
            <w:r w:rsidR="00E15655">
              <w:t>ou</w:t>
            </w:r>
            <w:r w:rsidR="00C03DE0">
              <w:t>rs</w:t>
            </w:r>
          </w:p>
        </w:tc>
      </w:tr>
      <w:tr w14:paraId="37B83226" w14:textId="77777777" w:rsidTr="003E2CD6">
        <w:tblPrEx>
          <w:tblW w:w="9661" w:type="dxa"/>
          <w:tblLayout w:type="fixed"/>
          <w:tblLook w:val="01E0"/>
        </w:tblPrEx>
        <w:trPr>
          <w:trHeight w:val="274"/>
        </w:trPr>
        <w:tc>
          <w:tcPr>
            <w:tcW w:w="5215" w:type="dxa"/>
          </w:tcPr>
          <w:p w:rsidR="006832D9" w:rsidP="00843796" w14:paraId="73C9F7C1" w14:textId="77777777"/>
        </w:tc>
        <w:tc>
          <w:tcPr>
            <w:tcW w:w="1530" w:type="dxa"/>
          </w:tcPr>
          <w:p w:rsidR="006832D9" w:rsidP="00843796" w14:paraId="26328FA4" w14:textId="77777777"/>
        </w:tc>
        <w:tc>
          <w:tcPr>
            <w:tcW w:w="1620" w:type="dxa"/>
          </w:tcPr>
          <w:p w:rsidR="006832D9" w:rsidP="00843796" w14:paraId="7CBD4909" w14:textId="77777777"/>
        </w:tc>
        <w:tc>
          <w:tcPr>
            <w:tcW w:w="1296" w:type="dxa"/>
          </w:tcPr>
          <w:p w:rsidR="006832D9" w:rsidP="00843796" w14:paraId="04A7E2E6" w14:textId="77777777"/>
        </w:tc>
      </w:tr>
      <w:tr w14:paraId="746BE0FC" w14:textId="77777777" w:rsidTr="003E2CD6">
        <w:tblPrEx>
          <w:tblW w:w="9661" w:type="dxa"/>
          <w:tblLayout w:type="fixed"/>
          <w:tblLook w:val="01E0"/>
        </w:tblPrEx>
        <w:trPr>
          <w:trHeight w:val="289"/>
        </w:trPr>
        <w:tc>
          <w:tcPr>
            <w:tcW w:w="5215" w:type="dxa"/>
          </w:tcPr>
          <w:p w:rsidR="006832D9" w:rsidRPr="0001027E" w:rsidP="00843796" w14:paraId="3068B62B" w14:textId="77777777">
            <w:pPr>
              <w:rPr>
                <w:b/>
              </w:rPr>
            </w:pPr>
            <w:r w:rsidRPr="0001027E">
              <w:rPr>
                <w:b/>
              </w:rPr>
              <w:t>Totals</w:t>
            </w:r>
          </w:p>
        </w:tc>
        <w:tc>
          <w:tcPr>
            <w:tcW w:w="1530" w:type="dxa"/>
          </w:tcPr>
          <w:p w:rsidR="006832D9" w:rsidRPr="0001027E" w:rsidP="00843796" w14:paraId="3C216BB5" w14:textId="1CE23C11">
            <w:pPr>
              <w:rPr>
                <w:b/>
              </w:rPr>
            </w:pPr>
            <w:r>
              <w:rPr>
                <w:b/>
              </w:rPr>
              <w:t>2</w:t>
            </w:r>
            <w:r w:rsidR="00A8677D">
              <w:rPr>
                <w:b/>
              </w:rPr>
              <w:t>0</w:t>
            </w:r>
          </w:p>
        </w:tc>
        <w:tc>
          <w:tcPr>
            <w:tcW w:w="1620" w:type="dxa"/>
          </w:tcPr>
          <w:p w:rsidR="006832D9" w:rsidP="00843796" w14:paraId="692DE1A8" w14:textId="1522D8C0"/>
        </w:tc>
        <w:tc>
          <w:tcPr>
            <w:tcW w:w="1296" w:type="dxa"/>
          </w:tcPr>
          <w:p w:rsidR="006832D9" w:rsidRPr="0001027E" w:rsidP="00843796" w14:paraId="2036E13F" w14:textId="06D8007E">
            <w:pPr>
              <w:rPr>
                <w:b/>
              </w:rPr>
            </w:pPr>
            <w:r>
              <w:rPr>
                <w:b/>
              </w:rPr>
              <w:t>2</w:t>
            </w:r>
            <w:r w:rsidR="00A8677D">
              <w:rPr>
                <w:b/>
              </w:rPr>
              <w:t>0</w:t>
            </w:r>
            <w:r w:rsidR="00C03DE0">
              <w:rPr>
                <w:b/>
              </w:rPr>
              <w:t xml:space="preserve"> h</w:t>
            </w:r>
            <w:r w:rsidR="003E2CD6">
              <w:rPr>
                <w:b/>
              </w:rPr>
              <w:t>ou</w:t>
            </w:r>
            <w:r w:rsidR="00C03DE0">
              <w:rPr>
                <w:b/>
              </w:rPr>
              <w:t>rs</w:t>
            </w:r>
          </w:p>
        </w:tc>
      </w:tr>
    </w:tbl>
    <w:p w:rsidR="00F3170F" w:rsidP="00F3170F" w14:paraId="69A31F1A" w14:textId="77777777"/>
    <w:p w:rsidR="005E714A" w14:paraId="31ED1684" w14:textId="6696733D">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C36852" w:rsidR="00C86E91">
        <w:rPr>
          <w:u w:val="single"/>
        </w:rPr>
        <w:t>__</w:t>
      </w:r>
      <w:r w:rsidRPr="00C36852" w:rsidR="00C03DE0">
        <w:rPr>
          <w:u w:val="single"/>
        </w:rPr>
        <w:t>$</w:t>
      </w:r>
      <w:r w:rsidR="0029158B">
        <w:rPr>
          <w:u w:val="single"/>
        </w:rPr>
        <w:t>445</w:t>
      </w:r>
      <w:r w:rsidRPr="00C36852" w:rsidR="00A8677D">
        <w:rPr>
          <w:u w:val="single"/>
        </w:rPr>
        <w:t>___</w:t>
      </w:r>
      <w:r w:rsidRPr="00C36852" w:rsidR="00C86E91">
        <w:rPr>
          <w:u w:val="single"/>
        </w:rPr>
        <w:t>_</w:t>
      </w: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50F7CBE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03D0F">
        <w:t xml:space="preserve"> </w:t>
      </w:r>
      <w:r>
        <w:t>] Yes</w:t>
      </w:r>
      <w:r>
        <w:tab/>
        <w:t>[</w:t>
      </w:r>
      <w:r w:rsidR="00C03D0F">
        <w:t>X</w:t>
      </w:r>
      <w:r>
        <w:t>]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20754671" w14:textId="77777777"/>
    <w:p w:rsidR="004327A3" w:rsidP="004327A3" w14:paraId="5384A894" w14:textId="7182DA52">
      <w:r>
        <w:t>MR will advertise the opportunity to participate in the focus group via printed marketing materials and communication among</w:t>
      </w:r>
      <w:r w:rsidR="00CF1BD1">
        <w:t>st</w:t>
      </w:r>
      <w:r>
        <w:t xml:space="preserve"> leadership at the installations.</w:t>
      </w:r>
      <w:r w:rsidR="0029158B">
        <w:t xml:space="preserve">  </w:t>
      </w:r>
      <w:r w:rsidR="00C03D0F">
        <w:t>Respondent segments to be targeted by installation leadership include:</w:t>
      </w:r>
    </w:p>
    <w:p w:rsidR="004327A3" w:rsidP="004327A3" w14:paraId="7643B557" w14:textId="77777777"/>
    <w:p w:rsidR="00C03D0F" w:rsidP="00C03D0F" w14:paraId="7DE0EAD8" w14:textId="77777777">
      <w:pPr>
        <w:pStyle w:val="ListParagraph"/>
        <w:numPr>
          <w:ilvl w:val="0"/>
          <w:numId w:val="20"/>
        </w:numPr>
      </w:pPr>
      <w:r>
        <w:t>Core Marines (18 – 25 Age bracket, Enlisted, 1st enlistment)</w:t>
      </w:r>
    </w:p>
    <w:p w:rsidR="00C03D0F" w:rsidP="00C03D0F" w14:paraId="389E6CBC" w14:textId="77777777">
      <w:pPr>
        <w:pStyle w:val="ListParagraph"/>
        <w:numPr>
          <w:ilvl w:val="0"/>
          <w:numId w:val="20"/>
        </w:numPr>
      </w:pPr>
      <w:r>
        <w:t>Garrison Marines (25-35 age bracket, Enlisted and Officer, enlistment variable)</w:t>
      </w:r>
    </w:p>
    <w:p w:rsidR="00C03D0F" w:rsidP="00C03D0F" w14:paraId="30BE4356" w14:textId="77777777">
      <w:pPr>
        <w:pStyle w:val="ListParagraph"/>
        <w:numPr>
          <w:ilvl w:val="0"/>
          <w:numId w:val="20"/>
        </w:numPr>
      </w:pPr>
      <w:r>
        <w:t>Off-Base Marines (25-35 age bracket, Enlisted and Officer, enlistment variable)</w:t>
      </w:r>
    </w:p>
    <w:p w:rsidR="00C03D0F" w:rsidP="00C03D0F" w14:paraId="0E2A0852" w14:textId="47C81EFE">
      <w:pPr>
        <w:pStyle w:val="ListParagraph"/>
        <w:numPr>
          <w:ilvl w:val="0"/>
          <w:numId w:val="20"/>
        </w:numPr>
      </w:pPr>
      <w:r>
        <w:t>Retirees (Marine Corps Retiree with &gt; or = 20 years of service or medically retired living within 20 miles of a USMC Installation)</w:t>
      </w:r>
    </w:p>
    <w:p w:rsidR="00C03D0F" w:rsidP="00C03D0F" w14:paraId="7D8DEF9A" w14:textId="77777777">
      <w:pPr>
        <w:pStyle w:val="ListParagraph"/>
        <w:numPr>
          <w:ilvl w:val="0"/>
          <w:numId w:val="20"/>
        </w:numPr>
      </w:pPr>
      <w:r>
        <w:t>DoD Authorized Patrons (DoD and/or MCCS employees or spouses)</w:t>
      </w:r>
    </w:p>
    <w:p w:rsidR="00C03D0F" w:rsidP="00C03D0F" w14:paraId="492DE187" w14:textId="5B76B659">
      <w:pPr>
        <w:pStyle w:val="ListParagraph"/>
        <w:numPr>
          <w:ilvl w:val="0"/>
          <w:numId w:val="20"/>
        </w:numPr>
      </w:pPr>
      <w:r>
        <w:t>Veterans (Marine Corps veterans with authorized patronage living within 20 miles of a USMC Installation)</w:t>
      </w:r>
    </w:p>
    <w:p w:rsidR="004D6E14" w:rsidP="00A403BB" w14:paraId="5D1B8592" w14:textId="77777777">
      <w:pPr>
        <w:rPr>
          <w:b/>
        </w:rPr>
      </w:pPr>
    </w:p>
    <w:p w:rsidR="00C32264" w:rsidP="00A403BB" w14:paraId="0F12C169" w14:textId="246D5AE1">
      <w:r>
        <w:t>The vendor conducting the focus group (3</w:t>
      </w:r>
      <w:r w:rsidRPr="000A2522">
        <w:rPr>
          <w:vertAlign w:val="superscript"/>
        </w:rPr>
        <w:t>rd</w:t>
      </w:r>
      <w:r>
        <w:t xml:space="preserve"> Horizons) will assign generic identifiers to the participants so that survey responses provided to MCCS are not attributable to an individual respondent.  The vendor will not share the pseudonymization key with MCCS.</w:t>
      </w:r>
    </w:p>
    <w:p w:rsidR="00C32264" w:rsidP="00A403BB" w14:paraId="4BDE14E6" w14:textId="77777777">
      <w:pPr>
        <w:rPr>
          <w:b/>
        </w:rPr>
      </w:pPr>
    </w:p>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6C02A2CC">
      <w:pPr>
        <w:ind w:left="720"/>
      </w:pPr>
      <w:r>
        <w:t>[</w:t>
      </w:r>
      <w:r w:rsidR="0029158B">
        <w:t xml:space="preserve">  </w:t>
      </w:r>
      <w:r>
        <w:t>] Web-based</w:t>
      </w:r>
      <w:r>
        <w:t xml:space="preserve"> or other forms of Social Media </w:t>
      </w:r>
    </w:p>
    <w:p w:rsidR="001B0AAA" w:rsidP="001B0AAA" w14:paraId="630A88B5" w14:textId="77777777">
      <w:pPr>
        <w:ind w:left="720"/>
      </w:pPr>
      <w:r>
        <w:t xml:space="preserve">[ </w:t>
      </w:r>
      <w:r>
        <w:t xml:space="preserve"> </w:t>
      </w:r>
      <w:r>
        <w:t>] Telephone</w:t>
      </w:r>
      <w:r>
        <w:tab/>
      </w:r>
    </w:p>
    <w:p w:rsidR="001B0AAA" w:rsidP="001B0AAA" w14:paraId="262B73F4" w14:textId="73A1FEF1">
      <w:pPr>
        <w:ind w:left="720"/>
      </w:pPr>
      <w:r>
        <w:t>[</w:t>
      </w:r>
      <w:r w:rsidR="00502772">
        <w:t>X</w:t>
      </w:r>
      <w:r>
        <w:t>] In-person</w:t>
      </w:r>
      <w:r w:rsidR="000A2522">
        <w:t xml:space="preserve"> </w:t>
      </w:r>
      <w:r w:rsidRPr="0029158B" w:rsidR="000A2522">
        <w:t>(</w:t>
      </w:r>
      <w:r w:rsidR="0029158B">
        <w:t>F</w:t>
      </w:r>
      <w:r w:rsidRPr="0029158B" w:rsidR="000A2522">
        <w:t xml:space="preserve">ocus </w:t>
      </w:r>
      <w:r w:rsidR="0029158B">
        <w:t>G</w:t>
      </w:r>
      <w:r w:rsidRPr="0029158B" w:rsidR="000A2522">
        <w:t>roup)</w:t>
      </w:r>
      <w:r w:rsidRPr="0029158B">
        <w:tab/>
      </w:r>
    </w:p>
    <w:p w:rsidR="001B0AAA" w:rsidP="001B0AAA" w14:paraId="6C0C1634" w14:textId="77777777">
      <w:pPr>
        <w:ind w:left="720"/>
      </w:pPr>
      <w:r>
        <w:t xml:space="preserve">[ </w:t>
      </w:r>
      <w:r>
        <w:t xml:space="preserve"> </w:t>
      </w:r>
      <w:r>
        <w:t>] Mail</w:t>
      </w:r>
      <w:r>
        <w:t xml:space="preserve"> </w:t>
      </w:r>
    </w:p>
    <w:p w:rsidR="001B0AAA" w:rsidP="001B0AAA" w14:paraId="26BCBC6F" w14:textId="77777777">
      <w:pPr>
        <w:ind w:left="720"/>
      </w:pPr>
      <w:r>
        <w:t xml:space="preserve">[ </w:t>
      </w:r>
      <w:r>
        <w:t xml:space="preserve"> </w:t>
      </w:r>
      <w:r>
        <w:t>] Other, Explain</w:t>
      </w:r>
    </w:p>
    <w:p w:rsidR="00F24CFC" w:rsidP="00F24CFC" w14:paraId="3195A566" w14:textId="62925C1A">
      <w:pPr>
        <w:pStyle w:val="ListParagraph"/>
        <w:numPr>
          <w:ilvl w:val="0"/>
          <w:numId w:val="17"/>
        </w:numPr>
      </w:pPr>
      <w:r>
        <w:t>Will interviewers or facilitators be used?  [</w:t>
      </w:r>
      <w:r w:rsidR="00770578">
        <w:t>X</w:t>
      </w:r>
      <w:r>
        <w:t>] Yes [  ] No</w:t>
      </w:r>
    </w:p>
    <w:p w:rsidR="00C36852" w:rsidP="00C36852" w14:paraId="22574689" w14:textId="77777777">
      <w:pPr>
        <w:pStyle w:val="ListParagraph"/>
      </w:pPr>
    </w:p>
    <w:p w:rsidR="00F24CFC" w:rsidP="004327A3" w14:paraId="54F700F0" w14:textId="6E3D259B">
      <w:r>
        <w:t xml:space="preserve">The </w:t>
      </w:r>
      <w:r w:rsidR="00CF1BD1">
        <w:t>MR contracted vendor (3</w:t>
      </w:r>
      <w:r w:rsidRPr="00E15655" w:rsidR="00CF1BD1">
        <w:rPr>
          <w:vertAlign w:val="superscript"/>
        </w:rPr>
        <w:t>rd</w:t>
      </w:r>
      <w:r w:rsidR="00CF1BD1">
        <w:t xml:space="preserve"> Horizons) will conduct the focus group.  </w:t>
      </w:r>
      <w:r w:rsidRPr="00CF1BD1" w:rsidR="00CF1BD1">
        <w:t xml:space="preserve">Contractual language will require the vendor to comply with the Privacy Act and DON Privacy Program policies and procedures, appropriately safeguarding personal information.  </w:t>
      </w:r>
    </w:p>
    <w:p w:rsidR="00CF1BD1" w:rsidP="00F24CFC" w14:paraId="48B80538" w14:textId="77777777">
      <w:pPr>
        <w:pStyle w:val="ListParagraph"/>
        <w:ind w:left="360"/>
      </w:pPr>
    </w:p>
    <w:p w:rsidR="005E714A" w:rsidRPr="00A450B9" w:rsidP="00A450B9" w14:paraId="4CF5EFB7" w14:textId="3C2C6D83">
      <w:pPr>
        <w:rPr>
          <w:b/>
        </w:rPr>
      </w:pPr>
    </w:p>
    <w:sectPr w:rsidSect="007458B5">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8717444"/>
    <w:multiLevelType w:val="hybridMultilevel"/>
    <w:tmpl w:val="3E9C4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0D3055"/>
    <w:multiLevelType w:val="hybridMultilevel"/>
    <w:tmpl w:val="A5BA7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1"/>
  </w:num>
  <w:num w:numId="2" w16cid:durableId="2030450599">
    <w:abstractNumId w:val="18"/>
  </w:num>
  <w:num w:numId="3" w16cid:durableId="834106603">
    <w:abstractNumId w:val="17"/>
  </w:num>
  <w:num w:numId="4" w16cid:durableId="1292398962">
    <w:abstractNumId w:val="19"/>
  </w:num>
  <w:num w:numId="5" w16cid:durableId="1346253185">
    <w:abstractNumId w:val="3"/>
  </w:num>
  <w:num w:numId="6" w16cid:durableId="2134009488">
    <w:abstractNumId w:val="1"/>
  </w:num>
  <w:num w:numId="7" w16cid:durableId="581571967">
    <w:abstractNumId w:val="9"/>
  </w:num>
  <w:num w:numId="8" w16cid:durableId="55205322">
    <w:abstractNumId w:val="15"/>
  </w:num>
  <w:num w:numId="9" w16cid:durableId="1905799663">
    <w:abstractNumId w:val="10"/>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6"/>
  </w:num>
  <w:num w:numId="15" w16cid:durableId="1976719288">
    <w:abstractNumId w:val="14"/>
  </w:num>
  <w:num w:numId="16" w16cid:durableId="651257979">
    <w:abstractNumId w:val="12"/>
  </w:num>
  <w:num w:numId="17" w16cid:durableId="455953741">
    <w:abstractNumId w:val="4"/>
  </w:num>
  <w:num w:numId="18" w16cid:durableId="1406030050">
    <w:abstractNumId w:val="5"/>
  </w:num>
  <w:num w:numId="19" w16cid:durableId="1485661422">
    <w:abstractNumId w:val="8"/>
  </w:num>
  <w:num w:numId="20" w16cid:durableId="1892840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1441"/>
    <w:rsid w:val="000871F1"/>
    <w:rsid w:val="000A2522"/>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9158B"/>
    <w:rsid w:val="002B052D"/>
    <w:rsid w:val="002B34CD"/>
    <w:rsid w:val="002B3C95"/>
    <w:rsid w:val="002D0B92"/>
    <w:rsid w:val="002E72FB"/>
    <w:rsid w:val="003275C5"/>
    <w:rsid w:val="003D5BBE"/>
    <w:rsid w:val="003E2CD6"/>
    <w:rsid w:val="003E3C61"/>
    <w:rsid w:val="003F1C5B"/>
    <w:rsid w:val="004327A3"/>
    <w:rsid w:val="00434E33"/>
    <w:rsid w:val="00441434"/>
    <w:rsid w:val="004443D4"/>
    <w:rsid w:val="0045264C"/>
    <w:rsid w:val="004876EC"/>
    <w:rsid w:val="004C6324"/>
    <w:rsid w:val="004D6E14"/>
    <w:rsid w:val="005009B0"/>
    <w:rsid w:val="00502772"/>
    <w:rsid w:val="005159C5"/>
    <w:rsid w:val="00521D71"/>
    <w:rsid w:val="00536BA8"/>
    <w:rsid w:val="005530A9"/>
    <w:rsid w:val="005554DA"/>
    <w:rsid w:val="005A1006"/>
    <w:rsid w:val="005E714A"/>
    <w:rsid w:val="005F693D"/>
    <w:rsid w:val="006140A0"/>
    <w:rsid w:val="00636621"/>
    <w:rsid w:val="00642B49"/>
    <w:rsid w:val="00655914"/>
    <w:rsid w:val="00663A8E"/>
    <w:rsid w:val="006832D9"/>
    <w:rsid w:val="0069403B"/>
    <w:rsid w:val="006B486C"/>
    <w:rsid w:val="006F3DDE"/>
    <w:rsid w:val="00704678"/>
    <w:rsid w:val="007425E7"/>
    <w:rsid w:val="007458B5"/>
    <w:rsid w:val="00770578"/>
    <w:rsid w:val="007D6A3C"/>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B7142"/>
    <w:rsid w:val="009C13B9"/>
    <w:rsid w:val="009D01A2"/>
    <w:rsid w:val="009F5923"/>
    <w:rsid w:val="00A17803"/>
    <w:rsid w:val="00A403BB"/>
    <w:rsid w:val="00A450B9"/>
    <w:rsid w:val="00A674DF"/>
    <w:rsid w:val="00A83AA6"/>
    <w:rsid w:val="00A8677D"/>
    <w:rsid w:val="00A934D6"/>
    <w:rsid w:val="00AC25AA"/>
    <w:rsid w:val="00AE1809"/>
    <w:rsid w:val="00B632BA"/>
    <w:rsid w:val="00B6560F"/>
    <w:rsid w:val="00B80D76"/>
    <w:rsid w:val="00BA2105"/>
    <w:rsid w:val="00BA373D"/>
    <w:rsid w:val="00BA7E06"/>
    <w:rsid w:val="00BB43B5"/>
    <w:rsid w:val="00BB6219"/>
    <w:rsid w:val="00BD290F"/>
    <w:rsid w:val="00BD6F98"/>
    <w:rsid w:val="00BF05D5"/>
    <w:rsid w:val="00C03D0F"/>
    <w:rsid w:val="00C03DE0"/>
    <w:rsid w:val="00C14CC4"/>
    <w:rsid w:val="00C32264"/>
    <w:rsid w:val="00C33C52"/>
    <w:rsid w:val="00C36852"/>
    <w:rsid w:val="00C40D8B"/>
    <w:rsid w:val="00C8407A"/>
    <w:rsid w:val="00C8488C"/>
    <w:rsid w:val="00C86E91"/>
    <w:rsid w:val="00CA2650"/>
    <w:rsid w:val="00CB1078"/>
    <w:rsid w:val="00CC5C55"/>
    <w:rsid w:val="00CC6FAF"/>
    <w:rsid w:val="00CF1BD1"/>
    <w:rsid w:val="00CF6542"/>
    <w:rsid w:val="00D038F4"/>
    <w:rsid w:val="00D24698"/>
    <w:rsid w:val="00D6383F"/>
    <w:rsid w:val="00DB59D0"/>
    <w:rsid w:val="00DC33D3"/>
    <w:rsid w:val="00E15655"/>
    <w:rsid w:val="00E26329"/>
    <w:rsid w:val="00E40B50"/>
    <w:rsid w:val="00E50293"/>
    <w:rsid w:val="00E60969"/>
    <w:rsid w:val="00E65FFC"/>
    <w:rsid w:val="00E744EA"/>
    <w:rsid w:val="00E80951"/>
    <w:rsid w:val="00E854FE"/>
    <w:rsid w:val="00E86CC6"/>
    <w:rsid w:val="00EA2123"/>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A86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3</cp:revision>
  <cp:lastPrinted>2010-10-04T15:59:00Z</cp:lastPrinted>
  <dcterms:created xsi:type="dcterms:W3CDTF">2024-02-16T15:01:00Z</dcterms:created>
  <dcterms:modified xsi:type="dcterms:W3CDTF">2024-02-29T15:52:00Z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93ec7a7651e9fa59a33addbbfd79bcf2cc491500872f87cebd596e6f193301bd</vt:lpwstr>
  </property>
  <property fmtid="{D5CDD505-2E9C-101B-9397-08002B2CF9AE}" pid="3" name="_NewReviewCycle">
    <vt:lpwstr/>
  </property>
</Properties>
</file>