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E5751" w:rsidP="002E5751" w14:paraId="1E74FEDD" w14:textId="11A9AD16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OMB CONTROL NUMBER:  </w:t>
      </w:r>
      <w:r w:rsidRPr="002E5751">
        <w:rPr>
          <w:rFonts w:ascii="Times New Roman" w:hAnsi="Times New Roman" w:cs="Times New Roman"/>
          <w:sz w:val="24"/>
          <w:szCs w:val="24"/>
        </w:rPr>
        <w:t>0704-0553</w:t>
      </w:r>
    </w:p>
    <w:p w:rsidR="002E5751" w:rsidRPr="00C6734B" w:rsidP="002E5751" w14:paraId="096220E8" w14:textId="53580E37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OMB EXPIRATION DATE: </w:t>
      </w:r>
      <w:r w:rsidRPr="008B3D43" w:rsidR="008B3D43">
        <w:rPr>
          <w:rFonts w:ascii="Times New Roman" w:hAnsi="Times New Roman" w:cs="Times New Roman"/>
          <w:sz w:val="24"/>
          <w:szCs w:val="24"/>
        </w:rPr>
        <w:t>05/31</w:t>
      </w:r>
      <w:r w:rsidRPr="008B3D43">
        <w:rPr>
          <w:rFonts w:ascii="Times New Roman" w:hAnsi="Times New Roman" w:cs="Times New Roman"/>
          <w:sz w:val="24"/>
          <w:szCs w:val="24"/>
        </w:rPr>
        <w:t>/</w:t>
      </w:r>
      <w:r w:rsidRPr="008B3D43" w:rsidR="00994D55">
        <w:rPr>
          <w:rFonts w:ascii="Times New Roman" w:hAnsi="Times New Roman" w:cs="Times New Roman"/>
          <w:sz w:val="24"/>
          <w:szCs w:val="24"/>
        </w:rPr>
        <w:t>2025</w:t>
      </w:r>
    </w:p>
    <w:p w:rsidR="002E5751" w:rsidP="002E5751" w14:paraId="149515BD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E5751" w:rsidRPr="00F32F4A" w:rsidP="002E5751" w14:paraId="366FA2A4" w14:textId="77777777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F32F4A">
        <w:rPr>
          <w:rFonts w:ascii="Times New Roman" w:hAnsi="Times New Roman" w:cs="Times New Roman"/>
          <w:b/>
          <w:sz w:val="24"/>
          <w:szCs w:val="24"/>
        </w:rPr>
        <w:t xml:space="preserve">AGENCY DISCLOSURE </w:t>
      </w:r>
      <w:r>
        <w:rPr>
          <w:rFonts w:ascii="Times New Roman" w:hAnsi="Times New Roman" w:cs="Times New Roman"/>
          <w:b/>
          <w:sz w:val="24"/>
          <w:szCs w:val="24"/>
        </w:rPr>
        <w:t>NOTICE</w:t>
      </w:r>
    </w:p>
    <w:p w:rsidR="002E5751" w:rsidRPr="00813F6E" w:rsidP="002E5751" w14:paraId="73BF4325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5751" w:rsidRPr="000B378C" w:rsidP="002E5751" w14:paraId="0B7FCCEB" w14:textId="500BB21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13F6E">
        <w:rPr>
          <w:rFonts w:ascii="Times New Roman" w:hAnsi="Times New Roman" w:cs="Times New Roman"/>
          <w:sz w:val="24"/>
          <w:szCs w:val="24"/>
        </w:rPr>
        <w:t>The public reporting burden for this collection of information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E5751">
        <w:rPr>
          <w:rFonts w:ascii="Times New Roman" w:hAnsi="Times New Roman" w:cs="Times New Roman"/>
          <w:sz w:val="24"/>
          <w:szCs w:val="24"/>
        </w:rPr>
        <w:t>0704-0553</w:t>
      </w:r>
      <w:r w:rsidRPr="00A718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F6E">
        <w:rPr>
          <w:rFonts w:ascii="Times New Roman" w:hAnsi="Times New Roman" w:cs="Times New Roman"/>
          <w:sz w:val="24"/>
          <w:szCs w:val="24"/>
        </w:rPr>
        <w:t xml:space="preserve">is estimated to </w:t>
      </w:r>
      <w:r w:rsidRPr="007254CF">
        <w:rPr>
          <w:rFonts w:ascii="Times New Roman" w:hAnsi="Times New Roman" w:cs="Times New Roman"/>
          <w:sz w:val="24"/>
          <w:szCs w:val="24"/>
        </w:rPr>
        <w:t xml:space="preserve">average </w:t>
      </w:r>
      <w:r w:rsidRPr="007254CF" w:rsidR="00273A8C">
        <w:rPr>
          <w:rFonts w:ascii="Times New Roman" w:hAnsi="Times New Roman" w:cs="Times New Roman"/>
          <w:sz w:val="24"/>
          <w:szCs w:val="24"/>
        </w:rPr>
        <w:t>20 minutes</w:t>
      </w:r>
      <w:r w:rsidRPr="00813F6E">
        <w:rPr>
          <w:rFonts w:ascii="Times New Roman" w:hAnsi="Times New Roman" w:cs="Times New Roman"/>
          <w:sz w:val="24"/>
          <w:szCs w:val="24"/>
        </w:rPr>
        <w:t xml:space="preserve"> per response, including the time for reviewing instructions, searching existing data sources, gathering and maintaining the data needed, and completing and reviewing the collection of information. </w:t>
      </w:r>
      <w:r w:rsidRPr="00A95178">
        <w:rPr>
          <w:rFonts w:ascii="Times New Roman" w:hAnsi="Times New Roman" w:cs="Times New Roman"/>
          <w:sz w:val="24"/>
          <w:szCs w:val="24"/>
        </w:rPr>
        <w:t>Send comment</w:t>
      </w:r>
      <w:r>
        <w:rPr>
          <w:rFonts w:ascii="Times New Roman" w:hAnsi="Times New Roman" w:cs="Times New Roman"/>
          <w:sz w:val="24"/>
          <w:szCs w:val="24"/>
        </w:rPr>
        <w:t xml:space="preserve">s regarding the burden estimate or </w:t>
      </w:r>
      <w:r w:rsidRPr="00A95178">
        <w:rPr>
          <w:rFonts w:ascii="Times New Roman" w:hAnsi="Times New Roman" w:cs="Times New Roman"/>
          <w:sz w:val="24"/>
          <w:szCs w:val="24"/>
        </w:rPr>
        <w:t>burden reduction suggestions</w:t>
      </w:r>
      <w:r w:rsidRPr="00813F6E">
        <w:rPr>
          <w:rFonts w:ascii="Times New Roman" w:hAnsi="Times New Roman" w:cs="Times New Roman"/>
          <w:sz w:val="24"/>
          <w:szCs w:val="24"/>
        </w:rPr>
        <w:t xml:space="preserve"> </w:t>
      </w:r>
      <w:r w:rsidRPr="000B378C">
        <w:rPr>
          <w:rFonts w:ascii="Times New Roman" w:hAnsi="Times New Roman" w:cs="Times New Roman"/>
          <w:sz w:val="24"/>
          <w:szCs w:val="24"/>
        </w:rPr>
        <w:t>to the Department of Defense, Washington Headquarters Services, at whs.mc-alex.esd.mbx.dd-dod-information-collections@mail.mil</w:t>
      </w:r>
      <w:r w:rsidRPr="00813F6E">
        <w:rPr>
          <w:rFonts w:ascii="Times New Roman" w:hAnsi="Times New Roman" w:cs="Times New Roman"/>
          <w:sz w:val="24"/>
          <w:szCs w:val="24"/>
        </w:rPr>
        <w:t xml:space="preserve">. Respondents should be aware that notwithstanding any other provision of law, no person shall be subject to any penalty for failing to comply with a collection of information if it does not display a currently valid OMB control number. </w:t>
      </w:r>
    </w:p>
    <w:p w:rsidR="002E5751" w:rsidP="00303B99" w14:paraId="51BC137F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54"/>
        </w:rPr>
      </w:pPr>
    </w:p>
    <w:p w:rsidR="002E5751" w:rsidP="00303B99" w14:paraId="6443B77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54"/>
        </w:rPr>
      </w:pPr>
    </w:p>
    <w:p w:rsidR="00410062" w:rsidP="00410062" w14:paraId="4311B6DB" w14:textId="19A0CE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54"/>
        </w:rPr>
      </w:pPr>
      <w:r w:rsidRPr="00410062">
        <w:rPr>
          <w:rFonts w:ascii="Arial" w:hAnsi="Arial" w:cs="Arial"/>
          <w:b/>
          <w:bCs/>
          <w:sz w:val="32"/>
          <w:szCs w:val="54"/>
        </w:rPr>
        <w:t>NAVSUP FLC Bahrain Foreign Workforce Climate Survey</w:t>
      </w:r>
    </w:p>
    <w:p w:rsidR="00726CE9" w:rsidRPr="00303B99" w:rsidP="00410062" w14:paraId="41B22D70" w14:textId="2C25D9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8"/>
        </w:rPr>
      </w:pPr>
      <w:r w:rsidRPr="00303B99">
        <w:rPr>
          <w:rFonts w:ascii="Arial" w:hAnsi="Arial" w:cs="Arial"/>
          <w:bCs/>
          <w:sz w:val="24"/>
          <w:szCs w:val="28"/>
        </w:rPr>
        <w:t>Scale questions will go from Strongly Agree -&gt; Strongly Disagree</w:t>
      </w:r>
    </w:p>
    <w:p w:rsidR="00726CE9" w:rsidRPr="00726CE9" w:rsidP="00042DAE" w14:paraId="0EEC91C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042DAE" w:rsidRPr="00934B42" w:rsidP="00042DAE" w14:paraId="6F982DCD" w14:textId="565624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934B42">
        <w:rPr>
          <w:rFonts w:ascii="Arial" w:hAnsi="Arial" w:cs="Arial"/>
          <w:b/>
          <w:bCs/>
          <w:sz w:val="28"/>
          <w:szCs w:val="28"/>
          <w:u w:val="single"/>
        </w:rPr>
        <w:t>Category 1: Command Climate</w:t>
      </w:r>
    </w:p>
    <w:p w:rsidR="00042DAE" w:rsidP="00042DAE" w14:paraId="03C3948C" w14:textId="740C09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This category will include questions about: Morale</w:t>
      </w:r>
      <w:r w:rsidR="00A478A0">
        <w:rPr>
          <w:rFonts w:ascii="Arial" w:hAnsi="Arial" w:cs="Arial"/>
          <w:i/>
          <w:iCs/>
          <w:sz w:val="24"/>
          <w:szCs w:val="24"/>
        </w:rPr>
        <w:t xml:space="preserve">, </w:t>
      </w:r>
      <w:r w:rsidR="00262C40">
        <w:rPr>
          <w:rFonts w:ascii="Arial" w:hAnsi="Arial" w:cs="Arial"/>
          <w:i/>
          <w:iCs/>
          <w:sz w:val="24"/>
          <w:szCs w:val="24"/>
        </w:rPr>
        <w:t xml:space="preserve">Work Environment, </w:t>
      </w:r>
      <w:r w:rsidR="00410062">
        <w:rPr>
          <w:rFonts w:ascii="Arial" w:hAnsi="Arial" w:cs="Arial"/>
          <w:i/>
          <w:iCs/>
          <w:sz w:val="24"/>
          <w:szCs w:val="24"/>
        </w:rPr>
        <w:t xml:space="preserve">and </w:t>
      </w:r>
      <w:r w:rsidR="00A478A0">
        <w:rPr>
          <w:rFonts w:ascii="Arial" w:hAnsi="Arial" w:cs="Arial"/>
          <w:i/>
          <w:iCs/>
          <w:sz w:val="24"/>
          <w:szCs w:val="24"/>
        </w:rPr>
        <w:t>Workplace Safety</w:t>
      </w:r>
    </w:p>
    <w:p w:rsidR="0072753F" w:rsidRPr="00934B42" w:rsidP="00042DAE" w14:paraId="7A2CB5B2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916"/>
        <w:gridCol w:w="1097"/>
        <w:gridCol w:w="1216"/>
        <w:gridCol w:w="1373"/>
        <w:gridCol w:w="1374"/>
        <w:gridCol w:w="1374"/>
      </w:tblGrid>
      <w:tr w14:paraId="550781EB" w14:textId="77777777" w:rsidTr="002E2390">
        <w:tblPrEx>
          <w:tblW w:w="0" w:type="auto"/>
          <w:tblLook w:val="04A0"/>
        </w:tblPrEx>
        <w:tc>
          <w:tcPr>
            <w:tcW w:w="3415" w:type="dxa"/>
          </w:tcPr>
          <w:p w:rsidR="00A0136C" w:rsidRPr="00A0136C" w:rsidP="002E2390" w14:paraId="0C3AD596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" w:type="dxa"/>
            <w:vAlign w:val="center"/>
          </w:tcPr>
          <w:p w:rsidR="00A0136C" w:rsidRPr="00A0136C" w:rsidP="002E2390" w14:paraId="482092B7" w14:textId="525A1F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136C">
              <w:rPr>
                <w:rFonts w:ascii="Arial" w:hAnsi="Arial" w:cs="Arial"/>
                <w:bCs/>
                <w:sz w:val="24"/>
                <w:szCs w:val="24"/>
              </w:rPr>
              <w:t>Strongly Agree</w:t>
            </w:r>
          </w:p>
        </w:tc>
        <w:tc>
          <w:tcPr>
            <w:tcW w:w="1346" w:type="dxa"/>
            <w:vAlign w:val="center"/>
          </w:tcPr>
          <w:p w:rsidR="00A0136C" w:rsidRPr="00A0136C" w:rsidP="002E2390" w14:paraId="24A94B4D" w14:textId="1A1153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136C">
              <w:rPr>
                <w:rFonts w:ascii="Arial" w:hAnsi="Arial" w:cs="Arial"/>
                <w:bCs/>
                <w:sz w:val="24"/>
                <w:szCs w:val="24"/>
              </w:rPr>
              <w:t>Agree</w:t>
            </w:r>
          </w:p>
        </w:tc>
        <w:tc>
          <w:tcPr>
            <w:tcW w:w="1444" w:type="dxa"/>
            <w:vAlign w:val="center"/>
          </w:tcPr>
          <w:p w:rsidR="00A0136C" w:rsidRPr="00A0136C" w:rsidP="002E2390" w14:paraId="0DBA9421" w14:textId="52B041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136C">
              <w:rPr>
                <w:rFonts w:ascii="Arial" w:hAnsi="Arial" w:cs="Arial"/>
                <w:bCs/>
                <w:sz w:val="24"/>
                <w:szCs w:val="24"/>
              </w:rPr>
              <w:t>Neither Agree nor Disagree</w:t>
            </w:r>
          </w:p>
        </w:tc>
        <w:tc>
          <w:tcPr>
            <w:tcW w:w="1445" w:type="dxa"/>
            <w:vAlign w:val="center"/>
          </w:tcPr>
          <w:p w:rsidR="00A0136C" w:rsidRPr="00A0136C" w:rsidP="002E2390" w14:paraId="49D17095" w14:textId="26C641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136C">
              <w:rPr>
                <w:rFonts w:ascii="Arial" w:hAnsi="Arial" w:cs="Arial"/>
                <w:bCs/>
                <w:sz w:val="24"/>
                <w:szCs w:val="24"/>
              </w:rPr>
              <w:t>Disagree</w:t>
            </w:r>
          </w:p>
        </w:tc>
        <w:tc>
          <w:tcPr>
            <w:tcW w:w="1445" w:type="dxa"/>
            <w:vAlign w:val="center"/>
          </w:tcPr>
          <w:p w:rsidR="00A0136C" w:rsidRPr="00A0136C" w:rsidP="002E2390" w14:paraId="02D8DF9F" w14:textId="531796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136C">
              <w:rPr>
                <w:rFonts w:ascii="Arial" w:hAnsi="Arial" w:cs="Arial"/>
                <w:bCs/>
                <w:sz w:val="24"/>
                <w:szCs w:val="24"/>
              </w:rPr>
              <w:t>Strongly Disagree</w:t>
            </w:r>
          </w:p>
        </w:tc>
      </w:tr>
      <w:tr w14:paraId="518D9939" w14:textId="77777777" w:rsidTr="002E2390">
        <w:tblPrEx>
          <w:tblW w:w="0" w:type="auto"/>
          <w:tblLook w:val="04A0"/>
        </w:tblPrEx>
        <w:tc>
          <w:tcPr>
            <w:tcW w:w="3415" w:type="dxa"/>
            <w:vAlign w:val="center"/>
          </w:tcPr>
          <w:p w:rsidR="00A0136C" w:rsidRPr="00A0136C" w:rsidP="002E2390" w14:paraId="1C100631" w14:textId="0ABC6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136C">
              <w:rPr>
                <w:rFonts w:ascii="Arial" w:hAnsi="Arial" w:cs="Arial"/>
                <w:bCs/>
                <w:sz w:val="24"/>
                <w:szCs w:val="24"/>
              </w:rPr>
              <w:t>Overall, morale is positive at NAVSUP FLC Bahrain.</w:t>
            </w:r>
          </w:p>
        </w:tc>
        <w:tc>
          <w:tcPr>
            <w:tcW w:w="255" w:type="dxa"/>
          </w:tcPr>
          <w:p w:rsidR="00A0136C" w:rsidP="00042DAE" w14:paraId="2DCA4CE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A0136C" w:rsidP="00042DAE" w14:paraId="44F5489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</w:tcPr>
          <w:p w:rsidR="00A0136C" w:rsidP="00042DAE" w14:paraId="10EE4FF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</w:tcPr>
          <w:p w:rsidR="00A0136C" w:rsidP="00042DAE" w14:paraId="217EE71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</w:tcPr>
          <w:p w:rsidR="00A0136C" w:rsidP="00042DAE" w14:paraId="1C750D5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14:paraId="1D332537" w14:textId="77777777" w:rsidTr="002E2390">
        <w:tblPrEx>
          <w:tblW w:w="0" w:type="auto"/>
          <w:tblLook w:val="04A0"/>
        </w:tblPrEx>
        <w:tc>
          <w:tcPr>
            <w:tcW w:w="3415" w:type="dxa"/>
            <w:vAlign w:val="center"/>
          </w:tcPr>
          <w:p w:rsidR="00A0136C" w:rsidRPr="00A0136C" w:rsidP="002E2390" w14:paraId="403BF8A6" w14:textId="40B80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136C">
              <w:rPr>
                <w:rFonts w:ascii="Arial" w:hAnsi="Arial" w:cs="Arial"/>
                <w:bCs/>
                <w:sz w:val="24"/>
                <w:szCs w:val="24"/>
              </w:rPr>
              <w:t>My chain of command is committed to providing a work environment free of physical safety hazards.</w:t>
            </w:r>
          </w:p>
        </w:tc>
        <w:tc>
          <w:tcPr>
            <w:tcW w:w="255" w:type="dxa"/>
          </w:tcPr>
          <w:p w:rsidR="00A0136C" w:rsidP="00042DAE" w14:paraId="57BEC31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A0136C" w:rsidP="00042DAE" w14:paraId="4C4EE11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</w:tcPr>
          <w:p w:rsidR="00A0136C" w:rsidP="00042DAE" w14:paraId="091EB8E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</w:tcPr>
          <w:p w:rsidR="00A0136C" w:rsidP="00042DAE" w14:paraId="7AA8459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</w:tcPr>
          <w:p w:rsidR="00A0136C" w:rsidP="00042DAE" w14:paraId="2481A8B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14:paraId="7BD92FAA" w14:textId="77777777" w:rsidTr="002E2390">
        <w:tblPrEx>
          <w:tblW w:w="0" w:type="auto"/>
          <w:tblLook w:val="04A0"/>
        </w:tblPrEx>
        <w:tc>
          <w:tcPr>
            <w:tcW w:w="3415" w:type="dxa"/>
            <w:vAlign w:val="center"/>
          </w:tcPr>
          <w:p w:rsidR="00A0136C" w:rsidRPr="00A0136C" w:rsidP="002E2390" w14:paraId="4E277E8E" w14:textId="0507C5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136C">
              <w:rPr>
                <w:rFonts w:ascii="Arial" w:hAnsi="Arial" w:cs="Arial"/>
                <w:bCs/>
                <w:sz w:val="24"/>
                <w:szCs w:val="24"/>
              </w:rPr>
              <w:t>My chain of command is committed to a zero tolerance policy when it comes to bullying.</w:t>
            </w:r>
          </w:p>
        </w:tc>
        <w:tc>
          <w:tcPr>
            <w:tcW w:w="255" w:type="dxa"/>
          </w:tcPr>
          <w:p w:rsidR="00A0136C" w:rsidP="00042DAE" w14:paraId="5C2EE3A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A0136C" w:rsidP="00042DAE" w14:paraId="0DE158B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</w:tcPr>
          <w:p w:rsidR="00A0136C" w:rsidP="00042DAE" w14:paraId="19160BE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</w:tcPr>
          <w:p w:rsidR="00A0136C" w:rsidP="00042DAE" w14:paraId="7DD43E9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</w:tcPr>
          <w:p w:rsidR="00A0136C" w:rsidP="00042DAE" w14:paraId="5272093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82D59" w:rsidP="00A739C2" w14:paraId="701B6ADE" w14:textId="66DFA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82D59" w:rsidRPr="002E2390" w:rsidP="00A0136C" w14:paraId="6E616BFF" w14:textId="16684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E2390">
        <w:rPr>
          <w:rFonts w:ascii="Arial" w:hAnsi="Arial" w:cs="Arial"/>
          <w:bCs/>
          <w:sz w:val="24"/>
          <w:szCs w:val="24"/>
        </w:rPr>
        <w:t xml:space="preserve">What would you suggest to sustain or improve morale in the workplace? </w:t>
      </w:r>
      <w:r w:rsidRPr="002E2390" w:rsidR="00C33081">
        <w:rPr>
          <w:rFonts w:ascii="Arial" w:hAnsi="Arial" w:cs="Arial"/>
          <w:bCs/>
          <w:sz w:val="24"/>
          <w:szCs w:val="24"/>
        </w:rPr>
        <w:t xml:space="preserve">Please do not include PII in your response. </w:t>
      </w:r>
      <w:r w:rsidRPr="002E2390">
        <w:rPr>
          <w:rFonts w:ascii="Arial" w:hAnsi="Arial" w:cs="Arial"/>
          <w:bCs/>
          <w:sz w:val="24"/>
          <w:szCs w:val="24"/>
        </w:rPr>
        <w:t>(</w:t>
      </w:r>
      <w:r w:rsidRPr="002E2390">
        <w:rPr>
          <w:rFonts w:ascii="Arial" w:hAnsi="Arial" w:cs="Arial"/>
          <w:bCs/>
          <w:sz w:val="24"/>
          <w:szCs w:val="24"/>
        </w:rPr>
        <w:t>open</w:t>
      </w:r>
      <w:r w:rsidRPr="002E2390">
        <w:rPr>
          <w:rFonts w:ascii="Arial" w:hAnsi="Arial" w:cs="Arial"/>
          <w:bCs/>
          <w:sz w:val="24"/>
          <w:szCs w:val="24"/>
        </w:rPr>
        <w:t xml:space="preserve"> text)</w:t>
      </w:r>
    </w:p>
    <w:p w:rsidR="00262C40" w:rsidRPr="002E2390" w:rsidP="00F82D59" w14:paraId="28928088" w14:textId="1759B6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10062" w:rsidP="00042DAE" w14:paraId="7BF3A4A9" w14:textId="42CF83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E2390">
        <w:rPr>
          <w:rFonts w:ascii="Arial" w:hAnsi="Arial" w:cs="Arial"/>
          <w:bCs/>
          <w:sz w:val="24"/>
          <w:szCs w:val="24"/>
        </w:rPr>
        <w:t xml:space="preserve">What can be done to improve the work environment? </w:t>
      </w:r>
      <w:r w:rsidRPr="002E2390" w:rsidR="00C33081">
        <w:rPr>
          <w:rFonts w:ascii="Arial" w:hAnsi="Arial" w:cs="Arial"/>
          <w:bCs/>
          <w:sz w:val="24"/>
          <w:szCs w:val="24"/>
        </w:rPr>
        <w:t xml:space="preserve">Please do not include PII in your response. </w:t>
      </w:r>
      <w:r w:rsidRPr="002E2390">
        <w:rPr>
          <w:rFonts w:ascii="Arial" w:hAnsi="Arial" w:cs="Arial"/>
          <w:bCs/>
          <w:sz w:val="24"/>
          <w:szCs w:val="24"/>
        </w:rPr>
        <w:t>(</w:t>
      </w:r>
      <w:r w:rsidRPr="002E2390">
        <w:rPr>
          <w:rFonts w:ascii="Arial" w:hAnsi="Arial" w:cs="Arial"/>
          <w:bCs/>
          <w:sz w:val="24"/>
          <w:szCs w:val="24"/>
        </w:rPr>
        <w:t>open</w:t>
      </w:r>
      <w:r w:rsidRPr="002E2390">
        <w:rPr>
          <w:rFonts w:ascii="Arial" w:hAnsi="Arial" w:cs="Arial"/>
          <w:bCs/>
          <w:sz w:val="24"/>
          <w:szCs w:val="24"/>
        </w:rPr>
        <w:t xml:space="preserve"> text)</w:t>
      </w:r>
    </w:p>
    <w:p w:rsidR="004332AD" w:rsidP="00042DAE" w14:paraId="2DE5A52F" w14:textId="5DFED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332AD" w:rsidRPr="002E2390" w:rsidP="00042DAE" w14:paraId="14B1C01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42DAE" w:rsidRPr="00934B42" w:rsidP="00042DAE" w14:paraId="4FBA87A9" w14:textId="5A9407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934B42">
        <w:rPr>
          <w:rFonts w:ascii="Arial" w:hAnsi="Arial" w:cs="Arial"/>
          <w:b/>
          <w:bCs/>
          <w:sz w:val="28"/>
          <w:szCs w:val="28"/>
          <w:u w:val="single"/>
        </w:rPr>
        <w:t>Category 2: Management</w:t>
      </w:r>
    </w:p>
    <w:p w:rsidR="00042DAE" w:rsidRPr="00934B42" w:rsidP="00042DAE" w14:paraId="41F3338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 w:rsidRPr="00934B42">
        <w:rPr>
          <w:rFonts w:ascii="Arial" w:hAnsi="Arial" w:cs="Arial"/>
          <w:i/>
          <w:iCs/>
          <w:sz w:val="28"/>
          <w:szCs w:val="28"/>
        </w:rPr>
        <w:t>This category will include questions about: Communication, Engagement,</w:t>
      </w:r>
    </w:p>
    <w:p w:rsidR="00042DAE" w:rsidRPr="00934B42" w:rsidP="00042DAE" w14:paraId="2A0C0F9E" w14:textId="491037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 w:rsidRPr="00934B42">
        <w:rPr>
          <w:rFonts w:ascii="Arial" w:hAnsi="Arial" w:cs="Arial"/>
          <w:i/>
          <w:iCs/>
          <w:sz w:val="28"/>
          <w:szCs w:val="28"/>
        </w:rPr>
        <w:t>Information Flow</w:t>
      </w:r>
      <w:r w:rsidR="00410062">
        <w:rPr>
          <w:rFonts w:ascii="Arial" w:hAnsi="Arial" w:cs="Arial"/>
          <w:i/>
          <w:iCs/>
          <w:sz w:val="28"/>
          <w:szCs w:val="28"/>
        </w:rPr>
        <w:t>,</w:t>
      </w:r>
      <w:r w:rsidRPr="00934B42">
        <w:rPr>
          <w:rFonts w:ascii="Arial" w:hAnsi="Arial" w:cs="Arial"/>
          <w:i/>
          <w:iCs/>
          <w:sz w:val="28"/>
          <w:szCs w:val="28"/>
        </w:rPr>
        <w:t xml:space="preserve"> and Trust</w:t>
      </w:r>
    </w:p>
    <w:p w:rsidR="00042DAE" w:rsidRPr="00934B42" w:rsidP="00042DAE" w14:paraId="2BBFF0DF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050"/>
        <w:gridCol w:w="1097"/>
        <w:gridCol w:w="1166"/>
        <w:gridCol w:w="1345"/>
        <w:gridCol w:w="1346"/>
        <w:gridCol w:w="1346"/>
      </w:tblGrid>
      <w:tr w14:paraId="2F02D93C" w14:textId="77777777" w:rsidTr="002E2390">
        <w:tblPrEx>
          <w:tblW w:w="0" w:type="auto"/>
          <w:tblLook w:val="04A0"/>
        </w:tblPrEx>
        <w:tc>
          <w:tcPr>
            <w:tcW w:w="3505" w:type="dxa"/>
          </w:tcPr>
          <w:p w:rsidR="002E2390" w:rsidRPr="00A0136C" w:rsidP="000134B8" w14:paraId="43F97890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1" w:type="dxa"/>
            <w:vAlign w:val="center"/>
          </w:tcPr>
          <w:p w:rsidR="002E2390" w:rsidRPr="00A0136C" w:rsidP="000134B8" w14:paraId="54931210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136C">
              <w:rPr>
                <w:rFonts w:ascii="Arial" w:hAnsi="Arial" w:cs="Arial"/>
                <w:bCs/>
                <w:sz w:val="24"/>
                <w:szCs w:val="24"/>
              </w:rPr>
              <w:t>Strongly Agree</w:t>
            </w:r>
          </w:p>
        </w:tc>
        <w:tc>
          <w:tcPr>
            <w:tcW w:w="1310" w:type="dxa"/>
            <w:vAlign w:val="center"/>
          </w:tcPr>
          <w:p w:rsidR="002E2390" w:rsidRPr="00A0136C" w:rsidP="000134B8" w14:paraId="2928E347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136C">
              <w:rPr>
                <w:rFonts w:ascii="Arial" w:hAnsi="Arial" w:cs="Arial"/>
                <w:bCs/>
                <w:sz w:val="24"/>
                <w:szCs w:val="24"/>
              </w:rPr>
              <w:t>Agree</w:t>
            </w:r>
          </w:p>
        </w:tc>
        <w:tc>
          <w:tcPr>
            <w:tcW w:w="1424" w:type="dxa"/>
            <w:vAlign w:val="center"/>
          </w:tcPr>
          <w:p w:rsidR="002E2390" w:rsidRPr="00A0136C" w:rsidP="000134B8" w14:paraId="20A3F11D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136C">
              <w:rPr>
                <w:rFonts w:ascii="Arial" w:hAnsi="Arial" w:cs="Arial"/>
                <w:bCs/>
                <w:sz w:val="24"/>
                <w:szCs w:val="24"/>
              </w:rPr>
              <w:t>Neither Agree nor Disagree</w:t>
            </w:r>
          </w:p>
        </w:tc>
        <w:tc>
          <w:tcPr>
            <w:tcW w:w="1425" w:type="dxa"/>
            <w:vAlign w:val="center"/>
          </w:tcPr>
          <w:p w:rsidR="002E2390" w:rsidRPr="00A0136C" w:rsidP="000134B8" w14:paraId="4C65A29A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136C">
              <w:rPr>
                <w:rFonts w:ascii="Arial" w:hAnsi="Arial" w:cs="Arial"/>
                <w:bCs/>
                <w:sz w:val="24"/>
                <w:szCs w:val="24"/>
              </w:rPr>
              <w:t>Disagree</w:t>
            </w:r>
          </w:p>
        </w:tc>
        <w:tc>
          <w:tcPr>
            <w:tcW w:w="1425" w:type="dxa"/>
            <w:vAlign w:val="center"/>
          </w:tcPr>
          <w:p w:rsidR="002E2390" w:rsidRPr="00A0136C" w:rsidP="000134B8" w14:paraId="721BC935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136C">
              <w:rPr>
                <w:rFonts w:ascii="Arial" w:hAnsi="Arial" w:cs="Arial"/>
                <w:bCs/>
                <w:sz w:val="24"/>
                <w:szCs w:val="24"/>
              </w:rPr>
              <w:t>Strongly Disagree</w:t>
            </w:r>
          </w:p>
        </w:tc>
      </w:tr>
      <w:tr w14:paraId="37EFD026" w14:textId="77777777" w:rsidTr="002E2390">
        <w:tblPrEx>
          <w:tblW w:w="0" w:type="auto"/>
          <w:tblLook w:val="04A0"/>
        </w:tblPrEx>
        <w:tc>
          <w:tcPr>
            <w:tcW w:w="3505" w:type="dxa"/>
            <w:vAlign w:val="center"/>
          </w:tcPr>
          <w:p w:rsidR="002E2390" w:rsidRPr="00A0136C" w:rsidP="000134B8" w14:paraId="1B54AAB1" w14:textId="03618D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2390">
              <w:rPr>
                <w:rFonts w:ascii="Arial" w:hAnsi="Arial" w:cs="Arial"/>
                <w:bCs/>
                <w:sz w:val="24"/>
                <w:szCs w:val="24"/>
              </w:rPr>
              <w:t>I feel my accomplishments are acknowledged.</w:t>
            </w:r>
          </w:p>
        </w:tc>
        <w:tc>
          <w:tcPr>
            <w:tcW w:w="261" w:type="dxa"/>
          </w:tcPr>
          <w:p w:rsidR="002E2390" w:rsidP="000134B8" w14:paraId="1A24FE4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</w:tcPr>
          <w:p w:rsidR="002E2390" w:rsidP="000134B8" w14:paraId="183AAEB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2E2390" w:rsidP="000134B8" w14:paraId="1E4CCD8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2E2390" w:rsidP="000134B8" w14:paraId="0374F52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2E2390" w:rsidP="000134B8" w14:paraId="38EEB05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14:paraId="0730BAF6" w14:textId="77777777" w:rsidTr="002E2390">
        <w:tblPrEx>
          <w:tblW w:w="0" w:type="auto"/>
          <w:tblLook w:val="04A0"/>
        </w:tblPrEx>
        <w:tc>
          <w:tcPr>
            <w:tcW w:w="3505" w:type="dxa"/>
            <w:vAlign w:val="center"/>
          </w:tcPr>
          <w:p w:rsidR="002E2390" w:rsidRPr="00A0136C" w:rsidP="000134B8" w14:paraId="061113C8" w14:textId="6ABDFF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2390">
              <w:rPr>
                <w:rFonts w:ascii="Arial" w:hAnsi="Arial" w:cs="Arial"/>
                <w:bCs/>
                <w:sz w:val="24"/>
                <w:szCs w:val="24"/>
              </w:rPr>
              <w:t>Host Nation/Third Country National partner employees are treated as valued members of this command by leadership.</w:t>
            </w:r>
          </w:p>
        </w:tc>
        <w:tc>
          <w:tcPr>
            <w:tcW w:w="261" w:type="dxa"/>
          </w:tcPr>
          <w:p w:rsidR="002E2390" w:rsidP="000134B8" w14:paraId="5830883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</w:tcPr>
          <w:p w:rsidR="002E2390" w:rsidP="000134B8" w14:paraId="58E5A3E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2E2390" w:rsidP="000134B8" w14:paraId="7CCDC88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2E2390" w:rsidP="000134B8" w14:paraId="7D92EDA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2E2390" w:rsidP="000134B8" w14:paraId="08B447B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14:paraId="6A7EE847" w14:textId="77777777" w:rsidTr="002E2390">
        <w:tblPrEx>
          <w:tblW w:w="0" w:type="auto"/>
          <w:tblLook w:val="04A0"/>
        </w:tblPrEx>
        <w:tc>
          <w:tcPr>
            <w:tcW w:w="3505" w:type="dxa"/>
            <w:vAlign w:val="center"/>
          </w:tcPr>
          <w:p w:rsidR="002E2390" w:rsidRPr="00A0136C" w:rsidP="000134B8" w14:paraId="738123AA" w14:textId="12884E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2390">
              <w:rPr>
                <w:rFonts w:ascii="Arial" w:hAnsi="Arial" w:cs="Arial"/>
                <w:bCs/>
                <w:sz w:val="24"/>
                <w:szCs w:val="24"/>
              </w:rPr>
              <w:t>My supervisor keeps me well informed about what is occurring in the command.</w:t>
            </w:r>
          </w:p>
        </w:tc>
        <w:tc>
          <w:tcPr>
            <w:tcW w:w="261" w:type="dxa"/>
          </w:tcPr>
          <w:p w:rsidR="002E2390" w:rsidP="000134B8" w14:paraId="3C4228B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</w:tcPr>
          <w:p w:rsidR="002E2390" w:rsidP="000134B8" w14:paraId="5120ED5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2E2390" w:rsidP="000134B8" w14:paraId="773DFBE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2E2390" w:rsidP="000134B8" w14:paraId="1FF653F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2E2390" w:rsidP="000134B8" w14:paraId="4801073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14:paraId="239E6FEB" w14:textId="77777777" w:rsidTr="002E2390">
        <w:tblPrEx>
          <w:tblW w:w="0" w:type="auto"/>
          <w:tblLook w:val="04A0"/>
        </w:tblPrEx>
        <w:tc>
          <w:tcPr>
            <w:tcW w:w="3505" w:type="dxa"/>
            <w:vAlign w:val="center"/>
          </w:tcPr>
          <w:p w:rsidR="002E2390" w:rsidRPr="002E2390" w:rsidP="000134B8" w14:paraId="66A90A48" w14:textId="724B4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2390">
              <w:rPr>
                <w:rFonts w:ascii="Arial" w:hAnsi="Arial" w:cs="Arial"/>
                <w:bCs/>
                <w:sz w:val="24"/>
                <w:szCs w:val="24"/>
              </w:rPr>
              <w:t>I feel comfortable sharing my work difficulties with my supervisor.</w:t>
            </w:r>
          </w:p>
        </w:tc>
        <w:tc>
          <w:tcPr>
            <w:tcW w:w="261" w:type="dxa"/>
          </w:tcPr>
          <w:p w:rsidR="002E2390" w:rsidP="000134B8" w14:paraId="7DFC558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</w:tcPr>
          <w:p w:rsidR="002E2390" w:rsidP="000134B8" w14:paraId="54691E8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2E2390" w:rsidP="000134B8" w14:paraId="5FC5648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2E2390" w:rsidP="000134B8" w14:paraId="32AE8B6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2E2390" w:rsidP="000134B8" w14:paraId="6D279C2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14:paraId="1AC7DEB8" w14:textId="77777777" w:rsidTr="002E2390">
        <w:tblPrEx>
          <w:tblW w:w="0" w:type="auto"/>
          <w:tblLook w:val="04A0"/>
        </w:tblPrEx>
        <w:tc>
          <w:tcPr>
            <w:tcW w:w="3505" w:type="dxa"/>
            <w:vAlign w:val="center"/>
          </w:tcPr>
          <w:p w:rsidR="002E2390" w:rsidRPr="002E2390" w:rsidP="000134B8" w14:paraId="01BC7281" w14:textId="4B9F0D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2390">
              <w:rPr>
                <w:rFonts w:ascii="Arial" w:hAnsi="Arial" w:cs="Arial"/>
                <w:bCs/>
                <w:sz w:val="24"/>
                <w:szCs w:val="24"/>
              </w:rPr>
              <w:t>My supervisor/leader maintains high standards of accountability and honesty.</w:t>
            </w:r>
          </w:p>
        </w:tc>
        <w:tc>
          <w:tcPr>
            <w:tcW w:w="261" w:type="dxa"/>
          </w:tcPr>
          <w:p w:rsidR="002E2390" w:rsidP="000134B8" w14:paraId="3581773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</w:tcPr>
          <w:p w:rsidR="002E2390" w:rsidP="000134B8" w14:paraId="42C71CE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2E2390" w:rsidP="000134B8" w14:paraId="6BAB881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2E2390" w:rsidP="000134B8" w14:paraId="2E9044C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2E2390" w:rsidP="000134B8" w14:paraId="6FAB542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262C40" w:rsidP="00042DAE" w14:paraId="138A5A57" w14:textId="3DB877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62C40" w:rsidRPr="00273A8C" w:rsidP="00042DAE" w14:paraId="68CF1BAF" w14:textId="50405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E2390">
        <w:rPr>
          <w:rFonts w:ascii="Arial" w:hAnsi="Arial" w:cs="Arial"/>
          <w:bCs/>
          <w:sz w:val="24"/>
          <w:szCs w:val="24"/>
        </w:rPr>
        <w:t>What can be done to improve communication among coworkers or between subordinates and managers?</w:t>
      </w:r>
      <w:r w:rsidRPr="002E2390" w:rsidR="007906C0">
        <w:rPr>
          <w:rFonts w:ascii="Arial" w:hAnsi="Arial" w:cs="Arial"/>
          <w:bCs/>
          <w:sz w:val="24"/>
          <w:szCs w:val="24"/>
        </w:rPr>
        <w:t xml:space="preserve"> </w:t>
      </w:r>
      <w:r w:rsidRPr="002E2390" w:rsidR="00C33081">
        <w:rPr>
          <w:rFonts w:ascii="Arial" w:hAnsi="Arial" w:cs="Arial"/>
          <w:bCs/>
          <w:sz w:val="24"/>
          <w:szCs w:val="24"/>
        </w:rPr>
        <w:t xml:space="preserve">Please do not include PII in your response.  </w:t>
      </w:r>
      <w:r w:rsidRPr="002E2390" w:rsidR="007906C0">
        <w:rPr>
          <w:rFonts w:ascii="Arial" w:hAnsi="Arial" w:cs="Arial"/>
          <w:bCs/>
          <w:sz w:val="24"/>
          <w:szCs w:val="24"/>
        </w:rPr>
        <w:t>(</w:t>
      </w:r>
      <w:r w:rsidRPr="002E2390" w:rsidR="007906C0">
        <w:rPr>
          <w:rFonts w:ascii="Arial" w:hAnsi="Arial" w:cs="Arial"/>
          <w:bCs/>
          <w:sz w:val="24"/>
          <w:szCs w:val="24"/>
        </w:rPr>
        <w:t>open</w:t>
      </w:r>
      <w:r w:rsidRPr="002E2390" w:rsidR="007906C0">
        <w:rPr>
          <w:rFonts w:ascii="Arial" w:hAnsi="Arial" w:cs="Arial"/>
          <w:bCs/>
          <w:sz w:val="24"/>
          <w:szCs w:val="24"/>
        </w:rPr>
        <w:t xml:space="preserve"> text)</w:t>
      </w:r>
    </w:p>
    <w:p w:rsidR="00410062" w:rsidP="00042DAE" w14:paraId="5264F9D3" w14:textId="7C810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332AD" w:rsidP="00042DAE" w14:paraId="7DE52C61" w14:textId="5BE47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332AD" w:rsidP="00042DAE" w14:paraId="6775E217" w14:textId="306F8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332AD" w:rsidP="00042DAE" w14:paraId="40BE0F26" w14:textId="56580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332AD" w:rsidP="00042DAE" w14:paraId="0A0463C7" w14:textId="65748F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332AD" w:rsidP="00042DAE" w14:paraId="43BAA285" w14:textId="69F99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332AD" w:rsidP="00042DAE" w14:paraId="27B7D6C0" w14:textId="52B64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332AD" w:rsidP="00042DAE" w14:paraId="35CA42B7" w14:textId="2B6E2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332AD" w:rsidP="00042DAE" w14:paraId="3CFD1A1D" w14:textId="54DF8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332AD" w:rsidP="00042DAE" w14:paraId="1F844D26" w14:textId="31906D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332AD" w:rsidP="00042DAE" w14:paraId="0CB9C818" w14:textId="4E3E0B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332AD" w:rsidP="00042DAE" w14:paraId="3D51AB5B" w14:textId="0127A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332AD" w:rsidP="00042DAE" w14:paraId="69AE200A" w14:textId="58101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332AD" w:rsidP="00042DAE" w14:paraId="7D0F9878" w14:textId="5A593D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332AD" w:rsidP="00042DAE" w14:paraId="2CA059C9" w14:textId="1EA14D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332AD" w:rsidP="00042DAE" w14:paraId="2D26633E" w14:textId="34BA0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332AD" w:rsidP="00042DAE" w14:paraId="5FFE0FE2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:rsidR="00042DAE" w:rsidRPr="00934B42" w:rsidP="00042DAE" w14:paraId="3667EB0C" w14:textId="288A08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934B42">
        <w:rPr>
          <w:rFonts w:ascii="Arial" w:hAnsi="Arial" w:cs="Arial"/>
          <w:b/>
          <w:bCs/>
          <w:sz w:val="28"/>
          <w:szCs w:val="28"/>
          <w:u w:val="single"/>
        </w:rPr>
        <w:t>Category</w:t>
      </w:r>
      <w:r w:rsidRPr="00934B42">
        <w:rPr>
          <w:rFonts w:ascii="Arial" w:hAnsi="Arial" w:cs="Arial"/>
          <w:b/>
          <w:bCs/>
          <w:sz w:val="28"/>
          <w:szCs w:val="28"/>
          <w:u w:val="single"/>
        </w:rPr>
        <w:t xml:space="preserve"> 3: Opportunities</w:t>
      </w:r>
    </w:p>
    <w:p w:rsidR="00042DAE" w:rsidRPr="00934B42" w:rsidP="00042DAE" w14:paraId="4BB0EB0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 w:rsidRPr="00934B42">
        <w:rPr>
          <w:rFonts w:ascii="Arial" w:hAnsi="Arial" w:cs="Arial"/>
          <w:i/>
          <w:iCs/>
          <w:sz w:val="28"/>
          <w:szCs w:val="28"/>
        </w:rPr>
        <w:t>This category will include questions about: Future within the Command,</w:t>
      </w:r>
    </w:p>
    <w:p w:rsidR="00042DAE" w:rsidRPr="00934B42" w:rsidP="00042DAE" w14:paraId="5D361455" w14:textId="648AFC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Trainings, Career Ladder, and Development O</w:t>
      </w:r>
      <w:r w:rsidRPr="00934B42">
        <w:rPr>
          <w:rFonts w:ascii="Arial" w:hAnsi="Arial" w:cs="Arial"/>
          <w:i/>
          <w:iCs/>
          <w:sz w:val="28"/>
          <w:szCs w:val="28"/>
        </w:rPr>
        <w:t>pportunities.</w:t>
      </w:r>
    </w:p>
    <w:p w:rsidR="00042DAE" w:rsidRPr="00934B42" w:rsidP="00042DAE" w14:paraId="7EB6ED12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992"/>
        <w:gridCol w:w="1097"/>
        <w:gridCol w:w="1188"/>
        <w:gridCol w:w="1357"/>
        <w:gridCol w:w="1358"/>
        <w:gridCol w:w="1358"/>
      </w:tblGrid>
      <w:tr w14:paraId="75C9DC39" w14:textId="77777777" w:rsidTr="000134B8">
        <w:tblPrEx>
          <w:tblW w:w="0" w:type="auto"/>
          <w:tblLook w:val="04A0"/>
        </w:tblPrEx>
        <w:tc>
          <w:tcPr>
            <w:tcW w:w="3505" w:type="dxa"/>
          </w:tcPr>
          <w:p w:rsidR="004332AD" w:rsidRPr="00A0136C" w:rsidP="000134B8" w14:paraId="2B1C439D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1" w:type="dxa"/>
            <w:vAlign w:val="center"/>
          </w:tcPr>
          <w:p w:rsidR="004332AD" w:rsidRPr="00A0136C" w:rsidP="000134B8" w14:paraId="765AA118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136C">
              <w:rPr>
                <w:rFonts w:ascii="Arial" w:hAnsi="Arial" w:cs="Arial"/>
                <w:bCs/>
                <w:sz w:val="24"/>
                <w:szCs w:val="24"/>
              </w:rPr>
              <w:t>Strongly Agree</w:t>
            </w:r>
          </w:p>
        </w:tc>
        <w:tc>
          <w:tcPr>
            <w:tcW w:w="1310" w:type="dxa"/>
            <w:vAlign w:val="center"/>
          </w:tcPr>
          <w:p w:rsidR="004332AD" w:rsidRPr="00A0136C" w:rsidP="000134B8" w14:paraId="0DE3055E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136C">
              <w:rPr>
                <w:rFonts w:ascii="Arial" w:hAnsi="Arial" w:cs="Arial"/>
                <w:bCs/>
                <w:sz w:val="24"/>
                <w:szCs w:val="24"/>
              </w:rPr>
              <w:t>Agree</w:t>
            </w:r>
          </w:p>
        </w:tc>
        <w:tc>
          <w:tcPr>
            <w:tcW w:w="1424" w:type="dxa"/>
            <w:vAlign w:val="center"/>
          </w:tcPr>
          <w:p w:rsidR="004332AD" w:rsidRPr="00A0136C" w:rsidP="000134B8" w14:paraId="59518D23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136C">
              <w:rPr>
                <w:rFonts w:ascii="Arial" w:hAnsi="Arial" w:cs="Arial"/>
                <w:bCs/>
                <w:sz w:val="24"/>
                <w:szCs w:val="24"/>
              </w:rPr>
              <w:t>Neither Agree nor Disagree</w:t>
            </w:r>
          </w:p>
        </w:tc>
        <w:tc>
          <w:tcPr>
            <w:tcW w:w="1425" w:type="dxa"/>
            <w:vAlign w:val="center"/>
          </w:tcPr>
          <w:p w:rsidR="004332AD" w:rsidRPr="00A0136C" w:rsidP="000134B8" w14:paraId="28A05514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136C">
              <w:rPr>
                <w:rFonts w:ascii="Arial" w:hAnsi="Arial" w:cs="Arial"/>
                <w:bCs/>
                <w:sz w:val="24"/>
                <w:szCs w:val="24"/>
              </w:rPr>
              <w:t>Disagree</w:t>
            </w:r>
          </w:p>
        </w:tc>
        <w:tc>
          <w:tcPr>
            <w:tcW w:w="1425" w:type="dxa"/>
            <w:vAlign w:val="center"/>
          </w:tcPr>
          <w:p w:rsidR="004332AD" w:rsidRPr="00A0136C" w:rsidP="000134B8" w14:paraId="29ECA02E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136C">
              <w:rPr>
                <w:rFonts w:ascii="Arial" w:hAnsi="Arial" w:cs="Arial"/>
                <w:bCs/>
                <w:sz w:val="24"/>
                <w:szCs w:val="24"/>
              </w:rPr>
              <w:t>Strongly Disagree</w:t>
            </w:r>
          </w:p>
        </w:tc>
      </w:tr>
      <w:tr w14:paraId="4A768E19" w14:textId="77777777" w:rsidTr="000134B8">
        <w:tblPrEx>
          <w:tblW w:w="0" w:type="auto"/>
          <w:tblLook w:val="04A0"/>
        </w:tblPrEx>
        <w:tc>
          <w:tcPr>
            <w:tcW w:w="3505" w:type="dxa"/>
            <w:vAlign w:val="center"/>
          </w:tcPr>
          <w:p w:rsidR="004332AD" w:rsidRPr="00A0136C" w:rsidP="000134B8" w14:paraId="5C127CE7" w14:textId="0F801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32AD">
              <w:rPr>
                <w:rFonts w:ascii="Arial" w:hAnsi="Arial" w:cs="Arial"/>
                <w:bCs/>
                <w:sz w:val="24"/>
                <w:szCs w:val="24"/>
              </w:rPr>
              <w:t>Considering everything, I am satisfied with my professional growth at NAVSUP FLC Bahrain.</w:t>
            </w:r>
          </w:p>
        </w:tc>
        <w:tc>
          <w:tcPr>
            <w:tcW w:w="261" w:type="dxa"/>
          </w:tcPr>
          <w:p w:rsidR="004332AD" w:rsidP="000134B8" w14:paraId="4C4E900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</w:tcPr>
          <w:p w:rsidR="004332AD" w:rsidP="000134B8" w14:paraId="7CF8E5F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4332AD" w:rsidP="000134B8" w14:paraId="739A104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4332AD" w:rsidP="000134B8" w14:paraId="786EBFB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4332AD" w:rsidP="000134B8" w14:paraId="4BBDC68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14:paraId="4B473312" w14:textId="77777777" w:rsidTr="000134B8">
        <w:tblPrEx>
          <w:tblW w:w="0" w:type="auto"/>
          <w:tblLook w:val="04A0"/>
        </w:tblPrEx>
        <w:tc>
          <w:tcPr>
            <w:tcW w:w="3505" w:type="dxa"/>
            <w:vAlign w:val="center"/>
          </w:tcPr>
          <w:p w:rsidR="004332AD" w:rsidRPr="00A0136C" w:rsidP="000134B8" w14:paraId="4136397C" w14:textId="6CF3C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32AD">
              <w:rPr>
                <w:rFonts w:ascii="Arial" w:hAnsi="Arial" w:cs="Arial"/>
                <w:bCs/>
                <w:sz w:val="24"/>
                <w:szCs w:val="24"/>
              </w:rPr>
              <w:t>My talents are appropriately utilized in the workplace.</w:t>
            </w:r>
          </w:p>
        </w:tc>
        <w:tc>
          <w:tcPr>
            <w:tcW w:w="261" w:type="dxa"/>
          </w:tcPr>
          <w:p w:rsidR="004332AD" w:rsidP="000134B8" w14:paraId="5848332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</w:tcPr>
          <w:p w:rsidR="004332AD" w:rsidP="000134B8" w14:paraId="64DFF2C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4332AD" w:rsidP="000134B8" w14:paraId="7E70B2C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4332AD" w:rsidP="000134B8" w14:paraId="4488306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4332AD" w:rsidP="000134B8" w14:paraId="37B58F4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14:paraId="69AB9859" w14:textId="77777777" w:rsidTr="000134B8">
        <w:tblPrEx>
          <w:tblW w:w="0" w:type="auto"/>
          <w:tblLook w:val="04A0"/>
        </w:tblPrEx>
        <w:tc>
          <w:tcPr>
            <w:tcW w:w="3505" w:type="dxa"/>
            <w:vAlign w:val="center"/>
          </w:tcPr>
          <w:p w:rsidR="004332AD" w:rsidRPr="00A0136C" w:rsidP="000134B8" w14:paraId="057F18ED" w14:textId="5725EE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32AD">
              <w:rPr>
                <w:rFonts w:ascii="Arial" w:hAnsi="Arial" w:cs="Arial"/>
                <w:bCs/>
                <w:sz w:val="24"/>
                <w:szCs w:val="24"/>
              </w:rPr>
              <w:t>I receive adequate training to perform my assigned duties.</w:t>
            </w:r>
          </w:p>
        </w:tc>
        <w:tc>
          <w:tcPr>
            <w:tcW w:w="261" w:type="dxa"/>
          </w:tcPr>
          <w:p w:rsidR="004332AD" w:rsidP="000134B8" w14:paraId="77EBF85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</w:tcPr>
          <w:p w:rsidR="004332AD" w:rsidP="000134B8" w14:paraId="32A2FCF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4332AD" w:rsidP="000134B8" w14:paraId="31CE939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4332AD" w:rsidP="000134B8" w14:paraId="5D00491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4332AD" w:rsidP="000134B8" w14:paraId="6EFFE2C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14:paraId="7103E2EA" w14:textId="77777777" w:rsidTr="000134B8">
        <w:tblPrEx>
          <w:tblW w:w="0" w:type="auto"/>
          <w:tblLook w:val="04A0"/>
        </w:tblPrEx>
        <w:tc>
          <w:tcPr>
            <w:tcW w:w="3505" w:type="dxa"/>
            <w:vAlign w:val="center"/>
          </w:tcPr>
          <w:p w:rsidR="004332AD" w:rsidRPr="002E2390" w:rsidP="000134B8" w14:paraId="7700870A" w14:textId="65E54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32AD">
              <w:rPr>
                <w:rFonts w:ascii="Arial" w:hAnsi="Arial" w:cs="Arial"/>
                <w:bCs/>
                <w:sz w:val="24"/>
                <w:szCs w:val="24"/>
              </w:rPr>
              <w:t>I am encouraged to improve current operations, as well as share my ideas for new projects.</w:t>
            </w:r>
          </w:p>
        </w:tc>
        <w:tc>
          <w:tcPr>
            <w:tcW w:w="261" w:type="dxa"/>
          </w:tcPr>
          <w:p w:rsidR="004332AD" w:rsidP="000134B8" w14:paraId="6A497C5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</w:tcPr>
          <w:p w:rsidR="004332AD" w:rsidP="000134B8" w14:paraId="20353E8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4332AD" w:rsidP="000134B8" w14:paraId="35AC77B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4332AD" w:rsidP="000134B8" w14:paraId="347A7E6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4332AD" w:rsidP="000134B8" w14:paraId="5A51039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14:paraId="7B5DD913" w14:textId="77777777" w:rsidTr="000134B8">
        <w:tblPrEx>
          <w:tblW w:w="0" w:type="auto"/>
          <w:tblLook w:val="04A0"/>
        </w:tblPrEx>
        <w:tc>
          <w:tcPr>
            <w:tcW w:w="3505" w:type="dxa"/>
            <w:vAlign w:val="center"/>
          </w:tcPr>
          <w:p w:rsidR="004332AD" w:rsidRPr="002E2390" w:rsidP="000134B8" w14:paraId="3D251F26" w14:textId="6E6EB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32AD">
              <w:rPr>
                <w:rFonts w:ascii="Arial" w:hAnsi="Arial" w:cs="Arial"/>
                <w:bCs/>
                <w:sz w:val="24"/>
                <w:szCs w:val="24"/>
              </w:rPr>
              <w:t>I believe I am given a fair opportunity to grow within my career field.</w:t>
            </w:r>
          </w:p>
        </w:tc>
        <w:tc>
          <w:tcPr>
            <w:tcW w:w="261" w:type="dxa"/>
          </w:tcPr>
          <w:p w:rsidR="004332AD" w:rsidP="000134B8" w14:paraId="5428BD4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</w:tcPr>
          <w:p w:rsidR="004332AD" w:rsidP="000134B8" w14:paraId="39F17F9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4332AD" w:rsidP="000134B8" w14:paraId="00B9A6C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4332AD" w:rsidP="000134B8" w14:paraId="6D407DC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4332AD" w:rsidP="000134B8" w14:paraId="5E2638C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7634FA" w:rsidP="00042DAE" w14:paraId="562DF7E0" w14:textId="27E5D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634FA" w:rsidRPr="00934B42" w:rsidP="00042DAE" w14:paraId="41CFD772" w14:textId="4A3DB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Question 6. </w:t>
      </w:r>
      <w:r w:rsidRPr="00F82D59">
        <w:rPr>
          <w:rFonts w:ascii="Arial" w:hAnsi="Arial" w:cs="Arial"/>
          <w:b/>
          <w:bCs/>
          <w:sz w:val="24"/>
          <w:szCs w:val="24"/>
        </w:rPr>
        <w:t>How can the command improve upon your developmental opportunities?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33081">
        <w:rPr>
          <w:rFonts w:ascii="Arial" w:hAnsi="Arial" w:cs="Arial"/>
          <w:b/>
          <w:bCs/>
          <w:sz w:val="24"/>
          <w:szCs w:val="24"/>
        </w:rPr>
        <w:t xml:space="preserve">Please do not include PII in your response. </w:t>
      </w:r>
      <w:r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open</w:t>
      </w:r>
      <w:r>
        <w:rPr>
          <w:rFonts w:ascii="Arial" w:hAnsi="Arial" w:cs="Arial"/>
          <w:b/>
          <w:bCs/>
          <w:sz w:val="24"/>
          <w:szCs w:val="24"/>
        </w:rPr>
        <w:t xml:space="preserve"> text)</w:t>
      </w:r>
    </w:p>
    <w:p w:rsidR="00042DAE" w:rsidRPr="00934B42" w:rsidP="00042DAE" w14:paraId="16AC919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10062" w:rsidP="00042DAE" w14:paraId="0A232AB8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:rsidR="00410062" w:rsidP="00042DAE" w14:paraId="3480262E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:rsidR="00410062" w:rsidP="00042DAE" w14:paraId="09D577F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:rsidR="00410062" w:rsidP="00042DAE" w14:paraId="62A1E051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:rsidR="00410062" w:rsidP="00042DAE" w14:paraId="3D17C108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:rsidR="00410062" w:rsidP="00042DAE" w14:paraId="01B9FDE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:rsidR="00410062" w:rsidP="00042DAE" w14:paraId="6410C5E1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:rsidR="00410062" w:rsidP="00042DAE" w14:paraId="5517D7F1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:rsidR="00410062" w:rsidP="00042DAE" w14:paraId="13F98CE2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:rsidR="00410062" w:rsidP="00042DAE" w14:paraId="426EA8FE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:rsidR="00410062" w:rsidP="00042DAE" w14:paraId="3CB4E58A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:rsidR="00410062" w:rsidP="00042DAE" w14:paraId="7EF6A2FE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:rsidR="00410062" w:rsidP="00042DAE" w14:paraId="33E9776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:rsidR="004332AD" w:rsidP="00042DAE" w14:paraId="14458919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:rsidR="00042DAE" w:rsidRPr="00934B42" w:rsidP="00042DAE" w14:paraId="7559C948" w14:textId="53D101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934B42">
        <w:rPr>
          <w:rFonts w:ascii="Arial" w:hAnsi="Arial" w:cs="Arial"/>
          <w:b/>
          <w:bCs/>
          <w:sz w:val="28"/>
          <w:szCs w:val="28"/>
          <w:u w:val="single"/>
        </w:rPr>
        <w:t>Category 4: Organizational Structure</w:t>
      </w:r>
    </w:p>
    <w:p w:rsidR="00042DAE" w:rsidRPr="00934B42" w:rsidP="00042DAE" w14:paraId="108BCC4A" w14:textId="63EA7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 w:rsidRPr="00934B42">
        <w:rPr>
          <w:rFonts w:ascii="Arial" w:hAnsi="Arial" w:cs="Arial"/>
          <w:i/>
          <w:iCs/>
          <w:sz w:val="28"/>
          <w:szCs w:val="28"/>
        </w:rPr>
        <w:t>This category will include questions about: Awards, Resources,</w:t>
      </w:r>
      <w:r w:rsidR="00A478A0">
        <w:rPr>
          <w:rFonts w:ascii="Arial" w:hAnsi="Arial" w:cs="Arial"/>
          <w:i/>
          <w:iCs/>
          <w:sz w:val="28"/>
          <w:szCs w:val="28"/>
        </w:rPr>
        <w:t xml:space="preserve"> and</w:t>
      </w:r>
      <w:r w:rsidRPr="00934B42">
        <w:rPr>
          <w:rFonts w:ascii="Arial" w:hAnsi="Arial" w:cs="Arial"/>
          <w:i/>
          <w:iCs/>
          <w:sz w:val="28"/>
          <w:szCs w:val="28"/>
        </w:rPr>
        <w:t xml:space="preserve"> HR</w:t>
      </w:r>
    </w:p>
    <w:p w:rsidR="00042DAE" w:rsidRPr="00934B42" w:rsidP="00042DAE" w14:paraId="5E28F38B" w14:textId="03948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 w:rsidRPr="00934B42">
        <w:rPr>
          <w:rFonts w:ascii="Arial" w:hAnsi="Arial" w:cs="Arial"/>
          <w:i/>
          <w:iCs/>
          <w:sz w:val="28"/>
          <w:szCs w:val="28"/>
        </w:rPr>
        <w:t>(</w:t>
      </w:r>
      <w:r w:rsidRPr="00934B42">
        <w:rPr>
          <w:rFonts w:ascii="Arial" w:hAnsi="Arial" w:cs="Arial"/>
          <w:i/>
          <w:iCs/>
          <w:sz w:val="28"/>
          <w:szCs w:val="28"/>
        </w:rPr>
        <w:t>condition</w:t>
      </w:r>
      <w:r w:rsidR="00AB4385">
        <w:rPr>
          <w:rFonts w:ascii="Arial" w:hAnsi="Arial" w:cs="Arial"/>
          <w:i/>
          <w:iCs/>
          <w:sz w:val="28"/>
          <w:szCs w:val="28"/>
        </w:rPr>
        <w:t>s</w:t>
      </w:r>
      <w:r w:rsidRPr="00934B42">
        <w:rPr>
          <w:rFonts w:ascii="Arial" w:hAnsi="Arial" w:cs="Arial"/>
          <w:i/>
          <w:iCs/>
          <w:sz w:val="28"/>
          <w:szCs w:val="28"/>
        </w:rPr>
        <w:t xml:space="preserve"> of em</w:t>
      </w:r>
      <w:r w:rsidR="00A478A0">
        <w:rPr>
          <w:rFonts w:ascii="Arial" w:hAnsi="Arial" w:cs="Arial"/>
          <w:i/>
          <w:iCs/>
          <w:sz w:val="28"/>
          <w:szCs w:val="28"/>
        </w:rPr>
        <w:t>ployment)</w:t>
      </w:r>
    </w:p>
    <w:p w:rsidR="00042DAE" w:rsidRPr="00934B42" w:rsidP="00042DAE" w14:paraId="350C626A" w14:textId="24AC4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513"/>
        <w:gridCol w:w="1097"/>
        <w:gridCol w:w="990"/>
        <w:gridCol w:w="1250"/>
        <w:gridCol w:w="1250"/>
        <w:gridCol w:w="1250"/>
      </w:tblGrid>
      <w:tr w14:paraId="18283F4B" w14:textId="77777777" w:rsidTr="004332AD">
        <w:tblPrEx>
          <w:tblW w:w="0" w:type="auto"/>
          <w:tblLook w:val="04A0"/>
        </w:tblPrEx>
        <w:tc>
          <w:tcPr>
            <w:tcW w:w="4225" w:type="dxa"/>
          </w:tcPr>
          <w:p w:rsidR="004332AD" w:rsidRPr="00A0136C" w:rsidP="000134B8" w14:paraId="6DF7936F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0" w:type="dxa"/>
            <w:vAlign w:val="center"/>
          </w:tcPr>
          <w:p w:rsidR="004332AD" w:rsidRPr="00A0136C" w:rsidP="000134B8" w14:paraId="4DE00A46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136C">
              <w:rPr>
                <w:rFonts w:ascii="Arial" w:hAnsi="Arial" w:cs="Arial"/>
                <w:bCs/>
                <w:sz w:val="24"/>
                <w:szCs w:val="24"/>
              </w:rPr>
              <w:t>Strongly Agree</w:t>
            </w:r>
          </w:p>
        </w:tc>
        <w:tc>
          <w:tcPr>
            <w:tcW w:w="1041" w:type="dxa"/>
            <w:vAlign w:val="center"/>
          </w:tcPr>
          <w:p w:rsidR="004332AD" w:rsidRPr="00A0136C" w:rsidP="000134B8" w14:paraId="26F71080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136C">
              <w:rPr>
                <w:rFonts w:ascii="Arial" w:hAnsi="Arial" w:cs="Arial"/>
                <w:bCs/>
                <w:sz w:val="24"/>
                <w:szCs w:val="24"/>
              </w:rPr>
              <w:t>Agree</w:t>
            </w:r>
          </w:p>
        </w:tc>
        <w:tc>
          <w:tcPr>
            <w:tcW w:w="1278" w:type="dxa"/>
            <w:vAlign w:val="center"/>
          </w:tcPr>
          <w:p w:rsidR="004332AD" w:rsidRPr="00A0136C" w:rsidP="000134B8" w14:paraId="6F40B5A5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136C">
              <w:rPr>
                <w:rFonts w:ascii="Arial" w:hAnsi="Arial" w:cs="Arial"/>
                <w:bCs/>
                <w:sz w:val="24"/>
                <w:szCs w:val="24"/>
              </w:rPr>
              <w:t>Neither Agree nor Disagree</w:t>
            </w:r>
          </w:p>
        </w:tc>
        <w:tc>
          <w:tcPr>
            <w:tcW w:w="1278" w:type="dxa"/>
            <w:vAlign w:val="center"/>
          </w:tcPr>
          <w:p w:rsidR="004332AD" w:rsidRPr="00A0136C" w:rsidP="000134B8" w14:paraId="20856F28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136C">
              <w:rPr>
                <w:rFonts w:ascii="Arial" w:hAnsi="Arial" w:cs="Arial"/>
                <w:bCs/>
                <w:sz w:val="24"/>
                <w:szCs w:val="24"/>
              </w:rPr>
              <w:t>Disagree</w:t>
            </w:r>
          </w:p>
        </w:tc>
        <w:tc>
          <w:tcPr>
            <w:tcW w:w="1278" w:type="dxa"/>
            <w:vAlign w:val="center"/>
          </w:tcPr>
          <w:p w:rsidR="004332AD" w:rsidRPr="00A0136C" w:rsidP="000134B8" w14:paraId="3A0620E2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136C">
              <w:rPr>
                <w:rFonts w:ascii="Arial" w:hAnsi="Arial" w:cs="Arial"/>
                <w:bCs/>
                <w:sz w:val="24"/>
                <w:szCs w:val="24"/>
              </w:rPr>
              <w:t>Strongly Disagree</w:t>
            </w:r>
          </w:p>
        </w:tc>
      </w:tr>
      <w:tr w14:paraId="62BD8779" w14:textId="77777777" w:rsidTr="004332AD">
        <w:tblPrEx>
          <w:tblW w:w="0" w:type="auto"/>
          <w:tblLook w:val="04A0"/>
        </w:tblPrEx>
        <w:tc>
          <w:tcPr>
            <w:tcW w:w="4225" w:type="dxa"/>
            <w:vAlign w:val="center"/>
          </w:tcPr>
          <w:p w:rsidR="004332AD" w:rsidRPr="004332AD" w:rsidP="004332AD" w14:paraId="449F70C9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32AD">
              <w:rPr>
                <w:rFonts w:ascii="Arial" w:hAnsi="Arial" w:cs="Arial"/>
                <w:bCs/>
                <w:sz w:val="24"/>
                <w:szCs w:val="24"/>
              </w:rPr>
              <w:t>I feel outcomes (e.g. training opportunities, awards and</w:t>
            </w:r>
          </w:p>
          <w:p w:rsidR="004332AD" w:rsidRPr="00A0136C" w:rsidP="004332AD" w14:paraId="5B10D4C5" w14:textId="33B69B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32AD">
              <w:rPr>
                <w:rFonts w:ascii="Arial" w:hAnsi="Arial" w:cs="Arial"/>
                <w:bCs/>
                <w:sz w:val="24"/>
                <w:szCs w:val="24"/>
              </w:rPr>
              <w:t>recognition</w:t>
            </w:r>
            <w:r w:rsidRPr="004332AD">
              <w:rPr>
                <w:rFonts w:ascii="Arial" w:hAnsi="Arial" w:cs="Arial"/>
                <w:bCs/>
                <w:sz w:val="24"/>
                <w:szCs w:val="24"/>
              </w:rPr>
              <w:t>) are fairly distributed among members of my workgroup.</w:t>
            </w:r>
          </w:p>
        </w:tc>
        <w:tc>
          <w:tcPr>
            <w:tcW w:w="250" w:type="dxa"/>
          </w:tcPr>
          <w:p w:rsidR="004332AD" w:rsidP="000134B8" w14:paraId="2FBF701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:rsidR="004332AD" w:rsidP="000134B8" w14:paraId="5E3B289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4332AD" w:rsidP="000134B8" w14:paraId="1E91490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4332AD" w:rsidP="000134B8" w14:paraId="46AC5EE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4332AD" w:rsidP="000134B8" w14:paraId="5DC17BF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14:paraId="2CB3D49D" w14:textId="77777777" w:rsidTr="004332AD">
        <w:tblPrEx>
          <w:tblW w:w="0" w:type="auto"/>
          <w:tblLook w:val="04A0"/>
        </w:tblPrEx>
        <w:tc>
          <w:tcPr>
            <w:tcW w:w="4225" w:type="dxa"/>
            <w:vAlign w:val="center"/>
          </w:tcPr>
          <w:p w:rsidR="004332AD" w:rsidRPr="00A0136C" w:rsidP="000134B8" w14:paraId="1C031782" w14:textId="2A65F7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32AD">
              <w:rPr>
                <w:rFonts w:ascii="Arial" w:hAnsi="Arial" w:cs="Arial"/>
                <w:bCs/>
                <w:sz w:val="24"/>
                <w:szCs w:val="24"/>
              </w:rPr>
              <w:t>I believe my immediate supervisor is familiar and complies with Host Nation/Third Country National partner employee conditions of employment.</w:t>
            </w:r>
          </w:p>
        </w:tc>
        <w:tc>
          <w:tcPr>
            <w:tcW w:w="250" w:type="dxa"/>
          </w:tcPr>
          <w:p w:rsidR="004332AD" w:rsidP="000134B8" w14:paraId="3DA994F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:rsidR="004332AD" w:rsidP="000134B8" w14:paraId="2DC3BCA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4332AD" w:rsidP="000134B8" w14:paraId="49299AC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4332AD" w:rsidP="000134B8" w14:paraId="5C248A8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4332AD" w:rsidP="000134B8" w14:paraId="00E3580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14:paraId="612D0170" w14:textId="77777777" w:rsidTr="004332AD">
        <w:tblPrEx>
          <w:tblW w:w="0" w:type="auto"/>
          <w:tblLook w:val="04A0"/>
        </w:tblPrEx>
        <w:tc>
          <w:tcPr>
            <w:tcW w:w="4225" w:type="dxa"/>
            <w:vAlign w:val="center"/>
          </w:tcPr>
          <w:p w:rsidR="004332AD" w:rsidRPr="00A0136C" w:rsidP="000134B8" w14:paraId="09F051FF" w14:textId="5431E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32AD">
              <w:rPr>
                <w:rFonts w:ascii="Arial" w:hAnsi="Arial" w:cs="Arial"/>
                <w:bCs/>
                <w:sz w:val="24"/>
                <w:szCs w:val="24"/>
              </w:rPr>
              <w:t>My organization provides all job-related tools needed to perform my work efficiently.</w:t>
            </w:r>
          </w:p>
        </w:tc>
        <w:tc>
          <w:tcPr>
            <w:tcW w:w="250" w:type="dxa"/>
          </w:tcPr>
          <w:p w:rsidR="004332AD" w:rsidP="000134B8" w14:paraId="6386632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:rsidR="004332AD" w:rsidP="000134B8" w14:paraId="3596207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4332AD" w:rsidP="000134B8" w14:paraId="5B67BF2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4332AD" w:rsidP="000134B8" w14:paraId="361C4FA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4332AD" w:rsidP="000134B8" w14:paraId="7728540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042DAE" w:rsidP="00042DAE" w14:paraId="05B60BCA" w14:textId="1984FE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332AD" w:rsidP="00042DAE" w14:paraId="1E1D8A73" w14:textId="6E551E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332AD" w:rsidP="00042DAE" w14:paraId="52808565" w14:textId="278A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332AD" w:rsidP="00042DAE" w14:paraId="7FAAADA0" w14:textId="51D3D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332AD" w:rsidP="00042DAE" w14:paraId="47F73CE6" w14:textId="72E81A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332AD" w:rsidP="00042DAE" w14:paraId="2C23FB8D" w14:textId="36209C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332AD" w:rsidRPr="00934B42" w:rsidP="00042DAE" w14:paraId="7A840FAB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2DAE" w:rsidRPr="00934B42" w:rsidP="00042DAE" w14:paraId="33EF0712" w14:textId="582A2B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34B42">
        <w:rPr>
          <w:rFonts w:ascii="Arial" w:hAnsi="Arial" w:cs="Arial"/>
          <w:b/>
          <w:bCs/>
          <w:sz w:val="24"/>
          <w:szCs w:val="24"/>
        </w:rPr>
        <w:t xml:space="preserve">Additional Open </w:t>
      </w:r>
      <w:r w:rsidR="00410FD4">
        <w:rPr>
          <w:rFonts w:ascii="Arial" w:hAnsi="Arial" w:cs="Arial"/>
          <w:b/>
          <w:bCs/>
          <w:sz w:val="24"/>
          <w:szCs w:val="24"/>
        </w:rPr>
        <w:t>Questions</w:t>
      </w:r>
      <w:r w:rsidR="00C33081">
        <w:rPr>
          <w:rFonts w:ascii="Arial" w:hAnsi="Arial" w:cs="Arial"/>
          <w:b/>
          <w:bCs/>
          <w:sz w:val="24"/>
          <w:szCs w:val="24"/>
        </w:rPr>
        <w:t>; Please do not include PII in your responses.</w:t>
      </w:r>
    </w:p>
    <w:p w:rsidR="00042DAE" w:rsidRPr="001E081E" w:rsidP="001E081E" w14:paraId="164C5C2A" w14:textId="4540DC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0FD4">
        <w:rPr>
          <w:rFonts w:ascii="Arial" w:hAnsi="Arial" w:cs="Arial"/>
          <w:sz w:val="24"/>
          <w:szCs w:val="24"/>
        </w:rPr>
        <w:t>How can FLC Bahra</w:t>
      </w:r>
      <w:r w:rsidRPr="00410FD4" w:rsidR="007634FA">
        <w:rPr>
          <w:rFonts w:ascii="Arial" w:hAnsi="Arial" w:cs="Arial"/>
          <w:sz w:val="24"/>
          <w:szCs w:val="24"/>
        </w:rPr>
        <w:t>in better support our employees?</w:t>
      </w:r>
    </w:p>
    <w:p w:rsidR="00042DAE" w:rsidRPr="00410FD4" w:rsidP="00042DAE" w14:paraId="47E2E8A2" w14:textId="20BD4F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0FD4">
        <w:rPr>
          <w:rFonts w:ascii="Arial" w:hAnsi="Arial" w:cs="Arial"/>
          <w:sz w:val="24"/>
          <w:szCs w:val="24"/>
        </w:rPr>
        <w:t>Describe three</w:t>
      </w:r>
      <w:r w:rsidRPr="00410FD4">
        <w:rPr>
          <w:rFonts w:ascii="Arial" w:hAnsi="Arial" w:cs="Arial"/>
          <w:sz w:val="24"/>
          <w:szCs w:val="24"/>
        </w:rPr>
        <w:t xml:space="preserve"> things</w:t>
      </w:r>
      <w:r w:rsidRPr="00410FD4">
        <w:rPr>
          <w:rFonts w:ascii="Arial" w:hAnsi="Arial" w:cs="Arial"/>
          <w:sz w:val="24"/>
          <w:szCs w:val="24"/>
        </w:rPr>
        <w:t xml:space="preserve"> you</w:t>
      </w:r>
      <w:r w:rsidRPr="00410FD4">
        <w:rPr>
          <w:rFonts w:ascii="Arial" w:hAnsi="Arial" w:cs="Arial"/>
          <w:sz w:val="24"/>
          <w:szCs w:val="24"/>
        </w:rPr>
        <w:t xml:space="preserve"> would change if you were </w:t>
      </w:r>
      <w:r w:rsidRPr="00410FD4">
        <w:rPr>
          <w:rFonts w:ascii="Arial" w:hAnsi="Arial" w:cs="Arial"/>
          <w:sz w:val="24"/>
          <w:szCs w:val="24"/>
        </w:rPr>
        <w:t xml:space="preserve">in </w:t>
      </w:r>
      <w:r w:rsidRPr="00410FD4">
        <w:rPr>
          <w:rFonts w:ascii="Arial" w:hAnsi="Arial" w:cs="Arial"/>
          <w:sz w:val="24"/>
          <w:szCs w:val="24"/>
        </w:rPr>
        <w:t>leadership</w:t>
      </w:r>
      <w:r w:rsidRPr="00410FD4" w:rsidR="007634FA">
        <w:rPr>
          <w:rFonts w:ascii="Arial" w:hAnsi="Arial" w:cs="Arial"/>
          <w:sz w:val="24"/>
          <w:szCs w:val="24"/>
        </w:rPr>
        <w:t>.</w:t>
      </w:r>
    </w:p>
    <w:p w:rsidR="00042DAE" w:rsidRPr="00410FD4" w:rsidP="00042DAE" w14:paraId="38FCB876" w14:textId="516A0A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0FD4">
        <w:rPr>
          <w:rFonts w:ascii="Arial" w:hAnsi="Arial" w:cs="Arial"/>
          <w:sz w:val="24"/>
          <w:szCs w:val="24"/>
        </w:rPr>
        <w:t xml:space="preserve">Is there anything you need to maximize your </w:t>
      </w:r>
      <w:r w:rsidRPr="00410FD4">
        <w:rPr>
          <w:rFonts w:ascii="Arial" w:hAnsi="Arial" w:cs="Arial"/>
          <w:sz w:val="24"/>
          <w:szCs w:val="24"/>
        </w:rPr>
        <w:t>work</w:t>
      </w:r>
      <w:r w:rsidRPr="00410FD4" w:rsidR="00375927">
        <w:rPr>
          <w:rFonts w:ascii="Arial" w:hAnsi="Arial" w:cs="Arial"/>
          <w:sz w:val="24"/>
          <w:szCs w:val="24"/>
        </w:rPr>
        <w:t xml:space="preserve"> </w:t>
      </w:r>
      <w:r w:rsidRPr="00410FD4">
        <w:rPr>
          <w:rFonts w:ascii="Arial" w:hAnsi="Arial" w:cs="Arial"/>
          <w:sz w:val="24"/>
          <w:szCs w:val="24"/>
        </w:rPr>
        <w:t>performance?</w:t>
      </w:r>
    </w:p>
    <w:p w:rsidR="00042DAE" w:rsidRPr="00410FD4" w:rsidP="00042DAE" w14:paraId="3480D4F2" w14:textId="357164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0FD4">
        <w:rPr>
          <w:rFonts w:ascii="Arial" w:hAnsi="Arial" w:cs="Arial"/>
          <w:sz w:val="24"/>
          <w:szCs w:val="24"/>
        </w:rPr>
        <w:t xml:space="preserve">What are the top </w:t>
      </w:r>
      <w:r w:rsidRPr="00410FD4" w:rsidR="00F72D16">
        <w:rPr>
          <w:rFonts w:ascii="Arial" w:hAnsi="Arial" w:cs="Arial"/>
          <w:sz w:val="24"/>
          <w:szCs w:val="24"/>
        </w:rPr>
        <w:t>five traits of your</w:t>
      </w:r>
      <w:r w:rsidRPr="00410FD4">
        <w:rPr>
          <w:rFonts w:ascii="Arial" w:hAnsi="Arial" w:cs="Arial"/>
          <w:sz w:val="24"/>
          <w:szCs w:val="24"/>
        </w:rPr>
        <w:t xml:space="preserve"> ideal leader? </w:t>
      </w:r>
    </w:p>
    <w:p w:rsidR="00C26404" w:rsidRPr="00934B42" w:rsidP="00042DAE" w14:paraId="4D7613AB" w14:textId="46755F5B">
      <w:pPr>
        <w:rPr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DE6595"/>
    <w:multiLevelType w:val="hybridMultilevel"/>
    <w:tmpl w:val="BEA4177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45F5D"/>
    <w:multiLevelType w:val="hybridMultilevel"/>
    <w:tmpl w:val="FD1CB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C2786"/>
    <w:multiLevelType w:val="hybridMultilevel"/>
    <w:tmpl w:val="B628CD14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AE"/>
    <w:rsid w:val="00001B01"/>
    <w:rsid w:val="000134B8"/>
    <w:rsid w:val="00042DAE"/>
    <w:rsid w:val="00070040"/>
    <w:rsid w:val="000B378C"/>
    <w:rsid w:val="001E081E"/>
    <w:rsid w:val="00245E51"/>
    <w:rsid w:val="00262C40"/>
    <w:rsid w:val="00273A8C"/>
    <w:rsid w:val="002E2390"/>
    <w:rsid w:val="002E5751"/>
    <w:rsid w:val="002F4F3E"/>
    <w:rsid w:val="00303B99"/>
    <w:rsid w:val="00375927"/>
    <w:rsid w:val="00410062"/>
    <w:rsid w:val="00410FD4"/>
    <w:rsid w:val="00413216"/>
    <w:rsid w:val="00413B60"/>
    <w:rsid w:val="004332AD"/>
    <w:rsid w:val="00465EC8"/>
    <w:rsid w:val="004B4F9C"/>
    <w:rsid w:val="00567064"/>
    <w:rsid w:val="007254CF"/>
    <w:rsid w:val="00726CE9"/>
    <w:rsid w:val="0072753F"/>
    <w:rsid w:val="007634FA"/>
    <w:rsid w:val="007906C0"/>
    <w:rsid w:val="007D69A3"/>
    <w:rsid w:val="007E628E"/>
    <w:rsid w:val="00813F6E"/>
    <w:rsid w:val="0081589D"/>
    <w:rsid w:val="008608B2"/>
    <w:rsid w:val="008B3D43"/>
    <w:rsid w:val="008E432E"/>
    <w:rsid w:val="008F126D"/>
    <w:rsid w:val="00934B42"/>
    <w:rsid w:val="00994D55"/>
    <w:rsid w:val="00A0136C"/>
    <w:rsid w:val="00A478A0"/>
    <w:rsid w:val="00A50B95"/>
    <w:rsid w:val="00A7185F"/>
    <w:rsid w:val="00A739C2"/>
    <w:rsid w:val="00A95178"/>
    <w:rsid w:val="00AB4385"/>
    <w:rsid w:val="00AE641B"/>
    <w:rsid w:val="00B245A8"/>
    <w:rsid w:val="00C26404"/>
    <w:rsid w:val="00C33081"/>
    <w:rsid w:val="00C6734B"/>
    <w:rsid w:val="00C802FF"/>
    <w:rsid w:val="00CA3DB5"/>
    <w:rsid w:val="00CD2A2B"/>
    <w:rsid w:val="00E017AB"/>
    <w:rsid w:val="00E15048"/>
    <w:rsid w:val="00E50D7B"/>
    <w:rsid w:val="00EB2530"/>
    <w:rsid w:val="00F02A71"/>
    <w:rsid w:val="00F32F4A"/>
    <w:rsid w:val="00F72D16"/>
    <w:rsid w:val="00F82D59"/>
    <w:rsid w:val="00F91A07"/>
    <w:rsid w:val="00FD306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8AB537"/>
  <w15:chartTrackingRefBased/>
  <w15:docId w15:val="{DDC4EE59-6A0F-4770-8293-B765169A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608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8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8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8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8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8B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0FD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2E57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E575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A01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E650-FF05-4620-9A5B-E2E7E76E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George, Tracy  CIV USN NAVSUP FLC BAHRAIN</dc:creator>
  <cp:lastModifiedBy>Strausburg, Sadie L CIV USN COMNAVSUPSYSCOM PA (USA)</cp:lastModifiedBy>
  <cp:revision>4</cp:revision>
  <dcterms:created xsi:type="dcterms:W3CDTF">2022-10-26T18:10:00Z</dcterms:created>
  <dcterms:modified xsi:type="dcterms:W3CDTF">2022-10-26T18:17:00Z</dcterms:modified>
</cp:coreProperties>
</file>