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E0C913E" w14:textId="7777777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3C5819">
        <w:rPr>
          <w:sz w:val="28"/>
        </w:rPr>
        <w:t>Qualitative Feedback on Agency Service Delivery</w:t>
      </w:r>
      <w:r w:rsidRPr="00F06866">
        <w:rPr>
          <w:sz w:val="28"/>
        </w:rPr>
        <w:t>”</w:t>
      </w:r>
      <w:r w:rsidR="00BA373D">
        <w:rPr>
          <w:sz w:val="28"/>
        </w:rPr>
        <w:t xml:space="preserve"> (OMB Control Number: 0704-0553</w:t>
      </w:r>
      <w:r>
        <w:rPr>
          <w:sz w:val="28"/>
        </w:rPr>
        <w:t>)</w:t>
      </w:r>
    </w:p>
    <w:p w:rsidR="00E50293" w:rsidRPr="009239AA" w:rsidP="00434E33" w14:paraId="032CC77A"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03650138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50482">
        <w:t>Public Health Messaging Survey</w:t>
      </w:r>
    </w:p>
    <w:p w:rsidR="005E714A" w14:paraId="67ED3F87" w14:textId="77777777"/>
    <w:p w:rsidR="001B0AAA" w14:paraId="13AAFE55" w14:textId="77777777">
      <w:r>
        <w:rPr>
          <w:b/>
        </w:rPr>
        <w:t>PURPOSE</w:t>
      </w:r>
      <w:r w:rsidRPr="009239AA">
        <w:rPr>
          <w:b/>
        </w:rPr>
        <w:t>:</w:t>
      </w:r>
      <w:r w:rsidRPr="009239AA" w:rsidR="00C14CC4">
        <w:rPr>
          <w:b/>
        </w:rPr>
        <w:t xml:space="preserve">  </w:t>
      </w:r>
      <w:r w:rsidR="00B50482">
        <w:t xml:space="preserve">The purpose of this survey is to solicit feedback from customers and stakeholders of the Fort Sill Department of Public Health. The responses will be gathered to develop a department marketing plan and health information campaign for the purposes of Health and Wellness/ Disease Prevention. </w:t>
      </w:r>
    </w:p>
    <w:p w:rsidR="001B0AAA" w:rsidP="00434E33" w14:paraId="21EBB6A8" w14:textId="77777777">
      <w:pPr>
        <w:pStyle w:val="Header"/>
        <w:tabs>
          <w:tab w:val="clear" w:pos="4320"/>
          <w:tab w:val="clear" w:pos="8640"/>
        </w:tabs>
        <w:rPr>
          <w:b/>
        </w:rPr>
      </w:pPr>
    </w:p>
    <w:p w:rsidR="00552B22" w:rsidRPr="00552B22" w:rsidP="00552B22" w14:paraId="6ACB1236" w14:textId="77777777">
      <w:r w:rsidRPr="00552B22">
        <w:t>The survey will be conducted on DHA’s survey platform through Connect.gov Survey.</w:t>
      </w:r>
    </w:p>
    <w:p w:rsidR="00C8488C" w:rsidP="00434E33" w14:paraId="0B8690E4" w14:textId="77777777">
      <w:pPr>
        <w:pStyle w:val="Header"/>
        <w:tabs>
          <w:tab w:val="clear" w:pos="4320"/>
          <w:tab w:val="clear" w:pos="8640"/>
        </w:tabs>
        <w:rPr>
          <w:b/>
        </w:rPr>
      </w:pPr>
    </w:p>
    <w:p w:rsidR="00C8488C" w:rsidP="00434E33" w14:paraId="44712443" w14:textId="77777777">
      <w:pPr>
        <w:pStyle w:val="Header"/>
        <w:tabs>
          <w:tab w:val="clear" w:pos="4320"/>
          <w:tab w:val="clear" w:pos="8640"/>
        </w:tabs>
        <w:rPr>
          <w:b/>
        </w:rPr>
      </w:pPr>
    </w:p>
    <w:p w:rsidR="00C8488C" w:rsidRPr="00552B22" w:rsidP="00552B22" w14:paraId="43890956" w14:textId="77777777">
      <w:pPr>
        <w:pStyle w:val="Header"/>
        <w:tabs>
          <w:tab w:val="clear" w:pos="4320"/>
          <w:tab w:val="clear" w:pos="8640"/>
        </w:tabs>
        <w:rPr>
          <w:i/>
          <w:snapToGrid/>
        </w:rPr>
      </w:pPr>
      <w:r w:rsidRPr="00434E33">
        <w:rPr>
          <w:b/>
        </w:rPr>
        <w:t>DESCRIPTION OF RESPONDENTS</w:t>
      </w:r>
      <w:r>
        <w:t xml:space="preserve">: </w:t>
      </w:r>
      <w:r w:rsidR="00394A32">
        <w:t>Respondents will be s</w:t>
      </w:r>
      <w:r w:rsidR="00B50482">
        <w:t xml:space="preserve">elect patients of Reynolds Army Health Clinic and Public Health Stakeholders. Surveys will be provided to patients that attend appointments in the clinical areas of Public Health (Armed Forces Wellness Center, Public Health Nursing Clinic, Nutrition Care, and Occupational Health) and to Public Health System stakeholders (Brigade and installation agency POCs) during a </w:t>
      </w:r>
      <w:r w:rsidR="00683D24">
        <w:t>3</w:t>
      </w:r>
      <w:r w:rsidR="00B50482">
        <w:t>0</w:t>
      </w:r>
      <w:r w:rsidR="00394A32">
        <w:t>-</w:t>
      </w:r>
      <w:r w:rsidR="00B50482">
        <w:t xml:space="preserve">day time period to be determined following survey approval. </w:t>
      </w:r>
    </w:p>
    <w:p w:rsidR="00F15956" w14:paraId="7B3810C4" w14:textId="77777777"/>
    <w:p w:rsidR="00E26329" w14:paraId="30E817F4" w14:textId="77777777">
      <w:pPr>
        <w:rPr>
          <w:b/>
        </w:rPr>
      </w:pPr>
    </w:p>
    <w:p w:rsidR="00E26329" w14:paraId="52EBC315" w14:textId="77777777">
      <w:pPr>
        <w:rPr>
          <w:b/>
        </w:rPr>
      </w:pPr>
    </w:p>
    <w:p w:rsidR="00F06866" w:rsidRPr="00F06866" w14:paraId="39A7D57F" w14:textId="77777777">
      <w:pPr>
        <w:rPr>
          <w:b/>
        </w:rPr>
      </w:pPr>
      <w:r>
        <w:rPr>
          <w:b/>
        </w:rPr>
        <w:t>TYPE OF COLLECTION:</w:t>
      </w:r>
      <w:r w:rsidRPr="00F06866">
        <w:t xml:space="preserve"> (Check one)</w:t>
      </w:r>
    </w:p>
    <w:p w:rsidR="00441434" w:rsidRPr="00434E33" w:rsidP="0096108F" w14:paraId="76B62CF2" w14:textId="77777777">
      <w:pPr>
        <w:pStyle w:val="BodyTextIndent"/>
        <w:tabs>
          <w:tab w:val="left" w:pos="360"/>
        </w:tabs>
        <w:ind w:left="0"/>
        <w:rPr>
          <w:bCs/>
          <w:sz w:val="16"/>
          <w:szCs w:val="16"/>
        </w:rPr>
      </w:pPr>
    </w:p>
    <w:p w:rsidR="00F06866" w:rsidRPr="00F06866" w:rsidP="0096108F" w14:paraId="45E7288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r w:rsidRPr="00F06866" w:rsidR="00CA2650">
        <w:rPr>
          <w:bCs/>
          <w:sz w:val="24"/>
        </w:rPr>
        <w:t xml:space="preserve">  </w:t>
      </w:r>
      <w:r w:rsidRPr="00F06866">
        <w:rPr>
          <w:bCs/>
          <w:sz w:val="24"/>
        </w:rPr>
        <w:t xml:space="preserve"> </w:t>
      </w:r>
    </w:p>
    <w:p w:rsidR="0096108F" w:rsidP="0096108F" w14:paraId="500A194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2E79BEDF"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B50482">
        <w:rPr>
          <w:bCs/>
          <w:sz w:val="24"/>
        </w:rPr>
        <w:t>x</w:t>
      </w:r>
      <w:r>
        <w:rPr>
          <w:bCs/>
          <w:sz w:val="24"/>
        </w:rPr>
        <w:t xml:space="preserve"> </w:t>
      </w:r>
      <w:r w:rsidRPr="00F06866">
        <w:rPr>
          <w:bCs/>
          <w:sz w:val="24"/>
        </w:rPr>
        <w:t>]</w:t>
      </w:r>
      <w:r>
        <w:rPr>
          <w:bCs/>
          <w:sz w:val="24"/>
        </w:rPr>
        <w:t xml:space="preserve"> Other:</w:t>
      </w:r>
      <w:r w:rsidR="00B50482">
        <w:rPr>
          <w:bCs/>
          <w:sz w:val="24"/>
        </w:rPr>
        <w:t xml:space="preserve"> Customer Feedback Survey</w:t>
      </w:r>
      <w:r w:rsidRPr="00F06866">
        <w:rPr>
          <w:bCs/>
          <w:sz w:val="24"/>
          <w:u w:val="single"/>
        </w:rPr>
        <w:t xml:space="preserve"> ______________________</w:t>
      </w:r>
      <w:r>
        <w:rPr>
          <w:bCs/>
          <w:sz w:val="24"/>
          <w:u w:val="single"/>
        </w:rPr>
        <w:tab/>
      </w:r>
      <w:r>
        <w:rPr>
          <w:bCs/>
          <w:sz w:val="24"/>
          <w:u w:val="single"/>
        </w:rPr>
        <w:tab/>
      </w:r>
    </w:p>
    <w:p w:rsidR="00434E33" w14:paraId="0F9C3C51" w14:textId="77777777">
      <w:pPr>
        <w:pStyle w:val="Header"/>
        <w:tabs>
          <w:tab w:val="clear" w:pos="4320"/>
          <w:tab w:val="clear" w:pos="8640"/>
        </w:tabs>
      </w:pPr>
    </w:p>
    <w:p w:rsidR="00CA2650" w14:paraId="77C2B7F4" w14:textId="77777777">
      <w:pPr>
        <w:rPr>
          <w:b/>
        </w:rPr>
      </w:pPr>
      <w:r>
        <w:rPr>
          <w:b/>
        </w:rPr>
        <w:t>C</w:t>
      </w:r>
      <w:r w:rsidR="009C13B9">
        <w:rPr>
          <w:b/>
        </w:rPr>
        <w:t>ERTIFICATION:</w:t>
      </w:r>
    </w:p>
    <w:p w:rsidR="00441434" w14:paraId="04180541" w14:textId="77777777">
      <w:pPr>
        <w:rPr>
          <w:sz w:val="16"/>
          <w:szCs w:val="16"/>
        </w:rPr>
      </w:pPr>
    </w:p>
    <w:p w:rsidR="008101A5" w:rsidRPr="009C13B9" w:rsidP="008101A5" w14:paraId="288E3A99" w14:textId="77777777">
      <w:r>
        <w:t xml:space="preserve">I certify the following to be true: </w:t>
      </w:r>
    </w:p>
    <w:p w:rsidR="008101A5" w:rsidP="008101A5" w14:paraId="736ACAF5" w14:textId="77777777">
      <w:pPr>
        <w:pStyle w:val="ListParagraph"/>
        <w:numPr>
          <w:ilvl w:val="0"/>
          <w:numId w:val="14"/>
        </w:numPr>
      </w:pPr>
      <w:r>
        <w:t>The collection is voluntary.</w:t>
      </w:r>
      <w:r w:rsidRPr="00C14CC4">
        <w:t xml:space="preserve"> </w:t>
      </w:r>
    </w:p>
    <w:p w:rsidR="008101A5" w:rsidP="008101A5" w14:paraId="62F90ED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7BC29D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89E437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A8E4F8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08E6D3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301FD5B" w14:textId="77777777"/>
    <w:p w:rsidR="00394A32" w:rsidP="00394A32" w14:paraId="7E613C02" w14:textId="77777777">
      <w:r>
        <w:t>Name:</w:t>
      </w:r>
      <w:r w:rsidR="00BE40D1">
        <w:t xml:space="preserve"> </w:t>
      </w:r>
      <w:r>
        <w:t>Jodi Jordan RN, MSN</w:t>
      </w:r>
    </w:p>
    <w:p w:rsidR="00394A32" w:rsidP="00394A32" w14:paraId="73482285" w14:textId="77777777">
      <w:r>
        <w:t>Public Health Nursing Supervisor</w:t>
      </w:r>
    </w:p>
    <w:p w:rsidR="00394A32" w:rsidP="00394A32" w14:paraId="31613A95" w14:textId="77777777">
      <w:r>
        <w:t>Sexual Assault Care Coordinator</w:t>
      </w:r>
    </w:p>
    <w:p w:rsidR="00394A32" w:rsidP="00394A32" w14:paraId="7A11401D" w14:textId="77777777">
      <w:r>
        <w:t>Reynolds Army Health Clinic</w:t>
      </w:r>
    </w:p>
    <w:p w:rsidR="00394A32" w:rsidP="00394A32" w14:paraId="02D59E83" w14:textId="77777777">
      <w:r>
        <w:t xml:space="preserve">Fort Sill, OK </w:t>
      </w:r>
    </w:p>
    <w:p w:rsidR="009C13B9" w:rsidP="009C13B9" w14:paraId="582EB25F" w14:textId="77777777"/>
    <w:p w:rsidR="009C13B9" w:rsidP="009C13B9" w14:paraId="127DDBDB" w14:textId="77777777">
      <w:pPr>
        <w:pStyle w:val="ListParagraph"/>
        <w:ind w:left="360"/>
      </w:pPr>
    </w:p>
    <w:p w:rsidR="009C13B9" w:rsidP="009C13B9" w14:paraId="016815E9" w14:textId="77777777">
      <w:r>
        <w:t>To assist review, please provide answers to the following question:</w:t>
      </w:r>
    </w:p>
    <w:p w:rsidR="009C13B9" w:rsidP="009C13B9" w14:paraId="111D4BB6" w14:textId="77777777">
      <w:pPr>
        <w:pStyle w:val="ListParagraph"/>
        <w:ind w:left="360"/>
      </w:pPr>
    </w:p>
    <w:p w:rsidR="009C13B9" w:rsidRPr="00C86E91" w:rsidP="00C86E91" w14:paraId="2BEE4436" w14:textId="77777777">
      <w:pPr>
        <w:rPr>
          <w:b/>
        </w:rPr>
      </w:pPr>
      <w:r w:rsidRPr="00C86E91">
        <w:rPr>
          <w:b/>
        </w:rPr>
        <w:t>Personally Identifiable Information:</w:t>
      </w:r>
    </w:p>
    <w:p w:rsidR="00C86E91" w:rsidP="00C86E91" w14:paraId="6EBB8858" w14:textId="23D4F88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E7436">
        <w:t>X</w:t>
      </w:r>
      <w:r w:rsidR="00A83172">
        <w:t xml:space="preserve"> </w:t>
      </w:r>
      <w:r w:rsidR="009239AA">
        <w:t xml:space="preserve">]  No </w:t>
      </w:r>
    </w:p>
    <w:p w:rsidR="00C86E91" w:rsidP="00C86E91" w14:paraId="2B6A8D6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1C0244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333B980C" w14:textId="77777777">
      <w:pPr>
        <w:pStyle w:val="ListParagraph"/>
        <w:ind w:left="0"/>
        <w:rPr>
          <w:b/>
        </w:rPr>
      </w:pPr>
    </w:p>
    <w:p w:rsidR="00C86E91" w:rsidRPr="00C86E91" w:rsidP="00C86E91" w14:paraId="1044D450" w14:textId="77777777">
      <w:pPr>
        <w:pStyle w:val="ListParagraph"/>
        <w:ind w:left="0"/>
        <w:rPr>
          <w:b/>
        </w:rPr>
      </w:pPr>
      <w:r>
        <w:rPr>
          <w:b/>
        </w:rPr>
        <w:t>Gifts or Payments:</w:t>
      </w:r>
    </w:p>
    <w:p w:rsidR="00C86E91" w:rsidP="00C86E91" w14:paraId="3B91AD45" w14:textId="77777777">
      <w:r>
        <w:t xml:space="preserve">Is an incentive (e.g., money or reimbursement of expenses, token of appreciation) provided to participants?  [  ] Yes [ </w:t>
      </w:r>
      <w:r w:rsidR="00B50482">
        <w:t>x</w:t>
      </w:r>
      <w:r>
        <w:t xml:space="preserve"> ] No  </w:t>
      </w:r>
    </w:p>
    <w:p w:rsidR="00C86E91" w14:paraId="5EB11059" w14:textId="77777777">
      <w:pPr>
        <w:rPr>
          <w:b/>
        </w:rPr>
      </w:pPr>
    </w:p>
    <w:p w:rsidR="00C86E91" w14:paraId="49CD0FD5" w14:textId="77777777">
      <w:pPr>
        <w:rPr>
          <w:b/>
        </w:rPr>
      </w:pPr>
    </w:p>
    <w:p w:rsidR="005E714A" w:rsidP="00C86E91" w14:paraId="5AE52EA0" w14:textId="77777777">
      <w:pPr>
        <w:rPr>
          <w:i/>
        </w:rPr>
      </w:pPr>
      <w:r>
        <w:rPr>
          <w:b/>
        </w:rPr>
        <w:t>BURDEN HOUR</w:t>
      </w:r>
      <w:r w:rsidR="00441434">
        <w:rPr>
          <w:b/>
        </w:rPr>
        <w:t>S</w:t>
      </w:r>
      <w:r>
        <w:t xml:space="preserve"> </w:t>
      </w:r>
    </w:p>
    <w:p w:rsidR="006832D9" w:rsidRPr="006832D9" w:rsidP="00F3170F" w14:paraId="253A9E9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49AFD73"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4E216D6"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092FAB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1AA0D30" w14:textId="77777777">
            <w:pPr>
              <w:rPr>
                <w:b/>
              </w:rPr>
            </w:pPr>
            <w:r w:rsidRPr="0001027E">
              <w:rPr>
                <w:b/>
              </w:rPr>
              <w:t>Participation Time</w:t>
            </w:r>
          </w:p>
        </w:tc>
        <w:tc>
          <w:tcPr>
            <w:tcW w:w="1003" w:type="dxa"/>
          </w:tcPr>
          <w:p w:rsidR="006832D9" w:rsidRPr="0001027E" w:rsidP="00843796" w14:paraId="13C8ACD4" w14:textId="77777777">
            <w:pPr>
              <w:rPr>
                <w:b/>
              </w:rPr>
            </w:pPr>
            <w:r w:rsidRPr="0001027E">
              <w:rPr>
                <w:b/>
              </w:rPr>
              <w:t>Burden</w:t>
            </w:r>
          </w:p>
        </w:tc>
      </w:tr>
      <w:tr w14:paraId="33BBA10A" w14:textId="77777777" w:rsidTr="0001027E">
        <w:tblPrEx>
          <w:tblW w:w="9661" w:type="dxa"/>
          <w:tblLayout w:type="fixed"/>
          <w:tblLook w:val="01E0"/>
        </w:tblPrEx>
        <w:trPr>
          <w:trHeight w:val="274"/>
        </w:trPr>
        <w:tc>
          <w:tcPr>
            <w:tcW w:w="5418" w:type="dxa"/>
          </w:tcPr>
          <w:p w:rsidR="006832D9" w:rsidP="00843796" w14:paraId="18F9D7FE" w14:textId="77777777">
            <w:r>
              <w:t xml:space="preserve">Public Health </w:t>
            </w:r>
            <w:r w:rsidR="00683D24">
              <w:t xml:space="preserve">Clinic </w:t>
            </w:r>
            <w:r>
              <w:t>Customers</w:t>
            </w:r>
          </w:p>
        </w:tc>
        <w:tc>
          <w:tcPr>
            <w:tcW w:w="1530" w:type="dxa"/>
          </w:tcPr>
          <w:p w:rsidR="006832D9" w:rsidP="00843796" w14:paraId="43DFF7BD" w14:textId="77777777">
            <w:r>
              <w:t>200</w:t>
            </w:r>
          </w:p>
        </w:tc>
        <w:tc>
          <w:tcPr>
            <w:tcW w:w="1710" w:type="dxa"/>
          </w:tcPr>
          <w:p w:rsidR="006832D9" w:rsidP="00843796" w14:paraId="022FE24C" w14:textId="77777777">
            <w:r>
              <w:t>5 minutes</w:t>
            </w:r>
          </w:p>
        </w:tc>
        <w:tc>
          <w:tcPr>
            <w:tcW w:w="1003" w:type="dxa"/>
          </w:tcPr>
          <w:p w:rsidR="006832D9" w:rsidP="00843796" w14:paraId="02092420" w14:textId="77777777">
            <w:r>
              <w:t>16.67</w:t>
            </w:r>
          </w:p>
        </w:tc>
      </w:tr>
      <w:tr w14:paraId="3BDCC29B" w14:textId="77777777" w:rsidTr="0001027E">
        <w:tblPrEx>
          <w:tblW w:w="9661" w:type="dxa"/>
          <w:tblLayout w:type="fixed"/>
          <w:tblLook w:val="01E0"/>
        </w:tblPrEx>
        <w:trPr>
          <w:trHeight w:val="274"/>
        </w:trPr>
        <w:tc>
          <w:tcPr>
            <w:tcW w:w="5418" w:type="dxa"/>
          </w:tcPr>
          <w:p w:rsidR="006832D9" w:rsidP="00843796" w14:paraId="401DDD10" w14:textId="77777777">
            <w:r>
              <w:t>Public Health Partners</w:t>
            </w:r>
          </w:p>
        </w:tc>
        <w:tc>
          <w:tcPr>
            <w:tcW w:w="1530" w:type="dxa"/>
          </w:tcPr>
          <w:p w:rsidR="006832D9" w:rsidP="00843796" w14:paraId="54B6783E" w14:textId="77777777">
            <w:r>
              <w:t>10</w:t>
            </w:r>
          </w:p>
        </w:tc>
        <w:tc>
          <w:tcPr>
            <w:tcW w:w="1710" w:type="dxa"/>
          </w:tcPr>
          <w:p w:rsidR="006832D9" w:rsidP="00843796" w14:paraId="772FBCA9" w14:textId="77777777">
            <w:r>
              <w:t>5 minutes</w:t>
            </w:r>
          </w:p>
        </w:tc>
        <w:tc>
          <w:tcPr>
            <w:tcW w:w="1003" w:type="dxa"/>
          </w:tcPr>
          <w:p w:rsidR="006832D9" w:rsidP="00843796" w14:paraId="7D658CF0" w14:textId="77777777">
            <w:r>
              <w:t>0.83</w:t>
            </w:r>
          </w:p>
        </w:tc>
      </w:tr>
      <w:tr w14:paraId="332764E9" w14:textId="77777777" w:rsidTr="0001027E">
        <w:tblPrEx>
          <w:tblW w:w="9661" w:type="dxa"/>
          <w:tblLayout w:type="fixed"/>
          <w:tblLook w:val="01E0"/>
        </w:tblPrEx>
        <w:trPr>
          <w:trHeight w:val="289"/>
        </w:trPr>
        <w:tc>
          <w:tcPr>
            <w:tcW w:w="5418" w:type="dxa"/>
          </w:tcPr>
          <w:p w:rsidR="006832D9" w:rsidRPr="0001027E" w:rsidP="00843796" w14:paraId="1F22920C" w14:textId="77777777">
            <w:pPr>
              <w:rPr>
                <w:b/>
              </w:rPr>
            </w:pPr>
            <w:r w:rsidRPr="0001027E">
              <w:rPr>
                <w:b/>
              </w:rPr>
              <w:t>Totals</w:t>
            </w:r>
          </w:p>
        </w:tc>
        <w:tc>
          <w:tcPr>
            <w:tcW w:w="1530" w:type="dxa"/>
          </w:tcPr>
          <w:p w:rsidR="006832D9" w:rsidRPr="0001027E" w:rsidP="00843796" w14:paraId="0C4992C1" w14:textId="77777777">
            <w:pPr>
              <w:rPr>
                <w:b/>
              </w:rPr>
            </w:pPr>
            <w:r>
              <w:rPr>
                <w:b/>
              </w:rPr>
              <w:t>210</w:t>
            </w:r>
          </w:p>
        </w:tc>
        <w:tc>
          <w:tcPr>
            <w:tcW w:w="1710" w:type="dxa"/>
          </w:tcPr>
          <w:p w:rsidR="006832D9" w:rsidP="00843796" w14:paraId="7D8FB905" w14:textId="77777777">
            <w:r>
              <w:t xml:space="preserve">5 minutes </w:t>
            </w:r>
          </w:p>
        </w:tc>
        <w:tc>
          <w:tcPr>
            <w:tcW w:w="1003" w:type="dxa"/>
          </w:tcPr>
          <w:p w:rsidR="006832D9" w:rsidRPr="0001027E" w:rsidP="00843796" w14:paraId="0DB9FCE4" w14:textId="77777777">
            <w:pPr>
              <w:rPr>
                <w:b/>
              </w:rPr>
            </w:pPr>
            <w:r>
              <w:rPr>
                <w:b/>
              </w:rPr>
              <w:t>17.50</w:t>
            </w:r>
          </w:p>
        </w:tc>
      </w:tr>
    </w:tbl>
    <w:p w:rsidR="00F3170F" w:rsidP="00F3170F" w14:paraId="09570D53" w14:textId="77777777"/>
    <w:p w:rsidR="00ED6492" w14:paraId="6BA6D1FC" w14:textId="77777777">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394A32">
        <w:t xml:space="preserve"> $859.</w:t>
      </w:r>
    </w:p>
    <w:p w:rsidR="00394A32" w14:paraId="79D2B085" w14:textId="77777777">
      <w:pPr>
        <w:rPr>
          <w:b/>
          <w:bCs/>
          <w:u w:val="single"/>
        </w:rPr>
      </w:pPr>
    </w:p>
    <w:p w:rsidR="0069403B" w:rsidP="00F06866" w14:paraId="22CAE7D0" w14:textId="77777777">
      <w:pPr>
        <w:rPr>
          <w:b/>
        </w:rPr>
      </w:pPr>
      <w:r>
        <w:rPr>
          <w:b/>
          <w:bCs/>
          <w:u w:val="single"/>
        </w:rPr>
        <w:t>If you are conducting a focus group, survey, or plan to employ statistical methods, please  provide answers to the following questions:</w:t>
      </w:r>
    </w:p>
    <w:p w:rsidR="0069403B" w:rsidP="00F06866" w14:paraId="5D2BD606" w14:textId="77777777">
      <w:pPr>
        <w:rPr>
          <w:b/>
        </w:rPr>
      </w:pPr>
    </w:p>
    <w:p w:rsidR="00F06866" w:rsidP="00F06866" w14:paraId="75BE9E9C" w14:textId="77777777">
      <w:pPr>
        <w:rPr>
          <w:b/>
        </w:rPr>
      </w:pPr>
      <w:r>
        <w:rPr>
          <w:b/>
        </w:rPr>
        <w:t>The</w:t>
      </w:r>
      <w:r w:rsidR="0069403B">
        <w:rPr>
          <w:b/>
        </w:rPr>
        <w:t xml:space="preserve"> select</w:t>
      </w:r>
      <w:r>
        <w:rPr>
          <w:b/>
        </w:rPr>
        <w:t>ion of your targeted respondents</w:t>
      </w:r>
    </w:p>
    <w:p w:rsidR="0069403B" w:rsidP="0069403B" w14:paraId="2CD7BF3C" w14:textId="7965115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E7436">
        <w:t xml:space="preserve"> X</w:t>
      </w:r>
      <w:r>
        <w:t xml:space="preserve"> ] Yes</w:t>
      </w:r>
      <w:r>
        <w:tab/>
        <w:t>[ ] No</w:t>
      </w:r>
    </w:p>
    <w:p w:rsidR="00636621" w:rsidP="00636621" w14:paraId="6BD01E50" w14:textId="77777777">
      <w:pPr>
        <w:pStyle w:val="ListParagraph"/>
      </w:pPr>
    </w:p>
    <w:p w:rsidR="00636621" w:rsidP="001B0AAA" w14:paraId="2A27C1C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5241932F" w14:textId="77777777">
      <w:pPr>
        <w:pStyle w:val="ListParagraph"/>
      </w:pPr>
    </w:p>
    <w:p w:rsidR="00A403BB" w:rsidP="00394A32" w14:paraId="38B84C24" w14:textId="77777777">
      <w:pPr>
        <w:ind w:firstLine="720"/>
      </w:pPr>
      <w:r>
        <w:t>Surveyed patients will depend on individuals who attend a scheduled appointment in the clinical areas named above</w:t>
      </w:r>
      <w:r w:rsidR="00C17D2B">
        <w:t xml:space="preserve">, and voluntarily complete the survey. </w:t>
      </w:r>
    </w:p>
    <w:p w:rsidR="00A403BB" w:rsidP="00A403BB" w14:paraId="114DC14B" w14:textId="77777777"/>
    <w:p w:rsidR="00C17D2B" w:rsidP="00394A32" w14:paraId="6EFD2745" w14:textId="77777777">
      <w:pPr>
        <w:ind w:firstLine="720"/>
      </w:pPr>
      <w:r>
        <w:t>A list of installation organizations POCs will be compiled based on current involvement with those groups within the public health system. The POC from these agencies will include but are not limited to the Integrated Prevention Advisory Group, CR2C Working group, Quality and Safety Department, Child and Youth Services,</w:t>
      </w:r>
      <w:r w:rsidR="00394A32">
        <w:t xml:space="preserve"> </w:t>
      </w:r>
      <w:r>
        <w:t xml:space="preserve">etc. </w:t>
      </w:r>
    </w:p>
    <w:p w:rsidR="00A403BB" w:rsidP="00A403BB" w14:paraId="00D877C8" w14:textId="77777777"/>
    <w:p w:rsidR="00A403BB" w:rsidP="00A403BB" w14:paraId="0B77F4EC" w14:textId="77777777"/>
    <w:p w:rsidR="00A403BB" w:rsidP="00A403BB" w14:paraId="13FBBD3B" w14:textId="77777777"/>
    <w:p w:rsidR="004D6E14" w:rsidP="00A403BB" w14:paraId="3B9747F4" w14:textId="77777777">
      <w:pPr>
        <w:rPr>
          <w:b/>
        </w:rPr>
      </w:pPr>
    </w:p>
    <w:p w:rsidR="00A403BB" w:rsidP="00A403BB" w14:paraId="35B030B9" w14:textId="77777777">
      <w:pPr>
        <w:rPr>
          <w:b/>
        </w:rPr>
      </w:pPr>
      <w:r>
        <w:rPr>
          <w:b/>
        </w:rPr>
        <w:t>Administration of the Instrument</w:t>
      </w:r>
    </w:p>
    <w:p w:rsidR="00A403BB" w:rsidP="00A403BB" w14:paraId="4349F988" w14:textId="77777777">
      <w:pPr>
        <w:pStyle w:val="ListParagraph"/>
        <w:numPr>
          <w:ilvl w:val="0"/>
          <w:numId w:val="17"/>
        </w:numPr>
      </w:pPr>
      <w:r>
        <w:t>How will you collect the information? (Check all that apply)</w:t>
      </w:r>
    </w:p>
    <w:p w:rsidR="001B0AAA" w:rsidP="001B0AAA" w14:paraId="07F6A576" w14:textId="77777777">
      <w:pPr>
        <w:ind w:left="720"/>
      </w:pPr>
      <w:r>
        <w:t xml:space="preserve">[  ] Web-based or other forms of Social Media </w:t>
      </w:r>
    </w:p>
    <w:p w:rsidR="001B0AAA" w:rsidP="001B0AAA" w14:paraId="1C36452F" w14:textId="77777777">
      <w:pPr>
        <w:ind w:left="720"/>
      </w:pPr>
      <w:r>
        <w:t>[  ] Telephone</w:t>
      </w:r>
      <w:r>
        <w:tab/>
      </w:r>
    </w:p>
    <w:p w:rsidR="001B0AAA" w:rsidP="001B0AAA" w14:paraId="6908E115" w14:textId="77777777">
      <w:pPr>
        <w:ind w:left="720"/>
      </w:pPr>
      <w:r>
        <w:t>[</w:t>
      </w:r>
      <w:r w:rsidR="00C17D2B">
        <w:t>x</w:t>
      </w:r>
      <w:r>
        <w:t>] In-person</w:t>
      </w:r>
      <w:r>
        <w:tab/>
      </w:r>
      <w:r w:rsidR="00C17D2B">
        <w:t>(for patients in clinic)</w:t>
      </w:r>
    </w:p>
    <w:p w:rsidR="001B0AAA" w:rsidP="001B0AAA" w14:paraId="14AFC7A3" w14:textId="77777777">
      <w:pPr>
        <w:ind w:left="720"/>
      </w:pPr>
      <w:r>
        <w:t xml:space="preserve">[  ] Mail </w:t>
      </w:r>
    </w:p>
    <w:p w:rsidR="001B0AAA" w:rsidP="001B0AAA" w14:paraId="368A65FF" w14:textId="77777777">
      <w:pPr>
        <w:ind w:left="720"/>
      </w:pPr>
      <w:r>
        <w:t>[</w:t>
      </w:r>
      <w:r w:rsidR="00C17D2B">
        <w:t>x</w:t>
      </w:r>
      <w:r>
        <w:t>] Other, Explain</w:t>
      </w:r>
      <w:r w:rsidR="00BE40D1">
        <w:t>: F</w:t>
      </w:r>
      <w:r w:rsidR="00C17D2B">
        <w:t>illable PDF will be sent by email to Public Health Partners</w:t>
      </w:r>
    </w:p>
    <w:p w:rsidR="00F24CFC" w:rsidP="00F24CFC" w14:paraId="7677C0CC" w14:textId="77777777">
      <w:pPr>
        <w:pStyle w:val="ListParagraph"/>
        <w:numPr>
          <w:ilvl w:val="0"/>
          <w:numId w:val="17"/>
        </w:numPr>
      </w:pPr>
      <w:r>
        <w:t xml:space="preserve">Will interviewers or facilitators be used?  [  ] Yes [ </w:t>
      </w:r>
      <w:r w:rsidR="00C17D2B">
        <w:t>x</w:t>
      </w:r>
      <w:r>
        <w:t xml:space="preserve"> ] No</w:t>
      </w:r>
    </w:p>
    <w:p w:rsidR="00F24CFC" w:rsidP="00F24CFC" w14:paraId="6B2C5827" w14:textId="77777777">
      <w:pPr>
        <w:pStyle w:val="ListParagraph"/>
        <w:ind w:left="360"/>
      </w:pPr>
      <w:r>
        <w:t xml:space="preserve"> </w:t>
      </w:r>
    </w:p>
    <w:p w:rsidR="005E714A" w:rsidRPr="00A450B9" w:rsidP="00A450B9" w14:paraId="1F3ECEB9"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782CC9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A8A54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0"/>
  </w:num>
  <w:num w:numId="2" w16cid:durableId="1212687769">
    <w:abstractNumId w:val="16"/>
  </w:num>
  <w:num w:numId="3" w16cid:durableId="408163434">
    <w:abstractNumId w:val="15"/>
  </w:num>
  <w:num w:numId="4" w16cid:durableId="1382288892">
    <w:abstractNumId w:val="17"/>
  </w:num>
  <w:num w:numId="5" w16cid:durableId="825243898">
    <w:abstractNumId w:val="3"/>
  </w:num>
  <w:num w:numId="6" w16cid:durableId="481964837">
    <w:abstractNumId w:val="1"/>
  </w:num>
  <w:num w:numId="7" w16cid:durableId="1529873013">
    <w:abstractNumId w:val="8"/>
  </w:num>
  <w:num w:numId="8" w16cid:durableId="2078820003">
    <w:abstractNumId w:val="13"/>
  </w:num>
  <w:num w:numId="9" w16cid:durableId="783310279">
    <w:abstractNumId w:val="9"/>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4"/>
  </w:num>
  <w:num w:numId="15" w16cid:durableId="1133525413">
    <w:abstractNumId w:val="12"/>
  </w:num>
  <w:num w:numId="16" w16cid:durableId="845092566">
    <w:abstractNumId w:val="11"/>
  </w:num>
  <w:num w:numId="17" w16cid:durableId="1227718403">
    <w:abstractNumId w:val="4"/>
  </w:num>
  <w:num w:numId="18" w16cid:durableId="201749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E55F9"/>
    <w:rsid w:val="000F68BE"/>
    <w:rsid w:val="00122326"/>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94A32"/>
    <w:rsid w:val="003C5819"/>
    <w:rsid w:val="003D5BBE"/>
    <w:rsid w:val="003E3C61"/>
    <w:rsid w:val="003F1C5B"/>
    <w:rsid w:val="00434E33"/>
    <w:rsid w:val="00441434"/>
    <w:rsid w:val="004443D4"/>
    <w:rsid w:val="0045264C"/>
    <w:rsid w:val="004876EC"/>
    <w:rsid w:val="004C5029"/>
    <w:rsid w:val="004C6324"/>
    <w:rsid w:val="004D6E14"/>
    <w:rsid w:val="004E4F28"/>
    <w:rsid w:val="005009B0"/>
    <w:rsid w:val="00552B22"/>
    <w:rsid w:val="005554DA"/>
    <w:rsid w:val="005A1006"/>
    <w:rsid w:val="005E714A"/>
    <w:rsid w:val="005E7436"/>
    <w:rsid w:val="005F693D"/>
    <w:rsid w:val="006140A0"/>
    <w:rsid w:val="00636621"/>
    <w:rsid w:val="00642B49"/>
    <w:rsid w:val="006832D9"/>
    <w:rsid w:val="00683D24"/>
    <w:rsid w:val="0069403B"/>
    <w:rsid w:val="006F3DDE"/>
    <w:rsid w:val="00704678"/>
    <w:rsid w:val="007425E7"/>
    <w:rsid w:val="00770CA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D01A2"/>
    <w:rsid w:val="009F5923"/>
    <w:rsid w:val="00A17803"/>
    <w:rsid w:val="00A403BB"/>
    <w:rsid w:val="00A450B9"/>
    <w:rsid w:val="00A674DF"/>
    <w:rsid w:val="00A83172"/>
    <w:rsid w:val="00A83AA6"/>
    <w:rsid w:val="00A934D6"/>
    <w:rsid w:val="00AE1809"/>
    <w:rsid w:val="00B326CE"/>
    <w:rsid w:val="00B50482"/>
    <w:rsid w:val="00B632BA"/>
    <w:rsid w:val="00B80D76"/>
    <w:rsid w:val="00BA2105"/>
    <w:rsid w:val="00BA373D"/>
    <w:rsid w:val="00BA7E06"/>
    <w:rsid w:val="00BB43B5"/>
    <w:rsid w:val="00BB6219"/>
    <w:rsid w:val="00BD290F"/>
    <w:rsid w:val="00BE40D1"/>
    <w:rsid w:val="00C14CC4"/>
    <w:rsid w:val="00C17D2B"/>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C8798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394A32"/>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394A32"/>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Tsenzuul, Petra M CTR OSD (USA)</cp:lastModifiedBy>
  <cp:revision>2</cp:revision>
  <cp:lastPrinted>2010-10-04T15:59:00Z</cp:lastPrinted>
  <dcterms:created xsi:type="dcterms:W3CDTF">2024-10-15T14:00:00Z</dcterms:created>
  <dcterms:modified xsi:type="dcterms:W3CDTF">2024-10-15T14:00:00Z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