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2451" w:rsidRPr="00375739" w:rsidP="003E58D0" w14:paraId="0E0E958C" w14:textId="20673066">
      <w:pPr>
        <w:jc w:val="center"/>
        <w:rPr>
          <w:sz w:val="32"/>
          <w:szCs w:val="28"/>
        </w:rPr>
      </w:pPr>
      <w:r w:rsidRPr="00375739">
        <w:rPr>
          <w:sz w:val="32"/>
          <w:szCs w:val="28"/>
        </w:rPr>
        <w:t>SAPR</w:t>
      </w:r>
      <w:r w:rsidRPr="00375739" w:rsidR="003E58D0">
        <w:rPr>
          <w:sz w:val="32"/>
          <w:szCs w:val="28"/>
        </w:rPr>
        <w:t xml:space="preserve"> SERVICES SATISFACTION SURVEY</w:t>
      </w:r>
    </w:p>
    <w:p w:rsidR="00C9016F" w:rsidRPr="00C9016F" w:rsidP="00375739" w14:paraId="5D4492AA" w14:textId="77777777">
      <w:pPr>
        <w:spacing w:after="0" w:line="240" w:lineRule="auto"/>
        <w:jc w:val="right"/>
      </w:pPr>
      <w:r w:rsidRPr="00C9016F">
        <w:t>OMB CONTROL NUMBER:  0704-0553</w:t>
      </w:r>
    </w:p>
    <w:p w:rsidR="00C9016F" w:rsidRPr="00C9016F" w:rsidP="00375739" w14:paraId="2ABB7161" w14:textId="77777777">
      <w:pPr>
        <w:spacing w:after="0" w:line="240" w:lineRule="auto"/>
        <w:jc w:val="right"/>
      </w:pPr>
      <w:r w:rsidRPr="00C9016F">
        <w:t>OMB EXPIRATION DATE: 5/31/2025</w:t>
      </w:r>
    </w:p>
    <w:p w:rsidR="0061060B" w:rsidRPr="0061060B" w:rsidP="0061060B" w14:paraId="7F7C6E63" w14:textId="77777777">
      <w:pPr>
        <w:rPr>
          <w:bCs/>
        </w:rPr>
      </w:pPr>
      <w:r w:rsidRPr="0061060B">
        <w:rPr>
          <w:bCs/>
        </w:rPr>
        <w:t>AGENCY DISCLOSURE NOTICE</w:t>
      </w:r>
    </w:p>
    <w:p w:rsidR="0061060B" w:rsidRPr="0061060B" w:rsidP="0061060B" w14:paraId="63A3BF94" w14:textId="4F5B1D93">
      <w:pPr>
        <w:rPr>
          <w:bCs/>
        </w:rPr>
      </w:pPr>
      <w:r w:rsidRPr="0061060B">
        <w:rPr>
          <w:bCs/>
        </w:rPr>
        <w:t xml:space="preserve">The public reporting burden for this collection of information, 0704-0553, is estimated to average </w:t>
      </w:r>
      <w:r w:rsidR="00E57813">
        <w:rPr>
          <w:bCs/>
        </w:rPr>
        <w:t>4</w:t>
      </w:r>
      <w:r w:rsidRPr="0061060B">
        <w:rPr>
          <w:bCs/>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C426B5" w:rsidP="00C426B5" w14:paraId="63E12CBE" w14:textId="05CD2679">
      <w:pPr>
        <w:spacing w:after="120" w:line="240" w:lineRule="auto"/>
      </w:pPr>
      <w:r w:rsidRPr="003E58D0">
        <w:t>This survey is being conducted by </w:t>
      </w:r>
      <w:r w:rsidRPr="00D544A1">
        <w:t>Behavioral Programs</w:t>
      </w:r>
      <w:r w:rsidRPr="003E58D0">
        <w:t> </w:t>
      </w:r>
      <w:r w:rsidRPr="003E58D0" w:rsidR="00951A46">
        <w:t>to</w:t>
      </w:r>
      <w:r w:rsidRPr="003E58D0">
        <w:t xml:space="preserve"> understand more about </w:t>
      </w:r>
      <w:r>
        <w:t>your experiences</w:t>
      </w:r>
      <w:r w:rsidR="007D75FF">
        <w:t xml:space="preserve"> with </w:t>
      </w:r>
      <w:r w:rsidR="004720A0">
        <w:t>Sexual Assault Prevention and Response (</w:t>
      </w:r>
      <w:r w:rsidR="007D75FF">
        <w:t>SAPR</w:t>
      </w:r>
      <w:r w:rsidR="004720A0">
        <w:t>)</w:t>
      </w:r>
      <w:r w:rsidR="007D75FF">
        <w:t xml:space="preserve"> </w:t>
      </w:r>
      <w:r w:rsidR="00343BBB">
        <w:t>programs</w:t>
      </w:r>
      <w:r>
        <w:t>.</w:t>
      </w:r>
      <w:r w:rsidRPr="003E58D0">
        <w:t xml:space="preserve"> Your responses will </w:t>
      </w:r>
      <w:r>
        <w:t xml:space="preserve">be used to </w:t>
      </w:r>
      <w:r w:rsidR="007D75FF">
        <w:t xml:space="preserve">help </w:t>
      </w:r>
      <w:r>
        <w:t>improve our services.</w:t>
      </w:r>
    </w:p>
    <w:p w:rsidR="00856C0D" w:rsidP="00856C0D" w14:paraId="201FA63F" w14:textId="0B5FE9D7">
      <w:pPr>
        <w:spacing w:after="120" w:line="240" w:lineRule="auto"/>
      </w:pPr>
      <w:r w:rsidRPr="003E58D0">
        <w:t>Your participation in this survey is important but voluntary.</w:t>
      </w:r>
      <w:r w:rsidR="00360351">
        <w:t xml:space="preserve"> </w:t>
      </w:r>
      <w:r w:rsidR="00000EA4">
        <w:t>R</w:t>
      </w:r>
      <w:r w:rsidRPr="003E58D0" w:rsidR="00000EA4">
        <w:t xml:space="preserve">esponses </w:t>
      </w:r>
      <w:r w:rsidR="00000EA4">
        <w:t xml:space="preserve">are anonymous and </w:t>
      </w:r>
      <w:r w:rsidRPr="003E58D0" w:rsidR="00000EA4">
        <w:t>will be kept confidential.</w:t>
      </w:r>
      <w:r w:rsidR="00000EA4">
        <w:t xml:space="preserve"> </w:t>
      </w:r>
      <w:r w:rsidRPr="003E58D0">
        <w:t>Your command</w:t>
      </w:r>
      <w:r w:rsidRPr="003E58D0">
        <w:rPr>
          <w:b/>
          <w:bCs/>
        </w:rPr>
        <w:t> </w:t>
      </w:r>
      <w:r w:rsidRPr="003E58D0">
        <w:t xml:space="preserve">nor the SAPR </w:t>
      </w:r>
      <w:r w:rsidR="00343BBB">
        <w:t>program</w:t>
      </w:r>
      <w:r>
        <w:rPr>
          <w:b/>
          <w:bCs/>
        </w:rPr>
        <w:t xml:space="preserve"> </w:t>
      </w:r>
      <w:r w:rsidRPr="003E58D0">
        <w:t>will</w:t>
      </w:r>
      <w:r>
        <w:t xml:space="preserve"> </w:t>
      </w:r>
      <w:r w:rsidRPr="003E58D0">
        <w:t>be given</w:t>
      </w:r>
      <w:r w:rsidR="00343BBB">
        <w:t xml:space="preserve"> access to</w:t>
      </w:r>
      <w:r w:rsidRPr="003E58D0">
        <w:t xml:space="preserve"> your</w:t>
      </w:r>
      <w:r w:rsidR="00343BBB">
        <w:t xml:space="preserve"> individual</w:t>
      </w:r>
      <w:r w:rsidRPr="003E58D0">
        <w:t xml:space="preserve"> responses. Responses will be combined </w:t>
      </w:r>
      <w:r w:rsidR="00736A3E">
        <w:t>and grouped</w:t>
      </w:r>
      <w:r w:rsidRPr="003E58D0">
        <w:t xml:space="preserve"> with those received from other participants.</w:t>
      </w:r>
    </w:p>
    <w:p w:rsidR="00856C0D" w:rsidP="00856C0D" w14:paraId="3C5348F1" w14:textId="77777777">
      <w:pPr>
        <w:spacing w:after="120" w:line="240" w:lineRule="auto"/>
      </w:pPr>
      <w:r w:rsidRPr="003E58D0">
        <w:t xml:space="preserve">You may skip any questions or chose to end the survey at any time. The survey should take you approximately </w:t>
      </w:r>
      <w:r>
        <w:t>3 - 5</w:t>
      </w:r>
      <w:r w:rsidRPr="003E58D0">
        <w:t xml:space="preserve"> minutes to complete. We sincerely appreciate your participation and thank you for your valuable time.</w:t>
      </w:r>
    </w:p>
    <w:p w:rsidR="00996CD8" w:rsidP="00996CD8" w14:paraId="09DB17EB" w14:textId="4B4D62A4">
      <w:pPr>
        <w:spacing w:after="120" w:line="240" w:lineRule="auto"/>
      </w:pPr>
      <w:r w:rsidRPr="003E58D0">
        <w:t>If you have any questions or concerns about this survey, please</w:t>
      </w:r>
      <w:r w:rsidR="00201DB0">
        <w:t xml:space="preserve"> c</w:t>
      </w:r>
      <w:r w:rsidRPr="003E58D0">
        <w:t>ontact </w:t>
      </w:r>
      <w:hyperlink r:id="rId8" w:history="1">
        <w:r w:rsidRPr="00EE1136">
          <w:rPr>
            <w:rStyle w:val="Hyperlink"/>
            <w:b/>
            <w:bCs/>
          </w:rPr>
          <w:t>behavioral.programs.research@usmc.mil</w:t>
        </w:r>
      </w:hyperlink>
      <w:r w:rsidRPr="003E58D0">
        <w:t>.</w:t>
      </w:r>
    </w:p>
    <w:p w:rsidR="00C9016F" w:rsidP="00C9016F" w14:paraId="2C6ABDA8" w14:textId="77777777">
      <w:pPr>
        <w:rPr>
          <w:b/>
        </w:rPr>
      </w:pPr>
      <w:r w:rsidRPr="003E58D0">
        <w:t xml:space="preserve">This survey has been approved by the USMC Human Research Protection Program and Survey Control Office </w:t>
      </w:r>
      <w:r w:rsidRPr="00201DB0">
        <w:rPr>
          <w:color w:val="4472C4" w:themeColor="accent1"/>
        </w:rPr>
        <w:t>[survey control number: USMC-XX</w:t>
      </w:r>
      <w:r w:rsidRPr="00201DB0" w:rsidR="00516731">
        <w:rPr>
          <w:color w:val="4472C4" w:themeColor="accent1"/>
        </w:rPr>
        <w:t>-</w:t>
      </w:r>
      <w:r w:rsidRPr="00201DB0">
        <w:rPr>
          <w:color w:val="4472C4" w:themeColor="accent1"/>
        </w:rPr>
        <w:t>XXXX]</w:t>
      </w:r>
      <w:r w:rsidRPr="00201DB0" w:rsidR="00516731">
        <w:rPr>
          <w:color w:val="4472C4" w:themeColor="accent1"/>
        </w:rPr>
        <w:t>.</w:t>
      </w:r>
      <w:r w:rsidRPr="00C9016F">
        <w:rPr>
          <w:b/>
        </w:rPr>
        <w:t xml:space="preserve"> </w:t>
      </w:r>
    </w:p>
    <w:p w:rsidR="007D75FF" w:rsidRPr="007D75FF" w:rsidP="00996CD8" w14:paraId="597C59C6" w14:textId="55D56BC4">
      <w:pPr>
        <w:spacing w:after="360" w:line="240" w:lineRule="auto"/>
        <w:sectPr w:rsidSect="00D135DF">
          <w:type w:val="continuous"/>
          <w:pgSz w:w="12240" w:h="15840"/>
          <w:pgMar w:top="1440" w:right="1440" w:bottom="1440" w:left="1440" w:header="720" w:footer="720" w:gutter="0"/>
          <w:cols w:space="720"/>
          <w:docGrid w:linePitch="360"/>
        </w:sectPr>
      </w:pPr>
    </w:p>
    <w:p w:rsidR="00707EAD" w:rsidRPr="0048638C" w:rsidP="00707EAD" w14:paraId="0DA237AC" w14:textId="263BA590">
      <w:pPr>
        <w:pStyle w:val="ListParagraph"/>
        <w:numPr>
          <w:ilvl w:val="0"/>
          <w:numId w:val="1"/>
        </w:numPr>
        <w:spacing w:after="120" w:line="240" w:lineRule="auto"/>
        <w:rPr>
          <w:rFonts w:cs="Adobe Devanagari"/>
          <w:szCs w:val="24"/>
        </w:rPr>
      </w:pPr>
      <w:r>
        <w:rPr>
          <w:rFonts w:cs="Adobe Devanagari"/>
          <w:szCs w:val="24"/>
        </w:rPr>
        <w:t xml:space="preserve">Please indicate who you worked with in </w:t>
      </w:r>
      <w:r w:rsidRPr="0048638C" w:rsidR="003F0568">
        <w:rPr>
          <w:rFonts w:cs="Adobe Devanagari"/>
          <w:szCs w:val="24"/>
        </w:rPr>
        <w:t xml:space="preserve">SAPR </w:t>
      </w:r>
      <w:r>
        <w:rPr>
          <w:rFonts w:cs="Adobe Devanagari"/>
          <w:szCs w:val="24"/>
        </w:rPr>
        <w:t xml:space="preserve">Services. </w:t>
      </w:r>
      <w:r w:rsidRPr="00516731">
        <w:rPr>
          <w:color w:val="ED7D31" w:themeColor="accent2"/>
        </w:rPr>
        <w:t>[select all that apply]</w:t>
      </w:r>
      <w:r>
        <w:rPr>
          <w:color w:val="ED7D31" w:themeColor="accent2"/>
        </w:rPr>
        <w:t xml:space="preserve"> </w:t>
      </w:r>
      <w:r w:rsidRPr="00F95976">
        <w:rPr>
          <w:i/>
          <w:iCs/>
          <w:color w:val="767171" w:themeColor="background2" w:themeShade="80"/>
          <w:highlight w:val="yellow"/>
        </w:rPr>
        <w:t xml:space="preserve">{Branching logic </w:t>
      </w:r>
      <w:r w:rsidR="00F16EE3">
        <w:rPr>
          <w:i/>
          <w:iCs/>
          <w:color w:val="767171" w:themeColor="background2" w:themeShade="80"/>
          <w:highlight w:val="yellow"/>
        </w:rPr>
        <w:t>from the</w:t>
      </w:r>
      <w:r w:rsidRPr="00F95976">
        <w:rPr>
          <w:i/>
          <w:iCs/>
          <w:color w:val="767171" w:themeColor="background2" w:themeShade="80"/>
          <w:highlight w:val="yellow"/>
        </w:rPr>
        <w:t xml:space="preserve"> </w:t>
      </w:r>
      <w:r w:rsidR="00F16EE3">
        <w:rPr>
          <w:i/>
          <w:iCs/>
          <w:color w:val="767171" w:themeColor="background2" w:themeShade="80"/>
          <w:highlight w:val="yellow"/>
        </w:rPr>
        <w:t>selection</w:t>
      </w:r>
      <w:r w:rsidRPr="00F95976">
        <w:rPr>
          <w:i/>
          <w:iCs/>
          <w:color w:val="767171" w:themeColor="background2" w:themeShade="80"/>
          <w:highlight w:val="yellow"/>
        </w:rPr>
        <w:t xml:space="preserve"> for all the questions that follow so feedback is specific to SAPR Services role]</w:t>
      </w:r>
    </w:p>
    <w:p w:rsidR="00495171" w:rsidP="00495171" w14:paraId="288FC685" w14:textId="468C1A85">
      <w:pPr>
        <w:pStyle w:val="ListParagraph"/>
        <w:numPr>
          <w:ilvl w:val="1"/>
          <w:numId w:val="1"/>
        </w:numPr>
        <w:spacing w:after="120" w:line="240" w:lineRule="auto"/>
        <w:rPr>
          <w:rFonts w:cs="Adobe Devanagari"/>
          <w:szCs w:val="24"/>
        </w:rPr>
      </w:pPr>
      <w:r>
        <w:rPr>
          <w:rFonts w:cs="Adobe Devanagari"/>
          <w:szCs w:val="24"/>
        </w:rPr>
        <w:t>Sexual Assault Response Coordinator (SARC)</w:t>
      </w:r>
    </w:p>
    <w:p w:rsidR="00F95976" w:rsidP="00F95976" w14:paraId="24812FB7" w14:textId="70E21C38">
      <w:pPr>
        <w:pStyle w:val="ListParagraph"/>
        <w:numPr>
          <w:ilvl w:val="1"/>
          <w:numId w:val="1"/>
        </w:numPr>
        <w:spacing w:after="120" w:line="240" w:lineRule="auto"/>
        <w:rPr>
          <w:rFonts w:cs="Adobe Devanagari"/>
          <w:szCs w:val="24"/>
        </w:rPr>
      </w:pPr>
      <w:r>
        <w:rPr>
          <w:rFonts w:cs="Adobe Devanagari"/>
          <w:szCs w:val="24"/>
        </w:rPr>
        <w:t>SAPR Victim Advocate (SAPR VA)</w:t>
      </w:r>
    </w:p>
    <w:p w:rsidR="00F95976" w:rsidRPr="00F95976" w:rsidP="00F95976" w14:paraId="581B2826" w14:textId="4C22866A">
      <w:pPr>
        <w:pStyle w:val="ListParagraph"/>
        <w:numPr>
          <w:ilvl w:val="1"/>
          <w:numId w:val="1"/>
        </w:numPr>
        <w:spacing w:after="120" w:line="240" w:lineRule="auto"/>
        <w:rPr>
          <w:rFonts w:cs="Adobe Devanagari"/>
          <w:szCs w:val="24"/>
        </w:rPr>
      </w:pPr>
      <w:r>
        <w:rPr>
          <w:rFonts w:cs="Adobe Devanagari"/>
          <w:szCs w:val="24"/>
        </w:rPr>
        <w:t>Other (Please describe)</w:t>
      </w:r>
      <w:r w:rsidR="00EF441E">
        <w:rPr>
          <w:rFonts w:cs="Adobe Devanagari"/>
          <w:szCs w:val="24"/>
        </w:rPr>
        <w:t xml:space="preserve"> </w:t>
      </w:r>
      <w:r>
        <w:rPr>
          <w:rFonts w:cs="Adobe Devanagari"/>
          <w:szCs w:val="24"/>
        </w:rPr>
        <w:t>_________</w:t>
      </w:r>
    </w:p>
    <w:p w:rsidR="00495171" w:rsidP="00495171" w14:paraId="6AA29574" w14:textId="5C46A62D">
      <w:pPr>
        <w:pStyle w:val="ListParagraph"/>
        <w:numPr>
          <w:ilvl w:val="1"/>
          <w:numId w:val="1"/>
        </w:numPr>
        <w:spacing w:after="120" w:line="240" w:lineRule="auto"/>
        <w:rPr>
          <w:rFonts w:cs="Adobe Devanagari"/>
          <w:szCs w:val="24"/>
        </w:rPr>
      </w:pPr>
      <w:r>
        <w:rPr>
          <w:rFonts w:cs="Adobe Devanagari"/>
          <w:szCs w:val="24"/>
        </w:rPr>
        <w:t>Unsure</w:t>
      </w:r>
      <w:r w:rsidR="00023E36">
        <w:rPr>
          <w:rFonts w:cs="Adobe Devanagari"/>
          <w:szCs w:val="24"/>
        </w:rPr>
        <w:t xml:space="preserve"> </w:t>
      </w:r>
      <w:r w:rsidRPr="00023E36" w:rsidR="00023E36">
        <w:rPr>
          <w:rFonts w:cs="Adobe Devanagari"/>
          <w:i/>
          <w:iCs/>
          <w:color w:val="70AD47" w:themeColor="accent6"/>
          <w:szCs w:val="24"/>
        </w:rPr>
        <w:t>*(exclusive choice)</w:t>
      </w:r>
    </w:p>
    <w:p w:rsidR="00384D64" w:rsidRPr="00B91173" w:rsidP="00B620E9" w14:paraId="460FFD9D" w14:textId="0E248B88">
      <w:pPr>
        <w:pStyle w:val="ListParagraph"/>
        <w:numPr>
          <w:ilvl w:val="1"/>
          <w:numId w:val="1"/>
        </w:numPr>
        <w:spacing w:before="120" w:after="120" w:line="240" w:lineRule="auto"/>
        <w:contextualSpacing w:val="0"/>
        <w:rPr>
          <w:rFonts w:cs="Adobe Devanagari"/>
          <w:szCs w:val="24"/>
        </w:rPr>
      </w:pPr>
      <w:r>
        <w:rPr>
          <w:rFonts w:cs="Adobe Devanagari"/>
          <w:szCs w:val="24"/>
        </w:rPr>
        <w:t xml:space="preserve">I have not worked with SAPR Services </w:t>
      </w:r>
      <w:r w:rsidRPr="00023E36">
        <w:rPr>
          <w:rFonts w:cs="Adobe Devanagari"/>
          <w:color w:val="70AD47" w:themeColor="accent6"/>
          <w:szCs w:val="24"/>
        </w:rPr>
        <w:t>(</w:t>
      </w:r>
      <w:r w:rsidRPr="00023E36" w:rsidR="00023E36">
        <w:rPr>
          <w:rFonts w:cs="Adobe Devanagari"/>
          <w:i/>
          <w:iCs/>
          <w:color w:val="70AD47" w:themeColor="accent6"/>
          <w:szCs w:val="24"/>
        </w:rPr>
        <w:t xml:space="preserve">*exclusive choice; </w:t>
      </w:r>
      <w:r w:rsidRPr="00EF441E">
        <w:rPr>
          <w:rFonts w:cs="Adobe Devanagari"/>
          <w:color w:val="70AD47" w:themeColor="accent6"/>
          <w:szCs w:val="24"/>
        </w:rPr>
        <w:t>excluded from survey)</w:t>
      </w:r>
    </w:p>
    <w:p w:rsidR="00B91173" w:rsidP="00B620E9" w14:paraId="0D7C1020" w14:textId="4FCCADB6">
      <w:pPr>
        <w:pStyle w:val="ListParagraph"/>
        <w:spacing w:after="120" w:line="240" w:lineRule="auto"/>
        <w:ind w:left="810"/>
        <w:rPr>
          <w:rFonts w:cs="Adobe Devanagari"/>
          <w:b/>
          <w:bCs/>
          <w:i/>
          <w:iCs/>
          <w:szCs w:val="24"/>
        </w:rPr>
      </w:pPr>
      <w:r w:rsidRPr="00B620E9">
        <w:rPr>
          <w:rFonts w:cs="Adobe Devanagari"/>
          <w:color w:val="ED7D31" w:themeColor="accent2"/>
          <w:szCs w:val="24"/>
        </w:rPr>
        <w:t xml:space="preserve">1.a… </w:t>
      </w:r>
      <w:r>
        <w:rPr>
          <w:rFonts w:cs="Adobe Devanagari"/>
          <w:color w:val="ED7D31" w:themeColor="accent2"/>
          <w:szCs w:val="24"/>
        </w:rPr>
        <w:t xml:space="preserve">If they answer more than one selection… </w:t>
      </w:r>
      <w:r w:rsidRPr="00B620E9">
        <w:rPr>
          <w:rFonts w:cs="Adobe Devanagari"/>
          <w:szCs w:val="24"/>
        </w:rPr>
        <w:t xml:space="preserve">The following questions will ask you to provide feedback on SAPR personnel. You indicated that you worked with </w:t>
      </w:r>
      <w:r w:rsidR="006A420A">
        <w:rPr>
          <w:rFonts w:cs="Adobe Devanagari"/>
          <w:szCs w:val="24"/>
        </w:rPr>
        <w:t>[</w:t>
      </w:r>
      <w:r w:rsidRPr="009A37EF" w:rsidR="009A37EF">
        <w:rPr>
          <w:rFonts w:cs="Adobe Devanagari"/>
          <w:i/>
          <w:iCs/>
          <w:szCs w:val="24"/>
        </w:rPr>
        <w:t>pipe in</w:t>
      </w:r>
      <w:r w:rsidRPr="009A37EF" w:rsidR="006A420A">
        <w:rPr>
          <w:rFonts w:cs="Adobe Devanagari"/>
          <w:i/>
          <w:iCs/>
          <w:szCs w:val="24"/>
        </w:rPr>
        <w:t xml:space="preserve"> selected entries</w:t>
      </w:r>
      <w:r w:rsidR="006A420A">
        <w:rPr>
          <w:rFonts w:cs="Adobe Devanagari"/>
          <w:szCs w:val="24"/>
        </w:rPr>
        <w:t>]</w:t>
      </w:r>
      <w:r w:rsidRPr="00B620E9">
        <w:rPr>
          <w:rFonts w:cs="Adobe Devanagari"/>
          <w:szCs w:val="24"/>
        </w:rPr>
        <w:t xml:space="preserve">. Who </w:t>
      </w:r>
      <w:r w:rsidRPr="00B620E9">
        <w:rPr>
          <w:rFonts w:cs="Adobe Devanagari"/>
          <w:szCs w:val="24"/>
        </w:rPr>
        <w:t xml:space="preserve">would you like to provide feedback </w:t>
      </w:r>
      <w:r w:rsidR="00027EF6">
        <w:rPr>
          <w:rFonts w:cs="Adobe Devanagari"/>
          <w:szCs w:val="24"/>
        </w:rPr>
        <w:t>about</w:t>
      </w:r>
      <w:r w:rsidRPr="00B620E9">
        <w:rPr>
          <w:rFonts w:cs="Adobe Devanagari"/>
          <w:szCs w:val="24"/>
        </w:rPr>
        <w:t xml:space="preserve"> in this survey?</w:t>
      </w:r>
      <w:r w:rsidRPr="00B620E9">
        <w:rPr>
          <w:rFonts w:cs="Adobe Devanagari"/>
          <w:szCs w:val="24"/>
        </w:rPr>
        <w:br/>
      </w:r>
      <w:r w:rsidRPr="00B620E9">
        <w:rPr>
          <w:rFonts w:cs="Adobe Devanagari"/>
          <w:b/>
          <w:bCs/>
          <w:i/>
          <w:iCs/>
          <w:szCs w:val="24"/>
        </w:rPr>
        <w:t>*Note that you will only be asked to provide feedback for </w:t>
      </w:r>
      <w:r w:rsidRPr="00B620E9">
        <w:rPr>
          <w:rFonts w:cs="Adobe Devanagari"/>
          <w:b/>
          <w:bCs/>
          <w:i/>
          <w:iCs/>
          <w:szCs w:val="24"/>
          <w:u w:val="single"/>
        </w:rPr>
        <w:t>one</w:t>
      </w:r>
      <w:r w:rsidRPr="00B620E9">
        <w:rPr>
          <w:rFonts w:cs="Adobe Devanagari"/>
          <w:b/>
          <w:bCs/>
          <w:i/>
          <w:iCs/>
          <w:szCs w:val="24"/>
        </w:rPr>
        <w:t> SAPR personnel.</w:t>
      </w:r>
    </w:p>
    <w:p w:rsidR="00027EF6" w:rsidRPr="00D135DF" w:rsidP="00B620E9" w14:paraId="1B23D7FE" w14:textId="31B35CF2">
      <w:pPr>
        <w:pStyle w:val="ListParagraph"/>
        <w:spacing w:after="120" w:line="240" w:lineRule="auto"/>
        <w:ind w:left="810"/>
        <w:rPr>
          <w:rFonts w:cs="Adobe Devanagari"/>
          <w:szCs w:val="24"/>
        </w:rPr>
      </w:pPr>
      <w:r>
        <w:rPr>
          <w:rFonts w:cs="Adobe Devanagari"/>
          <w:color w:val="ED7D31" w:themeColor="accent2"/>
          <w:szCs w:val="24"/>
        </w:rPr>
        <w:tab/>
        <w:t>a</w:t>
      </w:r>
      <w:r w:rsidRPr="00027EF6">
        <w:rPr>
          <w:rFonts w:cs="Adobe Devanagari"/>
          <w:color w:val="ED7D31" w:themeColor="accent2"/>
          <w:szCs w:val="24"/>
        </w:rPr>
        <w:t xml:space="preserve">. </w:t>
      </w:r>
      <w:r w:rsidR="009A37EF">
        <w:rPr>
          <w:rFonts w:cs="Adobe Devanagari"/>
          <w:color w:val="ED7D31" w:themeColor="accent2"/>
          <w:szCs w:val="24"/>
        </w:rPr>
        <w:t>Pipe in</w:t>
      </w:r>
      <w:r w:rsidRPr="00027EF6">
        <w:rPr>
          <w:rFonts w:cs="Adobe Devanagari"/>
          <w:color w:val="ED7D31" w:themeColor="accent2"/>
          <w:szCs w:val="24"/>
        </w:rPr>
        <w:t xml:space="preserve"> selected choices</w:t>
      </w:r>
    </w:p>
    <w:p w:rsidR="00707EAD" w:rsidRPr="00D135DF" w:rsidP="00707EAD" w14:paraId="62A10614" w14:textId="1C8CDE58">
      <w:pPr>
        <w:pStyle w:val="pf0"/>
        <w:numPr>
          <w:ilvl w:val="0"/>
          <w:numId w:val="1"/>
        </w:numPr>
        <w:rPr>
          <w:rFonts w:ascii="Adobe Devanagari" w:hAnsi="Adobe Devanagari" w:cs="Adobe Devanagari"/>
        </w:rPr>
      </w:pPr>
      <w:r w:rsidRPr="00D135DF">
        <w:rPr>
          <w:rFonts w:ascii="Adobe Devanagari" w:hAnsi="Adobe Devanagari" w:cs="Adobe Devanagari"/>
        </w:rPr>
        <w:t xml:space="preserve">How often </w:t>
      </w:r>
      <w:r w:rsidR="00B40601">
        <w:rPr>
          <w:rFonts w:ascii="Adobe Devanagari" w:hAnsi="Adobe Devanagari" w:cs="Adobe Devanagari"/>
        </w:rPr>
        <w:t>did/</w:t>
      </w:r>
      <w:r w:rsidRPr="00D135DF">
        <w:rPr>
          <w:rFonts w:ascii="Adobe Devanagari" w:hAnsi="Adobe Devanagari" w:cs="Adobe Devanagari"/>
        </w:rPr>
        <w:t xml:space="preserve">does your </w:t>
      </w:r>
      <w:r w:rsidRPr="00FF14C4">
        <w:rPr>
          <w:rFonts w:ascii="Adobe Devanagari" w:hAnsi="Adobe Devanagari" w:cs="Adobe Devanagari"/>
        </w:rPr>
        <w:t>SARC/SAPR VA</w:t>
      </w:r>
      <w:r w:rsidRPr="00D135DF">
        <w:rPr>
          <w:rFonts w:ascii="Adobe Devanagari" w:hAnsi="Adobe Devanagari" w:cs="Adobe Devanagari"/>
        </w:rPr>
        <w:t xml:space="preserve"> representative </w:t>
      </w:r>
      <w:r w:rsidR="00943A4D">
        <w:rPr>
          <w:rFonts w:ascii="Adobe Devanagari" w:hAnsi="Adobe Devanagari" w:cs="Adobe Devanagari"/>
        </w:rPr>
        <w:t>check in with you</w:t>
      </w:r>
      <w:r w:rsidRPr="00D135DF">
        <w:rPr>
          <w:rFonts w:ascii="Adobe Devanagari" w:hAnsi="Adobe Devanagari" w:cs="Adobe Devanagari"/>
        </w:rPr>
        <w:t>?</w:t>
      </w:r>
    </w:p>
    <w:p w:rsidR="00707EAD" w:rsidRPr="00D135DF" w:rsidP="00707EAD" w14:paraId="56731A96" w14:textId="77777777">
      <w:pPr>
        <w:pStyle w:val="pf0"/>
        <w:numPr>
          <w:ilvl w:val="1"/>
          <w:numId w:val="1"/>
        </w:numPr>
        <w:rPr>
          <w:rFonts w:ascii="Adobe Devanagari" w:hAnsi="Adobe Devanagari" w:cs="Adobe Devanagari"/>
        </w:rPr>
      </w:pPr>
      <w:r w:rsidRPr="00D135DF">
        <w:rPr>
          <w:rFonts w:ascii="Adobe Devanagari" w:hAnsi="Adobe Devanagari" w:cs="Adobe Devanagari"/>
        </w:rPr>
        <w:t>Several times a Month</w:t>
      </w:r>
    </w:p>
    <w:p w:rsidR="00707EAD" w:rsidRPr="00D135DF" w:rsidP="00707EAD" w14:paraId="18CFC6DC" w14:textId="77777777">
      <w:pPr>
        <w:pStyle w:val="pf0"/>
        <w:numPr>
          <w:ilvl w:val="1"/>
          <w:numId w:val="1"/>
        </w:numPr>
        <w:rPr>
          <w:rFonts w:ascii="Adobe Devanagari" w:hAnsi="Adobe Devanagari" w:cs="Adobe Devanagari"/>
        </w:rPr>
      </w:pPr>
      <w:r w:rsidRPr="00D135DF">
        <w:rPr>
          <w:rFonts w:ascii="Adobe Devanagari" w:hAnsi="Adobe Devanagari" w:cs="Adobe Devanagari"/>
        </w:rPr>
        <w:t>About Monthly</w:t>
      </w:r>
    </w:p>
    <w:p w:rsidR="00707EAD" w:rsidRPr="00D135DF" w:rsidP="00707EAD" w14:paraId="760C9BA4" w14:textId="77777777">
      <w:pPr>
        <w:pStyle w:val="pf0"/>
        <w:numPr>
          <w:ilvl w:val="1"/>
          <w:numId w:val="1"/>
        </w:numPr>
        <w:rPr>
          <w:rFonts w:ascii="Adobe Devanagari" w:hAnsi="Adobe Devanagari" w:cs="Adobe Devanagari"/>
        </w:rPr>
      </w:pPr>
      <w:r w:rsidRPr="00D135DF">
        <w:rPr>
          <w:rFonts w:ascii="Adobe Devanagari" w:hAnsi="Adobe Devanagari" w:cs="Adobe Devanagari"/>
        </w:rPr>
        <w:t>About every other month</w:t>
      </w:r>
    </w:p>
    <w:p w:rsidR="00707EAD" w:rsidRPr="00D135DF" w:rsidP="00707EAD" w14:paraId="5CBBEBD8" w14:textId="77777777">
      <w:pPr>
        <w:pStyle w:val="pf0"/>
        <w:numPr>
          <w:ilvl w:val="1"/>
          <w:numId w:val="1"/>
        </w:numPr>
        <w:rPr>
          <w:rFonts w:ascii="Adobe Devanagari" w:hAnsi="Adobe Devanagari" w:cs="Adobe Devanagari"/>
        </w:rPr>
      </w:pPr>
      <w:r w:rsidRPr="00D135DF">
        <w:rPr>
          <w:rFonts w:ascii="Adobe Devanagari" w:hAnsi="Adobe Devanagari" w:cs="Adobe Devanagari"/>
        </w:rPr>
        <w:t>Quarterly or less</w:t>
      </w:r>
    </w:p>
    <w:p w:rsidR="00D135DF" w:rsidRPr="00D135DF" w:rsidP="00270F08" w14:paraId="35EAA1B4" w14:textId="0216538C">
      <w:pPr>
        <w:pStyle w:val="pf0"/>
        <w:numPr>
          <w:ilvl w:val="1"/>
          <w:numId w:val="1"/>
        </w:numPr>
        <w:spacing w:after="120" w:afterAutospacing="0"/>
        <w:rPr>
          <w:rFonts w:ascii="Adobe Devanagari" w:hAnsi="Adobe Devanagari" w:cs="Adobe Devanagari"/>
        </w:rPr>
      </w:pPr>
      <w:r w:rsidRPr="00D135DF">
        <w:rPr>
          <w:rFonts w:ascii="Adobe Devanagari" w:hAnsi="Adobe Devanagari" w:cs="Adobe Devanagari"/>
        </w:rPr>
        <w:t xml:space="preserve">Prefer not to </w:t>
      </w:r>
      <w:r w:rsidRPr="00D135DF">
        <w:rPr>
          <w:rFonts w:ascii="Adobe Devanagari" w:hAnsi="Adobe Devanagari" w:cs="Adobe Devanagari"/>
        </w:rPr>
        <w:t>answer</w:t>
      </w:r>
    </w:p>
    <w:p w:rsidR="00996CD8" w:rsidP="00996CD8" w14:paraId="7835F0C0" w14:textId="77777777">
      <w:pPr>
        <w:pStyle w:val="ListParagraph"/>
        <w:numPr>
          <w:ilvl w:val="0"/>
          <w:numId w:val="1"/>
        </w:numPr>
        <w:spacing w:after="120" w:line="240" w:lineRule="auto"/>
      </w:pPr>
      <w:r>
        <w:t xml:space="preserve">Did/do you receive monthly updates </w:t>
      </w:r>
      <w:r w:rsidRPr="00C261EC">
        <w:rPr>
          <w:color w:val="70AD47" w:themeColor="accent6"/>
        </w:rPr>
        <w:t xml:space="preserve">[hover definition here that elaborates on </w:t>
      </w:r>
      <w:r>
        <w:rPr>
          <w:color w:val="70AD47" w:themeColor="accent6"/>
        </w:rPr>
        <w:t xml:space="preserve">monthly updates </w:t>
      </w:r>
      <w:r w:rsidRPr="009D7002">
        <w:rPr>
          <w:i/>
          <w:iCs/>
          <w:color w:val="4472C4" w:themeColor="accent1"/>
        </w:rPr>
        <w:t>could come from SARC, SAPR VA, Commanding Officer, etc.</w:t>
      </w:r>
      <w:r w:rsidRPr="009D7002">
        <w:rPr>
          <w:color w:val="4472C4" w:themeColor="accent1"/>
        </w:rPr>
        <w:t>]</w:t>
      </w:r>
      <w:r>
        <w:t>?</w:t>
      </w:r>
    </w:p>
    <w:p w:rsidR="00996CD8" w:rsidP="00996CD8" w14:paraId="4861FC3F" w14:textId="77777777">
      <w:pPr>
        <w:pStyle w:val="ListParagraph"/>
        <w:numPr>
          <w:ilvl w:val="1"/>
          <w:numId w:val="1"/>
        </w:numPr>
        <w:spacing w:after="120" w:line="240" w:lineRule="auto"/>
      </w:pPr>
      <w:r>
        <w:t>Yes</w:t>
      </w:r>
    </w:p>
    <w:p w:rsidR="00996CD8" w:rsidP="00996CD8" w14:paraId="7216D885" w14:textId="77777777">
      <w:pPr>
        <w:pStyle w:val="ListParagraph"/>
        <w:numPr>
          <w:ilvl w:val="1"/>
          <w:numId w:val="1"/>
        </w:numPr>
        <w:spacing w:after="120" w:line="240" w:lineRule="auto"/>
      </w:pPr>
      <w:r>
        <w:t>No</w:t>
      </w:r>
    </w:p>
    <w:p w:rsidR="00996CD8" w:rsidP="00AA026F" w14:paraId="717D6C23" w14:textId="77777777">
      <w:pPr>
        <w:pStyle w:val="ListParagraph"/>
        <w:numPr>
          <w:ilvl w:val="1"/>
          <w:numId w:val="1"/>
        </w:numPr>
        <w:spacing w:after="120" w:line="240" w:lineRule="auto"/>
        <w:contextualSpacing w:val="0"/>
      </w:pPr>
      <w:r>
        <w:t>Unsure</w:t>
      </w:r>
    </w:p>
    <w:p w:rsidR="009B512B" w:rsidP="009B512B" w14:paraId="23B5ECFB" w14:textId="4D35C6A8">
      <w:pPr>
        <w:spacing w:after="0" w:line="240" w:lineRule="auto"/>
        <w:ind w:left="720"/>
      </w:pPr>
      <w:r w:rsidRPr="009B512B">
        <w:rPr>
          <w:color w:val="ED7D31" w:themeColor="accent2"/>
        </w:rPr>
        <w:t xml:space="preserve">3.a. </w:t>
      </w:r>
      <w:r w:rsidRPr="00BF23BE">
        <w:rPr>
          <w:color w:val="ED7D31" w:themeColor="accent2"/>
        </w:rPr>
        <w:t>If answer yes</w:t>
      </w:r>
      <w:r>
        <w:rPr>
          <w:color w:val="ED7D31" w:themeColor="accent2"/>
        </w:rPr>
        <w:t xml:space="preserve"> or unsure</w:t>
      </w:r>
      <w:r w:rsidRPr="00BF23BE">
        <w:rPr>
          <w:color w:val="ED7D31" w:themeColor="accent2"/>
        </w:rPr>
        <w:t xml:space="preserve">… </w:t>
      </w:r>
      <w:r>
        <w:t>Who did you receive your monthly updates from</w:t>
      </w:r>
      <w:r w:rsidR="00F15656">
        <w:t>?</w:t>
      </w:r>
      <w:r w:rsidRPr="00F15656" w:rsidR="00F15656">
        <w:rPr>
          <w:color w:val="ED7D31" w:themeColor="accent2"/>
        </w:rPr>
        <w:t xml:space="preserve"> </w:t>
      </w:r>
      <w:r w:rsidRPr="00516731" w:rsidR="00F15656">
        <w:rPr>
          <w:color w:val="ED7D31" w:themeColor="accent2"/>
        </w:rPr>
        <w:t>[select all that apply]</w:t>
      </w:r>
    </w:p>
    <w:p w:rsidR="009B512B" w:rsidP="009B512B" w14:paraId="1FC003EB" w14:textId="03A7CE80">
      <w:pPr>
        <w:spacing w:after="0" w:line="240" w:lineRule="auto"/>
        <w:ind w:left="720"/>
      </w:pPr>
      <w:r>
        <w:tab/>
        <w:t>a. SARC</w:t>
      </w:r>
    </w:p>
    <w:p w:rsidR="009B512B" w:rsidP="009B512B" w14:paraId="3B435B5D" w14:textId="6E46D92A">
      <w:pPr>
        <w:spacing w:after="0" w:line="240" w:lineRule="auto"/>
        <w:ind w:left="720"/>
      </w:pPr>
      <w:r>
        <w:tab/>
        <w:t>b. SAPR VA</w:t>
      </w:r>
    </w:p>
    <w:p w:rsidR="00B75452" w:rsidP="00B75452" w14:paraId="479150FC" w14:textId="3F47FF3F">
      <w:pPr>
        <w:spacing w:after="0" w:line="240" w:lineRule="auto"/>
        <w:ind w:left="720"/>
      </w:pPr>
      <w:r>
        <w:tab/>
        <w:t>c. Commanding Officer</w:t>
      </w:r>
    </w:p>
    <w:p w:rsidR="00B75452" w:rsidP="001E6DAA" w14:paraId="0079A334" w14:textId="1F348CD1">
      <w:pPr>
        <w:spacing w:after="0" w:line="240" w:lineRule="auto"/>
        <w:ind w:left="720"/>
        <w:contextualSpacing/>
      </w:pPr>
      <w:r>
        <w:tab/>
        <w:t>d. Someone else (please describe)</w:t>
      </w:r>
      <w:r w:rsidR="00FF5C71">
        <w:t xml:space="preserve"> </w:t>
      </w:r>
      <w:r w:rsidR="0048638C">
        <w:t>_________</w:t>
      </w:r>
    </w:p>
    <w:p w:rsidR="00B75452" w:rsidP="001E6DAA" w14:paraId="37394794" w14:textId="5B28639C">
      <w:pPr>
        <w:pStyle w:val="ListParagraph"/>
        <w:numPr>
          <w:ilvl w:val="0"/>
          <w:numId w:val="14"/>
        </w:numPr>
        <w:spacing w:after="120" w:line="240" w:lineRule="auto"/>
        <w:ind w:left="1627" w:hanging="187"/>
        <w:contextualSpacing w:val="0"/>
      </w:pPr>
      <w:r>
        <w:t xml:space="preserve"> Not sure</w:t>
      </w:r>
    </w:p>
    <w:p w:rsidR="00707EAD" w:rsidRPr="00D135DF" w:rsidP="00AA026F" w14:paraId="0DAE59EF" w14:textId="09B27A6B">
      <w:pPr>
        <w:pStyle w:val="ListParagraph"/>
        <w:numPr>
          <w:ilvl w:val="0"/>
          <w:numId w:val="1"/>
        </w:numPr>
        <w:spacing w:after="0" w:line="240" w:lineRule="auto"/>
        <w:rPr>
          <w:rFonts w:cs="Adobe Devanagari"/>
          <w:szCs w:val="24"/>
        </w:rPr>
      </w:pPr>
      <w:r>
        <w:rPr>
          <w:rFonts w:cs="Adobe Devanagari"/>
          <w:szCs w:val="24"/>
        </w:rPr>
        <w:t>Did/d</w:t>
      </w:r>
      <w:r w:rsidRPr="00D135DF">
        <w:rPr>
          <w:rFonts w:cs="Adobe Devanagari"/>
          <w:szCs w:val="24"/>
        </w:rPr>
        <w:t>oes your</w:t>
      </w:r>
      <w:r w:rsidRPr="00D135DF" w:rsidR="00D135DF">
        <w:rPr>
          <w:rFonts w:cs="Adobe Devanagari"/>
          <w:szCs w:val="24"/>
        </w:rPr>
        <w:t xml:space="preserve"> </w:t>
      </w:r>
      <w:r w:rsidRPr="00FF14C4" w:rsidR="00D135DF">
        <w:rPr>
          <w:rFonts w:cs="Adobe Devanagari"/>
          <w:szCs w:val="24"/>
        </w:rPr>
        <w:t>SARC/SAPR VA</w:t>
      </w:r>
      <w:r w:rsidRPr="00D135DF" w:rsidR="00D135DF">
        <w:rPr>
          <w:rFonts w:cs="Adobe Devanagari"/>
          <w:szCs w:val="24"/>
        </w:rPr>
        <w:t xml:space="preserve"> </w:t>
      </w:r>
      <w:r w:rsidR="00BA0E36">
        <w:rPr>
          <w:rFonts w:cs="Adobe Devanagari"/>
          <w:szCs w:val="24"/>
        </w:rPr>
        <w:t xml:space="preserve">provide </w:t>
      </w:r>
      <w:r w:rsidR="00767C83">
        <w:rPr>
          <w:rFonts w:cs="Adobe Devanagari"/>
          <w:szCs w:val="24"/>
        </w:rPr>
        <w:t xml:space="preserve">you with </w:t>
      </w:r>
      <w:r w:rsidR="00CB791A">
        <w:rPr>
          <w:rFonts w:cs="Adobe Devanagari"/>
          <w:szCs w:val="24"/>
        </w:rPr>
        <w:t xml:space="preserve">safety or </w:t>
      </w:r>
      <w:r w:rsidR="0002222A">
        <w:rPr>
          <w:rFonts w:cs="Adobe Devanagari"/>
          <w:szCs w:val="24"/>
        </w:rPr>
        <w:t xml:space="preserve">behavioral health </w:t>
      </w:r>
      <w:r w:rsidR="00BA0E36">
        <w:rPr>
          <w:rFonts w:cs="Adobe Devanagari"/>
          <w:szCs w:val="24"/>
        </w:rPr>
        <w:t xml:space="preserve">resources for </w:t>
      </w:r>
      <w:r w:rsidR="00767C83">
        <w:rPr>
          <w:rFonts w:cs="Adobe Devanagari"/>
          <w:szCs w:val="24"/>
        </w:rPr>
        <w:t>your</w:t>
      </w:r>
      <w:r>
        <w:rPr>
          <w:rFonts w:cs="Adobe Devanagari"/>
          <w:szCs w:val="24"/>
        </w:rPr>
        <w:t xml:space="preserve"> concerns</w:t>
      </w:r>
      <w:r w:rsidR="00767C83">
        <w:rPr>
          <w:rFonts w:cs="Adobe Devanagari"/>
          <w:szCs w:val="24"/>
        </w:rPr>
        <w:t>?</w:t>
      </w:r>
      <w:r w:rsidR="00985B35">
        <w:rPr>
          <w:rFonts w:cs="Adobe Devanagari"/>
          <w:szCs w:val="24"/>
        </w:rPr>
        <w:t xml:space="preserve"> </w:t>
      </w:r>
      <w:r w:rsidRPr="00996CD8" w:rsidR="00CC6864">
        <w:rPr>
          <w:rFonts w:cs="Adobe Devanagari"/>
          <w:color w:val="ED7D31" w:themeColor="accent2"/>
          <w:szCs w:val="24"/>
        </w:rPr>
        <w:t>[Display logic for question 5</w:t>
      </w:r>
      <w:r w:rsidR="00996CD8">
        <w:rPr>
          <w:rFonts w:cs="Adobe Devanagari"/>
          <w:color w:val="ED7D31" w:themeColor="accent2"/>
          <w:szCs w:val="24"/>
        </w:rPr>
        <w:t xml:space="preserve"> if they answer </w:t>
      </w:r>
      <w:r w:rsidR="00DA3934">
        <w:rPr>
          <w:rFonts w:cs="Adobe Devanagari"/>
          <w:color w:val="ED7D31" w:themeColor="accent2"/>
          <w:szCs w:val="24"/>
        </w:rPr>
        <w:t xml:space="preserve">a, b, or c </w:t>
      </w:r>
      <w:r w:rsidRPr="00DA3934" w:rsidR="00DA3934">
        <w:rPr>
          <w:rFonts w:ascii="Wingdings" w:hAnsi="Wingdings" w:cs="Adobe Devanagari"/>
          <w:color w:val="ED7D31" w:themeColor="accent2"/>
          <w:szCs w:val="24"/>
        </w:rPr>
        <w:sym w:font="Wingdings" w:char="F0E0"/>
      </w:r>
      <w:r w:rsidR="00DA3934">
        <w:rPr>
          <w:rFonts w:cs="Adobe Devanagari"/>
          <w:color w:val="ED7D31" w:themeColor="accent2"/>
          <w:szCs w:val="24"/>
        </w:rPr>
        <w:t xml:space="preserve"> take to Q5. If d, e, or f skip Q5</w:t>
      </w:r>
      <w:r w:rsidRPr="00996CD8" w:rsidR="00CC6864">
        <w:rPr>
          <w:rFonts w:cs="Adobe Devanagari"/>
          <w:color w:val="ED7D31" w:themeColor="accent2"/>
          <w:szCs w:val="24"/>
        </w:rPr>
        <w:t xml:space="preserve">] </w:t>
      </w:r>
    </w:p>
    <w:p w:rsidR="00D135DF" w:rsidRPr="00D135DF" w:rsidP="00D135DF" w14:paraId="525E8DA0" w14:textId="19054258">
      <w:pPr>
        <w:pStyle w:val="ListParagraph"/>
        <w:numPr>
          <w:ilvl w:val="1"/>
          <w:numId w:val="1"/>
        </w:numPr>
        <w:spacing w:after="120" w:line="240" w:lineRule="auto"/>
        <w:rPr>
          <w:rFonts w:cs="Adobe Devanagari"/>
          <w:szCs w:val="24"/>
        </w:rPr>
      </w:pPr>
      <w:r>
        <w:rPr>
          <w:rFonts w:cs="Adobe Devanagari"/>
          <w:szCs w:val="24"/>
        </w:rPr>
        <w:t>Definitely</w:t>
      </w:r>
      <w:r w:rsidR="007C14BA">
        <w:rPr>
          <w:rFonts w:cs="Adobe Devanagari"/>
          <w:szCs w:val="24"/>
        </w:rPr>
        <w:t xml:space="preserve"> yes</w:t>
      </w:r>
    </w:p>
    <w:p w:rsidR="00DC6193" w:rsidP="00D135DF" w14:paraId="008D582F" w14:textId="5E67384D">
      <w:pPr>
        <w:pStyle w:val="ListParagraph"/>
        <w:numPr>
          <w:ilvl w:val="1"/>
          <w:numId w:val="1"/>
        </w:numPr>
        <w:spacing w:after="120" w:line="240" w:lineRule="auto"/>
        <w:rPr>
          <w:rFonts w:cs="Adobe Devanagari"/>
          <w:szCs w:val="24"/>
        </w:rPr>
      </w:pPr>
      <w:r>
        <w:rPr>
          <w:rFonts w:cs="Adobe Devanagari"/>
          <w:szCs w:val="24"/>
        </w:rPr>
        <w:t>P</w:t>
      </w:r>
      <w:r w:rsidR="00DA3934">
        <w:rPr>
          <w:rFonts w:cs="Adobe Devanagari"/>
          <w:szCs w:val="24"/>
        </w:rPr>
        <w:t>ossibly</w:t>
      </w:r>
      <w:r w:rsidR="007C14BA">
        <w:rPr>
          <w:rFonts w:cs="Adobe Devanagari"/>
          <w:szCs w:val="24"/>
        </w:rPr>
        <w:t xml:space="preserve"> yes</w:t>
      </w:r>
    </w:p>
    <w:p w:rsidR="002D0A87" w:rsidP="00D135DF" w14:paraId="436FAAB9" w14:textId="77777777">
      <w:pPr>
        <w:pStyle w:val="ListParagraph"/>
        <w:numPr>
          <w:ilvl w:val="1"/>
          <w:numId w:val="1"/>
        </w:numPr>
        <w:spacing w:after="120" w:line="240" w:lineRule="auto"/>
        <w:rPr>
          <w:rFonts w:cs="Adobe Devanagari"/>
          <w:szCs w:val="24"/>
        </w:rPr>
      </w:pPr>
      <w:r>
        <w:rPr>
          <w:rFonts w:cs="Adobe Devanagari"/>
          <w:szCs w:val="24"/>
        </w:rPr>
        <w:t>Unsure</w:t>
      </w:r>
    </w:p>
    <w:p w:rsidR="00D135DF" w:rsidP="00D135DF" w14:paraId="45C17DF0" w14:textId="1047CEBC">
      <w:pPr>
        <w:pStyle w:val="ListParagraph"/>
        <w:numPr>
          <w:ilvl w:val="1"/>
          <w:numId w:val="1"/>
        </w:numPr>
        <w:spacing w:after="120" w:line="240" w:lineRule="auto"/>
        <w:rPr>
          <w:rFonts w:cs="Adobe Devanagari"/>
          <w:szCs w:val="24"/>
        </w:rPr>
      </w:pPr>
      <w:r>
        <w:rPr>
          <w:rFonts w:cs="Adobe Devanagari"/>
          <w:szCs w:val="24"/>
        </w:rPr>
        <w:t xml:space="preserve">I don’ think </w:t>
      </w:r>
      <w:r>
        <w:rPr>
          <w:rFonts w:cs="Adobe Devanagari"/>
          <w:szCs w:val="24"/>
        </w:rPr>
        <w:t>so</w:t>
      </w:r>
    </w:p>
    <w:p w:rsidR="00D135DF" w:rsidP="00CD378B" w14:paraId="0CEE2C2B" w14:textId="655E8F17">
      <w:pPr>
        <w:pStyle w:val="ListParagraph"/>
        <w:numPr>
          <w:ilvl w:val="1"/>
          <w:numId w:val="1"/>
        </w:numPr>
        <w:spacing w:after="120" w:line="240" w:lineRule="auto"/>
        <w:contextualSpacing w:val="0"/>
      </w:pPr>
      <w:r w:rsidRPr="002D0A87">
        <w:rPr>
          <w:rFonts w:cs="Adobe Devanagari"/>
          <w:szCs w:val="24"/>
        </w:rPr>
        <w:t>Definitely No</w:t>
      </w:r>
    </w:p>
    <w:p w:rsidR="00D135DF" w:rsidRPr="00CB6297" w:rsidP="00CB6297" w14:paraId="7647E441" w14:textId="5D71FBC4">
      <w:pPr>
        <w:pStyle w:val="ListParagraph"/>
        <w:numPr>
          <w:ilvl w:val="0"/>
          <w:numId w:val="1"/>
        </w:numPr>
        <w:spacing w:after="120" w:line="240" w:lineRule="auto"/>
      </w:pPr>
      <w:r>
        <w:t>W</w:t>
      </w:r>
      <w:r w:rsidRPr="00D135DF">
        <w:t>hat resources</w:t>
      </w:r>
      <w:r w:rsidR="001C2938">
        <w:t xml:space="preserve"> referrals</w:t>
      </w:r>
      <w:r w:rsidRPr="00D135DF">
        <w:t xml:space="preserve"> </w:t>
      </w:r>
      <w:r w:rsidR="004769D4">
        <w:t xml:space="preserve">did your </w:t>
      </w:r>
      <w:r w:rsidRPr="00FF14C4" w:rsidR="000158D2">
        <w:t>SARC/SAPR VA</w:t>
      </w:r>
      <w:r w:rsidR="000158D2">
        <w:t xml:space="preserve"> provide?</w:t>
      </w:r>
      <w:r w:rsidR="009201BC">
        <w:t xml:space="preserve"> </w:t>
      </w:r>
      <w:r w:rsidRPr="00516731">
        <w:rPr>
          <w:color w:val="ED7D31" w:themeColor="accent2"/>
        </w:rPr>
        <w:t>[select all that apply]</w:t>
      </w:r>
    </w:p>
    <w:p w:rsidR="0097648D" w:rsidRPr="00E51F6B" w:rsidP="00426C4C" w14:paraId="3C38C2F9" w14:textId="3325D1AB">
      <w:pPr>
        <w:pStyle w:val="ListParagraph"/>
        <w:numPr>
          <w:ilvl w:val="1"/>
          <w:numId w:val="1"/>
        </w:numPr>
        <w:spacing w:after="0" w:line="240" w:lineRule="auto"/>
        <w:contextualSpacing w:val="0"/>
        <w:rPr>
          <w:rFonts w:cs="Adobe Devanagari"/>
        </w:rPr>
      </w:pPr>
      <w:r w:rsidRPr="00E51F6B">
        <w:rPr>
          <w:rFonts w:cs="Adobe Devanagari"/>
        </w:rPr>
        <w:t>Advocacy Services</w:t>
      </w:r>
      <w:r w:rsidR="00F15AB7">
        <w:rPr>
          <w:rFonts w:cs="Adobe Devanagari"/>
        </w:rPr>
        <w:t xml:space="preserve"> [SACC, MCRS,</w:t>
      </w:r>
      <w:r w:rsidR="00127A0A">
        <w:rPr>
          <w:rFonts w:cs="Adobe Devanagari"/>
        </w:rPr>
        <w:t xml:space="preserve"> </w:t>
      </w:r>
      <w:r w:rsidR="006029C9">
        <w:rPr>
          <w:rFonts w:cs="Adobe Devanagari"/>
        </w:rPr>
        <w:t>etc.]</w:t>
      </w:r>
    </w:p>
    <w:p w:rsidR="0097648D" w:rsidRPr="00E51F6B" w:rsidP="00426C4C" w14:paraId="7A07B776" w14:textId="799C12F4">
      <w:pPr>
        <w:pStyle w:val="ListParagraph"/>
        <w:numPr>
          <w:ilvl w:val="1"/>
          <w:numId w:val="1"/>
        </w:numPr>
        <w:spacing w:after="0" w:line="240" w:lineRule="auto"/>
        <w:contextualSpacing w:val="0"/>
        <w:rPr>
          <w:rFonts w:cs="Adobe Devanagari"/>
        </w:rPr>
      </w:pPr>
      <w:r>
        <w:rPr>
          <w:rFonts w:cs="Adobe Devanagari"/>
        </w:rPr>
        <w:t>Referr</w:t>
      </w:r>
      <w:r w:rsidR="008A31F0">
        <w:rPr>
          <w:rFonts w:cs="Adobe Devanagari"/>
        </w:rPr>
        <w:t>al</w:t>
      </w:r>
      <w:r>
        <w:rPr>
          <w:rFonts w:cs="Adobe Devanagari"/>
        </w:rPr>
        <w:t xml:space="preserve"> to c</w:t>
      </w:r>
      <w:r w:rsidRPr="00E51F6B">
        <w:rPr>
          <w:rFonts w:cs="Adobe Devanagari"/>
        </w:rPr>
        <w:t>ommand</w:t>
      </w:r>
      <w:r>
        <w:rPr>
          <w:rFonts w:cs="Adobe Devanagari"/>
        </w:rPr>
        <w:t xml:space="preserve"> for</w:t>
      </w:r>
      <w:r w:rsidRPr="00E51F6B">
        <w:rPr>
          <w:rFonts w:cs="Adobe Devanagari"/>
        </w:rPr>
        <w:t xml:space="preserve"> involvement and support</w:t>
      </w:r>
      <w:r w:rsidRPr="00E51F6B">
        <w:rPr>
          <w:rFonts w:ascii="Times New Roman" w:hAnsi="Times New Roman" w:cs="Times New Roman"/>
        </w:rPr>
        <w:t>​</w:t>
      </w:r>
      <w:r w:rsidR="005B4A78">
        <w:rPr>
          <w:rFonts w:ascii="Times New Roman" w:hAnsi="Times New Roman" w:cs="Times New Roman"/>
        </w:rPr>
        <w:t xml:space="preserve"> </w:t>
      </w:r>
    </w:p>
    <w:p w:rsidR="0097648D" w:rsidRPr="00E51F6B" w:rsidP="0097648D" w14:paraId="603797AE" w14:textId="70D14EC3">
      <w:pPr>
        <w:pStyle w:val="ListParagraph"/>
        <w:numPr>
          <w:ilvl w:val="1"/>
          <w:numId w:val="1"/>
        </w:numPr>
        <w:spacing w:after="0" w:line="240" w:lineRule="auto"/>
        <w:contextualSpacing w:val="0"/>
        <w:rPr>
          <w:rFonts w:cs="Adobe Devanagari"/>
        </w:rPr>
      </w:pPr>
      <w:r w:rsidRPr="00E51F6B">
        <w:rPr>
          <w:rFonts w:cs="Adobe Devanagari"/>
        </w:rPr>
        <w:t>Expedited Transfer</w:t>
      </w:r>
      <w:r w:rsidRPr="00E51F6B">
        <w:rPr>
          <w:rFonts w:ascii="Times New Roman" w:hAnsi="Times New Roman" w:cs="Times New Roman"/>
        </w:rPr>
        <w:t>​</w:t>
      </w:r>
    </w:p>
    <w:p w:rsidR="00B93D86" w:rsidRPr="00E51F6B" w:rsidP="00AA425D" w14:paraId="17DDF5C9" w14:textId="5B615B5D">
      <w:pPr>
        <w:pStyle w:val="ListParagraph"/>
        <w:numPr>
          <w:ilvl w:val="1"/>
          <w:numId w:val="1"/>
        </w:numPr>
        <w:spacing w:after="0" w:line="240" w:lineRule="auto"/>
        <w:contextualSpacing w:val="0"/>
        <w:rPr>
          <w:rFonts w:cs="Adobe Devanagari"/>
        </w:rPr>
      </w:pPr>
      <w:r w:rsidRPr="00E51F6B">
        <w:rPr>
          <w:rFonts w:cs="Adobe Devanagari"/>
        </w:rPr>
        <w:t>Safety</w:t>
      </w:r>
      <w:r w:rsidR="00445E3A">
        <w:rPr>
          <w:rFonts w:cs="Adobe Devanagari"/>
        </w:rPr>
        <w:t xml:space="preserve"> </w:t>
      </w:r>
      <w:r w:rsidR="007B1E1F">
        <w:rPr>
          <w:rFonts w:cs="Adobe Devanagari"/>
        </w:rPr>
        <w:t xml:space="preserve">resource </w:t>
      </w:r>
      <w:r w:rsidR="00445E3A">
        <w:rPr>
          <w:rFonts w:cs="Adobe Devanagari"/>
        </w:rPr>
        <w:t>referral</w:t>
      </w:r>
      <w:r w:rsidR="007B1E1F">
        <w:rPr>
          <w:rFonts w:cs="Adobe Devanagari"/>
        </w:rPr>
        <w:t>s</w:t>
      </w:r>
      <w:r w:rsidRPr="00E51F6B" w:rsidR="00A173CF">
        <w:rPr>
          <w:rFonts w:cs="Adobe Devanagari"/>
        </w:rPr>
        <w:t xml:space="preserve"> [</w:t>
      </w:r>
      <w:r w:rsidR="009C44E8">
        <w:rPr>
          <w:rFonts w:cs="Adobe Devanagari"/>
        </w:rPr>
        <w:t xml:space="preserve">safety </w:t>
      </w:r>
      <w:r w:rsidR="009B512B">
        <w:rPr>
          <w:rFonts w:cs="Adobe Devanagari"/>
        </w:rPr>
        <w:t xml:space="preserve">planning, </w:t>
      </w:r>
      <w:r w:rsidRPr="00E51F6B" w:rsidR="009F29E7">
        <w:rPr>
          <w:rFonts w:cs="Adobe Devanagari"/>
        </w:rPr>
        <w:t xml:space="preserve">safety locks, </w:t>
      </w:r>
      <w:r w:rsidRPr="00E51F6B" w:rsidR="009F29E7">
        <w:rPr>
          <w:rFonts w:cs="Adobe Devanagari"/>
        </w:rPr>
        <w:t>security</w:t>
      </w:r>
      <w:r w:rsidRPr="00E51F6B" w:rsidR="009F29E7">
        <w:rPr>
          <w:rFonts w:cs="Adobe Devanagari"/>
        </w:rPr>
        <w:t xml:space="preserve"> and alarm, etc.]</w:t>
      </w:r>
      <w:r w:rsidRPr="00E51F6B" w:rsidR="00A173CF">
        <w:rPr>
          <w:rFonts w:cs="Adobe Devanagari"/>
        </w:rPr>
        <w:t xml:space="preserve"> </w:t>
      </w:r>
    </w:p>
    <w:p w:rsidR="00863CF5" w:rsidP="00AA425D" w14:paraId="58C0A7A5" w14:textId="534BA469">
      <w:pPr>
        <w:pStyle w:val="ListParagraph"/>
        <w:numPr>
          <w:ilvl w:val="1"/>
          <w:numId w:val="1"/>
        </w:numPr>
        <w:spacing w:after="0" w:line="240" w:lineRule="auto"/>
        <w:contextualSpacing w:val="0"/>
        <w:rPr>
          <w:rFonts w:cs="Adobe Devanagari"/>
        </w:rPr>
      </w:pPr>
      <w:r w:rsidRPr="00E51F6B">
        <w:rPr>
          <w:rFonts w:cs="Adobe Devanagari"/>
        </w:rPr>
        <w:t>Psychological</w:t>
      </w:r>
      <w:r w:rsidRPr="00E51F6B" w:rsidR="00EA0040">
        <w:rPr>
          <w:rFonts w:cs="Adobe Devanagari"/>
        </w:rPr>
        <w:t xml:space="preserve"> [</w:t>
      </w:r>
      <w:r w:rsidR="00FC173B">
        <w:rPr>
          <w:rFonts w:cs="Adobe Devanagari"/>
        </w:rPr>
        <w:t xml:space="preserve">Military OneSource, </w:t>
      </w:r>
      <w:r w:rsidRPr="00E51F6B" w:rsidR="008F6432">
        <w:rPr>
          <w:rFonts w:cs="Adobe Devanagari"/>
        </w:rPr>
        <w:t>c</w:t>
      </w:r>
      <w:r w:rsidRPr="00E51F6B" w:rsidR="00EA0040">
        <w:rPr>
          <w:rFonts w:cs="Adobe Devanagari"/>
        </w:rPr>
        <w:t>ounseling services,</w:t>
      </w:r>
      <w:r w:rsidRPr="00E51F6B" w:rsidR="009A6620">
        <w:rPr>
          <w:rFonts w:cs="Adobe Devanagari"/>
        </w:rPr>
        <w:t xml:space="preserve"> suicide prevention, etc.]</w:t>
      </w:r>
    </w:p>
    <w:p w:rsidR="00622937" w:rsidP="00AA425D" w14:paraId="0C8B5D50" w14:textId="5074174A">
      <w:pPr>
        <w:pStyle w:val="ListParagraph"/>
        <w:numPr>
          <w:ilvl w:val="1"/>
          <w:numId w:val="1"/>
        </w:numPr>
        <w:spacing w:after="0" w:line="240" w:lineRule="auto"/>
        <w:contextualSpacing w:val="0"/>
        <w:rPr>
          <w:rFonts w:cs="Adobe Devanagari"/>
        </w:rPr>
      </w:pPr>
      <w:r>
        <w:rPr>
          <w:rFonts w:cs="Adobe Devanagari"/>
        </w:rPr>
        <w:t>Social [Single Marine Program, etc.</w:t>
      </w:r>
      <w:r w:rsidR="0053420B">
        <w:rPr>
          <w:rFonts w:cs="Adobe Devanagari"/>
        </w:rPr>
        <w:t>]</w:t>
      </w:r>
    </w:p>
    <w:p w:rsidR="0053420B" w:rsidRPr="00E51F6B" w:rsidP="00AA425D" w14:paraId="39ED1022" w14:textId="114D885B">
      <w:pPr>
        <w:pStyle w:val="ListParagraph"/>
        <w:numPr>
          <w:ilvl w:val="1"/>
          <w:numId w:val="1"/>
        </w:numPr>
        <w:spacing w:after="0" w:line="240" w:lineRule="auto"/>
        <w:contextualSpacing w:val="0"/>
        <w:rPr>
          <w:rFonts w:cs="Adobe Devanagari"/>
        </w:rPr>
      </w:pPr>
      <w:r>
        <w:rPr>
          <w:rFonts w:cs="Adobe Devanagari"/>
        </w:rPr>
        <w:t>Spiritual [Chaplain</w:t>
      </w:r>
      <w:r w:rsidR="009F38C8">
        <w:rPr>
          <w:rFonts w:cs="Adobe Devanagari"/>
        </w:rPr>
        <w:t>, religious information, etc.]</w:t>
      </w:r>
    </w:p>
    <w:p w:rsidR="00863CF5" w:rsidRPr="00E51F6B" w:rsidP="007008D6" w14:paraId="47665C2E" w14:textId="62262A89">
      <w:pPr>
        <w:pStyle w:val="ListParagraph"/>
        <w:numPr>
          <w:ilvl w:val="1"/>
          <w:numId w:val="1"/>
        </w:numPr>
        <w:spacing w:after="0" w:line="240" w:lineRule="auto"/>
        <w:contextualSpacing w:val="0"/>
        <w:rPr>
          <w:rFonts w:cs="Adobe Devanagari"/>
        </w:rPr>
      </w:pPr>
      <w:r w:rsidRPr="00E51F6B">
        <w:rPr>
          <w:rFonts w:cs="Adobe Devanagari"/>
        </w:rPr>
        <w:t>Physical</w:t>
      </w:r>
      <w:r w:rsidRPr="00E51F6B" w:rsidR="009A6620">
        <w:rPr>
          <w:rFonts w:cs="Adobe Devanagari"/>
        </w:rPr>
        <w:t xml:space="preserve"> [medical treatment, </w:t>
      </w:r>
      <w:r w:rsidR="0053420B">
        <w:rPr>
          <w:rFonts w:cs="Adobe Devanagari"/>
        </w:rPr>
        <w:t xml:space="preserve">SEMPER Fit, </w:t>
      </w:r>
      <w:r w:rsidRPr="00E51F6B" w:rsidR="007008D6">
        <w:rPr>
          <w:rFonts w:cs="Adobe Devanagari"/>
        </w:rPr>
        <w:t xml:space="preserve">Sexual Assault Forensic Examination </w:t>
      </w:r>
      <w:r w:rsidRPr="00E51F6B" w:rsidR="005747AE">
        <w:rPr>
          <w:rFonts w:cs="Adobe Devanagari"/>
        </w:rPr>
        <w:t>(SAFE)</w:t>
      </w:r>
      <w:r w:rsidRPr="00E51F6B" w:rsidR="009A6620">
        <w:rPr>
          <w:rFonts w:cs="Adobe Devanagari"/>
        </w:rPr>
        <w:t xml:space="preserve"> exam</w:t>
      </w:r>
      <w:r w:rsidRPr="00E51F6B" w:rsidR="00FD1C4E">
        <w:rPr>
          <w:rFonts w:cs="Adobe Devanagari"/>
        </w:rPr>
        <w:t>]</w:t>
      </w:r>
    </w:p>
    <w:p w:rsidR="00863CF5" w:rsidRPr="00E51F6B" w:rsidP="00AA425D" w14:paraId="1D3176E2" w14:textId="6DD2CA46">
      <w:pPr>
        <w:pStyle w:val="ListParagraph"/>
        <w:numPr>
          <w:ilvl w:val="1"/>
          <w:numId w:val="1"/>
        </w:numPr>
        <w:spacing w:after="0" w:line="240" w:lineRule="auto"/>
        <w:contextualSpacing w:val="0"/>
        <w:rPr>
          <w:rFonts w:cs="Adobe Devanagari"/>
        </w:rPr>
      </w:pPr>
      <w:r w:rsidRPr="00E51F6B">
        <w:rPr>
          <w:rFonts w:cs="Adobe Devanagari"/>
        </w:rPr>
        <w:t>Housing</w:t>
      </w:r>
      <w:r w:rsidR="007B1E1F">
        <w:rPr>
          <w:rFonts w:cs="Adobe Devanagari"/>
        </w:rPr>
        <w:t xml:space="preserve"> resource referrals</w:t>
      </w:r>
      <w:r w:rsidRPr="00E51F6B" w:rsidR="00A173CF">
        <w:rPr>
          <w:rFonts w:cs="Adobe Devanagari"/>
        </w:rPr>
        <w:t xml:space="preserve"> [</w:t>
      </w:r>
      <w:r w:rsidRPr="00E51F6B" w:rsidR="00FD1C4E">
        <w:rPr>
          <w:rFonts w:cs="Adobe Devanagari"/>
        </w:rPr>
        <w:t>installation or on-base housing, apartment finder, shelter info, etc.]</w:t>
      </w:r>
    </w:p>
    <w:p w:rsidR="00863CF5" w:rsidRPr="00E51F6B" w:rsidP="00AA425D" w14:paraId="30F3E7E7" w14:textId="0BD8B38C">
      <w:pPr>
        <w:pStyle w:val="ListParagraph"/>
        <w:numPr>
          <w:ilvl w:val="1"/>
          <w:numId w:val="1"/>
        </w:numPr>
        <w:spacing w:after="0" w:line="240" w:lineRule="auto"/>
        <w:contextualSpacing w:val="0"/>
        <w:rPr>
          <w:rFonts w:cs="Adobe Devanagari"/>
        </w:rPr>
      </w:pPr>
      <w:r w:rsidRPr="00E51F6B">
        <w:rPr>
          <w:rFonts w:cs="Adobe Devanagari"/>
        </w:rPr>
        <w:t>Financial</w:t>
      </w:r>
      <w:r w:rsidRPr="00E51F6B" w:rsidR="00A173CF">
        <w:rPr>
          <w:rFonts w:cs="Adobe Devanagari"/>
        </w:rPr>
        <w:t xml:space="preserve"> </w:t>
      </w:r>
      <w:r w:rsidR="008E3624">
        <w:rPr>
          <w:rFonts w:cs="Adobe Devanagari"/>
        </w:rPr>
        <w:t>resource referrals</w:t>
      </w:r>
      <w:r w:rsidRPr="00E51F6B" w:rsidR="008E3624">
        <w:rPr>
          <w:rFonts w:cs="Adobe Devanagari"/>
        </w:rPr>
        <w:t xml:space="preserve"> </w:t>
      </w:r>
      <w:r w:rsidRPr="00E51F6B" w:rsidR="00A173CF">
        <w:rPr>
          <w:rFonts w:cs="Adobe Devanagari"/>
        </w:rPr>
        <w:t>[</w:t>
      </w:r>
      <w:r w:rsidRPr="00E51F6B" w:rsidR="00E22A24">
        <w:rPr>
          <w:rFonts w:cs="Adobe Devanagari"/>
        </w:rPr>
        <w:t>insurance,</w:t>
      </w:r>
      <w:r w:rsidRPr="00E51F6B" w:rsidR="00951227">
        <w:rPr>
          <w:rFonts w:cs="Adobe Devanagari"/>
        </w:rPr>
        <w:t xml:space="preserve"> charity organizations, military family readiness centers, financial support, etc.]</w:t>
      </w:r>
    </w:p>
    <w:p w:rsidR="00863CF5" w:rsidRPr="00E51F6B" w:rsidP="00AA425D" w14:paraId="3005F40E" w14:textId="411F48CF">
      <w:pPr>
        <w:pStyle w:val="ListParagraph"/>
        <w:numPr>
          <w:ilvl w:val="1"/>
          <w:numId w:val="1"/>
        </w:numPr>
        <w:spacing w:after="0" w:line="240" w:lineRule="auto"/>
        <w:contextualSpacing w:val="0"/>
        <w:rPr>
          <w:rFonts w:cs="Adobe Devanagari"/>
        </w:rPr>
      </w:pPr>
      <w:r w:rsidRPr="00E51F6B">
        <w:rPr>
          <w:rFonts w:cs="Adobe Devanagari"/>
        </w:rPr>
        <w:t>National</w:t>
      </w:r>
      <w:r w:rsidRPr="00E51F6B" w:rsidR="00EA0040">
        <w:rPr>
          <w:rFonts w:cs="Adobe Devanagari"/>
        </w:rPr>
        <w:t xml:space="preserve"> </w:t>
      </w:r>
      <w:r w:rsidRPr="00E51F6B" w:rsidR="00A173CF">
        <w:rPr>
          <w:rFonts w:cs="Adobe Devanagari"/>
        </w:rPr>
        <w:t>[</w:t>
      </w:r>
      <w:r w:rsidRPr="00E51F6B" w:rsidR="00263248">
        <w:rPr>
          <w:rFonts w:cs="Adobe Devanagari"/>
        </w:rPr>
        <w:t xml:space="preserve">2-1-1 information, Rape Abuse Incest National Network (RAINN), 988, </w:t>
      </w:r>
      <w:r w:rsidR="009B512B">
        <w:rPr>
          <w:rFonts w:cs="Adobe Devanagari"/>
        </w:rPr>
        <w:t xml:space="preserve">DOD Safe Helpline, </w:t>
      </w:r>
      <w:r w:rsidRPr="00E51F6B" w:rsidR="00263248">
        <w:rPr>
          <w:rFonts w:cs="Adobe Devanagari"/>
        </w:rPr>
        <w:t>etc.]</w:t>
      </w:r>
    </w:p>
    <w:p w:rsidR="00863CF5" w:rsidRPr="00E51F6B" w:rsidP="00AA425D" w14:paraId="6159DE8A" w14:textId="2D4179CE">
      <w:pPr>
        <w:pStyle w:val="ListParagraph"/>
        <w:numPr>
          <w:ilvl w:val="1"/>
          <w:numId w:val="1"/>
        </w:numPr>
        <w:spacing w:after="0" w:line="240" w:lineRule="auto"/>
        <w:contextualSpacing w:val="0"/>
        <w:rPr>
          <w:rFonts w:cs="Adobe Devanagari"/>
        </w:rPr>
      </w:pPr>
      <w:r w:rsidRPr="00E51F6B">
        <w:rPr>
          <w:rFonts w:cs="Adobe Devanagari"/>
        </w:rPr>
        <w:t>Legal</w:t>
      </w:r>
      <w:r w:rsidRPr="00E51F6B" w:rsidR="00EA0040">
        <w:rPr>
          <w:rFonts w:cs="Adobe Devanagari"/>
        </w:rPr>
        <w:t xml:space="preserve"> [VLC, </w:t>
      </w:r>
      <w:r w:rsidRPr="00E51F6B" w:rsidR="005747AE">
        <w:rPr>
          <w:rFonts w:cs="Adobe Devanagari"/>
        </w:rPr>
        <w:t xml:space="preserve">law enforcement investigation, </w:t>
      </w:r>
      <w:r w:rsidRPr="00E51F6B" w:rsidR="008F6432">
        <w:rPr>
          <w:rFonts w:cs="Adobe Devanagari"/>
        </w:rPr>
        <w:t>m</w:t>
      </w:r>
      <w:r w:rsidRPr="00E51F6B" w:rsidR="00EA0040">
        <w:rPr>
          <w:rFonts w:cs="Adobe Devanagari"/>
        </w:rPr>
        <w:t>ilitary protective order, civilian protective order, etc.]</w:t>
      </w:r>
    </w:p>
    <w:p w:rsidR="0023254D" w:rsidRPr="00E51F6B" w:rsidP="00AA425D" w14:paraId="7BFE9D64" w14:textId="7B6E694A">
      <w:pPr>
        <w:pStyle w:val="ListParagraph"/>
        <w:numPr>
          <w:ilvl w:val="1"/>
          <w:numId w:val="1"/>
        </w:numPr>
        <w:spacing w:after="0" w:line="240" w:lineRule="auto"/>
        <w:contextualSpacing w:val="0"/>
        <w:rPr>
          <w:rFonts w:cs="Adobe Devanagari"/>
        </w:rPr>
      </w:pPr>
      <w:r w:rsidRPr="00E51F6B">
        <w:rPr>
          <w:rFonts w:cs="Adobe Devanagari"/>
        </w:rPr>
        <w:t>Family care</w:t>
      </w:r>
      <w:r w:rsidRPr="00AD1CF9" w:rsidR="00AD1CF9">
        <w:rPr>
          <w:rFonts w:cs="Adobe Devanagari"/>
        </w:rPr>
        <w:t xml:space="preserve"> </w:t>
      </w:r>
      <w:r w:rsidR="00AD1CF9">
        <w:rPr>
          <w:rFonts w:cs="Adobe Devanagari"/>
        </w:rPr>
        <w:t>resource referrals</w:t>
      </w:r>
      <w:r w:rsidR="00F03C37">
        <w:rPr>
          <w:rFonts w:cs="Adobe Devanagari"/>
        </w:rPr>
        <w:t xml:space="preserve"> [FAP, EFMP, etc.]</w:t>
      </w:r>
    </w:p>
    <w:p w:rsidR="006E14F2" w:rsidRPr="00E51F6B" w:rsidP="00236BE9" w14:paraId="282D5685" w14:textId="2463677A">
      <w:pPr>
        <w:pStyle w:val="ListParagraph"/>
        <w:numPr>
          <w:ilvl w:val="1"/>
          <w:numId w:val="1"/>
        </w:numPr>
        <w:spacing w:after="120" w:line="240" w:lineRule="auto"/>
        <w:contextualSpacing w:val="0"/>
        <w:rPr>
          <w:rFonts w:cs="Adobe Devanagari"/>
        </w:rPr>
      </w:pPr>
      <w:r w:rsidRPr="00E51F6B">
        <w:rPr>
          <w:rFonts w:cs="Adobe Devanagari"/>
        </w:rPr>
        <w:t xml:space="preserve">Other resources </w:t>
      </w:r>
      <w:r w:rsidRPr="00E51F6B" w:rsidR="0082396A">
        <w:rPr>
          <w:rFonts w:cs="Adobe Devanagari"/>
          <w:color w:val="4472C4" w:themeColor="accent1"/>
        </w:rPr>
        <w:t xml:space="preserve">[open </w:t>
      </w:r>
      <w:r w:rsidRPr="00E51F6B" w:rsidR="00E51F6B">
        <w:rPr>
          <w:rFonts w:cs="Adobe Devanagari"/>
          <w:color w:val="4472C4" w:themeColor="accent1"/>
        </w:rPr>
        <w:t>text</w:t>
      </w:r>
      <w:r w:rsidRPr="00E51F6B" w:rsidR="0082396A">
        <w:rPr>
          <w:rFonts w:cs="Adobe Devanagari"/>
          <w:color w:val="4472C4" w:themeColor="accent1"/>
        </w:rPr>
        <w:t xml:space="preserve"> </w:t>
      </w:r>
      <w:r w:rsidRPr="00E51F6B" w:rsidR="00E51F6B">
        <w:rPr>
          <w:rFonts w:cs="Adobe Devanagari"/>
          <w:color w:val="4472C4" w:themeColor="accent1"/>
        </w:rPr>
        <w:t xml:space="preserve">response] </w:t>
      </w:r>
      <w:r w:rsidRPr="00E51F6B" w:rsidR="00E51F6B">
        <w:rPr>
          <w:rFonts w:cs="Adobe Devanagari"/>
        </w:rPr>
        <w:t>_____</w:t>
      </w:r>
      <w:r w:rsidRPr="00E51F6B">
        <w:rPr>
          <w:rFonts w:cs="Adobe Devanagari"/>
        </w:rPr>
        <w:t>________</w:t>
      </w:r>
    </w:p>
    <w:p w:rsidR="00D135DF" w:rsidP="00F13F3D" w14:paraId="58944C07" w14:textId="29CF0E98">
      <w:pPr>
        <w:pStyle w:val="ListParagraph"/>
        <w:numPr>
          <w:ilvl w:val="0"/>
          <w:numId w:val="1"/>
        </w:numPr>
        <w:spacing w:after="0" w:line="240" w:lineRule="auto"/>
      </w:pPr>
      <w:r w:rsidRPr="00516731">
        <w:rPr>
          <w:color w:val="ED7D31" w:themeColor="accent2"/>
        </w:rPr>
        <w:t xml:space="preserve">[per each selection the following question will be asked] </w:t>
      </w:r>
      <w:r>
        <w:t>H</w:t>
      </w:r>
      <w:r w:rsidRPr="00D135DF">
        <w:t xml:space="preserve">ow helpful </w:t>
      </w:r>
      <w:r>
        <w:t xml:space="preserve">was </w:t>
      </w:r>
      <w:r w:rsidRPr="00D135DF">
        <w:t xml:space="preserve">the </w:t>
      </w:r>
      <w:r>
        <w:t xml:space="preserve">_____ </w:t>
      </w:r>
      <w:r w:rsidRPr="00D135DF">
        <w:t>resource</w:t>
      </w:r>
      <w:r>
        <w:t>?</w:t>
      </w:r>
    </w:p>
    <w:p w:rsidR="00D135DF" w:rsidP="00D135DF" w14:paraId="718A90EA" w14:textId="3D2C3E37">
      <w:pPr>
        <w:pStyle w:val="ListParagraph"/>
        <w:numPr>
          <w:ilvl w:val="1"/>
          <w:numId w:val="1"/>
        </w:numPr>
        <w:spacing w:after="120" w:line="240" w:lineRule="auto"/>
      </w:pPr>
      <w:r>
        <w:t>Very unhelpful</w:t>
      </w:r>
    </w:p>
    <w:p w:rsidR="00D135DF" w:rsidP="00D135DF" w14:paraId="13AEE225" w14:textId="5D8E9A1B">
      <w:pPr>
        <w:pStyle w:val="ListParagraph"/>
        <w:numPr>
          <w:ilvl w:val="1"/>
          <w:numId w:val="1"/>
        </w:numPr>
        <w:spacing w:after="120" w:line="240" w:lineRule="auto"/>
      </w:pPr>
      <w:r>
        <w:t>Un</w:t>
      </w:r>
      <w:r>
        <w:t>helpful</w:t>
      </w:r>
    </w:p>
    <w:p w:rsidR="00CD378B" w:rsidP="00D135DF" w14:paraId="110A6F3A" w14:textId="42BADD1E">
      <w:pPr>
        <w:pStyle w:val="ListParagraph"/>
        <w:numPr>
          <w:ilvl w:val="1"/>
          <w:numId w:val="1"/>
        </w:numPr>
        <w:spacing w:after="120" w:line="240" w:lineRule="auto"/>
      </w:pPr>
      <w:r>
        <w:t>Neither</w:t>
      </w:r>
      <w:r>
        <w:t xml:space="preserve"> helpful</w:t>
      </w:r>
      <w:r>
        <w:t xml:space="preserve"> nor unhelpful</w:t>
      </w:r>
    </w:p>
    <w:p w:rsidR="00D135DF" w:rsidP="00D135DF" w14:paraId="05472637" w14:textId="456D3DF0">
      <w:pPr>
        <w:pStyle w:val="ListParagraph"/>
        <w:numPr>
          <w:ilvl w:val="1"/>
          <w:numId w:val="1"/>
        </w:numPr>
        <w:spacing w:after="120" w:line="240" w:lineRule="auto"/>
      </w:pPr>
      <w:r>
        <w:t>H</w:t>
      </w:r>
      <w:r>
        <w:t>elpful</w:t>
      </w:r>
    </w:p>
    <w:p w:rsidR="00D135DF" w:rsidP="00516731" w14:paraId="6FD4AC75" w14:textId="71A9BCE0">
      <w:pPr>
        <w:pStyle w:val="ListParagraph"/>
        <w:numPr>
          <w:ilvl w:val="1"/>
          <w:numId w:val="1"/>
        </w:numPr>
        <w:spacing w:after="120" w:line="240" w:lineRule="auto"/>
        <w:contextualSpacing w:val="0"/>
      </w:pPr>
      <w:r>
        <w:t>Very</w:t>
      </w:r>
      <w:r>
        <w:t xml:space="preserve"> </w:t>
      </w:r>
      <w:r>
        <w:t>helpful</w:t>
      </w:r>
    </w:p>
    <w:p w:rsidR="00D135DF" w:rsidP="00516731" w14:paraId="3F627D5D" w14:textId="0509021D">
      <w:pPr>
        <w:pStyle w:val="ListParagraph"/>
        <w:numPr>
          <w:ilvl w:val="0"/>
          <w:numId w:val="1"/>
        </w:numPr>
        <w:spacing w:after="120" w:line="240" w:lineRule="auto"/>
        <w:contextualSpacing w:val="0"/>
        <w:rPr>
          <w:color w:val="70AD47" w:themeColor="accent6"/>
        </w:rPr>
      </w:pPr>
      <w:r w:rsidRPr="00270F08">
        <w:rPr>
          <w:color w:val="70AD47" w:themeColor="accent6"/>
        </w:rPr>
        <w:t>[</w:t>
      </w:r>
      <w:r w:rsidRPr="00270F08">
        <w:rPr>
          <w:color w:val="70AD47" w:themeColor="accent6"/>
        </w:rPr>
        <w:t xml:space="preserve">REPEAT </w:t>
      </w:r>
      <w:r w:rsidR="0082396A">
        <w:rPr>
          <w:color w:val="70AD47" w:themeColor="accent6"/>
        </w:rPr>
        <w:t xml:space="preserve">above </w:t>
      </w:r>
      <w:r w:rsidRPr="00270F08">
        <w:rPr>
          <w:color w:val="70AD47" w:themeColor="accent6"/>
        </w:rPr>
        <w:t xml:space="preserve">question per </w:t>
      </w:r>
      <w:r w:rsidR="0082396A">
        <w:rPr>
          <w:color w:val="70AD47" w:themeColor="accent6"/>
        </w:rPr>
        <w:t>##</w:t>
      </w:r>
      <w:r w:rsidRPr="00270F08" w:rsidR="0082396A">
        <w:rPr>
          <w:color w:val="70AD47" w:themeColor="accent6"/>
        </w:rPr>
        <w:t xml:space="preserve"> </w:t>
      </w:r>
      <w:r w:rsidRPr="00270F08">
        <w:rPr>
          <w:color w:val="70AD47" w:themeColor="accent6"/>
        </w:rPr>
        <w:t>selections</w:t>
      </w:r>
      <w:r w:rsidRPr="00270F08" w:rsidR="00E923D4">
        <w:rPr>
          <w:color w:val="70AD47" w:themeColor="accent6"/>
        </w:rPr>
        <w:t xml:space="preserve"> …</w:t>
      </w:r>
      <w:r w:rsidRPr="00270F08">
        <w:rPr>
          <w:color w:val="70AD47" w:themeColor="accent6"/>
        </w:rPr>
        <w:t>]</w:t>
      </w:r>
    </w:p>
    <w:p w:rsidR="00705EA6" w:rsidRPr="00236BE9" w:rsidP="00236BE9" w14:paraId="2E97A339" w14:textId="5F675AD4">
      <w:pPr>
        <w:pStyle w:val="ListParagraph"/>
        <w:numPr>
          <w:ilvl w:val="0"/>
          <w:numId w:val="1"/>
        </w:numPr>
        <w:spacing w:after="120" w:line="240" w:lineRule="auto"/>
        <w:contextualSpacing w:val="0"/>
      </w:pPr>
      <w:r>
        <w:t xml:space="preserve">Thinking about your experiences with SAPR services, were there any resources you feel could have been helpful that you did </w:t>
      </w:r>
      <w:r w:rsidR="00EF441E">
        <w:rPr>
          <w:b/>
          <w:bCs/>
        </w:rPr>
        <w:t>NOT</w:t>
      </w:r>
      <w:r>
        <w:t xml:space="preserve"> receive? </w:t>
      </w:r>
      <w:r w:rsidRPr="00516731">
        <w:rPr>
          <w:color w:val="4472C4" w:themeColor="accent1"/>
        </w:rPr>
        <w:t>[open ended response] ___________</w:t>
      </w:r>
    </w:p>
    <w:p w:rsidR="00E923D4" w:rsidP="00E923D4" w14:paraId="67DC22C0" w14:textId="3C51D224">
      <w:pPr>
        <w:pStyle w:val="ListParagraph"/>
        <w:numPr>
          <w:ilvl w:val="0"/>
          <w:numId w:val="1"/>
        </w:numPr>
        <w:spacing w:after="120" w:line="240" w:lineRule="auto"/>
      </w:pPr>
      <w:r>
        <w:t xml:space="preserve">Did you encounter </w:t>
      </w:r>
      <w:r w:rsidR="006823D1">
        <w:t>barriers</w:t>
      </w:r>
      <w:r w:rsidR="00605139">
        <w:t xml:space="preserve"> </w:t>
      </w:r>
      <w:r>
        <w:t xml:space="preserve">accessing </w:t>
      </w:r>
      <w:r w:rsidR="00516731">
        <w:t>any</w:t>
      </w:r>
      <w:r w:rsidR="00E05E6E">
        <w:t xml:space="preserve"> of</w:t>
      </w:r>
      <w:r>
        <w:t xml:space="preserve"> </w:t>
      </w:r>
      <w:r w:rsidR="00E05E6E">
        <w:t xml:space="preserve">the </w:t>
      </w:r>
      <w:r>
        <w:t>SAPR resources</w:t>
      </w:r>
      <w:r w:rsidR="00516731">
        <w:t xml:space="preserve"> you needed</w:t>
      </w:r>
      <w:r>
        <w:t>?</w:t>
      </w:r>
    </w:p>
    <w:p w:rsidR="00E923D4" w:rsidP="00E923D4" w14:paraId="541C4B03" w14:textId="4D76C750">
      <w:pPr>
        <w:pStyle w:val="ListParagraph"/>
        <w:numPr>
          <w:ilvl w:val="1"/>
          <w:numId w:val="1"/>
        </w:numPr>
        <w:spacing w:after="120" w:line="240" w:lineRule="auto"/>
      </w:pPr>
      <w:r>
        <w:t>Yes</w:t>
      </w:r>
    </w:p>
    <w:p w:rsidR="00E923D4" w:rsidP="00E923D4" w14:paraId="1E8293F7" w14:textId="65FE818D">
      <w:pPr>
        <w:pStyle w:val="ListParagraph"/>
        <w:numPr>
          <w:ilvl w:val="1"/>
          <w:numId w:val="1"/>
        </w:numPr>
        <w:spacing w:after="120" w:line="240" w:lineRule="auto"/>
      </w:pPr>
      <w:r>
        <w:t>No</w:t>
      </w:r>
    </w:p>
    <w:p w:rsidR="00E923D4" w:rsidP="00516731" w14:paraId="3FB31631" w14:textId="0FA15690">
      <w:pPr>
        <w:pStyle w:val="ListParagraph"/>
        <w:numPr>
          <w:ilvl w:val="1"/>
          <w:numId w:val="1"/>
        </w:numPr>
        <w:spacing w:after="120" w:line="240" w:lineRule="auto"/>
        <w:contextualSpacing w:val="0"/>
      </w:pPr>
      <w:r>
        <w:t>Unsure</w:t>
      </w:r>
    </w:p>
    <w:p w:rsidR="00F95976" w:rsidP="00F95976" w14:paraId="0AE02A0B" w14:textId="77777777">
      <w:pPr>
        <w:spacing w:after="120" w:line="240" w:lineRule="auto"/>
        <w:ind w:left="720"/>
        <w:rPr>
          <w:color w:val="4472C4" w:themeColor="accent1"/>
        </w:rPr>
      </w:pPr>
      <w:r>
        <w:rPr>
          <w:b/>
          <w:bCs/>
          <w:color w:val="ED7D31" w:themeColor="accent2"/>
          <w:u w:val="single"/>
        </w:rPr>
        <w:t>9</w:t>
      </w:r>
      <w:r w:rsidRPr="00366465" w:rsidR="00DF3584">
        <w:rPr>
          <w:b/>
          <w:bCs/>
          <w:color w:val="ED7D31" w:themeColor="accent2"/>
          <w:u w:val="single"/>
        </w:rPr>
        <w:t>.</w:t>
      </w:r>
      <w:r w:rsidRPr="00366465" w:rsidR="00366465">
        <w:rPr>
          <w:b/>
          <w:bCs/>
          <w:color w:val="ED7D31" w:themeColor="accent2"/>
          <w:u w:val="single"/>
        </w:rPr>
        <w:t>a.</w:t>
      </w:r>
      <w:r w:rsidR="00366465">
        <w:rPr>
          <w:b/>
          <w:bCs/>
          <w:color w:val="ED7D31" w:themeColor="accent2"/>
        </w:rPr>
        <w:t xml:space="preserve"> </w:t>
      </w:r>
      <w:r w:rsidRPr="00BF23BE" w:rsidR="00270F08">
        <w:rPr>
          <w:color w:val="ED7D31" w:themeColor="accent2"/>
        </w:rPr>
        <w:t>If answer yes</w:t>
      </w:r>
      <w:r w:rsidR="000C01F7">
        <w:rPr>
          <w:color w:val="ED7D31" w:themeColor="accent2"/>
        </w:rPr>
        <w:t xml:space="preserve"> or unsure</w:t>
      </w:r>
      <w:r w:rsidRPr="00BF23BE" w:rsidR="00270F08">
        <w:rPr>
          <w:color w:val="ED7D31" w:themeColor="accent2"/>
        </w:rPr>
        <w:t xml:space="preserve">… </w:t>
      </w:r>
      <w:r w:rsidR="003A61BF">
        <w:t>P</w:t>
      </w:r>
      <w:r w:rsidR="00270F08">
        <w:t xml:space="preserve">lease describe what </w:t>
      </w:r>
      <w:r w:rsidR="0048638C">
        <w:t>barriers</w:t>
      </w:r>
      <w:r w:rsidR="00270F08">
        <w:t xml:space="preserve"> you encountered accessing SAPR resources </w:t>
      </w:r>
      <w:r w:rsidRPr="00DF3584" w:rsidR="00270F08">
        <w:rPr>
          <w:color w:val="4472C4" w:themeColor="accent1"/>
        </w:rPr>
        <w:t>[open ended response] ________</w:t>
      </w:r>
    </w:p>
    <w:p w:rsidR="009C44E8" w:rsidP="00F95976" w14:paraId="61E5E21B" w14:textId="21956445">
      <w:pPr>
        <w:pStyle w:val="ListParagraph"/>
        <w:numPr>
          <w:ilvl w:val="0"/>
          <w:numId w:val="1"/>
        </w:numPr>
        <w:spacing w:after="120" w:line="240" w:lineRule="auto"/>
      </w:pPr>
      <w:r>
        <w:t xml:space="preserve">How would you rate your </w:t>
      </w:r>
      <w:r w:rsidRPr="00FF14C4">
        <w:t>SARC/SAPR VA</w:t>
      </w:r>
      <w:r>
        <w:t xml:space="preserve"> on each of the following “soft </w:t>
      </w:r>
      <w:r>
        <w:t>skills”</w:t>
      </w:r>
    </w:p>
    <w:tbl>
      <w:tblPr>
        <w:tblStyle w:val="TableGrid"/>
        <w:tblW w:w="8275" w:type="dxa"/>
        <w:tblInd w:w="1080" w:type="dxa"/>
        <w:tblLayout w:type="fixed"/>
        <w:tblLook w:val="04A0"/>
      </w:tblPr>
      <w:tblGrid>
        <w:gridCol w:w="2026"/>
        <w:gridCol w:w="1249"/>
        <w:gridCol w:w="1250"/>
        <w:gridCol w:w="1250"/>
        <w:gridCol w:w="1250"/>
        <w:gridCol w:w="1250"/>
      </w:tblGrid>
      <w:tr w14:paraId="1B81D47B" w14:textId="57E6030E" w:rsidTr="00BF35C9">
        <w:tblPrEx>
          <w:tblW w:w="8275" w:type="dxa"/>
          <w:tblInd w:w="1080" w:type="dxa"/>
          <w:tblLayout w:type="fixed"/>
          <w:tblLook w:val="04A0"/>
        </w:tblPrEx>
        <w:trPr>
          <w:trHeight w:val="575"/>
        </w:trPr>
        <w:tc>
          <w:tcPr>
            <w:tcW w:w="1705" w:type="dxa"/>
          </w:tcPr>
          <w:p w:rsidR="009C44E8" w:rsidP="009C44E8" w14:paraId="095F7CBD" w14:textId="5C0008ED">
            <w:pPr>
              <w:spacing w:after="120"/>
            </w:pPr>
            <w:r>
              <w:t>SCALE:</w:t>
            </w:r>
          </w:p>
        </w:tc>
        <w:tc>
          <w:tcPr>
            <w:tcW w:w="1051" w:type="dxa"/>
          </w:tcPr>
          <w:p w:rsidR="009C44E8" w:rsidP="009C44E8" w14:paraId="2F412039" w14:textId="1A973A43">
            <w:pPr>
              <w:spacing w:after="120"/>
            </w:pPr>
            <w:r>
              <w:t>Very poor</w:t>
            </w:r>
          </w:p>
        </w:tc>
        <w:tc>
          <w:tcPr>
            <w:tcW w:w="1051" w:type="dxa"/>
          </w:tcPr>
          <w:p w:rsidR="009C44E8" w:rsidP="009C44E8" w14:paraId="707E0212" w14:textId="36A2C9F9">
            <w:pPr>
              <w:spacing w:after="120"/>
            </w:pPr>
            <w:r>
              <w:t>Poor</w:t>
            </w:r>
          </w:p>
        </w:tc>
        <w:tc>
          <w:tcPr>
            <w:tcW w:w="1051" w:type="dxa"/>
          </w:tcPr>
          <w:p w:rsidR="009C44E8" w:rsidP="009C44E8" w14:paraId="41F66105" w14:textId="1E2B20B0">
            <w:pPr>
              <w:spacing w:after="120"/>
            </w:pPr>
            <w:r>
              <w:t>Fair</w:t>
            </w:r>
          </w:p>
        </w:tc>
        <w:tc>
          <w:tcPr>
            <w:tcW w:w="1051" w:type="dxa"/>
          </w:tcPr>
          <w:p w:rsidR="009C44E8" w:rsidP="009C44E8" w14:paraId="1252E788" w14:textId="7791C17F">
            <w:pPr>
              <w:spacing w:after="120"/>
            </w:pPr>
            <w:r>
              <w:t>Good</w:t>
            </w:r>
          </w:p>
        </w:tc>
        <w:tc>
          <w:tcPr>
            <w:tcW w:w="1051" w:type="dxa"/>
          </w:tcPr>
          <w:p w:rsidR="009C44E8" w:rsidP="009C44E8" w14:paraId="2E1001E9" w14:textId="2DB922DE">
            <w:pPr>
              <w:spacing w:after="120"/>
            </w:pPr>
            <w:r>
              <w:t xml:space="preserve">Very </w:t>
            </w:r>
            <w:r w:rsidR="004D23CC">
              <w:t>good</w:t>
            </w:r>
          </w:p>
        </w:tc>
      </w:tr>
      <w:tr w14:paraId="450EB956" w14:textId="3726089C" w:rsidTr="00BF35C9">
        <w:tblPrEx>
          <w:tblW w:w="8275" w:type="dxa"/>
          <w:tblInd w:w="1080" w:type="dxa"/>
          <w:tblLayout w:type="fixed"/>
          <w:tblLook w:val="04A0"/>
        </w:tblPrEx>
        <w:trPr>
          <w:trHeight w:val="771"/>
        </w:trPr>
        <w:tc>
          <w:tcPr>
            <w:tcW w:w="1705" w:type="dxa"/>
          </w:tcPr>
          <w:p w:rsidR="009C44E8" w:rsidP="009C44E8" w14:paraId="5EC13B83" w14:textId="523AE471">
            <w:pPr>
              <w:spacing w:after="120"/>
            </w:pPr>
            <w:r w:rsidRPr="009C44E8">
              <w:t>Empathy</w:t>
            </w:r>
          </w:p>
        </w:tc>
        <w:tc>
          <w:tcPr>
            <w:tcW w:w="1051" w:type="dxa"/>
          </w:tcPr>
          <w:p w:rsidR="009C44E8" w:rsidP="009C44E8" w14:paraId="3614FFB6" w14:textId="77777777">
            <w:pPr>
              <w:spacing w:after="120"/>
            </w:pPr>
          </w:p>
        </w:tc>
        <w:tc>
          <w:tcPr>
            <w:tcW w:w="1051" w:type="dxa"/>
          </w:tcPr>
          <w:p w:rsidR="009C44E8" w:rsidP="009C44E8" w14:paraId="5EA2AAE7" w14:textId="77777777">
            <w:pPr>
              <w:spacing w:after="120"/>
            </w:pPr>
          </w:p>
        </w:tc>
        <w:tc>
          <w:tcPr>
            <w:tcW w:w="1051" w:type="dxa"/>
          </w:tcPr>
          <w:p w:rsidR="009C44E8" w:rsidP="009C44E8" w14:paraId="020FA5E4" w14:textId="77777777">
            <w:pPr>
              <w:spacing w:after="120"/>
            </w:pPr>
          </w:p>
        </w:tc>
        <w:tc>
          <w:tcPr>
            <w:tcW w:w="1051" w:type="dxa"/>
          </w:tcPr>
          <w:p w:rsidR="009C44E8" w:rsidP="009C44E8" w14:paraId="536DC900" w14:textId="77777777">
            <w:pPr>
              <w:spacing w:after="120"/>
            </w:pPr>
          </w:p>
        </w:tc>
        <w:tc>
          <w:tcPr>
            <w:tcW w:w="1051" w:type="dxa"/>
          </w:tcPr>
          <w:p w:rsidR="009C44E8" w:rsidP="009C44E8" w14:paraId="49250EA8" w14:textId="77777777">
            <w:pPr>
              <w:spacing w:after="120"/>
            </w:pPr>
          </w:p>
        </w:tc>
      </w:tr>
      <w:tr w14:paraId="704BF22F" w14:textId="2DB00F89" w:rsidTr="00BF35C9">
        <w:tblPrEx>
          <w:tblW w:w="8275" w:type="dxa"/>
          <w:tblInd w:w="1080" w:type="dxa"/>
          <w:tblLayout w:type="fixed"/>
          <w:tblLook w:val="04A0"/>
        </w:tblPrEx>
        <w:trPr>
          <w:trHeight w:val="771"/>
        </w:trPr>
        <w:tc>
          <w:tcPr>
            <w:tcW w:w="1705" w:type="dxa"/>
          </w:tcPr>
          <w:p w:rsidR="009C44E8" w:rsidP="009C44E8" w14:paraId="60E8E14C" w14:textId="271922EA">
            <w:pPr>
              <w:spacing w:after="120"/>
            </w:pPr>
            <w:r w:rsidRPr="009C44E8">
              <w:t>Communication</w:t>
            </w:r>
          </w:p>
        </w:tc>
        <w:tc>
          <w:tcPr>
            <w:tcW w:w="1051" w:type="dxa"/>
          </w:tcPr>
          <w:p w:rsidR="009C44E8" w:rsidP="009C44E8" w14:paraId="6117FE45" w14:textId="77777777">
            <w:pPr>
              <w:spacing w:after="120"/>
            </w:pPr>
          </w:p>
        </w:tc>
        <w:tc>
          <w:tcPr>
            <w:tcW w:w="1051" w:type="dxa"/>
          </w:tcPr>
          <w:p w:rsidR="009C44E8" w:rsidP="009C44E8" w14:paraId="708278DA" w14:textId="77777777">
            <w:pPr>
              <w:spacing w:after="120"/>
            </w:pPr>
          </w:p>
        </w:tc>
        <w:tc>
          <w:tcPr>
            <w:tcW w:w="1051" w:type="dxa"/>
          </w:tcPr>
          <w:p w:rsidR="009C44E8" w:rsidP="009C44E8" w14:paraId="33F66E7D" w14:textId="77777777">
            <w:pPr>
              <w:spacing w:after="120"/>
            </w:pPr>
          </w:p>
        </w:tc>
        <w:tc>
          <w:tcPr>
            <w:tcW w:w="1051" w:type="dxa"/>
          </w:tcPr>
          <w:p w:rsidR="009C44E8" w:rsidP="009C44E8" w14:paraId="5E51FC82" w14:textId="77777777">
            <w:pPr>
              <w:spacing w:after="120"/>
            </w:pPr>
          </w:p>
        </w:tc>
        <w:tc>
          <w:tcPr>
            <w:tcW w:w="1051" w:type="dxa"/>
          </w:tcPr>
          <w:p w:rsidR="009C44E8" w:rsidP="009C44E8" w14:paraId="5650BFB4" w14:textId="77777777">
            <w:pPr>
              <w:spacing w:after="120"/>
            </w:pPr>
          </w:p>
        </w:tc>
      </w:tr>
      <w:tr w14:paraId="1985B6D9" w14:textId="72D73A6C" w:rsidTr="00BF35C9">
        <w:tblPrEx>
          <w:tblW w:w="8275" w:type="dxa"/>
          <w:tblInd w:w="1080" w:type="dxa"/>
          <w:tblLayout w:type="fixed"/>
          <w:tblLook w:val="04A0"/>
        </w:tblPrEx>
        <w:trPr>
          <w:trHeight w:val="771"/>
        </w:trPr>
        <w:tc>
          <w:tcPr>
            <w:tcW w:w="1705" w:type="dxa"/>
          </w:tcPr>
          <w:p w:rsidR="009C44E8" w:rsidP="009C44E8" w14:paraId="2C96F368" w14:textId="4B1F1422">
            <w:pPr>
              <w:spacing w:after="120"/>
            </w:pPr>
            <w:r w:rsidRPr="009C44E8">
              <w:t>Active Listening</w:t>
            </w:r>
          </w:p>
        </w:tc>
        <w:tc>
          <w:tcPr>
            <w:tcW w:w="1051" w:type="dxa"/>
          </w:tcPr>
          <w:p w:rsidR="009C44E8" w:rsidP="009C44E8" w14:paraId="360499D9" w14:textId="77777777">
            <w:pPr>
              <w:spacing w:after="120"/>
            </w:pPr>
          </w:p>
        </w:tc>
        <w:tc>
          <w:tcPr>
            <w:tcW w:w="1051" w:type="dxa"/>
          </w:tcPr>
          <w:p w:rsidR="009C44E8" w:rsidP="009C44E8" w14:paraId="698EF518" w14:textId="77777777">
            <w:pPr>
              <w:spacing w:after="120"/>
            </w:pPr>
          </w:p>
        </w:tc>
        <w:tc>
          <w:tcPr>
            <w:tcW w:w="1051" w:type="dxa"/>
          </w:tcPr>
          <w:p w:rsidR="009C44E8" w:rsidP="009C44E8" w14:paraId="71EFF879" w14:textId="77777777">
            <w:pPr>
              <w:spacing w:after="120"/>
            </w:pPr>
          </w:p>
        </w:tc>
        <w:tc>
          <w:tcPr>
            <w:tcW w:w="1051" w:type="dxa"/>
          </w:tcPr>
          <w:p w:rsidR="009C44E8" w:rsidP="009C44E8" w14:paraId="5BBD3C03" w14:textId="77777777">
            <w:pPr>
              <w:spacing w:after="120"/>
            </w:pPr>
          </w:p>
        </w:tc>
        <w:tc>
          <w:tcPr>
            <w:tcW w:w="1051" w:type="dxa"/>
          </w:tcPr>
          <w:p w:rsidR="009C44E8" w:rsidP="009C44E8" w14:paraId="45E93FDD" w14:textId="77777777">
            <w:pPr>
              <w:spacing w:after="120"/>
            </w:pPr>
          </w:p>
        </w:tc>
      </w:tr>
      <w:tr w14:paraId="1406140F" w14:textId="2043DA3A" w:rsidTr="00BF35C9">
        <w:tblPrEx>
          <w:tblW w:w="8275" w:type="dxa"/>
          <w:tblInd w:w="1080" w:type="dxa"/>
          <w:tblLayout w:type="fixed"/>
          <w:tblLook w:val="04A0"/>
        </w:tblPrEx>
        <w:trPr>
          <w:trHeight w:val="771"/>
        </w:trPr>
        <w:tc>
          <w:tcPr>
            <w:tcW w:w="1705" w:type="dxa"/>
          </w:tcPr>
          <w:p w:rsidR="009C44E8" w:rsidP="009C44E8" w14:paraId="39C451D0" w14:textId="5D4D4605">
            <w:pPr>
              <w:spacing w:after="120"/>
            </w:pPr>
            <w:r>
              <w:t>Problem Solving</w:t>
            </w:r>
          </w:p>
        </w:tc>
        <w:tc>
          <w:tcPr>
            <w:tcW w:w="1051" w:type="dxa"/>
          </w:tcPr>
          <w:p w:rsidR="009C44E8" w:rsidP="009C44E8" w14:paraId="3B836E22" w14:textId="77777777">
            <w:pPr>
              <w:spacing w:after="120"/>
            </w:pPr>
          </w:p>
        </w:tc>
        <w:tc>
          <w:tcPr>
            <w:tcW w:w="1051" w:type="dxa"/>
          </w:tcPr>
          <w:p w:rsidR="009C44E8" w:rsidP="009C44E8" w14:paraId="3C24D276" w14:textId="77777777">
            <w:pPr>
              <w:spacing w:after="120"/>
            </w:pPr>
          </w:p>
        </w:tc>
        <w:tc>
          <w:tcPr>
            <w:tcW w:w="1051" w:type="dxa"/>
          </w:tcPr>
          <w:p w:rsidR="009C44E8" w:rsidP="009C44E8" w14:paraId="3A6ED9F9" w14:textId="77777777">
            <w:pPr>
              <w:spacing w:after="120"/>
            </w:pPr>
          </w:p>
        </w:tc>
        <w:tc>
          <w:tcPr>
            <w:tcW w:w="1051" w:type="dxa"/>
          </w:tcPr>
          <w:p w:rsidR="009C44E8" w:rsidP="009C44E8" w14:paraId="68EB171B" w14:textId="77777777">
            <w:pPr>
              <w:spacing w:after="120"/>
            </w:pPr>
          </w:p>
        </w:tc>
        <w:tc>
          <w:tcPr>
            <w:tcW w:w="1051" w:type="dxa"/>
          </w:tcPr>
          <w:p w:rsidR="009C44E8" w:rsidP="009C44E8" w14:paraId="6617ADD9" w14:textId="77777777">
            <w:pPr>
              <w:spacing w:after="120"/>
            </w:pPr>
          </w:p>
        </w:tc>
      </w:tr>
      <w:tr w14:paraId="1CFD4C19" w14:textId="35754250" w:rsidTr="00BF35C9">
        <w:tblPrEx>
          <w:tblW w:w="8275" w:type="dxa"/>
          <w:tblInd w:w="1080" w:type="dxa"/>
          <w:tblLayout w:type="fixed"/>
          <w:tblLook w:val="04A0"/>
        </w:tblPrEx>
        <w:trPr>
          <w:trHeight w:val="771"/>
        </w:trPr>
        <w:tc>
          <w:tcPr>
            <w:tcW w:w="1705" w:type="dxa"/>
          </w:tcPr>
          <w:p w:rsidR="009C44E8" w:rsidP="009C44E8" w14:paraId="483C31D4" w14:textId="682BE7CA">
            <w:pPr>
              <w:spacing w:after="120"/>
            </w:pPr>
            <w:r>
              <w:t>Discretion</w:t>
            </w:r>
          </w:p>
        </w:tc>
        <w:tc>
          <w:tcPr>
            <w:tcW w:w="1051" w:type="dxa"/>
          </w:tcPr>
          <w:p w:rsidR="009C44E8" w:rsidP="009C44E8" w14:paraId="48507C90" w14:textId="77777777">
            <w:pPr>
              <w:spacing w:after="120"/>
            </w:pPr>
          </w:p>
        </w:tc>
        <w:tc>
          <w:tcPr>
            <w:tcW w:w="1051" w:type="dxa"/>
          </w:tcPr>
          <w:p w:rsidR="009C44E8" w:rsidP="009C44E8" w14:paraId="52C78564" w14:textId="77777777">
            <w:pPr>
              <w:spacing w:after="120"/>
            </w:pPr>
          </w:p>
        </w:tc>
        <w:tc>
          <w:tcPr>
            <w:tcW w:w="1051" w:type="dxa"/>
          </w:tcPr>
          <w:p w:rsidR="009C44E8" w:rsidP="009C44E8" w14:paraId="0A49D520" w14:textId="77777777">
            <w:pPr>
              <w:spacing w:after="120"/>
            </w:pPr>
          </w:p>
        </w:tc>
        <w:tc>
          <w:tcPr>
            <w:tcW w:w="1051" w:type="dxa"/>
          </w:tcPr>
          <w:p w:rsidR="009C44E8" w:rsidP="009C44E8" w14:paraId="0E7A7397" w14:textId="77777777">
            <w:pPr>
              <w:spacing w:after="120"/>
            </w:pPr>
          </w:p>
        </w:tc>
        <w:tc>
          <w:tcPr>
            <w:tcW w:w="1051" w:type="dxa"/>
          </w:tcPr>
          <w:p w:rsidR="009C44E8" w:rsidP="009C44E8" w14:paraId="6E7DC0CA" w14:textId="77777777">
            <w:pPr>
              <w:spacing w:after="120"/>
            </w:pPr>
          </w:p>
        </w:tc>
      </w:tr>
      <w:tr w14:paraId="60329BF8" w14:textId="07274C64" w:rsidTr="00BF35C9">
        <w:tblPrEx>
          <w:tblW w:w="8275" w:type="dxa"/>
          <w:tblInd w:w="1080" w:type="dxa"/>
          <w:tblLayout w:type="fixed"/>
          <w:tblLook w:val="04A0"/>
        </w:tblPrEx>
        <w:trPr>
          <w:trHeight w:val="771"/>
        </w:trPr>
        <w:tc>
          <w:tcPr>
            <w:tcW w:w="1705" w:type="dxa"/>
          </w:tcPr>
          <w:p w:rsidR="009C44E8" w:rsidP="009C44E8" w14:paraId="438D24C7" w14:textId="2EDAB0DC">
            <w:pPr>
              <w:spacing w:after="120"/>
            </w:pPr>
            <w:r>
              <w:t>Conflict Resolution</w:t>
            </w:r>
          </w:p>
        </w:tc>
        <w:tc>
          <w:tcPr>
            <w:tcW w:w="1051" w:type="dxa"/>
          </w:tcPr>
          <w:p w:rsidR="009C44E8" w:rsidP="009C44E8" w14:paraId="18C8B0C7" w14:textId="77777777">
            <w:pPr>
              <w:spacing w:after="120"/>
            </w:pPr>
          </w:p>
        </w:tc>
        <w:tc>
          <w:tcPr>
            <w:tcW w:w="1051" w:type="dxa"/>
          </w:tcPr>
          <w:p w:rsidR="009C44E8" w:rsidP="009C44E8" w14:paraId="66326FFF" w14:textId="77777777">
            <w:pPr>
              <w:spacing w:after="120"/>
            </w:pPr>
          </w:p>
        </w:tc>
        <w:tc>
          <w:tcPr>
            <w:tcW w:w="1051" w:type="dxa"/>
          </w:tcPr>
          <w:p w:rsidR="009C44E8" w:rsidP="009C44E8" w14:paraId="5E93D63A" w14:textId="77777777">
            <w:pPr>
              <w:spacing w:after="120"/>
            </w:pPr>
          </w:p>
        </w:tc>
        <w:tc>
          <w:tcPr>
            <w:tcW w:w="1051" w:type="dxa"/>
          </w:tcPr>
          <w:p w:rsidR="009C44E8" w:rsidP="009C44E8" w14:paraId="3BFF21B3" w14:textId="77777777">
            <w:pPr>
              <w:spacing w:after="120"/>
            </w:pPr>
          </w:p>
        </w:tc>
        <w:tc>
          <w:tcPr>
            <w:tcW w:w="1051" w:type="dxa"/>
          </w:tcPr>
          <w:p w:rsidR="009C44E8" w:rsidP="009C44E8" w14:paraId="09AA55D9" w14:textId="77777777">
            <w:pPr>
              <w:spacing w:after="120"/>
            </w:pPr>
          </w:p>
        </w:tc>
      </w:tr>
      <w:tr w14:paraId="38AA85CE" w14:textId="77777777" w:rsidTr="00BF35C9">
        <w:tblPrEx>
          <w:tblW w:w="8275" w:type="dxa"/>
          <w:tblInd w:w="1080" w:type="dxa"/>
          <w:tblLayout w:type="fixed"/>
          <w:tblLook w:val="04A0"/>
        </w:tblPrEx>
        <w:trPr>
          <w:trHeight w:val="771"/>
        </w:trPr>
        <w:tc>
          <w:tcPr>
            <w:tcW w:w="1705" w:type="dxa"/>
          </w:tcPr>
          <w:p w:rsidR="00F95976" w:rsidP="009C44E8" w14:paraId="7BE1C8FB" w14:textId="10508D6B">
            <w:pPr>
              <w:spacing w:after="120"/>
            </w:pPr>
            <w:r>
              <w:t>Military Competence</w:t>
            </w:r>
          </w:p>
        </w:tc>
        <w:tc>
          <w:tcPr>
            <w:tcW w:w="1051" w:type="dxa"/>
          </w:tcPr>
          <w:p w:rsidR="00F95976" w:rsidP="009C44E8" w14:paraId="1FE84144" w14:textId="77777777">
            <w:pPr>
              <w:spacing w:after="120"/>
            </w:pPr>
          </w:p>
        </w:tc>
        <w:tc>
          <w:tcPr>
            <w:tcW w:w="1051" w:type="dxa"/>
          </w:tcPr>
          <w:p w:rsidR="00F95976" w:rsidP="009C44E8" w14:paraId="2C1C9FC0" w14:textId="77777777">
            <w:pPr>
              <w:spacing w:after="120"/>
            </w:pPr>
          </w:p>
        </w:tc>
        <w:tc>
          <w:tcPr>
            <w:tcW w:w="1051" w:type="dxa"/>
          </w:tcPr>
          <w:p w:rsidR="00F95976" w:rsidP="009C44E8" w14:paraId="61295E9E" w14:textId="77777777">
            <w:pPr>
              <w:spacing w:after="120"/>
            </w:pPr>
          </w:p>
        </w:tc>
        <w:tc>
          <w:tcPr>
            <w:tcW w:w="1051" w:type="dxa"/>
          </w:tcPr>
          <w:p w:rsidR="00F95976" w:rsidP="009C44E8" w14:paraId="0B1FB363" w14:textId="77777777">
            <w:pPr>
              <w:spacing w:after="120"/>
            </w:pPr>
          </w:p>
        </w:tc>
        <w:tc>
          <w:tcPr>
            <w:tcW w:w="1051" w:type="dxa"/>
          </w:tcPr>
          <w:p w:rsidR="00F95976" w:rsidP="009C44E8" w14:paraId="5A31843A" w14:textId="77777777">
            <w:pPr>
              <w:spacing w:after="120"/>
            </w:pPr>
          </w:p>
        </w:tc>
      </w:tr>
    </w:tbl>
    <w:p w:rsidR="009C44E8" w:rsidP="009C44E8" w14:paraId="2497D689" w14:textId="77777777">
      <w:pPr>
        <w:spacing w:after="120" w:line="240" w:lineRule="auto"/>
        <w:ind w:left="1080"/>
      </w:pPr>
    </w:p>
    <w:p w:rsidR="00F85001" w:rsidP="009B512B" w14:paraId="6F1AB32A" w14:textId="6D011BA2">
      <w:pPr>
        <w:pStyle w:val="ListParagraph"/>
        <w:numPr>
          <w:ilvl w:val="0"/>
          <w:numId w:val="1"/>
        </w:numPr>
        <w:spacing w:after="0" w:line="240" w:lineRule="auto"/>
        <w:contextualSpacing w:val="0"/>
      </w:pPr>
      <w:r>
        <w:t xml:space="preserve">How </w:t>
      </w:r>
      <w:r w:rsidR="00C94D21">
        <w:t>satisfied were you with</w:t>
      </w:r>
      <w:r w:rsidR="00B4628E">
        <w:t xml:space="preserve"> each of the following categories regarding</w:t>
      </w:r>
      <w:r>
        <w:t xml:space="preserve"> </w:t>
      </w:r>
      <w:r w:rsidR="002601F5">
        <w:t xml:space="preserve">the </w:t>
      </w:r>
      <w:r w:rsidR="00B4628E">
        <w:t xml:space="preserve">location where you accessed </w:t>
      </w:r>
      <w:r w:rsidR="002601F5">
        <w:t xml:space="preserve">SAPR </w:t>
      </w:r>
      <w:r w:rsidR="000253D7">
        <w:t>Services</w:t>
      </w:r>
      <w:r w:rsidR="00B4628E">
        <w:t>?</w:t>
      </w:r>
    </w:p>
    <w:tbl>
      <w:tblPr>
        <w:tblStyle w:val="TableGrid"/>
        <w:tblW w:w="8275" w:type="dxa"/>
        <w:tblInd w:w="1080" w:type="dxa"/>
        <w:tblLayout w:type="fixed"/>
        <w:tblLook w:val="04A0"/>
      </w:tblPr>
      <w:tblGrid>
        <w:gridCol w:w="1255"/>
        <w:gridCol w:w="1404"/>
        <w:gridCol w:w="1404"/>
        <w:gridCol w:w="1404"/>
        <w:gridCol w:w="1404"/>
        <w:gridCol w:w="1404"/>
      </w:tblGrid>
      <w:tr w14:paraId="1697C70F" w14:textId="77777777" w:rsidTr="00BF35C9">
        <w:tblPrEx>
          <w:tblW w:w="8275" w:type="dxa"/>
          <w:tblInd w:w="1080" w:type="dxa"/>
          <w:tblLayout w:type="fixed"/>
          <w:tblLook w:val="04A0"/>
        </w:tblPrEx>
        <w:trPr>
          <w:trHeight w:val="980"/>
        </w:trPr>
        <w:tc>
          <w:tcPr>
            <w:tcW w:w="1255" w:type="dxa"/>
          </w:tcPr>
          <w:p w:rsidR="002601F5" w:rsidP="00E56B1A" w14:paraId="16C1FAE0" w14:textId="77777777">
            <w:pPr>
              <w:spacing w:after="120"/>
            </w:pPr>
            <w:r>
              <w:t>SCALE:</w:t>
            </w:r>
          </w:p>
        </w:tc>
        <w:tc>
          <w:tcPr>
            <w:tcW w:w="1404" w:type="dxa"/>
          </w:tcPr>
          <w:p w:rsidR="002601F5" w:rsidP="00E56B1A" w14:paraId="2AC221CB" w14:textId="327B70B2">
            <w:pPr>
              <w:spacing w:after="120"/>
            </w:pPr>
            <w:r>
              <w:t>Very dissatisfied</w:t>
            </w:r>
          </w:p>
        </w:tc>
        <w:tc>
          <w:tcPr>
            <w:tcW w:w="1404" w:type="dxa"/>
          </w:tcPr>
          <w:p w:rsidR="002601F5" w:rsidP="00E56B1A" w14:paraId="749727FC" w14:textId="449F3288">
            <w:pPr>
              <w:spacing w:after="120"/>
            </w:pPr>
            <w:r>
              <w:t>Dissatisfied</w:t>
            </w:r>
          </w:p>
        </w:tc>
        <w:tc>
          <w:tcPr>
            <w:tcW w:w="1404" w:type="dxa"/>
          </w:tcPr>
          <w:p w:rsidR="002601F5" w:rsidP="00E56B1A" w14:paraId="65E5D413" w14:textId="2A626B64">
            <w:pPr>
              <w:spacing w:after="120"/>
            </w:pPr>
            <w:r>
              <w:t>Neither satisfied nor dissatisfied</w:t>
            </w:r>
          </w:p>
        </w:tc>
        <w:tc>
          <w:tcPr>
            <w:tcW w:w="1404" w:type="dxa"/>
          </w:tcPr>
          <w:p w:rsidR="002601F5" w:rsidP="00E56B1A" w14:paraId="3D05BB8A" w14:textId="1CBEA8F5">
            <w:pPr>
              <w:spacing w:after="120"/>
            </w:pPr>
            <w:r>
              <w:t>Satisfied</w:t>
            </w:r>
          </w:p>
        </w:tc>
        <w:tc>
          <w:tcPr>
            <w:tcW w:w="1404" w:type="dxa"/>
          </w:tcPr>
          <w:p w:rsidR="002601F5" w:rsidP="00E56B1A" w14:paraId="1FF8606C" w14:textId="7E911E74">
            <w:pPr>
              <w:spacing w:after="120"/>
            </w:pPr>
            <w:r>
              <w:t>Ver</w:t>
            </w:r>
            <w:r w:rsidR="00CC59C6">
              <w:t>y Satisfied</w:t>
            </w:r>
          </w:p>
        </w:tc>
      </w:tr>
      <w:tr w14:paraId="129F1E49" w14:textId="77777777" w:rsidTr="00BF35C9">
        <w:tblPrEx>
          <w:tblW w:w="8275" w:type="dxa"/>
          <w:tblInd w:w="1080" w:type="dxa"/>
          <w:tblLayout w:type="fixed"/>
          <w:tblLook w:val="04A0"/>
        </w:tblPrEx>
        <w:trPr>
          <w:trHeight w:val="1096"/>
        </w:trPr>
        <w:tc>
          <w:tcPr>
            <w:tcW w:w="1255" w:type="dxa"/>
          </w:tcPr>
          <w:p w:rsidR="002601F5" w:rsidP="00E56B1A" w14:paraId="57BC4A49" w14:textId="0FFD03AD">
            <w:pPr>
              <w:spacing w:after="120"/>
            </w:pPr>
            <w:r>
              <w:t xml:space="preserve">Privateness </w:t>
            </w:r>
          </w:p>
        </w:tc>
        <w:tc>
          <w:tcPr>
            <w:tcW w:w="1404" w:type="dxa"/>
          </w:tcPr>
          <w:p w:rsidR="002601F5" w:rsidP="00E56B1A" w14:paraId="6D7AC96E" w14:textId="77777777">
            <w:pPr>
              <w:spacing w:after="120"/>
            </w:pPr>
          </w:p>
        </w:tc>
        <w:tc>
          <w:tcPr>
            <w:tcW w:w="1404" w:type="dxa"/>
          </w:tcPr>
          <w:p w:rsidR="002601F5" w:rsidP="00E56B1A" w14:paraId="1A8E64EB" w14:textId="77777777">
            <w:pPr>
              <w:spacing w:after="120"/>
            </w:pPr>
          </w:p>
        </w:tc>
        <w:tc>
          <w:tcPr>
            <w:tcW w:w="1404" w:type="dxa"/>
          </w:tcPr>
          <w:p w:rsidR="002601F5" w:rsidP="00E56B1A" w14:paraId="63C24AD5" w14:textId="77777777">
            <w:pPr>
              <w:spacing w:after="120"/>
            </w:pPr>
          </w:p>
        </w:tc>
        <w:tc>
          <w:tcPr>
            <w:tcW w:w="1404" w:type="dxa"/>
          </w:tcPr>
          <w:p w:rsidR="002601F5" w:rsidP="00E56B1A" w14:paraId="2FBDC7D0" w14:textId="77777777">
            <w:pPr>
              <w:spacing w:after="120"/>
            </w:pPr>
          </w:p>
        </w:tc>
        <w:tc>
          <w:tcPr>
            <w:tcW w:w="1404" w:type="dxa"/>
          </w:tcPr>
          <w:p w:rsidR="002601F5" w:rsidP="00E56B1A" w14:paraId="1EA748C3" w14:textId="77777777">
            <w:pPr>
              <w:spacing w:after="120"/>
            </w:pPr>
          </w:p>
        </w:tc>
      </w:tr>
      <w:tr w14:paraId="2974ACC4" w14:textId="77777777" w:rsidTr="00BF35C9">
        <w:tblPrEx>
          <w:tblW w:w="8275" w:type="dxa"/>
          <w:tblInd w:w="1080" w:type="dxa"/>
          <w:tblLayout w:type="fixed"/>
          <w:tblLook w:val="04A0"/>
        </w:tblPrEx>
        <w:trPr>
          <w:trHeight w:val="1096"/>
        </w:trPr>
        <w:tc>
          <w:tcPr>
            <w:tcW w:w="1255" w:type="dxa"/>
          </w:tcPr>
          <w:p w:rsidR="002601F5" w:rsidP="00E56B1A" w14:paraId="7D5987E5" w14:textId="77F1B035">
            <w:pPr>
              <w:spacing w:after="120"/>
            </w:pPr>
            <w:r>
              <w:t>Ease of locating</w:t>
            </w:r>
          </w:p>
        </w:tc>
        <w:tc>
          <w:tcPr>
            <w:tcW w:w="1404" w:type="dxa"/>
          </w:tcPr>
          <w:p w:rsidR="002601F5" w:rsidP="00E56B1A" w14:paraId="6EBF50ED" w14:textId="77777777">
            <w:pPr>
              <w:spacing w:after="120"/>
            </w:pPr>
          </w:p>
        </w:tc>
        <w:tc>
          <w:tcPr>
            <w:tcW w:w="1404" w:type="dxa"/>
          </w:tcPr>
          <w:p w:rsidR="002601F5" w:rsidP="00E56B1A" w14:paraId="3C90944D" w14:textId="77777777">
            <w:pPr>
              <w:spacing w:after="120"/>
            </w:pPr>
          </w:p>
        </w:tc>
        <w:tc>
          <w:tcPr>
            <w:tcW w:w="1404" w:type="dxa"/>
          </w:tcPr>
          <w:p w:rsidR="002601F5" w:rsidP="00E56B1A" w14:paraId="11961FB9" w14:textId="77777777">
            <w:pPr>
              <w:spacing w:after="120"/>
            </w:pPr>
          </w:p>
        </w:tc>
        <w:tc>
          <w:tcPr>
            <w:tcW w:w="1404" w:type="dxa"/>
          </w:tcPr>
          <w:p w:rsidR="002601F5" w:rsidP="00E56B1A" w14:paraId="474BB634" w14:textId="77777777">
            <w:pPr>
              <w:spacing w:after="120"/>
            </w:pPr>
          </w:p>
        </w:tc>
        <w:tc>
          <w:tcPr>
            <w:tcW w:w="1404" w:type="dxa"/>
          </w:tcPr>
          <w:p w:rsidR="002601F5" w:rsidP="00E56B1A" w14:paraId="3E99B2FF" w14:textId="77777777">
            <w:pPr>
              <w:spacing w:after="120"/>
            </w:pPr>
          </w:p>
        </w:tc>
      </w:tr>
      <w:tr w14:paraId="721C3139" w14:textId="77777777" w:rsidTr="00BF35C9">
        <w:tblPrEx>
          <w:tblW w:w="8275" w:type="dxa"/>
          <w:tblInd w:w="1080" w:type="dxa"/>
          <w:tblLayout w:type="fixed"/>
          <w:tblLook w:val="04A0"/>
        </w:tblPrEx>
        <w:trPr>
          <w:trHeight w:val="1096"/>
        </w:trPr>
        <w:tc>
          <w:tcPr>
            <w:tcW w:w="1255" w:type="dxa"/>
          </w:tcPr>
          <w:p w:rsidR="002601F5" w:rsidP="00E56B1A" w14:paraId="7C14A3A8" w14:textId="7EF949FE">
            <w:pPr>
              <w:spacing w:after="120"/>
            </w:pPr>
            <w:r>
              <w:t xml:space="preserve">Feeling of </w:t>
            </w:r>
            <w:r w:rsidR="00F24BAA">
              <w:t>safety</w:t>
            </w:r>
          </w:p>
        </w:tc>
        <w:tc>
          <w:tcPr>
            <w:tcW w:w="1404" w:type="dxa"/>
          </w:tcPr>
          <w:p w:rsidR="002601F5" w:rsidP="00E56B1A" w14:paraId="3ED756AC" w14:textId="77777777">
            <w:pPr>
              <w:spacing w:after="120"/>
            </w:pPr>
          </w:p>
        </w:tc>
        <w:tc>
          <w:tcPr>
            <w:tcW w:w="1404" w:type="dxa"/>
          </w:tcPr>
          <w:p w:rsidR="002601F5" w:rsidP="00E56B1A" w14:paraId="6624DB06" w14:textId="77777777">
            <w:pPr>
              <w:spacing w:after="120"/>
            </w:pPr>
          </w:p>
        </w:tc>
        <w:tc>
          <w:tcPr>
            <w:tcW w:w="1404" w:type="dxa"/>
          </w:tcPr>
          <w:p w:rsidR="002601F5" w:rsidP="00E56B1A" w14:paraId="2EF36D84" w14:textId="77777777">
            <w:pPr>
              <w:spacing w:after="120"/>
            </w:pPr>
          </w:p>
        </w:tc>
        <w:tc>
          <w:tcPr>
            <w:tcW w:w="1404" w:type="dxa"/>
          </w:tcPr>
          <w:p w:rsidR="002601F5" w:rsidP="00E56B1A" w14:paraId="4BBD2FDA" w14:textId="77777777">
            <w:pPr>
              <w:spacing w:after="120"/>
            </w:pPr>
          </w:p>
        </w:tc>
        <w:tc>
          <w:tcPr>
            <w:tcW w:w="1404" w:type="dxa"/>
          </w:tcPr>
          <w:p w:rsidR="002601F5" w:rsidP="00E56B1A" w14:paraId="33E1A24D" w14:textId="77777777">
            <w:pPr>
              <w:spacing w:after="120"/>
            </w:pPr>
          </w:p>
        </w:tc>
      </w:tr>
    </w:tbl>
    <w:p w:rsidR="002601F5" w:rsidP="00CB7319" w14:paraId="17D7AAA2" w14:textId="77777777">
      <w:pPr>
        <w:pStyle w:val="ListParagraph"/>
        <w:spacing w:after="0" w:line="240" w:lineRule="auto"/>
        <w:contextualSpacing w:val="0"/>
      </w:pPr>
    </w:p>
    <w:p w:rsidR="009B512B" w:rsidP="009B512B" w14:paraId="529379AC" w14:textId="14CC9171">
      <w:pPr>
        <w:pStyle w:val="ListParagraph"/>
        <w:numPr>
          <w:ilvl w:val="0"/>
          <w:numId w:val="1"/>
        </w:numPr>
        <w:spacing w:after="0" w:line="240" w:lineRule="auto"/>
        <w:contextualSpacing w:val="0"/>
      </w:pPr>
      <w:r w:rsidRPr="00050C78">
        <w:t xml:space="preserve">Do you have any suggestions for how your SAPR team can </w:t>
      </w:r>
      <w:r>
        <w:t xml:space="preserve">improve </w:t>
      </w:r>
      <w:r w:rsidR="00D86149">
        <w:t>their</w:t>
      </w:r>
      <w:r w:rsidRPr="00050C78">
        <w:t xml:space="preserve"> service to Marines/Sailors/Dependents?</w:t>
      </w:r>
      <w:r>
        <w:t xml:space="preserve"> </w:t>
      </w:r>
      <w:r w:rsidRPr="00C261EC" w:rsidR="00C261EC">
        <w:t>(</w:t>
      </w:r>
      <w:r>
        <w:t>Include any suggestions that</w:t>
      </w:r>
      <w:r w:rsidRPr="00C261EC">
        <w:t xml:space="preserve"> you may not have felt comfortable addressing </w:t>
      </w:r>
      <w:r>
        <w:t>with</w:t>
      </w:r>
      <w:r w:rsidRPr="00C261EC">
        <w:t xml:space="preserve"> them </w:t>
      </w:r>
      <w:r>
        <w:t xml:space="preserve">directly. </w:t>
      </w:r>
      <w:r w:rsidRPr="009B512B">
        <w:rPr>
          <w:b/>
          <w:bCs/>
          <w:i/>
          <w:iCs/>
        </w:rPr>
        <w:t>P</w:t>
      </w:r>
      <w:r w:rsidRPr="009B512B" w:rsidR="00E9291A">
        <w:rPr>
          <w:b/>
          <w:bCs/>
          <w:i/>
          <w:iCs/>
        </w:rPr>
        <w:t>lease recall</w:t>
      </w:r>
      <w:r w:rsidRPr="009B512B" w:rsidR="00C261EC">
        <w:rPr>
          <w:b/>
          <w:bCs/>
          <w:i/>
          <w:iCs/>
        </w:rPr>
        <w:t xml:space="preserve"> that all your responses are anonymous and confidential</w:t>
      </w:r>
      <w:r w:rsidRPr="00C261EC" w:rsidR="00C261EC">
        <w:t xml:space="preserve">) </w:t>
      </w:r>
    </w:p>
    <w:p w:rsidR="00C261EC" w:rsidP="009B512B" w14:paraId="4A2AF003" w14:textId="7F6B4DC5">
      <w:pPr>
        <w:spacing w:after="120" w:line="240" w:lineRule="auto"/>
        <w:ind w:firstLine="720"/>
      </w:pPr>
      <w:r w:rsidRPr="009B512B">
        <w:rPr>
          <w:color w:val="4472C4" w:themeColor="accent1"/>
        </w:rPr>
        <w:t>[open ended response] _____________</w:t>
      </w:r>
    </w:p>
    <w:p w:rsidR="00506CBE" w:rsidP="00506CBE" w14:paraId="2FDCFC59" w14:textId="211B6DB4">
      <w:pPr>
        <w:pStyle w:val="ListParagraph"/>
        <w:numPr>
          <w:ilvl w:val="0"/>
          <w:numId w:val="1"/>
        </w:numPr>
        <w:spacing w:after="120" w:line="240" w:lineRule="auto"/>
      </w:pPr>
      <w:r w:rsidRPr="00506CBE">
        <w:t>Thinking of your experiences overall, how satisfied are you with SAPR services?</w:t>
      </w:r>
    </w:p>
    <w:p w:rsidR="002B4D75" w:rsidP="00516731" w14:paraId="3360A1A4" w14:textId="204A4C64">
      <w:pPr>
        <w:pStyle w:val="ListParagraph"/>
        <w:numPr>
          <w:ilvl w:val="1"/>
          <w:numId w:val="1"/>
        </w:numPr>
        <w:spacing w:after="120" w:line="240" w:lineRule="auto"/>
      </w:pPr>
      <w:r>
        <w:t>Very dissatisfied</w:t>
      </w:r>
    </w:p>
    <w:p w:rsidR="00516731" w:rsidP="00516731" w14:paraId="1A73123D" w14:textId="279E2EB4">
      <w:pPr>
        <w:pStyle w:val="ListParagraph"/>
        <w:numPr>
          <w:ilvl w:val="1"/>
          <w:numId w:val="1"/>
        </w:numPr>
        <w:spacing w:after="120" w:line="240" w:lineRule="auto"/>
      </w:pPr>
      <w:r>
        <w:t>Dis</w:t>
      </w:r>
      <w:r>
        <w:t>satisfied</w:t>
      </w:r>
    </w:p>
    <w:p w:rsidR="00516731" w:rsidP="00516731" w14:paraId="4B8F5FEA" w14:textId="7A727CF0">
      <w:pPr>
        <w:pStyle w:val="ListParagraph"/>
        <w:numPr>
          <w:ilvl w:val="1"/>
          <w:numId w:val="1"/>
        </w:numPr>
        <w:spacing w:after="120" w:line="240" w:lineRule="auto"/>
      </w:pPr>
      <w:r w:rsidRPr="002B4D75">
        <w:t>Neither</w:t>
      </w:r>
      <w:r w:rsidRPr="002B4D75">
        <w:t xml:space="preserve"> satisfied</w:t>
      </w:r>
      <w:r w:rsidRPr="002B4D75">
        <w:t xml:space="preserve"> nor dissatisfied</w:t>
      </w:r>
    </w:p>
    <w:p w:rsidR="00516731" w:rsidP="00516731" w14:paraId="565F5EDC" w14:textId="5D6162BB">
      <w:pPr>
        <w:pStyle w:val="ListParagraph"/>
        <w:numPr>
          <w:ilvl w:val="1"/>
          <w:numId w:val="1"/>
        </w:numPr>
        <w:spacing w:after="120" w:line="240" w:lineRule="auto"/>
      </w:pPr>
      <w:r>
        <w:t>S</w:t>
      </w:r>
      <w:r>
        <w:t>atisfied</w:t>
      </w:r>
    </w:p>
    <w:p w:rsidR="00EE61FE" w:rsidP="00BF35C9" w14:paraId="4E283933" w14:textId="6DFC0547">
      <w:pPr>
        <w:pStyle w:val="ListParagraph"/>
        <w:numPr>
          <w:ilvl w:val="1"/>
          <w:numId w:val="1"/>
        </w:numPr>
        <w:spacing w:after="0" w:line="240" w:lineRule="auto"/>
        <w:contextualSpacing w:val="0"/>
      </w:pPr>
      <w:r>
        <w:t>Very</w:t>
      </w:r>
      <w:r>
        <w:t xml:space="preserve"> </w:t>
      </w:r>
      <w:r w:rsidR="00516731">
        <w:t>satisfied</w:t>
      </w:r>
    </w:p>
    <w:p w:rsidR="001B29E8" w:rsidP="00AB12E1" w14:paraId="7B1BF7CA" w14:textId="77777777">
      <w:pPr>
        <w:pStyle w:val="ListParagraph"/>
        <w:spacing w:after="0" w:line="240" w:lineRule="auto"/>
        <w:ind w:left="1440"/>
        <w:contextualSpacing w:val="0"/>
      </w:pPr>
    </w:p>
    <w:p w:rsidR="00EE61FE" w:rsidP="00CB7319" w14:paraId="6081CE37" w14:textId="5DCBD1E4">
      <w:pPr>
        <w:keepNext/>
        <w:spacing w:after="120" w:line="240" w:lineRule="auto"/>
        <w:ind w:left="907"/>
      </w:pPr>
      <w:r w:rsidRPr="00AE0EE8">
        <w:rPr>
          <w:color w:val="ED7D31" w:themeColor="accent2"/>
        </w:rPr>
        <w:t>1</w:t>
      </w:r>
      <w:r w:rsidR="00AE0EE8">
        <w:rPr>
          <w:color w:val="ED7D31" w:themeColor="accent2"/>
        </w:rPr>
        <w:t>3</w:t>
      </w:r>
      <w:r w:rsidRPr="00AE0EE8">
        <w:rPr>
          <w:color w:val="ED7D31" w:themeColor="accent2"/>
        </w:rPr>
        <w:t xml:space="preserve">.a… </w:t>
      </w:r>
      <w:r w:rsidRPr="00BF23BE">
        <w:rPr>
          <w:color w:val="ED7D31" w:themeColor="accent2"/>
        </w:rPr>
        <w:t xml:space="preserve">If answer </w:t>
      </w:r>
      <w:r w:rsidR="00940E74">
        <w:rPr>
          <w:color w:val="ED7D31" w:themeColor="accent2"/>
        </w:rPr>
        <w:t xml:space="preserve">(a) </w:t>
      </w:r>
      <w:r w:rsidR="002B4D75">
        <w:rPr>
          <w:color w:val="ED7D31" w:themeColor="accent2"/>
        </w:rPr>
        <w:t>very dissatisfied,</w:t>
      </w:r>
      <w:r w:rsidR="00357B67">
        <w:rPr>
          <w:color w:val="ED7D31" w:themeColor="accent2"/>
        </w:rPr>
        <w:t xml:space="preserve"> </w:t>
      </w:r>
      <w:r w:rsidR="00940E74">
        <w:rPr>
          <w:color w:val="ED7D31" w:themeColor="accent2"/>
        </w:rPr>
        <w:t xml:space="preserve">(b) </w:t>
      </w:r>
      <w:r w:rsidR="007C7B74">
        <w:rPr>
          <w:color w:val="ED7D31" w:themeColor="accent2"/>
        </w:rPr>
        <w:t>dis</w:t>
      </w:r>
      <w:r w:rsidR="00357B67">
        <w:rPr>
          <w:color w:val="ED7D31" w:themeColor="accent2"/>
        </w:rPr>
        <w:t>satisfied</w:t>
      </w:r>
      <w:r w:rsidR="002B4D75">
        <w:rPr>
          <w:color w:val="ED7D31" w:themeColor="accent2"/>
        </w:rPr>
        <w:t>,</w:t>
      </w:r>
      <w:r w:rsidR="002B4D75">
        <w:rPr>
          <w:color w:val="ED7D31" w:themeColor="accent2"/>
        </w:rPr>
        <w:t xml:space="preserve"> or (</w:t>
      </w:r>
      <w:r w:rsidR="002B4D75">
        <w:rPr>
          <w:color w:val="ED7D31" w:themeColor="accent2"/>
        </w:rPr>
        <w:t>c) neither</w:t>
      </w:r>
      <w:r w:rsidR="002B4D75">
        <w:rPr>
          <w:color w:val="ED7D31" w:themeColor="accent2"/>
        </w:rPr>
        <w:t xml:space="preserve"> satisfied</w:t>
      </w:r>
      <w:r w:rsidR="002B4D75">
        <w:rPr>
          <w:color w:val="ED7D31" w:themeColor="accent2"/>
        </w:rPr>
        <w:t xml:space="preserve"> nor dissatisfied</w:t>
      </w:r>
      <w:r w:rsidRPr="00BF23BE">
        <w:rPr>
          <w:color w:val="ED7D31" w:themeColor="accent2"/>
        </w:rPr>
        <w:t xml:space="preserve">… </w:t>
      </w:r>
      <w:r w:rsidRPr="00CE09B3" w:rsidR="00CE09B3">
        <w:t xml:space="preserve">Please describe what could </w:t>
      </w:r>
      <w:r w:rsidR="00CE09B3">
        <w:t>improve</w:t>
      </w:r>
      <w:r w:rsidR="00C1344D">
        <w:t xml:space="preserve"> </w:t>
      </w:r>
      <w:r w:rsidR="00CB7319">
        <w:t>to</w:t>
      </w:r>
      <w:r w:rsidRPr="00CE09B3" w:rsidR="00CE09B3">
        <w:t xml:space="preserve"> increase your satisfaction with SAPR services </w:t>
      </w:r>
      <w:r w:rsidRPr="00DF3584">
        <w:rPr>
          <w:color w:val="4472C4" w:themeColor="accent1"/>
        </w:rPr>
        <w:t>[open ended response] ________</w:t>
      </w:r>
    </w:p>
    <w:p w:rsidR="007C3B12" w:rsidRPr="00E67DA8" w:rsidP="00431111" w14:paraId="24894B08" w14:textId="14497107">
      <w:pPr>
        <w:pStyle w:val="ListParagraph"/>
        <w:keepNext/>
        <w:numPr>
          <w:ilvl w:val="0"/>
          <w:numId w:val="1"/>
        </w:numPr>
        <w:spacing w:after="0" w:line="240" w:lineRule="auto"/>
        <w:contextualSpacing w:val="0"/>
      </w:pPr>
      <w:r w:rsidRPr="00E67DA8">
        <w:t>At what installation did you receive SAPR services?</w:t>
      </w:r>
    </w:p>
    <w:p w:rsidR="007C3B12" w:rsidRPr="00CB020E" w:rsidP="00CB020E" w14:paraId="421040A8" w14:textId="77777777">
      <w:pPr>
        <w:keepNext/>
        <w:spacing w:after="0" w:line="240" w:lineRule="auto"/>
        <w:ind w:left="1080"/>
        <w:rPr>
          <w:sz w:val="18"/>
          <w:szCs w:val="16"/>
        </w:rPr>
      </w:pPr>
      <w:r w:rsidRPr="00CB020E">
        <w:rPr>
          <w:sz w:val="18"/>
          <w:szCs w:val="16"/>
        </w:rPr>
        <w:t xml:space="preserve">MCLB Albany </w:t>
      </w:r>
    </w:p>
    <w:p w:rsidR="007C3B12" w:rsidRPr="00CB020E" w:rsidP="00CB020E" w14:paraId="048D4334" w14:textId="03B2B278">
      <w:pPr>
        <w:keepNext/>
        <w:spacing w:after="0" w:line="240" w:lineRule="auto"/>
        <w:ind w:left="1080"/>
        <w:rPr>
          <w:sz w:val="18"/>
          <w:szCs w:val="16"/>
        </w:rPr>
      </w:pPr>
      <w:r w:rsidRPr="00CB020E">
        <w:rPr>
          <w:sz w:val="18"/>
          <w:szCs w:val="16"/>
        </w:rPr>
        <w:t>MCB Camp Butler</w:t>
      </w:r>
      <w:r w:rsidR="00D86149">
        <w:rPr>
          <w:sz w:val="18"/>
          <w:szCs w:val="16"/>
        </w:rPr>
        <w:t>/Okinawa</w:t>
      </w:r>
    </w:p>
    <w:p w:rsidR="007C3B12" w:rsidRPr="00CB020E" w:rsidP="00CB020E" w14:paraId="3A57D105" w14:textId="77777777">
      <w:pPr>
        <w:keepNext/>
        <w:spacing w:after="0" w:line="240" w:lineRule="auto"/>
        <w:ind w:left="1080"/>
        <w:rPr>
          <w:sz w:val="18"/>
          <w:szCs w:val="16"/>
        </w:rPr>
      </w:pPr>
      <w:r w:rsidRPr="00CB020E">
        <w:rPr>
          <w:sz w:val="18"/>
          <w:szCs w:val="16"/>
        </w:rPr>
        <w:t xml:space="preserve">MCAS Cherry Point </w:t>
      </w:r>
    </w:p>
    <w:p w:rsidR="007C3B12" w:rsidRPr="00CB020E" w:rsidP="00CB020E" w14:paraId="55FA9052" w14:textId="4B056D26">
      <w:pPr>
        <w:keepNext/>
        <w:spacing w:after="0" w:line="240" w:lineRule="auto"/>
        <w:ind w:left="1080"/>
        <w:rPr>
          <w:sz w:val="18"/>
          <w:szCs w:val="16"/>
        </w:rPr>
      </w:pPr>
      <w:r w:rsidRPr="00CB020E">
        <w:rPr>
          <w:sz w:val="18"/>
          <w:szCs w:val="16"/>
        </w:rPr>
        <w:t>MCB Camp Elmore</w:t>
      </w:r>
      <w:r w:rsidR="00D86149">
        <w:rPr>
          <w:sz w:val="18"/>
          <w:szCs w:val="16"/>
        </w:rPr>
        <w:t>/Norfolk</w:t>
      </w:r>
    </w:p>
    <w:p w:rsidR="007C3B12" w:rsidRPr="00CB020E" w:rsidP="00CB020E" w14:paraId="087F7C06" w14:textId="77777777">
      <w:pPr>
        <w:keepNext/>
        <w:spacing w:after="0" w:line="240" w:lineRule="auto"/>
        <w:ind w:left="1080"/>
        <w:rPr>
          <w:sz w:val="18"/>
          <w:szCs w:val="16"/>
        </w:rPr>
      </w:pPr>
      <w:r w:rsidRPr="00CB020E">
        <w:rPr>
          <w:sz w:val="18"/>
          <w:szCs w:val="16"/>
        </w:rPr>
        <w:t>MCB Hawaii</w:t>
      </w:r>
    </w:p>
    <w:p w:rsidR="007C3B12" w:rsidRPr="00CB020E" w:rsidP="00CB020E" w14:paraId="1DC5AAAE" w14:textId="77777777">
      <w:pPr>
        <w:keepNext/>
        <w:spacing w:after="0" w:line="240" w:lineRule="auto"/>
        <w:ind w:left="1080"/>
        <w:rPr>
          <w:sz w:val="18"/>
          <w:szCs w:val="16"/>
        </w:rPr>
      </w:pPr>
      <w:r w:rsidRPr="00CB020E">
        <w:rPr>
          <w:sz w:val="18"/>
          <w:szCs w:val="16"/>
        </w:rPr>
        <w:t>Henderson Hall</w:t>
      </w:r>
    </w:p>
    <w:p w:rsidR="007C3B12" w:rsidRPr="00CB020E" w:rsidP="00CB020E" w14:paraId="4331870A" w14:textId="77777777">
      <w:pPr>
        <w:keepNext/>
        <w:spacing w:after="0" w:line="240" w:lineRule="auto"/>
        <w:ind w:left="1080"/>
        <w:rPr>
          <w:sz w:val="18"/>
          <w:szCs w:val="16"/>
        </w:rPr>
      </w:pPr>
      <w:r w:rsidRPr="00CB020E">
        <w:rPr>
          <w:sz w:val="18"/>
          <w:szCs w:val="16"/>
        </w:rPr>
        <w:t>Marine Barracks, 8th &amp; I</w:t>
      </w:r>
    </w:p>
    <w:p w:rsidR="007C3B12" w:rsidRPr="00CB020E" w:rsidP="00CB020E" w14:paraId="5E165C74" w14:textId="77777777">
      <w:pPr>
        <w:keepNext/>
        <w:spacing w:after="0" w:line="240" w:lineRule="auto"/>
        <w:ind w:left="1080"/>
        <w:rPr>
          <w:sz w:val="18"/>
          <w:szCs w:val="16"/>
        </w:rPr>
      </w:pPr>
      <w:r w:rsidRPr="00CB020E">
        <w:rPr>
          <w:sz w:val="18"/>
          <w:szCs w:val="16"/>
        </w:rPr>
        <w:t xml:space="preserve">MARFORRES </w:t>
      </w:r>
    </w:p>
    <w:p w:rsidR="007C3B12" w:rsidRPr="00CB020E" w:rsidP="00CB020E" w14:paraId="1AE5B578" w14:textId="77777777">
      <w:pPr>
        <w:keepNext/>
        <w:spacing w:after="0" w:line="240" w:lineRule="auto"/>
        <w:ind w:left="1080"/>
        <w:rPr>
          <w:sz w:val="18"/>
          <w:szCs w:val="16"/>
        </w:rPr>
      </w:pPr>
      <w:r w:rsidRPr="00CB020E">
        <w:rPr>
          <w:sz w:val="18"/>
          <w:szCs w:val="16"/>
        </w:rPr>
        <w:t xml:space="preserve">MCAS </w:t>
      </w:r>
      <w:r w:rsidRPr="00CB020E">
        <w:rPr>
          <w:sz w:val="18"/>
          <w:szCs w:val="16"/>
        </w:rPr>
        <w:t>Iwakuni</w:t>
      </w:r>
      <w:r w:rsidRPr="00CB020E">
        <w:rPr>
          <w:sz w:val="18"/>
          <w:szCs w:val="16"/>
        </w:rPr>
        <w:t xml:space="preserve"> </w:t>
      </w:r>
    </w:p>
    <w:p w:rsidR="007C3B12" w:rsidRPr="00CB020E" w:rsidP="00CB020E" w14:paraId="796F8293" w14:textId="77777777">
      <w:pPr>
        <w:keepNext/>
        <w:spacing w:after="0" w:line="240" w:lineRule="auto"/>
        <w:ind w:left="1080"/>
        <w:rPr>
          <w:sz w:val="18"/>
          <w:szCs w:val="16"/>
        </w:rPr>
      </w:pPr>
      <w:r w:rsidRPr="00CB020E">
        <w:rPr>
          <w:sz w:val="18"/>
          <w:szCs w:val="16"/>
        </w:rPr>
        <w:t>MCB Camp Lejeune</w:t>
      </w:r>
    </w:p>
    <w:p w:rsidR="007C3B12" w:rsidRPr="00CB020E" w:rsidP="00CB020E" w14:paraId="45F13444" w14:textId="77777777">
      <w:pPr>
        <w:keepNext/>
        <w:spacing w:after="0" w:line="240" w:lineRule="auto"/>
        <w:ind w:left="1080"/>
        <w:rPr>
          <w:sz w:val="18"/>
          <w:szCs w:val="16"/>
        </w:rPr>
      </w:pPr>
      <w:r w:rsidRPr="00CB020E">
        <w:rPr>
          <w:sz w:val="18"/>
          <w:szCs w:val="16"/>
        </w:rPr>
        <w:t xml:space="preserve">MCAS New River </w:t>
      </w:r>
    </w:p>
    <w:p w:rsidR="007C3B12" w:rsidRPr="00CB020E" w:rsidP="00CB020E" w14:paraId="516F0013" w14:textId="77777777">
      <w:pPr>
        <w:keepNext/>
        <w:spacing w:after="0" w:line="240" w:lineRule="auto"/>
        <w:ind w:left="1080"/>
        <w:rPr>
          <w:sz w:val="18"/>
          <w:szCs w:val="16"/>
        </w:rPr>
      </w:pPr>
      <w:r w:rsidRPr="00CB020E">
        <w:rPr>
          <w:sz w:val="18"/>
          <w:szCs w:val="16"/>
        </w:rPr>
        <w:t>MCAS Miramar</w:t>
      </w:r>
    </w:p>
    <w:p w:rsidR="007C3B12" w:rsidRPr="00CB020E" w:rsidP="00CB020E" w14:paraId="2A62BDE8" w14:textId="77777777">
      <w:pPr>
        <w:keepNext/>
        <w:spacing w:after="0" w:line="240" w:lineRule="auto"/>
        <w:ind w:left="1080"/>
        <w:rPr>
          <w:sz w:val="18"/>
          <w:szCs w:val="16"/>
        </w:rPr>
      </w:pPr>
      <w:r w:rsidRPr="00CB020E">
        <w:rPr>
          <w:sz w:val="18"/>
          <w:szCs w:val="16"/>
        </w:rPr>
        <w:t xml:space="preserve">MCLB Barstow </w:t>
      </w:r>
    </w:p>
    <w:p w:rsidR="007C3B12" w:rsidRPr="00CB020E" w:rsidP="00CB020E" w14:paraId="291C416D" w14:textId="77777777">
      <w:pPr>
        <w:keepNext/>
        <w:spacing w:after="0" w:line="240" w:lineRule="auto"/>
        <w:ind w:left="1080"/>
        <w:rPr>
          <w:sz w:val="18"/>
          <w:szCs w:val="16"/>
        </w:rPr>
      </w:pPr>
      <w:r w:rsidRPr="00CB020E">
        <w:rPr>
          <w:sz w:val="18"/>
          <w:szCs w:val="16"/>
        </w:rPr>
        <w:t>MCB Camp Pendleton</w:t>
      </w:r>
    </w:p>
    <w:p w:rsidR="007C3B12" w:rsidP="00CB020E" w14:paraId="3C06CBC3" w14:textId="77777777">
      <w:pPr>
        <w:keepNext/>
        <w:spacing w:after="0" w:line="240" w:lineRule="auto"/>
        <w:ind w:left="1080"/>
        <w:rPr>
          <w:sz w:val="18"/>
          <w:szCs w:val="16"/>
        </w:rPr>
      </w:pPr>
      <w:r w:rsidRPr="00CB020E">
        <w:rPr>
          <w:sz w:val="18"/>
          <w:szCs w:val="16"/>
        </w:rPr>
        <w:t>MCB Quantico</w:t>
      </w:r>
    </w:p>
    <w:p w:rsidR="001C2938" w:rsidRPr="00CB020E" w:rsidP="00CB020E" w14:paraId="67B9BFA0" w14:textId="22501D79">
      <w:pPr>
        <w:keepNext/>
        <w:spacing w:after="0" w:line="240" w:lineRule="auto"/>
        <w:ind w:left="1080"/>
        <w:rPr>
          <w:sz w:val="18"/>
          <w:szCs w:val="16"/>
        </w:rPr>
      </w:pPr>
      <w:r w:rsidRPr="001C2938">
        <w:rPr>
          <w:sz w:val="18"/>
          <w:szCs w:val="16"/>
        </w:rPr>
        <w:t>MCRC</w:t>
      </w:r>
    </w:p>
    <w:p w:rsidR="007C3B12" w:rsidRPr="00CB020E" w:rsidP="00CB020E" w14:paraId="6BC3D785" w14:textId="77777777">
      <w:pPr>
        <w:keepNext/>
        <w:spacing w:after="0" w:line="240" w:lineRule="auto"/>
        <w:ind w:left="1080"/>
        <w:rPr>
          <w:sz w:val="18"/>
          <w:szCs w:val="16"/>
        </w:rPr>
      </w:pPr>
      <w:r w:rsidRPr="00CB020E">
        <w:rPr>
          <w:sz w:val="18"/>
          <w:szCs w:val="16"/>
        </w:rPr>
        <w:t>MCRD San Diego</w:t>
      </w:r>
    </w:p>
    <w:p w:rsidR="007C3B12" w:rsidRPr="00CB020E" w:rsidP="00CB020E" w14:paraId="533007CB" w14:textId="77777777">
      <w:pPr>
        <w:keepNext/>
        <w:spacing w:after="0" w:line="240" w:lineRule="auto"/>
        <w:ind w:left="1080"/>
        <w:rPr>
          <w:sz w:val="18"/>
          <w:szCs w:val="16"/>
        </w:rPr>
      </w:pPr>
      <w:r w:rsidRPr="00CB020E">
        <w:rPr>
          <w:sz w:val="18"/>
          <w:szCs w:val="16"/>
        </w:rPr>
        <w:t>MCAS Beaufort</w:t>
      </w:r>
    </w:p>
    <w:p w:rsidR="007C3B12" w:rsidRPr="00CB020E" w:rsidP="00CB020E" w14:paraId="74A7E7F6" w14:textId="77777777">
      <w:pPr>
        <w:keepNext/>
        <w:spacing w:after="0" w:line="240" w:lineRule="auto"/>
        <w:ind w:left="1080"/>
        <w:rPr>
          <w:sz w:val="18"/>
          <w:szCs w:val="16"/>
        </w:rPr>
      </w:pPr>
      <w:r w:rsidRPr="00CB020E">
        <w:rPr>
          <w:sz w:val="18"/>
          <w:szCs w:val="16"/>
        </w:rPr>
        <w:t>MCRD Parris Island</w:t>
      </w:r>
    </w:p>
    <w:p w:rsidR="007C3B12" w:rsidRPr="00CB020E" w:rsidP="00CB020E" w14:paraId="687AB3D0" w14:textId="77777777">
      <w:pPr>
        <w:keepNext/>
        <w:spacing w:after="0" w:line="240" w:lineRule="auto"/>
        <w:ind w:left="1080"/>
        <w:rPr>
          <w:sz w:val="18"/>
          <w:szCs w:val="16"/>
        </w:rPr>
      </w:pPr>
      <w:r w:rsidRPr="00CB020E">
        <w:rPr>
          <w:sz w:val="18"/>
          <w:szCs w:val="16"/>
        </w:rPr>
        <w:t>MCAGCC 29 Palms</w:t>
      </w:r>
    </w:p>
    <w:p w:rsidR="007C3B12" w:rsidRPr="00CB020E" w:rsidP="00CB020E" w14:paraId="46511EAF" w14:textId="77777777">
      <w:pPr>
        <w:keepNext/>
        <w:spacing w:after="0" w:line="240" w:lineRule="auto"/>
        <w:ind w:left="1080"/>
        <w:rPr>
          <w:sz w:val="18"/>
          <w:szCs w:val="16"/>
        </w:rPr>
      </w:pPr>
      <w:r w:rsidRPr="00CB020E">
        <w:rPr>
          <w:sz w:val="18"/>
          <w:szCs w:val="16"/>
        </w:rPr>
        <w:t>MWTC Bridgeport</w:t>
      </w:r>
    </w:p>
    <w:p w:rsidR="007C3B12" w:rsidRPr="00CB020E" w:rsidP="00CB020E" w14:paraId="3112FD89" w14:textId="77777777">
      <w:pPr>
        <w:keepNext/>
        <w:spacing w:after="0" w:line="240" w:lineRule="auto"/>
        <w:ind w:left="1080"/>
        <w:rPr>
          <w:sz w:val="18"/>
          <w:szCs w:val="16"/>
        </w:rPr>
      </w:pPr>
      <w:r w:rsidRPr="00CB020E">
        <w:rPr>
          <w:sz w:val="18"/>
          <w:szCs w:val="16"/>
        </w:rPr>
        <w:t>MCAS Yuma</w:t>
      </w:r>
    </w:p>
    <w:p w:rsidR="007C3B12" w:rsidRPr="00CB020E" w:rsidP="00CB020E" w14:paraId="40954211" w14:textId="48A1FF63">
      <w:pPr>
        <w:keepNext/>
        <w:spacing w:after="0" w:line="240" w:lineRule="auto"/>
        <w:ind w:left="1080"/>
        <w:rPr>
          <w:sz w:val="18"/>
          <w:szCs w:val="16"/>
        </w:rPr>
      </w:pPr>
      <w:r w:rsidRPr="00CB020E">
        <w:rPr>
          <w:sz w:val="18"/>
          <w:szCs w:val="16"/>
        </w:rPr>
        <w:t>Online</w:t>
      </w:r>
      <w:r w:rsidR="000A3D61">
        <w:rPr>
          <w:sz w:val="18"/>
          <w:szCs w:val="16"/>
        </w:rPr>
        <w:t xml:space="preserve"> (please list </w:t>
      </w:r>
      <w:r w:rsidR="000A3D61">
        <w:rPr>
          <w:sz w:val="18"/>
          <w:szCs w:val="16"/>
        </w:rPr>
        <w:t>installation)_</w:t>
      </w:r>
      <w:r w:rsidR="000A3D61">
        <w:rPr>
          <w:sz w:val="18"/>
          <w:szCs w:val="16"/>
        </w:rPr>
        <w:t>_________</w:t>
      </w:r>
    </w:p>
    <w:p w:rsidR="007C3B12" w:rsidRPr="00CB020E" w:rsidP="00CB020E" w14:paraId="057CEC7E" w14:textId="2EBD208F">
      <w:pPr>
        <w:spacing w:after="120" w:line="240" w:lineRule="auto"/>
        <w:ind w:left="1080"/>
        <w:rPr>
          <w:sz w:val="18"/>
          <w:szCs w:val="16"/>
        </w:rPr>
      </w:pPr>
      <w:r w:rsidRPr="00CB020E">
        <w:rPr>
          <w:sz w:val="18"/>
          <w:szCs w:val="16"/>
        </w:rPr>
        <w:t>Other _______</w:t>
      </w:r>
    </w:p>
    <w:sectPr w:rsidSect="00D135D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Devanagari">
    <w:panose1 w:val="02040503050201020203"/>
    <w:charset w:val="00"/>
    <w:family w:val="roman"/>
    <w:notTrueType/>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1B65286F"/>
    <w:multiLevelType w:val="hybridMultilevel"/>
    <w:tmpl w:val="D602C45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1C18723E"/>
    <w:multiLevelType w:val="hybridMultilevel"/>
    <w:tmpl w:val="FE14DA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DB2A35"/>
    <w:multiLevelType w:val="hybridMultilevel"/>
    <w:tmpl w:val="BC00BF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395CFB"/>
    <w:multiLevelType w:val="hybridMultilevel"/>
    <w:tmpl w:val="9BA0DAB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7A81FFD"/>
    <w:multiLevelType w:val="hybridMultilevel"/>
    <w:tmpl w:val="B42EF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FCD01FC"/>
    <w:multiLevelType w:val="hybridMultilevel"/>
    <w:tmpl w:val="E9283DC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C413E41"/>
    <w:multiLevelType w:val="hybridMultilevel"/>
    <w:tmpl w:val="0AEEB24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
    <w:nsid w:val="430F4CEC"/>
    <w:multiLevelType w:val="hybridMultilevel"/>
    <w:tmpl w:val="BC861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38B364A"/>
    <w:multiLevelType w:val="hybridMultilevel"/>
    <w:tmpl w:val="F75AF0BC"/>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12">
    <w:nsid w:val="542B4108"/>
    <w:multiLevelType w:val="hybridMultilevel"/>
    <w:tmpl w:val="255EFC70"/>
    <w:lvl w:ilvl="0">
      <w:start w:val="5"/>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1E53E7"/>
    <w:multiLevelType w:val="hybridMultilevel"/>
    <w:tmpl w:val="385C7D4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955718672">
    <w:abstractNumId w:val="9"/>
  </w:num>
  <w:num w:numId="2" w16cid:durableId="72432757">
    <w:abstractNumId w:val="5"/>
  </w:num>
  <w:num w:numId="3" w16cid:durableId="958224083">
    <w:abstractNumId w:val="6"/>
  </w:num>
  <w:num w:numId="4" w16cid:durableId="1195267232">
    <w:abstractNumId w:val="10"/>
  </w:num>
  <w:num w:numId="5" w16cid:durableId="817696571">
    <w:abstractNumId w:val="0"/>
  </w:num>
  <w:num w:numId="6" w16cid:durableId="1090086144">
    <w:abstractNumId w:val="7"/>
  </w:num>
  <w:num w:numId="7" w16cid:durableId="490412500">
    <w:abstractNumId w:val="2"/>
  </w:num>
  <w:num w:numId="8" w16cid:durableId="393771441">
    <w:abstractNumId w:val="13"/>
  </w:num>
  <w:num w:numId="9" w16cid:durableId="1562016261">
    <w:abstractNumId w:val="8"/>
  </w:num>
  <w:num w:numId="10" w16cid:durableId="1197158547">
    <w:abstractNumId w:val="11"/>
  </w:num>
  <w:num w:numId="11" w16cid:durableId="2026250148">
    <w:abstractNumId w:val="1"/>
  </w:num>
  <w:num w:numId="12" w16cid:durableId="1256282051">
    <w:abstractNumId w:val="3"/>
  </w:num>
  <w:num w:numId="13" w16cid:durableId="641891744">
    <w:abstractNumId w:val="4"/>
  </w:num>
  <w:num w:numId="14" w16cid:durableId="50463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D0"/>
    <w:rsid w:val="00000EA4"/>
    <w:rsid w:val="00013BD3"/>
    <w:rsid w:val="000158D2"/>
    <w:rsid w:val="0002222A"/>
    <w:rsid w:val="00023E36"/>
    <w:rsid w:val="000253D7"/>
    <w:rsid w:val="00027EF6"/>
    <w:rsid w:val="00050C78"/>
    <w:rsid w:val="00057323"/>
    <w:rsid w:val="000609C0"/>
    <w:rsid w:val="000762A2"/>
    <w:rsid w:val="00090391"/>
    <w:rsid w:val="000A3D61"/>
    <w:rsid w:val="000B4D0A"/>
    <w:rsid w:val="000B722E"/>
    <w:rsid w:val="000C01F7"/>
    <w:rsid w:val="00127A0A"/>
    <w:rsid w:val="00130CB5"/>
    <w:rsid w:val="0014687A"/>
    <w:rsid w:val="00181A23"/>
    <w:rsid w:val="00194F6C"/>
    <w:rsid w:val="001B29E8"/>
    <w:rsid w:val="001C2938"/>
    <w:rsid w:val="001E6DAA"/>
    <w:rsid w:val="001E70B9"/>
    <w:rsid w:val="00201DB0"/>
    <w:rsid w:val="002114EE"/>
    <w:rsid w:val="0023254D"/>
    <w:rsid w:val="00233EF8"/>
    <w:rsid w:val="00236BE9"/>
    <w:rsid w:val="002568EC"/>
    <w:rsid w:val="002601F5"/>
    <w:rsid w:val="00263248"/>
    <w:rsid w:val="002646A9"/>
    <w:rsid w:val="00270F08"/>
    <w:rsid w:val="00281F41"/>
    <w:rsid w:val="002B4D75"/>
    <w:rsid w:val="002D00FD"/>
    <w:rsid w:val="002D0A87"/>
    <w:rsid w:val="002E6548"/>
    <w:rsid w:val="00333E00"/>
    <w:rsid w:val="00336AE6"/>
    <w:rsid w:val="003433F2"/>
    <w:rsid w:val="00343BBB"/>
    <w:rsid w:val="00350821"/>
    <w:rsid w:val="00357B67"/>
    <w:rsid w:val="00360351"/>
    <w:rsid w:val="003647D5"/>
    <w:rsid w:val="0036633D"/>
    <w:rsid w:val="00366465"/>
    <w:rsid w:val="00375739"/>
    <w:rsid w:val="0038487E"/>
    <w:rsid w:val="00384D64"/>
    <w:rsid w:val="003A504B"/>
    <w:rsid w:val="003A61BF"/>
    <w:rsid w:val="003B1FB5"/>
    <w:rsid w:val="003B612B"/>
    <w:rsid w:val="003C2FA3"/>
    <w:rsid w:val="003D267B"/>
    <w:rsid w:val="003E58D0"/>
    <w:rsid w:val="003F0568"/>
    <w:rsid w:val="004040F6"/>
    <w:rsid w:val="00426C4C"/>
    <w:rsid w:val="00431111"/>
    <w:rsid w:val="00445E3A"/>
    <w:rsid w:val="004720A0"/>
    <w:rsid w:val="004769D4"/>
    <w:rsid w:val="00485F80"/>
    <w:rsid w:val="0048638C"/>
    <w:rsid w:val="00495171"/>
    <w:rsid w:val="004A184F"/>
    <w:rsid w:val="004C1F9B"/>
    <w:rsid w:val="004C5FD6"/>
    <w:rsid w:val="004D23CC"/>
    <w:rsid w:val="00506CBE"/>
    <w:rsid w:val="00511151"/>
    <w:rsid w:val="00516731"/>
    <w:rsid w:val="00527A60"/>
    <w:rsid w:val="00532E93"/>
    <w:rsid w:val="0053420B"/>
    <w:rsid w:val="005747AE"/>
    <w:rsid w:val="005776B6"/>
    <w:rsid w:val="005B4A78"/>
    <w:rsid w:val="005C0E1F"/>
    <w:rsid w:val="005C59AE"/>
    <w:rsid w:val="005F6F99"/>
    <w:rsid w:val="006029C9"/>
    <w:rsid w:val="00605139"/>
    <w:rsid w:val="00606C17"/>
    <w:rsid w:val="0061060B"/>
    <w:rsid w:val="00614497"/>
    <w:rsid w:val="00622937"/>
    <w:rsid w:val="00624240"/>
    <w:rsid w:val="0062615F"/>
    <w:rsid w:val="006514CD"/>
    <w:rsid w:val="00664A63"/>
    <w:rsid w:val="006823D1"/>
    <w:rsid w:val="00690D56"/>
    <w:rsid w:val="006A2DCC"/>
    <w:rsid w:val="006A420A"/>
    <w:rsid w:val="006B19C7"/>
    <w:rsid w:val="006B4398"/>
    <w:rsid w:val="006B6E41"/>
    <w:rsid w:val="006E14F2"/>
    <w:rsid w:val="006E46AF"/>
    <w:rsid w:val="007008D6"/>
    <w:rsid w:val="00705EA6"/>
    <w:rsid w:val="00707EAD"/>
    <w:rsid w:val="00710A09"/>
    <w:rsid w:val="00712BF4"/>
    <w:rsid w:val="00724162"/>
    <w:rsid w:val="00731D8F"/>
    <w:rsid w:val="00736A3E"/>
    <w:rsid w:val="0075077F"/>
    <w:rsid w:val="00753EFB"/>
    <w:rsid w:val="007548BE"/>
    <w:rsid w:val="00767C83"/>
    <w:rsid w:val="00771DA2"/>
    <w:rsid w:val="00774E4F"/>
    <w:rsid w:val="00785288"/>
    <w:rsid w:val="007A6094"/>
    <w:rsid w:val="007B1E1F"/>
    <w:rsid w:val="007C14BA"/>
    <w:rsid w:val="007C2BA5"/>
    <w:rsid w:val="007C3230"/>
    <w:rsid w:val="007C3B12"/>
    <w:rsid w:val="007C4895"/>
    <w:rsid w:val="007C7B74"/>
    <w:rsid w:val="007D75FF"/>
    <w:rsid w:val="007F49A6"/>
    <w:rsid w:val="0082396A"/>
    <w:rsid w:val="00856C0D"/>
    <w:rsid w:val="00863CF5"/>
    <w:rsid w:val="00866B1B"/>
    <w:rsid w:val="0088171D"/>
    <w:rsid w:val="00897293"/>
    <w:rsid w:val="008A31F0"/>
    <w:rsid w:val="008C5EBF"/>
    <w:rsid w:val="008E0247"/>
    <w:rsid w:val="008E3624"/>
    <w:rsid w:val="008E6015"/>
    <w:rsid w:val="008F6432"/>
    <w:rsid w:val="009201BC"/>
    <w:rsid w:val="009368C2"/>
    <w:rsid w:val="00940E74"/>
    <w:rsid w:val="00943A4D"/>
    <w:rsid w:val="009442C7"/>
    <w:rsid w:val="00951227"/>
    <w:rsid w:val="00951A46"/>
    <w:rsid w:val="00953CBC"/>
    <w:rsid w:val="0097648D"/>
    <w:rsid w:val="00985B35"/>
    <w:rsid w:val="0098642E"/>
    <w:rsid w:val="00996CD8"/>
    <w:rsid w:val="009A37EF"/>
    <w:rsid w:val="009A6620"/>
    <w:rsid w:val="009B512B"/>
    <w:rsid w:val="009C0E7C"/>
    <w:rsid w:val="009C44E8"/>
    <w:rsid w:val="009C5147"/>
    <w:rsid w:val="009D7002"/>
    <w:rsid w:val="009F29E7"/>
    <w:rsid w:val="009F38C8"/>
    <w:rsid w:val="009F3F15"/>
    <w:rsid w:val="00A173CF"/>
    <w:rsid w:val="00A234B3"/>
    <w:rsid w:val="00A27B69"/>
    <w:rsid w:val="00A42F55"/>
    <w:rsid w:val="00A47B36"/>
    <w:rsid w:val="00A94762"/>
    <w:rsid w:val="00AA026F"/>
    <w:rsid w:val="00AA2451"/>
    <w:rsid w:val="00AA425D"/>
    <w:rsid w:val="00AB12E1"/>
    <w:rsid w:val="00AD1CF9"/>
    <w:rsid w:val="00AE0EE8"/>
    <w:rsid w:val="00AF5632"/>
    <w:rsid w:val="00B25F91"/>
    <w:rsid w:val="00B404BD"/>
    <w:rsid w:val="00B40601"/>
    <w:rsid w:val="00B43235"/>
    <w:rsid w:val="00B4628E"/>
    <w:rsid w:val="00B614AB"/>
    <w:rsid w:val="00B620E9"/>
    <w:rsid w:val="00B7173E"/>
    <w:rsid w:val="00B75452"/>
    <w:rsid w:val="00B770F2"/>
    <w:rsid w:val="00B77867"/>
    <w:rsid w:val="00B87727"/>
    <w:rsid w:val="00B91173"/>
    <w:rsid w:val="00B93D86"/>
    <w:rsid w:val="00B97219"/>
    <w:rsid w:val="00BA0E36"/>
    <w:rsid w:val="00BB2934"/>
    <w:rsid w:val="00BE1B94"/>
    <w:rsid w:val="00BF23BE"/>
    <w:rsid w:val="00BF35C9"/>
    <w:rsid w:val="00C1344D"/>
    <w:rsid w:val="00C20E5B"/>
    <w:rsid w:val="00C25D15"/>
    <w:rsid w:val="00C261EC"/>
    <w:rsid w:val="00C313A0"/>
    <w:rsid w:val="00C426B5"/>
    <w:rsid w:val="00C80910"/>
    <w:rsid w:val="00C81857"/>
    <w:rsid w:val="00C9016F"/>
    <w:rsid w:val="00C93286"/>
    <w:rsid w:val="00C94D21"/>
    <w:rsid w:val="00CB020E"/>
    <w:rsid w:val="00CB6297"/>
    <w:rsid w:val="00CB7319"/>
    <w:rsid w:val="00CB791A"/>
    <w:rsid w:val="00CC11A8"/>
    <w:rsid w:val="00CC59C6"/>
    <w:rsid w:val="00CC6864"/>
    <w:rsid w:val="00CD378B"/>
    <w:rsid w:val="00CD66BD"/>
    <w:rsid w:val="00CE09B3"/>
    <w:rsid w:val="00CE77A5"/>
    <w:rsid w:val="00CF6448"/>
    <w:rsid w:val="00D135DF"/>
    <w:rsid w:val="00D302D2"/>
    <w:rsid w:val="00D3252D"/>
    <w:rsid w:val="00D40D12"/>
    <w:rsid w:val="00D44AA4"/>
    <w:rsid w:val="00D544A1"/>
    <w:rsid w:val="00D639D0"/>
    <w:rsid w:val="00D67DA9"/>
    <w:rsid w:val="00D72518"/>
    <w:rsid w:val="00D86149"/>
    <w:rsid w:val="00DA3934"/>
    <w:rsid w:val="00DC179A"/>
    <w:rsid w:val="00DC6193"/>
    <w:rsid w:val="00DE52E5"/>
    <w:rsid w:val="00DF3584"/>
    <w:rsid w:val="00E05E6E"/>
    <w:rsid w:val="00E17BB7"/>
    <w:rsid w:val="00E22A24"/>
    <w:rsid w:val="00E310E8"/>
    <w:rsid w:val="00E51F6B"/>
    <w:rsid w:val="00E55486"/>
    <w:rsid w:val="00E56B1A"/>
    <w:rsid w:val="00E57813"/>
    <w:rsid w:val="00E67DA8"/>
    <w:rsid w:val="00E775E8"/>
    <w:rsid w:val="00E90476"/>
    <w:rsid w:val="00E923D4"/>
    <w:rsid w:val="00E9291A"/>
    <w:rsid w:val="00EA0040"/>
    <w:rsid w:val="00EE1136"/>
    <w:rsid w:val="00EE59BF"/>
    <w:rsid w:val="00EE61FE"/>
    <w:rsid w:val="00EF441E"/>
    <w:rsid w:val="00F03C37"/>
    <w:rsid w:val="00F13F3D"/>
    <w:rsid w:val="00F15656"/>
    <w:rsid w:val="00F15AB7"/>
    <w:rsid w:val="00F16EE3"/>
    <w:rsid w:val="00F24BAA"/>
    <w:rsid w:val="00F66C0E"/>
    <w:rsid w:val="00F85001"/>
    <w:rsid w:val="00F95976"/>
    <w:rsid w:val="00FA1D27"/>
    <w:rsid w:val="00FC173B"/>
    <w:rsid w:val="00FC62AC"/>
    <w:rsid w:val="00FD1C4E"/>
    <w:rsid w:val="00FF14C4"/>
    <w:rsid w:val="00FF38DC"/>
    <w:rsid w:val="00FF5C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99D4F"/>
  <w15:chartTrackingRefBased/>
  <w15:docId w15:val="{E4BBB8F6-540C-40A9-A029-02025DEB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dobe Devanagari" w:hAnsi="Adobe Devanagari" w:eastAsia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8D0"/>
    <w:rPr>
      <w:sz w:val="16"/>
      <w:szCs w:val="16"/>
    </w:rPr>
  </w:style>
  <w:style w:type="paragraph" w:styleId="CommentText">
    <w:name w:val="annotation text"/>
    <w:basedOn w:val="Normal"/>
    <w:link w:val="CommentTextChar"/>
    <w:uiPriority w:val="99"/>
    <w:unhideWhenUsed/>
    <w:rsid w:val="003E58D0"/>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3E58D0"/>
    <w:rPr>
      <w:rFonts w:asciiTheme="minorHAnsi" w:hAnsiTheme="minorHAnsi"/>
      <w:kern w:val="0"/>
      <w:sz w:val="20"/>
      <w:szCs w:val="20"/>
      <w14:ligatures w14:val="none"/>
    </w:rPr>
  </w:style>
  <w:style w:type="paragraph" w:styleId="ListParagraph">
    <w:name w:val="List Paragraph"/>
    <w:basedOn w:val="Normal"/>
    <w:uiPriority w:val="34"/>
    <w:qFormat/>
    <w:rsid w:val="00707EAD"/>
    <w:pPr>
      <w:ind w:left="720"/>
      <w:contextualSpacing/>
    </w:pPr>
  </w:style>
  <w:style w:type="paragraph" w:customStyle="1" w:styleId="pf0">
    <w:name w:val="pf0"/>
    <w:basedOn w:val="Normal"/>
    <w:rsid w:val="00707EA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cf01">
    <w:name w:val="cf01"/>
    <w:basedOn w:val="DefaultParagraphFont"/>
    <w:rsid w:val="00707EA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707EAD"/>
    <w:rPr>
      <w:rFonts w:ascii="Adobe Devanagari" w:hAnsi="Adobe Devanagari"/>
      <w:b/>
      <w:bCs/>
      <w:kern w:val="2"/>
      <w14:ligatures w14:val="standardContextual"/>
    </w:rPr>
  </w:style>
  <w:style w:type="character" w:customStyle="1" w:styleId="CommentSubjectChar">
    <w:name w:val="Comment Subject Char"/>
    <w:basedOn w:val="CommentTextChar"/>
    <w:link w:val="CommentSubject"/>
    <w:uiPriority w:val="99"/>
    <w:semiHidden/>
    <w:rsid w:val="00707EAD"/>
    <w:rPr>
      <w:rFonts w:asciiTheme="minorHAnsi" w:hAnsiTheme="minorHAnsi"/>
      <w:b/>
      <w:bCs/>
      <w:kern w:val="0"/>
      <w:sz w:val="20"/>
      <w:szCs w:val="20"/>
      <w14:ligatures w14:val="none"/>
    </w:rPr>
  </w:style>
  <w:style w:type="paragraph" w:styleId="Revision">
    <w:name w:val="Revision"/>
    <w:hidden/>
    <w:uiPriority w:val="99"/>
    <w:semiHidden/>
    <w:rsid w:val="00E9291A"/>
    <w:pPr>
      <w:spacing w:after="0" w:line="240" w:lineRule="auto"/>
    </w:pPr>
  </w:style>
  <w:style w:type="table" w:customStyle="1" w:styleId="QQuestionTableBipolar">
    <w:name w:val="QQuestionTableBipolar"/>
    <w:uiPriority w:val="99"/>
    <w:qFormat/>
    <w:rsid w:val="004C1F9B"/>
    <w:pPr>
      <w:spacing w:after="0" w:line="240" w:lineRule="auto"/>
      <w:jc w:val="center"/>
    </w:pPr>
    <w:rPr>
      <w:rFonts w:asciiTheme="minorHAnsi" w:eastAsiaTheme="minorEastAsia" w:hAnsiTheme="minorHAnsi"/>
      <w:kern w:val="0"/>
      <w:sz w:val="22"/>
      <w:szCs w:val="2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numbering" w:customStyle="1" w:styleId="Multipunch">
    <w:name w:val="Multi punch"/>
    <w:rsid w:val="004C1F9B"/>
    <w:pPr>
      <w:numPr>
        <w:numId w:val="3"/>
      </w:numPr>
    </w:pPr>
  </w:style>
  <w:style w:type="numbering" w:customStyle="1" w:styleId="Singlepunch">
    <w:name w:val="Single punch"/>
    <w:rsid w:val="004C1F9B"/>
    <w:pPr>
      <w:numPr>
        <w:numId w:val="4"/>
      </w:numPr>
    </w:pPr>
  </w:style>
  <w:style w:type="character" w:styleId="Hyperlink">
    <w:name w:val="Hyperlink"/>
    <w:basedOn w:val="DefaultParagraphFont"/>
    <w:uiPriority w:val="99"/>
    <w:unhideWhenUsed/>
    <w:rsid w:val="00996CD8"/>
    <w:rPr>
      <w:color w:val="0563C1" w:themeColor="hyperlink"/>
      <w:u w:val="single"/>
    </w:rPr>
  </w:style>
  <w:style w:type="character" w:styleId="UnresolvedMention">
    <w:name w:val="Unresolved Mention"/>
    <w:basedOn w:val="DefaultParagraphFont"/>
    <w:uiPriority w:val="99"/>
    <w:semiHidden/>
    <w:unhideWhenUsed/>
    <w:rsid w:val="00996CD8"/>
    <w:rPr>
      <w:color w:val="605E5C"/>
      <w:shd w:val="clear" w:color="auto" w:fill="E1DFDD"/>
    </w:rPr>
  </w:style>
  <w:style w:type="table" w:styleId="TableGrid">
    <w:name w:val="Table Grid"/>
    <w:basedOn w:val="TableNormal"/>
    <w:uiPriority w:val="39"/>
    <w:rsid w:val="009C4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ehavioral.programs.research@usmc.mi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4613b5-d1b1-496e-a5a1-5f6aefbb1d3b">
      <Terms xmlns="http://schemas.microsoft.com/office/infopath/2007/PartnerControls"/>
    </lcf76f155ced4ddcb4097134ff3c332f>
    <TaxCatchAll xmlns="38b12894-b91d-4421-bfcf-30fc51a92d12"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5DCB1B7C1E114A917329C9A20A2298" ma:contentTypeVersion="15" ma:contentTypeDescription="Create a new document." ma:contentTypeScope="" ma:versionID="1ad8c221088359e81f80de1088887ba6">
  <xsd:schema xmlns:xsd="http://www.w3.org/2001/XMLSchema" xmlns:xs="http://www.w3.org/2001/XMLSchema" xmlns:p="http://schemas.microsoft.com/office/2006/metadata/properties" xmlns:ns1="http://schemas.microsoft.com/sharepoint/v3" xmlns:ns2="0c4613b5-d1b1-496e-a5a1-5f6aefbb1d3b" xmlns:ns3="38b12894-b91d-4421-bfcf-30fc51a92d12" targetNamespace="http://schemas.microsoft.com/office/2006/metadata/properties" ma:root="true" ma:fieldsID="106aa1cba7cf936cd19bf0c4e1ea1f46" ns1:_="" ns2:_="" ns3:_="">
    <xsd:import namespace="http://schemas.microsoft.com/sharepoint/v3"/>
    <xsd:import namespace="0c4613b5-d1b1-496e-a5a1-5f6aefbb1d3b"/>
    <xsd:import namespace="38b12894-b91d-4421-bfcf-30fc51a92d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613b5-d1b1-496e-a5a1-5f6aefbb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12894-b91d-4421-bfcf-30fc51a92d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b90508-2994-459d-82a3-be655b232ac7}" ma:internalName="TaxCatchAll" ma:showField="CatchAllData" ma:web="38b12894-b91d-4421-bfcf-30fc51a92d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20106-131C-4535-B24D-15878774BE5C}">
  <ds:schemaRefs>
    <ds:schemaRef ds:uri="http://schemas.microsoft.com/sharepoint/v3/contenttype/forms"/>
  </ds:schemaRefs>
</ds:datastoreItem>
</file>

<file path=customXml/itemProps2.xml><?xml version="1.0" encoding="utf-8"?>
<ds:datastoreItem xmlns:ds="http://schemas.openxmlformats.org/officeDocument/2006/customXml" ds:itemID="{76BC146C-DD58-46F8-A0E0-ECA1B2B1CDE2}">
  <ds:schemaRefs>
    <ds:schemaRef ds:uri="http://schemas.microsoft.com/office/2006/metadata/properties"/>
    <ds:schemaRef ds:uri="http://schemas.microsoft.com/office/infopath/2007/PartnerControls"/>
    <ds:schemaRef ds:uri="http://schemas.microsoft.com/sharepoint/v3"/>
    <ds:schemaRef ds:uri="0c4613b5-d1b1-496e-a5a1-5f6aefbb1d3b"/>
    <ds:schemaRef ds:uri="38b12894-b91d-4421-bfcf-30fc51a92d12"/>
  </ds:schemaRefs>
</ds:datastoreItem>
</file>

<file path=customXml/itemProps3.xml><?xml version="1.0" encoding="utf-8"?>
<ds:datastoreItem xmlns:ds="http://schemas.openxmlformats.org/officeDocument/2006/customXml" ds:itemID="{FA35F5EE-B306-4B11-BCDF-D7B4D5EB24A5}">
  <ds:schemaRefs>
    <ds:schemaRef ds:uri="http://schemas.openxmlformats.org/officeDocument/2006/bibliography"/>
  </ds:schemaRefs>
</ds:datastoreItem>
</file>

<file path=customXml/itemProps4.xml><?xml version="1.0" encoding="utf-8"?>
<ds:datastoreItem xmlns:ds="http://schemas.openxmlformats.org/officeDocument/2006/customXml" ds:itemID="{C8EB81ED-BFC0-4A50-BB10-65A54FFD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4613b5-d1b1-496e-a5a1-5f6aefbb1d3b"/>
    <ds:schemaRef ds:uri="38b12894-b91d-4421-bfcf-30fc51a92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Graff CIV Tyler C</dc:creator>
  <cp:lastModifiedBy>Schuff, Nicholas A CTR WHS ESD (USA)</cp:lastModifiedBy>
  <cp:revision>2</cp:revision>
  <cp:lastPrinted>2024-11-14T17:53:00Z</cp:lastPrinted>
  <dcterms:created xsi:type="dcterms:W3CDTF">2025-01-13T21:25:00Z</dcterms:created>
  <dcterms:modified xsi:type="dcterms:W3CDTF">2025-01-13T21:25:00Z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0x010100025DCB1B7C1E114A917329C9A20A2298</vt:lpwstr>
  </property>
  <property fmtid="{D5CDD505-2E9C-101B-9397-08002B2CF9AE}" pid="3" name="MediaServiceImageTags">
    <vt:lpwstr/>
  </property>
</Properties>
</file>