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5751" w:rsidP="002E5751" w14:paraId="1E74FEDD" w14:textId="11A9AD16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2E5751">
        <w:rPr>
          <w:rFonts w:ascii="Times New Roman" w:hAnsi="Times New Roman" w:cs="Times New Roman"/>
          <w:sz w:val="24"/>
          <w:szCs w:val="24"/>
        </w:rPr>
        <w:t>0704-0553</w:t>
      </w:r>
    </w:p>
    <w:p w:rsidR="002E5751" w:rsidRPr="00C6734B" w:rsidP="002E5751" w14:paraId="096220E8" w14:textId="53580E3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8B3D43" w:rsidR="008B3D43">
        <w:rPr>
          <w:rFonts w:ascii="Times New Roman" w:hAnsi="Times New Roman" w:cs="Times New Roman"/>
          <w:sz w:val="24"/>
          <w:szCs w:val="24"/>
        </w:rPr>
        <w:t>05/31</w:t>
      </w:r>
      <w:r w:rsidRPr="008B3D43">
        <w:rPr>
          <w:rFonts w:ascii="Times New Roman" w:hAnsi="Times New Roman" w:cs="Times New Roman"/>
          <w:sz w:val="24"/>
          <w:szCs w:val="24"/>
        </w:rPr>
        <w:t>/</w:t>
      </w:r>
      <w:r w:rsidRPr="008B3D43" w:rsidR="00994D55">
        <w:rPr>
          <w:rFonts w:ascii="Times New Roman" w:hAnsi="Times New Roman" w:cs="Times New Roman"/>
          <w:sz w:val="24"/>
          <w:szCs w:val="24"/>
        </w:rPr>
        <w:t>2025</w:t>
      </w:r>
    </w:p>
    <w:p w:rsidR="002E5751" w:rsidP="002E5751" w14:paraId="149515BD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E5751" w:rsidRPr="00F32F4A" w:rsidP="002E5751" w14:paraId="366FA2A4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2E5751" w:rsidRPr="00813F6E" w:rsidP="002E5751" w14:paraId="73BF432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5751" w:rsidRPr="000B378C" w:rsidP="002E5751" w14:paraId="0B7FCCEB" w14:textId="500BB21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5751">
        <w:rPr>
          <w:rFonts w:ascii="Times New Roman" w:hAnsi="Times New Roman" w:cs="Times New Roman"/>
          <w:sz w:val="24"/>
          <w:szCs w:val="24"/>
        </w:rPr>
        <w:t>0704-0553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</w:t>
      </w:r>
      <w:r w:rsidRPr="007254CF">
        <w:rPr>
          <w:rFonts w:ascii="Times New Roman" w:hAnsi="Times New Roman" w:cs="Times New Roman"/>
          <w:sz w:val="24"/>
          <w:szCs w:val="24"/>
        </w:rPr>
        <w:t xml:space="preserve">average </w:t>
      </w:r>
      <w:r w:rsidRPr="007254CF" w:rsidR="00273A8C">
        <w:rPr>
          <w:rFonts w:ascii="Times New Roman" w:hAnsi="Times New Roman" w:cs="Times New Roman"/>
          <w:sz w:val="24"/>
          <w:szCs w:val="24"/>
        </w:rPr>
        <w:t>20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2E5751" w:rsidP="00303B99" w14:paraId="51BC137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54"/>
        </w:rPr>
      </w:pPr>
    </w:p>
    <w:p w:rsidR="002E5751" w:rsidP="00303B99" w14:paraId="6443B77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54"/>
        </w:rPr>
      </w:pPr>
    </w:p>
    <w:p w:rsidR="00410062" w:rsidP="00410062" w14:paraId="4311B6DB" w14:textId="19A0C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54"/>
        </w:rPr>
      </w:pPr>
      <w:r w:rsidRPr="00410062">
        <w:rPr>
          <w:rFonts w:ascii="Arial" w:hAnsi="Arial" w:cs="Arial"/>
          <w:b/>
          <w:bCs/>
          <w:sz w:val="32"/>
          <w:szCs w:val="54"/>
        </w:rPr>
        <w:t>NAVSUP FLC Bahrain Foreign Workforce Climate Survey</w:t>
      </w:r>
    </w:p>
    <w:p w:rsidR="00726CE9" w:rsidRPr="00303B99" w:rsidP="00410062" w14:paraId="41B22D70" w14:textId="2C25D9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  <w:r w:rsidRPr="00303B99">
        <w:rPr>
          <w:rFonts w:ascii="Arial" w:hAnsi="Arial" w:cs="Arial"/>
          <w:bCs/>
          <w:sz w:val="24"/>
          <w:szCs w:val="28"/>
        </w:rPr>
        <w:t>Scale questions will go from Strongly Agree -&gt; Strongly Disagree</w:t>
      </w:r>
    </w:p>
    <w:p w:rsidR="00726CE9" w:rsidRPr="00726CE9" w:rsidP="00042DAE" w14:paraId="0EEC91C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042DAE" w:rsidRPr="00934B42" w:rsidP="00042DAE" w14:paraId="6F982DCD" w14:textId="56562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34B42">
        <w:rPr>
          <w:rFonts w:ascii="Arial" w:hAnsi="Arial" w:cs="Arial"/>
          <w:b/>
          <w:bCs/>
          <w:sz w:val="28"/>
          <w:szCs w:val="28"/>
          <w:u w:val="single"/>
        </w:rPr>
        <w:t>Category 1: Command Climate</w:t>
      </w:r>
    </w:p>
    <w:p w:rsidR="00042DAE" w:rsidP="00042DAE" w14:paraId="03C3948C" w14:textId="740C0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This category will include questions about: Morale</w:t>
      </w:r>
      <w:r w:rsidR="00A478A0">
        <w:rPr>
          <w:rFonts w:ascii="Arial" w:hAnsi="Arial" w:cs="Arial"/>
          <w:i/>
          <w:iCs/>
          <w:sz w:val="24"/>
          <w:szCs w:val="24"/>
        </w:rPr>
        <w:t xml:space="preserve">, </w:t>
      </w:r>
      <w:r w:rsidR="00262C40">
        <w:rPr>
          <w:rFonts w:ascii="Arial" w:hAnsi="Arial" w:cs="Arial"/>
          <w:i/>
          <w:iCs/>
          <w:sz w:val="24"/>
          <w:szCs w:val="24"/>
        </w:rPr>
        <w:t xml:space="preserve">Work Environment, </w:t>
      </w:r>
      <w:r w:rsidR="00410062">
        <w:rPr>
          <w:rFonts w:ascii="Arial" w:hAnsi="Arial" w:cs="Arial"/>
          <w:i/>
          <w:iCs/>
          <w:sz w:val="24"/>
          <w:szCs w:val="24"/>
        </w:rPr>
        <w:t xml:space="preserve">and </w:t>
      </w:r>
      <w:r w:rsidR="00A478A0">
        <w:rPr>
          <w:rFonts w:ascii="Arial" w:hAnsi="Arial" w:cs="Arial"/>
          <w:i/>
          <w:iCs/>
          <w:sz w:val="24"/>
          <w:szCs w:val="24"/>
        </w:rPr>
        <w:t>Workplace Safety</w:t>
      </w:r>
    </w:p>
    <w:p w:rsidR="0072753F" w:rsidRPr="00934B42" w:rsidP="00042DAE" w14:paraId="7A2CB5B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16"/>
        <w:gridCol w:w="1097"/>
        <w:gridCol w:w="1216"/>
        <w:gridCol w:w="1373"/>
        <w:gridCol w:w="1374"/>
        <w:gridCol w:w="1374"/>
      </w:tblGrid>
      <w:tr w14:paraId="550781EB" w14:textId="77777777" w:rsidTr="002E2390">
        <w:tblPrEx>
          <w:tblW w:w="0" w:type="auto"/>
          <w:tblLook w:val="04A0"/>
        </w:tblPrEx>
        <w:tc>
          <w:tcPr>
            <w:tcW w:w="3415" w:type="dxa"/>
          </w:tcPr>
          <w:p w:rsidR="00A0136C" w:rsidRPr="00A0136C" w:rsidP="002E2390" w14:paraId="0C3AD59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A0136C" w:rsidRPr="00A0136C" w:rsidP="002E2390" w14:paraId="482092B7" w14:textId="525A1F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346" w:type="dxa"/>
            <w:vAlign w:val="center"/>
          </w:tcPr>
          <w:p w:rsidR="00A0136C" w:rsidRPr="00A0136C" w:rsidP="002E2390" w14:paraId="24A94B4D" w14:textId="1A1153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444" w:type="dxa"/>
            <w:vAlign w:val="center"/>
          </w:tcPr>
          <w:p w:rsidR="00A0136C" w:rsidRPr="00A0136C" w:rsidP="002E2390" w14:paraId="0DBA9421" w14:textId="52B0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1445" w:type="dxa"/>
            <w:vAlign w:val="center"/>
          </w:tcPr>
          <w:p w:rsidR="00A0136C" w:rsidRPr="00A0136C" w:rsidP="002E2390" w14:paraId="49D17095" w14:textId="26C64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445" w:type="dxa"/>
            <w:vAlign w:val="center"/>
          </w:tcPr>
          <w:p w:rsidR="00A0136C" w:rsidRPr="00A0136C" w:rsidP="002E2390" w14:paraId="02D8DF9F" w14:textId="53179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14:paraId="518D9939" w14:textId="77777777" w:rsidTr="002E2390">
        <w:tblPrEx>
          <w:tblW w:w="0" w:type="auto"/>
          <w:tblLook w:val="04A0"/>
        </w:tblPrEx>
        <w:tc>
          <w:tcPr>
            <w:tcW w:w="3415" w:type="dxa"/>
            <w:vAlign w:val="center"/>
          </w:tcPr>
          <w:p w:rsidR="00A0136C" w:rsidRPr="00A0136C" w:rsidP="002E2390" w14:paraId="1C100631" w14:textId="0ABC61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Overall, morale is positive at NAVSUP FLC Bahrain.</w:t>
            </w:r>
          </w:p>
        </w:tc>
        <w:tc>
          <w:tcPr>
            <w:tcW w:w="255" w:type="dxa"/>
          </w:tcPr>
          <w:p w:rsidR="00A0136C" w:rsidP="00042DAE" w14:paraId="2DCA4C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A0136C" w:rsidP="00042DAE" w14:paraId="44F548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A0136C" w:rsidP="00042DAE" w14:paraId="10EE4F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217EE71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1C750D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1D332537" w14:textId="77777777" w:rsidTr="002E2390">
        <w:tblPrEx>
          <w:tblW w:w="0" w:type="auto"/>
          <w:tblLook w:val="04A0"/>
        </w:tblPrEx>
        <w:tc>
          <w:tcPr>
            <w:tcW w:w="3415" w:type="dxa"/>
            <w:vAlign w:val="center"/>
          </w:tcPr>
          <w:p w:rsidR="00A0136C" w:rsidRPr="00A0136C" w:rsidP="002E2390" w14:paraId="403BF8A6" w14:textId="40B80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My chain of command is committed to providing a work environment free of physical safety hazards.</w:t>
            </w:r>
          </w:p>
        </w:tc>
        <w:tc>
          <w:tcPr>
            <w:tcW w:w="255" w:type="dxa"/>
          </w:tcPr>
          <w:p w:rsidR="00A0136C" w:rsidP="00042DAE" w14:paraId="57BEC3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A0136C" w:rsidP="00042DAE" w14:paraId="4C4EE11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A0136C" w:rsidP="00042DAE" w14:paraId="091EB8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7AA8459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2481A8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7BD92FAA" w14:textId="77777777" w:rsidTr="002E2390">
        <w:tblPrEx>
          <w:tblW w:w="0" w:type="auto"/>
          <w:tblLook w:val="04A0"/>
        </w:tblPrEx>
        <w:tc>
          <w:tcPr>
            <w:tcW w:w="3415" w:type="dxa"/>
            <w:vAlign w:val="center"/>
          </w:tcPr>
          <w:p w:rsidR="00A0136C" w:rsidRPr="00A0136C" w:rsidP="002E2390" w14:paraId="4E277E8E" w14:textId="0507C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My chain of command is committed to a zero tolerance policy when it comes to bullying.</w:t>
            </w:r>
          </w:p>
        </w:tc>
        <w:tc>
          <w:tcPr>
            <w:tcW w:w="255" w:type="dxa"/>
          </w:tcPr>
          <w:p w:rsidR="00A0136C" w:rsidP="00042DAE" w14:paraId="5C2EE3A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A0136C" w:rsidP="00042DAE" w14:paraId="0DE158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A0136C" w:rsidP="00042DAE" w14:paraId="19160B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7DD43E9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:rsidR="00A0136C" w:rsidP="00042DAE" w14:paraId="527209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82D59" w:rsidP="00A739C2" w14:paraId="701B6ADE" w14:textId="66DFA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82D59" w:rsidRPr="002E2390" w:rsidP="00A0136C" w14:paraId="6E616BFF" w14:textId="16684C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E2390">
        <w:rPr>
          <w:rFonts w:ascii="Arial" w:hAnsi="Arial" w:cs="Arial"/>
          <w:bCs/>
          <w:sz w:val="24"/>
          <w:szCs w:val="24"/>
        </w:rPr>
        <w:t xml:space="preserve">What would you suggest to sustain or improve morale in the workplace? </w:t>
      </w:r>
      <w:r w:rsidRPr="002E2390" w:rsidR="00C33081">
        <w:rPr>
          <w:rFonts w:ascii="Arial" w:hAnsi="Arial" w:cs="Arial"/>
          <w:bCs/>
          <w:sz w:val="24"/>
          <w:szCs w:val="24"/>
        </w:rPr>
        <w:t xml:space="preserve">Please do not include PII in your response. </w:t>
      </w:r>
      <w:r w:rsidRPr="002E2390">
        <w:rPr>
          <w:rFonts w:ascii="Arial" w:hAnsi="Arial" w:cs="Arial"/>
          <w:bCs/>
          <w:sz w:val="24"/>
          <w:szCs w:val="24"/>
        </w:rPr>
        <w:t>(</w:t>
      </w:r>
      <w:r w:rsidRPr="002E2390">
        <w:rPr>
          <w:rFonts w:ascii="Arial" w:hAnsi="Arial" w:cs="Arial"/>
          <w:bCs/>
          <w:sz w:val="24"/>
          <w:szCs w:val="24"/>
        </w:rPr>
        <w:t>open</w:t>
      </w:r>
      <w:r w:rsidRPr="002E2390">
        <w:rPr>
          <w:rFonts w:ascii="Arial" w:hAnsi="Arial" w:cs="Arial"/>
          <w:bCs/>
          <w:sz w:val="24"/>
          <w:szCs w:val="24"/>
        </w:rPr>
        <w:t xml:space="preserve"> text)</w:t>
      </w:r>
    </w:p>
    <w:p w:rsidR="00262C40" w:rsidRPr="002E2390" w:rsidP="00F82D59" w14:paraId="28928088" w14:textId="1759B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10062" w:rsidP="00042DAE" w14:paraId="7BF3A4A9" w14:textId="42CF83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E2390">
        <w:rPr>
          <w:rFonts w:ascii="Arial" w:hAnsi="Arial" w:cs="Arial"/>
          <w:bCs/>
          <w:sz w:val="24"/>
          <w:szCs w:val="24"/>
        </w:rPr>
        <w:t xml:space="preserve">What can be done to improve the work environment? </w:t>
      </w:r>
      <w:r w:rsidRPr="002E2390" w:rsidR="00C33081">
        <w:rPr>
          <w:rFonts w:ascii="Arial" w:hAnsi="Arial" w:cs="Arial"/>
          <w:bCs/>
          <w:sz w:val="24"/>
          <w:szCs w:val="24"/>
        </w:rPr>
        <w:t xml:space="preserve">Please do not include PII in your response. </w:t>
      </w:r>
      <w:r w:rsidRPr="002E2390">
        <w:rPr>
          <w:rFonts w:ascii="Arial" w:hAnsi="Arial" w:cs="Arial"/>
          <w:bCs/>
          <w:sz w:val="24"/>
          <w:szCs w:val="24"/>
        </w:rPr>
        <w:t>(</w:t>
      </w:r>
      <w:r w:rsidRPr="002E2390">
        <w:rPr>
          <w:rFonts w:ascii="Arial" w:hAnsi="Arial" w:cs="Arial"/>
          <w:bCs/>
          <w:sz w:val="24"/>
          <w:szCs w:val="24"/>
        </w:rPr>
        <w:t>open</w:t>
      </w:r>
      <w:r w:rsidRPr="002E2390">
        <w:rPr>
          <w:rFonts w:ascii="Arial" w:hAnsi="Arial" w:cs="Arial"/>
          <w:bCs/>
          <w:sz w:val="24"/>
          <w:szCs w:val="24"/>
        </w:rPr>
        <w:t xml:space="preserve"> text)</w:t>
      </w:r>
    </w:p>
    <w:p w:rsidR="004332AD" w:rsidP="00042DAE" w14:paraId="2DE5A52F" w14:textId="5DFED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332AD" w:rsidRPr="002E2390" w:rsidP="00042DAE" w14:paraId="14B1C01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2DAE" w:rsidRPr="00934B42" w:rsidP="00042DAE" w14:paraId="4FBA87A9" w14:textId="5A940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34B42">
        <w:rPr>
          <w:rFonts w:ascii="Arial" w:hAnsi="Arial" w:cs="Arial"/>
          <w:b/>
          <w:bCs/>
          <w:sz w:val="28"/>
          <w:szCs w:val="28"/>
          <w:u w:val="single"/>
        </w:rPr>
        <w:t>Category 2: Management</w:t>
      </w:r>
    </w:p>
    <w:p w:rsidR="00042DAE" w:rsidRPr="00934B42" w:rsidP="00042DAE" w14:paraId="41F333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34B42">
        <w:rPr>
          <w:rFonts w:ascii="Arial" w:hAnsi="Arial" w:cs="Arial"/>
          <w:i/>
          <w:iCs/>
          <w:sz w:val="28"/>
          <w:szCs w:val="28"/>
        </w:rPr>
        <w:t>This category will include questions about: Communication, Engagement,</w:t>
      </w:r>
    </w:p>
    <w:p w:rsidR="00042DAE" w:rsidRPr="00934B42" w:rsidP="00042DAE" w14:paraId="2A0C0F9E" w14:textId="49103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34B42">
        <w:rPr>
          <w:rFonts w:ascii="Arial" w:hAnsi="Arial" w:cs="Arial"/>
          <w:i/>
          <w:iCs/>
          <w:sz w:val="28"/>
          <w:szCs w:val="28"/>
        </w:rPr>
        <w:t>Information Flow</w:t>
      </w:r>
      <w:r w:rsidR="00410062">
        <w:rPr>
          <w:rFonts w:ascii="Arial" w:hAnsi="Arial" w:cs="Arial"/>
          <w:i/>
          <w:iCs/>
          <w:sz w:val="28"/>
          <w:szCs w:val="28"/>
        </w:rPr>
        <w:t>,</w:t>
      </w:r>
      <w:r w:rsidRPr="00934B42">
        <w:rPr>
          <w:rFonts w:ascii="Arial" w:hAnsi="Arial" w:cs="Arial"/>
          <w:i/>
          <w:iCs/>
          <w:sz w:val="28"/>
          <w:szCs w:val="28"/>
        </w:rPr>
        <w:t xml:space="preserve"> and Trust</w:t>
      </w:r>
    </w:p>
    <w:p w:rsidR="00042DAE" w:rsidRPr="00934B42" w:rsidP="00042DAE" w14:paraId="2BBFF0D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50"/>
        <w:gridCol w:w="1097"/>
        <w:gridCol w:w="1166"/>
        <w:gridCol w:w="1345"/>
        <w:gridCol w:w="1346"/>
        <w:gridCol w:w="1346"/>
      </w:tblGrid>
      <w:tr w14:paraId="2F02D93C" w14:textId="77777777" w:rsidTr="002E2390">
        <w:tblPrEx>
          <w:tblW w:w="0" w:type="auto"/>
          <w:tblLook w:val="04A0"/>
        </w:tblPrEx>
        <w:tc>
          <w:tcPr>
            <w:tcW w:w="3505" w:type="dxa"/>
          </w:tcPr>
          <w:p w:rsidR="002E2390" w:rsidRPr="00A0136C" w:rsidP="000134B8" w14:paraId="43F9789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 w:rsidR="002E2390" w:rsidRPr="00A0136C" w:rsidP="000134B8" w14:paraId="5493121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310" w:type="dxa"/>
            <w:vAlign w:val="center"/>
          </w:tcPr>
          <w:p w:rsidR="002E2390" w:rsidRPr="00A0136C" w:rsidP="000134B8" w14:paraId="2928E34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424" w:type="dxa"/>
            <w:vAlign w:val="center"/>
          </w:tcPr>
          <w:p w:rsidR="002E2390" w:rsidRPr="00A0136C" w:rsidP="000134B8" w14:paraId="20A3F11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1425" w:type="dxa"/>
            <w:vAlign w:val="center"/>
          </w:tcPr>
          <w:p w:rsidR="002E2390" w:rsidRPr="00A0136C" w:rsidP="000134B8" w14:paraId="4C65A29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425" w:type="dxa"/>
            <w:vAlign w:val="center"/>
          </w:tcPr>
          <w:p w:rsidR="002E2390" w:rsidRPr="00A0136C" w:rsidP="000134B8" w14:paraId="721BC93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14:paraId="37EFD026" w14:textId="77777777" w:rsidTr="002E2390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2E2390" w:rsidRPr="00A0136C" w:rsidP="000134B8" w14:paraId="1B54AAB1" w14:textId="03618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2390">
              <w:rPr>
                <w:rFonts w:ascii="Arial" w:hAnsi="Arial" w:cs="Arial"/>
                <w:bCs/>
                <w:sz w:val="24"/>
                <w:szCs w:val="24"/>
              </w:rPr>
              <w:t>I feel my accomplishments are acknowledged.</w:t>
            </w:r>
          </w:p>
        </w:tc>
        <w:tc>
          <w:tcPr>
            <w:tcW w:w="261" w:type="dxa"/>
          </w:tcPr>
          <w:p w:rsidR="002E2390" w:rsidP="000134B8" w14:paraId="1A24FE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2E2390" w:rsidP="000134B8" w14:paraId="183AAE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2E2390" w:rsidP="000134B8" w14:paraId="1E4CCD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0374F5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38EEB0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0730BAF6" w14:textId="77777777" w:rsidTr="002E2390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2E2390" w:rsidRPr="00A0136C" w:rsidP="000134B8" w14:paraId="061113C8" w14:textId="6ABDF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2390">
              <w:rPr>
                <w:rFonts w:ascii="Arial" w:hAnsi="Arial" w:cs="Arial"/>
                <w:bCs/>
                <w:sz w:val="24"/>
                <w:szCs w:val="24"/>
              </w:rPr>
              <w:t>Host Nation/Third Country National partner employees are treated as valued members of this command by leadership.</w:t>
            </w:r>
          </w:p>
        </w:tc>
        <w:tc>
          <w:tcPr>
            <w:tcW w:w="261" w:type="dxa"/>
          </w:tcPr>
          <w:p w:rsidR="002E2390" w:rsidP="000134B8" w14:paraId="583088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2E2390" w:rsidP="000134B8" w14:paraId="58E5A3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2E2390" w:rsidP="000134B8" w14:paraId="7CCDC88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7D92EDA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08B447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6A7EE847" w14:textId="77777777" w:rsidTr="002E2390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2E2390" w:rsidRPr="00A0136C" w:rsidP="000134B8" w14:paraId="738123AA" w14:textId="12884E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2390">
              <w:rPr>
                <w:rFonts w:ascii="Arial" w:hAnsi="Arial" w:cs="Arial"/>
                <w:bCs/>
                <w:sz w:val="24"/>
                <w:szCs w:val="24"/>
              </w:rPr>
              <w:t>My supervisor keeps me well informed about what is occurring in the command.</w:t>
            </w:r>
          </w:p>
        </w:tc>
        <w:tc>
          <w:tcPr>
            <w:tcW w:w="261" w:type="dxa"/>
          </w:tcPr>
          <w:p w:rsidR="002E2390" w:rsidP="000134B8" w14:paraId="3C4228B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2E2390" w:rsidP="000134B8" w14:paraId="5120ED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2E2390" w:rsidP="000134B8" w14:paraId="773DFB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1FF653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4801073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239E6FEB" w14:textId="77777777" w:rsidTr="002E2390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2E2390" w:rsidRPr="002E2390" w:rsidP="000134B8" w14:paraId="66A90A48" w14:textId="724B4A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2390">
              <w:rPr>
                <w:rFonts w:ascii="Arial" w:hAnsi="Arial" w:cs="Arial"/>
                <w:bCs/>
                <w:sz w:val="24"/>
                <w:szCs w:val="24"/>
              </w:rPr>
              <w:t>I feel comfortable sharing my work difficulties with my supervisor.</w:t>
            </w:r>
          </w:p>
        </w:tc>
        <w:tc>
          <w:tcPr>
            <w:tcW w:w="261" w:type="dxa"/>
          </w:tcPr>
          <w:p w:rsidR="002E2390" w:rsidP="000134B8" w14:paraId="7DFC55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2E2390" w:rsidP="000134B8" w14:paraId="54691E8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2E2390" w:rsidP="000134B8" w14:paraId="5FC5648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32AE8B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6D279C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1AC7DEB8" w14:textId="77777777" w:rsidTr="002E2390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2E2390" w:rsidRPr="002E2390" w:rsidP="000134B8" w14:paraId="01BC7281" w14:textId="4B9F0D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2390">
              <w:rPr>
                <w:rFonts w:ascii="Arial" w:hAnsi="Arial" w:cs="Arial"/>
                <w:bCs/>
                <w:sz w:val="24"/>
                <w:szCs w:val="24"/>
              </w:rPr>
              <w:t>My supervisor/leader maintains high standards of accountability and honesty.</w:t>
            </w:r>
          </w:p>
        </w:tc>
        <w:tc>
          <w:tcPr>
            <w:tcW w:w="261" w:type="dxa"/>
          </w:tcPr>
          <w:p w:rsidR="002E2390" w:rsidP="000134B8" w14:paraId="358177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2E2390" w:rsidP="000134B8" w14:paraId="42C71CE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2E2390" w:rsidP="000134B8" w14:paraId="6BAB88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2E9044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2E2390" w:rsidP="000134B8" w14:paraId="6FAB54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62C40" w:rsidP="00042DAE" w14:paraId="138A5A57" w14:textId="3DB87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62C40" w:rsidRPr="00273A8C" w:rsidP="00042DAE" w14:paraId="68CF1BAF" w14:textId="50405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2390">
        <w:rPr>
          <w:rFonts w:ascii="Arial" w:hAnsi="Arial" w:cs="Arial"/>
          <w:bCs/>
          <w:sz w:val="24"/>
          <w:szCs w:val="24"/>
        </w:rPr>
        <w:t>What can be done to improve communication among coworkers or between subordinates and managers?</w:t>
      </w:r>
      <w:r w:rsidRPr="002E2390" w:rsidR="007906C0">
        <w:rPr>
          <w:rFonts w:ascii="Arial" w:hAnsi="Arial" w:cs="Arial"/>
          <w:bCs/>
          <w:sz w:val="24"/>
          <w:szCs w:val="24"/>
        </w:rPr>
        <w:t xml:space="preserve"> </w:t>
      </w:r>
      <w:r w:rsidRPr="002E2390" w:rsidR="00C33081">
        <w:rPr>
          <w:rFonts w:ascii="Arial" w:hAnsi="Arial" w:cs="Arial"/>
          <w:bCs/>
          <w:sz w:val="24"/>
          <w:szCs w:val="24"/>
        </w:rPr>
        <w:t xml:space="preserve">Please do not include PII in your response.  </w:t>
      </w:r>
      <w:r w:rsidRPr="002E2390" w:rsidR="007906C0">
        <w:rPr>
          <w:rFonts w:ascii="Arial" w:hAnsi="Arial" w:cs="Arial"/>
          <w:bCs/>
          <w:sz w:val="24"/>
          <w:szCs w:val="24"/>
        </w:rPr>
        <w:t>(</w:t>
      </w:r>
      <w:r w:rsidRPr="002E2390" w:rsidR="007906C0">
        <w:rPr>
          <w:rFonts w:ascii="Arial" w:hAnsi="Arial" w:cs="Arial"/>
          <w:bCs/>
          <w:sz w:val="24"/>
          <w:szCs w:val="24"/>
        </w:rPr>
        <w:t>open</w:t>
      </w:r>
      <w:r w:rsidRPr="002E2390" w:rsidR="007906C0">
        <w:rPr>
          <w:rFonts w:ascii="Arial" w:hAnsi="Arial" w:cs="Arial"/>
          <w:bCs/>
          <w:sz w:val="24"/>
          <w:szCs w:val="24"/>
        </w:rPr>
        <w:t xml:space="preserve"> text)</w:t>
      </w:r>
    </w:p>
    <w:p w:rsidR="00410062" w:rsidP="00042DAE" w14:paraId="5264F9D3" w14:textId="7C810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7DE52C61" w14:textId="5BE47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6775E217" w14:textId="306F8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40BE0F26" w14:textId="5658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0A0463C7" w14:textId="65748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43BAA285" w14:textId="69F99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27B7D6C0" w14:textId="52B6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35CA42B7" w14:textId="2B6E2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3CFD1A1D" w14:textId="54DF8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1F844D26" w14:textId="31906D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0CB9C818" w14:textId="4E3E0B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3D51AB5B" w14:textId="0127A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69AE200A" w14:textId="58101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7D0F9878" w14:textId="5A593D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2CA059C9" w14:textId="1EA14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2D26633E" w14:textId="34BA0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2AD" w:rsidP="00042DAE" w14:paraId="5FFE0F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042DAE" w:rsidRPr="00934B42" w:rsidP="00042DAE" w14:paraId="3667EB0C" w14:textId="288A0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34B42">
        <w:rPr>
          <w:rFonts w:ascii="Arial" w:hAnsi="Arial" w:cs="Arial"/>
          <w:b/>
          <w:bCs/>
          <w:sz w:val="28"/>
          <w:szCs w:val="28"/>
          <w:u w:val="single"/>
        </w:rPr>
        <w:t>Category</w:t>
      </w:r>
      <w:r w:rsidRPr="00934B42">
        <w:rPr>
          <w:rFonts w:ascii="Arial" w:hAnsi="Arial" w:cs="Arial"/>
          <w:b/>
          <w:bCs/>
          <w:sz w:val="28"/>
          <w:szCs w:val="28"/>
          <w:u w:val="single"/>
        </w:rPr>
        <w:t xml:space="preserve"> 3: Opportunities</w:t>
      </w:r>
    </w:p>
    <w:p w:rsidR="00042DAE" w:rsidRPr="00934B42" w:rsidP="00042DAE" w14:paraId="4BB0E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34B42">
        <w:rPr>
          <w:rFonts w:ascii="Arial" w:hAnsi="Arial" w:cs="Arial"/>
          <w:i/>
          <w:iCs/>
          <w:sz w:val="28"/>
          <w:szCs w:val="28"/>
        </w:rPr>
        <w:t>This category will include questions about: Future within the Command,</w:t>
      </w:r>
    </w:p>
    <w:p w:rsidR="00042DAE" w:rsidRPr="00934B42" w:rsidP="00042DAE" w14:paraId="5D361455" w14:textId="648AF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Trainings, Career Ladder, and Development O</w:t>
      </w:r>
      <w:r w:rsidRPr="00934B42">
        <w:rPr>
          <w:rFonts w:ascii="Arial" w:hAnsi="Arial" w:cs="Arial"/>
          <w:i/>
          <w:iCs/>
          <w:sz w:val="28"/>
          <w:szCs w:val="28"/>
        </w:rPr>
        <w:t>pportunities.</w:t>
      </w:r>
    </w:p>
    <w:p w:rsidR="00042DAE" w:rsidRPr="00934B42" w:rsidP="00042DAE" w14:paraId="7EB6ED1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92"/>
        <w:gridCol w:w="1097"/>
        <w:gridCol w:w="1188"/>
        <w:gridCol w:w="1357"/>
        <w:gridCol w:w="1358"/>
        <w:gridCol w:w="1358"/>
      </w:tblGrid>
      <w:tr w14:paraId="75C9DC39" w14:textId="77777777" w:rsidTr="000134B8">
        <w:tblPrEx>
          <w:tblW w:w="0" w:type="auto"/>
          <w:tblLook w:val="04A0"/>
        </w:tblPrEx>
        <w:tc>
          <w:tcPr>
            <w:tcW w:w="3505" w:type="dxa"/>
          </w:tcPr>
          <w:p w:rsidR="004332AD" w:rsidRPr="00A0136C" w:rsidP="000134B8" w14:paraId="2B1C439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 w:rsidR="004332AD" w:rsidRPr="00A0136C" w:rsidP="000134B8" w14:paraId="765AA11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310" w:type="dxa"/>
            <w:vAlign w:val="center"/>
          </w:tcPr>
          <w:p w:rsidR="004332AD" w:rsidRPr="00A0136C" w:rsidP="000134B8" w14:paraId="0DE3055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424" w:type="dxa"/>
            <w:vAlign w:val="center"/>
          </w:tcPr>
          <w:p w:rsidR="004332AD" w:rsidRPr="00A0136C" w:rsidP="000134B8" w14:paraId="59518D2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1425" w:type="dxa"/>
            <w:vAlign w:val="center"/>
          </w:tcPr>
          <w:p w:rsidR="004332AD" w:rsidRPr="00A0136C" w:rsidP="000134B8" w14:paraId="28A0551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425" w:type="dxa"/>
            <w:vAlign w:val="center"/>
          </w:tcPr>
          <w:p w:rsidR="004332AD" w:rsidRPr="00A0136C" w:rsidP="000134B8" w14:paraId="29ECA02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14:paraId="4A768E19" w14:textId="77777777" w:rsidTr="000134B8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4332AD" w:rsidRPr="00A0136C" w:rsidP="000134B8" w14:paraId="5C127CE7" w14:textId="0F801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Considering everything, I am satisfied with my professional growth at NAVSUP FLC Bahrain.</w:t>
            </w:r>
          </w:p>
        </w:tc>
        <w:tc>
          <w:tcPr>
            <w:tcW w:w="261" w:type="dxa"/>
          </w:tcPr>
          <w:p w:rsidR="004332AD" w:rsidP="000134B8" w14:paraId="4C4E90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332AD" w:rsidP="000134B8" w14:paraId="7CF8E5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4332AD" w:rsidP="000134B8" w14:paraId="739A10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786EBF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4BBDC68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4B473312" w14:textId="77777777" w:rsidTr="000134B8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4332AD" w:rsidRPr="00A0136C" w:rsidP="000134B8" w14:paraId="4136397C" w14:textId="6CF3C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My talents are appropriately utilized in the workplace.</w:t>
            </w:r>
          </w:p>
        </w:tc>
        <w:tc>
          <w:tcPr>
            <w:tcW w:w="261" w:type="dxa"/>
          </w:tcPr>
          <w:p w:rsidR="004332AD" w:rsidP="000134B8" w14:paraId="5848332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332AD" w:rsidP="000134B8" w14:paraId="64DFF2C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4332AD" w:rsidP="000134B8" w14:paraId="7E70B2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448830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37B58F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69AB9859" w14:textId="77777777" w:rsidTr="000134B8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4332AD" w:rsidRPr="00A0136C" w:rsidP="000134B8" w14:paraId="057F18ED" w14:textId="5725EE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I receive adequate training to perform my assigned duties.</w:t>
            </w:r>
          </w:p>
        </w:tc>
        <w:tc>
          <w:tcPr>
            <w:tcW w:w="261" w:type="dxa"/>
          </w:tcPr>
          <w:p w:rsidR="004332AD" w:rsidP="000134B8" w14:paraId="77EBF8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332AD" w:rsidP="000134B8" w14:paraId="32A2FC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4332AD" w:rsidP="000134B8" w14:paraId="31CE93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5D00491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6EFFE2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7103E2EA" w14:textId="77777777" w:rsidTr="000134B8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4332AD" w:rsidRPr="002E2390" w:rsidP="000134B8" w14:paraId="7700870A" w14:textId="65E543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I am encouraged to improve current operations, as well as share my ideas for new projects.</w:t>
            </w:r>
          </w:p>
        </w:tc>
        <w:tc>
          <w:tcPr>
            <w:tcW w:w="261" w:type="dxa"/>
          </w:tcPr>
          <w:p w:rsidR="004332AD" w:rsidP="000134B8" w14:paraId="6A497C5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332AD" w:rsidP="000134B8" w14:paraId="20353E8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4332AD" w:rsidP="000134B8" w14:paraId="35AC77B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347A7E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5A51039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7B5DD913" w14:textId="77777777" w:rsidTr="000134B8">
        <w:tblPrEx>
          <w:tblW w:w="0" w:type="auto"/>
          <w:tblLook w:val="04A0"/>
        </w:tblPrEx>
        <w:tc>
          <w:tcPr>
            <w:tcW w:w="3505" w:type="dxa"/>
            <w:vAlign w:val="center"/>
          </w:tcPr>
          <w:p w:rsidR="004332AD" w:rsidRPr="002E2390" w:rsidP="000134B8" w14:paraId="3D251F26" w14:textId="6E6EB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I believe I am given a fair opportunity to grow within my career field.</w:t>
            </w:r>
          </w:p>
        </w:tc>
        <w:tc>
          <w:tcPr>
            <w:tcW w:w="261" w:type="dxa"/>
          </w:tcPr>
          <w:p w:rsidR="004332AD" w:rsidP="000134B8" w14:paraId="5428BD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332AD" w:rsidP="000134B8" w14:paraId="39F17F9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4332AD" w:rsidP="000134B8" w14:paraId="00B9A6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6D407D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4332AD" w:rsidP="000134B8" w14:paraId="5E2638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634FA" w:rsidP="00042DAE" w14:paraId="562DF7E0" w14:textId="27E5D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34FA" w:rsidRPr="00934B42" w:rsidP="00042DAE" w14:paraId="41CFD772" w14:textId="4A3DB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 6. </w:t>
      </w:r>
      <w:r w:rsidRPr="00F82D59">
        <w:rPr>
          <w:rFonts w:ascii="Arial" w:hAnsi="Arial" w:cs="Arial"/>
          <w:b/>
          <w:bCs/>
          <w:sz w:val="24"/>
          <w:szCs w:val="24"/>
        </w:rPr>
        <w:t>How can the command improve upon your developmental opportunities?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3081">
        <w:rPr>
          <w:rFonts w:ascii="Arial" w:hAnsi="Arial" w:cs="Arial"/>
          <w:b/>
          <w:bCs/>
          <w:sz w:val="24"/>
          <w:szCs w:val="24"/>
        </w:rPr>
        <w:t xml:space="preserve">Please do not include PII in your response. </w:t>
      </w: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open</w:t>
      </w:r>
      <w:r>
        <w:rPr>
          <w:rFonts w:ascii="Arial" w:hAnsi="Arial" w:cs="Arial"/>
          <w:b/>
          <w:bCs/>
          <w:sz w:val="24"/>
          <w:szCs w:val="24"/>
        </w:rPr>
        <w:t xml:space="preserve"> text)</w:t>
      </w:r>
    </w:p>
    <w:p w:rsidR="00042DAE" w:rsidRPr="00934B42" w:rsidP="00042DAE" w14:paraId="16AC919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0062" w:rsidP="00042DAE" w14:paraId="0A232AB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3480262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09D577F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62A1E05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3D17C10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01B9FDE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6410C5E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5517D7F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13F98C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426EA8F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3CB4E58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7EF6A2F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10062" w:rsidP="00042DAE" w14:paraId="33E977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332AD" w:rsidP="00042DAE" w14:paraId="1445891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042DAE" w:rsidRPr="00934B42" w:rsidP="00042DAE" w14:paraId="7559C948" w14:textId="53D10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34B42">
        <w:rPr>
          <w:rFonts w:ascii="Arial" w:hAnsi="Arial" w:cs="Arial"/>
          <w:b/>
          <w:bCs/>
          <w:sz w:val="28"/>
          <w:szCs w:val="28"/>
          <w:u w:val="single"/>
        </w:rPr>
        <w:t>Category 4: Organizational Structure</w:t>
      </w:r>
    </w:p>
    <w:p w:rsidR="00042DAE" w:rsidRPr="00934B42" w:rsidP="00042DAE" w14:paraId="108BCC4A" w14:textId="63EA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34B42">
        <w:rPr>
          <w:rFonts w:ascii="Arial" w:hAnsi="Arial" w:cs="Arial"/>
          <w:i/>
          <w:iCs/>
          <w:sz w:val="28"/>
          <w:szCs w:val="28"/>
        </w:rPr>
        <w:t>This category will include questions about: Awards, Resources,</w:t>
      </w:r>
      <w:r w:rsidR="00A478A0">
        <w:rPr>
          <w:rFonts w:ascii="Arial" w:hAnsi="Arial" w:cs="Arial"/>
          <w:i/>
          <w:iCs/>
          <w:sz w:val="28"/>
          <w:szCs w:val="28"/>
        </w:rPr>
        <w:t xml:space="preserve"> and</w:t>
      </w:r>
      <w:r w:rsidRPr="00934B42">
        <w:rPr>
          <w:rFonts w:ascii="Arial" w:hAnsi="Arial" w:cs="Arial"/>
          <w:i/>
          <w:iCs/>
          <w:sz w:val="28"/>
          <w:szCs w:val="28"/>
        </w:rPr>
        <w:t xml:space="preserve"> HR</w:t>
      </w:r>
    </w:p>
    <w:p w:rsidR="00042DAE" w:rsidRPr="00934B42" w:rsidP="00042DAE" w14:paraId="5E28F38B" w14:textId="03948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34B42">
        <w:rPr>
          <w:rFonts w:ascii="Arial" w:hAnsi="Arial" w:cs="Arial"/>
          <w:i/>
          <w:iCs/>
          <w:sz w:val="28"/>
          <w:szCs w:val="28"/>
        </w:rPr>
        <w:t>(</w:t>
      </w:r>
      <w:r w:rsidRPr="00934B42">
        <w:rPr>
          <w:rFonts w:ascii="Arial" w:hAnsi="Arial" w:cs="Arial"/>
          <w:i/>
          <w:iCs/>
          <w:sz w:val="28"/>
          <w:szCs w:val="28"/>
        </w:rPr>
        <w:t>condition</w:t>
      </w:r>
      <w:r w:rsidR="00AB4385">
        <w:rPr>
          <w:rFonts w:ascii="Arial" w:hAnsi="Arial" w:cs="Arial"/>
          <w:i/>
          <w:iCs/>
          <w:sz w:val="28"/>
          <w:szCs w:val="28"/>
        </w:rPr>
        <w:t>s</w:t>
      </w:r>
      <w:r w:rsidRPr="00934B42">
        <w:rPr>
          <w:rFonts w:ascii="Arial" w:hAnsi="Arial" w:cs="Arial"/>
          <w:i/>
          <w:iCs/>
          <w:sz w:val="28"/>
          <w:szCs w:val="28"/>
        </w:rPr>
        <w:t xml:space="preserve"> of em</w:t>
      </w:r>
      <w:r w:rsidR="00A478A0">
        <w:rPr>
          <w:rFonts w:ascii="Arial" w:hAnsi="Arial" w:cs="Arial"/>
          <w:i/>
          <w:iCs/>
          <w:sz w:val="28"/>
          <w:szCs w:val="28"/>
        </w:rPr>
        <w:t>ployment)</w:t>
      </w:r>
    </w:p>
    <w:p w:rsidR="00042DAE" w:rsidRPr="00934B42" w:rsidP="00042DAE" w14:paraId="350C626A" w14:textId="24AC4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13"/>
        <w:gridCol w:w="1097"/>
        <w:gridCol w:w="990"/>
        <w:gridCol w:w="1250"/>
        <w:gridCol w:w="1250"/>
        <w:gridCol w:w="1250"/>
      </w:tblGrid>
      <w:tr w14:paraId="18283F4B" w14:textId="77777777" w:rsidTr="004332AD">
        <w:tblPrEx>
          <w:tblW w:w="0" w:type="auto"/>
          <w:tblLook w:val="04A0"/>
        </w:tblPrEx>
        <w:tc>
          <w:tcPr>
            <w:tcW w:w="4225" w:type="dxa"/>
          </w:tcPr>
          <w:p w:rsidR="004332AD" w:rsidRPr="00A0136C" w:rsidP="000134B8" w14:paraId="6DF7936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0" w:type="dxa"/>
            <w:vAlign w:val="center"/>
          </w:tcPr>
          <w:p w:rsidR="004332AD" w:rsidRPr="00A0136C" w:rsidP="000134B8" w14:paraId="4DE00A4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041" w:type="dxa"/>
            <w:vAlign w:val="center"/>
          </w:tcPr>
          <w:p w:rsidR="004332AD" w:rsidRPr="00A0136C" w:rsidP="000134B8" w14:paraId="26F7108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278" w:type="dxa"/>
            <w:vAlign w:val="center"/>
          </w:tcPr>
          <w:p w:rsidR="004332AD" w:rsidRPr="00A0136C" w:rsidP="000134B8" w14:paraId="6F40B5A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1278" w:type="dxa"/>
            <w:vAlign w:val="center"/>
          </w:tcPr>
          <w:p w:rsidR="004332AD" w:rsidRPr="00A0136C" w:rsidP="000134B8" w14:paraId="20856F2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278" w:type="dxa"/>
            <w:vAlign w:val="center"/>
          </w:tcPr>
          <w:p w:rsidR="004332AD" w:rsidRPr="00A0136C" w:rsidP="000134B8" w14:paraId="3A0620E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136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14:paraId="62BD8779" w14:textId="77777777" w:rsidTr="004332AD">
        <w:tblPrEx>
          <w:tblW w:w="0" w:type="auto"/>
          <w:tblLook w:val="04A0"/>
        </w:tblPrEx>
        <w:tc>
          <w:tcPr>
            <w:tcW w:w="4225" w:type="dxa"/>
            <w:vAlign w:val="center"/>
          </w:tcPr>
          <w:p w:rsidR="004332AD" w:rsidRPr="004332AD" w:rsidP="004332AD" w14:paraId="449F70C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I feel outcomes (e.g. training opportunities, awards and</w:t>
            </w:r>
          </w:p>
          <w:p w:rsidR="004332AD" w:rsidRPr="00A0136C" w:rsidP="004332AD" w14:paraId="5B10D4C5" w14:textId="33B69B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recognition</w:t>
            </w:r>
            <w:r w:rsidRPr="004332AD">
              <w:rPr>
                <w:rFonts w:ascii="Arial" w:hAnsi="Arial" w:cs="Arial"/>
                <w:bCs/>
                <w:sz w:val="24"/>
                <w:szCs w:val="24"/>
              </w:rPr>
              <w:t>) are fairly distributed among members of my workgroup.</w:t>
            </w:r>
          </w:p>
        </w:tc>
        <w:tc>
          <w:tcPr>
            <w:tcW w:w="250" w:type="dxa"/>
          </w:tcPr>
          <w:p w:rsidR="004332AD" w:rsidP="000134B8" w14:paraId="2FBF701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:rsidR="004332AD" w:rsidP="000134B8" w14:paraId="5E3B28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1E91490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46AC5E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5DC17B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2CB3D49D" w14:textId="77777777" w:rsidTr="004332AD">
        <w:tblPrEx>
          <w:tblW w:w="0" w:type="auto"/>
          <w:tblLook w:val="04A0"/>
        </w:tblPrEx>
        <w:tc>
          <w:tcPr>
            <w:tcW w:w="4225" w:type="dxa"/>
            <w:vAlign w:val="center"/>
          </w:tcPr>
          <w:p w:rsidR="004332AD" w:rsidRPr="00A0136C" w:rsidP="000134B8" w14:paraId="1C031782" w14:textId="2A65F7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I believe my immediate supervisor is familiar and complies with Host Nation/Third Country National partner employee conditions of employment.</w:t>
            </w:r>
          </w:p>
        </w:tc>
        <w:tc>
          <w:tcPr>
            <w:tcW w:w="250" w:type="dxa"/>
          </w:tcPr>
          <w:p w:rsidR="004332AD" w:rsidP="000134B8" w14:paraId="3DA994F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:rsidR="004332AD" w:rsidP="000134B8" w14:paraId="2DC3BCA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49299A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5C248A8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00E3580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612D0170" w14:textId="77777777" w:rsidTr="004332AD">
        <w:tblPrEx>
          <w:tblW w:w="0" w:type="auto"/>
          <w:tblLook w:val="04A0"/>
        </w:tblPrEx>
        <w:tc>
          <w:tcPr>
            <w:tcW w:w="4225" w:type="dxa"/>
            <w:vAlign w:val="center"/>
          </w:tcPr>
          <w:p w:rsidR="004332AD" w:rsidRPr="00A0136C" w:rsidP="000134B8" w14:paraId="09F051FF" w14:textId="5431E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32AD">
              <w:rPr>
                <w:rFonts w:ascii="Arial" w:hAnsi="Arial" w:cs="Arial"/>
                <w:bCs/>
                <w:sz w:val="24"/>
                <w:szCs w:val="24"/>
              </w:rPr>
              <w:t>My organization provides all job-related tools needed to perform my work efficiently.</w:t>
            </w:r>
          </w:p>
        </w:tc>
        <w:tc>
          <w:tcPr>
            <w:tcW w:w="250" w:type="dxa"/>
          </w:tcPr>
          <w:p w:rsidR="004332AD" w:rsidP="000134B8" w14:paraId="638663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:rsidR="004332AD" w:rsidP="000134B8" w14:paraId="3596207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5B67BF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361C4F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4332AD" w:rsidP="000134B8" w14:paraId="7728540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42DAE" w:rsidP="00042DAE" w14:paraId="05B60BCA" w14:textId="1984F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P="00042DAE" w14:paraId="1E1D8A73" w14:textId="6E551E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P="00042DAE" w14:paraId="52808565" w14:textId="278A4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P="00042DAE" w14:paraId="7FAAADA0" w14:textId="51D3D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P="00042DAE" w14:paraId="47F73CE6" w14:textId="72E81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P="00042DAE" w14:paraId="2C23FB8D" w14:textId="36209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2AD" w:rsidRPr="00934B42" w:rsidP="00042DAE" w14:paraId="7A840FA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2DAE" w:rsidRPr="00934B42" w:rsidP="00042DAE" w14:paraId="33EF0712" w14:textId="582A2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4B42">
        <w:rPr>
          <w:rFonts w:ascii="Arial" w:hAnsi="Arial" w:cs="Arial"/>
          <w:b/>
          <w:bCs/>
          <w:sz w:val="24"/>
          <w:szCs w:val="24"/>
        </w:rPr>
        <w:t xml:space="preserve">Additional Open </w:t>
      </w:r>
      <w:r w:rsidR="00410FD4">
        <w:rPr>
          <w:rFonts w:ascii="Arial" w:hAnsi="Arial" w:cs="Arial"/>
          <w:b/>
          <w:bCs/>
          <w:sz w:val="24"/>
          <w:szCs w:val="24"/>
        </w:rPr>
        <w:t>Questions</w:t>
      </w:r>
      <w:r w:rsidR="00C33081">
        <w:rPr>
          <w:rFonts w:ascii="Arial" w:hAnsi="Arial" w:cs="Arial"/>
          <w:b/>
          <w:bCs/>
          <w:sz w:val="24"/>
          <w:szCs w:val="24"/>
        </w:rPr>
        <w:t>; Please do not include PII in your responses.</w:t>
      </w:r>
    </w:p>
    <w:p w:rsidR="00042DAE" w:rsidRPr="001E081E" w:rsidP="001E081E" w14:paraId="164C5C2A" w14:textId="4540DC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0FD4">
        <w:rPr>
          <w:rFonts w:ascii="Arial" w:hAnsi="Arial" w:cs="Arial"/>
          <w:sz w:val="24"/>
          <w:szCs w:val="24"/>
        </w:rPr>
        <w:t>How can FLC Bahra</w:t>
      </w:r>
      <w:r w:rsidRPr="00410FD4" w:rsidR="007634FA">
        <w:rPr>
          <w:rFonts w:ascii="Arial" w:hAnsi="Arial" w:cs="Arial"/>
          <w:sz w:val="24"/>
          <w:szCs w:val="24"/>
        </w:rPr>
        <w:t>in better support our employees?</w:t>
      </w:r>
    </w:p>
    <w:p w:rsidR="00042DAE" w:rsidRPr="00410FD4" w:rsidP="00042DAE" w14:paraId="47E2E8A2" w14:textId="20BD4F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0FD4">
        <w:rPr>
          <w:rFonts w:ascii="Arial" w:hAnsi="Arial" w:cs="Arial"/>
          <w:sz w:val="24"/>
          <w:szCs w:val="24"/>
        </w:rPr>
        <w:t>Describe three</w:t>
      </w:r>
      <w:r w:rsidRPr="00410FD4">
        <w:rPr>
          <w:rFonts w:ascii="Arial" w:hAnsi="Arial" w:cs="Arial"/>
          <w:sz w:val="24"/>
          <w:szCs w:val="24"/>
        </w:rPr>
        <w:t xml:space="preserve"> things</w:t>
      </w:r>
      <w:r w:rsidRPr="00410FD4">
        <w:rPr>
          <w:rFonts w:ascii="Arial" w:hAnsi="Arial" w:cs="Arial"/>
          <w:sz w:val="24"/>
          <w:szCs w:val="24"/>
        </w:rPr>
        <w:t xml:space="preserve"> you</w:t>
      </w:r>
      <w:r w:rsidRPr="00410FD4">
        <w:rPr>
          <w:rFonts w:ascii="Arial" w:hAnsi="Arial" w:cs="Arial"/>
          <w:sz w:val="24"/>
          <w:szCs w:val="24"/>
        </w:rPr>
        <w:t xml:space="preserve"> would change if you were </w:t>
      </w:r>
      <w:r w:rsidRPr="00410FD4">
        <w:rPr>
          <w:rFonts w:ascii="Arial" w:hAnsi="Arial" w:cs="Arial"/>
          <w:sz w:val="24"/>
          <w:szCs w:val="24"/>
        </w:rPr>
        <w:t xml:space="preserve">in </w:t>
      </w:r>
      <w:r w:rsidRPr="00410FD4">
        <w:rPr>
          <w:rFonts w:ascii="Arial" w:hAnsi="Arial" w:cs="Arial"/>
          <w:sz w:val="24"/>
          <w:szCs w:val="24"/>
        </w:rPr>
        <w:t>leadership</w:t>
      </w:r>
      <w:r w:rsidRPr="00410FD4" w:rsidR="007634FA">
        <w:rPr>
          <w:rFonts w:ascii="Arial" w:hAnsi="Arial" w:cs="Arial"/>
          <w:sz w:val="24"/>
          <w:szCs w:val="24"/>
        </w:rPr>
        <w:t>.</w:t>
      </w:r>
    </w:p>
    <w:p w:rsidR="00042DAE" w:rsidRPr="00410FD4" w:rsidP="00042DAE" w14:paraId="38FCB876" w14:textId="516A0A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0FD4">
        <w:rPr>
          <w:rFonts w:ascii="Arial" w:hAnsi="Arial" w:cs="Arial"/>
          <w:sz w:val="24"/>
          <w:szCs w:val="24"/>
        </w:rPr>
        <w:t xml:space="preserve">Is there anything you need to maximize your </w:t>
      </w:r>
      <w:r w:rsidRPr="00410FD4">
        <w:rPr>
          <w:rFonts w:ascii="Arial" w:hAnsi="Arial" w:cs="Arial"/>
          <w:sz w:val="24"/>
          <w:szCs w:val="24"/>
        </w:rPr>
        <w:t>work</w:t>
      </w:r>
      <w:r w:rsidRPr="00410FD4" w:rsidR="00375927">
        <w:rPr>
          <w:rFonts w:ascii="Arial" w:hAnsi="Arial" w:cs="Arial"/>
          <w:sz w:val="24"/>
          <w:szCs w:val="24"/>
        </w:rPr>
        <w:t xml:space="preserve"> </w:t>
      </w:r>
      <w:r w:rsidRPr="00410FD4">
        <w:rPr>
          <w:rFonts w:ascii="Arial" w:hAnsi="Arial" w:cs="Arial"/>
          <w:sz w:val="24"/>
          <w:szCs w:val="24"/>
        </w:rPr>
        <w:t>performance?</w:t>
      </w:r>
    </w:p>
    <w:p w:rsidR="00042DAE" w:rsidRPr="00410FD4" w:rsidP="00042DAE" w14:paraId="3480D4F2" w14:textId="357164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0FD4">
        <w:rPr>
          <w:rFonts w:ascii="Arial" w:hAnsi="Arial" w:cs="Arial"/>
          <w:sz w:val="24"/>
          <w:szCs w:val="24"/>
        </w:rPr>
        <w:t xml:space="preserve">What are the top </w:t>
      </w:r>
      <w:r w:rsidRPr="00410FD4" w:rsidR="00F72D16">
        <w:rPr>
          <w:rFonts w:ascii="Arial" w:hAnsi="Arial" w:cs="Arial"/>
          <w:sz w:val="24"/>
          <w:szCs w:val="24"/>
        </w:rPr>
        <w:t>five traits of your</w:t>
      </w:r>
      <w:r w:rsidRPr="00410FD4">
        <w:rPr>
          <w:rFonts w:ascii="Arial" w:hAnsi="Arial" w:cs="Arial"/>
          <w:sz w:val="24"/>
          <w:szCs w:val="24"/>
        </w:rPr>
        <w:t xml:space="preserve"> ideal leader? </w:t>
      </w:r>
    </w:p>
    <w:p w:rsidR="00C26404" w:rsidRPr="00934B42" w:rsidP="00042DAE" w14:paraId="4D7613AB" w14:textId="46755F5B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E6595"/>
    <w:multiLevelType w:val="hybridMultilevel"/>
    <w:tmpl w:val="BEA417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45F5D"/>
    <w:multiLevelType w:val="hybridMultilevel"/>
    <w:tmpl w:val="FD1CB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C2786"/>
    <w:multiLevelType w:val="hybridMultilevel"/>
    <w:tmpl w:val="B628CD1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AE"/>
    <w:rsid w:val="00001B01"/>
    <w:rsid w:val="000134B8"/>
    <w:rsid w:val="00042DAE"/>
    <w:rsid w:val="00070040"/>
    <w:rsid w:val="000B378C"/>
    <w:rsid w:val="001E081E"/>
    <w:rsid w:val="00245E51"/>
    <w:rsid w:val="00262C40"/>
    <w:rsid w:val="00273A8C"/>
    <w:rsid w:val="002E2390"/>
    <w:rsid w:val="002E5751"/>
    <w:rsid w:val="002F4F3E"/>
    <w:rsid w:val="00303B99"/>
    <w:rsid w:val="00375927"/>
    <w:rsid w:val="00410062"/>
    <w:rsid w:val="00410FD4"/>
    <w:rsid w:val="00413216"/>
    <w:rsid w:val="00413B60"/>
    <w:rsid w:val="004332AD"/>
    <w:rsid w:val="00465EC8"/>
    <w:rsid w:val="004B4F9C"/>
    <w:rsid w:val="00567064"/>
    <w:rsid w:val="007254CF"/>
    <w:rsid w:val="00726CE9"/>
    <w:rsid w:val="0072753F"/>
    <w:rsid w:val="007634FA"/>
    <w:rsid w:val="007906C0"/>
    <w:rsid w:val="007D69A3"/>
    <w:rsid w:val="007E628E"/>
    <w:rsid w:val="00813F6E"/>
    <w:rsid w:val="0081589D"/>
    <w:rsid w:val="008608B2"/>
    <w:rsid w:val="008B3D43"/>
    <w:rsid w:val="008E432E"/>
    <w:rsid w:val="008F126D"/>
    <w:rsid w:val="00934B42"/>
    <w:rsid w:val="00994D55"/>
    <w:rsid w:val="00A0136C"/>
    <w:rsid w:val="00A478A0"/>
    <w:rsid w:val="00A50B95"/>
    <w:rsid w:val="00A7185F"/>
    <w:rsid w:val="00A739C2"/>
    <w:rsid w:val="00A95178"/>
    <w:rsid w:val="00AB4385"/>
    <w:rsid w:val="00AE641B"/>
    <w:rsid w:val="00B245A8"/>
    <w:rsid w:val="00C26404"/>
    <w:rsid w:val="00C33081"/>
    <w:rsid w:val="00C6734B"/>
    <w:rsid w:val="00C802FF"/>
    <w:rsid w:val="00CA3DB5"/>
    <w:rsid w:val="00CD2A2B"/>
    <w:rsid w:val="00E017AB"/>
    <w:rsid w:val="00E15048"/>
    <w:rsid w:val="00E50D7B"/>
    <w:rsid w:val="00EB2530"/>
    <w:rsid w:val="00F02A71"/>
    <w:rsid w:val="00F32F4A"/>
    <w:rsid w:val="00F72D16"/>
    <w:rsid w:val="00F82D59"/>
    <w:rsid w:val="00F91A07"/>
    <w:rsid w:val="00FD30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8AB537"/>
  <w15:chartTrackingRefBased/>
  <w15:docId w15:val="{DDC4EE59-6A0F-4770-8293-B765169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0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FD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2E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E575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0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E650-FF05-4620-9A5B-E2E7E76E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Tracy  CIV USN NAVSUP FLC BAHRAIN</dc:creator>
  <cp:lastModifiedBy>Strausburg, Sadie L CIV USN COMNAVSUPSYSCOM PA (USA)</cp:lastModifiedBy>
  <cp:revision>4</cp:revision>
  <dcterms:created xsi:type="dcterms:W3CDTF">2022-10-26T18:10:00Z</dcterms:created>
  <dcterms:modified xsi:type="dcterms:W3CDTF">2022-10-26T18:17:00Z</dcterms:modified>
</cp:coreProperties>
</file>