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5A47" w:rsidRPr="00967E73" w:rsidP="00967E73" w14:paraId="084453E9" w14:textId="0180D26A">
      <w:pPr>
        <w:jc w:val="center"/>
        <w:rPr>
          <w:b/>
          <w:bCs/>
          <w:sz w:val="24"/>
          <w:szCs w:val="24"/>
        </w:rPr>
      </w:pPr>
      <w:r w:rsidRPr="00967E73">
        <w:rPr>
          <w:b/>
          <w:bCs/>
          <w:sz w:val="24"/>
          <w:szCs w:val="24"/>
        </w:rPr>
        <w:t>Global Nurse Advice Line (GNAL) Wrap-Around Pilot Patient Experience Survey</w:t>
      </w:r>
    </w:p>
    <w:p w:rsidR="00F25A47" w:rsidRPr="00967E73" w:rsidP="00F25A47" w14:paraId="4053CB57" w14:textId="3154E606">
      <w:pPr>
        <w:pStyle w:val="HTMLPreformatted"/>
        <w:jc w:val="right"/>
        <w:rPr>
          <w:rFonts w:asciiTheme="minorHAnsi" w:hAnsiTheme="minorHAnsi" w:cs="Times New Roman"/>
          <w:sz w:val="22"/>
          <w:szCs w:val="22"/>
        </w:rPr>
      </w:pPr>
      <w:bookmarkStart w:id="0" w:name="_Hlk197425371"/>
      <w:r w:rsidRPr="00967E73">
        <w:rPr>
          <w:rFonts w:asciiTheme="minorHAnsi" w:hAnsiTheme="minorHAnsi" w:cs="Times New Roman"/>
          <w:sz w:val="22"/>
          <w:szCs w:val="22"/>
        </w:rPr>
        <w:t>OMB CONTROL NUMBER:  0704-0553</w:t>
      </w:r>
    </w:p>
    <w:p w:rsidR="00F25A47" w:rsidRPr="00967E73" w:rsidP="00F25A47" w14:paraId="69AC9D33" w14:textId="52594686">
      <w:pPr>
        <w:pStyle w:val="HTMLPreformatted"/>
        <w:jc w:val="right"/>
        <w:rPr>
          <w:rFonts w:asciiTheme="minorHAnsi" w:hAnsiTheme="minorHAnsi" w:cs="Times New Roman"/>
          <w:sz w:val="22"/>
          <w:szCs w:val="22"/>
        </w:rPr>
      </w:pPr>
      <w:r w:rsidRPr="00967E73">
        <w:rPr>
          <w:rFonts w:asciiTheme="minorHAnsi" w:hAnsiTheme="minorHAnsi" w:cs="Times New Roman"/>
          <w:sz w:val="22"/>
          <w:szCs w:val="22"/>
        </w:rPr>
        <w:t xml:space="preserve">OMB EXPIRATION DATE: </w:t>
      </w:r>
      <w:r w:rsidR="00567F31">
        <w:rPr>
          <w:rFonts w:asciiTheme="minorHAnsi" w:hAnsiTheme="minorHAnsi" w:cs="Times New Roman"/>
          <w:sz w:val="22"/>
          <w:szCs w:val="22"/>
        </w:rPr>
        <w:t>8/</w:t>
      </w:r>
      <w:r w:rsidRPr="00967E73">
        <w:rPr>
          <w:rFonts w:asciiTheme="minorHAnsi" w:hAnsiTheme="minorHAnsi" w:cs="Times New Roman"/>
          <w:sz w:val="22"/>
          <w:szCs w:val="22"/>
        </w:rPr>
        <w:t>31/202</w:t>
      </w:r>
      <w:r w:rsidR="00567F31">
        <w:rPr>
          <w:rFonts w:asciiTheme="minorHAnsi" w:hAnsiTheme="minorHAnsi" w:cs="Times New Roman"/>
          <w:sz w:val="22"/>
          <w:szCs w:val="22"/>
        </w:rPr>
        <w:t>8</w:t>
      </w:r>
    </w:p>
    <w:p w:rsidR="00F25A47" w:rsidRPr="00967E73" w:rsidP="00F25A47" w14:paraId="1E178A24" w14:textId="77777777">
      <w:pPr>
        <w:pStyle w:val="HTMLPreformatted"/>
        <w:rPr>
          <w:rFonts w:asciiTheme="minorHAnsi" w:hAnsiTheme="minorHAnsi" w:cs="Times New Roman"/>
          <w:sz w:val="22"/>
          <w:szCs w:val="22"/>
        </w:rPr>
      </w:pPr>
    </w:p>
    <w:p w:rsidR="00F25A47" w:rsidRPr="00967E73" w:rsidP="00F25A47" w14:paraId="081B4E0A" w14:textId="77777777">
      <w:pPr>
        <w:pStyle w:val="HTMLPreformatted"/>
        <w:rPr>
          <w:rFonts w:asciiTheme="minorHAnsi" w:hAnsiTheme="minorHAnsi" w:cs="Times New Roman"/>
          <w:b/>
          <w:sz w:val="22"/>
          <w:szCs w:val="22"/>
        </w:rPr>
      </w:pPr>
      <w:r w:rsidRPr="00967E73">
        <w:rPr>
          <w:rFonts w:asciiTheme="minorHAnsi" w:hAnsiTheme="minorHAnsi" w:cs="Times New Roman"/>
          <w:b/>
          <w:sz w:val="22"/>
          <w:szCs w:val="22"/>
        </w:rPr>
        <w:t>AGENCY DISCLOSURE NOTICE</w:t>
      </w:r>
    </w:p>
    <w:p w:rsidR="00F25A47" w:rsidRPr="00967E73" w:rsidP="00F25A47" w14:paraId="1A8D89A3" w14:textId="77777777">
      <w:pPr>
        <w:pStyle w:val="HTMLPreformatted"/>
        <w:rPr>
          <w:rFonts w:asciiTheme="minorHAnsi" w:hAnsiTheme="minorHAnsi" w:cs="Times New Roman"/>
          <w:sz w:val="22"/>
          <w:szCs w:val="22"/>
        </w:rPr>
      </w:pPr>
    </w:p>
    <w:p w:rsidR="00F25A47" w:rsidRPr="00967E73" w:rsidP="00F25A47" w14:paraId="42E5E7F0" w14:textId="3F935259">
      <w:pPr>
        <w:pStyle w:val="HTMLPreformatted"/>
        <w:rPr>
          <w:rFonts w:asciiTheme="minorHAnsi" w:hAnsiTheme="minorHAnsi" w:cs="Times New Roman"/>
          <w:sz w:val="22"/>
          <w:szCs w:val="22"/>
        </w:rPr>
      </w:pPr>
      <w:r w:rsidRPr="00967E73">
        <w:rPr>
          <w:rFonts w:asciiTheme="minorHAnsi" w:hAnsiTheme="minorHAnsi" w:cs="Times New Roman"/>
          <w:sz w:val="22"/>
          <w:szCs w:val="22"/>
        </w:rPr>
        <w:t xml:space="preserve">The public reporting burden for this collection of information, 0704-0553, is estimated to average 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bookmarkEnd w:id="0"/>
    <w:p w:rsidR="00F25A47" w:rsidRPr="00F25A47" w:rsidP="00F25A47" w14:paraId="08FFC519" w14:textId="77777777">
      <w:pPr>
        <w:pStyle w:val="HTMLPreformatted"/>
        <w:rPr>
          <w:rFonts w:asciiTheme="minorHAnsi" w:hAnsiTheme="minorHAnsi" w:cs="Times New Roman"/>
          <w:sz w:val="24"/>
          <w:szCs w:val="24"/>
        </w:rPr>
      </w:pPr>
    </w:p>
    <w:p w:rsidR="00F25A47" w:rsidRPr="00967E73" w:rsidP="002546A6" w14:paraId="13E49C23" w14:textId="77777777">
      <w:pPr>
        <w:pStyle w:val="Default"/>
        <w:rPr>
          <w:rFonts w:asciiTheme="minorHAnsi" w:hAnsiTheme="minorHAnsi"/>
          <w:sz w:val="22"/>
          <w:szCs w:val="22"/>
        </w:rPr>
      </w:pPr>
    </w:p>
    <w:p w:rsidR="002546A6" w:rsidRPr="00967E73" w:rsidP="00967E73" w14:paraId="64118C20" w14:textId="240CEDCF">
      <w:pPr>
        <w:spacing w:before="98"/>
        <w:ind w:left="72" w:right="320"/>
        <w:rPr>
          <w:rFonts w:ascii="Arial" w:eastAsia="Arial" w:hAnsi="Arial" w:cs="Arial"/>
          <w:sz w:val="24"/>
          <w:szCs w:val="24"/>
        </w:rPr>
      </w:pPr>
      <w:r w:rsidRPr="00967E73">
        <w:t xml:space="preserve">Thank you for choosing </w:t>
      </w:r>
      <w:r w:rsidRPr="00967E73" w:rsidR="002A7F45">
        <w:t>to complete your recent telehealth appointment with the Virtually Integrated Patient Readiness and Remote Care Clinic (VIPRR Clinic)</w:t>
      </w:r>
      <w:r w:rsidRPr="00967E73">
        <w:t xml:space="preserve">. </w:t>
      </w:r>
      <w:r w:rsidRPr="00967E73" w:rsidR="00F25A47">
        <w:t xml:space="preserve">The Defense Health Agency (DHA) would like to know more about your experience with the VIPRR Clinic. </w:t>
      </w:r>
      <w:r w:rsidRPr="00967E73">
        <w:t>To help us continue improving our services, we’d love to hear your feedback</w:t>
      </w:r>
      <w:r w:rsidRPr="00967E73" w:rsidR="00F25A47">
        <w:t>. Your answers will be confidential</w:t>
      </w:r>
      <w:r w:rsidR="00967E73">
        <w:t xml:space="preserve">. </w:t>
      </w:r>
      <w:r w:rsidRPr="00967E73" w:rsidR="00967E73">
        <w:t xml:space="preserve">Providing information in this survey is voluntary. There is no </w:t>
      </w:r>
      <w:r w:rsidRPr="00967E73" w:rsidR="00967E73">
        <w:t>penalty</w:t>
      </w:r>
      <w:r w:rsidRPr="00967E73" w:rsidR="00967E73">
        <w:t xml:space="preserve"> nor will your benefits be affected if you choose not to respond.</w:t>
      </w:r>
    </w:p>
    <w:p w:rsidR="002546A6" w:rsidRPr="00967E73" w:rsidP="002546A6" w14:paraId="0DA9300C" w14:textId="77777777">
      <w:pPr>
        <w:pStyle w:val="Default"/>
        <w:rPr>
          <w:rFonts w:asciiTheme="minorHAnsi" w:hAnsiTheme="minorHAnsi"/>
          <w:sz w:val="22"/>
          <w:szCs w:val="22"/>
        </w:rPr>
      </w:pPr>
    </w:p>
    <w:p w:rsidR="00DA3FEF" w:rsidRPr="00967E73" w:rsidP="00DA3FEF" w14:paraId="7B7AABE7" w14:textId="0EB62F63">
      <w:pPr>
        <w:pStyle w:val="Default"/>
        <w:rPr>
          <w:rFonts w:asciiTheme="minorHAnsi" w:hAnsiTheme="minorHAnsi"/>
          <w:b/>
          <w:bCs/>
          <w:sz w:val="22"/>
          <w:szCs w:val="22"/>
        </w:rPr>
      </w:pPr>
      <w:r w:rsidRPr="00967E73">
        <w:rPr>
          <w:rFonts w:asciiTheme="minorHAnsi" w:hAnsiTheme="minorHAnsi"/>
          <w:b/>
          <w:bCs/>
          <w:sz w:val="22"/>
          <w:szCs w:val="22"/>
        </w:rPr>
        <w:t>Quality of Technology</w:t>
      </w:r>
    </w:p>
    <w:p w:rsidR="004D4355" w:rsidRPr="00967E73" w:rsidP="00DA3FEF" w14:paraId="4708F6C2" w14:textId="77777777">
      <w:pPr>
        <w:pStyle w:val="Default"/>
        <w:rPr>
          <w:rFonts w:asciiTheme="minorHAnsi" w:hAnsiTheme="minorHAnsi"/>
          <w:sz w:val="22"/>
          <w:szCs w:val="22"/>
        </w:rPr>
      </w:pPr>
    </w:p>
    <w:p w:rsidR="00DA3FEF" w:rsidRPr="00967E73" w:rsidP="00DA3FEF" w14:paraId="2C21B867" w14:textId="34E3EE19">
      <w:pPr>
        <w:pStyle w:val="Default"/>
        <w:rPr>
          <w:rFonts w:asciiTheme="minorHAnsi" w:hAnsiTheme="minorHAnsi"/>
          <w:sz w:val="22"/>
          <w:szCs w:val="22"/>
        </w:rPr>
      </w:pPr>
      <w:r w:rsidRPr="00967E73">
        <w:rPr>
          <w:rFonts w:asciiTheme="minorHAnsi" w:hAnsiTheme="minorHAnsi"/>
          <w:sz w:val="22"/>
          <w:szCs w:val="22"/>
        </w:rPr>
        <w:t xml:space="preserve">1. </w:t>
      </w:r>
      <w:r w:rsidRPr="00967E73">
        <w:rPr>
          <w:rFonts w:asciiTheme="minorHAnsi" w:hAnsiTheme="minorHAnsi"/>
          <w:sz w:val="22"/>
          <w:szCs w:val="22"/>
        </w:rPr>
        <w:t xml:space="preserve"> </w:t>
      </w:r>
      <w:r w:rsidRPr="00967E73" w:rsidR="00C94B35">
        <w:rPr>
          <w:rFonts w:asciiTheme="minorHAnsi" w:hAnsiTheme="minorHAnsi"/>
          <w:sz w:val="22"/>
          <w:szCs w:val="22"/>
        </w:rPr>
        <w:t>My telehealth visit started on time.</w:t>
      </w:r>
      <w:r w:rsidRPr="00967E73">
        <w:rPr>
          <w:rFonts w:asciiTheme="minorHAnsi" w:hAnsiTheme="minorHAnsi"/>
          <w:sz w:val="22"/>
          <w:szCs w:val="22"/>
        </w:rPr>
        <w:t xml:space="preserve"> </w:t>
      </w:r>
    </w:p>
    <w:p w:rsidR="00DA3FEF" w:rsidRPr="00967E73" w:rsidP="00F25A47" w14:paraId="24AC0815" w14:textId="7D9EDBA6">
      <w:pPr>
        <w:pStyle w:val="Default"/>
        <w:numPr>
          <w:ilvl w:val="0"/>
          <w:numId w:val="1"/>
        </w:numPr>
        <w:rPr>
          <w:rFonts w:asciiTheme="minorHAnsi" w:hAnsiTheme="minorHAnsi"/>
          <w:sz w:val="22"/>
          <w:szCs w:val="22"/>
        </w:rPr>
      </w:pPr>
      <w:r w:rsidRPr="00967E73">
        <w:rPr>
          <w:rFonts w:asciiTheme="minorHAnsi" w:hAnsiTheme="minorHAnsi"/>
          <w:sz w:val="22"/>
          <w:szCs w:val="22"/>
        </w:rPr>
        <w:t>Strongly Agree</w:t>
      </w:r>
      <w:r w:rsidRPr="00967E73">
        <w:rPr>
          <w:rFonts w:asciiTheme="minorHAnsi" w:hAnsiTheme="minorHAnsi"/>
          <w:sz w:val="22"/>
          <w:szCs w:val="22"/>
        </w:rPr>
        <w:t xml:space="preserve"> </w:t>
      </w:r>
    </w:p>
    <w:p w:rsidR="00DA3FEF" w:rsidRPr="00967E73" w:rsidP="00F25A47" w14:paraId="76BEDE19" w14:textId="049092C6">
      <w:pPr>
        <w:pStyle w:val="Default"/>
        <w:numPr>
          <w:ilvl w:val="0"/>
          <w:numId w:val="1"/>
        </w:numPr>
        <w:rPr>
          <w:rFonts w:asciiTheme="minorHAnsi" w:hAnsiTheme="minorHAnsi"/>
          <w:sz w:val="22"/>
          <w:szCs w:val="22"/>
        </w:rPr>
      </w:pPr>
      <w:r w:rsidRPr="00967E73">
        <w:rPr>
          <w:rFonts w:asciiTheme="minorHAnsi" w:hAnsiTheme="minorHAnsi"/>
          <w:sz w:val="22"/>
          <w:szCs w:val="22"/>
        </w:rPr>
        <w:t>Agree</w:t>
      </w:r>
      <w:r w:rsidRPr="00967E73">
        <w:rPr>
          <w:rFonts w:asciiTheme="minorHAnsi" w:hAnsiTheme="minorHAnsi"/>
          <w:sz w:val="22"/>
          <w:szCs w:val="22"/>
        </w:rPr>
        <w:t xml:space="preserve"> </w:t>
      </w:r>
    </w:p>
    <w:p w:rsidR="004D4355" w:rsidRPr="00967E73" w:rsidP="00F25A47" w14:paraId="2A4D4551" w14:textId="1FCE5347">
      <w:pPr>
        <w:pStyle w:val="Default"/>
        <w:numPr>
          <w:ilvl w:val="0"/>
          <w:numId w:val="1"/>
        </w:numPr>
        <w:rPr>
          <w:rFonts w:asciiTheme="minorHAnsi" w:hAnsiTheme="minorHAnsi"/>
          <w:sz w:val="22"/>
          <w:szCs w:val="22"/>
        </w:rPr>
      </w:pPr>
      <w:r w:rsidRPr="00967E73">
        <w:rPr>
          <w:rFonts w:asciiTheme="minorHAnsi" w:hAnsiTheme="minorHAnsi"/>
          <w:sz w:val="22"/>
          <w:szCs w:val="22"/>
        </w:rPr>
        <w:t xml:space="preserve">Neither Agree </w:t>
      </w:r>
      <w:r w:rsidRPr="00967E73" w:rsidR="00967E73">
        <w:rPr>
          <w:rFonts w:asciiTheme="minorHAnsi" w:hAnsiTheme="minorHAnsi"/>
          <w:sz w:val="22"/>
          <w:szCs w:val="22"/>
        </w:rPr>
        <w:t>n</w:t>
      </w:r>
      <w:r w:rsidRPr="00967E73">
        <w:rPr>
          <w:rFonts w:asciiTheme="minorHAnsi" w:hAnsiTheme="minorHAnsi"/>
          <w:sz w:val="22"/>
          <w:szCs w:val="22"/>
        </w:rPr>
        <w:t>or Disagree</w:t>
      </w:r>
    </w:p>
    <w:p w:rsidR="00715311" w:rsidRPr="00967E73" w:rsidP="00F25A47" w14:paraId="1B32F880" w14:textId="052F1234">
      <w:pPr>
        <w:pStyle w:val="Default"/>
        <w:numPr>
          <w:ilvl w:val="0"/>
          <w:numId w:val="1"/>
        </w:numPr>
        <w:rPr>
          <w:rFonts w:asciiTheme="minorHAnsi" w:hAnsiTheme="minorHAnsi"/>
          <w:sz w:val="22"/>
          <w:szCs w:val="22"/>
        </w:rPr>
      </w:pPr>
      <w:r w:rsidRPr="00967E73">
        <w:rPr>
          <w:rFonts w:asciiTheme="minorHAnsi" w:hAnsiTheme="minorHAnsi"/>
          <w:sz w:val="22"/>
          <w:szCs w:val="22"/>
        </w:rPr>
        <w:t>Disagree</w:t>
      </w:r>
    </w:p>
    <w:p w:rsidR="00715311" w:rsidRPr="00967E73" w:rsidP="00F25A47" w14:paraId="38893C44" w14:textId="79DA0F55">
      <w:pPr>
        <w:pStyle w:val="Default"/>
        <w:numPr>
          <w:ilvl w:val="0"/>
          <w:numId w:val="1"/>
        </w:numPr>
        <w:rPr>
          <w:rFonts w:asciiTheme="minorHAnsi" w:hAnsiTheme="minorHAnsi"/>
          <w:sz w:val="22"/>
          <w:szCs w:val="22"/>
        </w:rPr>
      </w:pPr>
      <w:r w:rsidRPr="00967E73">
        <w:rPr>
          <w:rFonts w:asciiTheme="minorHAnsi" w:hAnsiTheme="minorHAnsi"/>
          <w:sz w:val="22"/>
          <w:szCs w:val="22"/>
        </w:rPr>
        <w:t>Strongly Disagree</w:t>
      </w:r>
    </w:p>
    <w:p w:rsidR="00A36783" w:rsidRPr="00967E73" w:rsidP="00DA3FEF" w14:paraId="47B3F3BA" w14:textId="77777777">
      <w:pPr>
        <w:pStyle w:val="Default"/>
        <w:rPr>
          <w:rFonts w:asciiTheme="minorHAnsi" w:hAnsiTheme="minorHAnsi"/>
          <w:sz w:val="22"/>
          <w:szCs w:val="22"/>
        </w:rPr>
      </w:pPr>
    </w:p>
    <w:p w:rsidR="00715311" w:rsidRPr="00967E73" w:rsidP="00DA3FEF" w14:paraId="0F245BC0" w14:textId="695E234F">
      <w:pPr>
        <w:pStyle w:val="Default"/>
        <w:rPr>
          <w:rFonts w:asciiTheme="minorHAnsi" w:hAnsiTheme="minorHAnsi"/>
          <w:sz w:val="22"/>
          <w:szCs w:val="22"/>
        </w:rPr>
      </w:pPr>
      <w:r w:rsidRPr="00967E73">
        <w:rPr>
          <w:rFonts w:asciiTheme="minorHAnsi" w:hAnsiTheme="minorHAnsi"/>
          <w:sz w:val="22"/>
          <w:szCs w:val="22"/>
        </w:rPr>
        <w:t xml:space="preserve">2. </w:t>
      </w:r>
      <w:r w:rsidRPr="00967E73">
        <w:rPr>
          <w:rFonts w:asciiTheme="minorHAnsi" w:hAnsiTheme="minorHAnsi"/>
          <w:sz w:val="22"/>
          <w:szCs w:val="22"/>
        </w:rPr>
        <w:t>I could hear my provider clearly during the telehealth visit.</w:t>
      </w:r>
    </w:p>
    <w:p w:rsidR="00715311" w:rsidRPr="00967E73" w:rsidP="00F25A47" w14:paraId="55A26B8B" w14:textId="3E50938E">
      <w:pPr>
        <w:pStyle w:val="Default"/>
        <w:numPr>
          <w:ilvl w:val="0"/>
          <w:numId w:val="3"/>
        </w:numPr>
        <w:rPr>
          <w:rFonts w:asciiTheme="minorHAnsi" w:hAnsiTheme="minorHAnsi"/>
          <w:sz w:val="22"/>
          <w:szCs w:val="22"/>
        </w:rPr>
      </w:pPr>
      <w:r w:rsidRPr="00967E73">
        <w:rPr>
          <w:rFonts w:asciiTheme="minorHAnsi" w:hAnsiTheme="minorHAnsi"/>
          <w:sz w:val="22"/>
          <w:szCs w:val="22"/>
        </w:rPr>
        <w:t xml:space="preserve">Strongly Agree </w:t>
      </w:r>
    </w:p>
    <w:p w:rsidR="00715311" w:rsidRPr="00967E73" w:rsidP="00F25A47" w14:paraId="5304937A" w14:textId="318250E3">
      <w:pPr>
        <w:pStyle w:val="Default"/>
        <w:numPr>
          <w:ilvl w:val="0"/>
          <w:numId w:val="3"/>
        </w:numPr>
        <w:rPr>
          <w:rFonts w:asciiTheme="minorHAnsi" w:hAnsiTheme="minorHAnsi"/>
          <w:sz w:val="22"/>
          <w:szCs w:val="22"/>
        </w:rPr>
      </w:pPr>
      <w:r w:rsidRPr="00967E73">
        <w:rPr>
          <w:rFonts w:asciiTheme="minorHAnsi" w:hAnsiTheme="minorHAnsi"/>
          <w:sz w:val="22"/>
          <w:szCs w:val="22"/>
        </w:rPr>
        <w:t xml:space="preserve">Agree </w:t>
      </w:r>
    </w:p>
    <w:p w:rsidR="00715311" w:rsidRPr="00967E73" w:rsidP="00F25A47" w14:paraId="719AA34E" w14:textId="495D94AC">
      <w:pPr>
        <w:pStyle w:val="Default"/>
        <w:numPr>
          <w:ilvl w:val="0"/>
          <w:numId w:val="3"/>
        </w:numPr>
        <w:rPr>
          <w:rFonts w:asciiTheme="minorHAnsi" w:hAnsiTheme="minorHAnsi"/>
          <w:sz w:val="22"/>
          <w:szCs w:val="22"/>
        </w:rPr>
      </w:pPr>
      <w:r w:rsidRPr="00967E73">
        <w:rPr>
          <w:rFonts w:asciiTheme="minorHAnsi" w:hAnsiTheme="minorHAnsi"/>
          <w:sz w:val="22"/>
          <w:szCs w:val="22"/>
        </w:rPr>
        <w:t xml:space="preserve">Neither Agree </w:t>
      </w:r>
      <w:r w:rsidRPr="00967E73" w:rsidR="00967E73">
        <w:rPr>
          <w:rFonts w:asciiTheme="minorHAnsi" w:hAnsiTheme="minorHAnsi"/>
          <w:sz w:val="22"/>
          <w:szCs w:val="22"/>
        </w:rPr>
        <w:t>n</w:t>
      </w:r>
      <w:r w:rsidRPr="00967E73">
        <w:rPr>
          <w:rFonts w:asciiTheme="minorHAnsi" w:hAnsiTheme="minorHAnsi"/>
          <w:sz w:val="22"/>
          <w:szCs w:val="22"/>
        </w:rPr>
        <w:t>or Disagree</w:t>
      </w:r>
    </w:p>
    <w:p w:rsidR="00715311" w:rsidRPr="00967E73" w:rsidP="00F25A47" w14:paraId="5477EE6E" w14:textId="3570ECA1">
      <w:pPr>
        <w:pStyle w:val="Default"/>
        <w:numPr>
          <w:ilvl w:val="0"/>
          <w:numId w:val="3"/>
        </w:numPr>
        <w:rPr>
          <w:rFonts w:asciiTheme="minorHAnsi" w:hAnsiTheme="minorHAnsi"/>
          <w:sz w:val="22"/>
          <w:szCs w:val="22"/>
        </w:rPr>
      </w:pPr>
      <w:r w:rsidRPr="00967E73">
        <w:rPr>
          <w:rFonts w:asciiTheme="minorHAnsi" w:hAnsiTheme="minorHAnsi"/>
          <w:sz w:val="22"/>
          <w:szCs w:val="22"/>
        </w:rPr>
        <w:t>Disagree</w:t>
      </w:r>
    </w:p>
    <w:p w:rsidR="00715311" w:rsidRPr="00967E73" w:rsidP="00F25A47" w14:paraId="1802DEFC" w14:textId="4832A4A5">
      <w:pPr>
        <w:pStyle w:val="Default"/>
        <w:numPr>
          <w:ilvl w:val="0"/>
          <w:numId w:val="3"/>
        </w:numPr>
        <w:rPr>
          <w:rFonts w:asciiTheme="minorHAnsi" w:hAnsiTheme="minorHAnsi"/>
          <w:sz w:val="22"/>
          <w:szCs w:val="22"/>
        </w:rPr>
      </w:pPr>
      <w:r w:rsidRPr="00967E73">
        <w:rPr>
          <w:rFonts w:asciiTheme="minorHAnsi" w:hAnsiTheme="minorHAnsi"/>
          <w:sz w:val="22"/>
          <w:szCs w:val="22"/>
        </w:rPr>
        <w:t>Strongly Disagree</w:t>
      </w:r>
    </w:p>
    <w:p w:rsidR="00DA3FEF" w:rsidRPr="00967E73" w:rsidP="00DA3FEF" w14:paraId="135B686F" w14:textId="4131280A">
      <w:pPr>
        <w:pStyle w:val="Default"/>
        <w:rPr>
          <w:rFonts w:asciiTheme="minorHAnsi" w:hAnsiTheme="minorHAnsi"/>
          <w:sz w:val="22"/>
          <w:szCs w:val="22"/>
        </w:rPr>
      </w:pPr>
    </w:p>
    <w:p w:rsidR="00551FF7" w:rsidRPr="00967E73" w:rsidP="00715311" w14:paraId="47161410" w14:textId="138CC9B3">
      <w:pPr>
        <w:spacing w:after="0"/>
      </w:pPr>
      <w:r w:rsidRPr="00967E73">
        <w:t xml:space="preserve">3. </w:t>
      </w:r>
      <w:r w:rsidRPr="00967E73" w:rsidR="00715311">
        <w:t xml:space="preserve"> I could see my provider clearly during the telehealth visit.</w:t>
      </w:r>
    </w:p>
    <w:p w:rsidR="00715311" w:rsidRPr="00967E73" w:rsidP="00967E73" w14:paraId="213D00F6" w14:textId="7B6F44FA">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Strongly Agree </w:t>
      </w:r>
    </w:p>
    <w:p w:rsidR="00715311" w:rsidRPr="00967E73" w:rsidP="00967E73" w14:paraId="3C5A91D1" w14:textId="5AF43119">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Agree </w:t>
      </w:r>
    </w:p>
    <w:p w:rsidR="00715311" w:rsidRPr="00967E73" w:rsidP="00967E73" w14:paraId="7998DE75" w14:textId="261D6812">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Neither Agree </w:t>
      </w:r>
      <w:r w:rsidRPr="00967E73" w:rsidR="00967E73">
        <w:rPr>
          <w:rFonts w:asciiTheme="minorHAnsi" w:hAnsiTheme="minorHAnsi"/>
          <w:sz w:val="22"/>
          <w:szCs w:val="22"/>
        </w:rPr>
        <w:t>n</w:t>
      </w:r>
      <w:r w:rsidRPr="00967E73">
        <w:rPr>
          <w:rFonts w:asciiTheme="minorHAnsi" w:hAnsiTheme="minorHAnsi"/>
          <w:sz w:val="22"/>
          <w:szCs w:val="22"/>
        </w:rPr>
        <w:t>or Disagree</w:t>
      </w:r>
    </w:p>
    <w:p w:rsidR="00715311" w:rsidRPr="00967E73" w:rsidP="00967E73" w14:paraId="789B1F0B" w14:textId="2AA5BE44">
      <w:pPr>
        <w:pStyle w:val="Default"/>
        <w:numPr>
          <w:ilvl w:val="0"/>
          <w:numId w:val="5"/>
        </w:numPr>
        <w:rPr>
          <w:rFonts w:asciiTheme="minorHAnsi" w:hAnsiTheme="minorHAnsi"/>
          <w:sz w:val="22"/>
          <w:szCs w:val="22"/>
        </w:rPr>
      </w:pPr>
      <w:r w:rsidRPr="00967E73">
        <w:rPr>
          <w:rFonts w:asciiTheme="minorHAnsi" w:hAnsiTheme="minorHAnsi"/>
          <w:sz w:val="22"/>
          <w:szCs w:val="22"/>
        </w:rPr>
        <w:t>Disagree</w:t>
      </w:r>
    </w:p>
    <w:p w:rsidR="00A36783" w:rsidRPr="00967E73" w:rsidP="005121FC" w14:paraId="021C6AD1" w14:textId="514318BA">
      <w:pPr>
        <w:pStyle w:val="Default"/>
        <w:numPr>
          <w:ilvl w:val="0"/>
          <w:numId w:val="5"/>
        </w:numPr>
        <w:rPr>
          <w:rFonts w:asciiTheme="minorHAnsi" w:hAnsiTheme="minorHAnsi"/>
          <w:sz w:val="22"/>
          <w:szCs w:val="22"/>
        </w:rPr>
      </w:pPr>
      <w:r w:rsidRPr="00967E73">
        <w:rPr>
          <w:rFonts w:asciiTheme="minorHAnsi" w:hAnsiTheme="minorHAnsi"/>
          <w:sz w:val="22"/>
          <w:szCs w:val="22"/>
        </w:rPr>
        <w:t>Strongly Disagree</w:t>
      </w:r>
    </w:p>
    <w:p w:rsidR="005121FC" w:rsidRPr="00967E73" w:rsidP="005121FC" w14:paraId="59230D3D" w14:textId="0FD91B5C">
      <w:pPr>
        <w:spacing w:after="0"/>
      </w:pPr>
      <w:r w:rsidRPr="00967E73">
        <w:t xml:space="preserve">4. </w:t>
      </w:r>
      <w:r w:rsidRPr="00967E73" w:rsidR="00715311">
        <w:t xml:space="preserve">My </w:t>
      </w:r>
      <w:r w:rsidRPr="00967E73">
        <w:t>privacy was respected.</w:t>
      </w:r>
    </w:p>
    <w:p w:rsidR="00967E73" w:rsidRPr="00967E73" w:rsidP="00967E73" w14:paraId="30776BC7"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Strongly Agree </w:t>
      </w:r>
    </w:p>
    <w:p w:rsidR="00967E73" w:rsidRPr="00967E73" w:rsidP="00967E73" w14:paraId="706E7540"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Agree </w:t>
      </w:r>
    </w:p>
    <w:p w:rsidR="00967E73" w:rsidRPr="00967E73" w:rsidP="00967E73" w14:paraId="58950EC9"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Neither Agree nor Disagree</w:t>
      </w:r>
    </w:p>
    <w:p w:rsidR="00967E73" w:rsidRPr="00967E73" w:rsidP="00967E73" w14:paraId="69651CA5"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Disagree</w:t>
      </w:r>
    </w:p>
    <w:p w:rsidR="00967E73" w:rsidRPr="00967E73" w:rsidP="00967E73" w14:paraId="6708C7CC"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Strongly Disagree</w:t>
      </w:r>
    </w:p>
    <w:p w:rsidR="005121FC" w:rsidRPr="00967E73" w:rsidP="005121FC" w14:paraId="68FCD359" w14:textId="77777777">
      <w:pPr>
        <w:spacing w:after="0"/>
      </w:pPr>
    </w:p>
    <w:p w:rsidR="005121FC" w:rsidRPr="00967E73" w:rsidP="00A36783" w14:paraId="648734D1" w14:textId="6BD9EB91">
      <w:pPr>
        <w:pStyle w:val="Default"/>
        <w:rPr>
          <w:rFonts w:asciiTheme="minorHAnsi" w:hAnsiTheme="minorHAnsi"/>
          <w:b/>
          <w:bCs/>
          <w:sz w:val="22"/>
          <w:szCs w:val="22"/>
        </w:rPr>
      </w:pPr>
      <w:r w:rsidRPr="00967E73">
        <w:rPr>
          <w:rFonts w:asciiTheme="minorHAnsi" w:hAnsiTheme="minorHAnsi"/>
          <w:b/>
          <w:bCs/>
          <w:sz w:val="22"/>
          <w:szCs w:val="22"/>
        </w:rPr>
        <w:t>E</w:t>
      </w:r>
      <w:r w:rsidRPr="00967E73" w:rsidR="007619FA">
        <w:rPr>
          <w:rFonts w:asciiTheme="minorHAnsi" w:hAnsiTheme="minorHAnsi"/>
          <w:b/>
          <w:bCs/>
          <w:sz w:val="22"/>
          <w:szCs w:val="22"/>
        </w:rPr>
        <w:t xml:space="preserve">ffectiveness and </w:t>
      </w:r>
      <w:r w:rsidRPr="00967E73">
        <w:rPr>
          <w:rFonts w:asciiTheme="minorHAnsi" w:hAnsiTheme="minorHAnsi"/>
          <w:b/>
          <w:bCs/>
          <w:sz w:val="22"/>
          <w:szCs w:val="22"/>
        </w:rPr>
        <w:t>U</w:t>
      </w:r>
      <w:r w:rsidRPr="00967E73" w:rsidR="007619FA">
        <w:rPr>
          <w:rFonts w:asciiTheme="minorHAnsi" w:hAnsiTheme="minorHAnsi"/>
          <w:b/>
          <w:bCs/>
          <w:sz w:val="22"/>
          <w:szCs w:val="22"/>
        </w:rPr>
        <w:t xml:space="preserve">sefulness of the </w:t>
      </w:r>
      <w:r w:rsidRPr="00967E73">
        <w:rPr>
          <w:rFonts w:asciiTheme="minorHAnsi" w:hAnsiTheme="minorHAnsi"/>
          <w:b/>
          <w:bCs/>
          <w:sz w:val="22"/>
          <w:szCs w:val="22"/>
        </w:rPr>
        <w:t>T</w:t>
      </w:r>
      <w:r w:rsidRPr="00967E73" w:rsidR="007619FA">
        <w:rPr>
          <w:rFonts w:asciiTheme="minorHAnsi" w:hAnsiTheme="minorHAnsi"/>
          <w:b/>
          <w:bCs/>
          <w:sz w:val="22"/>
          <w:szCs w:val="22"/>
        </w:rPr>
        <w:t xml:space="preserve">elehealth </w:t>
      </w:r>
      <w:r w:rsidRPr="00967E73">
        <w:rPr>
          <w:rFonts w:asciiTheme="minorHAnsi" w:hAnsiTheme="minorHAnsi"/>
          <w:b/>
          <w:bCs/>
          <w:sz w:val="22"/>
          <w:szCs w:val="22"/>
        </w:rPr>
        <w:t>V</w:t>
      </w:r>
      <w:r w:rsidRPr="00967E73" w:rsidR="007619FA">
        <w:rPr>
          <w:rFonts w:asciiTheme="minorHAnsi" w:hAnsiTheme="minorHAnsi"/>
          <w:b/>
          <w:bCs/>
          <w:sz w:val="22"/>
          <w:szCs w:val="22"/>
        </w:rPr>
        <w:t>isit</w:t>
      </w:r>
    </w:p>
    <w:p w:rsidR="007619FA" w:rsidRPr="00967E73" w:rsidP="00A36783" w14:paraId="34F495DD" w14:textId="77777777">
      <w:pPr>
        <w:pStyle w:val="Default"/>
        <w:rPr>
          <w:rFonts w:asciiTheme="minorHAnsi" w:hAnsiTheme="minorHAnsi"/>
          <w:sz w:val="22"/>
          <w:szCs w:val="22"/>
        </w:rPr>
      </w:pPr>
    </w:p>
    <w:p w:rsidR="007619FA" w:rsidRPr="00967E73" w:rsidP="00A36783" w14:paraId="1CE6F479" w14:textId="28327F4F">
      <w:pPr>
        <w:pStyle w:val="Default"/>
        <w:rPr>
          <w:rFonts w:asciiTheme="minorHAnsi" w:hAnsiTheme="minorHAnsi"/>
          <w:sz w:val="22"/>
          <w:szCs w:val="22"/>
        </w:rPr>
      </w:pPr>
      <w:r w:rsidRPr="00967E73">
        <w:rPr>
          <w:rFonts w:asciiTheme="minorHAnsi" w:hAnsiTheme="minorHAnsi"/>
          <w:sz w:val="22"/>
          <w:szCs w:val="22"/>
        </w:rPr>
        <w:t xml:space="preserve">5. </w:t>
      </w:r>
      <w:r w:rsidRPr="00967E73" w:rsidR="008F5152">
        <w:rPr>
          <w:rFonts w:asciiTheme="minorHAnsi" w:hAnsiTheme="minorHAnsi"/>
          <w:sz w:val="22"/>
          <w:szCs w:val="22"/>
        </w:rPr>
        <w:t>I now have enough information to make the best decision for my body.</w:t>
      </w:r>
    </w:p>
    <w:p w:rsidR="00967E73" w:rsidRPr="00967E73" w:rsidP="00967E73" w14:paraId="46F00B35"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Strongly Agree </w:t>
      </w:r>
    </w:p>
    <w:p w:rsidR="00967E73" w:rsidRPr="00967E73" w:rsidP="00967E73" w14:paraId="01EAC035"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Agree </w:t>
      </w:r>
    </w:p>
    <w:p w:rsidR="00967E73" w:rsidRPr="00967E73" w:rsidP="00967E73" w14:paraId="25DC5D77"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Neither Agree nor Disagree</w:t>
      </w:r>
    </w:p>
    <w:p w:rsidR="00967E73" w:rsidRPr="00967E73" w:rsidP="00967E73" w14:paraId="11FA5828"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Disagree</w:t>
      </w:r>
    </w:p>
    <w:p w:rsidR="00967E73" w:rsidRPr="00967E73" w:rsidP="00967E73" w14:paraId="4C14AA4E"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Strongly Disagree</w:t>
      </w:r>
    </w:p>
    <w:p w:rsidR="008F5152" w:rsidRPr="00967E73" w:rsidP="00A36783" w14:paraId="7EE7927F" w14:textId="77777777">
      <w:pPr>
        <w:pStyle w:val="Default"/>
        <w:rPr>
          <w:rFonts w:asciiTheme="minorHAnsi" w:hAnsiTheme="minorHAnsi"/>
          <w:sz w:val="22"/>
          <w:szCs w:val="22"/>
        </w:rPr>
      </w:pPr>
    </w:p>
    <w:p w:rsidR="008F5152" w:rsidRPr="00967E73" w:rsidP="00A36783" w14:paraId="57215F32" w14:textId="47A2D8F2">
      <w:pPr>
        <w:pStyle w:val="Default"/>
        <w:rPr>
          <w:rFonts w:asciiTheme="minorHAnsi" w:hAnsiTheme="minorHAnsi"/>
          <w:sz w:val="22"/>
          <w:szCs w:val="22"/>
        </w:rPr>
      </w:pPr>
      <w:r w:rsidRPr="00967E73">
        <w:rPr>
          <w:rFonts w:asciiTheme="minorHAnsi" w:hAnsiTheme="minorHAnsi"/>
          <w:sz w:val="22"/>
          <w:szCs w:val="22"/>
        </w:rPr>
        <w:t xml:space="preserve">6. </w:t>
      </w:r>
      <w:r w:rsidRPr="00967E73" w:rsidR="00460CD1">
        <w:rPr>
          <w:rFonts w:asciiTheme="minorHAnsi" w:hAnsiTheme="minorHAnsi"/>
          <w:sz w:val="22"/>
          <w:szCs w:val="22"/>
        </w:rPr>
        <w:t>Telehealth made it easier for me to see a provider today.</w:t>
      </w:r>
    </w:p>
    <w:p w:rsidR="00967E73" w:rsidRPr="00967E73" w:rsidP="00967E73" w14:paraId="6E292A01"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Strongly Agree </w:t>
      </w:r>
    </w:p>
    <w:p w:rsidR="00967E73" w:rsidRPr="00967E73" w:rsidP="00967E73" w14:paraId="3C3D5E73"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Agree </w:t>
      </w:r>
    </w:p>
    <w:p w:rsidR="00967E73" w:rsidRPr="00967E73" w:rsidP="00967E73" w14:paraId="195D45CF"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Neither Agree nor Disagree</w:t>
      </w:r>
    </w:p>
    <w:p w:rsidR="00967E73" w:rsidRPr="00967E73" w:rsidP="00967E73" w14:paraId="2A4BDC7C"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Disagree</w:t>
      </w:r>
    </w:p>
    <w:p w:rsidR="00967E73" w:rsidRPr="00967E73" w:rsidP="00967E73" w14:paraId="3B56430F"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Strongly Disagree</w:t>
      </w:r>
    </w:p>
    <w:p w:rsidR="00967E73" w:rsidRPr="00967E73" w:rsidP="00967E73" w14:paraId="77577142"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N/A Don’t Know</w:t>
      </w:r>
    </w:p>
    <w:p w:rsidR="00460CD1" w:rsidRPr="00967E73" w:rsidP="00A36783" w14:paraId="33621470" w14:textId="77777777">
      <w:pPr>
        <w:pStyle w:val="Default"/>
        <w:rPr>
          <w:rFonts w:asciiTheme="minorHAnsi" w:hAnsiTheme="minorHAnsi"/>
          <w:sz w:val="22"/>
          <w:szCs w:val="22"/>
        </w:rPr>
      </w:pPr>
    </w:p>
    <w:p w:rsidR="00460CD1" w:rsidRPr="00967E73" w:rsidP="00A36783" w14:paraId="562FB3F8" w14:textId="20E21DB8">
      <w:pPr>
        <w:pStyle w:val="Default"/>
        <w:rPr>
          <w:rFonts w:asciiTheme="minorHAnsi" w:hAnsiTheme="minorHAnsi"/>
          <w:sz w:val="22"/>
          <w:szCs w:val="22"/>
        </w:rPr>
      </w:pPr>
      <w:r w:rsidRPr="00967E73">
        <w:rPr>
          <w:rFonts w:asciiTheme="minorHAnsi" w:hAnsiTheme="minorHAnsi"/>
          <w:sz w:val="22"/>
          <w:szCs w:val="22"/>
        </w:rPr>
        <w:t xml:space="preserve">7. </w:t>
      </w:r>
      <w:r w:rsidRPr="00967E73" w:rsidR="00B131C6">
        <w:rPr>
          <w:rFonts w:asciiTheme="minorHAnsi" w:hAnsiTheme="minorHAnsi"/>
          <w:sz w:val="22"/>
          <w:szCs w:val="22"/>
        </w:rPr>
        <w:t xml:space="preserve">My medical needs were met. </w:t>
      </w:r>
    </w:p>
    <w:p w:rsidR="00967E73" w:rsidRPr="00967E73" w:rsidP="00967E73" w14:paraId="70A0F6DF"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Strongly Agree </w:t>
      </w:r>
    </w:p>
    <w:p w:rsidR="00967E73" w:rsidRPr="00967E73" w:rsidP="00967E73" w14:paraId="6A2BB9A0"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Agree </w:t>
      </w:r>
    </w:p>
    <w:p w:rsidR="00967E73" w:rsidRPr="00967E73" w:rsidP="00967E73" w14:paraId="2A7D2FA1"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Neither Agree nor Disagree</w:t>
      </w:r>
    </w:p>
    <w:p w:rsidR="00967E73" w:rsidRPr="00967E73" w:rsidP="00967E73" w14:paraId="1F98FAAC"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Disagree</w:t>
      </w:r>
    </w:p>
    <w:p w:rsidR="00967E73" w:rsidRPr="00967E73" w:rsidP="00967E73" w14:paraId="4AD56164"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Strongly Disagree</w:t>
      </w:r>
    </w:p>
    <w:p w:rsidR="00B131C6" w:rsidRPr="00967E73" w:rsidP="00A36783" w14:paraId="0AE7DE01" w14:textId="77777777">
      <w:pPr>
        <w:pStyle w:val="Default"/>
        <w:rPr>
          <w:rFonts w:asciiTheme="minorHAnsi" w:hAnsiTheme="minorHAnsi"/>
          <w:sz w:val="22"/>
          <w:szCs w:val="22"/>
        </w:rPr>
      </w:pPr>
    </w:p>
    <w:p w:rsidR="00B131C6" w:rsidRPr="00967E73" w:rsidP="00A36783" w14:paraId="18AE6590" w14:textId="61833567">
      <w:pPr>
        <w:pStyle w:val="Default"/>
        <w:rPr>
          <w:rFonts w:asciiTheme="minorHAnsi" w:hAnsiTheme="minorHAnsi"/>
          <w:sz w:val="22"/>
          <w:szCs w:val="22"/>
        </w:rPr>
      </w:pPr>
      <w:r w:rsidRPr="00967E73">
        <w:rPr>
          <w:rFonts w:asciiTheme="minorHAnsi" w:hAnsiTheme="minorHAnsi"/>
          <w:sz w:val="22"/>
          <w:szCs w:val="22"/>
        </w:rPr>
        <w:t xml:space="preserve">8. </w:t>
      </w:r>
      <w:r w:rsidRPr="00967E73" w:rsidR="004131D6">
        <w:rPr>
          <w:rFonts w:asciiTheme="minorHAnsi" w:hAnsiTheme="minorHAnsi"/>
          <w:sz w:val="22"/>
          <w:szCs w:val="22"/>
        </w:rPr>
        <w:t>The telehealth provider explained things in a way that was easy to understand.</w:t>
      </w:r>
    </w:p>
    <w:p w:rsidR="00967E73" w:rsidRPr="00967E73" w:rsidP="00967E73" w14:paraId="3D961BC1"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Strongly Agree </w:t>
      </w:r>
    </w:p>
    <w:p w:rsidR="00967E73" w:rsidRPr="00967E73" w:rsidP="00967E73" w14:paraId="42B38179"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Agree </w:t>
      </w:r>
    </w:p>
    <w:p w:rsidR="00967E73" w:rsidRPr="00967E73" w:rsidP="00967E73" w14:paraId="7B7AC7EF"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Neither Agree nor Disagree</w:t>
      </w:r>
    </w:p>
    <w:p w:rsidR="00967E73" w:rsidRPr="00967E73" w:rsidP="00967E73" w14:paraId="305518E1"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Disagree</w:t>
      </w:r>
    </w:p>
    <w:p w:rsidR="00967E73" w:rsidRPr="00967E73" w:rsidP="00967E73" w14:paraId="4BA84FB9"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Strongly Disagree</w:t>
      </w:r>
    </w:p>
    <w:p w:rsidR="004131D6" w:rsidRPr="00967E73" w:rsidP="00A36783" w14:paraId="03FF5BAA" w14:textId="77777777">
      <w:pPr>
        <w:pStyle w:val="Default"/>
        <w:rPr>
          <w:rFonts w:asciiTheme="minorHAnsi" w:hAnsiTheme="minorHAnsi"/>
          <w:sz w:val="22"/>
          <w:szCs w:val="22"/>
        </w:rPr>
      </w:pPr>
    </w:p>
    <w:p w:rsidR="004131D6" w:rsidRPr="00967E73" w:rsidP="00A36783" w14:paraId="0BD9A578" w14:textId="7B5A4A68">
      <w:pPr>
        <w:pStyle w:val="Default"/>
        <w:rPr>
          <w:rFonts w:asciiTheme="minorHAnsi" w:hAnsiTheme="minorHAnsi"/>
          <w:sz w:val="22"/>
          <w:szCs w:val="22"/>
        </w:rPr>
      </w:pPr>
      <w:r w:rsidRPr="00967E73">
        <w:rPr>
          <w:rFonts w:asciiTheme="minorHAnsi" w:hAnsiTheme="minorHAnsi"/>
          <w:sz w:val="22"/>
          <w:szCs w:val="22"/>
        </w:rPr>
        <w:t xml:space="preserve">9. </w:t>
      </w:r>
      <w:r w:rsidRPr="00967E73">
        <w:rPr>
          <w:rFonts w:asciiTheme="minorHAnsi" w:hAnsiTheme="minorHAnsi"/>
          <w:sz w:val="22"/>
          <w:szCs w:val="22"/>
        </w:rPr>
        <w:t xml:space="preserve">I </w:t>
      </w:r>
      <w:r w:rsidRPr="00967E73" w:rsidR="00B16380">
        <w:rPr>
          <w:rFonts w:asciiTheme="minorHAnsi" w:hAnsiTheme="minorHAnsi"/>
          <w:sz w:val="22"/>
          <w:szCs w:val="22"/>
        </w:rPr>
        <w:t>am willing to use telehealth again for my future medical needs.</w:t>
      </w:r>
    </w:p>
    <w:p w:rsidR="00967E73" w:rsidRPr="00967E73" w:rsidP="00967E73" w14:paraId="1742811D"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Strongly Agree </w:t>
      </w:r>
    </w:p>
    <w:p w:rsidR="00967E73" w:rsidRPr="00967E73" w:rsidP="00967E73" w14:paraId="6D5FFC1D"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Agree </w:t>
      </w:r>
    </w:p>
    <w:p w:rsidR="00967E73" w:rsidRPr="00967E73" w:rsidP="00967E73" w14:paraId="1657E8C9"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Neither Agree nor Disagree</w:t>
      </w:r>
    </w:p>
    <w:p w:rsidR="00967E73" w:rsidRPr="00967E73" w:rsidP="00967E73" w14:paraId="458A316C"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Disagree</w:t>
      </w:r>
    </w:p>
    <w:p w:rsidR="00967E73" w:rsidRPr="00967E73" w:rsidP="00967E73" w14:paraId="6196E43C"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Strongly Disagree</w:t>
      </w:r>
    </w:p>
    <w:p w:rsidR="00B16380" w:rsidP="00A36783" w14:paraId="0487E628" w14:textId="77777777">
      <w:pPr>
        <w:pStyle w:val="Default"/>
        <w:rPr>
          <w:rFonts w:asciiTheme="minorHAnsi" w:hAnsiTheme="minorHAnsi"/>
          <w:sz w:val="22"/>
          <w:szCs w:val="22"/>
        </w:rPr>
      </w:pPr>
    </w:p>
    <w:p w:rsidR="00967E73" w:rsidRPr="00967E73" w:rsidP="00A36783" w14:paraId="43649393" w14:textId="77777777">
      <w:pPr>
        <w:pStyle w:val="Default"/>
        <w:rPr>
          <w:rFonts w:asciiTheme="minorHAnsi" w:hAnsiTheme="minorHAnsi"/>
          <w:sz w:val="22"/>
          <w:szCs w:val="22"/>
        </w:rPr>
      </w:pPr>
    </w:p>
    <w:p w:rsidR="00B16380" w:rsidRPr="00967E73" w:rsidP="00A36783" w14:paraId="2F2605C7" w14:textId="09C19834">
      <w:pPr>
        <w:pStyle w:val="Default"/>
        <w:rPr>
          <w:rFonts w:asciiTheme="minorHAnsi" w:hAnsiTheme="minorHAnsi"/>
          <w:sz w:val="22"/>
          <w:szCs w:val="22"/>
        </w:rPr>
      </w:pPr>
      <w:r w:rsidRPr="00967E73">
        <w:rPr>
          <w:rFonts w:asciiTheme="minorHAnsi" w:hAnsiTheme="minorHAnsi"/>
          <w:sz w:val="22"/>
          <w:szCs w:val="22"/>
        </w:rPr>
        <w:t xml:space="preserve">10. </w:t>
      </w:r>
      <w:r w:rsidRPr="00967E73" w:rsidR="00277D77">
        <w:rPr>
          <w:rFonts w:asciiTheme="minorHAnsi" w:hAnsiTheme="minorHAnsi"/>
          <w:sz w:val="22"/>
          <w:szCs w:val="22"/>
        </w:rPr>
        <w:t>Overall, I was satisfied with this telehealth visit.</w:t>
      </w:r>
    </w:p>
    <w:p w:rsidR="00967E73" w:rsidRPr="00967E73" w:rsidP="00967E73" w14:paraId="5277D620"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Strongly Agree </w:t>
      </w:r>
    </w:p>
    <w:p w:rsidR="00967E73" w:rsidRPr="00967E73" w:rsidP="00967E73" w14:paraId="5A5E7871"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 xml:space="preserve">Agree </w:t>
      </w:r>
    </w:p>
    <w:p w:rsidR="00967E73" w:rsidRPr="00967E73" w:rsidP="00967E73" w14:paraId="753F79B0"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Neither Agree nor Disagree</w:t>
      </w:r>
    </w:p>
    <w:p w:rsidR="00967E73" w:rsidRPr="00967E73" w:rsidP="00967E73" w14:paraId="1F2C51B2"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Disagree</w:t>
      </w:r>
    </w:p>
    <w:p w:rsidR="00967E73" w:rsidRPr="00967E73" w:rsidP="00967E73" w14:paraId="0246DDC7" w14:textId="77777777">
      <w:pPr>
        <w:pStyle w:val="Default"/>
        <w:numPr>
          <w:ilvl w:val="0"/>
          <w:numId w:val="5"/>
        </w:numPr>
        <w:rPr>
          <w:rFonts w:asciiTheme="minorHAnsi" w:hAnsiTheme="minorHAnsi"/>
          <w:sz w:val="22"/>
          <w:szCs w:val="22"/>
        </w:rPr>
      </w:pPr>
      <w:r w:rsidRPr="00967E73">
        <w:rPr>
          <w:rFonts w:asciiTheme="minorHAnsi" w:hAnsiTheme="minorHAnsi"/>
          <w:sz w:val="22"/>
          <w:szCs w:val="22"/>
        </w:rPr>
        <w:t>Strongly Disagree</w:t>
      </w:r>
    </w:p>
    <w:p w:rsidR="009D3336" w:rsidRPr="00967E73" w:rsidP="00A36783" w14:paraId="3BED1CEE" w14:textId="77777777">
      <w:pPr>
        <w:pStyle w:val="Default"/>
        <w:rPr>
          <w:rFonts w:asciiTheme="minorHAnsi" w:hAnsiTheme="minorHAnsi"/>
          <w:sz w:val="22"/>
          <w:szCs w:val="22"/>
        </w:rPr>
      </w:pPr>
    </w:p>
    <w:p w:rsidR="00867985" w:rsidRPr="00967E73" w:rsidP="00A36783" w14:paraId="2C31CC1C" w14:textId="77777777">
      <w:pPr>
        <w:pStyle w:val="Default"/>
        <w:rPr>
          <w:rFonts w:asciiTheme="minorHAnsi" w:hAnsiTheme="minorHAnsi"/>
          <w:sz w:val="22"/>
          <w:szCs w:val="22"/>
        </w:rPr>
      </w:pPr>
    </w:p>
    <w:p w:rsidR="00967E73" w:rsidRPr="00967E73" w:rsidP="00967E73" w14:paraId="105A7933" w14:textId="20BAC09A">
      <w:pPr>
        <w:pStyle w:val="Default"/>
        <w:rPr>
          <w:rFonts w:asciiTheme="minorHAnsi" w:hAnsiTheme="minorHAnsi"/>
          <w:sz w:val="22"/>
          <w:szCs w:val="22"/>
        </w:rPr>
      </w:pPr>
      <w:r w:rsidRPr="00967E73">
        <w:rPr>
          <w:rFonts w:asciiTheme="minorHAnsi" w:hAnsiTheme="minorHAnsi"/>
          <w:sz w:val="22"/>
          <w:szCs w:val="22"/>
        </w:rPr>
        <w:t xml:space="preserve">11. </w:t>
      </w:r>
      <w:r w:rsidRPr="00967E73" w:rsidR="009D3336">
        <w:rPr>
          <w:rFonts w:asciiTheme="minorHAnsi" w:hAnsiTheme="minorHAnsi"/>
          <w:sz w:val="22"/>
          <w:szCs w:val="22"/>
        </w:rPr>
        <w:t xml:space="preserve">Is there anything the Defense Health Agency can do to improve your telehealth experience?  </w:t>
      </w:r>
      <w:r w:rsidRPr="00967E73">
        <w:rPr>
          <w:rFonts w:asciiTheme="minorHAnsi" w:hAnsiTheme="minorHAnsi"/>
          <w:sz w:val="22"/>
          <w:szCs w:val="22"/>
        </w:rPr>
        <w:t xml:space="preserve">Please do not include personally identifiable information. </w:t>
      </w:r>
    </w:p>
    <w:p w:rsidR="009D3336" w:rsidRPr="00967E73" w:rsidP="00A36783" w14:paraId="634F469A" w14:textId="729B51BA">
      <w:pPr>
        <w:pStyle w:val="Default"/>
        <w:rPr>
          <w:rFonts w:asciiTheme="minorHAnsi" w:hAnsiTheme="minorHAnsi"/>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E634CC"/>
    <w:multiLevelType w:val="hybridMultilevel"/>
    <w:tmpl w:val="D340F6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3606C7"/>
    <w:multiLevelType w:val="hybridMultilevel"/>
    <w:tmpl w:val="505687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5953C8"/>
    <w:multiLevelType w:val="hybridMultilevel"/>
    <w:tmpl w:val="478E80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582169D"/>
    <w:multiLevelType w:val="hybridMultilevel"/>
    <w:tmpl w:val="8D628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9CE6D82"/>
    <w:multiLevelType w:val="hybridMultilevel"/>
    <w:tmpl w:val="9C96D7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B826335"/>
    <w:multiLevelType w:val="hybridMultilevel"/>
    <w:tmpl w:val="7C009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5B1030"/>
    <w:multiLevelType w:val="hybridMultilevel"/>
    <w:tmpl w:val="6846A8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C8C5A41"/>
    <w:multiLevelType w:val="hybridMultilevel"/>
    <w:tmpl w:val="8E085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7540673">
    <w:abstractNumId w:val="7"/>
  </w:num>
  <w:num w:numId="2" w16cid:durableId="1860313320">
    <w:abstractNumId w:val="2"/>
  </w:num>
  <w:num w:numId="3" w16cid:durableId="225994453">
    <w:abstractNumId w:val="1"/>
  </w:num>
  <w:num w:numId="4" w16cid:durableId="1142501298">
    <w:abstractNumId w:val="0"/>
  </w:num>
  <w:num w:numId="5" w16cid:durableId="1893076424">
    <w:abstractNumId w:val="5"/>
  </w:num>
  <w:num w:numId="6" w16cid:durableId="1355840795">
    <w:abstractNumId w:val="4"/>
  </w:num>
  <w:num w:numId="7" w16cid:durableId="1411849092">
    <w:abstractNumId w:val="3"/>
  </w:num>
  <w:num w:numId="8" w16cid:durableId="299266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EF"/>
    <w:rsid w:val="00211571"/>
    <w:rsid w:val="002546A6"/>
    <w:rsid w:val="00277D77"/>
    <w:rsid w:val="002862FC"/>
    <w:rsid w:val="002A7F45"/>
    <w:rsid w:val="003F52BF"/>
    <w:rsid w:val="004131D6"/>
    <w:rsid w:val="00450907"/>
    <w:rsid w:val="00460CD1"/>
    <w:rsid w:val="004D4355"/>
    <w:rsid w:val="005121FC"/>
    <w:rsid w:val="00551FF7"/>
    <w:rsid w:val="00567F31"/>
    <w:rsid w:val="006A2625"/>
    <w:rsid w:val="00715311"/>
    <w:rsid w:val="007619FA"/>
    <w:rsid w:val="00867985"/>
    <w:rsid w:val="008F3359"/>
    <w:rsid w:val="008F5152"/>
    <w:rsid w:val="00956388"/>
    <w:rsid w:val="00967E73"/>
    <w:rsid w:val="009D3336"/>
    <w:rsid w:val="009E1DE5"/>
    <w:rsid w:val="00A36783"/>
    <w:rsid w:val="00B131C6"/>
    <w:rsid w:val="00B16380"/>
    <w:rsid w:val="00BD7B63"/>
    <w:rsid w:val="00C94B35"/>
    <w:rsid w:val="00D60F7B"/>
    <w:rsid w:val="00DA3FEF"/>
    <w:rsid w:val="00F25A47"/>
    <w:rsid w:val="00F429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1FB282"/>
  <w15:chartTrackingRefBased/>
  <w15:docId w15:val="{B358C971-5600-409E-A3E5-D1118F8E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F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F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F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F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F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F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F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F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FEF"/>
    <w:rPr>
      <w:rFonts w:eastAsiaTheme="majorEastAsia" w:cstheme="majorBidi"/>
      <w:color w:val="272727" w:themeColor="text1" w:themeTint="D8"/>
    </w:rPr>
  </w:style>
  <w:style w:type="paragraph" w:styleId="Title">
    <w:name w:val="Title"/>
    <w:basedOn w:val="Normal"/>
    <w:next w:val="Normal"/>
    <w:link w:val="TitleChar"/>
    <w:uiPriority w:val="10"/>
    <w:qFormat/>
    <w:rsid w:val="00DA3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FEF"/>
    <w:pPr>
      <w:spacing w:before="160"/>
      <w:jc w:val="center"/>
    </w:pPr>
    <w:rPr>
      <w:i/>
      <w:iCs/>
      <w:color w:val="404040" w:themeColor="text1" w:themeTint="BF"/>
    </w:rPr>
  </w:style>
  <w:style w:type="character" w:customStyle="1" w:styleId="QuoteChar">
    <w:name w:val="Quote Char"/>
    <w:basedOn w:val="DefaultParagraphFont"/>
    <w:link w:val="Quote"/>
    <w:uiPriority w:val="29"/>
    <w:rsid w:val="00DA3FEF"/>
    <w:rPr>
      <w:i/>
      <w:iCs/>
      <w:color w:val="404040" w:themeColor="text1" w:themeTint="BF"/>
    </w:rPr>
  </w:style>
  <w:style w:type="paragraph" w:styleId="ListParagraph">
    <w:name w:val="List Paragraph"/>
    <w:basedOn w:val="Normal"/>
    <w:uiPriority w:val="34"/>
    <w:qFormat/>
    <w:rsid w:val="00DA3FEF"/>
    <w:pPr>
      <w:ind w:left="720"/>
      <w:contextualSpacing/>
    </w:pPr>
  </w:style>
  <w:style w:type="character" w:styleId="IntenseEmphasis">
    <w:name w:val="Intense Emphasis"/>
    <w:basedOn w:val="DefaultParagraphFont"/>
    <w:uiPriority w:val="21"/>
    <w:qFormat/>
    <w:rsid w:val="00DA3FEF"/>
    <w:rPr>
      <w:i/>
      <w:iCs/>
      <w:color w:val="0F4761" w:themeColor="accent1" w:themeShade="BF"/>
    </w:rPr>
  </w:style>
  <w:style w:type="paragraph" w:styleId="IntenseQuote">
    <w:name w:val="Intense Quote"/>
    <w:basedOn w:val="Normal"/>
    <w:next w:val="Normal"/>
    <w:link w:val="IntenseQuoteChar"/>
    <w:uiPriority w:val="30"/>
    <w:qFormat/>
    <w:rsid w:val="00DA3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FEF"/>
    <w:rPr>
      <w:i/>
      <w:iCs/>
      <w:color w:val="0F4761" w:themeColor="accent1" w:themeShade="BF"/>
    </w:rPr>
  </w:style>
  <w:style w:type="character" w:styleId="IntenseReference">
    <w:name w:val="Intense Reference"/>
    <w:basedOn w:val="DefaultParagraphFont"/>
    <w:uiPriority w:val="32"/>
    <w:qFormat/>
    <w:rsid w:val="00DA3FEF"/>
    <w:rPr>
      <w:b/>
      <w:bCs/>
      <w:smallCaps/>
      <w:color w:val="0F4761" w:themeColor="accent1" w:themeShade="BF"/>
      <w:spacing w:val="5"/>
    </w:rPr>
  </w:style>
  <w:style w:type="paragraph" w:customStyle="1" w:styleId="Default">
    <w:name w:val="Default"/>
    <w:rsid w:val="00DA3FEF"/>
    <w:pPr>
      <w:autoSpaceDE w:val="0"/>
      <w:autoSpaceDN w:val="0"/>
      <w:adjustRightInd w:val="0"/>
      <w:spacing w:after="0" w:line="240" w:lineRule="auto"/>
    </w:pPr>
    <w:rPr>
      <w:rFonts w:ascii="Calibri" w:hAnsi="Calibri" w:cs="Calibri"/>
      <w:color w:val="000000"/>
      <w:kern w:val="0"/>
      <w:sz w:val="24"/>
      <w:szCs w:val="24"/>
    </w:rPr>
  </w:style>
  <w:style w:type="paragraph" w:styleId="HTMLPreformatted">
    <w:name w:val="HTML Preformatted"/>
    <w:basedOn w:val="Normal"/>
    <w:link w:val="HTMLPreformattedChar"/>
    <w:rsid w:val="00F25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rsid w:val="00F25A47"/>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2d0191-eeae-4761-b1cb-1a83e86ef445}" enabled="0" method="" siteId="{102d0191-eeae-4761-b1cb-1a83e86ef445}"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Defense Health Agency</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Yourk, Daniel J CIV (USA)</dc:creator>
  <cp:lastModifiedBy>Schuff, Nicholas A CTR WHS ESD (USA)</cp:lastModifiedBy>
  <cp:revision>3</cp:revision>
  <dcterms:created xsi:type="dcterms:W3CDTF">2025-05-21T19:43:00Z</dcterms:created>
  <dcterms:modified xsi:type="dcterms:W3CDTF">2025-08-28T14:34:00Z</dcterms:modified>
</cp:coreProperties>
</file>