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BEC" w:rsidP="00F06866" w14:paraId="4D0DB4C6" w14:textId="6B103A9B">
      <w:pPr>
        <w:pStyle w:val="Heading2"/>
        <w:tabs>
          <w:tab w:val="left" w:pos="900"/>
        </w:tabs>
        <w:ind w:right="-180"/>
        <w:rPr>
          <w:sz w:val="28"/>
        </w:rPr>
      </w:pPr>
      <w:r>
        <w:rPr>
          <w:sz w:val="28"/>
        </w:rPr>
        <w:t xml:space="preserve">Request for Approval under the </w:t>
      </w:r>
      <w:r w:rsidRPr="00183BEC">
        <w:rPr>
          <w:sz w:val="28"/>
        </w:rPr>
        <w:t>“</w:t>
      </w:r>
      <w:r w:rsidRPr="000C3C9B" w:rsidR="000C3C9B">
        <w:rPr>
          <w:sz w:val="28"/>
        </w:rPr>
        <w:t>Fast Track Generic Clearance for the Collection of Qualitative Feedback on Agency Service Delivery</w:t>
      </w:r>
      <w:r w:rsidRPr="00183BEC">
        <w:rPr>
          <w:sz w:val="28"/>
        </w:rPr>
        <w:t xml:space="preserve">” </w:t>
      </w:r>
      <w:r>
        <w:rPr>
          <w:sz w:val="28"/>
        </w:rPr>
        <w:t xml:space="preserve"> </w:t>
      </w:r>
    </w:p>
    <w:p w:rsidR="005E714A" w:rsidP="00F06866" w14:paraId="21DCFC6E" w14:textId="77777777">
      <w:pPr>
        <w:pStyle w:val="Heading2"/>
        <w:tabs>
          <w:tab w:val="left" w:pos="900"/>
        </w:tabs>
        <w:ind w:right="-180"/>
      </w:pPr>
      <w:r>
        <w:rPr>
          <w:sz w:val="28"/>
        </w:rPr>
        <w:t xml:space="preserve">(OMB Control Number: </w:t>
      </w:r>
      <w:r w:rsidRPr="00FC4C59" w:rsidR="00FC4C59">
        <w:rPr>
          <w:sz w:val="28"/>
        </w:rPr>
        <w:t>0704-</w:t>
      </w:r>
      <w:r w:rsidR="00B41CDF">
        <w:rPr>
          <w:sz w:val="28"/>
        </w:rPr>
        <w:t>0053</w:t>
      </w:r>
      <w:r>
        <w:rPr>
          <w:sz w:val="28"/>
        </w:rPr>
        <w:t>)</w:t>
      </w:r>
    </w:p>
    <w:p w:rsidR="004B3DA3" w:rsidP="004B3DA3" w14:paraId="482D59C0" w14:textId="27F8B56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4B3DA3">
        <w:t>Security Training Learning Evaluation Survey</w:t>
      </w:r>
    </w:p>
    <w:p w:rsidR="00B35EF1" w:rsidP="004B3DA3" w14:paraId="5ED0302A" w14:textId="77777777">
      <w:pPr>
        <w:rPr>
          <w:b/>
        </w:rPr>
      </w:pPr>
    </w:p>
    <w:p w:rsidR="007833BD" w:rsidP="004B3DA3" w14:paraId="0A568854" w14:textId="082CF38C">
      <w:r>
        <w:rPr>
          <w:b/>
        </w:rPr>
        <w:t>PURPOSE</w:t>
      </w:r>
      <w:r w:rsidRPr="009239AA">
        <w:rPr>
          <w:b/>
        </w:rPr>
        <w:t>:</w:t>
      </w:r>
      <w:r w:rsidRPr="009239AA" w:rsidR="00C14CC4">
        <w:rPr>
          <w:b/>
        </w:rPr>
        <w:t xml:space="preserve">  </w:t>
      </w:r>
      <w:r w:rsidR="00A61697">
        <w:t xml:space="preserve">The Defense </w:t>
      </w:r>
      <w:r w:rsidR="003937C6">
        <w:t xml:space="preserve">Counterintelligence and </w:t>
      </w:r>
      <w:r w:rsidR="00A61697">
        <w:t xml:space="preserve">Security </w:t>
      </w:r>
      <w:r w:rsidR="003937C6">
        <w:t xml:space="preserve">Agency </w:t>
      </w:r>
      <w:r w:rsidR="00A61697">
        <w:t>(D</w:t>
      </w:r>
      <w:r w:rsidR="003937C6">
        <w:t>C</w:t>
      </w:r>
      <w:r w:rsidR="00A61697">
        <w:t>S</w:t>
      </w:r>
      <w:r w:rsidR="003937C6">
        <w:t>A</w:t>
      </w:r>
      <w:r w:rsidR="00A61697">
        <w:t xml:space="preserve">) </w:t>
      </w:r>
      <w:r w:rsidR="00201A76">
        <w:t>Security Training Directorate (ST)</w:t>
      </w:r>
      <w:r w:rsidR="00A61697">
        <w:t xml:space="preserve"> is required to </w:t>
      </w:r>
      <w:r w:rsidRPr="00617528" w:rsidR="00A61697">
        <w:t>evaluat</w:t>
      </w:r>
      <w:r w:rsidR="00A61697">
        <w:t>e</w:t>
      </w:r>
      <w:r w:rsidRPr="00617528" w:rsidR="00A61697">
        <w:t xml:space="preserve"> education and training activities</w:t>
      </w:r>
      <w:r w:rsidR="00A61697">
        <w:t>. The information</w:t>
      </w:r>
      <w:r w:rsidRPr="00617528" w:rsidR="00A61697">
        <w:t xml:space="preserve"> </w:t>
      </w:r>
      <w:r w:rsidR="00A61697">
        <w:t>collected is used</w:t>
      </w:r>
      <w:r w:rsidRPr="00617528" w:rsidR="00A61697">
        <w:t xml:space="preserve"> for the purpose of assessing and improving the availability, effectiveness, and usability of training and education services and products made available to employees of the Department of Defense, employees of participants in the National Industrial Security Program</w:t>
      </w:r>
      <w:r w:rsidR="00A61697">
        <w:t xml:space="preserve"> (NISP)</w:t>
      </w:r>
      <w:r w:rsidRPr="00617528" w:rsidR="00A61697">
        <w:t>, employees of other Federal Departments and State, and Local Governments, and other users</w:t>
      </w:r>
      <w:r w:rsidR="00A61697">
        <w:t xml:space="preserve">. </w:t>
      </w:r>
      <w:r w:rsidR="008D397B">
        <w:t>This</w:t>
      </w:r>
      <w:r w:rsidRPr="00617528">
        <w:t xml:space="preserve"> survey </w:t>
      </w:r>
      <w:r w:rsidR="008D397B">
        <w:t xml:space="preserve">is </w:t>
      </w:r>
      <w:r>
        <w:t xml:space="preserve">sent to </w:t>
      </w:r>
      <w:r w:rsidR="003937C6">
        <w:t xml:space="preserve">individuals </w:t>
      </w:r>
      <w:r>
        <w:t>approximately 3 months following completion of a</w:t>
      </w:r>
      <w:r w:rsidR="00201A76">
        <w:t>n Instructor-Led Training (ILT) or Virtual Instructor-Led Training (VILT)</w:t>
      </w:r>
      <w:r>
        <w:t>.</w:t>
      </w:r>
      <w:r w:rsidRPr="00617528">
        <w:t xml:space="preserve"> No personally identifiable information is </w:t>
      </w:r>
      <w:r w:rsidRPr="00617528" w:rsidR="009361A4">
        <w:t>requested,</w:t>
      </w:r>
      <w:r w:rsidRPr="00617528">
        <w:t xml:space="preserve"> and anonymity of responses is maintained. Responses are aggregated for reports that are reviewed by </w:t>
      </w:r>
      <w:r w:rsidR="00201A76">
        <w:t>ST</w:t>
      </w:r>
      <w:r w:rsidRPr="00617528" w:rsidR="00201A76">
        <w:t xml:space="preserve"> </w:t>
      </w:r>
      <w:r w:rsidRPr="00617528">
        <w:t xml:space="preserve">instructors, course developers, and management. </w:t>
      </w:r>
    </w:p>
    <w:p w:rsidR="00B35EF1" w:rsidP="0060223D" w14:paraId="3F3D3CAD" w14:textId="77777777">
      <w:pPr>
        <w:pStyle w:val="Header"/>
        <w:tabs>
          <w:tab w:val="clear" w:pos="4320"/>
          <w:tab w:val="clear" w:pos="8640"/>
        </w:tabs>
        <w:rPr>
          <w:b/>
        </w:rPr>
      </w:pPr>
    </w:p>
    <w:p w:rsidR="00F15956" w:rsidP="0060223D" w14:paraId="34B8B6F0" w14:textId="285F4665">
      <w:pPr>
        <w:pStyle w:val="Header"/>
        <w:tabs>
          <w:tab w:val="clear" w:pos="4320"/>
          <w:tab w:val="clear" w:pos="8640"/>
        </w:tabs>
      </w:pPr>
      <w:r w:rsidRPr="00434E33">
        <w:rPr>
          <w:b/>
        </w:rPr>
        <w:t>DESCRIPTION OF RESPONDENTS</w:t>
      </w:r>
      <w:r>
        <w:t xml:space="preserve">: </w:t>
      </w:r>
      <w:bookmarkStart w:id="0" w:name="_Hlk189045284"/>
      <w:r w:rsidRPr="00852976" w:rsidR="00B7468B">
        <w:t xml:space="preserve">The respondents to the information collection are </w:t>
      </w:r>
      <w:r w:rsidR="00B7468B">
        <w:t xml:space="preserve">individuals </w:t>
      </w:r>
      <w:r w:rsidRPr="00852976" w:rsidR="00B7468B">
        <w:t xml:space="preserve">who have </w:t>
      </w:r>
      <w:r w:rsidR="00B7468B">
        <w:t>participated in a</w:t>
      </w:r>
      <w:r w:rsidRPr="00852976" w:rsidR="00B7468B">
        <w:t xml:space="preserve"> D</w:t>
      </w:r>
      <w:r w:rsidR="00B7468B">
        <w:t>CSA</w:t>
      </w:r>
      <w:r w:rsidRPr="00852976" w:rsidR="00B7468B">
        <w:t xml:space="preserve"> </w:t>
      </w:r>
      <w:r w:rsidR="00B7468B">
        <w:t>ST</w:t>
      </w:r>
      <w:r w:rsidR="00B7468B">
        <w:t xml:space="preserve"> ILT or VILT learning event</w:t>
      </w:r>
      <w:r w:rsidRPr="00852976" w:rsidR="00B7468B">
        <w:t>.</w:t>
      </w:r>
      <w:r w:rsidR="00B7468B">
        <w:t xml:space="preserve"> </w:t>
      </w:r>
      <w:bookmarkEnd w:id="0"/>
      <w:r w:rsidRPr="005A1602" w:rsidR="005A1602">
        <w:t>Respondents comprise employees of the Department of Defense, employees of participants in the National Industrial Security Program (NISP), and other users. These surveys are made available to the population of learning event completers, including military personnel, DoD civilian employees, Federal Government civilian employees, and employees of contractors that participate in the NISP.</w:t>
      </w:r>
      <w:r w:rsidR="005A1602">
        <w:t xml:space="preserve"> </w:t>
      </w:r>
      <w:r w:rsidR="0060223D">
        <w:t>Respondents participate</w:t>
      </w:r>
      <w:r w:rsidRPr="00852976" w:rsidR="00852976">
        <w:t xml:space="preserve"> because the </w:t>
      </w:r>
      <w:r w:rsidR="00201A76">
        <w:t>ST</w:t>
      </w:r>
      <w:r w:rsidRPr="00852976" w:rsidR="00201A76">
        <w:t xml:space="preserve"> </w:t>
      </w:r>
      <w:r w:rsidRPr="00852976" w:rsidR="00852976">
        <w:t xml:space="preserve">has asked for their input on </w:t>
      </w:r>
      <w:r w:rsidR="00BE1155">
        <w:t xml:space="preserve">their experiences </w:t>
      </w:r>
      <w:r w:rsidR="008D397B">
        <w:t xml:space="preserve">applying what they learned </w:t>
      </w:r>
      <w:r w:rsidR="008D397B">
        <w:t>in order to</w:t>
      </w:r>
      <w:r w:rsidR="008D397B">
        <w:t xml:space="preserve"> assess the effectiveness of training in contributing to mission accomplishment and meeting organizational goals</w:t>
      </w:r>
      <w:r w:rsidRPr="00852976" w:rsidR="00852976">
        <w:t>.</w:t>
      </w:r>
    </w:p>
    <w:p w:rsidR="00E26329" w14:paraId="2D4EE669" w14:textId="77777777">
      <w:pPr>
        <w:rPr>
          <w:b/>
        </w:rPr>
      </w:pPr>
    </w:p>
    <w:p w:rsidR="00F06866" w:rsidRPr="00F06866" w14:paraId="46EA2016" w14:textId="77777777">
      <w:pPr>
        <w:rPr>
          <w:b/>
        </w:rPr>
      </w:pPr>
      <w:r>
        <w:rPr>
          <w:b/>
        </w:rPr>
        <w:t>TYPE OF COLLECTION:</w:t>
      </w:r>
      <w:r w:rsidRPr="00F06866">
        <w:t xml:space="preserve"> (Check one)</w:t>
      </w:r>
    </w:p>
    <w:p w:rsidR="00441434" w:rsidRPr="00434E33" w:rsidP="0096108F" w14:paraId="1EDDD2F2" w14:textId="77777777">
      <w:pPr>
        <w:pStyle w:val="BodyTextIndent"/>
        <w:tabs>
          <w:tab w:val="left" w:pos="360"/>
        </w:tabs>
        <w:ind w:left="0"/>
        <w:rPr>
          <w:bCs/>
          <w:sz w:val="16"/>
          <w:szCs w:val="16"/>
        </w:rPr>
      </w:pPr>
    </w:p>
    <w:p w:rsidR="00F06866" w:rsidRPr="00F06866" w:rsidP="0096108F" w14:paraId="3EF2576B"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21084FA"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CD6704" w:rsidP="0096108F" w14:paraId="7ECA543E"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CD6704" w:rsidR="00CD6704">
        <w:rPr>
          <w:bCs/>
          <w:sz w:val="24"/>
          <w:u w:val="single"/>
        </w:rPr>
        <w:t xml:space="preserve"> ________________________</w:t>
      </w:r>
    </w:p>
    <w:p w:rsidR="00434E33" w14:paraId="330EBE3E" w14:textId="77777777">
      <w:pPr>
        <w:pStyle w:val="Header"/>
        <w:tabs>
          <w:tab w:val="clear" w:pos="4320"/>
          <w:tab w:val="clear" w:pos="8640"/>
        </w:tabs>
      </w:pPr>
    </w:p>
    <w:p w:rsidR="00CA2650" w14:paraId="57A523C5" w14:textId="77777777">
      <w:pPr>
        <w:rPr>
          <w:b/>
        </w:rPr>
      </w:pPr>
      <w:r>
        <w:rPr>
          <w:b/>
        </w:rPr>
        <w:t>C</w:t>
      </w:r>
      <w:r w:rsidR="009C13B9">
        <w:rPr>
          <w:b/>
        </w:rPr>
        <w:t>ERTIFICATION:</w:t>
      </w:r>
    </w:p>
    <w:p w:rsidR="00441434" w14:paraId="755A0ED6" w14:textId="77777777">
      <w:pPr>
        <w:rPr>
          <w:sz w:val="16"/>
          <w:szCs w:val="16"/>
        </w:rPr>
      </w:pPr>
    </w:p>
    <w:p w:rsidR="008101A5" w:rsidRPr="009C13B9" w:rsidP="008101A5" w14:paraId="1AF81285" w14:textId="77777777">
      <w:r>
        <w:t xml:space="preserve">I certify the following to be true: </w:t>
      </w:r>
    </w:p>
    <w:p w:rsidR="008101A5" w:rsidP="008101A5" w14:paraId="39EB25A6" w14:textId="77777777">
      <w:pPr>
        <w:pStyle w:val="ListParagraph"/>
        <w:numPr>
          <w:ilvl w:val="0"/>
          <w:numId w:val="14"/>
        </w:numPr>
      </w:pPr>
      <w:r>
        <w:t>The collection is voluntary.</w:t>
      </w:r>
      <w:r w:rsidRPr="00C14CC4">
        <w:t xml:space="preserve"> </w:t>
      </w:r>
    </w:p>
    <w:p w:rsidR="008101A5" w:rsidP="008101A5" w14:paraId="0D10270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FB5E3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FDAFDF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4CC02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E75259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F30B267" w14:textId="77777777"/>
    <w:p w:rsidR="009C13B9" w:rsidP="009C13B9" w14:paraId="0A39065E" w14:textId="19B5D781">
      <w:r>
        <w:t>Name</w:t>
      </w:r>
      <w:r w:rsidR="00CD6704">
        <w:t xml:space="preserve">: </w:t>
      </w:r>
      <w:r w:rsidR="005B58C6">
        <w:t>Joselito C. Lualhati</w:t>
      </w:r>
      <w:r w:rsidR="0079091D">
        <w:t xml:space="preserve"> </w:t>
      </w:r>
    </w:p>
    <w:p w:rsidR="009C13B9" w:rsidP="009C13B9" w14:paraId="48B5FBD2" w14:textId="77777777">
      <w:pPr>
        <w:pStyle w:val="ListParagraph"/>
        <w:ind w:left="360"/>
      </w:pPr>
    </w:p>
    <w:p w:rsidR="009C13B9" w:rsidP="009C13B9" w14:paraId="088A7F8F" w14:textId="77777777">
      <w:r>
        <w:t>To assist review, please provide answers to the following question:</w:t>
      </w:r>
    </w:p>
    <w:p w:rsidR="009C13B9" w:rsidP="009C13B9" w14:paraId="444C4360" w14:textId="77777777">
      <w:pPr>
        <w:pStyle w:val="ListParagraph"/>
        <w:ind w:left="360"/>
      </w:pPr>
    </w:p>
    <w:p w:rsidR="009C13B9" w:rsidRPr="00C86E91" w:rsidP="00C86E91" w14:paraId="3CC19D15" w14:textId="77777777">
      <w:pPr>
        <w:rPr>
          <w:b/>
        </w:rPr>
      </w:pPr>
      <w:r w:rsidRPr="00C86E91">
        <w:rPr>
          <w:b/>
        </w:rPr>
        <w:t>Personally Identifiable Information:</w:t>
      </w:r>
    </w:p>
    <w:p w:rsidR="00C86E91" w:rsidP="00C86E91" w14:paraId="6AB3F4FC" w14:textId="77777777">
      <w:pPr>
        <w:pStyle w:val="ListParagraph"/>
        <w:numPr>
          <w:ilvl w:val="0"/>
          <w:numId w:val="18"/>
        </w:numPr>
      </w:pPr>
      <w:r>
        <w:t>Is</w:t>
      </w:r>
      <w:r w:rsidR="00237B48">
        <w:t xml:space="preserve"> personally identifiable information (PII) collected</w:t>
      </w:r>
      <w:r>
        <w:t xml:space="preserve">?  </w:t>
      </w:r>
      <w:r w:rsidR="00ED1C1A">
        <w:t>[  ]</w:t>
      </w:r>
      <w:r w:rsidR="00ED1C1A">
        <w:t xml:space="preserve"> Yes  [X</w:t>
      </w:r>
      <w:r w:rsidR="009239AA">
        <w:t xml:space="preserve">]  No </w:t>
      </w:r>
    </w:p>
    <w:p w:rsidR="00C86E91" w:rsidP="00C86E91" w14:paraId="14CA56E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CD6704">
        <w:t xml:space="preserve">  </w:t>
      </w:r>
      <w:r w:rsidR="009239AA">
        <w:t>] No</w:t>
      </w:r>
      <w:r>
        <w:t xml:space="preserve">   </w:t>
      </w:r>
    </w:p>
    <w:p w:rsidR="00C86E91" w:rsidP="00C86E91" w14:paraId="31743F8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53B5B139" w14:textId="77777777">
      <w:pPr>
        <w:pStyle w:val="ListParagraph"/>
        <w:ind w:left="0"/>
        <w:rPr>
          <w:b/>
        </w:rPr>
      </w:pPr>
    </w:p>
    <w:p w:rsidR="00C86E91" w:rsidRPr="00C86E91" w:rsidP="00C86E91" w14:paraId="7C5CC4B9" w14:textId="77777777">
      <w:pPr>
        <w:pStyle w:val="ListParagraph"/>
        <w:ind w:left="0"/>
        <w:rPr>
          <w:b/>
        </w:rPr>
      </w:pPr>
      <w:r>
        <w:rPr>
          <w:b/>
        </w:rPr>
        <w:t>Gifts or Payments</w:t>
      </w:r>
      <w:r>
        <w:rPr>
          <w:b/>
        </w:rPr>
        <w:t>:</w:t>
      </w:r>
    </w:p>
    <w:p w:rsidR="00C86E91" w:rsidP="00C86E91" w14:paraId="0DF3F86D" w14:textId="77777777">
      <w:r>
        <w:t xml:space="preserve">Is an incentive (e.g., money or reimbursement of expenses, token of appreciation) provided to participants?  </w:t>
      </w:r>
      <w:r>
        <w:t>[  ]</w:t>
      </w:r>
      <w:r>
        <w:t xml:space="preserve"> Yes [</w:t>
      </w:r>
      <w:r w:rsidR="00EA3107">
        <w:t>X</w:t>
      </w:r>
      <w:r>
        <w:t xml:space="preserve">] No  </w:t>
      </w:r>
    </w:p>
    <w:p w:rsidR="004D6E14" w14:paraId="638E33F4" w14:textId="77777777">
      <w:pPr>
        <w:rPr>
          <w:b/>
        </w:rPr>
      </w:pPr>
    </w:p>
    <w:p w:rsidR="005E714A" w:rsidP="00C86E91" w14:paraId="616C06FB" w14:textId="77777777">
      <w:pPr>
        <w:rPr>
          <w:i/>
        </w:rPr>
      </w:pPr>
      <w:r>
        <w:rPr>
          <w:b/>
        </w:rPr>
        <w:t>BURDEN HOUR</w:t>
      </w:r>
      <w:r w:rsidR="00441434">
        <w:rPr>
          <w:b/>
        </w:rPr>
        <w:t>S</w:t>
      </w:r>
      <w:r>
        <w:t xml:space="preserve"> </w:t>
      </w:r>
    </w:p>
    <w:p w:rsidR="006832D9" w:rsidRPr="006832D9" w:rsidP="00F3170F" w14:paraId="0854C83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8BBF9A9"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3792AC12"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10DFF533"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ACE6404" w14:textId="77777777">
            <w:pPr>
              <w:rPr>
                <w:b/>
              </w:rPr>
            </w:pPr>
            <w:r w:rsidRPr="0001027E">
              <w:rPr>
                <w:b/>
              </w:rPr>
              <w:t>Participation Time</w:t>
            </w:r>
          </w:p>
        </w:tc>
        <w:tc>
          <w:tcPr>
            <w:tcW w:w="1003" w:type="dxa"/>
          </w:tcPr>
          <w:p w:rsidR="006832D9" w:rsidRPr="0001027E" w:rsidP="00843796" w14:paraId="5ADFDA06" w14:textId="77777777">
            <w:pPr>
              <w:rPr>
                <w:b/>
              </w:rPr>
            </w:pPr>
            <w:r w:rsidRPr="0001027E">
              <w:rPr>
                <w:b/>
              </w:rPr>
              <w:t>Burden</w:t>
            </w:r>
          </w:p>
        </w:tc>
      </w:tr>
      <w:tr w14:paraId="263B582B" w14:textId="77777777" w:rsidTr="0001027E">
        <w:tblPrEx>
          <w:tblW w:w="9661" w:type="dxa"/>
          <w:tblLayout w:type="fixed"/>
          <w:tblLook w:val="01E0"/>
        </w:tblPrEx>
        <w:trPr>
          <w:trHeight w:val="274"/>
        </w:trPr>
        <w:tc>
          <w:tcPr>
            <w:tcW w:w="5418" w:type="dxa"/>
          </w:tcPr>
          <w:p w:rsidR="006832D9" w:rsidP="00843796" w14:paraId="3E65AE4C" w14:textId="77777777">
            <w:r>
              <w:t xml:space="preserve">1. </w:t>
            </w:r>
            <w:r w:rsidRPr="004C77F5" w:rsidR="004C77F5">
              <w:t>Private Sector</w:t>
            </w:r>
          </w:p>
        </w:tc>
        <w:tc>
          <w:tcPr>
            <w:tcW w:w="1530" w:type="dxa"/>
          </w:tcPr>
          <w:p w:rsidR="006832D9" w:rsidP="005A1602" w14:paraId="5DDC74A5" w14:textId="64CB736D">
            <w:pPr>
              <w:jc w:val="right"/>
            </w:pPr>
            <w:r>
              <w:t>250</w:t>
            </w:r>
          </w:p>
        </w:tc>
        <w:tc>
          <w:tcPr>
            <w:tcW w:w="1710" w:type="dxa"/>
          </w:tcPr>
          <w:p w:rsidR="006832D9" w:rsidP="005A1602" w14:paraId="6D73D261" w14:textId="50FD5B69">
            <w:pPr>
              <w:jc w:val="right"/>
            </w:pPr>
            <w:r>
              <w:t>10 mins</w:t>
            </w:r>
          </w:p>
        </w:tc>
        <w:tc>
          <w:tcPr>
            <w:tcW w:w="1003" w:type="dxa"/>
          </w:tcPr>
          <w:p w:rsidR="006832D9" w:rsidP="005A1602" w14:paraId="0F5AB76C" w14:textId="02254D07">
            <w:pPr>
              <w:jc w:val="right"/>
            </w:pPr>
            <w:r>
              <w:t>41.5</w:t>
            </w:r>
          </w:p>
        </w:tc>
      </w:tr>
      <w:tr w14:paraId="5548076B" w14:textId="77777777" w:rsidTr="0001027E">
        <w:tblPrEx>
          <w:tblW w:w="9661" w:type="dxa"/>
          <w:tblLayout w:type="fixed"/>
          <w:tblLook w:val="01E0"/>
        </w:tblPrEx>
        <w:trPr>
          <w:trHeight w:val="274"/>
        </w:trPr>
        <w:tc>
          <w:tcPr>
            <w:tcW w:w="5418" w:type="dxa"/>
          </w:tcPr>
          <w:p w:rsidR="000D2F55" w:rsidP="000D2F55" w14:paraId="4DB22A5C" w14:textId="77777777">
            <w:r>
              <w:t>2. Individuals or households</w:t>
            </w:r>
          </w:p>
        </w:tc>
        <w:tc>
          <w:tcPr>
            <w:tcW w:w="1530" w:type="dxa"/>
          </w:tcPr>
          <w:p w:rsidR="000D2F55" w:rsidP="005A1602" w14:paraId="470FE2DD" w14:textId="31587D1B">
            <w:pPr>
              <w:jc w:val="right"/>
            </w:pPr>
            <w:r>
              <w:t>250</w:t>
            </w:r>
          </w:p>
        </w:tc>
        <w:tc>
          <w:tcPr>
            <w:tcW w:w="1710" w:type="dxa"/>
          </w:tcPr>
          <w:p w:rsidR="000D2F55" w:rsidP="005A1602" w14:paraId="477F1126" w14:textId="0CDD0FD8">
            <w:pPr>
              <w:jc w:val="right"/>
            </w:pPr>
            <w:r>
              <w:t>10 mins</w:t>
            </w:r>
          </w:p>
        </w:tc>
        <w:tc>
          <w:tcPr>
            <w:tcW w:w="1003" w:type="dxa"/>
          </w:tcPr>
          <w:p w:rsidR="000D2F55" w:rsidP="005A1602" w14:paraId="70C1C8FA" w14:textId="570E0579">
            <w:pPr>
              <w:jc w:val="right"/>
            </w:pPr>
            <w:r>
              <w:t>41.5</w:t>
            </w:r>
          </w:p>
        </w:tc>
      </w:tr>
      <w:tr w14:paraId="4E28C208" w14:textId="77777777" w:rsidTr="0001027E">
        <w:tblPrEx>
          <w:tblW w:w="9661" w:type="dxa"/>
          <w:tblLayout w:type="fixed"/>
          <w:tblLook w:val="01E0"/>
        </w:tblPrEx>
        <w:trPr>
          <w:trHeight w:val="274"/>
        </w:trPr>
        <w:tc>
          <w:tcPr>
            <w:tcW w:w="5418" w:type="dxa"/>
          </w:tcPr>
          <w:p w:rsidR="000D2F55" w:rsidP="000D2F55" w14:paraId="47518397" w14:textId="77777777">
            <w:r>
              <w:t>3.State, local, or tribal governments</w:t>
            </w:r>
          </w:p>
        </w:tc>
        <w:tc>
          <w:tcPr>
            <w:tcW w:w="1530" w:type="dxa"/>
          </w:tcPr>
          <w:p w:rsidR="000D2F55" w:rsidP="005A1602" w14:paraId="1D320B07" w14:textId="64DC6102">
            <w:pPr>
              <w:jc w:val="right"/>
            </w:pPr>
            <w:r>
              <w:t>-</w:t>
            </w:r>
          </w:p>
        </w:tc>
        <w:tc>
          <w:tcPr>
            <w:tcW w:w="1710" w:type="dxa"/>
          </w:tcPr>
          <w:p w:rsidR="000D2F55" w:rsidP="005A1602" w14:paraId="23DDD6D9" w14:textId="17B58A58">
            <w:pPr>
              <w:jc w:val="right"/>
            </w:pPr>
            <w:r>
              <w:t>-</w:t>
            </w:r>
          </w:p>
        </w:tc>
        <w:tc>
          <w:tcPr>
            <w:tcW w:w="1003" w:type="dxa"/>
          </w:tcPr>
          <w:p w:rsidR="000D2F55" w:rsidP="005A1602" w14:paraId="10880B5E" w14:textId="2A890047">
            <w:pPr>
              <w:jc w:val="right"/>
            </w:pPr>
            <w:r>
              <w:t>-</w:t>
            </w:r>
          </w:p>
        </w:tc>
      </w:tr>
      <w:tr w14:paraId="762DF632" w14:textId="77777777" w:rsidTr="0001027E">
        <w:tblPrEx>
          <w:tblW w:w="9661" w:type="dxa"/>
          <w:tblLayout w:type="fixed"/>
          <w:tblLook w:val="01E0"/>
        </w:tblPrEx>
        <w:trPr>
          <w:trHeight w:val="289"/>
        </w:trPr>
        <w:tc>
          <w:tcPr>
            <w:tcW w:w="5418" w:type="dxa"/>
          </w:tcPr>
          <w:p w:rsidR="000D2F55" w:rsidRPr="0001027E" w:rsidP="000D2F55" w14:paraId="5CD17239" w14:textId="77777777">
            <w:pPr>
              <w:rPr>
                <w:b/>
              </w:rPr>
            </w:pPr>
            <w:r w:rsidRPr="0001027E">
              <w:rPr>
                <w:b/>
              </w:rPr>
              <w:t>Totals</w:t>
            </w:r>
          </w:p>
        </w:tc>
        <w:tc>
          <w:tcPr>
            <w:tcW w:w="1530" w:type="dxa"/>
          </w:tcPr>
          <w:p w:rsidR="000D2F55" w:rsidRPr="0001027E" w:rsidP="005A1602" w14:paraId="6A17DB0F" w14:textId="63CD7143">
            <w:pPr>
              <w:jc w:val="right"/>
              <w:rPr>
                <w:b/>
              </w:rPr>
            </w:pPr>
            <w:r>
              <w:rPr>
                <w:b/>
              </w:rPr>
              <w:t>500</w:t>
            </w:r>
          </w:p>
        </w:tc>
        <w:tc>
          <w:tcPr>
            <w:tcW w:w="1710" w:type="dxa"/>
          </w:tcPr>
          <w:p w:rsidR="000D2F55" w:rsidP="005A1602" w14:paraId="303BACEF" w14:textId="77777777">
            <w:pPr>
              <w:jc w:val="right"/>
            </w:pPr>
          </w:p>
        </w:tc>
        <w:tc>
          <w:tcPr>
            <w:tcW w:w="1003" w:type="dxa"/>
          </w:tcPr>
          <w:p w:rsidR="000D2F55" w:rsidRPr="0001027E" w:rsidP="005A1602" w14:paraId="7C662888" w14:textId="7F66F3F7">
            <w:pPr>
              <w:jc w:val="right"/>
              <w:rPr>
                <w:b/>
              </w:rPr>
            </w:pPr>
            <w:r>
              <w:rPr>
                <w:b/>
              </w:rPr>
              <w:t>83</w:t>
            </w:r>
          </w:p>
        </w:tc>
      </w:tr>
    </w:tbl>
    <w:p w:rsidR="00F3170F" w:rsidP="00F3170F" w14:paraId="5C4AC1B1" w14:textId="77777777"/>
    <w:p w:rsidR="005E714A" w14:paraId="3AF581F0" w14:textId="5D3C1EDB">
      <w:r>
        <w:rPr>
          <w:b/>
        </w:rPr>
        <w:t xml:space="preserve">PUBLIC </w:t>
      </w:r>
      <w:r w:rsidR="009F5923">
        <w:rPr>
          <w:b/>
        </w:rPr>
        <w:t>COST</w:t>
      </w:r>
      <w:r w:rsidR="00F06866">
        <w:rPr>
          <w:b/>
        </w:rPr>
        <w:t>:</w:t>
      </w:r>
      <w:r w:rsidR="00895229">
        <w:rPr>
          <w:b/>
        </w:rPr>
        <w:t xml:space="preserve"> </w:t>
      </w:r>
      <w:r w:rsidR="00C86E91">
        <w:rPr>
          <w:b/>
        </w:rPr>
        <w:t xml:space="preserve"> </w:t>
      </w:r>
      <w:r w:rsidR="00C86E91">
        <w:t>The estimated annual cost</w:t>
      </w:r>
      <w:r w:rsidR="00CD6704">
        <w:t xml:space="preserve"> to the </w:t>
      </w:r>
      <w:r w:rsidR="00EE3287">
        <w:t xml:space="preserve">public </w:t>
      </w:r>
      <w:r w:rsidR="00CD6704">
        <w:t>is</w:t>
      </w:r>
      <w:r w:rsidR="00684254">
        <w:t xml:space="preserve"> </w:t>
      </w:r>
      <w:bookmarkStart w:id="1" w:name="_Hlk185422904"/>
      <w:r w:rsidR="004C77F5">
        <w:t>$</w:t>
      </w:r>
      <w:bookmarkEnd w:id="1"/>
      <w:r w:rsidR="005A1602">
        <w:t>602.</w:t>
      </w:r>
    </w:p>
    <w:p w:rsidR="00B7468B" w14:paraId="69C7E3C8" w14:textId="77777777"/>
    <w:p w:rsidR="00B7468B" w14:paraId="57E89F2E" w14:textId="041681B4">
      <w:pPr>
        <w:rPr>
          <w:b/>
        </w:rPr>
      </w:pPr>
      <w:r>
        <w:t xml:space="preserve">(source: </w:t>
      </w:r>
      <w:hyperlink r:id="rId4" w:history="1">
        <w:r w:rsidRPr="0013429F">
          <w:rPr>
            <w:rStyle w:val="Hyperlink"/>
          </w:rPr>
          <w:t>https://www.dol.gov/agencies/whd/minimum-wage</w:t>
        </w:r>
      </w:hyperlink>
      <w:r>
        <w:t xml:space="preserve"> </w:t>
      </w:r>
      <w:r w:rsidRPr="0078249C">
        <w:t>2025</w:t>
      </w:r>
      <w:r>
        <w:t>)</w:t>
      </w:r>
    </w:p>
    <w:p w:rsidR="00ED6492" w14:paraId="77869778" w14:textId="77777777">
      <w:pPr>
        <w:rPr>
          <w:b/>
          <w:bCs/>
          <w:u w:val="single"/>
        </w:rPr>
      </w:pPr>
    </w:p>
    <w:p w:rsidR="0069403B" w:rsidP="00F06866" w14:paraId="016DDB25" w14:textId="77777777">
      <w:pPr>
        <w:rPr>
          <w:b/>
        </w:rPr>
      </w:pPr>
      <w:r>
        <w:rPr>
          <w:b/>
          <w:bCs/>
          <w:u w:val="single"/>
        </w:rPr>
        <w:t xml:space="preserve">If you are conducting a focus group, survey, or plan to employ statistical methods, </w:t>
      </w:r>
      <w:r w:rsidR="00CD6704">
        <w:rPr>
          <w:b/>
          <w:bCs/>
          <w:u w:val="single"/>
        </w:rPr>
        <w:t>please provide</w:t>
      </w:r>
      <w:r>
        <w:rPr>
          <w:b/>
          <w:bCs/>
          <w:u w:val="single"/>
        </w:rPr>
        <w:t xml:space="preserve"> answers to the following questions:</w:t>
      </w:r>
    </w:p>
    <w:p w:rsidR="0069403B" w:rsidP="00F06866" w14:paraId="6E7CDA5A" w14:textId="77777777">
      <w:pPr>
        <w:rPr>
          <w:b/>
        </w:rPr>
      </w:pPr>
    </w:p>
    <w:p w:rsidR="00F06866" w:rsidP="00F06866" w14:paraId="46D1AC93" w14:textId="77777777">
      <w:pPr>
        <w:rPr>
          <w:b/>
        </w:rPr>
      </w:pPr>
      <w:r>
        <w:rPr>
          <w:b/>
        </w:rPr>
        <w:t>The</w:t>
      </w:r>
      <w:r w:rsidR="0069403B">
        <w:rPr>
          <w:b/>
        </w:rPr>
        <w:t xml:space="preserve"> select</w:t>
      </w:r>
      <w:r>
        <w:rPr>
          <w:b/>
        </w:rPr>
        <w:t>ion of your targeted respondents</w:t>
      </w:r>
    </w:p>
    <w:p w:rsidR="0069403B" w:rsidP="0069403B" w14:paraId="74D66EC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8323C">
        <w:t>[X] Yes</w:t>
      </w:r>
      <w:r w:rsidR="0078323C">
        <w:tab/>
      </w:r>
      <w:r w:rsidR="0078323C">
        <w:t>[</w:t>
      </w:r>
      <w:r w:rsidR="00EA3107">
        <w:t xml:space="preserve"> </w:t>
      </w:r>
      <w:r>
        <w:t>]</w:t>
      </w:r>
      <w:r>
        <w:t xml:space="preserve"> No</w:t>
      </w:r>
    </w:p>
    <w:p w:rsidR="00636621" w:rsidP="00636621" w14:paraId="616486EE" w14:textId="77777777">
      <w:pPr>
        <w:pStyle w:val="ListParagraph"/>
      </w:pPr>
    </w:p>
    <w:p w:rsidR="00636621" w:rsidP="001B0AAA" w14:paraId="689952F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5D10CD42" w14:textId="77777777">
      <w:pPr>
        <w:pStyle w:val="ListParagraph"/>
      </w:pPr>
    </w:p>
    <w:p w:rsidR="00A403BB" w:rsidP="0014737B" w14:paraId="689F3CA8" w14:textId="6B649468">
      <w:pPr>
        <w:ind w:left="720"/>
      </w:pPr>
      <w:r>
        <w:t>All individuals completing a</w:t>
      </w:r>
      <w:r w:rsidR="00201A76">
        <w:t xml:space="preserve">n ILT or VILT course </w:t>
      </w:r>
      <w:r>
        <w:t>are identified as potential respondents</w:t>
      </w:r>
      <w:r w:rsidR="003F1100">
        <w:t xml:space="preserve"> for this survey</w:t>
      </w:r>
      <w:r>
        <w:t xml:space="preserve">. </w:t>
      </w:r>
    </w:p>
    <w:p w:rsidR="00A403BB" w:rsidP="00A403BB" w14:paraId="3FE6F783" w14:textId="77777777"/>
    <w:p w:rsidR="00A403BB" w:rsidP="00A403BB" w14:paraId="1AB22772" w14:textId="77777777">
      <w:pPr>
        <w:rPr>
          <w:b/>
        </w:rPr>
      </w:pPr>
      <w:r>
        <w:rPr>
          <w:b/>
        </w:rPr>
        <w:t>Administration of the Instrument</w:t>
      </w:r>
    </w:p>
    <w:p w:rsidR="00A403BB" w:rsidP="00A403BB" w14:paraId="3FA00580" w14:textId="77777777">
      <w:pPr>
        <w:pStyle w:val="ListParagraph"/>
        <w:numPr>
          <w:ilvl w:val="0"/>
          <w:numId w:val="17"/>
        </w:numPr>
      </w:pPr>
      <w:r>
        <w:t>H</w:t>
      </w:r>
      <w:r>
        <w:t>ow will you collect the information? (Check all that apply)</w:t>
      </w:r>
    </w:p>
    <w:p w:rsidR="001B0AAA" w:rsidP="001B0AAA" w14:paraId="78FFC51B" w14:textId="77777777">
      <w:pPr>
        <w:ind w:left="720"/>
      </w:pPr>
      <w:r>
        <w:t xml:space="preserve">[ </w:t>
      </w:r>
      <w:r w:rsidR="00EA3107">
        <w:t>X</w:t>
      </w:r>
      <w:r>
        <w:t xml:space="preserve"> </w:t>
      </w:r>
      <w:r>
        <w:t>]</w:t>
      </w:r>
      <w:r>
        <w:t xml:space="preserve"> Web-based</w:t>
      </w:r>
      <w:r>
        <w:t xml:space="preserve"> or other forms of Social Media </w:t>
      </w:r>
    </w:p>
    <w:p w:rsidR="001B0AAA" w:rsidP="001B0AAA" w14:paraId="07399333" w14:textId="77777777">
      <w:pPr>
        <w:ind w:left="720"/>
      </w:pPr>
      <w:r>
        <w:t xml:space="preserve">[ </w:t>
      </w:r>
      <w:r>
        <w:t xml:space="preserve"> </w:t>
      </w:r>
      <w:r>
        <w:t>]</w:t>
      </w:r>
      <w:r>
        <w:t xml:space="preserve"> Telephone</w:t>
      </w:r>
      <w:r>
        <w:tab/>
      </w:r>
    </w:p>
    <w:p w:rsidR="001B0AAA" w:rsidP="001B0AAA" w14:paraId="46D0BEB4" w14:textId="77777777">
      <w:pPr>
        <w:ind w:left="720"/>
      </w:pPr>
      <w:r>
        <w:t>[</w:t>
      </w:r>
      <w:r>
        <w:t xml:space="preserve"> </w:t>
      </w:r>
      <w:r>
        <w:t xml:space="preserve"> ]</w:t>
      </w:r>
      <w:r>
        <w:t xml:space="preserve"> In-person</w:t>
      </w:r>
      <w:r>
        <w:tab/>
      </w:r>
    </w:p>
    <w:p w:rsidR="001B0AAA" w:rsidP="001B0AAA" w14:paraId="5130DB8D" w14:textId="77777777">
      <w:pPr>
        <w:ind w:left="720"/>
      </w:pPr>
      <w:r>
        <w:t xml:space="preserve">[ </w:t>
      </w:r>
      <w:r>
        <w:t xml:space="preserve"> </w:t>
      </w:r>
      <w:r>
        <w:t>]</w:t>
      </w:r>
      <w:r>
        <w:t xml:space="preserve"> Mail</w:t>
      </w:r>
      <w:r>
        <w:t xml:space="preserve"> </w:t>
      </w:r>
    </w:p>
    <w:p w:rsidR="001B0AAA" w:rsidP="001B0AAA" w14:paraId="5A639A18" w14:textId="77777777">
      <w:pPr>
        <w:ind w:left="720"/>
      </w:pPr>
      <w:r>
        <w:t xml:space="preserve">[ </w:t>
      </w:r>
      <w:r>
        <w:t xml:space="preserve"> </w:t>
      </w:r>
      <w:r>
        <w:t>]</w:t>
      </w:r>
      <w:r>
        <w:t xml:space="preserve"> Other, Explain</w:t>
      </w:r>
      <w:r w:rsidR="00CD6704">
        <w:t>, ______________________________________________________</w:t>
      </w:r>
    </w:p>
    <w:p w:rsidR="00CD6704" w:rsidP="00CD6704" w14:paraId="3A1B7DCF" w14:textId="77777777"/>
    <w:p w:rsidR="00F24CFC" w:rsidP="00CD6704" w14:paraId="4BB6480A" w14:textId="77777777">
      <w:pPr>
        <w:pStyle w:val="ListParagraph"/>
        <w:numPr>
          <w:ilvl w:val="0"/>
          <w:numId w:val="17"/>
        </w:numPr>
      </w:pPr>
      <w:r>
        <w:t xml:space="preserve">Will interviewers or facilitators be used?  </w:t>
      </w:r>
      <w:r>
        <w:t>[  ]</w:t>
      </w:r>
      <w:r>
        <w:t xml:space="preserve"> Yes [ </w:t>
      </w:r>
      <w:r w:rsidR="00EA3107">
        <w:t>X</w:t>
      </w:r>
      <w:r>
        <w:t xml:space="preserve"> ] No</w:t>
      </w:r>
    </w:p>
    <w:p w:rsidR="005E714A" w:rsidP="0078323C" w14:paraId="2AF6794E" w14:textId="77777777">
      <w:pPr>
        <w:pStyle w:val="ListParagraph"/>
        <w:ind w:left="360"/>
      </w:pPr>
      <w:r>
        <w:t xml:space="preserve"> </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A797986" w14:textId="07DF8BF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66C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30863D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19321020">
    <w:abstractNumId w:val="10"/>
  </w:num>
  <w:num w:numId="2" w16cid:durableId="1921065609">
    <w:abstractNumId w:val="16"/>
  </w:num>
  <w:num w:numId="3" w16cid:durableId="2032760554">
    <w:abstractNumId w:val="15"/>
  </w:num>
  <w:num w:numId="4" w16cid:durableId="1185898395">
    <w:abstractNumId w:val="17"/>
  </w:num>
  <w:num w:numId="5" w16cid:durableId="592275656">
    <w:abstractNumId w:val="3"/>
  </w:num>
  <w:num w:numId="6" w16cid:durableId="1204832339">
    <w:abstractNumId w:val="1"/>
  </w:num>
  <w:num w:numId="7" w16cid:durableId="832112696">
    <w:abstractNumId w:val="8"/>
  </w:num>
  <w:num w:numId="8" w16cid:durableId="1599825666">
    <w:abstractNumId w:val="13"/>
  </w:num>
  <w:num w:numId="9" w16cid:durableId="1966621814">
    <w:abstractNumId w:val="9"/>
  </w:num>
  <w:num w:numId="10" w16cid:durableId="445081341">
    <w:abstractNumId w:val="2"/>
  </w:num>
  <w:num w:numId="11" w16cid:durableId="533463269">
    <w:abstractNumId w:val="6"/>
  </w:num>
  <w:num w:numId="12" w16cid:durableId="180901366">
    <w:abstractNumId w:val="7"/>
  </w:num>
  <w:num w:numId="13" w16cid:durableId="1269973346">
    <w:abstractNumId w:val="0"/>
  </w:num>
  <w:num w:numId="14" w16cid:durableId="866986148">
    <w:abstractNumId w:val="14"/>
  </w:num>
  <w:num w:numId="15" w16cid:durableId="979115478">
    <w:abstractNumId w:val="12"/>
  </w:num>
  <w:num w:numId="16" w16cid:durableId="369233324">
    <w:abstractNumId w:val="11"/>
  </w:num>
  <w:num w:numId="17" w16cid:durableId="1925600824">
    <w:abstractNumId w:val="4"/>
  </w:num>
  <w:num w:numId="18" w16cid:durableId="577786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196"/>
    <w:rsid w:val="0001027E"/>
    <w:rsid w:val="00021DDA"/>
    <w:rsid w:val="00023A57"/>
    <w:rsid w:val="00047A64"/>
    <w:rsid w:val="00067329"/>
    <w:rsid w:val="000B2838"/>
    <w:rsid w:val="000B4F15"/>
    <w:rsid w:val="000C1D86"/>
    <w:rsid w:val="000C3C9B"/>
    <w:rsid w:val="000D2F55"/>
    <w:rsid w:val="000D44CA"/>
    <w:rsid w:val="000E200B"/>
    <w:rsid w:val="000F68BE"/>
    <w:rsid w:val="001007D3"/>
    <w:rsid w:val="001058FC"/>
    <w:rsid w:val="00115416"/>
    <w:rsid w:val="0013429F"/>
    <w:rsid w:val="00136294"/>
    <w:rsid w:val="0014737B"/>
    <w:rsid w:val="00183BEC"/>
    <w:rsid w:val="00187407"/>
    <w:rsid w:val="001927A4"/>
    <w:rsid w:val="00194AC6"/>
    <w:rsid w:val="001A23B0"/>
    <w:rsid w:val="001A25CC"/>
    <w:rsid w:val="001B0AAA"/>
    <w:rsid w:val="001C39F7"/>
    <w:rsid w:val="001E1BBF"/>
    <w:rsid w:val="001E638C"/>
    <w:rsid w:val="00201A76"/>
    <w:rsid w:val="00224DC8"/>
    <w:rsid w:val="00237B48"/>
    <w:rsid w:val="00242B4E"/>
    <w:rsid w:val="0024521E"/>
    <w:rsid w:val="00263C3D"/>
    <w:rsid w:val="00274D0B"/>
    <w:rsid w:val="002B052D"/>
    <w:rsid w:val="002B34CD"/>
    <w:rsid w:val="002B3C95"/>
    <w:rsid w:val="002D0B92"/>
    <w:rsid w:val="00380C06"/>
    <w:rsid w:val="003937C6"/>
    <w:rsid w:val="003A5C99"/>
    <w:rsid w:val="003D1FCB"/>
    <w:rsid w:val="003D5BBE"/>
    <w:rsid w:val="003E3C61"/>
    <w:rsid w:val="003F1100"/>
    <w:rsid w:val="003F1C5B"/>
    <w:rsid w:val="00424D54"/>
    <w:rsid w:val="00425ED3"/>
    <w:rsid w:val="00434CB3"/>
    <w:rsid w:val="00434E33"/>
    <w:rsid w:val="00441434"/>
    <w:rsid w:val="00441973"/>
    <w:rsid w:val="0045264C"/>
    <w:rsid w:val="004876EC"/>
    <w:rsid w:val="004A3404"/>
    <w:rsid w:val="004B3DA3"/>
    <w:rsid w:val="004C77F5"/>
    <w:rsid w:val="004D6E14"/>
    <w:rsid w:val="004E0ED9"/>
    <w:rsid w:val="005009B0"/>
    <w:rsid w:val="00541E4E"/>
    <w:rsid w:val="00592D34"/>
    <w:rsid w:val="005A1006"/>
    <w:rsid w:val="005A1602"/>
    <w:rsid w:val="005A62E5"/>
    <w:rsid w:val="005B58C6"/>
    <w:rsid w:val="005E24CF"/>
    <w:rsid w:val="005E714A"/>
    <w:rsid w:val="005F693D"/>
    <w:rsid w:val="0060223D"/>
    <w:rsid w:val="006140A0"/>
    <w:rsid w:val="00617528"/>
    <w:rsid w:val="00636621"/>
    <w:rsid w:val="00642B49"/>
    <w:rsid w:val="00644DB4"/>
    <w:rsid w:val="0067235E"/>
    <w:rsid w:val="006832D9"/>
    <w:rsid w:val="00684254"/>
    <w:rsid w:val="00686FCD"/>
    <w:rsid w:val="006872F1"/>
    <w:rsid w:val="0069403B"/>
    <w:rsid w:val="006A7485"/>
    <w:rsid w:val="006C5519"/>
    <w:rsid w:val="006E1A65"/>
    <w:rsid w:val="006F1696"/>
    <w:rsid w:val="006F3DDE"/>
    <w:rsid w:val="00704678"/>
    <w:rsid w:val="00727772"/>
    <w:rsid w:val="007425E7"/>
    <w:rsid w:val="0075537C"/>
    <w:rsid w:val="0078249C"/>
    <w:rsid w:val="0078323C"/>
    <w:rsid w:val="007833BD"/>
    <w:rsid w:val="0079091D"/>
    <w:rsid w:val="007B4EFD"/>
    <w:rsid w:val="007C405E"/>
    <w:rsid w:val="007F7080"/>
    <w:rsid w:val="00802607"/>
    <w:rsid w:val="008101A5"/>
    <w:rsid w:val="00822664"/>
    <w:rsid w:val="008366E5"/>
    <w:rsid w:val="00842762"/>
    <w:rsid w:val="00843796"/>
    <w:rsid w:val="00852976"/>
    <w:rsid w:val="0088249B"/>
    <w:rsid w:val="00885DDF"/>
    <w:rsid w:val="00895229"/>
    <w:rsid w:val="008B2EB3"/>
    <w:rsid w:val="008D397B"/>
    <w:rsid w:val="008F0203"/>
    <w:rsid w:val="008F50D4"/>
    <w:rsid w:val="00903466"/>
    <w:rsid w:val="009239AA"/>
    <w:rsid w:val="00935ADA"/>
    <w:rsid w:val="009361A4"/>
    <w:rsid w:val="00946B6C"/>
    <w:rsid w:val="00955A71"/>
    <w:rsid w:val="0096108F"/>
    <w:rsid w:val="009B1A1E"/>
    <w:rsid w:val="009C13B9"/>
    <w:rsid w:val="009C3B6A"/>
    <w:rsid w:val="009D01A2"/>
    <w:rsid w:val="009F5923"/>
    <w:rsid w:val="00A403BB"/>
    <w:rsid w:val="00A528D7"/>
    <w:rsid w:val="00A61697"/>
    <w:rsid w:val="00A674DF"/>
    <w:rsid w:val="00A83AA6"/>
    <w:rsid w:val="00A934D6"/>
    <w:rsid w:val="00AD120D"/>
    <w:rsid w:val="00AE1809"/>
    <w:rsid w:val="00B2422D"/>
    <w:rsid w:val="00B30914"/>
    <w:rsid w:val="00B35EF1"/>
    <w:rsid w:val="00B41CDF"/>
    <w:rsid w:val="00B47A3D"/>
    <w:rsid w:val="00B7468B"/>
    <w:rsid w:val="00B80D76"/>
    <w:rsid w:val="00B866CF"/>
    <w:rsid w:val="00BA1D7B"/>
    <w:rsid w:val="00BA2105"/>
    <w:rsid w:val="00BA3176"/>
    <w:rsid w:val="00BA7E06"/>
    <w:rsid w:val="00BB43B5"/>
    <w:rsid w:val="00BB6219"/>
    <w:rsid w:val="00BD290F"/>
    <w:rsid w:val="00BE1155"/>
    <w:rsid w:val="00C14CC4"/>
    <w:rsid w:val="00C33C52"/>
    <w:rsid w:val="00C400A0"/>
    <w:rsid w:val="00C40D2F"/>
    <w:rsid w:val="00C40D8B"/>
    <w:rsid w:val="00C44242"/>
    <w:rsid w:val="00C80BBF"/>
    <w:rsid w:val="00C8407A"/>
    <w:rsid w:val="00C8488C"/>
    <w:rsid w:val="00C86E91"/>
    <w:rsid w:val="00CA2650"/>
    <w:rsid w:val="00CB1078"/>
    <w:rsid w:val="00CC6FAF"/>
    <w:rsid w:val="00CD6347"/>
    <w:rsid w:val="00CD6704"/>
    <w:rsid w:val="00CF6542"/>
    <w:rsid w:val="00D24698"/>
    <w:rsid w:val="00D6383F"/>
    <w:rsid w:val="00DB472C"/>
    <w:rsid w:val="00DB59D0"/>
    <w:rsid w:val="00DC33D3"/>
    <w:rsid w:val="00DC5E83"/>
    <w:rsid w:val="00E26329"/>
    <w:rsid w:val="00E37169"/>
    <w:rsid w:val="00E40B50"/>
    <w:rsid w:val="00E43E94"/>
    <w:rsid w:val="00E50293"/>
    <w:rsid w:val="00E6231F"/>
    <w:rsid w:val="00E65FFC"/>
    <w:rsid w:val="00E744EA"/>
    <w:rsid w:val="00E8028E"/>
    <w:rsid w:val="00E80951"/>
    <w:rsid w:val="00E8097F"/>
    <w:rsid w:val="00E854FE"/>
    <w:rsid w:val="00E86CC6"/>
    <w:rsid w:val="00EA3107"/>
    <w:rsid w:val="00EB56B3"/>
    <w:rsid w:val="00ED1C1A"/>
    <w:rsid w:val="00ED6492"/>
    <w:rsid w:val="00EE3287"/>
    <w:rsid w:val="00EF2095"/>
    <w:rsid w:val="00F06866"/>
    <w:rsid w:val="00F15956"/>
    <w:rsid w:val="00F24CFC"/>
    <w:rsid w:val="00F25D7B"/>
    <w:rsid w:val="00F3170F"/>
    <w:rsid w:val="00F34E7F"/>
    <w:rsid w:val="00F976B0"/>
    <w:rsid w:val="00FA4473"/>
    <w:rsid w:val="00FA6DE7"/>
    <w:rsid w:val="00FC0A8E"/>
    <w:rsid w:val="00FC4C5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7A80FB"/>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8249B"/>
    <w:rPr>
      <w:sz w:val="24"/>
      <w:szCs w:val="24"/>
    </w:rPr>
  </w:style>
  <w:style w:type="character" w:styleId="Hyperlink">
    <w:name w:val="Hyperlink"/>
    <w:basedOn w:val="DefaultParagraphFont"/>
    <w:rsid w:val="00B74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whd/minimum-wage"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Stanley, Stacy Brooke (Brooke) CIV DCSA ST (USA)</cp:lastModifiedBy>
  <cp:revision>14</cp:revision>
  <cp:lastPrinted>2013-07-11T14:03:00Z</cp:lastPrinted>
  <dcterms:created xsi:type="dcterms:W3CDTF">2024-12-04T21:23:00Z</dcterms:created>
  <dcterms:modified xsi:type="dcterms:W3CDTF">2025-01-29T17:17:00Z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