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812E12" w:rsidP="00F06866" w14:paraId="447289AC" w14:textId="77777777">
      <w:pPr>
        <w:pStyle w:val="Heading2"/>
        <w:tabs>
          <w:tab w:val="left" w:pos="900"/>
        </w:tabs>
        <w:ind w:right="-180"/>
      </w:pPr>
      <w:r w:rsidRPr="00812E12">
        <w:t>Request for Approval under the “Generic Clearance for the Collection of Routine Customer Feedback” (OMB Control Number:</w:t>
      </w:r>
      <w:r w:rsidR="009A2D0D">
        <w:t xml:space="preserve"> </w:t>
      </w:r>
      <w:r w:rsidRPr="009A2D0D" w:rsidR="009A2D0D">
        <w:t>0704-0553</w:t>
      </w:r>
      <w:r w:rsidRPr="00812E12">
        <w:t>)</w:t>
      </w:r>
    </w:p>
    <w:p w:rsidR="001608C0" w:rsidRPr="006E35AE" w:rsidP="001608C0" w14:paraId="79185F8D" w14:textId="77777777">
      <w:pPr>
        <w:rPr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812E12" w:rsidR="005E714A">
        <w:rPr>
          <w:b/>
        </w:rPr>
        <w:t>TITLE OF INFORMATION COLLECTION:</w:t>
      </w:r>
      <w:r w:rsidRPr="00812E12" w:rsidR="005E714A">
        <w:t xml:space="preserve">  </w:t>
      </w:r>
      <w:r w:rsidR="00D8136B">
        <w:t xml:space="preserve"> </w:t>
      </w:r>
      <w:r w:rsidR="006E35AE">
        <w:rPr>
          <w:rFonts w:cs="Calibri"/>
          <w:bCs/>
          <w:color w:val="000000"/>
        </w:rPr>
        <w:t xml:space="preserve">Customer Satisfaction of </w:t>
      </w:r>
      <w:r w:rsidRPr="00322064" w:rsidR="00322064">
        <w:rPr>
          <w:rFonts w:cs="Calibri"/>
          <w:bCs/>
          <w:iCs/>
          <w:color w:val="000000"/>
        </w:rPr>
        <w:t>Military Community Support Programs</w:t>
      </w:r>
      <w:r w:rsidR="00322064">
        <w:rPr>
          <w:rFonts w:cs="Calibri"/>
          <w:bCs/>
          <w:i/>
          <w:color w:val="000000"/>
        </w:rPr>
        <w:t xml:space="preserve"> </w:t>
      </w:r>
      <w:r w:rsidR="00864523">
        <w:rPr>
          <w:rFonts w:cs="Calibri"/>
          <w:bCs/>
          <w:iCs/>
          <w:color w:val="000000"/>
        </w:rPr>
        <w:t>S</w:t>
      </w:r>
      <w:r w:rsidR="006E35AE">
        <w:rPr>
          <w:rFonts w:cs="Calibri"/>
          <w:bCs/>
          <w:iCs/>
          <w:color w:val="000000"/>
        </w:rPr>
        <w:t>ervices</w:t>
      </w:r>
    </w:p>
    <w:p w:rsidR="005E714A" w:rsidRPr="00812E12" w14:paraId="37169CC8" w14:textId="77777777"/>
    <w:p w:rsidR="00367089" w:rsidRPr="00367089" w:rsidP="00367089" w14:paraId="79898888" w14:textId="77777777">
      <w:pPr>
        <w:rPr>
          <w:color w:val="000000"/>
        </w:rPr>
      </w:pPr>
      <w:r w:rsidRPr="00812E12">
        <w:rPr>
          <w:b/>
        </w:rPr>
        <w:t>PURPOSE:</w:t>
      </w:r>
      <w:r w:rsidRPr="00812E12" w:rsidR="00C14CC4">
        <w:rPr>
          <w:b/>
        </w:rPr>
        <w:t xml:space="preserve">  </w:t>
      </w:r>
      <w:r w:rsidRPr="00BA300D" w:rsidR="00BA300D">
        <w:rPr>
          <w:color w:val="000000"/>
        </w:rPr>
        <w:t>Military Community and Family Policy (MC&amp;FP)</w:t>
      </w:r>
      <w:r w:rsidR="003C02D4">
        <w:rPr>
          <w:color w:val="000000"/>
        </w:rPr>
        <w:t xml:space="preserve">, Military Community Support Programs oversees two federally funded contracts: Military OneSource and </w:t>
      </w:r>
      <w:r w:rsidR="0057437F">
        <w:rPr>
          <w:color w:val="000000"/>
        </w:rPr>
        <w:t xml:space="preserve">the </w:t>
      </w:r>
      <w:r w:rsidR="003C02D4">
        <w:rPr>
          <w:color w:val="000000"/>
        </w:rPr>
        <w:t>Military Family Life Counseling program</w:t>
      </w:r>
      <w:r w:rsidR="002F73E3">
        <w:rPr>
          <w:color w:val="000000"/>
        </w:rPr>
        <w:t xml:space="preserve"> (</w:t>
      </w:r>
      <w:r w:rsidRPr="00A13A0A" w:rsidR="002F73E3">
        <w:rPr>
          <w:color w:val="000000"/>
        </w:rPr>
        <w:t>MFLC)</w:t>
      </w:r>
      <w:r w:rsidRPr="00A13A0A" w:rsidR="003C02D4">
        <w:rPr>
          <w:color w:val="000000"/>
        </w:rPr>
        <w:t xml:space="preserve">. </w:t>
      </w:r>
      <w:r w:rsidRPr="00A13A0A" w:rsidR="002F73E3">
        <w:rPr>
          <w:color w:val="000000"/>
        </w:rPr>
        <w:t xml:space="preserve">MCSP staff conducts </w:t>
      </w:r>
      <w:r w:rsidR="00237AB2">
        <w:rPr>
          <w:color w:val="000000"/>
        </w:rPr>
        <w:t xml:space="preserve">periodic </w:t>
      </w:r>
      <w:r w:rsidRPr="00A13A0A" w:rsidR="002F73E3">
        <w:rPr>
          <w:color w:val="000000"/>
        </w:rPr>
        <w:t>site visits for contract oversight</w:t>
      </w:r>
      <w:r w:rsidR="00237AB2">
        <w:rPr>
          <w:color w:val="000000"/>
        </w:rPr>
        <w:t>/program surveillance</w:t>
      </w:r>
      <w:r w:rsidRPr="00A13A0A" w:rsidR="002F73E3">
        <w:rPr>
          <w:color w:val="000000"/>
        </w:rPr>
        <w:t xml:space="preserve"> to ensure the programs are meeting the needs of service members and their families. </w:t>
      </w:r>
      <w:r w:rsidRPr="00367089">
        <w:rPr>
          <w:color w:val="000000"/>
        </w:rPr>
        <w:t>The purpose of the site visit is to conduct surveillance of MCSP programs (MFLC and</w:t>
      </w:r>
      <w:r>
        <w:rPr>
          <w:color w:val="000000"/>
        </w:rPr>
        <w:t xml:space="preserve"> </w:t>
      </w:r>
      <w:r w:rsidRPr="00367089">
        <w:rPr>
          <w:color w:val="000000"/>
        </w:rPr>
        <w:t>Military OneSource), to garner feedback from stakeholders across installations about the</w:t>
      </w:r>
      <w:r>
        <w:rPr>
          <w:color w:val="000000"/>
        </w:rPr>
        <w:t xml:space="preserve"> </w:t>
      </w:r>
      <w:r w:rsidRPr="00367089">
        <w:rPr>
          <w:color w:val="000000"/>
        </w:rPr>
        <w:t>programs, identify challenges and opportunities with program execution, and inform relevant</w:t>
      </w:r>
    </w:p>
    <w:p w:rsidR="002F73E3" w:rsidRPr="00A13A0A" w:rsidP="00367089" w14:paraId="2C47CE7B" w14:textId="77777777">
      <w:pPr>
        <w:rPr>
          <w:color w:val="000000"/>
        </w:rPr>
      </w:pPr>
      <w:r w:rsidRPr="00367089">
        <w:rPr>
          <w:color w:val="000000"/>
        </w:rPr>
        <w:t>stakeholders on overall programmatic efforts</w:t>
      </w:r>
      <w:r w:rsidRPr="00A13A0A">
        <w:rPr>
          <w:color w:val="000000"/>
        </w:rPr>
        <w:t>.</w:t>
      </w:r>
      <w:r w:rsidR="0048701B">
        <w:rPr>
          <w:color w:val="000000"/>
        </w:rPr>
        <w:t xml:space="preserve">  </w:t>
      </w:r>
      <w:r w:rsidR="00237AB2">
        <w:rPr>
          <w:color w:val="000000"/>
        </w:rPr>
        <w:t>Installations are tasked (in CATMS) 4</w:t>
      </w:r>
      <w:r w:rsidR="00DB7AC7">
        <w:rPr>
          <w:color w:val="000000"/>
        </w:rPr>
        <w:t>-</w:t>
      </w:r>
      <w:r w:rsidR="00237AB2">
        <w:rPr>
          <w:color w:val="000000"/>
        </w:rPr>
        <w:t>months prior to site visits being conducted.</w:t>
      </w:r>
    </w:p>
    <w:p w:rsidR="00720AAF" w:rsidRPr="00A13A0A" w:rsidP="003C02D4" w14:paraId="59C90EF0" w14:textId="77777777">
      <w:pPr>
        <w:rPr>
          <w:color w:val="000000"/>
        </w:rPr>
      </w:pPr>
    </w:p>
    <w:p w:rsidR="002F73E3" w:rsidRPr="00A13A0A" w:rsidP="002F73E3" w14:paraId="114EE741" w14:textId="77777777">
      <w:pPr>
        <w:rPr>
          <w:color w:val="000000"/>
        </w:rPr>
      </w:pPr>
      <w:r w:rsidRPr="00A13A0A">
        <w:rPr>
          <w:color w:val="000000"/>
        </w:rPr>
        <w:t xml:space="preserve">This collection </w:t>
      </w:r>
      <w:r w:rsidRPr="00A13A0A" w:rsidR="00A13A0A">
        <w:rPr>
          <w:color w:val="000000"/>
        </w:rPr>
        <w:t>will help</w:t>
      </w:r>
      <w:r w:rsidRPr="00A13A0A">
        <w:rPr>
          <w:color w:val="000000"/>
        </w:rPr>
        <w:t xml:space="preserve"> enhance MCSP team with understanding of the user experience and shape the </w:t>
      </w:r>
      <w:r w:rsidR="00DB7AC7">
        <w:rPr>
          <w:color w:val="000000"/>
        </w:rPr>
        <w:t>report</w:t>
      </w:r>
      <w:r w:rsidRPr="00A13A0A" w:rsidR="00DB7AC7">
        <w:rPr>
          <w:color w:val="000000"/>
        </w:rPr>
        <w:t xml:space="preserve"> </w:t>
      </w:r>
      <w:r w:rsidRPr="00A13A0A">
        <w:rPr>
          <w:color w:val="000000"/>
        </w:rPr>
        <w:t xml:space="preserve">we provide to stakeholders after the visit. This questionnaire is </w:t>
      </w:r>
      <w:r w:rsidRPr="00A13A0A" w:rsidR="009A2D0D">
        <w:rPr>
          <w:color w:val="000000"/>
        </w:rPr>
        <w:t>anonymous,</w:t>
      </w:r>
      <w:r w:rsidRPr="00A13A0A">
        <w:rPr>
          <w:color w:val="000000"/>
        </w:rPr>
        <w:t xml:space="preserve"> and feedback will not be attributed to individuals. </w:t>
      </w:r>
      <w:r w:rsidR="00DB7AC7">
        <w:rPr>
          <w:color w:val="000000"/>
        </w:rPr>
        <w:t>Each</w:t>
      </w:r>
      <w:r w:rsidRPr="00A13A0A" w:rsidR="00DB7AC7">
        <w:rPr>
          <w:color w:val="000000"/>
        </w:rPr>
        <w:t xml:space="preserve"> </w:t>
      </w:r>
      <w:r w:rsidRPr="00A13A0A">
        <w:rPr>
          <w:color w:val="000000"/>
        </w:rPr>
        <w:t xml:space="preserve">questionnaire is voluntary and typically </w:t>
      </w:r>
      <w:r w:rsidRPr="00A13A0A" w:rsidR="00A13A0A">
        <w:rPr>
          <w:color w:val="000000"/>
        </w:rPr>
        <w:t xml:space="preserve">takes </w:t>
      </w:r>
      <w:r w:rsidRPr="00A13A0A">
        <w:rPr>
          <w:color w:val="000000"/>
        </w:rPr>
        <w:t>less than five minutes to complete. Thank you for providing your feedback.</w:t>
      </w:r>
    </w:p>
    <w:p w:rsidR="003A6F6C" w:rsidP="003C02D4" w14:paraId="1B0A68D4" w14:textId="77777777">
      <w:pPr>
        <w:rPr>
          <w:color w:val="000000"/>
        </w:rPr>
      </w:pPr>
    </w:p>
    <w:p w:rsidR="00670F8F" w:rsidRPr="00A13A0A" w:rsidP="003C02D4" w14:paraId="79645A0A" w14:textId="77777777">
      <w:pPr>
        <w:rPr>
          <w:color w:val="000000"/>
        </w:rPr>
      </w:pPr>
      <w:r>
        <w:rPr>
          <w:color w:val="000000"/>
        </w:rPr>
        <w:t xml:space="preserve">Identified stakeholders are provided with pre-visit surveys </w:t>
      </w:r>
      <w:r w:rsidR="008B5C1C">
        <w:rPr>
          <w:color w:val="000000"/>
        </w:rPr>
        <w:t>6-</w:t>
      </w:r>
      <w:r w:rsidR="009A2D0D">
        <w:rPr>
          <w:color w:val="000000"/>
        </w:rPr>
        <w:t>8 weeks</w:t>
      </w:r>
      <w:r>
        <w:rPr>
          <w:color w:val="000000"/>
        </w:rPr>
        <w:t xml:space="preserve"> before the site visit.  Post-visit surveys will be provided to site visit participants </w:t>
      </w:r>
      <w:r w:rsidR="00CB082B">
        <w:rPr>
          <w:color w:val="000000"/>
        </w:rPr>
        <w:t>1-2 weeks after the site visit</w:t>
      </w:r>
      <w:r w:rsidR="00F725F0">
        <w:rPr>
          <w:color w:val="000000"/>
        </w:rPr>
        <w:t xml:space="preserve"> has been conducted</w:t>
      </w:r>
      <w:r>
        <w:rPr>
          <w:color w:val="000000"/>
        </w:rPr>
        <w:t>.</w:t>
      </w:r>
    </w:p>
    <w:p w:rsidR="003A6F6C" w:rsidRPr="00A13A0A" w:rsidP="00812E12" w14:paraId="19DF2759" w14:textId="77777777">
      <w:pPr>
        <w:rPr>
          <w:color w:val="000000"/>
        </w:rPr>
      </w:pPr>
    </w:p>
    <w:p w:rsidR="002F73E3" w:rsidRPr="00812E12" w:rsidP="002F73E3" w14:paraId="20F54299" w14:textId="77777777">
      <w:pPr>
        <w:pStyle w:val="Header"/>
        <w:tabs>
          <w:tab w:val="clear" w:pos="4320"/>
          <w:tab w:val="clear" w:pos="8640"/>
        </w:tabs>
        <w:rPr>
          <w:b/>
        </w:rPr>
      </w:pPr>
      <w:r w:rsidRPr="00A13A0A">
        <w:rPr>
          <w:b/>
        </w:rPr>
        <w:t>DESCRIPTION OF RESPONDENTS</w:t>
      </w:r>
      <w:r w:rsidRPr="00A13A0A">
        <w:t xml:space="preserve">: </w:t>
      </w:r>
      <w:r w:rsidRPr="00A13A0A">
        <w:rPr>
          <w:lang w:val="nl-NL"/>
        </w:rPr>
        <w:t xml:space="preserve">Department of Defense stakeholders who may interact with MFLC and MilitaryOneSource Service Providers (i.e., Installation Leadership (Commanders, </w:t>
      </w:r>
      <w:r w:rsidRPr="00A13A0A">
        <w:rPr>
          <w:lang w:val="nl-NL"/>
        </w:rPr>
        <w:t>Embedded</w:t>
      </w:r>
      <w:r w:rsidR="00367089">
        <w:rPr>
          <w:lang w:val="nl-NL"/>
        </w:rPr>
        <w:t xml:space="preserve"> </w:t>
      </w:r>
      <w:r w:rsidRPr="00A13A0A">
        <w:rPr>
          <w:lang w:val="nl-NL"/>
        </w:rPr>
        <w:t>Unit Leadership), Senior Enlisted and Officer Spouses</w:t>
      </w:r>
      <w:r w:rsidRPr="00244A33">
        <w:rPr>
          <w:lang w:val="nl-NL"/>
        </w:rPr>
        <w:t>, Family Support Centers, Schools</w:t>
      </w:r>
      <w:r>
        <w:rPr>
          <w:lang w:val="nl-NL"/>
        </w:rPr>
        <w:t xml:space="preserve"> </w:t>
      </w:r>
      <w:r w:rsidRPr="00244A33">
        <w:rPr>
          <w:lang w:val="nl-NL"/>
        </w:rPr>
        <w:t>(DoDEA/Public), Child/Youth Programs, Chaplains, and Military OneSource State</w:t>
      </w:r>
      <w:r w:rsidR="00367089">
        <w:rPr>
          <w:lang w:val="nl-NL"/>
        </w:rPr>
        <w:t xml:space="preserve"> </w:t>
      </w:r>
      <w:r w:rsidRPr="00244A33">
        <w:rPr>
          <w:lang w:val="nl-NL"/>
        </w:rPr>
        <w:t>Consultant and Call Center Operations) to garner feedback on the programs.</w:t>
      </w:r>
    </w:p>
    <w:p w:rsidR="00A07027" w:rsidRPr="003A6F6C" w:rsidP="00337F95" w14:paraId="7C08A312" w14:textId="77777777">
      <w:pPr>
        <w:pStyle w:val="Header"/>
        <w:tabs>
          <w:tab w:val="clear" w:pos="4320"/>
          <w:tab w:val="clear" w:pos="8640"/>
        </w:tabs>
      </w:pPr>
    </w:p>
    <w:p w:rsidR="00E26329" w:rsidRPr="00812E12" w14:paraId="7264F248" w14:textId="77777777">
      <w:pPr>
        <w:rPr>
          <w:b/>
        </w:rPr>
      </w:pPr>
    </w:p>
    <w:p w:rsidR="00F06866" w:rsidRPr="00812E12" w14:paraId="25AFA107" w14:textId="77777777">
      <w:pPr>
        <w:rPr>
          <w:b/>
        </w:rPr>
      </w:pPr>
      <w:r w:rsidRPr="00812E12">
        <w:rPr>
          <w:b/>
        </w:rPr>
        <w:t>TYPE OF COLLECTION:</w:t>
      </w:r>
      <w:r w:rsidRPr="00812E12">
        <w:t xml:space="preserve"> (Check one)</w:t>
      </w:r>
    </w:p>
    <w:p w:rsidR="00441434" w:rsidRPr="00812E12" w:rsidP="0096108F" w14:paraId="5DC1608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812E12" w:rsidP="0096108F" w14:paraId="5EA13D3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12E12">
        <w:rPr>
          <w:bCs/>
          <w:sz w:val="24"/>
          <w:szCs w:val="24"/>
        </w:rPr>
        <w:t xml:space="preserve">[ ] Customer Comment Card/Complaint Form </w:t>
      </w:r>
      <w:r w:rsidRPr="00812E12">
        <w:rPr>
          <w:bCs/>
          <w:sz w:val="24"/>
          <w:szCs w:val="24"/>
        </w:rPr>
        <w:tab/>
        <w:t>[</w:t>
      </w:r>
      <w:r w:rsidR="009414B8">
        <w:rPr>
          <w:bCs/>
          <w:sz w:val="24"/>
          <w:szCs w:val="24"/>
        </w:rPr>
        <w:t>X</w:t>
      </w:r>
      <w:r w:rsidRPr="00812E12">
        <w:rPr>
          <w:bCs/>
          <w:sz w:val="24"/>
          <w:szCs w:val="24"/>
        </w:rPr>
        <w:t xml:space="preserve">] Customer Satisfaction Survey </w:t>
      </w:r>
      <w:r w:rsidRPr="00812E12" w:rsidR="00CA2650">
        <w:rPr>
          <w:bCs/>
          <w:sz w:val="24"/>
          <w:szCs w:val="24"/>
        </w:rPr>
        <w:t xml:space="preserve">  </w:t>
      </w:r>
      <w:r w:rsidRPr="00812E12">
        <w:rPr>
          <w:bCs/>
          <w:sz w:val="24"/>
          <w:szCs w:val="24"/>
        </w:rPr>
        <w:t xml:space="preserve"> </w:t>
      </w:r>
    </w:p>
    <w:p w:rsidR="0096108F" w:rsidRPr="00812E12" w:rsidP="0096108F" w14:paraId="6AB536F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12E12">
        <w:rPr>
          <w:bCs/>
          <w:sz w:val="24"/>
          <w:szCs w:val="24"/>
        </w:rPr>
        <w:t xml:space="preserve">[ ] </w:t>
      </w:r>
      <w:r w:rsidRPr="00812E12" w:rsidR="00F06866">
        <w:rPr>
          <w:bCs/>
          <w:sz w:val="24"/>
          <w:szCs w:val="24"/>
        </w:rPr>
        <w:t>Usability</w:t>
      </w:r>
      <w:r w:rsidRPr="00812E12" w:rsidR="009239AA">
        <w:rPr>
          <w:bCs/>
          <w:sz w:val="24"/>
          <w:szCs w:val="24"/>
        </w:rPr>
        <w:t xml:space="preserve"> Testing (e.g., Website or Software</w:t>
      </w:r>
      <w:r w:rsidRPr="00812E12" w:rsidR="00F06866">
        <w:rPr>
          <w:bCs/>
          <w:sz w:val="24"/>
          <w:szCs w:val="24"/>
        </w:rPr>
        <w:tab/>
        <w:t>[] Small Discussion Group</w:t>
      </w:r>
    </w:p>
    <w:p w:rsidR="00F06866" w:rsidRPr="00812E12" w:rsidP="0096108F" w14:paraId="450AD4C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12E12">
        <w:rPr>
          <w:bCs/>
          <w:sz w:val="24"/>
          <w:szCs w:val="24"/>
        </w:rPr>
        <w:t>[</w:t>
      </w:r>
      <w:r w:rsidRPr="00812E12" w:rsidR="00CF6542">
        <w:rPr>
          <w:bCs/>
          <w:sz w:val="24"/>
          <w:szCs w:val="24"/>
        </w:rPr>
        <w:t xml:space="preserve"> </w:t>
      </w:r>
      <w:r w:rsidRPr="00812E12">
        <w:rPr>
          <w:bCs/>
          <w:sz w:val="24"/>
          <w:szCs w:val="24"/>
        </w:rPr>
        <w:t xml:space="preserve">]  Focus Group  </w:t>
      </w:r>
      <w:r w:rsidRPr="00812E12">
        <w:rPr>
          <w:bCs/>
          <w:sz w:val="24"/>
          <w:szCs w:val="24"/>
        </w:rPr>
        <w:tab/>
      </w:r>
      <w:r w:rsidRPr="00812E12">
        <w:rPr>
          <w:bCs/>
          <w:sz w:val="24"/>
          <w:szCs w:val="24"/>
        </w:rPr>
        <w:tab/>
      </w:r>
      <w:r w:rsidRPr="00812E12">
        <w:rPr>
          <w:bCs/>
          <w:sz w:val="24"/>
          <w:szCs w:val="24"/>
        </w:rPr>
        <w:tab/>
      </w:r>
      <w:r w:rsidRPr="00812E12">
        <w:rPr>
          <w:bCs/>
          <w:sz w:val="24"/>
          <w:szCs w:val="24"/>
        </w:rPr>
        <w:tab/>
      </w:r>
      <w:r w:rsidRPr="00812E12">
        <w:rPr>
          <w:bCs/>
          <w:sz w:val="24"/>
          <w:szCs w:val="24"/>
        </w:rPr>
        <w:tab/>
        <w:t>[ ] Other:</w:t>
      </w:r>
      <w:r w:rsidRPr="00812E12">
        <w:rPr>
          <w:bCs/>
          <w:sz w:val="24"/>
          <w:szCs w:val="24"/>
          <w:u w:val="single"/>
        </w:rPr>
        <w:t xml:space="preserve"> ______________________</w:t>
      </w:r>
      <w:r w:rsidRPr="00812E12">
        <w:rPr>
          <w:bCs/>
          <w:sz w:val="24"/>
          <w:szCs w:val="24"/>
          <w:u w:val="single"/>
        </w:rPr>
        <w:tab/>
      </w:r>
      <w:r w:rsidRPr="00812E12">
        <w:rPr>
          <w:bCs/>
          <w:sz w:val="24"/>
          <w:szCs w:val="24"/>
          <w:u w:val="single"/>
        </w:rPr>
        <w:tab/>
      </w:r>
    </w:p>
    <w:p w:rsidR="00434E33" w:rsidRPr="00812E12" w14:paraId="4B92E7AF" w14:textId="77777777">
      <w:pPr>
        <w:pStyle w:val="Header"/>
        <w:tabs>
          <w:tab w:val="clear" w:pos="4320"/>
          <w:tab w:val="clear" w:pos="8640"/>
        </w:tabs>
      </w:pPr>
    </w:p>
    <w:p w:rsidR="00CA2650" w:rsidRPr="00812E12" w14:paraId="5DCF0049" w14:textId="77777777">
      <w:pPr>
        <w:rPr>
          <w:b/>
        </w:rPr>
      </w:pPr>
      <w:r w:rsidRPr="00812E12">
        <w:rPr>
          <w:b/>
        </w:rPr>
        <w:t>C</w:t>
      </w:r>
      <w:r w:rsidRPr="00812E12" w:rsidR="009C13B9">
        <w:rPr>
          <w:b/>
        </w:rPr>
        <w:t>ERTIFICATION:</w:t>
      </w:r>
    </w:p>
    <w:p w:rsidR="00441434" w:rsidRPr="00812E12" w14:paraId="694AD6F2" w14:textId="77777777"/>
    <w:p w:rsidR="008101A5" w:rsidRPr="00812E12" w:rsidP="008101A5" w14:paraId="7724E75D" w14:textId="77777777">
      <w:r w:rsidRPr="00812E12">
        <w:t xml:space="preserve">I certify the following to be true: </w:t>
      </w:r>
    </w:p>
    <w:p w:rsidR="008101A5" w:rsidRPr="00812E12" w:rsidP="008101A5" w14:paraId="5DCCD8BD" w14:textId="77777777">
      <w:pPr>
        <w:pStyle w:val="ListParagraph"/>
        <w:numPr>
          <w:ilvl w:val="0"/>
          <w:numId w:val="14"/>
        </w:numPr>
      </w:pPr>
      <w:r w:rsidRPr="00812E12">
        <w:t xml:space="preserve">The collection is voluntary. </w:t>
      </w:r>
    </w:p>
    <w:p w:rsidR="008101A5" w:rsidRPr="00812E12" w:rsidP="008101A5" w14:paraId="16A3B18A" w14:textId="77777777">
      <w:pPr>
        <w:pStyle w:val="ListParagraph"/>
        <w:numPr>
          <w:ilvl w:val="0"/>
          <w:numId w:val="14"/>
        </w:numPr>
      </w:pPr>
      <w:r w:rsidRPr="00812E12">
        <w:t>The collection is low-burden for respondents and low-cost for the Federal Government.</w:t>
      </w:r>
    </w:p>
    <w:p w:rsidR="008101A5" w:rsidRPr="00812E12" w:rsidP="008101A5" w14:paraId="20DEBDAC" w14:textId="77777777">
      <w:pPr>
        <w:pStyle w:val="ListParagraph"/>
        <w:numPr>
          <w:ilvl w:val="0"/>
          <w:numId w:val="14"/>
        </w:numPr>
      </w:pPr>
      <w:r w:rsidRPr="00812E12">
        <w:t xml:space="preserve">The collection is non-controversial and does </w:t>
      </w:r>
      <w:r w:rsidRPr="00812E12">
        <w:rPr>
          <w:u w:val="single"/>
        </w:rPr>
        <w:t>not</w:t>
      </w:r>
      <w:r w:rsidRPr="00812E12">
        <w:t xml:space="preserve"> raise issues of concern to other federal agencies.</w:t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</w:p>
    <w:p w:rsidR="008101A5" w:rsidRPr="00812E12" w:rsidP="008101A5" w14:paraId="1C1F2E5A" w14:textId="77777777">
      <w:pPr>
        <w:pStyle w:val="ListParagraph"/>
        <w:numPr>
          <w:ilvl w:val="0"/>
          <w:numId w:val="14"/>
        </w:numPr>
      </w:pPr>
      <w:r w:rsidRPr="00812E12">
        <w:t xml:space="preserve">The results are </w:t>
      </w:r>
      <w:r w:rsidRPr="00812E12">
        <w:rPr>
          <w:u w:val="single"/>
        </w:rPr>
        <w:t>not</w:t>
      </w:r>
      <w:r w:rsidRPr="00812E12">
        <w:t xml:space="preserve"> intended to be disseminated to the public.</w:t>
      </w:r>
      <w:r w:rsidRPr="00812E12">
        <w:tab/>
      </w:r>
      <w:r w:rsidRPr="00812E12">
        <w:tab/>
      </w:r>
    </w:p>
    <w:p w:rsidR="008101A5" w:rsidRPr="00812E12" w:rsidP="008101A5" w14:paraId="7341F561" w14:textId="77777777">
      <w:pPr>
        <w:pStyle w:val="ListParagraph"/>
        <w:numPr>
          <w:ilvl w:val="0"/>
          <w:numId w:val="14"/>
        </w:numPr>
      </w:pPr>
      <w:r w:rsidRPr="00812E12">
        <w:t xml:space="preserve">Information gathered will not be used for the purpose of </w:t>
      </w:r>
      <w:r w:rsidRPr="00812E12">
        <w:rPr>
          <w:u w:val="single"/>
        </w:rPr>
        <w:t>substantially</w:t>
      </w:r>
      <w:r w:rsidRPr="00812E12">
        <w:t xml:space="preserve"> informing </w:t>
      </w:r>
      <w:r w:rsidRPr="00812E12">
        <w:rPr>
          <w:u w:val="single"/>
        </w:rPr>
        <w:t xml:space="preserve">influential </w:t>
      </w:r>
      <w:r w:rsidRPr="00812E12">
        <w:t xml:space="preserve">policy decisions. </w:t>
      </w:r>
    </w:p>
    <w:p w:rsidR="008101A5" w:rsidRPr="00812E12" w:rsidP="008101A5" w14:paraId="446F7D67" w14:textId="77777777">
      <w:pPr>
        <w:pStyle w:val="ListParagraph"/>
        <w:numPr>
          <w:ilvl w:val="0"/>
          <w:numId w:val="14"/>
        </w:numPr>
      </w:pPr>
      <w:r w:rsidRPr="00812E12">
        <w:t>The collection is targeted to the solicitation of opinions from respondents who have experience with the program or may have experience with the program in the future.</w:t>
      </w:r>
    </w:p>
    <w:p w:rsidR="009C13B9" w:rsidRPr="00812E12" w:rsidP="009C13B9" w14:paraId="042AB94E" w14:textId="77777777"/>
    <w:p w:rsidR="008B5C1C" w:rsidP="009C13B9" w14:paraId="7613937D" w14:textId="77777777"/>
    <w:p w:rsidR="008B5C1C" w:rsidP="009C13B9" w14:paraId="680E1E6A" w14:textId="77777777"/>
    <w:p w:rsidR="00704433" w:rsidP="009C13B9" w14:paraId="00B1BA07" w14:textId="77777777">
      <w:pPr>
        <w:rPr>
          <w:u w:val="single"/>
        </w:rPr>
      </w:pPr>
      <w:r w:rsidRPr="00A60A13">
        <w:t>Name:</w:t>
      </w:r>
      <w:r w:rsidR="00A60A13">
        <w:t xml:space="preserve"> </w:t>
      </w:r>
      <w:r w:rsidR="0057437F">
        <w:rPr>
          <w:u w:val="single"/>
        </w:rPr>
        <w:t>Erika Slaton, Director, Military Community Support Programs</w:t>
      </w:r>
    </w:p>
    <w:p w:rsidR="00704433" w:rsidP="009C13B9" w14:paraId="3D3A5923" w14:textId="77777777">
      <w:pPr>
        <w:rPr>
          <w:u w:val="single"/>
        </w:rPr>
      </w:pPr>
    </w:p>
    <w:p w:rsidR="00704433" w:rsidRPr="00704433" w:rsidP="009C13B9" w14:paraId="027A6F35" w14:textId="77777777">
      <w:pPr>
        <w:rPr>
          <w:u w:val="single"/>
        </w:rPr>
      </w:pPr>
    </w:p>
    <w:p w:rsidR="009C13B9" w:rsidRPr="00812E12" w:rsidP="009C13B9" w14:paraId="2E08FAE1" w14:textId="77777777">
      <w:r w:rsidRPr="00812E12">
        <w:t>To assist review, please provide answers to the following question:</w:t>
      </w:r>
    </w:p>
    <w:p w:rsidR="00987ACB" w:rsidRPr="00812E12" w:rsidP="00D8136B" w14:paraId="298D4D2E" w14:textId="77777777">
      <w:pPr>
        <w:pStyle w:val="ListParagraph"/>
        <w:ind w:left="0"/>
      </w:pPr>
    </w:p>
    <w:p w:rsidR="009C13B9" w:rsidRPr="00812E12" w:rsidP="00C86E91" w14:paraId="2CD6941C" w14:textId="77777777">
      <w:pPr>
        <w:rPr>
          <w:b/>
        </w:rPr>
      </w:pPr>
      <w:r w:rsidRPr="00812E12">
        <w:rPr>
          <w:b/>
        </w:rPr>
        <w:t>Personally Identifiable Information:</w:t>
      </w:r>
    </w:p>
    <w:p w:rsidR="00C86E91" w:rsidRPr="00812E12" w:rsidP="00C86E91" w14:paraId="3EFCCB11" w14:textId="77777777">
      <w:pPr>
        <w:pStyle w:val="ListParagraph"/>
        <w:numPr>
          <w:ilvl w:val="0"/>
          <w:numId w:val="18"/>
        </w:numPr>
      </w:pPr>
      <w:r w:rsidRPr="00812E12">
        <w:t>Is</w:t>
      </w:r>
      <w:r w:rsidRPr="00812E12" w:rsidR="00237B48">
        <w:t xml:space="preserve"> personally identifiable information (PII) collected</w:t>
      </w:r>
      <w:r w:rsidRPr="00812E12">
        <w:t xml:space="preserve">?  </w:t>
      </w:r>
      <w:r w:rsidRPr="00812E12" w:rsidR="009239AA">
        <w:t>[  ] Yes  [</w:t>
      </w:r>
      <w:r w:rsidRPr="00812E12" w:rsidR="001F57D1">
        <w:t>X</w:t>
      </w:r>
      <w:r w:rsidRPr="00812E12" w:rsidR="009239AA">
        <w:t xml:space="preserve">]  No </w:t>
      </w:r>
    </w:p>
    <w:p w:rsidR="00C86E91" w:rsidRPr="00812E12" w:rsidP="00C86E91" w14:paraId="03071D4D" w14:textId="77777777">
      <w:pPr>
        <w:pStyle w:val="ListParagraph"/>
        <w:numPr>
          <w:ilvl w:val="0"/>
          <w:numId w:val="18"/>
        </w:numPr>
      </w:pPr>
      <w:r w:rsidRPr="00812E12">
        <w:t xml:space="preserve">If </w:t>
      </w:r>
      <w:r w:rsidRPr="00812E12" w:rsidR="009239AA">
        <w:t>Yes,</w:t>
      </w:r>
      <w:r w:rsidRPr="00812E12">
        <w:t xml:space="preserve"> </w:t>
      </w:r>
      <w:r w:rsidRPr="00812E12" w:rsidR="002B34CD">
        <w:t>will any</w:t>
      </w:r>
      <w:r w:rsidRPr="00812E12" w:rsidR="009239AA">
        <w:t xml:space="preserve"> information that</w:t>
      </w:r>
      <w:r w:rsidRPr="00812E12" w:rsidR="002B34CD">
        <w:t xml:space="preserve"> is collected</w:t>
      </w:r>
      <w:r w:rsidRPr="00812E12" w:rsidR="009239AA">
        <w:t xml:space="preserve"> be included in records that are subject to the Privacy Act of 1974?   [  ] Yes [</w:t>
      </w:r>
      <w:r w:rsidR="00A36305">
        <w:t>X</w:t>
      </w:r>
      <w:r w:rsidRPr="00812E12" w:rsidR="009239AA">
        <w:t>] No</w:t>
      </w:r>
      <w:r w:rsidRPr="00812E12">
        <w:t xml:space="preserve">   </w:t>
      </w:r>
    </w:p>
    <w:p w:rsidR="00C86E91" w:rsidRPr="00812E12" w:rsidP="00C86E91" w14:paraId="42FBC972" w14:textId="77777777">
      <w:pPr>
        <w:pStyle w:val="ListParagraph"/>
        <w:numPr>
          <w:ilvl w:val="0"/>
          <w:numId w:val="18"/>
        </w:numPr>
      </w:pPr>
      <w:r w:rsidRPr="00812E12">
        <w:t xml:space="preserve">If </w:t>
      </w:r>
      <w:r w:rsidRPr="00812E12" w:rsidR="002B34CD">
        <w:t>Yes</w:t>
      </w:r>
      <w:r w:rsidRPr="00812E12">
        <w:t>, has a</w:t>
      </w:r>
      <w:r w:rsidRPr="00812E12" w:rsidR="002B34CD">
        <w:t>n up-to-date</w:t>
      </w:r>
      <w:r w:rsidRPr="00812E12">
        <w:t xml:space="preserve"> System o</w:t>
      </w:r>
      <w:r w:rsidRPr="00812E12" w:rsidR="002B34CD">
        <w:t>f</w:t>
      </w:r>
      <w:r w:rsidRPr="00812E12">
        <w:t xml:space="preserve"> Records Notice</w:t>
      </w:r>
      <w:r w:rsidRPr="00812E12" w:rsidR="002B34CD">
        <w:t xml:space="preserve"> (SORN)</w:t>
      </w:r>
      <w:r w:rsidR="00A36305">
        <w:t xml:space="preserve"> been published?  [  ] Yes  [X</w:t>
      </w:r>
      <w:r w:rsidRPr="00812E12">
        <w:t>] No</w:t>
      </w:r>
    </w:p>
    <w:p w:rsidR="00CF6542" w:rsidRPr="00812E12" w:rsidP="00C86E91" w14:paraId="506BF647" w14:textId="77777777">
      <w:pPr>
        <w:pStyle w:val="ListParagraph"/>
        <w:ind w:left="0"/>
        <w:rPr>
          <w:b/>
        </w:rPr>
      </w:pPr>
    </w:p>
    <w:p w:rsidR="00C86E91" w:rsidRPr="00812E12" w:rsidP="00C86E91" w14:paraId="58D3E6CC" w14:textId="77777777">
      <w:pPr>
        <w:pStyle w:val="ListParagraph"/>
        <w:ind w:left="0"/>
        <w:rPr>
          <w:b/>
        </w:rPr>
      </w:pPr>
      <w:r w:rsidRPr="00812E12">
        <w:rPr>
          <w:b/>
        </w:rPr>
        <w:t>Gifts or Payments:</w:t>
      </w:r>
    </w:p>
    <w:p w:rsidR="00C86E91" w:rsidRPr="00812E12" w:rsidP="00C86E91" w14:paraId="5449F441" w14:textId="77777777">
      <w:r w:rsidRPr="00812E12">
        <w:t>Is an incentive (e.g., money or reimbursement of expenses, token of appreciation) provided to participants?  [ ] Yes [</w:t>
      </w:r>
      <w:r w:rsidR="005F3777">
        <w:t>X</w:t>
      </w:r>
      <w:r w:rsidRPr="00812E12">
        <w:t xml:space="preserve">] No  </w:t>
      </w:r>
    </w:p>
    <w:p w:rsidR="00C86E91" w14:paraId="342C3AC7" w14:textId="77777777">
      <w:pPr>
        <w:rPr>
          <w:b/>
        </w:rPr>
      </w:pPr>
    </w:p>
    <w:p w:rsidR="00046361" w:rsidRPr="00812E12" w14:paraId="1FD7C3FB" w14:textId="77777777">
      <w:pPr>
        <w:rPr>
          <w:b/>
        </w:rPr>
      </w:pPr>
    </w:p>
    <w:p w:rsidR="00077E79" w:rsidRPr="00B81199" w:rsidP="00C00922" w14:paraId="338625F0" w14:textId="77777777">
      <w:pPr>
        <w:rPr>
          <w:i/>
        </w:rPr>
      </w:pPr>
      <w:r w:rsidRPr="00B81199">
        <w:rPr>
          <w:b/>
        </w:rPr>
        <w:t xml:space="preserve">BURDEN </w:t>
      </w:r>
      <w:r w:rsidRPr="00B81199" w:rsidR="00BA2A44">
        <w:rPr>
          <w:b/>
        </w:rPr>
        <w:t>HOURS</w:t>
      </w:r>
      <w:r w:rsidRPr="00B81199" w:rsidR="00BA2A44">
        <w:t xml:space="preserve"> (</w:t>
      </w:r>
      <w:r w:rsidRPr="00B81199" w:rsidR="00046361">
        <w:rPr>
          <w:b/>
        </w:rPr>
        <w:t>Note</w:t>
      </w:r>
      <w:r w:rsidRPr="00B81199" w:rsidR="00C00922">
        <w:rPr>
          <w:b/>
        </w:rPr>
        <w:t>: We based these numbers yearly</w:t>
      </w:r>
      <w:r w:rsidRPr="00B81199" w:rsidR="00046361">
        <w:rPr>
          <w:b/>
        </w:rPr>
        <w:t>)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1800"/>
        <w:gridCol w:w="1597"/>
        <w:gridCol w:w="1170"/>
      </w:tblGrid>
      <w:tr w14:paraId="725CC59C" w14:textId="77777777" w:rsidTr="003B7FDA">
        <w:tblPrEx>
          <w:tblW w:w="97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148" w:type="dxa"/>
          </w:tcPr>
          <w:p w:rsidR="006832D9" w:rsidRPr="00B81199" w:rsidP="00C8488C" w14:paraId="3C6A330B" w14:textId="77777777">
            <w:pPr>
              <w:rPr>
                <w:b/>
              </w:rPr>
            </w:pPr>
            <w:bookmarkStart w:id="0" w:name="_Hlk106182392"/>
            <w:r w:rsidRPr="00B81199">
              <w:rPr>
                <w:b/>
              </w:rPr>
              <w:t>Category of Respondent</w:t>
            </w:r>
            <w:r w:rsidRPr="00B81199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B81199" w:rsidP="00843796" w14:paraId="5134F214" w14:textId="77777777">
            <w:pPr>
              <w:rPr>
                <w:b/>
              </w:rPr>
            </w:pPr>
            <w:r w:rsidRPr="00B81199">
              <w:rPr>
                <w:b/>
              </w:rPr>
              <w:t>N</w:t>
            </w:r>
            <w:r w:rsidRPr="00B81199" w:rsidR="009F5923">
              <w:rPr>
                <w:b/>
              </w:rPr>
              <w:t>o.</w:t>
            </w:r>
            <w:r w:rsidRPr="00B81199">
              <w:rPr>
                <w:b/>
              </w:rPr>
              <w:t xml:space="preserve"> of Respondents</w:t>
            </w:r>
            <w:r w:rsidRPr="00B81199" w:rsidR="00077E79">
              <w:rPr>
                <w:b/>
              </w:rPr>
              <w:t xml:space="preserve"> </w:t>
            </w:r>
          </w:p>
        </w:tc>
        <w:tc>
          <w:tcPr>
            <w:tcW w:w="1597" w:type="dxa"/>
          </w:tcPr>
          <w:p w:rsidR="006832D9" w:rsidRPr="00B81199" w:rsidP="00843796" w14:paraId="7737D53C" w14:textId="77777777">
            <w:pPr>
              <w:rPr>
                <w:b/>
              </w:rPr>
            </w:pPr>
            <w:r w:rsidRPr="00B81199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B81199" w:rsidP="00843796" w14:paraId="33FC552F" w14:textId="77777777">
            <w:pPr>
              <w:rPr>
                <w:b/>
              </w:rPr>
            </w:pPr>
            <w:r w:rsidRPr="00B81199">
              <w:rPr>
                <w:b/>
              </w:rPr>
              <w:t>Burden</w:t>
            </w:r>
          </w:p>
        </w:tc>
      </w:tr>
      <w:tr w14:paraId="267D7A6C" w14:textId="77777777" w:rsidTr="003B7FDA">
        <w:tblPrEx>
          <w:tblW w:w="9715" w:type="dxa"/>
          <w:tblLayout w:type="fixed"/>
          <w:tblLook w:val="01E0"/>
        </w:tblPrEx>
        <w:trPr>
          <w:trHeight w:val="289"/>
        </w:trPr>
        <w:tc>
          <w:tcPr>
            <w:tcW w:w="5148" w:type="dxa"/>
          </w:tcPr>
          <w:p w:rsidR="00B513FB" w:rsidRPr="00B81199" w:rsidP="00D7708A" w14:paraId="6C15F432" w14:textId="77777777">
            <w:pPr>
              <w:rPr>
                <w:bCs/>
              </w:rPr>
            </w:pPr>
            <w:r w:rsidRPr="00B81199">
              <w:rPr>
                <w:bCs/>
              </w:rPr>
              <w:t>Service Providers</w:t>
            </w:r>
            <w:r w:rsidRPr="00B81199" w:rsidR="0057437F">
              <w:rPr>
                <w:bCs/>
              </w:rPr>
              <w:t xml:space="preserve"> who </w:t>
            </w:r>
            <w:r w:rsidR="00CB082B">
              <w:rPr>
                <w:bCs/>
              </w:rPr>
              <w:t>may interact with Military and Family Life Counselors and Military OneSource</w:t>
            </w:r>
          </w:p>
        </w:tc>
        <w:tc>
          <w:tcPr>
            <w:tcW w:w="1800" w:type="dxa"/>
          </w:tcPr>
          <w:p w:rsidR="00B513FB" w:rsidRPr="00B81199" w:rsidP="00843796" w14:paraId="21460C31" w14:textId="77777777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597" w:type="dxa"/>
          </w:tcPr>
          <w:p w:rsidR="00B513FB" w:rsidRPr="00B81199" w:rsidP="005272BA" w14:paraId="174E682E" w14:textId="0ADC4E28">
            <w:r>
              <w:t>10 minutes</w:t>
            </w:r>
          </w:p>
        </w:tc>
        <w:tc>
          <w:tcPr>
            <w:tcW w:w="1170" w:type="dxa"/>
          </w:tcPr>
          <w:p w:rsidR="009A4B9B" w:rsidP="00362C34" w14:paraId="35FF5EEA" w14:textId="77777777">
            <w:pPr>
              <w:rPr>
                <w:bCs/>
              </w:rPr>
            </w:pPr>
            <w:r>
              <w:rPr>
                <w:bCs/>
              </w:rPr>
              <w:t>16.7</w:t>
            </w:r>
          </w:p>
          <w:p w:rsidR="00B513FB" w:rsidRPr="00B81199" w:rsidP="00362C34" w14:paraId="20E9054F" w14:textId="77777777">
            <w:pPr>
              <w:rPr>
                <w:bCs/>
              </w:rPr>
            </w:pPr>
            <w:r w:rsidRPr="00B81199">
              <w:rPr>
                <w:bCs/>
              </w:rPr>
              <w:t>hours</w:t>
            </w:r>
          </w:p>
        </w:tc>
      </w:tr>
      <w:tr w14:paraId="628765A6" w14:textId="77777777" w:rsidTr="003B7FDA">
        <w:tblPrEx>
          <w:tblW w:w="9715" w:type="dxa"/>
          <w:tblLayout w:type="fixed"/>
          <w:tblLook w:val="01E0"/>
        </w:tblPrEx>
        <w:trPr>
          <w:trHeight w:val="289"/>
        </w:trPr>
        <w:tc>
          <w:tcPr>
            <w:tcW w:w="5148" w:type="dxa"/>
          </w:tcPr>
          <w:p w:rsidR="00C00922" w:rsidRPr="00B81199" w:rsidP="00C00922" w14:paraId="36CE4917" w14:textId="77777777">
            <w:pPr>
              <w:rPr>
                <w:b/>
              </w:rPr>
            </w:pPr>
            <w:r w:rsidRPr="00B81199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C00922" w:rsidRPr="00B81199" w:rsidP="00C00922" w14:paraId="22D6D89D" w14:textId="777777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97" w:type="dxa"/>
          </w:tcPr>
          <w:p w:rsidR="00C00922" w:rsidRPr="00B81199" w:rsidP="005272BA" w14:paraId="2740D009" w14:textId="4893EC67">
            <w:r>
              <w:t xml:space="preserve">10 minutes </w:t>
            </w:r>
          </w:p>
        </w:tc>
        <w:tc>
          <w:tcPr>
            <w:tcW w:w="1170" w:type="dxa"/>
          </w:tcPr>
          <w:p w:rsidR="00C00922" w:rsidRPr="00B81199" w:rsidP="00C00922" w14:paraId="7C79AA4E" w14:textId="53BC99BD">
            <w:pPr>
              <w:rPr>
                <w:bCs/>
              </w:rPr>
            </w:pPr>
            <w:r>
              <w:rPr>
                <w:bCs/>
              </w:rPr>
              <w:t xml:space="preserve">17 </w:t>
            </w:r>
            <w:r w:rsidRPr="00B81199" w:rsidR="00D7708A">
              <w:rPr>
                <w:bCs/>
              </w:rPr>
              <w:t>hours</w:t>
            </w:r>
          </w:p>
        </w:tc>
      </w:tr>
      <w:bookmarkEnd w:id="0"/>
    </w:tbl>
    <w:p w:rsidR="0012556B" w:rsidRPr="0057437F" w:rsidP="00F3170F" w14:paraId="7F53801F" w14:textId="77777777">
      <w:pPr>
        <w:rPr>
          <w:highlight w:val="yellow"/>
        </w:rPr>
      </w:pPr>
    </w:p>
    <w:p w:rsidR="009414B8" w:rsidRPr="00B81199" w:rsidP="00F3170F" w14:paraId="416717E7" w14:textId="77777777">
      <w:r w:rsidRPr="00B81199">
        <w:t xml:space="preserve">*The public reporting burden for this collection of information is estimated to average </w:t>
      </w:r>
      <w:r w:rsidRPr="00B81199" w:rsidR="005272BA">
        <w:t>5</w:t>
      </w:r>
      <w:r w:rsidRPr="00B81199">
        <w:t xml:space="preserve"> minutes per </w:t>
      </w:r>
      <w:r w:rsidR="00670F8F">
        <w:t>survey (10 minutes total)</w:t>
      </w:r>
      <w:r w:rsidRPr="00B81199">
        <w:t>, including the time for reviewing instructions, searching existing data sources, gathering and maintaining the data needed, and completing and reviewing the collection of information.</w:t>
      </w:r>
    </w:p>
    <w:p w:rsidR="009414B8" w:rsidRPr="0057437F" w14:paraId="2B0CCF76" w14:textId="77777777">
      <w:pPr>
        <w:rPr>
          <w:b/>
          <w:highlight w:val="yellow"/>
        </w:rPr>
      </w:pPr>
    </w:p>
    <w:p w:rsidR="00270492" w:rsidP="00270492" w14:paraId="257FB3D7" w14:textId="77777777">
      <w:r>
        <w:rPr>
          <w:b/>
        </w:rPr>
        <w:t xml:space="preserve">PUBLIC </w:t>
      </w:r>
      <w:r w:rsidRPr="00270492" w:rsidR="009F5923">
        <w:rPr>
          <w:b/>
        </w:rPr>
        <w:t>COST</w:t>
      </w:r>
      <w:r w:rsidRPr="00270492" w:rsidR="00F06866">
        <w:rPr>
          <w:b/>
        </w:rPr>
        <w:t>:</w:t>
      </w:r>
      <w:r w:rsidRPr="00270492" w:rsidR="00895229">
        <w:rPr>
          <w:b/>
        </w:rPr>
        <w:t xml:space="preserve"> </w:t>
      </w:r>
      <w:r w:rsidRPr="00270492" w:rsidR="00C86E91">
        <w:rPr>
          <w:b/>
        </w:rPr>
        <w:t xml:space="preserve"> </w:t>
      </w:r>
      <w:r w:rsidRPr="00270492" w:rsidR="00C00922">
        <w:t>The estimated annual cost to the public is $</w:t>
      </w:r>
      <w:r w:rsidR="003B7FDA">
        <w:t>60</w:t>
      </w:r>
      <w:r w:rsidR="00261EF0">
        <w:t>6</w:t>
      </w:r>
      <w:r w:rsidR="00864523">
        <w:t>.</w:t>
      </w:r>
      <w:r>
        <w:t xml:space="preserve"> </w:t>
      </w:r>
    </w:p>
    <w:p w:rsidR="00AC091B" w:rsidP="00270492" w14:paraId="2F230E02" w14:textId="77777777">
      <w:r w:rsidRPr="00AC091B">
        <w:t>The Respondent's hourly wage was determined by using the hourly wage for GS12 Step 1 (Base Hourly Rate $</w:t>
      </w:r>
      <w:r w:rsidR="003B7FDA">
        <w:t>36.28</w:t>
      </w:r>
      <w:r w:rsidRPr="00AC091B">
        <w:t>) from the Office of Personnel Management Website extension://efaidnbmnnnibpcajpcglclefindmkaj/https://www.opm.gov/policy-data-oversight/pay-leave/salaries-wages/salary-tables/pdf/</w:t>
      </w:r>
      <w:r w:rsidRPr="00AC091B" w:rsidR="003B7FDA">
        <w:t>202</w:t>
      </w:r>
      <w:r w:rsidR="003B7FDA">
        <w:t>5</w:t>
      </w:r>
      <w:r w:rsidRPr="00AC091B">
        <w:t>/GS_h.pdf</w:t>
      </w:r>
      <w:r>
        <w:t xml:space="preserve">.  </w:t>
      </w:r>
    </w:p>
    <w:p w:rsidR="00ED6492" w:rsidRPr="00812E12" w14:paraId="6EDD2077" w14:textId="77777777">
      <w:pPr>
        <w:rPr>
          <w:b/>
          <w:bCs/>
          <w:u w:val="single"/>
        </w:rPr>
      </w:pPr>
    </w:p>
    <w:p w:rsidR="0069403B" w:rsidRPr="00812E12" w:rsidP="00F06866" w14:paraId="343368D9" w14:textId="77777777">
      <w:pPr>
        <w:rPr>
          <w:b/>
        </w:rPr>
      </w:pPr>
      <w:r w:rsidRPr="00812E12">
        <w:rPr>
          <w:b/>
          <w:bCs/>
          <w:u w:val="single"/>
        </w:rPr>
        <w:t xml:space="preserve">If you are conducting a focus group, survey, or plan to employ statistical methods, </w:t>
      </w:r>
      <w:r w:rsidRPr="00812E12" w:rsidR="00813A81">
        <w:rPr>
          <w:b/>
          <w:bCs/>
          <w:u w:val="single"/>
        </w:rPr>
        <w:t>please provide</w:t>
      </w:r>
      <w:r w:rsidRPr="00812E12">
        <w:rPr>
          <w:b/>
          <w:bCs/>
          <w:u w:val="single"/>
        </w:rPr>
        <w:t xml:space="preserve"> answers to the following questions:</w:t>
      </w:r>
    </w:p>
    <w:p w:rsidR="0069403B" w:rsidRPr="00812E12" w:rsidP="00F06866" w14:paraId="334A0ACD" w14:textId="77777777">
      <w:pPr>
        <w:rPr>
          <w:b/>
        </w:rPr>
      </w:pPr>
    </w:p>
    <w:p w:rsidR="00F06866" w:rsidRPr="00812E12" w:rsidP="00F06866" w14:paraId="3A8D1644" w14:textId="77777777">
      <w:pPr>
        <w:rPr>
          <w:b/>
        </w:rPr>
      </w:pPr>
      <w:r w:rsidRPr="00812E12">
        <w:rPr>
          <w:b/>
        </w:rPr>
        <w:t>The</w:t>
      </w:r>
      <w:r w:rsidRPr="00812E12" w:rsidR="0069403B">
        <w:rPr>
          <w:b/>
        </w:rPr>
        <w:t xml:space="preserve"> select</w:t>
      </w:r>
      <w:r w:rsidRPr="00812E12">
        <w:rPr>
          <w:b/>
        </w:rPr>
        <w:t>ion of your targeted respondents</w:t>
      </w:r>
    </w:p>
    <w:p w:rsidR="0069403B" w:rsidRPr="00812E12" w:rsidP="0069403B" w14:paraId="519C0698" w14:textId="77777777">
      <w:pPr>
        <w:pStyle w:val="ListParagraph"/>
        <w:numPr>
          <w:ilvl w:val="0"/>
          <w:numId w:val="15"/>
        </w:numPr>
      </w:pPr>
      <w:r w:rsidRPr="00812E12">
        <w:t xml:space="preserve">Do you have a customer list or something similar that defines the </w:t>
      </w:r>
      <w:r w:rsidRPr="00812E12">
        <w:t>universe of potential respondents</w:t>
      </w:r>
      <w:r w:rsidRPr="00812E12" w:rsidR="00636621">
        <w:t xml:space="preserve"> and do you have a sampling plan for selecting from this universe</w:t>
      </w:r>
      <w:r w:rsidRPr="00812E12">
        <w:t>?</w:t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 w:rsidR="00636621">
        <w:tab/>
      </w:r>
      <w:r w:rsidRPr="00812E12" w:rsidR="00636621">
        <w:tab/>
      </w:r>
      <w:r w:rsidRPr="00812E12" w:rsidR="00636621">
        <w:tab/>
      </w:r>
      <w:r w:rsidRPr="00812E12">
        <w:t>[] Yes</w:t>
      </w:r>
      <w:r w:rsidRPr="00812E12">
        <w:tab/>
        <w:t>[</w:t>
      </w:r>
      <w:r w:rsidR="00987ACB">
        <w:t>X</w:t>
      </w:r>
      <w:r w:rsidRPr="00812E12">
        <w:t>] No</w:t>
      </w:r>
    </w:p>
    <w:p w:rsidR="00981949" w:rsidP="00D719DC" w14:paraId="69B5D187" w14:textId="77777777">
      <w:pPr>
        <w:pStyle w:val="ListParagraph"/>
        <w:ind w:left="0"/>
      </w:pPr>
    </w:p>
    <w:p w:rsidR="00636621" w:rsidP="00D719DC" w14:paraId="7F341FDA" w14:textId="77777777">
      <w:pPr>
        <w:pStyle w:val="ListParagraph"/>
        <w:ind w:left="0"/>
      </w:pPr>
      <w:r w:rsidRPr="00981949">
        <w:t xml:space="preserve">Potential customers/respondents are Service Providers who </w:t>
      </w:r>
      <w:r w:rsidR="00237AB2">
        <w:t>utilize</w:t>
      </w:r>
      <w:r w:rsidRPr="00981949" w:rsidR="00237AB2">
        <w:t xml:space="preserve"> </w:t>
      </w:r>
      <w:r w:rsidRPr="00981949">
        <w:t>services through the Business Operations Support System (BOSS).</w:t>
      </w:r>
    </w:p>
    <w:p w:rsidR="00981949" w:rsidRPr="00812E12" w:rsidP="00D719DC" w14:paraId="0DB6D90C" w14:textId="77777777">
      <w:pPr>
        <w:pStyle w:val="ListParagraph"/>
        <w:ind w:left="0"/>
      </w:pPr>
    </w:p>
    <w:p w:rsidR="00A403BB" w:rsidRPr="00812E12" w:rsidP="00A403BB" w14:paraId="3AB155BC" w14:textId="77777777">
      <w:pPr>
        <w:rPr>
          <w:b/>
        </w:rPr>
      </w:pPr>
      <w:r w:rsidRPr="00812E12">
        <w:rPr>
          <w:b/>
        </w:rPr>
        <w:t>Administration of the Instrument</w:t>
      </w:r>
    </w:p>
    <w:p w:rsidR="00A403BB" w:rsidRPr="00812E12" w:rsidP="00A403BB" w14:paraId="4032E5DD" w14:textId="77777777">
      <w:pPr>
        <w:pStyle w:val="ListParagraph"/>
        <w:numPr>
          <w:ilvl w:val="0"/>
          <w:numId w:val="17"/>
        </w:numPr>
      </w:pPr>
      <w:r w:rsidRPr="00812E12">
        <w:t>How will you collect the information? (Check all that apply)</w:t>
      </w:r>
    </w:p>
    <w:p w:rsidR="001B0AAA" w:rsidRPr="00812E12" w:rsidP="001B0AAA" w14:paraId="7BA91D95" w14:textId="77777777">
      <w:pPr>
        <w:ind w:left="720"/>
      </w:pPr>
      <w:r w:rsidRPr="00812E12">
        <w:t>[</w:t>
      </w:r>
      <w:r w:rsidR="00987ACB">
        <w:t>X</w:t>
      </w:r>
      <w:r w:rsidRPr="00812E12">
        <w:t xml:space="preserve">] Web-based or other forms of Social Media </w:t>
      </w:r>
    </w:p>
    <w:p w:rsidR="001B0AAA" w:rsidRPr="00812E12" w:rsidP="001B0AAA" w14:paraId="21E0D637" w14:textId="77777777">
      <w:pPr>
        <w:ind w:left="720"/>
      </w:pPr>
      <w:r w:rsidRPr="00812E12">
        <w:t>[  ] Telephone</w:t>
      </w:r>
      <w:r w:rsidRPr="00812E12">
        <w:tab/>
      </w:r>
    </w:p>
    <w:p w:rsidR="001B0AAA" w:rsidRPr="00812E12" w:rsidP="001B0AAA" w14:paraId="4986C3D6" w14:textId="77777777">
      <w:pPr>
        <w:ind w:left="720"/>
      </w:pPr>
      <w:r w:rsidRPr="00812E12">
        <w:t>[  ] In-person</w:t>
      </w:r>
      <w:r w:rsidRPr="00812E12">
        <w:tab/>
      </w:r>
    </w:p>
    <w:p w:rsidR="001B0AAA" w:rsidRPr="00812E12" w:rsidP="001B0AAA" w14:paraId="5213CA00" w14:textId="77777777">
      <w:pPr>
        <w:ind w:left="720"/>
      </w:pPr>
      <w:r w:rsidRPr="00812E12">
        <w:t xml:space="preserve">[  ] Mail </w:t>
      </w:r>
    </w:p>
    <w:p w:rsidR="001B0AAA" w:rsidRPr="00812E12" w:rsidP="001B0AAA" w14:paraId="5C3932FF" w14:textId="77777777">
      <w:pPr>
        <w:ind w:left="720"/>
      </w:pPr>
      <w:r w:rsidRPr="00812E12">
        <w:t>[</w:t>
      </w:r>
      <w:r w:rsidR="00987ACB">
        <w:t xml:space="preserve">  </w:t>
      </w:r>
      <w:r w:rsidRPr="00812E12">
        <w:t>] Other, Explain</w:t>
      </w:r>
      <w:r w:rsidRPr="00812E12" w:rsidR="00D719DC">
        <w:t xml:space="preserve"> </w:t>
      </w:r>
    </w:p>
    <w:p w:rsidR="00D719DC" w:rsidRPr="00812E12" w:rsidP="001B0AAA" w14:paraId="1966480A" w14:textId="77777777">
      <w:pPr>
        <w:ind w:left="720"/>
      </w:pPr>
    </w:p>
    <w:p w:rsidR="005E714A" w:rsidRPr="00812E12" w:rsidP="00987ACB" w14:paraId="03E67497" w14:textId="77777777">
      <w:pPr>
        <w:pStyle w:val="ListParagraph"/>
        <w:numPr>
          <w:ilvl w:val="0"/>
          <w:numId w:val="17"/>
        </w:numPr>
      </w:pPr>
      <w:r w:rsidRPr="00812E12">
        <w:t>Will interviewers or facilitators be used?  [</w:t>
      </w:r>
      <w:r w:rsidRPr="00812E12" w:rsidR="00D719DC">
        <w:t xml:space="preserve"> </w:t>
      </w:r>
      <w:r w:rsidRPr="00812E12">
        <w:t xml:space="preserve"> ] Yes [</w:t>
      </w:r>
      <w:r w:rsidR="00987ACB">
        <w:t>X</w:t>
      </w:r>
      <w:r w:rsidRPr="00812E12">
        <w:t>] No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A7703A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D2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F05A5"/>
    <w:multiLevelType w:val="hybridMultilevel"/>
    <w:tmpl w:val="84CE5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83BD7"/>
    <w:multiLevelType w:val="hybridMultilevel"/>
    <w:tmpl w:val="47363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602B0"/>
    <w:multiLevelType w:val="hybridMultilevel"/>
    <w:tmpl w:val="A82E8CA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4B1FE4"/>
    <w:multiLevelType w:val="hybridMultilevel"/>
    <w:tmpl w:val="F252B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6708E1"/>
    <w:multiLevelType w:val="hybridMultilevel"/>
    <w:tmpl w:val="BCC2147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BE2F8D"/>
    <w:multiLevelType w:val="hybridMultilevel"/>
    <w:tmpl w:val="6FF0A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340B8"/>
    <w:multiLevelType w:val="hybridMultilevel"/>
    <w:tmpl w:val="0CF6B7B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2790906"/>
    <w:multiLevelType w:val="hybridMultilevel"/>
    <w:tmpl w:val="9D96EF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1AD3B2F"/>
    <w:multiLevelType w:val="hybridMultilevel"/>
    <w:tmpl w:val="B5FCF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549434">
    <w:abstractNumId w:val="15"/>
  </w:num>
  <w:num w:numId="2" w16cid:durableId="1738434642">
    <w:abstractNumId w:val="25"/>
  </w:num>
  <w:num w:numId="3" w16cid:durableId="164125652">
    <w:abstractNumId w:val="24"/>
  </w:num>
  <w:num w:numId="4" w16cid:durableId="703286715">
    <w:abstractNumId w:val="26"/>
  </w:num>
  <w:num w:numId="5" w16cid:durableId="1593204438">
    <w:abstractNumId w:val="4"/>
  </w:num>
  <w:num w:numId="6" w16cid:durableId="449394630">
    <w:abstractNumId w:val="1"/>
  </w:num>
  <w:num w:numId="7" w16cid:durableId="123275254">
    <w:abstractNumId w:val="12"/>
  </w:num>
  <w:num w:numId="8" w16cid:durableId="1621641250">
    <w:abstractNumId w:val="21"/>
  </w:num>
  <w:num w:numId="9" w16cid:durableId="816268139">
    <w:abstractNumId w:val="14"/>
  </w:num>
  <w:num w:numId="10" w16cid:durableId="1274358671">
    <w:abstractNumId w:val="2"/>
  </w:num>
  <w:num w:numId="11" w16cid:durableId="2109621830">
    <w:abstractNumId w:val="7"/>
  </w:num>
  <w:num w:numId="12" w16cid:durableId="2049135212">
    <w:abstractNumId w:val="9"/>
  </w:num>
  <w:num w:numId="13" w16cid:durableId="2105374133">
    <w:abstractNumId w:val="0"/>
  </w:num>
  <w:num w:numId="14" w16cid:durableId="1309506785">
    <w:abstractNumId w:val="23"/>
  </w:num>
  <w:num w:numId="15" w16cid:durableId="1020012452">
    <w:abstractNumId w:val="20"/>
  </w:num>
  <w:num w:numId="16" w16cid:durableId="1444496926">
    <w:abstractNumId w:val="17"/>
  </w:num>
  <w:num w:numId="17" w16cid:durableId="557056753">
    <w:abstractNumId w:val="5"/>
  </w:num>
  <w:num w:numId="18" w16cid:durableId="280235666">
    <w:abstractNumId w:val="6"/>
  </w:num>
  <w:num w:numId="19" w16cid:durableId="362831921">
    <w:abstractNumId w:val="11"/>
  </w:num>
  <w:num w:numId="20" w16cid:durableId="1850832095">
    <w:abstractNumId w:val="3"/>
  </w:num>
  <w:num w:numId="21" w16cid:durableId="861090339">
    <w:abstractNumId w:val="10"/>
  </w:num>
  <w:num w:numId="22" w16cid:durableId="609554056">
    <w:abstractNumId w:val="18"/>
  </w:num>
  <w:num w:numId="23" w16cid:durableId="1165897216">
    <w:abstractNumId w:val="8"/>
  </w:num>
  <w:num w:numId="24" w16cid:durableId="1289429921">
    <w:abstractNumId w:val="19"/>
  </w:num>
  <w:num w:numId="25" w16cid:durableId="632097010">
    <w:abstractNumId w:val="16"/>
  </w:num>
  <w:num w:numId="26" w16cid:durableId="1273443463">
    <w:abstractNumId w:val="22"/>
  </w:num>
  <w:num w:numId="27" w16cid:durableId="867062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96"/>
    <w:rsid w:val="0001027E"/>
    <w:rsid w:val="00010E7E"/>
    <w:rsid w:val="000223F6"/>
    <w:rsid w:val="00023A57"/>
    <w:rsid w:val="00046361"/>
    <w:rsid w:val="00047A64"/>
    <w:rsid w:val="00052E20"/>
    <w:rsid w:val="00054285"/>
    <w:rsid w:val="00067329"/>
    <w:rsid w:val="00077E79"/>
    <w:rsid w:val="00084E62"/>
    <w:rsid w:val="000B2838"/>
    <w:rsid w:val="000B6252"/>
    <w:rsid w:val="000D44CA"/>
    <w:rsid w:val="000E200B"/>
    <w:rsid w:val="000F68BE"/>
    <w:rsid w:val="00101DFE"/>
    <w:rsid w:val="0012556B"/>
    <w:rsid w:val="001304D9"/>
    <w:rsid w:val="001608C0"/>
    <w:rsid w:val="00166C5D"/>
    <w:rsid w:val="00186CFA"/>
    <w:rsid w:val="00190EEB"/>
    <w:rsid w:val="001927A4"/>
    <w:rsid w:val="00194AC6"/>
    <w:rsid w:val="001A23B0"/>
    <w:rsid w:val="001A25CC"/>
    <w:rsid w:val="001B0AAA"/>
    <w:rsid w:val="001B1338"/>
    <w:rsid w:val="001B3F7E"/>
    <w:rsid w:val="001C39F7"/>
    <w:rsid w:val="001E57CA"/>
    <w:rsid w:val="001E6DDF"/>
    <w:rsid w:val="001F406E"/>
    <w:rsid w:val="001F57D1"/>
    <w:rsid w:val="00203ECB"/>
    <w:rsid w:val="00231C65"/>
    <w:rsid w:val="00234BA0"/>
    <w:rsid w:val="00237AB2"/>
    <w:rsid w:val="00237B48"/>
    <w:rsid w:val="00244A33"/>
    <w:rsid w:val="0024521E"/>
    <w:rsid w:val="00261EF0"/>
    <w:rsid w:val="00263C3D"/>
    <w:rsid w:val="00267C01"/>
    <w:rsid w:val="00270492"/>
    <w:rsid w:val="00274D0B"/>
    <w:rsid w:val="002834B8"/>
    <w:rsid w:val="002B052D"/>
    <w:rsid w:val="002B218C"/>
    <w:rsid w:val="002B34CD"/>
    <w:rsid w:val="002B3C95"/>
    <w:rsid w:val="002C3491"/>
    <w:rsid w:val="002D0B92"/>
    <w:rsid w:val="002D74AB"/>
    <w:rsid w:val="002E39F1"/>
    <w:rsid w:val="002E6378"/>
    <w:rsid w:val="002F73E3"/>
    <w:rsid w:val="00322064"/>
    <w:rsid w:val="00337F95"/>
    <w:rsid w:val="00343639"/>
    <w:rsid w:val="00352FE4"/>
    <w:rsid w:val="00362C34"/>
    <w:rsid w:val="00367089"/>
    <w:rsid w:val="0037554C"/>
    <w:rsid w:val="0038493C"/>
    <w:rsid w:val="003A19E8"/>
    <w:rsid w:val="003A6F6C"/>
    <w:rsid w:val="003B5216"/>
    <w:rsid w:val="003B7FDA"/>
    <w:rsid w:val="003C02D4"/>
    <w:rsid w:val="003D5BBE"/>
    <w:rsid w:val="003E04F4"/>
    <w:rsid w:val="003E3C61"/>
    <w:rsid w:val="003E64AE"/>
    <w:rsid w:val="003E73EA"/>
    <w:rsid w:val="003F09F0"/>
    <w:rsid w:val="003F1C5B"/>
    <w:rsid w:val="003F2AAC"/>
    <w:rsid w:val="00405753"/>
    <w:rsid w:val="00434E33"/>
    <w:rsid w:val="00441434"/>
    <w:rsid w:val="0045264C"/>
    <w:rsid w:val="00461B2C"/>
    <w:rsid w:val="00480BAF"/>
    <w:rsid w:val="0048701B"/>
    <w:rsid w:val="004876EC"/>
    <w:rsid w:val="00495546"/>
    <w:rsid w:val="004B4088"/>
    <w:rsid w:val="004B77B9"/>
    <w:rsid w:val="004D6E14"/>
    <w:rsid w:val="004F5399"/>
    <w:rsid w:val="005009B0"/>
    <w:rsid w:val="0051707B"/>
    <w:rsid w:val="00521B56"/>
    <w:rsid w:val="005272BA"/>
    <w:rsid w:val="0055717A"/>
    <w:rsid w:val="0057437F"/>
    <w:rsid w:val="005754D1"/>
    <w:rsid w:val="005767A2"/>
    <w:rsid w:val="005A1006"/>
    <w:rsid w:val="005C765C"/>
    <w:rsid w:val="005D4C26"/>
    <w:rsid w:val="005D687A"/>
    <w:rsid w:val="005E7021"/>
    <w:rsid w:val="005E714A"/>
    <w:rsid w:val="005F214D"/>
    <w:rsid w:val="005F3777"/>
    <w:rsid w:val="005F693D"/>
    <w:rsid w:val="00602969"/>
    <w:rsid w:val="00606D53"/>
    <w:rsid w:val="006140A0"/>
    <w:rsid w:val="006272BA"/>
    <w:rsid w:val="00636621"/>
    <w:rsid w:val="00642B49"/>
    <w:rsid w:val="00650BEB"/>
    <w:rsid w:val="00670F8F"/>
    <w:rsid w:val="006832D9"/>
    <w:rsid w:val="00684C42"/>
    <w:rsid w:val="0069403B"/>
    <w:rsid w:val="006A77EA"/>
    <w:rsid w:val="006C1429"/>
    <w:rsid w:val="006E35AE"/>
    <w:rsid w:val="006E3916"/>
    <w:rsid w:val="006E57D8"/>
    <w:rsid w:val="006F3DDE"/>
    <w:rsid w:val="00704433"/>
    <w:rsid w:val="00704678"/>
    <w:rsid w:val="00720AAF"/>
    <w:rsid w:val="00721DD7"/>
    <w:rsid w:val="00726073"/>
    <w:rsid w:val="00730D65"/>
    <w:rsid w:val="007403BF"/>
    <w:rsid w:val="007425E7"/>
    <w:rsid w:val="007474A5"/>
    <w:rsid w:val="00757550"/>
    <w:rsid w:val="00770CC1"/>
    <w:rsid w:val="0077611C"/>
    <w:rsid w:val="00792702"/>
    <w:rsid w:val="007A3A52"/>
    <w:rsid w:val="007C405E"/>
    <w:rsid w:val="007E0102"/>
    <w:rsid w:val="007F7080"/>
    <w:rsid w:val="00802607"/>
    <w:rsid w:val="008101A5"/>
    <w:rsid w:val="00812E12"/>
    <w:rsid w:val="00813A81"/>
    <w:rsid w:val="00822664"/>
    <w:rsid w:val="008346E9"/>
    <w:rsid w:val="00843796"/>
    <w:rsid w:val="00864523"/>
    <w:rsid w:val="0087349E"/>
    <w:rsid w:val="008763F9"/>
    <w:rsid w:val="00895229"/>
    <w:rsid w:val="008955C8"/>
    <w:rsid w:val="008958CD"/>
    <w:rsid w:val="008A5973"/>
    <w:rsid w:val="008B2EB3"/>
    <w:rsid w:val="008B5C1C"/>
    <w:rsid w:val="008B64DC"/>
    <w:rsid w:val="008C2558"/>
    <w:rsid w:val="008E3BFE"/>
    <w:rsid w:val="008F0203"/>
    <w:rsid w:val="008F50D4"/>
    <w:rsid w:val="00922C42"/>
    <w:rsid w:val="009239AA"/>
    <w:rsid w:val="0093447E"/>
    <w:rsid w:val="00935ADA"/>
    <w:rsid w:val="009414B8"/>
    <w:rsid w:val="00946B6C"/>
    <w:rsid w:val="00955A71"/>
    <w:rsid w:val="0096108F"/>
    <w:rsid w:val="00981949"/>
    <w:rsid w:val="00987ACB"/>
    <w:rsid w:val="009A0EA0"/>
    <w:rsid w:val="009A2D0D"/>
    <w:rsid w:val="009A4B9B"/>
    <w:rsid w:val="009A60F5"/>
    <w:rsid w:val="009C13B9"/>
    <w:rsid w:val="009C3B6A"/>
    <w:rsid w:val="009C73EC"/>
    <w:rsid w:val="009D01A2"/>
    <w:rsid w:val="009E4577"/>
    <w:rsid w:val="009F5923"/>
    <w:rsid w:val="00A07027"/>
    <w:rsid w:val="00A13A0A"/>
    <w:rsid w:val="00A36305"/>
    <w:rsid w:val="00A403BB"/>
    <w:rsid w:val="00A60A13"/>
    <w:rsid w:val="00A65D16"/>
    <w:rsid w:val="00A674DF"/>
    <w:rsid w:val="00A74EAA"/>
    <w:rsid w:val="00A81EE2"/>
    <w:rsid w:val="00A83AA6"/>
    <w:rsid w:val="00A92A47"/>
    <w:rsid w:val="00A934D6"/>
    <w:rsid w:val="00AC091B"/>
    <w:rsid w:val="00AE1809"/>
    <w:rsid w:val="00AF661E"/>
    <w:rsid w:val="00B0331C"/>
    <w:rsid w:val="00B036C5"/>
    <w:rsid w:val="00B048BF"/>
    <w:rsid w:val="00B34CB2"/>
    <w:rsid w:val="00B377E6"/>
    <w:rsid w:val="00B4299E"/>
    <w:rsid w:val="00B513FB"/>
    <w:rsid w:val="00B749FE"/>
    <w:rsid w:val="00B802E3"/>
    <w:rsid w:val="00B80D76"/>
    <w:rsid w:val="00B81199"/>
    <w:rsid w:val="00BA2105"/>
    <w:rsid w:val="00BA2A44"/>
    <w:rsid w:val="00BA300D"/>
    <w:rsid w:val="00BA7E06"/>
    <w:rsid w:val="00BB43B5"/>
    <w:rsid w:val="00BB6219"/>
    <w:rsid w:val="00BC7986"/>
    <w:rsid w:val="00BD290F"/>
    <w:rsid w:val="00BE1BB0"/>
    <w:rsid w:val="00BF0B19"/>
    <w:rsid w:val="00C00922"/>
    <w:rsid w:val="00C051E1"/>
    <w:rsid w:val="00C05BA2"/>
    <w:rsid w:val="00C12682"/>
    <w:rsid w:val="00C14CC4"/>
    <w:rsid w:val="00C332A3"/>
    <w:rsid w:val="00C33C52"/>
    <w:rsid w:val="00C37EE3"/>
    <w:rsid w:val="00C40D8B"/>
    <w:rsid w:val="00C42D86"/>
    <w:rsid w:val="00C440FA"/>
    <w:rsid w:val="00C50972"/>
    <w:rsid w:val="00C76DF5"/>
    <w:rsid w:val="00C8407A"/>
    <w:rsid w:val="00C8488C"/>
    <w:rsid w:val="00C86E91"/>
    <w:rsid w:val="00C92396"/>
    <w:rsid w:val="00CA2650"/>
    <w:rsid w:val="00CB082B"/>
    <w:rsid w:val="00CB1078"/>
    <w:rsid w:val="00CC6FAF"/>
    <w:rsid w:val="00CD131D"/>
    <w:rsid w:val="00CD4314"/>
    <w:rsid w:val="00CD6454"/>
    <w:rsid w:val="00CE5C48"/>
    <w:rsid w:val="00CF5CEF"/>
    <w:rsid w:val="00CF6542"/>
    <w:rsid w:val="00D14474"/>
    <w:rsid w:val="00D14B9D"/>
    <w:rsid w:val="00D163F6"/>
    <w:rsid w:val="00D24698"/>
    <w:rsid w:val="00D43A34"/>
    <w:rsid w:val="00D558B1"/>
    <w:rsid w:val="00D6383F"/>
    <w:rsid w:val="00D663D2"/>
    <w:rsid w:val="00D719DC"/>
    <w:rsid w:val="00D7708A"/>
    <w:rsid w:val="00D8136B"/>
    <w:rsid w:val="00DA7BD4"/>
    <w:rsid w:val="00DB59D0"/>
    <w:rsid w:val="00DB7AC7"/>
    <w:rsid w:val="00DC33D3"/>
    <w:rsid w:val="00DC567D"/>
    <w:rsid w:val="00DE3580"/>
    <w:rsid w:val="00DE5D9A"/>
    <w:rsid w:val="00E15DF6"/>
    <w:rsid w:val="00E26329"/>
    <w:rsid w:val="00E30A81"/>
    <w:rsid w:val="00E349F2"/>
    <w:rsid w:val="00E40B50"/>
    <w:rsid w:val="00E50293"/>
    <w:rsid w:val="00E65FFC"/>
    <w:rsid w:val="00E744EA"/>
    <w:rsid w:val="00E80951"/>
    <w:rsid w:val="00E86CC6"/>
    <w:rsid w:val="00E95A30"/>
    <w:rsid w:val="00EB56B3"/>
    <w:rsid w:val="00EB7B98"/>
    <w:rsid w:val="00EC2912"/>
    <w:rsid w:val="00ED6492"/>
    <w:rsid w:val="00EE5A6E"/>
    <w:rsid w:val="00EF2095"/>
    <w:rsid w:val="00F06866"/>
    <w:rsid w:val="00F1203B"/>
    <w:rsid w:val="00F15956"/>
    <w:rsid w:val="00F15CA4"/>
    <w:rsid w:val="00F1656D"/>
    <w:rsid w:val="00F24CFC"/>
    <w:rsid w:val="00F3170F"/>
    <w:rsid w:val="00F44EF2"/>
    <w:rsid w:val="00F52496"/>
    <w:rsid w:val="00F54D26"/>
    <w:rsid w:val="00F70429"/>
    <w:rsid w:val="00F725F0"/>
    <w:rsid w:val="00F819F5"/>
    <w:rsid w:val="00F976B0"/>
    <w:rsid w:val="00FA6DE7"/>
    <w:rsid w:val="00FB166A"/>
    <w:rsid w:val="00FC0A8E"/>
    <w:rsid w:val="00FD2799"/>
    <w:rsid w:val="00FD4B0E"/>
    <w:rsid w:val="00FE2FA6"/>
    <w:rsid w:val="00FE3DF2"/>
    <w:rsid w:val="00FF40F6"/>
  </w:rsids>
  <w:docVars>
    <w:docVar w:name="__Grammarly_42___1" w:val="H4sIAAAAAAAEAKtWcslP9kxRslIyNDaytDS3sDCxMDY2MrE0sjBS0lEKTi0uzszPAykwrAUAeNBu0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03ED6C"/>
  <w15:chartTrackingRefBased/>
  <w15:docId w15:val="{17618C55-9D8B-4683-8395-25F42469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F5399"/>
    <w:rPr>
      <w:sz w:val="24"/>
      <w:szCs w:val="24"/>
    </w:rPr>
  </w:style>
  <w:style w:type="character" w:styleId="Hyperlink">
    <w:name w:val="Hyperlink"/>
    <w:rsid w:val="00C00922"/>
    <w:rPr>
      <w:color w:val="0563C1"/>
      <w:u w:val="single"/>
    </w:rPr>
  </w:style>
  <w:style w:type="character" w:styleId="FollowedHyperlink">
    <w:name w:val="FollowedHyperlink"/>
    <w:rsid w:val="00270492"/>
    <w:rPr>
      <w:color w:val="954F72"/>
      <w:u w:val="single"/>
    </w:rPr>
  </w:style>
  <w:style w:type="paragraph" w:styleId="Revision">
    <w:name w:val="Revision"/>
    <w:hidden/>
    <w:uiPriority w:val="99"/>
    <w:semiHidden/>
    <w:rsid w:val="002F73E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F73E3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0A037-D4A9-4B03-8082-64F6217E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Agyeman, Nana B CTR WHS ESD (USA)</cp:lastModifiedBy>
  <cp:revision>2</cp:revision>
  <cp:lastPrinted>2013-07-11T14:03:00Z</cp:lastPrinted>
  <dcterms:created xsi:type="dcterms:W3CDTF">2025-09-05T14:53:00Z</dcterms:created>
  <dcterms:modified xsi:type="dcterms:W3CDTF">2025-09-05T14:53:00Z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