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5B14" w:rsidRPr="005A5B14" w:rsidP="005A5B14" w14:paraId="4A31AFCF"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8"/>
          <w:szCs w:val="24"/>
          <w14:ligatures w14:val="none"/>
        </w:rPr>
      </w:pPr>
      <w:r w:rsidRPr="005A5B14">
        <w:rPr>
          <w:rFonts w:ascii="Times New Roman" w:eastAsia="Times New Roman" w:hAnsi="Times New Roman" w:cs="Times New Roman"/>
          <w:b/>
          <w:bCs/>
          <w:kern w:val="0"/>
          <w:sz w:val="28"/>
          <w:szCs w:val="24"/>
          <w14:ligatures w14:val="none"/>
        </w:rPr>
        <w:t xml:space="preserve">Request for Approval under the “Fast Track Generic Clearance for the Collection of Qualitative Feedback on Agency Service Delivery” </w:t>
      </w:r>
    </w:p>
    <w:p w:rsidR="005A5B14" w:rsidRPr="005A5B14" w:rsidP="005A5B14" w14:paraId="6F327003"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5A5B14">
        <w:rPr>
          <w:rFonts w:ascii="Times New Roman" w:eastAsia="Times New Roman" w:hAnsi="Times New Roman" w:cs="Times New Roman"/>
          <w:b/>
          <w:bCs/>
          <w:kern w:val="0"/>
          <w:sz w:val="28"/>
          <w:szCs w:val="24"/>
          <w14:ligatures w14:val="none"/>
        </w:rPr>
        <w:t>(OMB Control Number: 0704-0553)</w:t>
      </w:r>
    </w:p>
    <w:p w:rsidR="005A5B14" w:rsidRPr="005A5B14" w:rsidP="005A5B14" w14:paraId="7D001ECB"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5A5B14">
        <w:rPr>
          <w:rFonts w:ascii="Times New Roman" w:eastAsia="Times New Roman" w:hAnsi="Times New Roman" w:cs="Times New Roman"/>
          <w:b/>
          <w:kern w:val="0"/>
          <w:sz w:val="24"/>
          <w:szCs w:val="24"/>
          <w14:ligatures w14:val="none"/>
        </w:rPr>
        <w:t>TITLE OF INFORMATION COLLECTION:</w:t>
      </w:r>
      <w:r w:rsidRPr="005A5B14">
        <w:rPr>
          <w:rFonts w:ascii="Times New Roman" w:eastAsia="Times New Roman" w:hAnsi="Times New Roman" w:cs="Times New Roman"/>
          <w:kern w:val="0"/>
          <w:sz w:val="24"/>
          <w:szCs w:val="24"/>
          <w14:ligatures w14:val="none"/>
        </w:rPr>
        <w:t xml:space="preserve"> JB Charleston Integrated Prevention Office Training Feedback Surveys </w:t>
      </w:r>
    </w:p>
    <w:p w:rsidR="005A5B14" w:rsidRPr="005A5B14" w:rsidP="005A5B14" w14:paraId="08AA4DC2"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0875B045"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b/>
          <w:kern w:val="0"/>
          <w:sz w:val="24"/>
          <w:szCs w:val="24"/>
          <w14:ligatures w14:val="none"/>
        </w:rPr>
        <w:t xml:space="preserve">PURPOSE:  </w:t>
      </w:r>
    </w:p>
    <w:p w:rsidR="005A5B14" w:rsidRPr="005A5B14" w:rsidP="005A5B14" w14:paraId="25F801AA"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purpose of these surveys is to validate and assess the usefulness of prevention/resilience education curriculum provided by the JB Charleston Integrated Prevention Office. </w:t>
      </w:r>
    </w:p>
    <w:p w:rsidR="005A5B14" w:rsidRPr="005A5B14" w:rsidP="005A5B14" w14:paraId="36648BE2"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4A572EA0"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resilience program focuses on building community and personal resilience that enables individual and collective capacity to respond to, withstand, and recover from adversity and change. Resilience skills equip Airmen and Guardians, civilians, and family members with the knowledge, skills, and tools required to continually assess and adjust to their environment. It empowers Airmen and Guardians to maintain the necessary balance of cognitive skills, physical endurance, emotional stamina, social connectedness, and spiritual well-being to thrive and carry out the DAF mission. </w:t>
      </w:r>
    </w:p>
    <w:p w:rsidR="005A5B14" w:rsidRPr="005A5B14" w:rsidP="005A5B14" w14:paraId="0DA47B95"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7A25B33B"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We plan to utilize three distinct feedback surveys to assess the courses offered:</w:t>
      </w:r>
    </w:p>
    <w:p w:rsidR="005A5B14" w:rsidRPr="005A5B14" w:rsidP="005A5B14" w14:paraId="1359CFCE"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7785BE91"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Prevention/Resilience Education Survey is intended to ensure that the facilitation of the course program </w:t>
      </w:r>
      <w:r w:rsidRPr="005A5B14">
        <w:rPr>
          <w:rFonts w:ascii="Times New Roman" w:eastAsia="Times New Roman" w:hAnsi="Times New Roman" w:cs="Times New Roman"/>
          <w:kern w:val="0"/>
          <w:sz w:val="24"/>
          <w:szCs w:val="24"/>
          <w14:ligatures w14:val="none"/>
        </w:rPr>
        <w:t>as a whole is</w:t>
      </w:r>
      <w:r w:rsidRPr="005A5B14">
        <w:rPr>
          <w:rFonts w:ascii="Times New Roman" w:eastAsia="Times New Roman" w:hAnsi="Times New Roman" w:cs="Times New Roman"/>
          <w:kern w:val="0"/>
          <w:sz w:val="24"/>
          <w:szCs w:val="24"/>
          <w14:ligatures w14:val="none"/>
        </w:rPr>
        <w:t xml:space="preserve"> effective and that the material is supporting the resilience model. </w:t>
      </w:r>
    </w:p>
    <w:p w:rsidR="005A5B14" w:rsidRPr="005A5B14" w:rsidP="005A5B14" w14:paraId="60ECAB5F"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72774E86"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Four Lenses training is meant to build participants’ self-awareness, improve interpersonal relationships, and enhance group dynamics by recognizing and valuing different personality types and temperaments. </w:t>
      </w:r>
    </w:p>
    <w:p w:rsidR="005A5B14" w:rsidRPr="005A5B14" w:rsidP="005A5B14" w14:paraId="660C63E9"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0461DDF4"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Emotional Intelligence training is intended to help individuals recognize, understand, and manage their own emotions and the emotions of others. The curriculum highlights the following areas: </w:t>
      </w:r>
    </w:p>
    <w:p w:rsidR="005A5B14" w:rsidRPr="005A5B14" w:rsidP="005A5B14" w14:paraId="398C9A3B" w14:textId="77777777">
      <w:pPr>
        <w:numPr>
          <w:ilvl w:val="0"/>
          <w:numId w:val="5"/>
        </w:numPr>
        <w:shd w:val="clear" w:color="auto" w:fill="FFFFFF"/>
        <w:spacing w:after="0" w:line="240" w:lineRule="auto"/>
        <w:ind w:left="1140"/>
        <w:rPr>
          <w:rFonts w:ascii="Times New Roman" w:eastAsia="Times New Roman" w:hAnsi="Times New Roman" w:cs="Times New Roman"/>
          <w:color w:val="000000"/>
          <w:kern w:val="0"/>
          <w:sz w:val="24"/>
          <w:szCs w:val="24"/>
          <w14:ligatures w14:val="none"/>
        </w:rPr>
      </w:pPr>
      <w:r w:rsidRPr="005A5B14">
        <w:rPr>
          <w:rFonts w:ascii="Times New Roman" w:eastAsia="Times New Roman" w:hAnsi="Times New Roman" w:cs="Times New Roman"/>
          <w:b/>
          <w:bCs/>
          <w:color w:val="000000"/>
          <w:kern w:val="0"/>
          <w:sz w:val="24"/>
          <w:szCs w:val="24"/>
          <w14:ligatures w14:val="none"/>
        </w:rPr>
        <w:t>Self-awareness</w:t>
      </w:r>
      <w:r w:rsidRPr="005A5B14">
        <w:rPr>
          <w:rFonts w:ascii="Times New Roman" w:eastAsia="Times New Roman" w:hAnsi="Times New Roman" w:cs="Times New Roman"/>
          <w:color w:val="000000"/>
          <w:kern w:val="0"/>
          <w:sz w:val="24"/>
          <w:szCs w:val="24"/>
          <w14:ligatures w14:val="none"/>
        </w:rPr>
        <w:t>: Recognizing emotions and their impact on learning.</w:t>
      </w:r>
    </w:p>
    <w:p w:rsidR="005A5B14" w:rsidRPr="005A5B14" w:rsidP="005A5B14" w14:paraId="620592F0" w14:textId="77777777">
      <w:pPr>
        <w:numPr>
          <w:ilvl w:val="0"/>
          <w:numId w:val="5"/>
        </w:numPr>
        <w:shd w:val="clear" w:color="auto" w:fill="FFFFFF"/>
        <w:spacing w:after="0" w:line="240" w:lineRule="auto"/>
        <w:ind w:left="1140"/>
        <w:rPr>
          <w:rFonts w:ascii="Times New Roman" w:eastAsia="Times New Roman" w:hAnsi="Times New Roman" w:cs="Times New Roman"/>
          <w:color w:val="000000"/>
          <w:kern w:val="0"/>
          <w:sz w:val="24"/>
          <w:szCs w:val="24"/>
          <w14:ligatures w14:val="none"/>
        </w:rPr>
      </w:pPr>
      <w:r w:rsidRPr="005A5B14">
        <w:rPr>
          <w:rFonts w:ascii="Times New Roman" w:eastAsia="Times New Roman" w:hAnsi="Times New Roman" w:cs="Times New Roman"/>
          <w:b/>
          <w:bCs/>
          <w:color w:val="000000"/>
          <w:kern w:val="0"/>
          <w:sz w:val="24"/>
          <w:szCs w:val="24"/>
          <w14:ligatures w14:val="none"/>
        </w:rPr>
        <w:t>Self-regulation</w:t>
      </w:r>
      <w:r w:rsidRPr="005A5B14">
        <w:rPr>
          <w:rFonts w:ascii="Times New Roman" w:eastAsia="Times New Roman" w:hAnsi="Times New Roman" w:cs="Times New Roman"/>
          <w:color w:val="000000"/>
          <w:kern w:val="0"/>
          <w:sz w:val="24"/>
          <w:szCs w:val="24"/>
          <w14:ligatures w14:val="none"/>
        </w:rPr>
        <w:t>: Managing emotions for effective teaching and learning.</w:t>
      </w:r>
    </w:p>
    <w:p w:rsidR="005A5B14" w:rsidRPr="005A5B14" w:rsidP="005A5B14" w14:paraId="0AE2E24C" w14:textId="77777777">
      <w:pPr>
        <w:numPr>
          <w:ilvl w:val="0"/>
          <w:numId w:val="5"/>
        </w:numPr>
        <w:shd w:val="clear" w:color="auto" w:fill="FFFFFF"/>
        <w:spacing w:after="0" w:line="240" w:lineRule="auto"/>
        <w:ind w:left="1140"/>
        <w:rPr>
          <w:rFonts w:ascii="Times New Roman" w:eastAsia="Times New Roman" w:hAnsi="Times New Roman" w:cs="Times New Roman"/>
          <w:color w:val="000000"/>
          <w:kern w:val="0"/>
          <w:sz w:val="24"/>
          <w:szCs w:val="24"/>
          <w14:ligatures w14:val="none"/>
        </w:rPr>
      </w:pPr>
      <w:r w:rsidRPr="005A5B14">
        <w:rPr>
          <w:rFonts w:ascii="Times New Roman" w:eastAsia="Times New Roman" w:hAnsi="Times New Roman" w:cs="Times New Roman"/>
          <w:b/>
          <w:bCs/>
          <w:color w:val="000000"/>
          <w:kern w:val="0"/>
          <w:sz w:val="24"/>
          <w:szCs w:val="24"/>
          <w14:ligatures w14:val="none"/>
        </w:rPr>
        <w:t>Motivation</w:t>
      </w:r>
      <w:r w:rsidRPr="005A5B14">
        <w:rPr>
          <w:rFonts w:ascii="Times New Roman" w:eastAsia="Times New Roman" w:hAnsi="Times New Roman" w:cs="Times New Roman"/>
          <w:color w:val="000000"/>
          <w:kern w:val="0"/>
          <w:sz w:val="24"/>
          <w:szCs w:val="24"/>
          <w14:ligatures w14:val="none"/>
        </w:rPr>
        <w:t>: Cultivating a positive learning environment.</w:t>
      </w:r>
    </w:p>
    <w:p w:rsidR="005A5B14" w:rsidRPr="005A5B14" w:rsidP="005A5B14" w14:paraId="3D1040AC" w14:textId="77777777">
      <w:pPr>
        <w:numPr>
          <w:ilvl w:val="0"/>
          <w:numId w:val="5"/>
        </w:numPr>
        <w:shd w:val="clear" w:color="auto" w:fill="FFFFFF"/>
        <w:spacing w:after="0" w:line="240" w:lineRule="auto"/>
        <w:ind w:left="1140"/>
        <w:rPr>
          <w:rFonts w:ascii="Times New Roman" w:eastAsia="Times New Roman" w:hAnsi="Times New Roman" w:cs="Times New Roman"/>
          <w:color w:val="000000"/>
          <w:kern w:val="0"/>
          <w:sz w:val="24"/>
          <w:szCs w:val="24"/>
          <w14:ligatures w14:val="none"/>
        </w:rPr>
      </w:pPr>
      <w:r w:rsidRPr="005A5B14">
        <w:rPr>
          <w:rFonts w:ascii="Times New Roman" w:eastAsia="Times New Roman" w:hAnsi="Times New Roman" w:cs="Times New Roman"/>
          <w:b/>
          <w:bCs/>
          <w:color w:val="000000"/>
          <w:kern w:val="0"/>
          <w:sz w:val="24"/>
          <w:szCs w:val="24"/>
          <w14:ligatures w14:val="none"/>
        </w:rPr>
        <w:t>Empathy</w:t>
      </w:r>
      <w:r w:rsidRPr="005A5B14">
        <w:rPr>
          <w:rFonts w:ascii="Times New Roman" w:eastAsia="Times New Roman" w:hAnsi="Times New Roman" w:cs="Times New Roman"/>
          <w:color w:val="000000"/>
          <w:kern w:val="0"/>
          <w:sz w:val="24"/>
          <w:szCs w:val="24"/>
          <w14:ligatures w14:val="none"/>
        </w:rPr>
        <w:t>: Understanding adult learners' emotional needs.</w:t>
      </w:r>
    </w:p>
    <w:p w:rsidR="005A5B14" w:rsidRPr="005A5B14" w:rsidP="005A5B14" w14:paraId="338DCFC4" w14:textId="77777777">
      <w:pPr>
        <w:numPr>
          <w:ilvl w:val="0"/>
          <w:numId w:val="5"/>
        </w:numPr>
        <w:shd w:val="clear" w:color="auto" w:fill="FFFFFF"/>
        <w:spacing w:after="0" w:line="240" w:lineRule="auto"/>
        <w:ind w:left="1140"/>
        <w:rPr>
          <w:rFonts w:ascii="Times New Roman" w:eastAsia="Times New Roman" w:hAnsi="Times New Roman" w:cs="Times New Roman"/>
          <w:color w:val="000000"/>
          <w:kern w:val="0"/>
          <w:sz w:val="24"/>
          <w:szCs w:val="24"/>
          <w14:ligatures w14:val="none"/>
        </w:rPr>
      </w:pPr>
      <w:r w:rsidRPr="005A5B14">
        <w:rPr>
          <w:rFonts w:ascii="Times New Roman" w:eastAsia="Times New Roman" w:hAnsi="Times New Roman" w:cs="Times New Roman"/>
          <w:b/>
          <w:bCs/>
          <w:color w:val="000000"/>
          <w:kern w:val="0"/>
          <w:sz w:val="24"/>
          <w:szCs w:val="24"/>
          <w14:ligatures w14:val="none"/>
        </w:rPr>
        <w:t>Social Skills</w:t>
      </w:r>
      <w:r w:rsidRPr="005A5B14">
        <w:rPr>
          <w:rFonts w:ascii="Times New Roman" w:eastAsia="Times New Roman" w:hAnsi="Times New Roman" w:cs="Times New Roman"/>
          <w:color w:val="000000"/>
          <w:kern w:val="0"/>
          <w:sz w:val="24"/>
          <w:szCs w:val="24"/>
          <w14:ligatures w14:val="none"/>
        </w:rPr>
        <w:t>: Enhancing communication and relationships.</w:t>
      </w:r>
    </w:p>
    <w:p w:rsidR="005A5B14" w:rsidRPr="005A5B14" w:rsidP="005A5B14" w14:paraId="62685E67" w14:textId="77777777">
      <w:pPr>
        <w:widowControl w:val="0"/>
        <w:spacing w:after="0" w:line="240" w:lineRule="auto"/>
        <w:rPr>
          <w:rFonts w:ascii="Times New Roman" w:eastAsia="Times New Roman" w:hAnsi="Times New Roman" w:cs="Times New Roman"/>
          <w:b/>
          <w:snapToGrid w:val="0"/>
          <w:kern w:val="0"/>
          <w:sz w:val="24"/>
          <w:szCs w:val="24"/>
          <w14:ligatures w14:val="none"/>
        </w:rPr>
      </w:pPr>
    </w:p>
    <w:p w:rsidR="005A5B14" w:rsidRPr="005A5B14" w:rsidP="005A5B14" w14:paraId="58FA8B34" w14:textId="77777777">
      <w:pPr>
        <w:widowControl w:val="0"/>
        <w:spacing w:after="0" w:line="240" w:lineRule="auto"/>
        <w:rPr>
          <w:rFonts w:ascii="Times New Roman" w:eastAsia="Times New Roman" w:hAnsi="Times New Roman" w:cs="Times New Roman"/>
          <w:b/>
          <w:snapToGrid w:val="0"/>
          <w:kern w:val="0"/>
          <w:sz w:val="24"/>
          <w:szCs w:val="24"/>
          <w14:ligatures w14:val="none"/>
        </w:rPr>
      </w:pPr>
    </w:p>
    <w:p w:rsidR="005A5B14" w:rsidRPr="005A5B14" w:rsidP="005A5B14" w14:paraId="1EBB386A" w14:textId="77777777">
      <w:pPr>
        <w:widowControl w:val="0"/>
        <w:spacing w:after="0" w:line="240" w:lineRule="auto"/>
        <w:rPr>
          <w:rFonts w:ascii="Times New Roman" w:eastAsia="Times New Roman" w:hAnsi="Times New Roman" w:cs="Times New Roman"/>
          <w:b/>
          <w:snapToGrid w:val="0"/>
          <w:kern w:val="0"/>
          <w:sz w:val="24"/>
          <w:szCs w:val="24"/>
          <w14:ligatures w14:val="none"/>
        </w:rPr>
      </w:pPr>
    </w:p>
    <w:p w:rsidR="005A5B14" w:rsidRPr="005A5B14" w:rsidP="005A5B14" w14:paraId="0F6FEAEA" w14:textId="77777777">
      <w:pPr>
        <w:widowControl w:val="0"/>
        <w:spacing w:after="0" w:line="240" w:lineRule="auto"/>
        <w:rPr>
          <w:rFonts w:ascii="Times New Roman" w:eastAsia="Times New Roman" w:hAnsi="Times New Roman" w:cs="Times New Roman"/>
          <w:b/>
          <w:snapToGrid w:val="0"/>
          <w:kern w:val="0"/>
          <w:sz w:val="24"/>
          <w:szCs w:val="24"/>
          <w14:ligatures w14:val="none"/>
        </w:rPr>
      </w:pPr>
    </w:p>
    <w:p w:rsidR="005A5B14" w:rsidRPr="005A5B14" w:rsidP="005A5B14" w14:paraId="5393D385"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A5B14">
        <w:rPr>
          <w:rFonts w:ascii="Times New Roman" w:eastAsia="Times New Roman" w:hAnsi="Times New Roman" w:cs="Times New Roman"/>
          <w:b/>
          <w:snapToGrid w:val="0"/>
          <w:kern w:val="0"/>
          <w:sz w:val="24"/>
          <w:szCs w:val="24"/>
          <w14:ligatures w14:val="none"/>
        </w:rPr>
        <w:t>DESCRIPTION OF RESPONDENTS</w:t>
      </w:r>
      <w:r w:rsidRPr="005A5B14">
        <w:rPr>
          <w:rFonts w:ascii="Times New Roman" w:eastAsia="Times New Roman" w:hAnsi="Times New Roman" w:cs="Times New Roman"/>
          <w:snapToGrid w:val="0"/>
          <w:kern w:val="0"/>
          <w:sz w:val="24"/>
          <w:szCs w:val="24"/>
          <w14:ligatures w14:val="none"/>
        </w:rPr>
        <w:t xml:space="preserve">: </w:t>
      </w:r>
    </w:p>
    <w:p w:rsidR="005A5B14" w:rsidRPr="005A5B14" w:rsidP="005A5B14" w14:paraId="69267E37"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A5B14">
        <w:rPr>
          <w:rFonts w:ascii="Times New Roman" w:eastAsia="Times New Roman" w:hAnsi="Times New Roman" w:cs="Times New Roman"/>
          <w:snapToGrid w:val="0"/>
          <w:kern w:val="0"/>
          <w:sz w:val="24"/>
          <w:szCs w:val="24"/>
          <w14:ligatures w14:val="none"/>
        </w:rPr>
        <w:t>We would like to extend these surveys to Service Members, Civilians and Spouses who attend our classes.  The surveys will be used to evaluate the validity and usefulness of the different prevention/resilience education curriculum provided by the JB Charleston Integrated Resilience Office</w:t>
      </w:r>
    </w:p>
    <w:p w:rsidR="005A5B14" w:rsidRPr="005A5B14" w:rsidP="005A5B14" w14:paraId="04C4E936"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11337F4E"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7FA7A022"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5CB73F85"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TYPE OF COLLECTION:</w:t>
      </w:r>
      <w:r w:rsidRPr="005A5B14">
        <w:rPr>
          <w:rFonts w:ascii="Times New Roman" w:eastAsia="Times New Roman" w:hAnsi="Times New Roman" w:cs="Times New Roman"/>
          <w:kern w:val="0"/>
          <w:sz w:val="24"/>
          <w:szCs w:val="24"/>
          <w14:ligatures w14:val="none"/>
        </w:rPr>
        <w:t xml:space="preserve"> (Check one)</w:t>
      </w:r>
    </w:p>
    <w:p w:rsidR="005A5B14" w:rsidRPr="005A5B14" w:rsidP="005A5B14" w14:paraId="7D0CC53A"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5A5B14" w:rsidRPr="005A5B14" w:rsidP="005A5B14" w14:paraId="6DF74232"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5A5B14">
        <w:rPr>
          <w:rFonts w:ascii="Times New Roman" w:eastAsia="Times New Roman" w:hAnsi="Times New Roman" w:cs="Times New Roman"/>
          <w:bCs/>
          <w:kern w:val="0"/>
          <w:sz w:val="24"/>
          <w:szCs w:val="20"/>
          <w:lang w:eastAsia="zh-CN"/>
          <w14:ligatures w14:val="none"/>
        </w:rPr>
        <w:t>[ ]</w:t>
      </w:r>
      <w:r w:rsidRPr="005A5B14">
        <w:rPr>
          <w:rFonts w:ascii="Times New Roman" w:eastAsia="Times New Roman" w:hAnsi="Times New Roman" w:cs="Times New Roman"/>
          <w:bCs/>
          <w:kern w:val="0"/>
          <w:sz w:val="24"/>
          <w:szCs w:val="20"/>
          <w:lang w:eastAsia="zh-CN"/>
          <w14:ligatures w14:val="none"/>
        </w:rPr>
        <w:t xml:space="preserve"> Customer Comment Card/Complaint Form </w:t>
      </w:r>
      <w:r w:rsidRPr="005A5B14">
        <w:rPr>
          <w:rFonts w:ascii="Times New Roman" w:eastAsia="Times New Roman" w:hAnsi="Times New Roman" w:cs="Times New Roman"/>
          <w:bCs/>
          <w:kern w:val="0"/>
          <w:sz w:val="24"/>
          <w:szCs w:val="20"/>
          <w:lang w:eastAsia="zh-CN"/>
          <w14:ligatures w14:val="none"/>
        </w:rPr>
        <w:tab/>
        <w:t xml:space="preserve">[ ] Customer Satisfaction Survey    </w:t>
      </w:r>
    </w:p>
    <w:p w:rsidR="005A5B14" w:rsidRPr="005A5B14" w:rsidP="005A5B14" w14:paraId="41B36962"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5A5B14">
        <w:rPr>
          <w:rFonts w:ascii="Times New Roman" w:eastAsia="Times New Roman" w:hAnsi="Times New Roman" w:cs="Times New Roman"/>
          <w:bCs/>
          <w:kern w:val="0"/>
          <w:sz w:val="24"/>
          <w:szCs w:val="20"/>
          <w:lang w:eastAsia="zh-CN"/>
          <w14:ligatures w14:val="none"/>
        </w:rPr>
        <w:t>[ ]</w:t>
      </w:r>
      <w:r w:rsidRPr="005A5B14">
        <w:rPr>
          <w:rFonts w:ascii="Times New Roman" w:eastAsia="Times New Roman" w:hAnsi="Times New Roman" w:cs="Times New Roman"/>
          <w:bCs/>
          <w:kern w:val="0"/>
          <w:sz w:val="24"/>
          <w:szCs w:val="20"/>
          <w:lang w:eastAsia="zh-CN"/>
          <w14:ligatures w14:val="none"/>
        </w:rPr>
        <w:t xml:space="preserve"> Usability Testing (e.g., Website or Software</w:t>
      </w:r>
      <w:r w:rsidRPr="005A5B14">
        <w:rPr>
          <w:rFonts w:ascii="Times New Roman" w:eastAsia="Times New Roman" w:hAnsi="Times New Roman" w:cs="Times New Roman"/>
          <w:bCs/>
          <w:kern w:val="0"/>
          <w:sz w:val="24"/>
          <w:szCs w:val="20"/>
          <w:lang w:eastAsia="zh-CN"/>
          <w14:ligatures w14:val="none"/>
        </w:rPr>
        <w:tab/>
        <w:t>[ ] Small Discussion Group</w:t>
      </w:r>
    </w:p>
    <w:p w:rsidR="005A5B14" w:rsidRPr="005A5B14" w:rsidP="005A5B14" w14:paraId="1ADE99C3"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5A5B14">
        <w:rPr>
          <w:rFonts w:ascii="Times New Roman" w:eastAsia="Times New Roman" w:hAnsi="Times New Roman" w:cs="Times New Roman"/>
          <w:bCs/>
          <w:kern w:val="0"/>
          <w:sz w:val="24"/>
          <w:szCs w:val="20"/>
          <w:lang w:eastAsia="zh-CN"/>
          <w14:ligatures w14:val="none"/>
        </w:rPr>
        <w:t>[ ]</w:t>
      </w:r>
      <w:r w:rsidRPr="005A5B14">
        <w:rPr>
          <w:rFonts w:ascii="Times New Roman" w:eastAsia="Times New Roman" w:hAnsi="Times New Roman" w:cs="Times New Roman"/>
          <w:bCs/>
          <w:kern w:val="0"/>
          <w:sz w:val="24"/>
          <w:szCs w:val="20"/>
          <w:lang w:eastAsia="zh-CN"/>
          <w14:ligatures w14:val="none"/>
        </w:rPr>
        <w:t xml:space="preserve">  Focus Group </w:t>
      </w:r>
      <w:r w:rsidRPr="005A5B14">
        <w:rPr>
          <w:rFonts w:ascii="Times New Roman" w:eastAsia="Times New Roman" w:hAnsi="Times New Roman" w:cs="Times New Roman"/>
          <w:bCs/>
          <w:kern w:val="0"/>
          <w:sz w:val="24"/>
          <w:szCs w:val="20"/>
          <w:lang w:eastAsia="zh-CN"/>
          <w14:ligatures w14:val="none"/>
        </w:rPr>
        <w:tab/>
      </w:r>
      <w:r w:rsidRPr="005A5B14">
        <w:rPr>
          <w:rFonts w:ascii="Times New Roman" w:eastAsia="Times New Roman" w:hAnsi="Times New Roman" w:cs="Times New Roman"/>
          <w:bCs/>
          <w:kern w:val="0"/>
          <w:sz w:val="24"/>
          <w:szCs w:val="20"/>
          <w:lang w:eastAsia="zh-CN"/>
          <w14:ligatures w14:val="none"/>
        </w:rPr>
        <w:tab/>
      </w:r>
      <w:r w:rsidRPr="005A5B14">
        <w:rPr>
          <w:rFonts w:ascii="Times New Roman" w:eastAsia="Times New Roman" w:hAnsi="Times New Roman" w:cs="Times New Roman"/>
          <w:bCs/>
          <w:kern w:val="0"/>
          <w:sz w:val="24"/>
          <w:szCs w:val="20"/>
          <w:lang w:eastAsia="zh-CN"/>
          <w14:ligatures w14:val="none"/>
        </w:rPr>
        <w:tab/>
      </w:r>
      <w:r w:rsidRPr="005A5B14">
        <w:rPr>
          <w:rFonts w:ascii="Times New Roman" w:eastAsia="Times New Roman" w:hAnsi="Times New Roman" w:cs="Times New Roman"/>
          <w:bCs/>
          <w:kern w:val="0"/>
          <w:sz w:val="24"/>
          <w:szCs w:val="20"/>
          <w:lang w:eastAsia="zh-CN"/>
          <w14:ligatures w14:val="none"/>
        </w:rPr>
        <w:tab/>
      </w:r>
      <w:r w:rsidRPr="005A5B14">
        <w:rPr>
          <w:rFonts w:ascii="Times New Roman" w:eastAsia="Times New Roman" w:hAnsi="Times New Roman" w:cs="Times New Roman"/>
          <w:bCs/>
          <w:kern w:val="0"/>
          <w:sz w:val="24"/>
          <w:szCs w:val="20"/>
          <w:lang w:eastAsia="zh-CN"/>
          <w14:ligatures w14:val="none"/>
        </w:rPr>
        <w:tab/>
        <w:t>[X] Other:</w:t>
      </w:r>
      <w:r w:rsidRPr="005A5B14">
        <w:rPr>
          <w:rFonts w:ascii="Times New Roman" w:eastAsia="Times New Roman" w:hAnsi="Times New Roman" w:cs="Times New Roman"/>
          <w:bCs/>
          <w:kern w:val="0"/>
          <w:sz w:val="24"/>
          <w:szCs w:val="20"/>
          <w:u w:val="single"/>
          <w:lang w:eastAsia="zh-CN"/>
          <w14:ligatures w14:val="none"/>
        </w:rPr>
        <w:t xml:space="preserve"> Training Feedback Survey</w:t>
      </w:r>
      <w:r w:rsidRPr="005A5B14">
        <w:rPr>
          <w:rFonts w:ascii="Times New Roman" w:eastAsia="Times New Roman" w:hAnsi="Times New Roman" w:cs="Times New Roman"/>
          <w:bCs/>
          <w:kern w:val="0"/>
          <w:sz w:val="24"/>
          <w:szCs w:val="20"/>
          <w:u w:val="single"/>
          <w:lang w:eastAsia="zh-CN"/>
          <w14:ligatures w14:val="none"/>
        </w:rPr>
        <w:tab/>
      </w:r>
    </w:p>
    <w:p w:rsidR="005A5B14" w:rsidRPr="005A5B14" w:rsidP="005A5B14" w14:paraId="68BD9A6A"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5A5B14" w:rsidRPr="005A5B14" w:rsidP="005A5B14" w14:paraId="4CD9C6C6"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CERTIFICATION:</w:t>
      </w:r>
    </w:p>
    <w:p w:rsidR="005A5B14" w:rsidRPr="005A5B14" w:rsidP="005A5B14" w14:paraId="59AB73D8" w14:textId="77777777">
      <w:pPr>
        <w:spacing w:after="0" w:line="240" w:lineRule="auto"/>
        <w:rPr>
          <w:rFonts w:ascii="Times New Roman" w:eastAsia="Times New Roman" w:hAnsi="Times New Roman" w:cs="Times New Roman"/>
          <w:kern w:val="0"/>
          <w:sz w:val="16"/>
          <w:szCs w:val="16"/>
          <w14:ligatures w14:val="none"/>
        </w:rPr>
      </w:pPr>
    </w:p>
    <w:p w:rsidR="005A5B14" w:rsidRPr="005A5B14" w:rsidP="005A5B14" w14:paraId="2187FE1C"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 certify the following to be true: </w:t>
      </w:r>
    </w:p>
    <w:p w:rsidR="005A5B14" w:rsidRPr="005A5B14" w:rsidP="005A5B14" w14:paraId="792C4D70"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collection is voluntary. </w:t>
      </w:r>
    </w:p>
    <w:p w:rsidR="005A5B14" w:rsidRPr="005A5B14" w:rsidP="005A5B14" w14:paraId="33A3B6A7"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collection is </w:t>
      </w:r>
      <w:r w:rsidRPr="005A5B14">
        <w:rPr>
          <w:rFonts w:ascii="Times New Roman" w:eastAsia="Times New Roman" w:hAnsi="Times New Roman" w:cs="Times New Roman"/>
          <w:kern w:val="0"/>
          <w:sz w:val="24"/>
          <w:szCs w:val="24"/>
          <w14:ligatures w14:val="none"/>
        </w:rPr>
        <w:t>low-burden</w:t>
      </w:r>
      <w:r w:rsidRPr="005A5B14">
        <w:rPr>
          <w:rFonts w:ascii="Times New Roman" w:eastAsia="Times New Roman" w:hAnsi="Times New Roman" w:cs="Times New Roman"/>
          <w:kern w:val="0"/>
          <w:sz w:val="24"/>
          <w:szCs w:val="24"/>
          <w14:ligatures w14:val="none"/>
        </w:rPr>
        <w:t xml:space="preserve"> for respondents and low-cost for the Federal Government.</w:t>
      </w:r>
    </w:p>
    <w:p w:rsidR="005A5B14" w:rsidRPr="005A5B14" w:rsidP="005A5B14" w14:paraId="2AA2ECFA"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collection is non-controversial and does </w:t>
      </w:r>
      <w:r w:rsidRPr="005A5B14">
        <w:rPr>
          <w:rFonts w:ascii="Times New Roman" w:eastAsia="Times New Roman" w:hAnsi="Times New Roman" w:cs="Times New Roman"/>
          <w:kern w:val="0"/>
          <w:sz w:val="24"/>
          <w:szCs w:val="24"/>
          <w:u w:val="single"/>
          <w14:ligatures w14:val="none"/>
        </w:rPr>
        <w:t>not</w:t>
      </w:r>
      <w:r w:rsidRPr="005A5B14">
        <w:rPr>
          <w:rFonts w:ascii="Times New Roman" w:eastAsia="Times New Roman" w:hAnsi="Times New Roman" w:cs="Times New Roman"/>
          <w:kern w:val="0"/>
          <w:sz w:val="24"/>
          <w:szCs w:val="24"/>
          <w14:ligatures w14:val="none"/>
        </w:rPr>
        <w:t xml:space="preserve"> raise issues of concern to other federal agencies.</w:t>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p>
    <w:p w:rsidR="005A5B14" w:rsidRPr="005A5B14" w:rsidP="005A5B14" w14:paraId="4769F129"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The results are </w:t>
      </w:r>
      <w:r w:rsidRPr="005A5B14">
        <w:rPr>
          <w:rFonts w:ascii="Times New Roman" w:eastAsia="Times New Roman" w:hAnsi="Times New Roman" w:cs="Times New Roman"/>
          <w:kern w:val="0"/>
          <w:sz w:val="24"/>
          <w:szCs w:val="24"/>
          <w:u w:val="single"/>
          <w14:ligatures w14:val="none"/>
        </w:rPr>
        <w:t>not</w:t>
      </w:r>
      <w:r w:rsidRPr="005A5B14">
        <w:rPr>
          <w:rFonts w:ascii="Times New Roman" w:eastAsia="Times New Roman" w:hAnsi="Times New Roman" w:cs="Times New Roman"/>
          <w:kern w:val="0"/>
          <w:sz w:val="24"/>
          <w:szCs w:val="24"/>
          <w14:ligatures w14:val="none"/>
        </w:rPr>
        <w:t xml:space="preserve"> intended to be disseminated to the public.</w:t>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p>
    <w:p w:rsidR="005A5B14" w:rsidRPr="005A5B14" w:rsidP="005A5B14" w14:paraId="46559087"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Information gathered will not be used for the purpose of </w:t>
      </w:r>
      <w:r w:rsidRPr="005A5B14">
        <w:rPr>
          <w:rFonts w:ascii="Times New Roman" w:eastAsia="Times New Roman" w:hAnsi="Times New Roman" w:cs="Times New Roman"/>
          <w:kern w:val="0"/>
          <w:sz w:val="24"/>
          <w:szCs w:val="24"/>
          <w:u w:val="single"/>
          <w14:ligatures w14:val="none"/>
        </w:rPr>
        <w:t>substantially</w:t>
      </w:r>
      <w:r w:rsidRPr="005A5B14">
        <w:rPr>
          <w:rFonts w:ascii="Times New Roman" w:eastAsia="Times New Roman" w:hAnsi="Times New Roman" w:cs="Times New Roman"/>
          <w:kern w:val="0"/>
          <w:sz w:val="24"/>
          <w:szCs w:val="24"/>
          <w14:ligatures w14:val="none"/>
        </w:rPr>
        <w:t xml:space="preserve"> informing </w:t>
      </w:r>
      <w:r w:rsidRPr="005A5B14">
        <w:rPr>
          <w:rFonts w:ascii="Times New Roman" w:eastAsia="Times New Roman" w:hAnsi="Times New Roman" w:cs="Times New Roman"/>
          <w:kern w:val="0"/>
          <w:sz w:val="24"/>
          <w:szCs w:val="24"/>
          <w:u w:val="single"/>
          <w14:ligatures w14:val="none"/>
        </w:rPr>
        <w:t xml:space="preserve">influential </w:t>
      </w:r>
      <w:r w:rsidRPr="005A5B14">
        <w:rPr>
          <w:rFonts w:ascii="Times New Roman" w:eastAsia="Times New Roman" w:hAnsi="Times New Roman" w:cs="Times New Roman"/>
          <w:kern w:val="0"/>
          <w:sz w:val="24"/>
          <w:szCs w:val="24"/>
          <w14:ligatures w14:val="none"/>
        </w:rPr>
        <w:t xml:space="preserve">policy decisions. </w:t>
      </w:r>
    </w:p>
    <w:p w:rsidR="005A5B14" w:rsidRPr="005A5B14" w:rsidP="005A5B14" w14:paraId="5B9674B1"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5A5B14" w:rsidRPr="005A5B14" w:rsidP="005A5B14" w14:paraId="3607887D"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5A0BE33F"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Name: Brittney Allen, IRO Prevention Analyst </w:t>
      </w:r>
    </w:p>
    <w:p w:rsidR="005A5B14" w:rsidRPr="005A5B14" w:rsidP="005A5B14" w14:paraId="1519DECD"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1C851C11"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To assist review, please provide answers to the following question:</w:t>
      </w:r>
    </w:p>
    <w:p w:rsidR="005A5B14" w:rsidRPr="005A5B14" w:rsidP="005A5B14" w14:paraId="3992777E"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5A5B14" w:rsidRPr="005A5B14" w:rsidP="005A5B14" w14:paraId="42FEE2E8"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Personally Identifiable Information:</w:t>
      </w:r>
    </w:p>
    <w:p w:rsidR="005A5B14" w:rsidRPr="005A5B14" w:rsidP="005A5B14" w14:paraId="4753B8B8"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Is personally identifiable information (PII) collected?  </w:t>
      </w: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Yes  [X]  No </w:t>
      </w:r>
    </w:p>
    <w:p w:rsidR="005A5B14" w:rsidRPr="005A5B14" w:rsidP="005A5B14" w14:paraId="71E24DE5"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If </w:t>
      </w:r>
      <w:r w:rsidRPr="005A5B14">
        <w:rPr>
          <w:rFonts w:ascii="Times New Roman" w:eastAsia="Times New Roman" w:hAnsi="Times New Roman" w:cs="Times New Roman"/>
          <w:kern w:val="0"/>
          <w:sz w:val="24"/>
          <w:szCs w:val="24"/>
          <w14:ligatures w14:val="none"/>
        </w:rPr>
        <w:t>Yes</w:t>
      </w:r>
      <w:r w:rsidRPr="005A5B14">
        <w:rPr>
          <w:rFonts w:ascii="Times New Roman" w:eastAsia="Times New Roman" w:hAnsi="Times New Roman" w:cs="Times New Roman"/>
          <w:kern w:val="0"/>
          <w:sz w:val="24"/>
          <w:szCs w:val="24"/>
          <w14:ligatures w14:val="none"/>
        </w:rPr>
        <w:t xml:space="preserve">, will any information that is collected be included in records that are subject to the Privacy Act of 1974?   </w:t>
      </w: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Yes [  ] No   </w:t>
      </w:r>
    </w:p>
    <w:p w:rsidR="005A5B14" w:rsidRPr="005A5B14" w:rsidP="005A5B14" w14:paraId="11D34F58"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If </w:t>
      </w:r>
      <w:r w:rsidRPr="005A5B14">
        <w:rPr>
          <w:rFonts w:ascii="Times New Roman" w:eastAsia="Times New Roman" w:hAnsi="Times New Roman" w:cs="Times New Roman"/>
          <w:kern w:val="0"/>
          <w:sz w:val="24"/>
          <w:szCs w:val="24"/>
          <w14:ligatures w14:val="none"/>
        </w:rPr>
        <w:t>Yes</w:t>
      </w:r>
      <w:r w:rsidRPr="005A5B14">
        <w:rPr>
          <w:rFonts w:ascii="Times New Roman" w:eastAsia="Times New Roman" w:hAnsi="Times New Roman" w:cs="Times New Roman"/>
          <w:kern w:val="0"/>
          <w:sz w:val="24"/>
          <w:szCs w:val="24"/>
          <w14:ligatures w14:val="none"/>
        </w:rPr>
        <w:t xml:space="preserve">, has an up-to-date System of Records Notice (SORN) been published?  </w:t>
      </w: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Yes  [  ] No</w:t>
      </w:r>
    </w:p>
    <w:p w:rsidR="005A5B14" w:rsidRPr="005A5B14" w:rsidP="005A5B14" w14:paraId="72978DE6" w14:textId="77777777">
      <w:pPr>
        <w:spacing w:after="0" w:line="240" w:lineRule="auto"/>
        <w:contextualSpacing/>
        <w:rPr>
          <w:rFonts w:ascii="Times New Roman" w:eastAsia="Times New Roman" w:hAnsi="Times New Roman" w:cs="Times New Roman"/>
          <w:b/>
          <w:kern w:val="0"/>
          <w:sz w:val="24"/>
          <w:szCs w:val="24"/>
          <w14:ligatures w14:val="none"/>
        </w:rPr>
      </w:pPr>
    </w:p>
    <w:p w:rsidR="005A5B14" w:rsidRPr="005A5B14" w:rsidP="005A5B14" w14:paraId="3B2BB3D4" w14:textId="77777777">
      <w:pPr>
        <w:spacing w:after="0" w:line="240" w:lineRule="auto"/>
        <w:contextualSpacing/>
        <w:rPr>
          <w:rFonts w:ascii="Times New Roman" w:eastAsia="Times New Roman" w:hAnsi="Times New Roman" w:cs="Times New Roman"/>
          <w:b/>
          <w:kern w:val="0"/>
          <w:sz w:val="24"/>
          <w:szCs w:val="24"/>
          <w14:ligatures w14:val="none"/>
        </w:rPr>
      </w:pPr>
    </w:p>
    <w:p w:rsidR="005A5B14" w:rsidRPr="005A5B14" w:rsidP="005A5B14" w14:paraId="169EAED9" w14:textId="77777777">
      <w:pPr>
        <w:spacing w:after="0" w:line="240" w:lineRule="auto"/>
        <w:contextualSpacing/>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Gifts or Payments:</w:t>
      </w:r>
    </w:p>
    <w:p w:rsidR="005A5B14" w:rsidRPr="005A5B14" w:rsidP="005A5B14" w14:paraId="60A684B6"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w:t>
      </w: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Yes [X] No  </w:t>
      </w:r>
    </w:p>
    <w:p w:rsidR="005A5B14" w:rsidRPr="005A5B14" w:rsidP="005A5B14" w14:paraId="6F3E17B3"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3C202936"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38D9C7C5"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15D1B187"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28943D2B" w14:textId="77777777">
      <w:pPr>
        <w:spacing w:after="0" w:line="240" w:lineRule="auto"/>
        <w:rPr>
          <w:rFonts w:ascii="Times New Roman" w:eastAsia="Times New Roman" w:hAnsi="Times New Roman" w:cs="Times New Roman"/>
          <w:i/>
          <w:kern w:val="0"/>
          <w:sz w:val="24"/>
          <w:szCs w:val="24"/>
          <w14:ligatures w14:val="none"/>
        </w:rPr>
      </w:pPr>
      <w:r w:rsidRPr="005A5B14">
        <w:rPr>
          <w:rFonts w:ascii="Times New Roman" w:eastAsia="Times New Roman" w:hAnsi="Times New Roman" w:cs="Times New Roman"/>
          <w:b/>
          <w:kern w:val="0"/>
          <w:sz w:val="24"/>
          <w:szCs w:val="24"/>
          <w14:ligatures w14:val="none"/>
        </w:rPr>
        <w:t>BURDEN HOURS</w:t>
      </w:r>
      <w:r w:rsidRPr="005A5B14">
        <w:rPr>
          <w:rFonts w:ascii="Times New Roman" w:eastAsia="Times New Roman" w:hAnsi="Times New Roman" w:cs="Times New Roman"/>
          <w:kern w:val="0"/>
          <w:sz w:val="24"/>
          <w:szCs w:val="24"/>
          <w14:ligatures w14:val="none"/>
        </w:rPr>
        <w:t xml:space="preserve"> </w:t>
      </w:r>
    </w:p>
    <w:p w:rsidR="005A5B14" w:rsidRPr="005A5B14" w:rsidP="005A5B14" w14:paraId="59FB6C24"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E8A82A3" w14:textId="77777777" w:rsidTr="009424E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5A5B14" w:rsidRPr="005A5B14" w:rsidP="005A5B14" w14:paraId="1D7092E6"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 xml:space="preserve">Category of Respondent </w:t>
            </w:r>
          </w:p>
        </w:tc>
        <w:tc>
          <w:tcPr>
            <w:tcW w:w="1530" w:type="dxa"/>
          </w:tcPr>
          <w:p w:rsidR="005A5B14" w:rsidRPr="005A5B14" w:rsidP="005A5B14" w14:paraId="02C031AA"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No. of Respondents</w:t>
            </w:r>
          </w:p>
        </w:tc>
        <w:tc>
          <w:tcPr>
            <w:tcW w:w="1710" w:type="dxa"/>
          </w:tcPr>
          <w:p w:rsidR="005A5B14" w:rsidRPr="005A5B14" w:rsidP="005A5B14" w14:paraId="223DEB66"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Participation Time</w:t>
            </w:r>
          </w:p>
        </w:tc>
        <w:tc>
          <w:tcPr>
            <w:tcW w:w="1003" w:type="dxa"/>
          </w:tcPr>
          <w:p w:rsidR="005A5B14" w:rsidRPr="005A5B14" w:rsidP="005A5B14" w14:paraId="3C7C7B14"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Burden</w:t>
            </w:r>
          </w:p>
        </w:tc>
      </w:tr>
      <w:tr w14:paraId="47C0B5D5" w14:textId="77777777" w:rsidTr="009424E1">
        <w:tblPrEx>
          <w:tblW w:w="9661" w:type="dxa"/>
          <w:tblLayout w:type="fixed"/>
          <w:tblLook w:val="01E0"/>
        </w:tblPrEx>
        <w:trPr>
          <w:trHeight w:val="274"/>
        </w:trPr>
        <w:tc>
          <w:tcPr>
            <w:tcW w:w="5418" w:type="dxa"/>
          </w:tcPr>
          <w:p w:rsidR="005A5B14" w:rsidRPr="005A5B14" w:rsidP="005A5B14" w14:paraId="72C26EEB"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Individuals (Resilience Program) </w:t>
            </w:r>
          </w:p>
        </w:tc>
        <w:tc>
          <w:tcPr>
            <w:tcW w:w="1530" w:type="dxa"/>
          </w:tcPr>
          <w:p w:rsidR="005A5B14" w:rsidRPr="005A5B14" w:rsidP="005A5B14" w14:paraId="2826270E"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500</w:t>
            </w:r>
          </w:p>
        </w:tc>
        <w:tc>
          <w:tcPr>
            <w:tcW w:w="1710" w:type="dxa"/>
          </w:tcPr>
          <w:p w:rsidR="005A5B14" w:rsidRPr="005A5B14" w:rsidP="005A5B14" w14:paraId="5AB51D53"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7 minutes</w:t>
            </w:r>
          </w:p>
        </w:tc>
        <w:tc>
          <w:tcPr>
            <w:tcW w:w="1003" w:type="dxa"/>
          </w:tcPr>
          <w:p w:rsidR="005A5B14" w:rsidRPr="005A5B14" w:rsidP="005A5B14" w14:paraId="7132DFCD"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58.3</w:t>
            </w:r>
          </w:p>
        </w:tc>
      </w:tr>
      <w:tr w14:paraId="48AB34D5" w14:textId="77777777" w:rsidTr="009424E1">
        <w:tblPrEx>
          <w:tblW w:w="9661" w:type="dxa"/>
          <w:tblLayout w:type="fixed"/>
          <w:tblLook w:val="01E0"/>
        </w:tblPrEx>
        <w:trPr>
          <w:trHeight w:val="274"/>
        </w:trPr>
        <w:tc>
          <w:tcPr>
            <w:tcW w:w="5418" w:type="dxa"/>
          </w:tcPr>
          <w:p w:rsidR="005A5B14" w:rsidRPr="005A5B14" w:rsidP="005A5B14" w14:paraId="470C77AF"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Individuals (Four Lenses) </w:t>
            </w:r>
          </w:p>
        </w:tc>
        <w:tc>
          <w:tcPr>
            <w:tcW w:w="1530" w:type="dxa"/>
          </w:tcPr>
          <w:p w:rsidR="005A5B14" w:rsidRPr="005A5B14" w:rsidP="005A5B14" w14:paraId="44583D1B"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500</w:t>
            </w:r>
          </w:p>
        </w:tc>
        <w:tc>
          <w:tcPr>
            <w:tcW w:w="1710" w:type="dxa"/>
          </w:tcPr>
          <w:p w:rsidR="005A5B14" w:rsidRPr="005A5B14" w:rsidP="005A5B14" w14:paraId="082D080F"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7 minutes</w:t>
            </w:r>
          </w:p>
        </w:tc>
        <w:tc>
          <w:tcPr>
            <w:tcW w:w="1003" w:type="dxa"/>
          </w:tcPr>
          <w:p w:rsidR="005A5B14" w:rsidRPr="005A5B14" w:rsidP="005A5B14" w14:paraId="429AD35B"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58.3</w:t>
            </w:r>
          </w:p>
        </w:tc>
      </w:tr>
      <w:tr w14:paraId="770A93AD" w14:textId="77777777" w:rsidTr="009424E1">
        <w:tblPrEx>
          <w:tblW w:w="9661" w:type="dxa"/>
          <w:tblLayout w:type="fixed"/>
          <w:tblLook w:val="01E0"/>
        </w:tblPrEx>
        <w:trPr>
          <w:trHeight w:val="274"/>
        </w:trPr>
        <w:tc>
          <w:tcPr>
            <w:tcW w:w="5418" w:type="dxa"/>
          </w:tcPr>
          <w:p w:rsidR="005A5B14" w:rsidRPr="005A5B14" w:rsidP="005A5B14" w14:paraId="6B16A2FF"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Individuals (Emotional Intelligence) </w:t>
            </w:r>
          </w:p>
        </w:tc>
        <w:tc>
          <w:tcPr>
            <w:tcW w:w="1530" w:type="dxa"/>
          </w:tcPr>
          <w:p w:rsidR="005A5B14" w:rsidRPr="005A5B14" w:rsidP="005A5B14" w14:paraId="5E7805C0"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500</w:t>
            </w:r>
          </w:p>
        </w:tc>
        <w:tc>
          <w:tcPr>
            <w:tcW w:w="1710" w:type="dxa"/>
          </w:tcPr>
          <w:p w:rsidR="005A5B14" w:rsidRPr="005A5B14" w:rsidP="005A5B14" w14:paraId="3D816CFE"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7 minutes</w:t>
            </w:r>
          </w:p>
        </w:tc>
        <w:tc>
          <w:tcPr>
            <w:tcW w:w="1003" w:type="dxa"/>
          </w:tcPr>
          <w:p w:rsidR="005A5B14" w:rsidRPr="005A5B14" w:rsidP="005A5B14" w14:paraId="293F28BD"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58.3</w:t>
            </w:r>
          </w:p>
        </w:tc>
      </w:tr>
      <w:tr w14:paraId="2D230060" w14:textId="77777777" w:rsidTr="009424E1">
        <w:tblPrEx>
          <w:tblW w:w="9661" w:type="dxa"/>
          <w:tblLayout w:type="fixed"/>
          <w:tblLook w:val="01E0"/>
        </w:tblPrEx>
        <w:trPr>
          <w:trHeight w:val="289"/>
        </w:trPr>
        <w:tc>
          <w:tcPr>
            <w:tcW w:w="5418" w:type="dxa"/>
          </w:tcPr>
          <w:p w:rsidR="005A5B14" w:rsidRPr="005A5B14" w:rsidP="005A5B14" w14:paraId="6BD05CD0"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Totals</w:t>
            </w:r>
          </w:p>
        </w:tc>
        <w:tc>
          <w:tcPr>
            <w:tcW w:w="1530" w:type="dxa"/>
          </w:tcPr>
          <w:p w:rsidR="005A5B14" w:rsidRPr="005A5B14" w:rsidP="005A5B14" w14:paraId="33859944"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1,500</w:t>
            </w:r>
          </w:p>
        </w:tc>
        <w:tc>
          <w:tcPr>
            <w:tcW w:w="1710" w:type="dxa"/>
          </w:tcPr>
          <w:p w:rsidR="005A5B14" w:rsidRPr="005A5B14" w:rsidP="005A5B14" w14:paraId="2755895D" w14:textId="77777777">
            <w:pPr>
              <w:spacing w:after="0" w:line="240" w:lineRule="auto"/>
              <w:rPr>
                <w:rFonts w:ascii="Times New Roman" w:eastAsia="Times New Roman" w:hAnsi="Times New Roman" w:cs="Times New Roman"/>
                <w:kern w:val="0"/>
                <w:sz w:val="24"/>
                <w:szCs w:val="24"/>
                <w14:ligatures w14:val="none"/>
              </w:rPr>
            </w:pPr>
          </w:p>
        </w:tc>
        <w:tc>
          <w:tcPr>
            <w:tcW w:w="1003" w:type="dxa"/>
          </w:tcPr>
          <w:p w:rsidR="005A5B14" w:rsidRPr="005A5B14" w:rsidP="005A5B14" w14:paraId="17838F74"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175</w:t>
            </w:r>
          </w:p>
        </w:tc>
      </w:tr>
    </w:tbl>
    <w:p w:rsidR="005A5B14" w:rsidRPr="005A5B14" w:rsidP="005A5B14" w14:paraId="32D2354C"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455376F5" w14:textId="6F06C6CD">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 xml:space="preserve">PUBLIC COST:  </w:t>
      </w:r>
      <w:r w:rsidRPr="005A5B14">
        <w:rPr>
          <w:rFonts w:ascii="Times New Roman" w:eastAsia="Times New Roman" w:hAnsi="Times New Roman" w:cs="Times New Roman"/>
          <w:kern w:val="0"/>
          <w:sz w:val="24"/>
          <w:szCs w:val="24"/>
          <w14:ligatures w14:val="none"/>
        </w:rPr>
        <w:t>The estimated annual cost to the public is</w:t>
      </w:r>
      <w:r w:rsidRPr="005A5B14">
        <w:rPr>
          <w:rFonts w:ascii="Times New Roman" w:eastAsia="Times New Roman" w:hAnsi="Times New Roman" w:cs="Times New Roman"/>
          <w:kern w:val="0"/>
          <w:sz w:val="24"/>
          <w:szCs w:val="24"/>
          <w:u w:val="single"/>
          <w14:ligatures w14:val="none"/>
        </w:rPr>
        <w:t xml:space="preserve">     </w:t>
      </w:r>
      <w:r w:rsidR="00FE73CE">
        <w:rPr>
          <w:rFonts w:ascii="Times New Roman" w:eastAsia="Times New Roman" w:hAnsi="Times New Roman" w:cs="Times New Roman"/>
          <w:kern w:val="0"/>
          <w:sz w:val="24"/>
          <w:szCs w:val="24"/>
          <w:u w:val="single"/>
          <w14:ligatures w14:val="none"/>
        </w:rPr>
        <w:t>$</w:t>
      </w:r>
      <w:r w:rsidRPr="005A5B14">
        <w:rPr>
          <w:rFonts w:ascii="Times New Roman" w:eastAsia="Times New Roman" w:hAnsi="Times New Roman" w:cs="Times New Roman"/>
          <w:kern w:val="0"/>
          <w:sz w:val="24"/>
          <w:szCs w:val="24"/>
          <w:u w:val="single"/>
          <w14:ligatures w14:val="none"/>
        </w:rPr>
        <w:t>1,26</w:t>
      </w:r>
      <w:r w:rsidR="00FE73CE">
        <w:rPr>
          <w:rFonts w:ascii="Times New Roman" w:eastAsia="Times New Roman" w:hAnsi="Times New Roman" w:cs="Times New Roman"/>
          <w:kern w:val="0"/>
          <w:sz w:val="24"/>
          <w:szCs w:val="24"/>
          <w:u w:val="single"/>
          <w14:ligatures w14:val="none"/>
        </w:rPr>
        <w:t>9</w:t>
      </w:r>
      <w:r w:rsidRPr="005A5B14">
        <w:rPr>
          <w:rFonts w:ascii="Times New Roman" w:eastAsia="Times New Roman" w:hAnsi="Times New Roman" w:cs="Times New Roman"/>
          <w:kern w:val="0"/>
          <w:sz w:val="24"/>
          <w:szCs w:val="24"/>
          <w:u w:val="single"/>
          <w14:ligatures w14:val="none"/>
        </w:rPr>
        <w:t xml:space="preserve">    </w:t>
      </w:r>
      <w:r w:rsidRPr="005A5B14">
        <w:rPr>
          <w:rFonts w:ascii="Times New Roman" w:eastAsia="Times New Roman" w:hAnsi="Times New Roman" w:cs="Times New Roman"/>
          <w:kern w:val="0"/>
          <w:sz w:val="24"/>
          <w:szCs w:val="24"/>
          <w:u w:val="single"/>
          <w14:ligatures w14:val="none"/>
        </w:rPr>
        <w:t xml:space="preserve">  .</w:t>
      </w:r>
    </w:p>
    <w:p w:rsidR="005A5B14" w:rsidRPr="005A5B14" w:rsidP="005A5B14" w14:paraId="2E076062" w14:textId="77777777">
      <w:pPr>
        <w:spacing w:after="0" w:line="240" w:lineRule="auto"/>
        <w:rPr>
          <w:rFonts w:ascii="Times New Roman" w:eastAsia="Times New Roman" w:hAnsi="Times New Roman" w:cs="Times New Roman"/>
          <w:b/>
          <w:bCs/>
          <w:kern w:val="0"/>
          <w:sz w:val="24"/>
          <w:szCs w:val="24"/>
          <w:u w:val="single"/>
          <w14:ligatures w14:val="none"/>
        </w:rPr>
      </w:pPr>
    </w:p>
    <w:p w:rsidR="005A5B14" w:rsidRPr="005A5B14" w:rsidP="005A5B14" w14:paraId="6C095F19"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bCs/>
          <w:kern w:val="0"/>
          <w:sz w:val="24"/>
          <w:szCs w:val="24"/>
          <w:u w:val="single"/>
          <w14:ligatures w14:val="none"/>
        </w:rPr>
        <w:t>If you are conducting a focus group, survey, or plan to employ statistical methods, please provide answers to the following questions:</w:t>
      </w:r>
    </w:p>
    <w:p w:rsidR="005A5B14" w:rsidRPr="005A5B14" w:rsidP="005A5B14" w14:paraId="3E923792"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0A6AAEB0"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The selection of your targeted respondents</w:t>
      </w:r>
    </w:p>
    <w:p w:rsidR="005A5B14" w:rsidRPr="005A5B14" w:rsidP="005A5B14" w14:paraId="39BC56D3" w14:textId="37B1F0FE">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r>
      <w:r w:rsidRPr="005A5B14">
        <w:rPr>
          <w:rFonts w:ascii="Times New Roman" w:eastAsia="Times New Roman" w:hAnsi="Times New Roman" w:cs="Times New Roman"/>
          <w:kern w:val="0"/>
          <w:sz w:val="24"/>
          <w:szCs w:val="24"/>
          <w14:ligatures w14:val="none"/>
        </w:rPr>
        <w:tab/>
        <w:t>[</w:t>
      </w:r>
      <w:r w:rsidR="00534A42">
        <w:rPr>
          <w:rFonts w:ascii="Times New Roman" w:eastAsia="Times New Roman" w:hAnsi="Times New Roman" w:cs="Times New Roman"/>
          <w:kern w:val="0"/>
          <w:sz w:val="24"/>
          <w:szCs w:val="24"/>
          <w14:ligatures w14:val="none"/>
        </w:rPr>
        <w:t>X</w:t>
      </w:r>
      <w:r w:rsidRPr="005A5B14">
        <w:rPr>
          <w:rFonts w:ascii="Times New Roman" w:eastAsia="Times New Roman" w:hAnsi="Times New Roman" w:cs="Times New Roman"/>
          <w:kern w:val="0"/>
          <w:sz w:val="24"/>
          <w:szCs w:val="24"/>
          <w14:ligatures w14:val="none"/>
        </w:rPr>
        <w:t>] Yes</w:t>
      </w:r>
      <w:r w:rsidR="00534A42">
        <w:rPr>
          <w:rFonts w:ascii="Times New Roman" w:eastAsia="Times New Roman" w:hAnsi="Times New Roman" w:cs="Times New Roman"/>
          <w:kern w:val="0"/>
          <w:sz w:val="24"/>
          <w:szCs w:val="24"/>
          <w14:ligatures w14:val="none"/>
        </w:rPr>
        <w:t xml:space="preserve">    </w:t>
      </w:r>
      <w:r w:rsidR="00534A42">
        <w:rPr>
          <w:rFonts w:ascii="Times New Roman" w:eastAsia="Times New Roman" w:hAnsi="Times New Roman" w:cs="Times New Roman"/>
          <w:kern w:val="0"/>
          <w:sz w:val="24"/>
          <w:szCs w:val="24"/>
          <w14:ligatures w14:val="none"/>
        </w:rPr>
        <w:t xml:space="preserve">   </w:t>
      </w:r>
      <w:r w:rsidRPr="005A5B14">
        <w:rPr>
          <w:rFonts w:ascii="Times New Roman" w:eastAsia="Times New Roman" w:hAnsi="Times New Roman" w:cs="Times New Roman"/>
          <w:kern w:val="0"/>
          <w:sz w:val="24"/>
          <w:szCs w:val="24"/>
          <w14:ligatures w14:val="none"/>
        </w:rPr>
        <w:t>[</w:t>
      </w:r>
      <w:r w:rsidR="00534A42">
        <w:rPr>
          <w:rFonts w:ascii="Times New Roman" w:eastAsia="Times New Roman" w:hAnsi="Times New Roman" w:cs="Times New Roman"/>
          <w:kern w:val="0"/>
          <w:sz w:val="24"/>
          <w:szCs w:val="24"/>
          <w14:ligatures w14:val="none"/>
        </w:rPr>
        <w:t xml:space="preserve">  </w:t>
      </w:r>
      <w:r w:rsidRPr="005A5B14">
        <w:rPr>
          <w:rFonts w:ascii="Times New Roman" w:eastAsia="Times New Roman" w:hAnsi="Times New Roman" w:cs="Times New Roman"/>
          <w:kern w:val="0"/>
          <w:sz w:val="24"/>
          <w:szCs w:val="24"/>
          <w14:ligatures w14:val="none"/>
        </w:rPr>
        <w:t>] No</w:t>
      </w:r>
    </w:p>
    <w:p w:rsidR="005A5B14" w:rsidRPr="005A5B14" w:rsidP="005A5B14" w14:paraId="095BC209" w14:textId="77777777">
      <w:pPr>
        <w:spacing w:after="0" w:line="240" w:lineRule="auto"/>
        <w:ind w:left="720"/>
        <w:contextualSpacing/>
        <w:rPr>
          <w:rFonts w:ascii="Times New Roman" w:eastAsia="Times New Roman" w:hAnsi="Times New Roman" w:cs="Times New Roman"/>
          <w:kern w:val="0"/>
          <w:sz w:val="24"/>
          <w:szCs w:val="24"/>
          <w14:ligatures w14:val="none"/>
        </w:rPr>
      </w:pPr>
    </w:p>
    <w:p w:rsidR="005A5B14" w:rsidRPr="005A5B14" w:rsidP="005A5B14" w14:paraId="202F7D88" w14:textId="77777777">
      <w:pPr>
        <w:spacing w:after="0" w:line="240" w:lineRule="auto"/>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If the answer is yes, please provide a description of both below (or attach the sampling plan)?   If the answer is no, please provide a description of how you plan to identify your potential group of respondents and how you will select them? </w:t>
      </w:r>
    </w:p>
    <w:p w:rsidR="005A5B14" w:rsidRPr="005A5B14" w:rsidP="005A5B14" w14:paraId="58EF8EF7"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794C7B49" w14:textId="09C2014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respondent population is defined by those who have completed</w:t>
      </w:r>
      <w:r w:rsidR="007E55B7">
        <w:rPr>
          <w:rFonts w:ascii="Times New Roman" w:eastAsia="Times New Roman" w:hAnsi="Times New Roman" w:cs="Times New Roman"/>
          <w:kern w:val="0"/>
          <w:sz w:val="24"/>
          <w:szCs w:val="24"/>
          <w14:ligatures w14:val="none"/>
        </w:rPr>
        <w:t xml:space="preserve"> one of our courses. </w:t>
      </w:r>
      <w:r w:rsidRPr="005A5B14">
        <w:rPr>
          <w:rFonts w:ascii="Times New Roman" w:eastAsia="Times New Roman" w:hAnsi="Times New Roman" w:cs="Times New Roman"/>
          <w:kern w:val="0"/>
          <w:sz w:val="24"/>
          <w:szCs w:val="24"/>
          <w14:ligatures w14:val="none"/>
        </w:rPr>
        <w:t>Respondents will register for the course, and once the course is completed the survey will be provided for feedback via a link or QR code.</w:t>
      </w:r>
      <w:r w:rsidR="00474D65">
        <w:rPr>
          <w:rFonts w:ascii="Times New Roman" w:eastAsia="Times New Roman" w:hAnsi="Times New Roman" w:cs="Times New Roman"/>
          <w:kern w:val="0"/>
          <w:sz w:val="24"/>
          <w:szCs w:val="24"/>
          <w14:ligatures w14:val="none"/>
        </w:rPr>
        <w:t xml:space="preserve"> QR codes will be distributed in-person and included in any follow-up emails that may be sent.</w:t>
      </w:r>
    </w:p>
    <w:p w:rsidR="005A5B14" w:rsidRPr="005A5B14" w:rsidP="005A5B14" w14:paraId="06228C65"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7670AF51" w14:textId="77777777">
      <w:pPr>
        <w:spacing w:after="0" w:line="240" w:lineRule="auto"/>
        <w:rPr>
          <w:rFonts w:ascii="Times New Roman" w:eastAsia="Times New Roman" w:hAnsi="Times New Roman" w:cs="Times New Roman"/>
          <w:b/>
          <w:kern w:val="0"/>
          <w:sz w:val="24"/>
          <w:szCs w:val="24"/>
          <w14:ligatures w14:val="none"/>
        </w:rPr>
      </w:pPr>
    </w:p>
    <w:p w:rsidR="005A5B14" w:rsidRPr="005A5B14" w:rsidP="005A5B14" w14:paraId="5C02B235" w14:textId="77777777">
      <w:pPr>
        <w:spacing w:after="0" w:line="240" w:lineRule="auto"/>
        <w:rPr>
          <w:rFonts w:ascii="Times New Roman" w:eastAsia="Times New Roman" w:hAnsi="Times New Roman" w:cs="Times New Roman"/>
          <w:b/>
          <w:kern w:val="0"/>
          <w:sz w:val="24"/>
          <w:szCs w:val="24"/>
          <w14:ligatures w14:val="none"/>
        </w:rPr>
      </w:pPr>
      <w:r w:rsidRPr="005A5B14">
        <w:rPr>
          <w:rFonts w:ascii="Times New Roman" w:eastAsia="Times New Roman" w:hAnsi="Times New Roman" w:cs="Times New Roman"/>
          <w:b/>
          <w:kern w:val="0"/>
          <w:sz w:val="24"/>
          <w:szCs w:val="24"/>
          <w14:ligatures w14:val="none"/>
        </w:rPr>
        <w:t>Administration of the Instrument</w:t>
      </w:r>
    </w:p>
    <w:p w:rsidR="005A5B14" w:rsidRPr="005A5B14" w:rsidP="005A5B14" w14:paraId="6E7B77CA" w14:textId="77777777">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How will you collect the information? (Check all that apply)</w:t>
      </w:r>
    </w:p>
    <w:p w:rsidR="005A5B14" w:rsidRPr="005A5B14" w:rsidP="005A5B14" w14:paraId="11AF66BD" w14:textId="54EAD034">
      <w:pPr>
        <w:spacing w:after="0" w:line="240" w:lineRule="auto"/>
        <w:ind w:left="720"/>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w:t>
      </w:r>
      <w:r w:rsidR="00534A42">
        <w:rPr>
          <w:rFonts w:ascii="Times New Roman" w:eastAsia="Times New Roman" w:hAnsi="Times New Roman" w:cs="Times New Roman"/>
          <w:kern w:val="0"/>
          <w:sz w:val="24"/>
          <w:szCs w:val="24"/>
          <w14:ligatures w14:val="none"/>
        </w:rPr>
        <w:t>X</w:t>
      </w:r>
      <w:r w:rsidRPr="005A5B14">
        <w:rPr>
          <w:rFonts w:ascii="Times New Roman" w:eastAsia="Times New Roman" w:hAnsi="Times New Roman" w:cs="Times New Roman"/>
          <w:kern w:val="0"/>
          <w:sz w:val="24"/>
          <w:szCs w:val="24"/>
          <w14:ligatures w14:val="none"/>
        </w:rPr>
        <w:t xml:space="preserve">] Web-based or other forms of </w:t>
      </w:r>
      <w:r w:rsidRPr="005A5B14">
        <w:rPr>
          <w:rFonts w:ascii="Times New Roman" w:eastAsia="Times New Roman" w:hAnsi="Times New Roman" w:cs="Times New Roman"/>
          <w:kern w:val="0"/>
          <w:sz w:val="24"/>
          <w:szCs w:val="24"/>
          <w14:ligatures w14:val="none"/>
        </w:rPr>
        <w:t>Social Media</w:t>
      </w:r>
      <w:r w:rsidRPr="005A5B14">
        <w:rPr>
          <w:rFonts w:ascii="Times New Roman" w:eastAsia="Times New Roman" w:hAnsi="Times New Roman" w:cs="Times New Roman"/>
          <w:kern w:val="0"/>
          <w:sz w:val="24"/>
          <w:szCs w:val="24"/>
          <w14:ligatures w14:val="none"/>
        </w:rPr>
        <w:t xml:space="preserve"> </w:t>
      </w:r>
      <w:r w:rsidR="00534A42">
        <w:rPr>
          <w:rFonts w:ascii="Times New Roman" w:eastAsia="Times New Roman" w:hAnsi="Times New Roman" w:cs="Times New Roman"/>
          <w:kern w:val="0"/>
          <w:sz w:val="24"/>
          <w:szCs w:val="24"/>
          <w14:ligatures w14:val="none"/>
        </w:rPr>
        <w:t>(Microsoft Forms)</w:t>
      </w:r>
    </w:p>
    <w:p w:rsidR="005A5B14" w:rsidRPr="005A5B14" w:rsidP="005A5B14" w14:paraId="110518EF" w14:textId="77777777">
      <w:pPr>
        <w:spacing w:after="0" w:line="240" w:lineRule="auto"/>
        <w:ind w:left="720"/>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Telephone</w:t>
      </w:r>
      <w:r w:rsidRPr="005A5B14">
        <w:rPr>
          <w:rFonts w:ascii="Times New Roman" w:eastAsia="Times New Roman" w:hAnsi="Times New Roman" w:cs="Times New Roman"/>
          <w:kern w:val="0"/>
          <w:sz w:val="24"/>
          <w:szCs w:val="24"/>
          <w14:ligatures w14:val="none"/>
        </w:rPr>
        <w:tab/>
      </w:r>
    </w:p>
    <w:p w:rsidR="005A5B14" w:rsidRPr="005A5B14" w:rsidP="005A5B14" w14:paraId="0B9A4C1D" w14:textId="77777777">
      <w:pPr>
        <w:spacing w:after="0" w:line="240" w:lineRule="auto"/>
        <w:ind w:left="720"/>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In-person</w:t>
      </w:r>
      <w:r w:rsidRPr="005A5B14">
        <w:rPr>
          <w:rFonts w:ascii="Times New Roman" w:eastAsia="Times New Roman" w:hAnsi="Times New Roman" w:cs="Times New Roman"/>
          <w:kern w:val="0"/>
          <w:sz w:val="24"/>
          <w:szCs w:val="24"/>
          <w14:ligatures w14:val="none"/>
        </w:rPr>
        <w:tab/>
      </w:r>
    </w:p>
    <w:p w:rsidR="005A5B14" w:rsidRPr="005A5B14" w:rsidP="005A5B14" w14:paraId="3966AC5C" w14:textId="77777777">
      <w:pPr>
        <w:spacing w:after="0" w:line="240" w:lineRule="auto"/>
        <w:ind w:left="720"/>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Mail </w:t>
      </w:r>
    </w:p>
    <w:p w:rsidR="005A5B14" w:rsidRPr="005A5B14" w:rsidP="005A5B14" w14:paraId="32EF0543" w14:textId="55198727">
      <w:pPr>
        <w:spacing w:after="0" w:line="240" w:lineRule="auto"/>
        <w:ind w:left="720"/>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w:t>
      </w:r>
      <w:r w:rsidR="00534A42">
        <w:rPr>
          <w:rFonts w:ascii="Times New Roman" w:eastAsia="Times New Roman" w:hAnsi="Times New Roman" w:cs="Times New Roman"/>
          <w:kern w:val="0"/>
          <w:sz w:val="24"/>
          <w:szCs w:val="24"/>
          <w14:ligatures w14:val="none"/>
        </w:rPr>
        <w:t xml:space="preserve">  </w:t>
      </w:r>
      <w:r w:rsidRPr="005A5B14">
        <w:rPr>
          <w:rFonts w:ascii="Times New Roman" w:eastAsia="Times New Roman" w:hAnsi="Times New Roman" w:cs="Times New Roman"/>
          <w:kern w:val="0"/>
          <w:sz w:val="24"/>
          <w:szCs w:val="24"/>
          <w14:ligatures w14:val="none"/>
        </w:rPr>
        <w:t>]</w:t>
      </w:r>
      <w:r w:rsidRPr="005A5B14">
        <w:rPr>
          <w:rFonts w:ascii="Times New Roman" w:eastAsia="Times New Roman" w:hAnsi="Times New Roman" w:cs="Times New Roman"/>
          <w:kern w:val="0"/>
          <w:sz w:val="24"/>
          <w:szCs w:val="24"/>
          <w14:ligatures w14:val="none"/>
        </w:rPr>
        <w:t xml:space="preserve"> Other, Explain </w:t>
      </w:r>
    </w:p>
    <w:p w:rsidR="005A5B14" w:rsidRPr="005A5B14" w:rsidP="005A5B14" w14:paraId="16A9ABE4" w14:textId="77777777">
      <w:pPr>
        <w:spacing w:after="0" w:line="240" w:lineRule="auto"/>
        <w:rPr>
          <w:rFonts w:ascii="Times New Roman" w:eastAsia="Times New Roman" w:hAnsi="Times New Roman" w:cs="Times New Roman"/>
          <w:kern w:val="0"/>
          <w:sz w:val="24"/>
          <w:szCs w:val="24"/>
          <w14:ligatures w14:val="none"/>
        </w:rPr>
      </w:pPr>
    </w:p>
    <w:p w:rsidR="005A5B14" w:rsidRPr="005A5B14" w:rsidP="005A5B14" w14:paraId="0634076C" w14:textId="77777777">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Will interviewers or facilitators be used?  [X] Yes </w:t>
      </w:r>
      <w:r w:rsidRPr="005A5B14">
        <w:rPr>
          <w:rFonts w:ascii="Times New Roman" w:eastAsia="Times New Roman" w:hAnsi="Times New Roman" w:cs="Times New Roman"/>
          <w:kern w:val="0"/>
          <w:sz w:val="24"/>
          <w:szCs w:val="24"/>
          <w14:ligatures w14:val="none"/>
        </w:rPr>
        <w:t>[  ]</w:t>
      </w:r>
      <w:r w:rsidRPr="005A5B14">
        <w:rPr>
          <w:rFonts w:ascii="Times New Roman" w:eastAsia="Times New Roman" w:hAnsi="Times New Roman" w:cs="Times New Roman"/>
          <w:kern w:val="0"/>
          <w:sz w:val="24"/>
          <w:szCs w:val="24"/>
          <w14:ligatures w14:val="none"/>
        </w:rPr>
        <w:t xml:space="preserve"> No</w:t>
      </w:r>
    </w:p>
    <w:p w:rsidR="005A5B14" w:rsidRPr="005A5B14" w:rsidP="005A5B14" w14:paraId="150D798D" w14:textId="77777777">
      <w:pPr>
        <w:spacing w:after="0" w:line="240" w:lineRule="auto"/>
        <w:ind w:left="360"/>
        <w:contextualSpacing/>
        <w:rPr>
          <w:rFonts w:ascii="Times New Roman" w:eastAsia="Times New Roman" w:hAnsi="Times New Roman" w:cs="Times New Roman"/>
          <w:kern w:val="0"/>
          <w:sz w:val="24"/>
          <w:szCs w:val="24"/>
          <w14:ligatures w14:val="none"/>
        </w:rPr>
      </w:pPr>
      <w:r w:rsidRPr="005A5B14">
        <w:rPr>
          <w:rFonts w:ascii="Times New Roman" w:eastAsia="Times New Roman" w:hAnsi="Times New Roman" w:cs="Times New Roman"/>
          <w:kern w:val="0"/>
          <w:sz w:val="24"/>
          <w:szCs w:val="24"/>
          <w14:ligatures w14:val="none"/>
        </w:rPr>
        <w:t xml:space="preserve"> </w:t>
      </w:r>
    </w:p>
    <w:p w:rsidR="005A5B14" w:rsidRPr="005A5B14" w:rsidP="005A5B14" w14:paraId="40FCDC5B" w14:textId="77777777">
      <w:pPr>
        <w:spacing w:after="0" w:line="240" w:lineRule="auto"/>
        <w:rPr>
          <w:rFonts w:ascii="Times New Roman" w:eastAsia="Times New Roman" w:hAnsi="Times New Roman" w:cs="Times New Roman"/>
          <w:b/>
          <w:kern w:val="0"/>
          <w:sz w:val="24"/>
          <w:szCs w:val="24"/>
          <w14:ligatures w14:val="none"/>
        </w:rPr>
      </w:pPr>
    </w:p>
    <w:p w:rsidR="00CC450B" w14:paraId="1F0532F4" w14:textId="77777777"/>
    <w:sectPr w:rsidSect="005A5B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61ED7"/>
    <w:multiLevelType w:val="multilevel"/>
    <w:tmpl w:val="A7B2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1324461">
    <w:abstractNumId w:val="4"/>
  </w:num>
  <w:num w:numId="2" w16cid:durableId="1976719288">
    <w:abstractNumId w:val="3"/>
  </w:num>
  <w:num w:numId="3" w16cid:durableId="455953741">
    <w:abstractNumId w:val="1"/>
  </w:num>
  <w:num w:numId="4" w16cid:durableId="1406030050">
    <w:abstractNumId w:val="2"/>
  </w:num>
  <w:num w:numId="5" w16cid:durableId="13194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14"/>
    <w:rsid w:val="000316A5"/>
    <w:rsid w:val="0022460A"/>
    <w:rsid w:val="003D7CA2"/>
    <w:rsid w:val="00430583"/>
    <w:rsid w:val="00474D65"/>
    <w:rsid w:val="0047516E"/>
    <w:rsid w:val="00521C12"/>
    <w:rsid w:val="00534A42"/>
    <w:rsid w:val="005A5B14"/>
    <w:rsid w:val="006C33F4"/>
    <w:rsid w:val="007D7DBD"/>
    <w:rsid w:val="007E55B7"/>
    <w:rsid w:val="008A681D"/>
    <w:rsid w:val="00AF1849"/>
    <w:rsid w:val="00B05685"/>
    <w:rsid w:val="00B13DB9"/>
    <w:rsid w:val="00CB28E3"/>
    <w:rsid w:val="00CB541E"/>
    <w:rsid w:val="00CC15AA"/>
    <w:rsid w:val="00CC450B"/>
    <w:rsid w:val="00ED0290"/>
    <w:rsid w:val="00FE73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4E3AE"/>
  <w15:chartTrackingRefBased/>
  <w15:docId w15:val="{5098FB79-8B8A-4531-B760-C4B4AD19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14"/>
    <w:rPr>
      <w:rFonts w:eastAsiaTheme="majorEastAsia" w:cstheme="majorBidi"/>
      <w:color w:val="272727" w:themeColor="text1" w:themeTint="D8"/>
    </w:rPr>
  </w:style>
  <w:style w:type="paragraph" w:styleId="Title">
    <w:name w:val="Title"/>
    <w:basedOn w:val="Normal"/>
    <w:next w:val="Normal"/>
    <w:link w:val="TitleChar"/>
    <w:uiPriority w:val="10"/>
    <w:qFormat/>
    <w:rsid w:val="005A5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14"/>
    <w:pPr>
      <w:spacing w:before="160"/>
      <w:jc w:val="center"/>
    </w:pPr>
    <w:rPr>
      <w:i/>
      <w:iCs/>
      <w:color w:val="404040" w:themeColor="text1" w:themeTint="BF"/>
    </w:rPr>
  </w:style>
  <w:style w:type="character" w:customStyle="1" w:styleId="QuoteChar">
    <w:name w:val="Quote Char"/>
    <w:basedOn w:val="DefaultParagraphFont"/>
    <w:link w:val="Quote"/>
    <w:uiPriority w:val="29"/>
    <w:rsid w:val="005A5B14"/>
    <w:rPr>
      <w:i/>
      <w:iCs/>
      <w:color w:val="404040" w:themeColor="text1" w:themeTint="BF"/>
    </w:rPr>
  </w:style>
  <w:style w:type="paragraph" w:styleId="ListParagraph">
    <w:name w:val="List Paragraph"/>
    <w:basedOn w:val="Normal"/>
    <w:uiPriority w:val="34"/>
    <w:qFormat/>
    <w:rsid w:val="005A5B14"/>
    <w:pPr>
      <w:ind w:left="720"/>
      <w:contextualSpacing/>
    </w:pPr>
  </w:style>
  <w:style w:type="character" w:styleId="IntenseEmphasis">
    <w:name w:val="Intense Emphasis"/>
    <w:basedOn w:val="DefaultParagraphFont"/>
    <w:uiPriority w:val="21"/>
    <w:qFormat/>
    <w:rsid w:val="005A5B14"/>
    <w:rPr>
      <w:i/>
      <w:iCs/>
      <w:color w:val="0F4761" w:themeColor="accent1" w:themeShade="BF"/>
    </w:rPr>
  </w:style>
  <w:style w:type="paragraph" w:styleId="IntenseQuote">
    <w:name w:val="Intense Quote"/>
    <w:basedOn w:val="Normal"/>
    <w:next w:val="Normal"/>
    <w:link w:val="IntenseQuoteChar"/>
    <w:uiPriority w:val="30"/>
    <w:qFormat/>
    <w:rsid w:val="005A5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14"/>
    <w:rPr>
      <w:i/>
      <w:iCs/>
      <w:color w:val="0F4761" w:themeColor="accent1" w:themeShade="BF"/>
    </w:rPr>
  </w:style>
  <w:style w:type="character" w:styleId="IntenseReference">
    <w:name w:val="Intense Reference"/>
    <w:basedOn w:val="DefaultParagraphFont"/>
    <w:uiPriority w:val="32"/>
    <w:qFormat/>
    <w:rsid w:val="005A5B14"/>
    <w:rPr>
      <w:b/>
      <w:bCs/>
      <w:smallCaps/>
      <w:color w:val="0F4761" w:themeColor="accent1" w:themeShade="BF"/>
      <w:spacing w:val="5"/>
    </w:rPr>
  </w:style>
  <w:style w:type="character" w:styleId="CommentReference">
    <w:name w:val="annotation reference"/>
    <w:basedOn w:val="DefaultParagraphFont"/>
    <w:uiPriority w:val="99"/>
    <w:semiHidden/>
    <w:unhideWhenUsed/>
    <w:rsid w:val="00534A42"/>
    <w:rPr>
      <w:sz w:val="16"/>
      <w:szCs w:val="16"/>
    </w:rPr>
  </w:style>
  <w:style w:type="paragraph" w:styleId="CommentText">
    <w:name w:val="annotation text"/>
    <w:basedOn w:val="Normal"/>
    <w:link w:val="CommentTextChar"/>
    <w:uiPriority w:val="99"/>
    <w:unhideWhenUsed/>
    <w:rsid w:val="00534A42"/>
    <w:pPr>
      <w:spacing w:line="240" w:lineRule="auto"/>
    </w:pPr>
    <w:rPr>
      <w:sz w:val="20"/>
      <w:szCs w:val="20"/>
    </w:rPr>
  </w:style>
  <w:style w:type="character" w:customStyle="1" w:styleId="CommentTextChar">
    <w:name w:val="Comment Text Char"/>
    <w:basedOn w:val="DefaultParagraphFont"/>
    <w:link w:val="CommentText"/>
    <w:uiPriority w:val="99"/>
    <w:rsid w:val="00534A42"/>
    <w:rPr>
      <w:sz w:val="20"/>
      <w:szCs w:val="20"/>
    </w:rPr>
  </w:style>
  <w:style w:type="paragraph" w:styleId="CommentSubject">
    <w:name w:val="annotation subject"/>
    <w:basedOn w:val="CommentText"/>
    <w:next w:val="CommentText"/>
    <w:link w:val="CommentSubjectChar"/>
    <w:uiPriority w:val="99"/>
    <w:semiHidden/>
    <w:unhideWhenUsed/>
    <w:rsid w:val="00534A42"/>
    <w:rPr>
      <w:b/>
      <w:bCs/>
    </w:rPr>
  </w:style>
  <w:style w:type="character" w:customStyle="1" w:styleId="CommentSubjectChar">
    <w:name w:val="Comment Subject Char"/>
    <w:basedOn w:val="CommentTextChar"/>
    <w:link w:val="CommentSubject"/>
    <w:uiPriority w:val="99"/>
    <w:semiHidden/>
    <w:rsid w:val="00534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808</Words>
  <Characters>4607</Characters>
  <Application>Microsoft Office Word</Application>
  <DocSecurity>0</DocSecurity>
  <Lines>38</Lines>
  <Paragraphs>10</Paragraphs>
  <ScaleCrop>false</ScaleCrop>
  <Company>Defense Information Systems Agency</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 (USA)</dc:creator>
  <cp:lastModifiedBy>Schuff, Nicholas A CTR WHS ESD (USA)</cp:lastModifiedBy>
  <cp:revision>1</cp:revision>
  <dcterms:created xsi:type="dcterms:W3CDTF">2026-01-28T21:01:00Z</dcterms:created>
  <dcterms:modified xsi:type="dcterms:W3CDTF">2026-02-03T16:05:00Z</dcterms:modified>
</cp:coreProperties>
</file>