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6D5919" w:rsidP="00CE5AA9" w14:paraId="5B9726F5" w14:textId="77777777">
      <w:pPr>
        <w:tabs>
          <w:tab w:val="center" w:pos="4680"/>
        </w:tabs>
        <w:spacing w:before="120"/>
        <w:jc w:val="center"/>
        <w:rPr>
          <w:rFonts w:ascii="Arial" w:hAnsi="Arial" w:cs="Arial"/>
          <w:b/>
          <w:bCs/>
          <w:sz w:val="32"/>
          <w:szCs w:val="32"/>
        </w:rPr>
      </w:pPr>
      <w:r w:rsidRPr="006D5919">
        <w:rPr>
          <w:rFonts w:ascii="Arial" w:hAnsi="Arial" w:cs="Arial"/>
          <w:b/>
          <w:bCs/>
          <w:sz w:val="32"/>
          <w:szCs w:val="32"/>
        </w:rPr>
        <w:t xml:space="preserve">Supporting Statement </w:t>
      </w:r>
      <w:r w:rsidRPr="006D5919">
        <w:rPr>
          <w:rFonts w:ascii="Arial" w:hAnsi="Arial" w:cs="Arial"/>
          <w:b/>
          <w:bCs/>
          <w:sz w:val="32"/>
          <w:szCs w:val="32"/>
        </w:rPr>
        <w:t>A</w:t>
      </w:r>
    </w:p>
    <w:p w:rsidR="00BA1A0C" w:rsidRPr="006D5919" w:rsidP="00CE5AA9" w14:paraId="5B9726F6" w14:textId="77777777">
      <w:pPr>
        <w:tabs>
          <w:tab w:val="center" w:pos="4680"/>
        </w:tabs>
        <w:spacing w:before="120"/>
        <w:jc w:val="center"/>
        <w:rPr>
          <w:rFonts w:ascii="Arial" w:hAnsi="Arial" w:cs="Arial"/>
          <w:b/>
          <w:bCs/>
          <w:sz w:val="32"/>
          <w:szCs w:val="32"/>
        </w:rPr>
      </w:pPr>
    </w:p>
    <w:p w:rsidR="009B3794" w:rsidRPr="006D5919" w:rsidP="00CE5AA9" w14:paraId="5B9726F7" w14:textId="2C70B285">
      <w:pPr>
        <w:tabs>
          <w:tab w:val="center" w:pos="4680"/>
        </w:tabs>
        <w:spacing w:before="120"/>
        <w:jc w:val="center"/>
        <w:rPr>
          <w:rFonts w:ascii="Arial" w:hAnsi="Arial" w:cs="Arial"/>
          <w:b/>
          <w:bCs/>
          <w:sz w:val="32"/>
          <w:szCs w:val="32"/>
        </w:rPr>
      </w:pPr>
      <w:bookmarkStart w:id="0" w:name="_Hlk169775476"/>
      <w:r w:rsidRPr="006D5919">
        <w:rPr>
          <w:rFonts w:ascii="Arial" w:hAnsi="Arial" w:cs="Arial"/>
          <w:b/>
          <w:bCs/>
          <w:sz w:val="32"/>
          <w:szCs w:val="32"/>
        </w:rPr>
        <w:t xml:space="preserve">Evaluation of the Maternal and Child Health Bureau Pediatric Mental Health Care Access and Screening and Treatment for Maternal </w:t>
      </w:r>
      <w:r w:rsidR="003143D7">
        <w:rPr>
          <w:rFonts w:ascii="Arial" w:hAnsi="Arial" w:cs="Arial"/>
          <w:b/>
          <w:bCs/>
          <w:sz w:val="32"/>
          <w:szCs w:val="32"/>
        </w:rPr>
        <w:t>Mental Health</w:t>
      </w:r>
      <w:r w:rsidRPr="006D5919" w:rsidR="003143D7">
        <w:rPr>
          <w:rFonts w:ascii="Arial" w:hAnsi="Arial" w:cs="Arial"/>
          <w:b/>
          <w:bCs/>
          <w:sz w:val="32"/>
          <w:szCs w:val="32"/>
        </w:rPr>
        <w:t xml:space="preserve"> </w:t>
      </w:r>
      <w:r w:rsidRPr="006D5919">
        <w:rPr>
          <w:rFonts w:ascii="Arial" w:hAnsi="Arial" w:cs="Arial"/>
          <w:b/>
          <w:bCs/>
          <w:sz w:val="32"/>
          <w:szCs w:val="32"/>
        </w:rPr>
        <w:t xml:space="preserve">and </w:t>
      </w:r>
      <w:r w:rsidR="003143D7">
        <w:rPr>
          <w:rFonts w:ascii="Arial" w:hAnsi="Arial" w:cs="Arial"/>
          <w:b/>
          <w:bCs/>
          <w:sz w:val="32"/>
          <w:szCs w:val="32"/>
        </w:rPr>
        <w:t xml:space="preserve">Substance Use </w:t>
      </w:r>
      <w:r w:rsidRPr="006D5919">
        <w:rPr>
          <w:rFonts w:ascii="Arial" w:hAnsi="Arial" w:cs="Arial"/>
          <w:b/>
          <w:bCs/>
          <w:sz w:val="32"/>
          <w:szCs w:val="32"/>
        </w:rPr>
        <w:t>Disorders Programs Project</w:t>
      </w:r>
    </w:p>
    <w:bookmarkEnd w:id="0"/>
    <w:p w:rsidR="00BA1A0C" w:rsidRPr="006D5919" w:rsidP="00CE5AA9" w14:paraId="5B9726F8" w14:textId="367E3CEE">
      <w:pPr>
        <w:tabs>
          <w:tab w:val="center" w:pos="4680"/>
        </w:tabs>
        <w:spacing w:before="120"/>
        <w:jc w:val="center"/>
        <w:rPr>
          <w:rFonts w:ascii="Arial" w:hAnsi="Arial" w:cs="Arial"/>
          <w:b/>
          <w:bCs/>
          <w:sz w:val="32"/>
          <w:szCs w:val="32"/>
        </w:rPr>
      </w:pPr>
    </w:p>
    <w:p w:rsidR="00BA1A0C" w:rsidRPr="006D5919" w:rsidP="00CE5AA9" w14:paraId="5B9726F9" w14:textId="572DF7F7">
      <w:pPr>
        <w:tabs>
          <w:tab w:val="center" w:pos="4680"/>
        </w:tabs>
        <w:spacing w:before="120"/>
        <w:jc w:val="center"/>
        <w:rPr>
          <w:rFonts w:ascii="Arial" w:hAnsi="Arial" w:cs="Arial"/>
          <w:b/>
          <w:bCs/>
          <w:sz w:val="32"/>
          <w:szCs w:val="32"/>
        </w:rPr>
      </w:pPr>
      <w:r w:rsidRPr="006D5919">
        <w:rPr>
          <w:rFonts w:ascii="Arial" w:hAnsi="Arial" w:cs="Arial"/>
          <w:b/>
          <w:bCs/>
          <w:sz w:val="32"/>
          <w:szCs w:val="32"/>
        </w:rPr>
        <w:t xml:space="preserve">OMB Control No. </w:t>
      </w:r>
      <w:r w:rsidRPr="006D5919" w:rsidR="006D5919">
        <w:rPr>
          <w:rFonts w:ascii="Arial" w:hAnsi="Arial" w:cs="Arial"/>
          <w:b/>
          <w:bCs/>
          <w:sz w:val="32"/>
          <w:szCs w:val="32"/>
        </w:rPr>
        <w:t>0906-</w:t>
      </w:r>
      <w:r w:rsidRPr="00C17BC8" w:rsidR="006D5919">
        <w:rPr>
          <w:rFonts w:ascii="Arial" w:hAnsi="Arial" w:cs="Arial"/>
          <w:b/>
          <w:bCs/>
          <w:sz w:val="32"/>
          <w:szCs w:val="32"/>
        </w:rPr>
        <w:t>xxxx</w:t>
      </w:r>
    </w:p>
    <w:p w:rsidR="00BA1A0C" w:rsidRPr="006D5919" w:rsidP="00CE5AA9" w14:paraId="5B9726FA" w14:textId="77777777">
      <w:pPr>
        <w:tabs>
          <w:tab w:val="center" w:pos="4680"/>
        </w:tabs>
        <w:spacing w:before="120"/>
        <w:jc w:val="center"/>
        <w:rPr>
          <w:rFonts w:ascii="Arial" w:hAnsi="Arial" w:cs="Arial"/>
          <w:b/>
          <w:bCs/>
          <w:sz w:val="32"/>
          <w:szCs w:val="32"/>
        </w:rPr>
      </w:pPr>
    </w:p>
    <w:p w:rsidR="009B3794" w:rsidRPr="006D5919" w:rsidP="00CE5AA9" w14:paraId="5B9726FB" w14:textId="77777777">
      <w:pPr>
        <w:tabs>
          <w:tab w:val="center" w:pos="4680"/>
        </w:tabs>
        <w:spacing w:before="120"/>
        <w:jc w:val="center"/>
        <w:rPr>
          <w:rFonts w:ascii="Arial" w:hAnsi="Arial" w:cs="Arial"/>
          <w:b/>
          <w:bCs/>
          <w:sz w:val="32"/>
          <w:szCs w:val="32"/>
        </w:rPr>
      </w:pPr>
    </w:p>
    <w:p w:rsidR="009B3794" w:rsidRPr="006D5919" w:rsidP="00CE5AA9" w14:paraId="5B9726FC" w14:textId="463F87EB">
      <w:pPr>
        <w:spacing w:before="120"/>
        <w:rPr>
          <w:rFonts w:ascii="Arial" w:hAnsi="Arial" w:cs="Arial"/>
          <w:b/>
          <w:sz w:val="24"/>
        </w:rPr>
      </w:pPr>
      <w:r w:rsidRPr="006D5919">
        <w:rPr>
          <w:rFonts w:ascii="Arial" w:hAnsi="Arial" w:cs="Arial"/>
          <w:b/>
          <w:sz w:val="24"/>
        </w:rPr>
        <w:t>Terms of Clearance</w:t>
      </w:r>
      <w:r w:rsidRPr="006D5919" w:rsidR="00BA1A0C">
        <w:rPr>
          <w:rFonts w:ascii="Arial" w:hAnsi="Arial" w:cs="Arial"/>
          <w:b/>
          <w:sz w:val="24"/>
        </w:rPr>
        <w:t>:</w:t>
      </w:r>
      <w:r w:rsidRPr="006D5919" w:rsidR="00BA1A0C">
        <w:rPr>
          <w:rFonts w:ascii="Arial" w:hAnsi="Arial" w:cs="Arial"/>
          <w:sz w:val="24"/>
        </w:rPr>
        <w:t xml:space="preserve"> </w:t>
      </w:r>
      <w:r w:rsidRPr="006D5919" w:rsidR="006D5919">
        <w:rPr>
          <w:rFonts w:ascii="Arial" w:hAnsi="Arial" w:cs="Arial"/>
          <w:sz w:val="24"/>
        </w:rPr>
        <w:t>None</w:t>
      </w:r>
    </w:p>
    <w:p w:rsidR="009B3794" w:rsidRPr="006D5919" w:rsidP="00CA3DA6" w14:paraId="5B9726FD" w14:textId="77777777">
      <w:pPr>
        <w:spacing w:before="120"/>
        <w:rPr>
          <w:rFonts w:ascii="Arial" w:hAnsi="Arial" w:cs="Arial"/>
          <w:b/>
          <w:bCs/>
          <w:sz w:val="24"/>
        </w:rPr>
      </w:pPr>
      <w:r w:rsidRPr="006D5919">
        <w:rPr>
          <w:rFonts w:ascii="Arial" w:hAnsi="Arial" w:cs="Arial"/>
          <w:b/>
          <w:bCs/>
          <w:sz w:val="24"/>
        </w:rPr>
        <w:t>A.</w:t>
      </w:r>
      <w:r w:rsidRPr="006D5919">
        <w:rPr>
          <w:rFonts w:ascii="Arial" w:hAnsi="Arial" w:cs="Arial"/>
          <w:b/>
          <w:bCs/>
          <w:sz w:val="24"/>
        </w:rPr>
        <w:tab/>
        <w:t>Justification</w:t>
      </w:r>
    </w:p>
    <w:p w:rsidR="009B3794" w:rsidRPr="00FB0FD9" w:rsidP="00B354FC" w14:paraId="5B9726FE" w14:textId="060AFE38">
      <w:pPr>
        <w:numPr>
          <w:ilvl w:val="0"/>
          <w:numId w:val="1"/>
        </w:numPr>
        <w:tabs>
          <w:tab w:val="num" w:pos="360"/>
          <w:tab w:val="clear" w:pos="1080"/>
        </w:tabs>
        <w:spacing w:before="240" w:after="240"/>
        <w:ind w:left="360"/>
        <w:rPr>
          <w:rFonts w:ascii="Arial" w:hAnsi="Arial" w:cs="Arial"/>
          <w:b/>
          <w:sz w:val="24"/>
        </w:rPr>
      </w:pPr>
      <w:r w:rsidRPr="006D5919">
        <w:rPr>
          <w:rFonts w:ascii="Arial" w:hAnsi="Arial" w:cs="Arial"/>
          <w:b/>
          <w:sz w:val="24"/>
          <w:u w:val="single"/>
        </w:rPr>
        <w:t>Circumstances Making the Collection of Information Necessary</w:t>
      </w:r>
      <w:r w:rsidR="00E23D1F">
        <w:rPr>
          <w:rFonts w:ascii="Arial" w:hAnsi="Arial" w:cs="Arial"/>
          <w:b/>
          <w:sz w:val="24"/>
          <w:u w:val="single"/>
        </w:rPr>
        <w:t xml:space="preserve"> </w:t>
      </w:r>
    </w:p>
    <w:p w:rsidR="00177E8A" w:rsidP="00177E8A" w14:paraId="3BC84244" w14:textId="75D23CB2">
      <w:pPr>
        <w:widowControl/>
        <w:autoSpaceDE/>
        <w:autoSpaceDN/>
        <w:adjustRightInd/>
        <w:spacing w:before="120"/>
        <w:rPr>
          <w:rFonts w:ascii="Arial" w:hAnsi="Arial" w:cs="Arial"/>
          <w:sz w:val="24"/>
        </w:rPr>
      </w:pPr>
      <w:r w:rsidRPr="00FB0FD9">
        <w:rPr>
          <w:rFonts w:ascii="Arial" w:hAnsi="Arial" w:cs="Arial"/>
          <w:sz w:val="24"/>
        </w:rPr>
        <w:t xml:space="preserve">In compliance with Section 3506(c)(2)(A) of the </w:t>
      </w:r>
      <w:r w:rsidRPr="00CF661F">
        <w:rPr>
          <w:rFonts w:ascii="Arial" w:hAnsi="Arial" w:cs="Arial"/>
          <w:sz w:val="24"/>
        </w:rPr>
        <w:t>Paperwork Reduction Act of 1995, this submission requests O</w:t>
      </w:r>
      <w:r w:rsidRPr="00CF661F" w:rsidR="008C1950">
        <w:rPr>
          <w:rFonts w:ascii="Arial" w:hAnsi="Arial" w:cs="Arial"/>
          <w:sz w:val="24"/>
        </w:rPr>
        <w:t>ffice of Management and Budget (O</w:t>
      </w:r>
      <w:r w:rsidRPr="00CF661F">
        <w:rPr>
          <w:rFonts w:ascii="Arial" w:hAnsi="Arial" w:cs="Arial"/>
          <w:sz w:val="24"/>
        </w:rPr>
        <w:t>MB</w:t>
      </w:r>
      <w:r w:rsidRPr="00CF661F" w:rsidR="008C1950">
        <w:rPr>
          <w:rFonts w:ascii="Arial" w:hAnsi="Arial" w:cs="Arial"/>
          <w:sz w:val="24"/>
        </w:rPr>
        <w:t>)</w:t>
      </w:r>
      <w:r w:rsidRPr="00CF661F">
        <w:rPr>
          <w:rFonts w:ascii="Arial" w:hAnsi="Arial" w:cs="Arial"/>
          <w:sz w:val="24"/>
        </w:rPr>
        <w:t xml:space="preserve"> approval o</w:t>
      </w:r>
      <w:r w:rsidRPr="00CF661F" w:rsidR="001A2B69">
        <w:rPr>
          <w:rFonts w:ascii="Arial" w:hAnsi="Arial" w:cs="Arial"/>
          <w:sz w:val="24"/>
        </w:rPr>
        <w:t>f</w:t>
      </w:r>
      <w:r w:rsidRPr="00CF661F">
        <w:rPr>
          <w:rFonts w:ascii="Arial" w:hAnsi="Arial" w:cs="Arial"/>
          <w:sz w:val="24"/>
        </w:rPr>
        <w:t xml:space="preserve"> </w:t>
      </w:r>
      <w:r w:rsidRPr="008B5F7A">
        <w:rPr>
          <w:rFonts w:ascii="Arial" w:hAnsi="Arial" w:cs="Arial"/>
          <w:sz w:val="24"/>
        </w:rPr>
        <w:t xml:space="preserve">a </w:t>
      </w:r>
      <w:r w:rsidR="00EC6813">
        <w:rPr>
          <w:rFonts w:ascii="Arial" w:hAnsi="Arial" w:cs="Arial"/>
          <w:sz w:val="24"/>
        </w:rPr>
        <w:t>3</w:t>
      </w:r>
      <w:r w:rsidRPr="008B5F7A">
        <w:rPr>
          <w:rFonts w:ascii="Arial" w:hAnsi="Arial" w:cs="Arial"/>
          <w:sz w:val="24"/>
        </w:rPr>
        <w:t>-year</w:t>
      </w:r>
      <w:r w:rsidRPr="00CF661F">
        <w:rPr>
          <w:rFonts w:ascii="Arial" w:hAnsi="Arial" w:cs="Arial"/>
          <w:sz w:val="24"/>
        </w:rPr>
        <w:t xml:space="preserve"> clearance for the Health Resources and Services Administration (HRSA) to conduct an evaluation of the Maternal and Child Health Bureau (MCHB) Pediatric Mental Health Care Access (PMHCA) and Screening and Treatment for Maternal </w:t>
      </w:r>
      <w:r w:rsidR="00C64CDE">
        <w:rPr>
          <w:rFonts w:ascii="Arial" w:hAnsi="Arial" w:cs="Arial"/>
          <w:sz w:val="24"/>
        </w:rPr>
        <w:t>Mental Health</w:t>
      </w:r>
      <w:r w:rsidRPr="00CF661F" w:rsidR="00C64CDE">
        <w:rPr>
          <w:rFonts w:ascii="Arial" w:hAnsi="Arial" w:cs="Arial"/>
          <w:sz w:val="24"/>
        </w:rPr>
        <w:t xml:space="preserve"> </w:t>
      </w:r>
      <w:r w:rsidRPr="00CF661F">
        <w:rPr>
          <w:rFonts w:ascii="Arial" w:hAnsi="Arial" w:cs="Arial"/>
          <w:sz w:val="24"/>
        </w:rPr>
        <w:t xml:space="preserve">and </w:t>
      </w:r>
      <w:r w:rsidR="00C64CDE">
        <w:rPr>
          <w:rFonts w:ascii="Arial" w:hAnsi="Arial" w:cs="Arial"/>
          <w:sz w:val="24"/>
        </w:rPr>
        <w:t>Substance Use</w:t>
      </w:r>
      <w:r w:rsidRPr="00CF661F">
        <w:rPr>
          <w:rFonts w:ascii="Arial" w:hAnsi="Arial" w:cs="Arial"/>
          <w:sz w:val="24"/>
        </w:rPr>
        <w:t xml:space="preserve"> Disorders (</w:t>
      </w:r>
      <w:r w:rsidR="00C94687">
        <w:rPr>
          <w:rFonts w:ascii="Arial" w:hAnsi="Arial" w:cs="Arial"/>
          <w:sz w:val="24"/>
        </w:rPr>
        <w:t>MMHSUD</w:t>
      </w:r>
      <w:r w:rsidRPr="00CF661F">
        <w:rPr>
          <w:rFonts w:ascii="Arial" w:hAnsi="Arial" w:cs="Arial"/>
          <w:sz w:val="24"/>
        </w:rPr>
        <w:t xml:space="preserve">) </w:t>
      </w:r>
      <w:r w:rsidRPr="00CF661F" w:rsidR="008C1950">
        <w:rPr>
          <w:rFonts w:ascii="Arial" w:hAnsi="Arial" w:cs="Arial"/>
          <w:sz w:val="24"/>
        </w:rPr>
        <w:t>p</w:t>
      </w:r>
      <w:r w:rsidRPr="00CF661F">
        <w:rPr>
          <w:rFonts w:ascii="Arial" w:hAnsi="Arial" w:cs="Arial"/>
          <w:sz w:val="24"/>
        </w:rPr>
        <w:t xml:space="preserve">rograms. </w:t>
      </w:r>
      <w:r w:rsidRPr="006F4686" w:rsidR="006F4686">
        <w:rPr>
          <w:rFonts w:ascii="Arial" w:hAnsi="Arial" w:cs="Arial"/>
          <w:sz w:val="24"/>
        </w:rPr>
        <w:t>The PMHCA Program aims to promote behavioral health integration into pediatric primary care by developing and supporting state, regional, and tribal pediatric mental health care teleconsultation access programs</w:t>
      </w:r>
      <w:r w:rsidR="00E26835">
        <w:rPr>
          <w:rFonts w:ascii="Arial" w:hAnsi="Arial" w:cs="Arial"/>
          <w:sz w:val="24"/>
        </w:rPr>
        <w:t>;</w:t>
      </w:r>
      <w:r w:rsidRPr="006F4686" w:rsidR="006F4686">
        <w:rPr>
          <w:rFonts w:ascii="Arial" w:hAnsi="Arial" w:cs="Arial"/>
          <w:sz w:val="24"/>
        </w:rPr>
        <w:t xml:space="preserve"> the MMHSUD </w:t>
      </w:r>
      <w:r w:rsidR="0066693F">
        <w:rPr>
          <w:rFonts w:ascii="Arial" w:hAnsi="Arial" w:cs="Arial"/>
          <w:sz w:val="24"/>
        </w:rPr>
        <w:t>p</w:t>
      </w:r>
      <w:r w:rsidRPr="006F4686" w:rsidR="006F4686">
        <w:rPr>
          <w:rFonts w:ascii="Arial" w:hAnsi="Arial" w:cs="Arial"/>
          <w:sz w:val="24"/>
        </w:rPr>
        <w:t xml:space="preserve">rogram aims to support maternity care providers and clinical practices by supporting the development, improvement, and/or maintenance of statewide or regional behavioral health networks. </w:t>
      </w:r>
      <w:r w:rsidRPr="00CF661F" w:rsidR="004B1027">
        <w:rPr>
          <w:rFonts w:ascii="Arial" w:hAnsi="Arial" w:cs="Arial"/>
          <w:sz w:val="24"/>
        </w:rPr>
        <w:t xml:space="preserve">This project will collect data to provide HRSA with information to guide future program decisions </w:t>
      </w:r>
      <w:r w:rsidRPr="009B1E38" w:rsidR="00DF3DCB">
        <w:rPr>
          <w:rFonts w:ascii="Arial" w:hAnsi="Arial" w:cs="Arial"/>
          <w:bCs/>
          <w:sz w:val="24"/>
        </w:rPr>
        <w:t xml:space="preserve">regarding increasing </w:t>
      </w:r>
      <w:r w:rsidR="009B2FAA">
        <w:rPr>
          <w:rFonts w:ascii="Arial" w:hAnsi="Arial" w:cs="Arial"/>
          <w:bCs/>
          <w:sz w:val="24"/>
        </w:rPr>
        <w:t>health professionals’ (</w:t>
      </w:r>
      <w:r w:rsidRPr="009B1E38" w:rsidR="00DF3DCB">
        <w:rPr>
          <w:rFonts w:ascii="Arial" w:hAnsi="Arial" w:cs="Arial"/>
          <w:bCs/>
          <w:sz w:val="24"/>
        </w:rPr>
        <w:t>HPs</w:t>
      </w:r>
      <w:r w:rsidR="009B2FAA">
        <w:rPr>
          <w:rFonts w:ascii="Arial" w:hAnsi="Arial" w:cs="Arial"/>
          <w:bCs/>
          <w:sz w:val="24"/>
        </w:rPr>
        <w:t>)</w:t>
      </w:r>
      <w:r w:rsidRPr="009B1E38" w:rsidR="00DF3DCB">
        <w:rPr>
          <w:rFonts w:ascii="Arial" w:hAnsi="Arial" w:cs="Arial"/>
          <w:bCs/>
          <w:sz w:val="24"/>
        </w:rPr>
        <w:t xml:space="preserve"> capacity to address patients’ behavioral health and access to behavioral health services.</w:t>
      </w:r>
    </w:p>
    <w:p w:rsidR="00D212E5" w:rsidRPr="00F6292C" w:rsidP="00177E8A" w14:paraId="60BD47FC" w14:textId="5364D751">
      <w:pPr>
        <w:widowControl/>
        <w:autoSpaceDE/>
        <w:autoSpaceDN/>
        <w:adjustRightInd/>
        <w:spacing w:before="120"/>
        <w:rPr>
          <w:rFonts w:ascii="Arial" w:hAnsi="Arial" w:cs="Arial"/>
          <w:color w:val="000000"/>
          <w:sz w:val="24"/>
        </w:rPr>
      </w:pPr>
      <w:r w:rsidRPr="00F6292C">
        <w:rPr>
          <w:rFonts w:ascii="Arial" w:hAnsi="Arial" w:cs="Arial"/>
          <w:color w:val="000000"/>
          <w:sz w:val="24"/>
        </w:rPr>
        <w:t xml:space="preserve">Title X, Section 1002 of the </w:t>
      </w:r>
      <w:hyperlink r:id="rId9" w:history="1">
        <w:r w:rsidRPr="00F6292C" w:rsidR="00CC677F">
          <w:rPr>
            <w:rStyle w:val="Hyperlink"/>
            <w:rFonts w:ascii="Arial" w:hAnsi="Arial" w:cs="Arial"/>
            <w:sz w:val="24"/>
          </w:rPr>
          <w:t>21</w:t>
        </w:r>
        <w:r w:rsidRPr="00F6292C" w:rsidR="00CC677F">
          <w:rPr>
            <w:rStyle w:val="Hyperlink"/>
            <w:rFonts w:ascii="Arial" w:hAnsi="Arial" w:cs="Arial"/>
            <w:sz w:val="24"/>
            <w:vertAlign w:val="superscript"/>
          </w:rPr>
          <w:t>st</w:t>
        </w:r>
        <w:r w:rsidRPr="00F6292C" w:rsidR="00CC677F">
          <w:rPr>
            <w:rStyle w:val="Hyperlink"/>
            <w:rFonts w:ascii="Arial" w:hAnsi="Arial" w:cs="Arial"/>
            <w:sz w:val="24"/>
          </w:rPr>
          <w:t xml:space="preserve"> Century Cures Act</w:t>
        </w:r>
      </w:hyperlink>
      <w:r w:rsidRPr="00F6292C" w:rsidR="00A4568B">
        <w:rPr>
          <w:rFonts w:ascii="Arial" w:hAnsi="Arial" w:cs="Arial"/>
          <w:color w:val="000000"/>
          <w:sz w:val="24"/>
        </w:rPr>
        <w:t xml:space="preserve"> (</w:t>
      </w:r>
      <w:r w:rsidRPr="00F6292C" w:rsidR="00346D83">
        <w:rPr>
          <w:rFonts w:ascii="Arial" w:hAnsi="Arial" w:cs="Arial"/>
          <w:color w:val="000000"/>
          <w:sz w:val="24"/>
        </w:rPr>
        <w:t>Cures Act) (</w:t>
      </w:r>
      <w:r w:rsidRPr="00F6292C" w:rsidR="00A4568B">
        <w:rPr>
          <w:rFonts w:ascii="Arial" w:hAnsi="Arial" w:cs="Arial"/>
          <w:color w:val="000000"/>
          <w:sz w:val="24"/>
        </w:rPr>
        <w:t xml:space="preserve">P.L. </w:t>
      </w:r>
      <w:r w:rsidRPr="00F6292C" w:rsidR="002C3F60">
        <w:rPr>
          <w:rFonts w:ascii="Arial" w:hAnsi="Arial" w:cs="Arial"/>
          <w:color w:val="000000"/>
          <w:sz w:val="24"/>
        </w:rPr>
        <w:t>114-255)</w:t>
      </w:r>
      <w:r w:rsidRPr="00F6292C">
        <w:rPr>
          <w:rFonts w:ascii="Arial" w:hAnsi="Arial" w:cs="Arial"/>
          <w:color w:val="000000"/>
          <w:sz w:val="24"/>
        </w:rPr>
        <w:t xml:space="preserve"> supported increased access to pediatric mental health care and authorized funding to </w:t>
      </w:r>
      <w:r w:rsidRPr="00F6292C">
        <w:rPr>
          <w:rFonts w:ascii="Arial" w:hAnsi="Arial" w:cs="Arial"/>
          <w:sz w:val="24"/>
        </w:rPr>
        <w:t>increase access to pediatric mental health care</w:t>
      </w:r>
      <w:r w:rsidRPr="00F6292C">
        <w:rPr>
          <w:rFonts w:ascii="Arial" w:hAnsi="Arial" w:cs="Arial"/>
          <w:color w:val="000000"/>
          <w:sz w:val="24"/>
        </w:rPr>
        <w:t xml:space="preserve"> by supporting the development of new and the expansion of existing PMHCA programs. </w:t>
      </w:r>
      <w:r w:rsidRPr="00F6292C" w:rsidR="00FF1D0E">
        <w:rPr>
          <w:rFonts w:ascii="Arial" w:hAnsi="Arial" w:cs="Arial"/>
          <w:color w:val="000000"/>
          <w:sz w:val="24"/>
        </w:rPr>
        <w:t>It</w:t>
      </w:r>
      <w:r w:rsidRPr="00F6292C">
        <w:rPr>
          <w:rFonts w:ascii="Arial" w:hAnsi="Arial" w:cs="Arial"/>
          <w:color w:val="000000"/>
          <w:sz w:val="24"/>
        </w:rPr>
        <w:t xml:space="preserve"> authorized the appropriation of $9 million each fiscal year (FY) for FYs 2018</w:t>
      </w:r>
      <w:r w:rsidRPr="00F6292C" w:rsidR="00E92A42">
        <w:rPr>
          <w:rFonts w:ascii="Arial" w:hAnsi="Arial" w:cs="Arial"/>
          <w:color w:val="000000"/>
          <w:sz w:val="24"/>
        </w:rPr>
        <w:t>-</w:t>
      </w:r>
      <w:r w:rsidRPr="00F6292C">
        <w:rPr>
          <w:rFonts w:ascii="Arial" w:hAnsi="Arial" w:cs="Arial"/>
          <w:color w:val="000000"/>
          <w:sz w:val="24"/>
        </w:rPr>
        <w:t xml:space="preserve">2022 for this </w:t>
      </w:r>
      <w:r w:rsidRPr="007E1D30">
        <w:rPr>
          <w:rFonts w:ascii="Arial" w:hAnsi="Arial" w:cs="Arial"/>
          <w:color w:val="000000"/>
          <w:sz w:val="24"/>
        </w:rPr>
        <w:t>initiative</w:t>
      </w:r>
      <w:r w:rsidRPr="007E1D30" w:rsidR="00EB4A3B">
        <w:rPr>
          <w:rFonts w:ascii="Arial" w:hAnsi="Arial" w:cs="Arial"/>
          <w:color w:val="000000"/>
          <w:sz w:val="24"/>
        </w:rPr>
        <w:t xml:space="preserve"> (42 U.S.C. 254c–19)</w:t>
      </w:r>
      <w:r w:rsidRPr="007E1D30">
        <w:rPr>
          <w:rFonts w:ascii="Arial" w:hAnsi="Arial" w:cs="Arial"/>
          <w:color w:val="000000"/>
          <w:sz w:val="24"/>
        </w:rPr>
        <w:t>.</w:t>
      </w:r>
      <w:r w:rsidR="00F6292C">
        <w:rPr>
          <w:rFonts w:ascii="Arial" w:hAnsi="Arial" w:cs="Arial"/>
          <w:color w:val="000000"/>
          <w:sz w:val="24"/>
        </w:rPr>
        <w:t xml:space="preserve"> </w:t>
      </w:r>
      <w:r w:rsidRPr="00F6292C" w:rsidR="00F6292C">
        <w:rPr>
          <w:rFonts w:ascii="Arial" w:hAnsi="Arial" w:cs="Arial"/>
          <w:color w:val="000000"/>
          <w:sz w:val="24"/>
        </w:rPr>
        <w:t xml:space="preserve">This legislative authority includes requirements for evaluation, specifically: “A State, political subdivision of a State, Indian tribe, or tribal organization that receives a grant under this section shall prepare and submit an evaluation of activities that are carried out with funds received under such grant to the Secretary at such time, in such manner, </w:t>
      </w:r>
      <w:r w:rsidRPr="00F6292C" w:rsidR="00F6292C">
        <w:rPr>
          <w:rFonts w:ascii="Arial" w:hAnsi="Arial" w:cs="Arial"/>
          <w:color w:val="000000"/>
          <w:sz w:val="24"/>
        </w:rPr>
        <w:t xml:space="preserve">and containing such information as the Secretary may reasonably require, including a process and outcome evaluation.”  </w:t>
      </w:r>
      <w:r w:rsidRPr="00F6292C">
        <w:rPr>
          <w:rFonts w:ascii="Arial" w:hAnsi="Arial" w:cs="Arial"/>
          <w:color w:val="000000"/>
          <w:sz w:val="24"/>
        </w:rPr>
        <w:t xml:space="preserve"> </w:t>
      </w:r>
    </w:p>
    <w:p w:rsidR="00D212E5" w:rsidRPr="007E1D30" w:rsidP="00D212E5" w14:paraId="587F83CF" w14:textId="73DCD67A">
      <w:pPr>
        <w:spacing w:before="120"/>
        <w:rPr>
          <w:rFonts w:ascii="Arial" w:hAnsi="Arial" w:cs="Arial"/>
          <w:color w:val="000000"/>
          <w:sz w:val="24"/>
        </w:rPr>
      </w:pPr>
      <w:r w:rsidRPr="00F6292C">
        <w:rPr>
          <w:rFonts w:ascii="Arial" w:hAnsi="Arial" w:cs="Arial"/>
          <w:color w:val="000000"/>
          <w:sz w:val="24"/>
        </w:rPr>
        <w:t xml:space="preserve">Section 2712 of the </w:t>
      </w:r>
      <w:hyperlink r:id="rId10" w:history="1">
        <w:r w:rsidRPr="00F6292C">
          <w:rPr>
            <w:rStyle w:val="Hyperlink"/>
            <w:rFonts w:ascii="Arial" w:hAnsi="Arial" w:cs="Arial"/>
            <w:sz w:val="24"/>
          </w:rPr>
          <w:t>American Rescue Plan Act</w:t>
        </w:r>
      </w:hyperlink>
      <w:r w:rsidRPr="00F6292C">
        <w:rPr>
          <w:rFonts w:ascii="Arial" w:hAnsi="Arial" w:cs="Arial"/>
          <w:color w:val="000000"/>
          <w:sz w:val="24"/>
        </w:rPr>
        <w:t xml:space="preserve"> </w:t>
      </w:r>
      <w:r w:rsidRPr="00F6292C" w:rsidR="00955C6B">
        <w:rPr>
          <w:rFonts w:ascii="Arial" w:hAnsi="Arial" w:cs="Arial"/>
          <w:color w:val="000000"/>
          <w:sz w:val="24"/>
        </w:rPr>
        <w:t>(P.L. 117-</w:t>
      </w:r>
      <w:r w:rsidRPr="00F6292C" w:rsidR="00DA6D53">
        <w:rPr>
          <w:rFonts w:ascii="Arial" w:hAnsi="Arial" w:cs="Arial"/>
          <w:color w:val="000000"/>
          <w:sz w:val="24"/>
        </w:rPr>
        <w:t>2</w:t>
      </w:r>
      <w:r w:rsidRPr="00F6292C" w:rsidR="00955C6B">
        <w:rPr>
          <w:rFonts w:ascii="Arial" w:hAnsi="Arial" w:cs="Arial"/>
          <w:color w:val="000000"/>
          <w:sz w:val="24"/>
        </w:rPr>
        <w:t xml:space="preserve">) </w:t>
      </w:r>
      <w:r w:rsidRPr="00F6292C">
        <w:rPr>
          <w:rFonts w:ascii="Arial" w:hAnsi="Arial" w:cs="Arial"/>
          <w:color w:val="000000"/>
          <w:sz w:val="24"/>
        </w:rPr>
        <w:t xml:space="preserve">allowed for additional funding for PMHCA programs. In addition to amounts otherwise available, </w:t>
      </w:r>
      <w:r w:rsidRPr="00F6292C" w:rsidR="006D26B3">
        <w:rPr>
          <w:rFonts w:ascii="Arial" w:hAnsi="Arial" w:cs="Arial"/>
          <w:color w:val="000000"/>
          <w:sz w:val="24"/>
        </w:rPr>
        <w:t xml:space="preserve">it </w:t>
      </w:r>
      <w:r w:rsidRPr="00F6292C">
        <w:rPr>
          <w:rFonts w:ascii="Arial" w:hAnsi="Arial" w:cs="Arial"/>
          <w:color w:val="000000"/>
          <w:sz w:val="24"/>
        </w:rPr>
        <w:t xml:space="preserve">appropriated to the Secretary of Health and Human Services for FY 2021, out of any money in the Treasury not otherwise appropriated, $80 million to remain available, until </w:t>
      </w:r>
      <w:r w:rsidRPr="007E1D30">
        <w:rPr>
          <w:rFonts w:ascii="Arial" w:hAnsi="Arial" w:cs="Arial"/>
          <w:color w:val="000000"/>
          <w:sz w:val="24"/>
        </w:rPr>
        <w:t>expended, for carrying out Section 330M of the Public Health Service Act (</w:t>
      </w:r>
      <w:r w:rsidRPr="007E1D30" w:rsidR="00F6292C">
        <w:rPr>
          <w:rFonts w:ascii="Arial" w:hAnsi="Arial" w:cs="Arial"/>
          <w:color w:val="000000"/>
          <w:sz w:val="24"/>
        </w:rPr>
        <w:t xml:space="preserve">amended from </w:t>
      </w:r>
      <w:r w:rsidRPr="007E1D30">
        <w:rPr>
          <w:rFonts w:ascii="Arial" w:hAnsi="Arial" w:cs="Arial"/>
          <w:color w:val="000000"/>
          <w:sz w:val="24"/>
        </w:rPr>
        <w:t>42 U.S.C. 254c–19</w:t>
      </w:r>
      <w:r w:rsidRPr="007E1D30" w:rsidR="0061258A">
        <w:rPr>
          <w:rFonts w:ascii="Arial" w:hAnsi="Arial" w:cs="Arial"/>
          <w:color w:val="000000"/>
          <w:sz w:val="24"/>
        </w:rPr>
        <w:t>, with requirements for evaluation as noted above</w:t>
      </w:r>
      <w:r w:rsidRPr="007E1D30">
        <w:rPr>
          <w:rFonts w:ascii="Arial" w:hAnsi="Arial" w:cs="Arial"/>
          <w:color w:val="000000"/>
          <w:sz w:val="24"/>
        </w:rPr>
        <w:t xml:space="preserve">). </w:t>
      </w:r>
    </w:p>
    <w:p w:rsidR="008D07A7" w:rsidRPr="007E1D30" w:rsidP="00D212E5" w14:paraId="7B7139AF" w14:textId="08006847">
      <w:pPr>
        <w:spacing w:before="120"/>
        <w:rPr>
          <w:rFonts w:ascii="Arial" w:hAnsi="Arial" w:cs="Arial"/>
          <w:color w:val="000000"/>
          <w:sz w:val="24"/>
        </w:rPr>
      </w:pPr>
      <w:r w:rsidRPr="007E1D30">
        <w:rPr>
          <w:rFonts w:ascii="Arial" w:hAnsi="Arial" w:cs="Arial"/>
          <w:color w:val="000000"/>
          <w:sz w:val="24"/>
        </w:rPr>
        <w:t xml:space="preserve">Section 11005 of the </w:t>
      </w:r>
      <w:hyperlink r:id="rId11" w:history="1">
        <w:r w:rsidRPr="007E1D30">
          <w:rPr>
            <w:rStyle w:val="Hyperlink"/>
            <w:rFonts w:ascii="Arial" w:hAnsi="Arial" w:cs="Arial"/>
            <w:sz w:val="24"/>
          </w:rPr>
          <w:t>Bipartisan Safer Communities Act</w:t>
        </w:r>
      </w:hyperlink>
      <w:r w:rsidRPr="007E1D30">
        <w:rPr>
          <w:rFonts w:ascii="Arial" w:hAnsi="Arial" w:cs="Arial"/>
          <w:color w:val="000000"/>
          <w:sz w:val="24"/>
        </w:rPr>
        <w:t xml:space="preserve"> </w:t>
      </w:r>
      <w:r w:rsidRPr="007E1D30" w:rsidR="00194B49">
        <w:rPr>
          <w:rFonts w:ascii="Arial" w:hAnsi="Arial" w:cs="Arial"/>
          <w:color w:val="000000"/>
          <w:sz w:val="24"/>
        </w:rPr>
        <w:t xml:space="preserve">(P.L. 117-159) </w:t>
      </w:r>
      <w:r w:rsidRPr="007E1D30">
        <w:rPr>
          <w:rFonts w:ascii="Arial" w:hAnsi="Arial" w:cs="Arial"/>
          <w:color w:val="000000"/>
          <w:sz w:val="24"/>
        </w:rPr>
        <w:t xml:space="preserve">added new program requirements and allowed for additional funding for PMHCA programs. </w:t>
      </w:r>
      <w:r w:rsidRPr="007E1D30" w:rsidR="00B86024">
        <w:rPr>
          <w:rFonts w:ascii="Arial" w:hAnsi="Arial" w:cs="Arial"/>
          <w:color w:val="000000"/>
          <w:sz w:val="24"/>
        </w:rPr>
        <w:t>It</w:t>
      </w:r>
      <w:r w:rsidRPr="007E1D30">
        <w:rPr>
          <w:rFonts w:ascii="Arial" w:hAnsi="Arial" w:cs="Arial"/>
          <w:color w:val="000000"/>
          <w:sz w:val="24"/>
        </w:rPr>
        <w:t xml:space="preserve"> authorized the appropriation of $31 million each FY for FYs 2023–2027 for this initiative</w:t>
      </w:r>
      <w:r w:rsidRPr="007E1D30" w:rsidR="00033493">
        <w:rPr>
          <w:rFonts w:ascii="Arial" w:hAnsi="Arial" w:cs="Arial"/>
          <w:color w:val="000000"/>
          <w:sz w:val="24"/>
        </w:rPr>
        <w:t xml:space="preserve"> </w:t>
      </w:r>
      <w:r w:rsidRPr="007E1D30" w:rsidR="00033493">
        <w:rPr>
          <w:rFonts w:ascii="Arial" w:hAnsi="Arial" w:cs="Arial"/>
          <w:sz w:val="24"/>
          <w:shd w:val="clear" w:color="auto" w:fill="FFFFFF"/>
        </w:rPr>
        <w:t>(</w:t>
      </w:r>
      <w:r w:rsidRPr="007E1D30" w:rsidR="00F6292C">
        <w:rPr>
          <w:rFonts w:ascii="Arial" w:hAnsi="Arial" w:cs="Arial"/>
          <w:sz w:val="24"/>
          <w:shd w:val="clear" w:color="auto" w:fill="FFFFFF"/>
        </w:rPr>
        <w:t xml:space="preserve">amended from </w:t>
      </w:r>
      <w:r w:rsidRPr="007E1D30" w:rsidR="00033493">
        <w:rPr>
          <w:rFonts w:ascii="Arial" w:hAnsi="Arial" w:cs="Arial"/>
          <w:sz w:val="24"/>
          <w:shd w:val="clear" w:color="auto" w:fill="FFFFFF"/>
        </w:rPr>
        <w:t>42 U.S.C. 254c-19</w:t>
      </w:r>
      <w:r w:rsidRPr="007E1D30" w:rsidR="0061258A">
        <w:rPr>
          <w:rFonts w:ascii="Arial" w:hAnsi="Arial" w:cs="Arial"/>
          <w:color w:val="000000"/>
          <w:sz w:val="24"/>
        </w:rPr>
        <w:t>, with requirements for evaluation as noted above</w:t>
      </w:r>
      <w:r w:rsidRPr="007E1D30" w:rsidR="00033493">
        <w:rPr>
          <w:rFonts w:ascii="Arial" w:hAnsi="Arial" w:cs="Arial"/>
          <w:sz w:val="24"/>
          <w:shd w:val="clear" w:color="auto" w:fill="FFFFFF"/>
        </w:rPr>
        <w:t>).</w:t>
      </w:r>
      <w:r w:rsidRPr="007E1D30">
        <w:rPr>
          <w:rFonts w:ascii="Arial" w:hAnsi="Arial" w:cs="Arial"/>
          <w:sz w:val="24"/>
        </w:rPr>
        <w:t xml:space="preserve"> </w:t>
      </w:r>
    </w:p>
    <w:p w:rsidR="004B1027" w:rsidP="00D212E5" w14:paraId="495635B0" w14:textId="26D39C5F">
      <w:pPr>
        <w:spacing w:before="120"/>
        <w:rPr>
          <w:rFonts w:ascii="Arial" w:hAnsi="Arial" w:cs="Arial"/>
          <w:color w:val="000000"/>
          <w:sz w:val="24"/>
        </w:rPr>
      </w:pPr>
      <w:r w:rsidRPr="007E1D30">
        <w:rPr>
          <w:rFonts w:ascii="Arial" w:hAnsi="Arial" w:cs="Arial"/>
          <w:color w:val="000000"/>
          <w:sz w:val="24"/>
        </w:rPr>
        <w:t xml:space="preserve">Title III, </w:t>
      </w:r>
      <w:bookmarkStart w:id="1" w:name="_Hlk167441687"/>
      <w:r w:rsidRPr="007E1D30" w:rsidR="00877774">
        <w:rPr>
          <w:rFonts w:ascii="Arial" w:hAnsi="Arial" w:cs="Arial"/>
          <w:color w:val="000000"/>
          <w:sz w:val="24"/>
        </w:rPr>
        <w:t>Sect</w:t>
      </w:r>
      <w:r w:rsidRPr="007E1D30" w:rsidR="00CC2DB5">
        <w:rPr>
          <w:rFonts w:ascii="Arial" w:hAnsi="Arial" w:cs="Arial"/>
          <w:color w:val="000000"/>
          <w:sz w:val="24"/>
        </w:rPr>
        <w:t>ion</w:t>
      </w:r>
      <w:r w:rsidRPr="007E1D30" w:rsidR="00B372E8">
        <w:rPr>
          <w:rFonts w:ascii="Arial" w:hAnsi="Arial" w:cs="Arial"/>
          <w:color w:val="000000"/>
          <w:sz w:val="24"/>
        </w:rPr>
        <w:t xml:space="preserve"> 317L</w:t>
      </w:r>
      <w:r w:rsidRPr="00F6292C" w:rsidR="00B372E8">
        <w:rPr>
          <w:rFonts w:ascii="Arial" w:hAnsi="Arial" w:cs="Arial"/>
          <w:color w:val="000000"/>
          <w:sz w:val="24"/>
        </w:rPr>
        <w:t xml:space="preserve">-1 of the </w:t>
      </w:r>
      <w:hyperlink r:id="rId12" w:history="1">
        <w:r w:rsidRPr="00F6292C" w:rsidR="00B372E8">
          <w:rPr>
            <w:rStyle w:val="Hyperlink"/>
            <w:rFonts w:ascii="Arial" w:hAnsi="Arial" w:cs="Arial"/>
            <w:sz w:val="24"/>
          </w:rPr>
          <w:t>Public Health Service Act</w:t>
        </w:r>
      </w:hyperlink>
      <w:r w:rsidRPr="00F6292C" w:rsidR="00B372E8">
        <w:rPr>
          <w:rFonts w:ascii="Arial" w:hAnsi="Arial" w:cs="Arial"/>
          <w:color w:val="000000"/>
          <w:sz w:val="24"/>
        </w:rPr>
        <w:t xml:space="preserve"> (42 U.S.C. § 247b-13a) </w:t>
      </w:r>
      <w:bookmarkEnd w:id="1"/>
      <w:r w:rsidRPr="00F6292C" w:rsidR="00EE7CFA">
        <w:rPr>
          <w:rFonts w:ascii="Arial" w:hAnsi="Arial" w:cs="Arial"/>
          <w:color w:val="000000"/>
          <w:sz w:val="24"/>
        </w:rPr>
        <w:t xml:space="preserve">assisted </w:t>
      </w:r>
      <w:r w:rsidRPr="00F6292C" w:rsidR="00B372E8">
        <w:rPr>
          <w:rFonts w:ascii="Arial" w:hAnsi="Arial" w:cs="Arial"/>
          <w:color w:val="000000"/>
          <w:sz w:val="24"/>
        </w:rPr>
        <w:t xml:space="preserve">screening and treatment for maternal mental health and substance use disorders by </w:t>
      </w:r>
      <w:r w:rsidRPr="00F6292C" w:rsidR="00244BDB">
        <w:rPr>
          <w:rFonts w:ascii="Arial" w:hAnsi="Arial" w:cs="Arial"/>
          <w:sz w:val="24"/>
        </w:rPr>
        <w:t xml:space="preserve">supporting the establishment, improvement, or maintenance of </w:t>
      </w:r>
      <w:r w:rsidRPr="00F6292C" w:rsidR="00B372E8">
        <w:rPr>
          <w:rFonts w:ascii="Arial" w:hAnsi="Arial" w:cs="Arial"/>
          <w:sz w:val="24"/>
        </w:rPr>
        <w:t>MMHSUD</w:t>
      </w:r>
      <w:r w:rsidRPr="00F6292C" w:rsidR="00244BDB">
        <w:rPr>
          <w:rFonts w:ascii="Arial" w:hAnsi="Arial" w:cs="Arial"/>
          <w:sz w:val="24"/>
        </w:rPr>
        <w:t xml:space="preserve"> programs</w:t>
      </w:r>
      <w:r w:rsidRPr="00F6292C" w:rsidR="00244BDB">
        <w:rPr>
          <w:rFonts w:ascii="Arial" w:hAnsi="Arial" w:cs="Arial"/>
          <w:color w:val="000000"/>
          <w:sz w:val="24"/>
        </w:rPr>
        <w:t xml:space="preserve">. </w:t>
      </w:r>
      <w:r w:rsidRPr="00F6292C" w:rsidR="00B372E8">
        <w:rPr>
          <w:rFonts w:ascii="Arial" w:hAnsi="Arial" w:cs="Arial"/>
          <w:color w:val="000000"/>
          <w:sz w:val="24"/>
        </w:rPr>
        <w:t>This section</w:t>
      </w:r>
      <w:r w:rsidRPr="00F6292C" w:rsidR="00A74B2F">
        <w:rPr>
          <w:rFonts w:ascii="Arial" w:hAnsi="Arial" w:cs="Arial"/>
          <w:color w:val="000000"/>
          <w:sz w:val="24"/>
        </w:rPr>
        <w:t xml:space="preserve"> </w:t>
      </w:r>
      <w:r w:rsidRPr="00F6292C" w:rsidR="00B372E8">
        <w:rPr>
          <w:rFonts w:ascii="Arial" w:hAnsi="Arial" w:cs="Arial"/>
          <w:color w:val="000000"/>
          <w:sz w:val="24"/>
        </w:rPr>
        <w:t>authorize</w:t>
      </w:r>
      <w:r w:rsidRPr="00F6292C" w:rsidR="00EE7CFA">
        <w:rPr>
          <w:rFonts w:ascii="Arial" w:hAnsi="Arial" w:cs="Arial"/>
          <w:color w:val="000000"/>
          <w:sz w:val="24"/>
        </w:rPr>
        <w:t>d</w:t>
      </w:r>
      <w:r w:rsidRPr="00F6292C" w:rsidR="00B372E8">
        <w:rPr>
          <w:rFonts w:ascii="Arial" w:hAnsi="Arial" w:cs="Arial"/>
          <w:color w:val="000000"/>
          <w:sz w:val="24"/>
        </w:rPr>
        <w:t xml:space="preserve"> the appropriation of $24 million for each FY for FYs 2023</w:t>
      </w:r>
      <w:r w:rsidRPr="00F6292C" w:rsidR="007143AA">
        <w:rPr>
          <w:rFonts w:ascii="Arial" w:hAnsi="Arial" w:cs="Arial"/>
          <w:color w:val="000000"/>
          <w:sz w:val="24"/>
        </w:rPr>
        <w:t>–</w:t>
      </w:r>
      <w:r w:rsidRPr="00F6292C" w:rsidR="00B372E8">
        <w:rPr>
          <w:rFonts w:ascii="Arial" w:hAnsi="Arial" w:cs="Arial"/>
          <w:color w:val="000000"/>
          <w:sz w:val="24"/>
        </w:rPr>
        <w:t xml:space="preserve">2027. </w:t>
      </w:r>
      <w:r w:rsidRPr="00F6292C" w:rsidR="00F6292C">
        <w:t xml:space="preserve"> </w:t>
      </w:r>
      <w:r w:rsidRPr="00F6292C" w:rsidR="00F6292C">
        <w:rPr>
          <w:rFonts w:ascii="Arial" w:hAnsi="Arial" w:cs="Arial"/>
          <w:color w:val="000000"/>
          <w:sz w:val="24"/>
        </w:rPr>
        <w:t>This legislation indicates that</w:t>
      </w:r>
      <w:r w:rsidR="00F6292C">
        <w:rPr>
          <w:rFonts w:ascii="Arial" w:hAnsi="Arial" w:cs="Arial"/>
          <w:color w:val="000000"/>
          <w:sz w:val="24"/>
        </w:rPr>
        <w:t>,</w:t>
      </w:r>
      <w:r w:rsidRPr="00F6292C" w:rsidR="00F6292C">
        <w:rPr>
          <w:rFonts w:ascii="Arial" w:hAnsi="Arial" w:cs="Arial"/>
          <w:color w:val="000000"/>
          <w:sz w:val="24"/>
        </w:rPr>
        <w:t xml:space="preserve"> “The Secretary, based on evaluation of the activities funded pursuant to this section, shall identify and disseminate evidence-based or evidence-informed practices for screening, assessment, treatment, and referral to treatment services for maternal mental health and substance use disorders, including culturally and linguistically appropriate services, for women during pregnancy and 12 months following pregnancy.”</w:t>
      </w:r>
      <w:r w:rsidR="00F6292C">
        <w:rPr>
          <w:rFonts w:ascii="Arial" w:hAnsi="Arial" w:cs="Arial"/>
          <w:color w:val="000000"/>
          <w:sz w:val="24"/>
        </w:rPr>
        <w:t xml:space="preserve"> </w:t>
      </w:r>
      <w:r w:rsidRPr="0099416D" w:rsidR="00D212E5">
        <w:rPr>
          <w:rFonts w:ascii="Arial" w:hAnsi="Arial" w:cs="Arial"/>
          <w:color w:val="000000"/>
          <w:sz w:val="24"/>
        </w:rPr>
        <w:t>See Attachment A1 for a description</w:t>
      </w:r>
      <w:r w:rsidR="00D212E5">
        <w:rPr>
          <w:rFonts w:ascii="Arial" w:hAnsi="Arial" w:cs="Arial"/>
          <w:color w:val="000000"/>
          <w:sz w:val="24"/>
        </w:rPr>
        <w:t xml:space="preserve"> of the legislation</w:t>
      </w:r>
      <w:r w:rsidRPr="005D6F89" w:rsidR="00D212E5">
        <w:rPr>
          <w:rFonts w:ascii="Arial" w:hAnsi="Arial" w:cs="Arial"/>
          <w:color w:val="000000"/>
          <w:sz w:val="24"/>
        </w:rPr>
        <w:t xml:space="preserve">. </w:t>
      </w:r>
    </w:p>
    <w:p w:rsidR="00F42C4E" w:rsidP="008F46EB" w14:paraId="2A880717" w14:textId="77777777">
      <w:pPr>
        <w:spacing w:before="120"/>
        <w:rPr>
          <w:rFonts w:ascii="Arial" w:hAnsi="Arial" w:cs="Arial"/>
          <w:sz w:val="24"/>
        </w:rPr>
      </w:pPr>
      <w:r>
        <w:rPr>
          <w:rFonts w:ascii="Arial" w:hAnsi="Arial" w:cs="Arial"/>
          <w:sz w:val="24"/>
        </w:rPr>
        <w:t>PMHCA and MMHSUD</w:t>
      </w:r>
      <w:r w:rsidRPr="006F4686">
        <w:rPr>
          <w:rFonts w:ascii="Arial" w:hAnsi="Arial" w:cs="Arial"/>
          <w:sz w:val="24"/>
        </w:rPr>
        <w:t xml:space="preserve"> programs support</w:t>
      </w:r>
      <w:r>
        <w:rPr>
          <w:rFonts w:ascii="Arial" w:hAnsi="Arial" w:cs="Arial"/>
          <w:sz w:val="24"/>
        </w:rPr>
        <w:t>:</w:t>
      </w:r>
    </w:p>
    <w:p w:rsidR="004E33F5" w:rsidP="00F42C4E" w14:paraId="491E935A" w14:textId="12A8CDBF">
      <w:pPr>
        <w:pStyle w:val="ListParagraph"/>
        <w:numPr>
          <w:ilvl w:val="0"/>
          <w:numId w:val="15"/>
        </w:numPr>
        <w:spacing w:before="120"/>
        <w:rPr>
          <w:rFonts w:ascii="Arial" w:hAnsi="Arial" w:cs="Arial"/>
          <w:sz w:val="24"/>
        </w:rPr>
      </w:pPr>
      <w:r w:rsidRPr="0099416D">
        <w:rPr>
          <w:rFonts w:ascii="Arial" w:hAnsi="Arial" w:cs="Arial"/>
          <w:sz w:val="24"/>
        </w:rPr>
        <w:t>HPs in their delivery of high-quality and timely screening, assessment, treatment, and referrals for their targeted populations (i.e., children, adolescents, and young adults for PMHCA programs; pregnant and postpartum people for MMHSUD programs) through the provision of clinical behavioral health consultation, care coordination support/navigation (i.e., resource identification and referrals), and training and education</w:t>
      </w:r>
      <w:r w:rsidR="00862987">
        <w:rPr>
          <w:rFonts w:ascii="Arial" w:hAnsi="Arial" w:cs="Arial"/>
          <w:sz w:val="24"/>
        </w:rPr>
        <w:t>.</w:t>
      </w:r>
    </w:p>
    <w:p w:rsidR="004E33F5" w:rsidP="00F42C4E" w14:paraId="0C0C20B5" w14:textId="2214A7EC">
      <w:pPr>
        <w:pStyle w:val="ListParagraph"/>
        <w:numPr>
          <w:ilvl w:val="0"/>
          <w:numId w:val="15"/>
        </w:numPr>
        <w:spacing w:before="120"/>
        <w:rPr>
          <w:rFonts w:ascii="Arial" w:hAnsi="Arial" w:cs="Arial"/>
          <w:sz w:val="24"/>
        </w:rPr>
      </w:pPr>
      <w:r>
        <w:rPr>
          <w:rFonts w:ascii="Arial" w:hAnsi="Arial" w:cs="Arial"/>
          <w:sz w:val="24"/>
        </w:rPr>
        <w:t>A</w:t>
      </w:r>
      <w:r w:rsidRPr="0099416D" w:rsidR="004B1027">
        <w:rPr>
          <w:rFonts w:ascii="Arial" w:hAnsi="Arial" w:cs="Arial"/>
          <w:sz w:val="24"/>
        </w:rPr>
        <w:t>ccess to clinical interventions, including by telehealth</w:t>
      </w:r>
      <w:r w:rsidR="00862987">
        <w:rPr>
          <w:rFonts w:ascii="Arial" w:hAnsi="Arial" w:cs="Arial"/>
          <w:sz w:val="24"/>
        </w:rPr>
        <w:t>.</w:t>
      </w:r>
    </w:p>
    <w:p w:rsidR="008F46EB" w:rsidRPr="0099416D" w:rsidP="004E33F5" w14:paraId="41692018" w14:textId="37F96483">
      <w:pPr>
        <w:spacing w:before="120"/>
        <w:rPr>
          <w:rFonts w:ascii="Arial" w:hAnsi="Arial" w:cs="Arial"/>
          <w:sz w:val="24"/>
        </w:rPr>
      </w:pPr>
      <w:r w:rsidRPr="0099416D">
        <w:rPr>
          <w:rFonts w:ascii="Arial" w:hAnsi="Arial" w:cs="Arial"/>
          <w:sz w:val="24"/>
        </w:rPr>
        <w:t>Additionally, the PMHCA and MMHSUD programs focus on achieving health equity related to racial, ethnic, and geographic disparities in access to care, especially in rural and other underserved areas.</w:t>
      </w:r>
    </w:p>
    <w:p w:rsidR="00FB0FD9" w:rsidRPr="008F46EB" w:rsidP="008F46EB" w14:paraId="32F9F2EE" w14:textId="01A65B8F">
      <w:pPr>
        <w:spacing w:before="120"/>
        <w:rPr>
          <w:rFonts w:ascii="Arial" w:hAnsi="Arial" w:cs="Arial"/>
          <w:color w:val="000000"/>
          <w:sz w:val="24"/>
        </w:rPr>
      </w:pPr>
      <w:r w:rsidRPr="00CF661F">
        <w:rPr>
          <w:rFonts w:ascii="Arial" w:hAnsi="Arial" w:cs="Arial"/>
          <w:sz w:val="24"/>
        </w:rPr>
        <w:t xml:space="preserve">This evaluation will allow HRSA to determine the extent to which </w:t>
      </w:r>
      <w:r w:rsidR="00D96DF2">
        <w:rPr>
          <w:rFonts w:ascii="Arial" w:hAnsi="Arial" w:cs="Arial"/>
          <w:sz w:val="24"/>
        </w:rPr>
        <w:t xml:space="preserve">the </w:t>
      </w:r>
      <w:r w:rsidRPr="00CF661F">
        <w:rPr>
          <w:rFonts w:ascii="Arial" w:hAnsi="Arial" w:cs="Arial"/>
          <w:sz w:val="24"/>
        </w:rPr>
        <w:t xml:space="preserve">PMHCA and </w:t>
      </w:r>
      <w:r w:rsidR="00C94687">
        <w:rPr>
          <w:rFonts w:ascii="Arial" w:hAnsi="Arial" w:cs="Arial"/>
          <w:sz w:val="24"/>
        </w:rPr>
        <w:t>MMHSUD</w:t>
      </w:r>
      <w:r w:rsidRPr="00CF661F">
        <w:rPr>
          <w:rFonts w:ascii="Arial" w:hAnsi="Arial" w:cs="Arial"/>
          <w:sz w:val="24"/>
        </w:rPr>
        <w:t xml:space="preserve"> programs have met these objectives. </w:t>
      </w:r>
      <w:r w:rsidRPr="008F46EB" w:rsidR="002D5134">
        <w:rPr>
          <w:rFonts w:ascii="Arial" w:hAnsi="Arial" w:cs="Arial"/>
          <w:sz w:val="24"/>
        </w:rPr>
        <w:t>JBS International, Inc. (JBS)</w:t>
      </w:r>
      <w:r w:rsidR="002D5134">
        <w:rPr>
          <w:rFonts w:ascii="Arial" w:hAnsi="Arial" w:cs="Arial"/>
          <w:sz w:val="24"/>
        </w:rPr>
        <w:t xml:space="preserve"> will implement this</w:t>
      </w:r>
      <w:r w:rsidRPr="008F46EB">
        <w:rPr>
          <w:rFonts w:ascii="Arial" w:hAnsi="Arial" w:cs="Arial"/>
          <w:sz w:val="24"/>
        </w:rPr>
        <w:t xml:space="preserve"> evaluation as part of a contract funded by HRSA (</w:t>
      </w:r>
      <w:r w:rsidRPr="008F46EB" w:rsidR="00695769">
        <w:rPr>
          <w:rFonts w:ascii="Arial" w:hAnsi="Arial" w:cs="Arial"/>
          <w:sz w:val="24"/>
        </w:rPr>
        <w:t xml:space="preserve">Contract No. </w:t>
      </w:r>
      <w:r w:rsidRPr="008F46EB" w:rsidR="003F69C4">
        <w:rPr>
          <w:rFonts w:ascii="Arial" w:hAnsi="Arial" w:cs="Arial"/>
          <w:sz w:val="24"/>
        </w:rPr>
        <w:t>75R60219D00046</w:t>
      </w:r>
      <w:r w:rsidRPr="008F46EB">
        <w:rPr>
          <w:rFonts w:ascii="Arial" w:hAnsi="Arial" w:cs="Arial"/>
          <w:sz w:val="24"/>
        </w:rPr>
        <w:t>).</w:t>
      </w:r>
    </w:p>
    <w:p w:rsidR="009B3794" w:rsidRPr="00CF661F" w:rsidP="00B354FC" w14:paraId="5B972703" w14:textId="6960D171">
      <w:pPr>
        <w:numPr>
          <w:ilvl w:val="0"/>
          <w:numId w:val="1"/>
        </w:numPr>
        <w:tabs>
          <w:tab w:val="num" w:pos="360"/>
          <w:tab w:val="clear" w:pos="1080"/>
        </w:tabs>
        <w:spacing w:before="240"/>
        <w:ind w:left="360"/>
        <w:rPr>
          <w:rFonts w:ascii="Arial" w:hAnsi="Arial" w:cs="Arial"/>
          <w:b/>
          <w:sz w:val="24"/>
        </w:rPr>
      </w:pPr>
      <w:r w:rsidRPr="00CF661F">
        <w:rPr>
          <w:rFonts w:ascii="Arial" w:hAnsi="Arial" w:cs="Arial"/>
          <w:b/>
          <w:sz w:val="24"/>
          <w:u w:val="single"/>
        </w:rPr>
        <w:t>Purpose and Use of Information Collection</w:t>
      </w:r>
    </w:p>
    <w:p w:rsidR="00DF3DCB" w:rsidP="00321B04" w14:paraId="37D4388F" w14:textId="532F299B">
      <w:pPr>
        <w:widowControl/>
        <w:autoSpaceDE/>
        <w:autoSpaceDN/>
        <w:adjustRightInd/>
        <w:spacing w:before="120"/>
        <w:rPr>
          <w:rFonts w:ascii="Arial" w:hAnsi="Arial" w:cs="Arial"/>
          <w:bCs/>
          <w:sz w:val="24"/>
        </w:rPr>
      </w:pPr>
      <w:r w:rsidRPr="00CF661F">
        <w:rPr>
          <w:rFonts w:ascii="Arial" w:hAnsi="Arial" w:cs="Arial"/>
          <w:sz w:val="24"/>
        </w:rPr>
        <w:t>As Section A.1</w:t>
      </w:r>
      <w:r w:rsidR="00C932BF">
        <w:rPr>
          <w:rFonts w:ascii="Arial" w:hAnsi="Arial" w:cs="Arial"/>
          <w:sz w:val="24"/>
        </w:rPr>
        <w:t xml:space="preserve"> states</w:t>
      </w:r>
      <w:r w:rsidRPr="00CF661F">
        <w:rPr>
          <w:rFonts w:ascii="Arial" w:hAnsi="Arial" w:cs="Arial"/>
          <w:sz w:val="24"/>
        </w:rPr>
        <w:t xml:space="preserve">, the goal of this project is to provide HRSA with information to guide future </w:t>
      </w:r>
      <w:r w:rsidRPr="00CF661F" w:rsidR="00DF6E24">
        <w:rPr>
          <w:rFonts w:ascii="Arial" w:hAnsi="Arial" w:cs="Arial"/>
          <w:sz w:val="24"/>
        </w:rPr>
        <w:t xml:space="preserve">program </w:t>
      </w:r>
      <w:r w:rsidRPr="00CF661F">
        <w:rPr>
          <w:rFonts w:ascii="Arial" w:hAnsi="Arial" w:cs="Arial"/>
          <w:sz w:val="24"/>
        </w:rPr>
        <w:t xml:space="preserve">decisions </w:t>
      </w:r>
      <w:r w:rsidRPr="009B1E38">
        <w:rPr>
          <w:rFonts w:ascii="Arial" w:hAnsi="Arial" w:cs="Arial"/>
          <w:bCs/>
          <w:sz w:val="24"/>
        </w:rPr>
        <w:t>regarding increasing HPs</w:t>
      </w:r>
      <w:r>
        <w:rPr>
          <w:rFonts w:ascii="Arial" w:hAnsi="Arial" w:cs="Arial"/>
          <w:bCs/>
          <w:sz w:val="24"/>
        </w:rPr>
        <w:t>’</w:t>
      </w:r>
      <w:r w:rsidRPr="009B1E38">
        <w:rPr>
          <w:rFonts w:ascii="Arial" w:hAnsi="Arial" w:cs="Arial"/>
          <w:bCs/>
          <w:sz w:val="24"/>
        </w:rPr>
        <w:t xml:space="preserve"> capacity to address patients’ behavioral health and access to behavioral health services.</w:t>
      </w:r>
    </w:p>
    <w:p w:rsidR="00A803F8" w:rsidP="00321B04" w14:paraId="1BD5DDF6" w14:textId="5E4C7FEB">
      <w:pPr>
        <w:widowControl/>
        <w:autoSpaceDE/>
        <w:autoSpaceDN/>
        <w:adjustRightInd/>
        <w:spacing w:before="120"/>
        <w:rPr>
          <w:rFonts w:ascii="Arial" w:hAnsi="Arial" w:cs="Arial"/>
          <w:sz w:val="24"/>
        </w:rPr>
      </w:pPr>
      <w:r w:rsidRPr="00CF661F">
        <w:rPr>
          <w:rFonts w:ascii="Arial" w:hAnsi="Arial" w:cs="Arial"/>
          <w:sz w:val="24"/>
        </w:rPr>
        <w:t xml:space="preserve">The evaluation uses a mixed-methods design with data collection activities </w:t>
      </w:r>
      <w:r w:rsidR="00EB0724">
        <w:rPr>
          <w:rFonts w:ascii="Arial" w:hAnsi="Arial" w:cs="Arial"/>
          <w:sz w:val="24"/>
        </w:rPr>
        <w:t xml:space="preserve">with </w:t>
      </w:r>
      <w:r w:rsidR="00E17993">
        <w:rPr>
          <w:rFonts w:ascii="Arial" w:hAnsi="Arial" w:cs="Arial"/>
          <w:sz w:val="24"/>
        </w:rPr>
        <w:t>HRSA MCHB PMH</w:t>
      </w:r>
      <w:r w:rsidR="0010591C">
        <w:rPr>
          <w:rFonts w:ascii="Arial" w:hAnsi="Arial" w:cs="Arial"/>
          <w:sz w:val="24"/>
        </w:rPr>
        <w:t>C</w:t>
      </w:r>
      <w:r w:rsidR="00E17993">
        <w:rPr>
          <w:rFonts w:ascii="Arial" w:hAnsi="Arial" w:cs="Arial"/>
          <w:sz w:val="24"/>
        </w:rPr>
        <w:t xml:space="preserve">A and MMHSUD award recipient </w:t>
      </w:r>
      <w:r w:rsidR="00795C0E">
        <w:rPr>
          <w:rFonts w:ascii="Arial" w:hAnsi="Arial" w:cs="Arial"/>
          <w:sz w:val="24"/>
        </w:rPr>
        <w:t>programs funded in 2021, 2022, and 2023</w:t>
      </w:r>
      <w:r w:rsidR="00E17993">
        <w:rPr>
          <w:rFonts w:ascii="Arial" w:hAnsi="Arial" w:cs="Arial"/>
          <w:sz w:val="24"/>
        </w:rPr>
        <w:t xml:space="preserve"> and </w:t>
      </w:r>
      <w:r w:rsidR="004A46E6">
        <w:rPr>
          <w:rFonts w:ascii="Arial" w:hAnsi="Arial" w:cs="Arial"/>
          <w:sz w:val="24"/>
        </w:rPr>
        <w:t xml:space="preserve">their </w:t>
      </w:r>
      <w:r w:rsidR="00071024">
        <w:rPr>
          <w:rFonts w:ascii="Arial" w:hAnsi="Arial" w:cs="Arial"/>
          <w:sz w:val="24"/>
        </w:rPr>
        <w:t>stakeholders</w:t>
      </w:r>
      <w:r w:rsidR="00E17993">
        <w:rPr>
          <w:rFonts w:ascii="Arial" w:hAnsi="Arial" w:cs="Arial"/>
          <w:sz w:val="24"/>
        </w:rPr>
        <w:t xml:space="preserve">. </w:t>
      </w:r>
      <w:r w:rsidRPr="00CF661F">
        <w:rPr>
          <w:rFonts w:ascii="Arial" w:hAnsi="Arial" w:cs="Arial"/>
          <w:sz w:val="24"/>
        </w:rPr>
        <w:t xml:space="preserve">Methodologies for this study include surveys (e.g., online, </w:t>
      </w:r>
      <w:r w:rsidRPr="00706A10">
        <w:rPr>
          <w:rFonts w:ascii="Arial" w:hAnsi="Arial" w:cs="Arial"/>
          <w:sz w:val="24"/>
        </w:rPr>
        <w:t>mailed</w:t>
      </w:r>
      <w:r w:rsidRPr="00CF661F">
        <w:rPr>
          <w:rFonts w:ascii="Arial" w:hAnsi="Arial" w:cs="Arial"/>
          <w:sz w:val="24"/>
        </w:rPr>
        <w:t>)</w:t>
      </w:r>
      <w:r w:rsidR="00ED5D64">
        <w:rPr>
          <w:rFonts w:ascii="Arial" w:hAnsi="Arial" w:cs="Arial"/>
          <w:sz w:val="24"/>
        </w:rPr>
        <w:t xml:space="preserve"> and</w:t>
      </w:r>
      <w:r w:rsidR="00296CFE">
        <w:rPr>
          <w:rFonts w:ascii="Arial" w:hAnsi="Arial" w:cs="Arial"/>
          <w:sz w:val="24"/>
        </w:rPr>
        <w:t xml:space="preserve"> </w:t>
      </w:r>
      <w:r w:rsidR="009A0D74">
        <w:rPr>
          <w:rFonts w:ascii="Arial" w:hAnsi="Arial" w:cs="Arial"/>
          <w:sz w:val="24"/>
        </w:rPr>
        <w:t xml:space="preserve">virtual </w:t>
      </w:r>
      <w:r w:rsidRPr="00CF661F">
        <w:rPr>
          <w:rFonts w:ascii="Arial" w:hAnsi="Arial" w:cs="Arial"/>
          <w:sz w:val="24"/>
        </w:rPr>
        <w:t>semi-structured interviews</w:t>
      </w:r>
      <w:r w:rsidRPr="00CF661F" w:rsidR="00E02D11">
        <w:rPr>
          <w:rFonts w:ascii="Arial" w:hAnsi="Arial" w:cs="Arial"/>
          <w:sz w:val="24"/>
        </w:rPr>
        <w:t xml:space="preserve"> (SSIs)</w:t>
      </w:r>
      <w:r w:rsidR="00ED5D64">
        <w:rPr>
          <w:rFonts w:ascii="Arial" w:hAnsi="Arial" w:cs="Arial"/>
          <w:sz w:val="24"/>
        </w:rPr>
        <w:t>.</w:t>
      </w:r>
    </w:p>
    <w:p w:rsidR="0095291C" w:rsidP="003751D4" w14:paraId="63BB8276" w14:textId="00F5659B">
      <w:pPr>
        <w:widowControl/>
        <w:autoSpaceDE/>
        <w:autoSpaceDN/>
        <w:adjustRightInd/>
        <w:spacing w:before="120"/>
        <w:rPr>
          <w:rFonts w:ascii="Arial" w:hAnsi="Arial" w:cs="Arial"/>
          <w:sz w:val="24"/>
        </w:rPr>
      </w:pPr>
      <w:r>
        <w:rPr>
          <w:rFonts w:ascii="Arial" w:hAnsi="Arial" w:cs="Arial"/>
          <w:sz w:val="24"/>
        </w:rPr>
        <w:t xml:space="preserve">As Exhibit 1 </w:t>
      </w:r>
      <w:r w:rsidR="008702EF">
        <w:rPr>
          <w:rFonts w:ascii="Arial" w:hAnsi="Arial" w:cs="Arial"/>
          <w:sz w:val="24"/>
        </w:rPr>
        <w:t>indicates</w:t>
      </w:r>
      <w:r>
        <w:rPr>
          <w:rFonts w:ascii="Arial" w:hAnsi="Arial" w:cs="Arial"/>
          <w:sz w:val="24"/>
        </w:rPr>
        <w:t>, t</w:t>
      </w:r>
      <w:r w:rsidRPr="00CF661F" w:rsidR="00321B04">
        <w:rPr>
          <w:rFonts w:ascii="Arial" w:hAnsi="Arial" w:cs="Arial"/>
          <w:sz w:val="24"/>
        </w:rPr>
        <w:t>he project will collect</w:t>
      </w:r>
      <w:r>
        <w:rPr>
          <w:rFonts w:ascii="Arial" w:hAnsi="Arial" w:cs="Arial"/>
          <w:sz w:val="24"/>
        </w:rPr>
        <w:t>:</w:t>
      </w:r>
    </w:p>
    <w:p w:rsidR="00704B23" w:rsidP="0095291C" w14:paraId="6ECAA4F4" w14:textId="256AC38C">
      <w:pPr>
        <w:pStyle w:val="ListParagraph"/>
        <w:widowControl/>
        <w:numPr>
          <w:ilvl w:val="0"/>
          <w:numId w:val="16"/>
        </w:numPr>
        <w:autoSpaceDE/>
        <w:autoSpaceDN/>
        <w:adjustRightInd/>
        <w:spacing w:before="120"/>
        <w:rPr>
          <w:rFonts w:ascii="Arial" w:hAnsi="Arial" w:cs="Arial"/>
          <w:sz w:val="24"/>
        </w:rPr>
      </w:pPr>
      <w:r>
        <w:rPr>
          <w:rFonts w:ascii="Arial" w:hAnsi="Arial" w:cs="Arial"/>
          <w:sz w:val="24"/>
        </w:rPr>
        <w:t>Quantitative</w:t>
      </w:r>
      <w:r w:rsidRPr="00CF661F">
        <w:rPr>
          <w:rFonts w:ascii="Arial" w:hAnsi="Arial" w:cs="Arial"/>
          <w:sz w:val="24"/>
        </w:rPr>
        <w:t xml:space="preserve"> data from</w:t>
      </w:r>
      <w:r w:rsidRPr="0099416D">
        <w:rPr>
          <w:rFonts w:ascii="Arial" w:hAnsi="Arial" w:cs="Arial"/>
          <w:sz w:val="24"/>
        </w:rPr>
        <w:t xml:space="preserve"> </w:t>
      </w:r>
      <w:r w:rsidRPr="0099416D" w:rsidR="006F6BE4">
        <w:rPr>
          <w:rFonts w:ascii="Arial" w:hAnsi="Arial" w:cs="Arial"/>
          <w:sz w:val="24"/>
        </w:rPr>
        <w:t xml:space="preserve">HPs and practices </w:t>
      </w:r>
      <w:r w:rsidRPr="0099416D" w:rsidR="00321B04">
        <w:rPr>
          <w:rFonts w:ascii="Arial" w:hAnsi="Arial" w:cs="Arial"/>
          <w:sz w:val="24"/>
        </w:rPr>
        <w:t>enrolled</w:t>
      </w:r>
      <w:r w:rsidRPr="0099416D" w:rsidR="00DB22F9">
        <w:rPr>
          <w:rFonts w:ascii="Arial" w:hAnsi="Arial" w:cs="Arial"/>
          <w:sz w:val="24"/>
        </w:rPr>
        <w:t xml:space="preserve"> and/or </w:t>
      </w:r>
      <w:r w:rsidRPr="0099416D" w:rsidR="00296CFE">
        <w:rPr>
          <w:rFonts w:ascii="Arial" w:hAnsi="Arial" w:cs="Arial"/>
          <w:sz w:val="24"/>
        </w:rPr>
        <w:t>participating</w:t>
      </w:r>
      <w:r w:rsidRPr="0099416D" w:rsidR="00321B04">
        <w:rPr>
          <w:rFonts w:ascii="Arial" w:hAnsi="Arial" w:cs="Arial"/>
          <w:sz w:val="24"/>
        </w:rPr>
        <w:t xml:space="preserve"> in </w:t>
      </w:r>
      <w:r w:rsidRPr="0099416D" w:rsidR="00401FFC">
        <w:rPr>
          <w:rFonts w:ascii="Arial" w:hAnsi="Arial" w:cs="Arial"/>
          <w:sz w:val="24"/>
        </w:rPr>
        <w:t>the 2021</w:t>
      </w:r>
      <w:r w:rsidRPr="0099416D" w:rsidR="00DB22F9">
        <w:rPr>
          <w:rFonts w:ascii="Arial" w:hAnsi="Arial" w:cs="Arial"/>
          <w:sz w:val="24"/>
        </w:rPr>
        <w:t>, 2022, and 2023</w:t>
      </w:r>
      <w:r w:rsidRPr="0099416D" w:rsidR="00401FFC">
        <w:rPr>
          <w:rFonts w:ascii="Arial" w:hAnsi="Arial" w:cs="Arial"/>
          <w:sz w:val="24"/>
        </w:rPr>
        <w:t xml:space="preserve"> </w:t>
      </w:r>
      <w:r w:rsidRPr="0099416D" w:rsidR="00321B04">
        <w:rPr>
          <w:rFonts w:ascii="Arial" w:hAnsi="Arial" w:cs="Arial"/>
          <w:sz w:val="24"/>
        </w:rPr>
        <w:t xml:space="preserve">PMHCA </w:t>
      </w:r>
      <w:r w:rsidRPr="0099416D" w:rsidR="0077591F">
        <w:rPr>
          <w:rFonts w:ascii="Arial" w:hAnsi="Arial" w:cs="Arial"/>
          <w:sz w:val="24"/>
        </w:rPr>
        <w:t xml:space="preserve">and 2023 MMHSUD </w:t>
      </w:r>
      <w:r w:rsidRPr="0099416D" w:rsidR="00321B04">
        <w:rPr>
          <w:rFonts w:ascii="Arial" w:hAnsi="Arial" w:cs="Arial"/>
          <w:sz w:val="24"/>
        </w:rPr>
        <w:t>program</w:t>
      </w:r>
      <w:r w:rsidRPr="0099416D" w:rsidR="006F6BE4">
        <w:rPr>
          <w:rFonts w:ascii="Arial" w:hAnsi="Arial" w:cs="Arial"/>
          <w:sz w:val="24"/>
        </w:rPr>
        <w:t>s</w:t>
      </w:r>
      <w:r w:rsidRPr="0099416D" w:rsidR="003F69C4">
        <w:rPr>
          <w:rFonts w:ascii="Arial" w:hAnsi="Arial" w:cs="Arial"/>
          <w:sz w:val="24"/>
        </w:rPr>
        <w:t xml:space="preserve"> </w:t>
      </w:r>
      <w:r w:rsidRPr="0099416D" w:rsidR="00321B04">
        <w:rPr>
          <w:rFonts w:ascii="Arial" w:hAnsi="Arial" w:cs="Arial"/>
          <w:sz w:val="24"/>
        </w:rPr>
        <w:t xml:space="preserve">and </w:t>
      </w:r>
      <w:r w:rsidRPr="0099416D" w:rsidR="007E4FF3">
        <w:rPr>
          <w:rFonts w:ascii="Arial" w:hAnsi="Arial" w:cs="Arial"/>
          <w:sz w:val="24"/>
        </w:rPr>
        <w:t xml:space="preserve">from </w:t>
      </w:r>
      <w:r w:rsidRPr="0099416D" w:rsidR="00E25761">
        <w:rPr>
          <w:rFonts w:ascii="Arial" w:hAnsi="Arial" w:cs="Arial"/>
          <w:sz w:val="24"/>
        </w:rPr>
        <w:t xml:space="preserve">project leadership </w:t>
      </w:r>
      <w:r w:rsidRPr="0099416D" w:rsidR="00321B04">
        <w:rPr>
          <w:rFonts w:ascii="Arial" w:hAnsi="Arial" w:cs="Arial"/>
          <w:sz w:val="24"/>
        </w:rPr>
        <w:t>implementing the programs</w:t>
      </w:r>
      <w:r w:rsidRPr="0099416D" w:rsidR="003F69C4">
        <w:rPr>
          <w:rFonts w:ascii="Arial" w:hAnsi="Arial" w:cs="Arial"/>
          <w:sz w:val="24"/>
        </w:rPr>
        <w:t xml:space="preserve"> (e.g.,</w:t>
      </w:r>
      <w:r w:rsidRPr="0099416D" w:rsidR="00E25761">
        <w:rPr>
          <w:rFonts w:ascii="Arial" w:hAnsi="Arial" w:cs="Arial"/>
          <w:sz w:val="24"/>
        </w:rPr>
        <w:t xml:space="preserve"> </w:t>
      </w:r>
      <w:r w:rsidRPr="0099416D" w:rsidR="006E0EC8">
        <w:rPr>
          <w:rFonts w:ascii="Arial" w:hAnsi="Arial" w:cs="Arial"/>
          <w:sz w:val="24"/>
        </w:rPr>
        <w:t>program</w:t>
      </w:r>
      <w:r w:rsidRPr="0099416D" w:rsidR="00F45E63">
        <w:rPr>
          <w:rFonts w:ascii="Arial" w:hAnsi="Arial" w:cs="Arial"/>
          <w:sz w:val="24"/>
        </w:rPr>
        <w:t xml:space="preserve">-level </w:t>
      </w:r>
      <w:r w:rsidRPr="0099416D" w:rsidR="008C1950">
        <w:rPr>
          <w:rFonts w:ascii="Arial" w:hAnsi="Arial" w:cs="Arial"/>
          <w:sz w:val="24"/>
        </w:rPr>
        <w:t>p</w:t>
      </w:r>
      <w:r w:rsidRPr="0099416D" w:rsidR="00321B04">
        <w:rPr>
          <w:rFonts w:ascii="Arial" w:hAnsi="Arial" w:cs="Arial"/>
          <w:sz w:val="24"/>
        </w:rPr>
        <w:t xml:space="preserve">roject </w:t>
      </w:r>
      <w:r w:rsidRPr="0099416D" w:rsidR="008C1950">
        <w:rPr>
          <w:rFonts w:ascii="Arial" w:hAnsi="Arial" w:cs="Arial"/>
          <w:sz w:val="24"/>
        </w:rPr>
        <w:t>d</w:t>
      </w:r>
      <w:r w:rsidRPr="0099416D" w:rsidR="00321B04">
        <w:rPr>
          <w:rFonts w:ascii="Arial" w:hAnsi="Arial" w:cs="Arial"/>
          <w:sz w:val="24"/>
        </w:rPr>
        <w:t>irectors</w:t>
      </w:r>
      <w:r w:rsidRPr="0099416D" w:rsidR="008C1950">
        <w:rPr>
          <w:rFonts w:ascii="Arial" w:hAnsi="Arial" w:cs="Arial"/>
          <w:sz w:val="24"/>
        </w:rPr>
        <w:t xml:space="preserve"> and p</w:t>
      </w:r>
      <w:r w:rsidRPr="0099416D" w:rsidR="00321B04">
        <w:rPr>
          <w:rFonts w:ascii="Arial" w:hAnsi="Arial" w:cs="Arial"/>
          <w:sz w:val="24"/>
        </w:rPr>
        <w:t xml:space="preserve">rincipal </w:t>
      </w:r>
      <w:r w:rsidRPr="0099416D" w:rsidR="008C1950">
        <w:rPr>
          <w:rFonts w:ascii="Arial" w:hAnsi="Arial" w:cs="Arial"/>
          <w:sz w:val="24"/>
        </w:rPr>
        <w:t>i</w:t>
      </w:r>
      <w:r w:rsidRPr="0099416D" w:rsidR="00321B04">
        <w:rPr>
          <w:rFonts w:ascii="Arial" w:hAnsi="Arial" w:cs="Arial"/>
          <w:sz w:val="24"/>
        </w:rPr>
        <w:t>nvestigators</w:t>
      </w:r>
      <w:r w:rsidRPr="0099416D" w:rsidR="003F69C4">
        <w:rPr>
          <w:rFonts w:ascii="Arial" w:hAnsi="Arial" w:cs="Arial"/>
          <w:sz w:val="24"/>
        </w:rPr>
        <w:t>)</w:t>
      </w:r>
      <w:r w:rsidR="000770CB">
        <w:rPr>
          <w:rFonts w:ascii="Arial" w:hAnsi="Arial" w:cs="Arial"/>
          <w:sz w:val="24"/>
        </w:rPr>
        <w:t>.</w:t>
      </w:r>
    </w:p>
    <w:p w:rsidR="00A71189" w:rsidP="00A71189" w14:paraId="6BCE60B5" w14:textId="34186F94">
      <w:pPr>
        <w:pStyle w:val="ListParagraph"/>
        <w:widowControl/>
        <w:numPr>
          <w:ilvl w:val="0"/>
          <w:numId w:val="16"/>
        </w:numPr>
        <w:autoSpaceDE/>
        <w:autoSpaceDN/>
        <w:adjustRightInd/>
        <w:spacing w:before="120"/>
        <w:rPr>
          <w:rFonts w:ascii="Arial" w:hAnsi="Arial" w:cs="Arial"/>
          <w:sz w:val="24"/>
        </w:rPr>
      </w:pPr>
      <w:r>
        <w:rPr>
          <w:rFonts w:ascii="Arial" w:hAnsi="Arial" w:cs="Arial"/>
          <w:sz w:val="24"/>
        </w:rPr>
        <w:t xml:space="preserve">Qualitative data from </w:t>
      </w:r>
      <w:r w:rsidR="00704B23">
        <w:rPr>
          <w:rFonts w:ascii="Arial" w:hAnsi="Arial" w:cs="Arial"/>
          <w:sz w:val="24"/>
        </w:rPr>
        <w:t>2</w:t>
      </w:r>
      <w:r w:rsidRPr="0099416D" w:rsidR="00A11B77">
        <w:rPr>
          <w:rFonts w:ascii="Arial" w:hAnsi="Arial" w:cs="Arial"/>
          <w:sz w:val="24"/>
        </w:rPr>
        <w:t>021, 2022, and 2023 PMHCA and 2023 MMHSUD program stakeholders, including program-level behavioral health consultation providers, program-level care coordinators,</w:t>
      </w:r>
      <w:r w:rsidRPr="0099416D" w:rsidR="00071024">
        <w:rPr>
          <w:rFonts w:ascii="Arial" w:hAnsi="Arial" w:cs="Arial"/>
          <w:sz w:val="24"/>
        </w:rPr>
        <w:t xml:space="preserve"> </w:t>
      </w:r>
      <w:r w:rsidRPr="0099416D" w:rsidR="00401FFC">
        <w:rPr>
          <w:rFonts w:ascii="Arial" w:hAnsi="Arial" w:cs="Arial"/>
          <w:sz w:val="24"/>
        </w:rPr>
        <w:t xml:space="preserve">program </w:t>
      </w:r>
      <w:r w:rsidRPr="0099416D" w:rsidR="003F69C4">
        <w:rPr>
          <w:rFonts w:ascii="Arial" w:hAnsi="Arial" w:cs="Arial"/>
          <w:sz w:val="24"/>
        </w:rPr>
        <w:t xml:space="preserve">champions, </w:t>
      </w:r>
      <w:r w:rsidRPr="0099416D" w:rsidR="00AF21C9">
        <w:rPr>
          <w:rFonts w:ascii="Arial" w:hAnsi="Arial" w:cs="Arial"/>
          <w:sz w:val="24"/>
        </w:rPr>
        <w:t>community</w:t>
      </w:r>
      <w:r w:rsidRPr="0099416D" w:rsidR="004A46E6">
        <w:rPr>
          <w:rFonts w:ascii="Arial" w:hAnsi="Arial" w:cs="Arial"/>
          <w:sz w:val="24"/>
        </w:rPr>
        <w:t>-based and other</w:t>
      </w:r>
      <w:r w:rsidRPr="0099416D" w:rsidR="00AF21C9">
        <w:rPr>
          <w:rFonts w:ascii="Arial" w:hAnsi="Arial" w:cs="Arial"/>
          <w:sz w:val="24"/>
        </w:rPr>
        <w:t xml:space="preserve"> resource</w:t>
      </w:r>
      <w:r w:rsidRPr="0099416D" w:rsidR="0055446F">
        <w:rPr>
          <w:rFonts w:ascii="Arial" w:hAnsi="Arial" w:cs="Arial"/>
          <w:sz w:val="24"/>
        </w:rPr>
        <w:t>s</w:t>
      </w:r>
      <w:r w:rsidRPr="0099416D" w:rsidR="00AF21C9">
        <w:rPr>
          <w:rFonts w:ascii="Arial" w:hAnsi="Arial" w:cs="Arial"/>
          <w:sz w:val="24"/>
        </w:rPr>
        <w:t xml:space="preserve"> representatives</w:t>
      </w:r>
      <w:r w:rsidRPr="0099416D" w:rsidR="00296CFE">
        <w:rPr>
          <w:rFonts w:ascii="Arial" w:hAnsi="Arial" w:cs="Arial"/>
          <w:sz w:val="24"/>
        </w:rPr>
        <w:t xml:space="preserve">, </w:t>
      </w:r>
      <w:r w:rsidRPr="0099416D" w:rsidR="00300EE9">
        <w:rPr>
          <w:rFonts w:ascii="Arial" w:hAnsi="Arial" w:cs="Arial"/>
          <w:sz w:val="24"/>
        </w:rPr>
        <w:t xml:space="preserve">and </w:t>
      </w:r>
      <w:r w:rsidRPr="0099416D" w:rsidR="00A11B77">
        <w:rPr>
          <w:rFonts w:ascii="Arial" w:hAnsi="Arial" w:cs="Arial"/>
          <w:sz w:val="24"/>
        </w:rPr>
        <w:t>project leadership implementing the programs</w:t>
      </w:r>
      <w:r w:rsidR="000770CB">
        <w:rPr>
          <w:rFonts w:ascii="Arial" w:hAnsi="Arial" w:cs="Arial"/>
          <w:sz w:val="24"/>
        </w:rPr>
        <w:t>.</w:t>
      </w:r>
    </w:p>
    <w:p w:rsidR="00E41985" w:rsidRPr="0099416D" w:rsidP="00A71189" w14:paraId="63B91887" w14:textId="51492D86">
      <w:pPr>
        <w:widowControl/>
        <w:autoSpaceDE/>
        <w:autoSpaceDN/>
        <w:adjustRightInd/>
        <w:spacing w:before="120"/>
        <w:rPr>
          <w:rFonts w:ascii="Arial" w:hAnsi="Arial" w:cs="Arial"/>
          <w:sz w:val="24"/>
        </w:rPr>
      </w:pPr>
      <w:r>
        <w:rPr>
          <w:rFonts w:ascii="Arial" w:hAnsi="Arial" w:cs="Arial"/>
          <w:sz w:val="24"/>
        </w:rPr>
        <w:t>We will administer e</w:t>
      </w:r>
      <w:r w:rsidRPr="0099416D" w:rsidR="006C3088">
        <w:rPr>
          <w:rFonts w:ascii="Arial" w:hAnsi="Arial" w:cs="Arial"/>
          <w:sz w:val="24"/>
        </w:rPr>
        <w:t xml:space="preserve">ach data collection </w:t>
      </w:r>
      <w:r w:rsidRPr="0099416D" w:rsidR="00D71DFB">
        <w:rPr>
          <w:rFonts w:ascii="Arial" w:hAnsi="Arial" w:cs="Arial"/>
          <w:sz w:val="24"/>
        </w:rPr>
        <w:t xml:space="preserve">instrument once in 2025. </w:t>
      </w:r>
    </w:p>
    <w:p w:rsidR="000F7B0C" w:rsidP="003751D4" w14:paraId="6CBF7253" w14:textId="2BEAB9EF">
      <w:pPr>
        <w:widowControl/>
        <w:autoSpaceDE/>
        <w:autoSpaceDN/>
        <w:adjustRightInd/>
        <w:spacing w:before="120"/>
        <w:rPr>
          <w:rFonts w:ascii="Arial" w:hAnsi="Arial" w:cs="Arial"/>
          <w:sz w:val="24"/>
        </w:rPr>
      </w:pPr>
      <w:r>
        <w:rPr>
          <w:rFonts w:ascii="Arial" w:hAnsi="Arial" w:cs="Arial"/>
          <w:b/>
          <w:bCs/>
          <w:sz w:val="22"/>
          <w:szCs w:val="22"/>
        </w:rPr>
        <w:t xml:space="preserve">Exhibit 1. </w:t>
      </w:r>
      <w:r w:rsidRPr="00747B1E">
        <w:rPr>
          <w:rFonts w:ascii="Arial" w:hAnsi="Arial" w:cs="Arial"/>
          <w:b/>
          <w:bCs/>
          <w:sz w:val="22"/>
          <w:szCs w:val="22"/>
        </w:rPr>
        <w:t>PMHCA</w:t>
      </w:r>
      <w:r w:rsidR="00D71DFB">
        <w:rPr>
          <w:rFonts w:ascii="Arial" w:hAnsi="Arial" w:cs="Arial"/>
          <w:b/>
          <w:bCs/>
          <w:sz w:val="22"/>
          <w:szCs w:val="22"/>
        </w:rPr>
        <w:t xml:space="preserve"> and MMHSUD</w:t>
      </w:r>
      <w:r w:rsidRPr="00747B1E">
        <w:rPr>
          <w:rFonts w:ascii="Arial" w:hAnsi="Arial" w:cs="Arial"/>
          <w:b/>
          <w:bCs/>
          <w:sz w:val="22"/>
          <w:szCs w:val="22"/>
        </w:rPr>
        <w:t xml:space="preserve"> Data Collection Activities</w:t>
      </w:r>
    </w:p>
    <w:tbl>
      <w:tblPr>
        <w:tblStyle w:val="TableGrid"/>
        <w:tblW w:w="5000" w:type="pct"/>
        <w:tblBorders>
          <w:top w:val="single" w:sz="4" w:space="0" w:color="9E2222"/>
          <w:left w:val="single" w:sz="4" w:space="0" w:color="9E2222"/>
          <w:bottom w:val="single" w:sz="4" w:space="0" w:color="9E2222"/>
          <w:right w:val="single" w:sz="4" w:space="0" w:color="9E2222"/>
          <w:insideH w:val="single" w:sz="4" w:space="0" w:color="9E2222"/>
          <w:insideV w:val="single" w:sz="4" w:space="0" w:color="9E2222"/>
        </w:tblBorders>
        <w:tblLook w:val="04A0"/>
      </w:tblPr>
      <w:tblGrid>
        <w:gridCol w:w="3662"/>
        <w:gridCol w:w="2008"/>
        <w:gridCol w:w="2085"/>
        <w:gridCol w:w="1595"/>
      </w:tblGrid>
      <w:tr w14:paraId="7297867E" w14:textId="77777777" w:rsidTr="00242C83">
        <w:tblPrEx>
          <w:tblW w:w="5000" w:type="pct"/>
          <w:tblBorders>
            <w:top w:val="single" w:sz="4" w:space="0" w:color="9E2222"/>
            <w:left w:val="single" w:sz="4" w:space="0" w:color="9E2222"/>
            <w:bottom w:val="single" w:sz="4" w:space="0" w:color="9E2222"/>
            <w:right w:val="single" w:sz="4" w:space="0" w:color="9E2222"/>
            <w:insideH w:val="single" w:sz="4" w:space="0" w:color="9E2222"/>
            <w:insideV w:val="single" w:sz="4" w:space="0" w:color="9E2222"/>
          </w:tblBorders>
          <w:tblLook w:val="04A0"/>
        </w:tblPrEx>
        <w:trPr>
          <w:trHeight w:val="422"/>
          <w:tblHeader/>
        </w:trPr>
        <w:tc>
          <w:tcPr>
            <w:tcW w:w="1958" w:type="pct"/>
            <w:shd w:val="clear" w:color="auto" w:fill="0550B3"/>
          </w:tcPr>
          <w:p w:rsidR="00DA144D" w:rsidRPr="00747B1E" w:rsidP="00BC287B" w14:paraId="092B1D23" w14:textId="77777777">
            <w:pPr>
              <w:spacing w:before="120" w:after="120"/>
              <w:jc w:val="center"/>
              <w:rPr>
                <w:rFonts w:ascii="Arial" w:hAnsi="Arial" w:cs="Arial"/>
                <w:b/>
                <w:bCs/>
                <w:color w:val="FFFFFF" w:themeColor="background1"/>
                <w:sz w:val="22"/>
                <w:szCs w:val="22"/>
              </w:rPr>
            </w:pPr>
            <w:r w:rsidRPr="00747B1E">
              <w:rPr>
                <w:rFonts w:ascii="Arial" w:hAnsi="Arial" w:cs="Arial"/>
                <w:b/>
                <w:bCs/>
                <w:color w:val="FFFFFF" w:themeColor="background1"/>
                <w:sz w:val="22"/>
                <w:szCs w:val="22"/>
              </w:rPr>
              <w:t>Tool</w:t>
            </w:r>
          </w:p>
        </w:tc>
        <w:tc>
          <w:tcPr>
            <w:tcW w:w="1074" w:type="pct"/>
            <w:shd w:val="clear" w:color="auto" w:fill="0550B3"/>
          </w:tcPr>
          <w:p w:rsidR="00DA144D" w:rsidRPr="00747B1E" w:rsidP="00BC287B" w14:paraId="363FFDDB" w14:textId="77777777">
            <w:pPr>
              <w:spacing w:before="120" w:after="120"/>
              <w:jc w:val="center"/>
              <w:rPr>
                <w:rFonts w:ascii="Arial" w:hAnsi="Arial" w:cs="Arial"/>
                <w:b/>
                <w:bCs/>
                <w:color w:val="FFFFFF" w:themeColor="background1"/>
                <w:sz w:val="22"/>
                <w:szCs w:val="22"/>
              </w:rPr>
            </w:pPr>
            <w:r w:rsidRPr="00747B1E">
              <w:rPr>
                <w:rFonts w:ascii="Arial" w:hAnsi="Arial" w:cs="Arial"/>
                <w:b/>
                <w:bCs/>
                <w:color w:val="FFFFFF" w:themeColor="background1"/>
                <w:sz w:val="22"/>
                <w:szCs w:val="22"/>
              </w:rPr>
              <w:t>2024</w:t>
            </w:r>
          </w:p>
        </w:tc>
        <w:tc>
          <w:tcPr>
            <w:tcW w:w="1115" w:type="pct"/>
            <w:shd w:val="clear" w:color="auto" w:fill="0550B3"/>
          </w:tcPr>
          <w:p w:rsidR="00DA144D" w:rsidRPr="00747B1E" w:rsidP="00BC287B" w14:paraId="4FFA9CF0" w14:textId="77777777">
            <w:pPr>
              <w:spacing w:before="120" w:after="120"/>
              <w:jc w:val="center"/>
              <w:rPr>
                <w:rFonts w:ascii="Arial" w:hAnsi="Arial" w:cs="Arial"/>
                <w:b/>
                <w:bCs/>
                <w:color w:val="FFFFFF" w:themeColor="background1"/>
                <w:sz w:val="22"/>
                <w:szCs w:val="22"/>
              </w:rPr>
            </w:pPr>
            <w:r w:rsidRPr="00747B1E">
              <w:rPr>
                <w:rFonts w:ascii="Arial" w:hAnsi="Arial" w:cs="Arial"/>
                <w:b/>
                <w:bCs/>
                <w:color w:val="FFFFFF" w:themeColor="background1"/>
                <w:sz w:val="22"/>
                <w:szCs w:val="22"/>
              </w:rPr>
              <w:t>2025</w:t>
            </w:r>
          </w:p>
        </w:tc>
        <w:tc>
          <w:tcPr>
            <w:tcW w:w="854" w:type="pct"/>
            <w:shd w:val="clear" w:color="auto" w:fill="0550B3"/>
          </w:tcPr>
          <w:p w:rsidR="00DA144D" w:rsidRPr="00747B1E" w:rsidP="00BC287B" w14:paraId="5C638FFB" w14:textId="77777777">
            <w:pPr>
              <w:spacing w:before="120" w:after="120"/>
              <w:jc w:val="center"/>
              <w:rPr>
                <w:rFonts w:ascii="Arial" w:hAnsi="Arial" w:cs="Arial"/>
                <w:b/>
                <w:bCs/>
                <w:color w:val="FFFFFF" w:themeColor="background1"/>
                <w:sz w:val="22"/>
                <w:szCs w:val="22"/>
              </w:rPr>
            </w:pPr>
            <w:r w:rsidRPr="00747B1E">
              <w:rPr>
                <w:rFonts w:ascii="Arial" w:hAnsi="Arial" w:cs="Arial"/>
                <w:b/>
                <w:bCs/>
                <w:color w:val="FFFFFF" w:themeColor="background1"/>
                <w:sz w:val="22"/>
                <w:szCs w:val="22"/>
              </w:rPr>
              <w:t>2026</w:t>
            </w:r>
          </w:p>
        </w:tc>
      </w:tr>
      <w:tr w14:paraId="33C70B8B" w14:textId="77777777" w:rsidTr="00242C83">
        <w:tblPrEx>
          <w:tblW w:w="5000" w:type="pct"/>
          <w:tblLook w:val="04A0"/>
        </w:tblPrEx>
        <w:trPr>
          <w:trHeight w:val="359"/>
        </w:trPr>
        <w:tc>
          <w:tcPr>
            <w:tcW w:w="1958" w:type="pct"/>
          </w:tcPr>
          <w:p w:rsidR="00DA144D" w:rsidRPr="00747B1E" w:rsidP="00DA144D" w14:paraId="3A0F88B5" w14:textId="77777777">
            <w:pPr>
              <w:rPr>
                <w:rFonts w:ascii="Arial" w:hAnsi="Arial" w:cs="Arial"/>
                <w:sz w:val="22"/>
                <w:szCs w:val="22"/>
              </w:rPr>
            </w:pPr>
            <w:r w:rsidRPr="00747B1E">
              <w:rPr>
                <w:rFonts w:ascii="Arial" w:hAnsi="Arial" w:cs="Arial"/>
                <w:sz w:val="22"/>
                <w:szCs w:val="22"/>
              </w:rPr>
              <w:t>HP Survey</w:t>
            </w:r>
          </w:p>
        </w:tc>
        <w:tc>
          <w:tcPr>
            <w:tcW w:w="1074" w:type="pct"/>
          </w:tcPr>
          <w:p w:rsidR="00DA144D" w:rsidRPr="00747B1E" w:rsidP="00DA144D" w14:paraId="20A6CB99" w14:textId="3429A2AD">
            <w:pPr>
              <w:rPr>
                <w:rFonts w:ascii="Arial" w:hAnsi="Arial" w:cs="Arial"/>
                <w:sz w:val="22"/>
                <w:szCs w:val="22"/>
              </w:rPr>
            </w:pPr>
            <w:r w:rsidRPr="00747B1E">
              <w:rPr>
                <w:rFonts w:ascii="Arial" w:hAnsi="Arial" w:cs="Arial"/>
                <w:sz w:val="22"/>
                <w:szCs w:val="22"/>
              </w:rPr>
              <w:t>N/A</w:t>
            </w:r>
          </w:p>
        </w:tc>
        <w:tc>
          <w:tcPr>
            <w:tcW w:w="1115" w:type="pct"/>
          </w:tcPr>
          <w:p w:rsidR="00DA144D" w:rsidRPr="000C0409" w:rsidP="00DA144D" w14:paraId="39DD8107" w14:textId="77777777">
            <w:pPr>
              <w:rPr>
                <w:rFonts w:ascii="Arial" w:hAnsi="Arial" w:cs="Arial"/>
                <w:sz w:val="22"/>
                <w:szCs w:val="22"/>
              </w:rPr>
            </w:pPr>
            <w:r w:rsidRPr="000C0409">
              <w:rPr>
                <w:rFonts w:ascii="Arial" w:hAnsi="Arial" w:cs="Arial"/>
                <w:sz w:val="22"/>
                <w:szCs w:val="22"/>
              </w:rPr>
              <w:t>Spring 2025</w:t>
            </w:r>
          </w:p>
        </w:tc>
        <w:tc>
          <w:tcPr>
            <w:tcW w:w="854" w:type="pct"/>
          </w:tcPr>
          <w:p w:rsidR="00DA144D" w:rsidRPr="00747B1E" w:rsidP="00DA144D" w14:paraId="01ABB839" w14:textId="77777777">
            <w:pPr>
              <w:rPr>
                <w:rFonts w:ascii="Arial" w:hAnsi="Arial" w:cs="Arial"/>
                <w:sz w:val="22"/>
                <w:szCs w:val="22"/>
              </w:rPr>
            </w:pPr>
            <w:r w:rsidRPr="00747B1E">
              <w:rPr>
                <w:rFonts w:ascii="Arial" w:hAnsi="Arial" w:cs="Arial"/>
                <w:sz w:val="22"/>
                <w:szCs w:val="22"/>
              </w:rPr>
              <w:t>N/A</w:t>
            </w:r>
          </w:p>
        </w:tc>
      </w:tr>
      <w:tr w14:paraId="64CF8032" w14:textId="77777777" w:rsidTr="00242C83">
        <w:tblPrEx>
          <w:tblW w:w="5000" w:type="pct"/>
          <w:tblLook w:val="04A0"/>
        </w:tblPrEx>
        <w:trPr>
          <w:trHeight w:val="350"/>
        </w:trPr>
        <w:tc>
          <w:tcPr>
            <w:tcW w:w="1958" w:type="pct"/>
            <w:shd w:val="clear" w:color="auto" w:fill="F0EEE8"/>
          </w:tcPr>
          <w:p w:rsidR="00DA144D" w:rsidRPr="00747B1E" w:rsidP="00DA144D" w14:paraId="7612AD1C" w14:textId="443629FD">
            <w:pPr>
              <w:rPr>
                <w:rFonts w:ascii="Arial" w:hAnsi="Arial" w:cs="Arial"/>
                <w:sz w:val="22"/>
                <w:szCs w:val="22"/>
              </w:rPr>
            </w:pPr>
            <w:r w:rsidRPr="00747B1E">
              <w:rPr>
                <w:rFonts w:ascii="Arial" w:hAnsi="Arial" w:cs="Arial"/>
                <w:sz w:val="22"/>
                <w:szCs w:val="22"/>
              </w:rPr>
              <w:t>P</w:t>
            </w:r>
            <w:r>
              <w:rPr>
                <w:rFonts w:ascii="Arial" w:hAnsi="Arial" w:cs="Arial"/>
                <w:sz w:val="22"/>
                <w:szCs w:val="22"/>
              </w:rPr>
              <w:t>ractice-</w:t>
            </w:r>
            <w:r w:rsidRPr="00747B1E">
              <w:rPr>
                <w:rFonts w:ascii="Arial" w:hAnsi="Arial" w:cs="Arial"/>
                <w:sz w:val="22"/>
                <w:szCs w:val="22"/>
              </w:rPr>
              <w:t>L</w:t>
            </w:r>
            <w:r>
              <w:rPr>
                <w:rFonts w:ascii="Arial" w:hAnsi="Arial" w:cs="Arial"/>
                <w:sz w:val="22"/>
                <w:szCs w:val="22"/>
              </w:rPr>
              <w:t>evel</w:t>
            </w:r>
            <w:r w:rsidRPr="00747B1E">
              <w:rPr>
                <w:rFonts w:ascii="Arial" w:hAnsi="Arial" w:cs="Arial"/>
                <w:sz w:val="22"/>
                <w:szCs w:val="22"/>
              </w:rPr>
              <w:t xml:space="preserve"> Survey</w:t>
            </w:r>
          </w:p>
        </w:tc>
        <w:tc>
          <w:tcPr>
            <w:tcW w:w="1074" w:type="pct"/>
            <w:shd w:val="clear" w:color="auto" w:fill="F0EEE8"/>
          </w:tcPr>
          <w:p w:rsidR="00DA144D" w:rsidRPr="00747B1E" w:rsidP="00DA144D" w14:paraId="566999D8" w14:textId="5A495C5D">
            <w:pPr>
              <w:rPr>
                <w:rFonts w:ascii="Arial" w:hAnsi="Arial" w:cs="Arial"/>
                <w:sz w:val="22"/>
                <w:szCs w:val="22"/>
              </w:rPr>
            </w:pPr>
            <w:r w:rsidRPr="00747B1E">
              <w:rPr>
                <w:rFonts w:ascii="Arial" w:hAnsi="Arial" w:cs="Arial"/>
                <w:sz w:val="22"/>
                <w:szCs w:val="22"/>
              </w:rPr>
              <w:t>N/A</w:t>
            </w:r>
          </w:p>
        </w:tc>
        <w:tc>
          <w:tcPr>
            <w:tcW w:w="1115" w:type="pct"/>
            <w:shd w:val="clear" w:color="auto" w:fill="F0EEE8"/>
          </w:tcPr>
          <w:p w:rsidR="00DA144D" w:rsidRPr="000C0409" w:rsidP="00DA144D" w14:paraId="2C3FE7D5" w14:textId="77777777">
            <w:pPr>
              <w:rPr>
                <w:rFonts w:ascii="Arial" w:hAnsi="Arial" w:cs="Arial"/>
                <w:sz w:val="22"/>
                <w:szCs w:val="22"/>
              </w:rPr>
            </w:pPr>
            <w:r w:rsidRPr="000C0409">
              <w:rPr>
                <w:rFonts w:ascii="Arial" w:hAnsi="Arial" w:cs="Arial"/>
                <w:sz w:val="22"/>
                <w:szCs w:val="22"/>
              </w:rPr>
              <w:t>Spring 2025</w:t>
            </w:r>
          </w:p>
        </w:tc>
        <w:tc>
          <w:tcPr>
            <w:tcW w:w="854" w:type="pct"/>
            <w:shd w:val="clear" w:color="auto" w:fill="F0EEE8"/>
          </w:tcPr>
          <w:p w:rsidR="00DA144D" w:rsidRPr="00747B1E" w:rsidP="00DA144D" w14:paraId="2AADB397" w14:textId="77777777">
            <w:pPr>
              <w:rPr>
                <w:rFonts w:ascii="Arial" w:hAnsi="Arial" w:cs="Arial"/>
                <w:sz w:val="22"/>
                <w:szCs w:val="22"/>
              </w:rPr>
            </w:pPr>
            <w:r w:rsidRPr="00747B1E">
              <w:rPr>
                <w:rFonts w:ascii="Arial" w:hAnsi="Arial" w:cs="Arial"/>
                <w:sz w:val="22"/>
                <w:szCs w:val="22"/>
              </w:rPr>
              <w:t>N/A</w:t>
            </w:r>
          </w:p>
        </w:tc>
      </w:tr>
      <w:tr w14:paraId="25C23C8C" w14:textId="77777777" w:rsidTr="00242C83">
        <w:tblPrEx>
          <w:tblW w:w="5000" w:type="pct"/>
          <w:tblLook w:val="04A0"/>
        </w:tblPrEx>
        <w:trPr>
          <w:trHeight w:val="350"/>
        </w:trPr>
        <w:tc>
          <w:tcPr>
            <w:tcW w:w="1958" w:type="pct"/>
            <w:shd w:val="clear" w:color="auto" w:fill="auto"/>
          </w:tcPr>
          <w:p w:rsidR="00DA144D" w:rsidRPr="00747B1E" w:rsidP="00DA144D" w14:paraId="0775DDED" w14:textId="342BB74C">
            <w:pPr>
              <w:rPr>
                <w:rFonts w:ascii="Arial" w:hAnsi="Arial" w:cs="Arial"/>
                <w:sz w:val="22"/>
                <w:szCs w:val="22"/>
              </w:rPr>
            </w:pPr>
            <w:r w:rsidRPr="00747B1E">
              <w:rPr>
                <w:rFonts w:ascii="Arial" w:hAnsi="Arial" w:cs="Arial"/>
                <w:sz w:val="22"/>
                <w:szCs w:val="22"/>
              </w:rPr>
              <w:t>P</w:t>
            </w:r>
            <w:r>
              <w:rPr>
                <w:rFonts w:ascii="Arial" w:hAnsi="Arial" w:cs="Arial"/>
                <w:sz w:val="22"/>
                <w:szCs w:val="22"/>
              </w:rPr>
              <w:t xml:space="preserve">rogram </w:t>
            </w:r>
            <w:r w:rsidRPr="00747B1E">
              <w:rPr>
                <w:rFonts w:ascii="Arial" w:hAnsi="Arial" w:cs="Arial"/>
                <w:sz w:val="22"/>
                <w:szCs w:val="22"/>
              </w:rPr>
              <w:t>I</w:t>
            </w:r>
            <w:r>
              <w:rPr>
                <w:rFonts w:ascii="Arial" w:hAnsi="Arial" w:cs="Arial"/>
                <w:sz w:val="22"/>
                <w:szCs w:val="22"/>
              </w:rPr>
              <w:t>mplementation</w:t>
            </w:r>
            <w:r w:rsidRPr="00747B1E">
              <w:rPr>
                <w:rFonts w:ascii="Arial" w:hAnsi="Arial" w:cs="Arial"/>
                <w:sz w:val="22"/>
                <w:szCs w:val="22"/>
              </w:rPr>
              <w:t xml:space="preserve"> Survey</w:t>
            </w:r>
          </w:p>
        </w:tc>
        <w:tc>
          <w:tcPr>
            <w:tcW w:w="1074" w:type="pct"/>
            <w:shd w:val="clear" w:color="auto" w:fill="auto"/>
          </w:tcPr>
          <w:p w:rsidR="00DA144D" w:rsidRPr="00747B1E" w:rsidP="00DA144D" w14:paraId="259AFBA4" w14:textId="33CE5AD5">
            <w:pPr>
              <w:rPr>
                <w:rFonts w:ascii="Arial" w:hAnsi="Arial" w:cs="Arial"/>
                <w:sz w:val="22"/>
                <w:szCs w:val="22"/>
              </w:rPr>
            </w:pPr>
            <w:r w:rsidRPr="00747B1E">
              <w:rPr>
                <w:rFonts w:ascii="Arial" w:hAnsi="Arial" w:cs="Arial"/>
                <w:sz w:val="22"/>
                <w:szCs w:val="22"/>
              </w:rPr>
              <w:t>N/A</w:t>
            </w:r>
          </w:p>
        </w:tc>
        <w:tc>
          <w:tcPr>
            <w:tcW w:w="1115" w:type="pct"/>
          </w:tcPr>
          <w:p w:rsidR="00DA144D" w:rsidRPr="000C0409" w:rsidP="00DA144D" w14:paraId="45B484AA" w14:textId="77777777">
            <w:pPr>
              <w:rPr>
                <w:rFonts w:ascii="Arial" w:hAnsi="Arial" w:cs="Arial"/>
                <w:sz w:val="22"/>
                <w:szCs w:val="22"/>
              </w:rPr>
            </w:pPr>
            <w:r w:rsidRPr="000C0409">
              <w:rPr>
                <w:rFonts w:ascii="Arial" w:hAnsi="Arial" w:cs="Arial"/>
                <w:sz w:val="22"/>
                <w:szCs w:val="22"/>
              </w:rPr>
              <w:t>Spring 2025</w:t>
            </w:r>
          </w:p>
        </w:tc>
        <w:tc>
          <w:tcPr>
            <w:tcW w:w="854" w:type="pct"/>
          </w:tcPr>
          <w:p w:rsidR="00DA144D" w:rsidRPr="00747B1E" w:rsidP="00DA144D" w14:paraId="39524F8A" w14:textId="77777777">
            <w:pPr>
              <w:rPr>
                <w:rFonts w:ascii="Arial" w:hAnsi="Arial" w:cs="Arial"/>
                <w:sz w:val="22"/>
                <w:szCs w:val="22"/>
              </w:rPr>
            </w:pPr>
            <w:r w:rsidRPr="00747B1E">
              <w:rPr>
                <w:rFonts w:ascii="Arial" w:hAnsi="Arial" w:cs="Arial"/>
                <w:sz w:val="22"/>
                <w:szCs w:val="22"/>
              </w:rPr>
              <w:t>N/A</w:t>
            </w:r>
          </w:p>
        </w:tc>
      </w:tr>
      <w:tr w14:paraId="540DC9F8" w14:textId="77777777" w:rsidTr="00242C83">
        <w:tblPrEx>
          <w:tblW w:w="5000" w:type="pct"/>
          <w:tblLook w:val="04A0"/>
        </w:tblPrEx>
        <w:trPr>
          <w:trHeight w:val="350"/>
        </w:trPr>
        <w:tc>
          <w:tcPr>
            <w:tcW w:w="1958" w:type="pct"/>
            <w:shd w:val="clear" w:color="auto" w:fill="F0EEE8"/>
          </w:tcPr>
          <w:p w:rsidR="000C0409" w:rsidRPr="00747B1E" w:rsidP="000C0409" w14:paraId="7480EDA1" w14:textId="5E640EAE">
            <w:pPr>
              <w:rPr>
                <w:rFonts w:ascii="Arial" w:hAnsi="Arial" w:cs="Arial"/>
                <w:sz w:val="22"/>
                <w:szCs w:val="22"/>
              </w:rPr>
            </w:pPr>
            <w:r>
              <w:rPr>
                <w:rFonts w:ascii="Arial" w:hAnsi="Arial" w:cs="Arial"/>
                <w:sz w:val="22"/>
                <w:szCs w:val="22"/>
              </w:rPr>
              <w:t>Behavioral Health Consultation Provider SSI</w:t>
            </w:r>
          </w:p>
        </w:tc>
        <w:tc>
          <w:tcPr>
            <w:tcW w:w="1074" w:type="pct"/>
            <w:shd w:val="clear" w:color="auto" w:fill="F0EEE8"/>
          </w:tcPr>
          <w:p w:rsidR="000C0409" w:rsidRPr="00747B1E" w:rsidP="000C0409" w14:paraId="11292085" w14:textId="3F9409DE">
            <w:pPr>
              <w:rPr>
                <w:rFonts w:ascii="Arial" w:hAnsi="Arial" w:cs="Arial"/>
                <w:sz w:val="22"/>
                <w:szCs w:val="22"/>
              </w:rPr>
            </w:pPr>
            <w:r>
              <w:rPr>
                <w:rFonts w:ascii="Arial" w:hAnsi="Arial" w:cs="Arial"/>
                <w:sz w:val="22"/>
                <w:szCs w:val="22"/>
              </w:rPr>
              <w:t>N/A</w:t>
            </w:r>
          </w:p>
        </w:tc>
        <w:tc>
          <w:tcPr>
            <w:tcW w:w="1115" w:type="pct"/>
            <w:shd w:val="clear" w:color="auto" w:fill="F0EEE8"/>
          </w:tcPr>
          <w:p w:rsidR="000C0409" w:rsidRPr="000C0409" w:rsidP="000C0409" w14:paraId="71D13880" w14:textId="2D4B6FA1">
            <w:pPr>
              <w:rPr>
                <w:rFonts w:ascii="Arial" w:hAnsi="Arial" w:cs="Arial"/>
                <w:sz w:val="22"/>
                <w:szCs w:val="22"/>
              </w:rPr>
            </w:pPr>
            <w:r w:rsidRPr="000C0409">
              <w:rPr>
                <w:rFonts w:ascii="Arial" w:hAnsi="Arial" w:cs="Arial"/>
                <w:sz w:val="22"/>
                <w:szCs w:val="22"/>
              </w:rPr>
              <w:t>Fall 2025</w:t>
            </w:r>
          </w:p>
        </w:tc>
        <w:tc>
          <w:tcPr>
            <w:tcW w:w="854" w:type="pct"/>
            <w:shd w:val="clear" w:color="auto" w:fill="F0EEE8"/>
          </w:tcPr>
          <w:p w:rsidR="000C0409" w:rsidRPr="00747B1E" w:rsidP="000C0409" w14:paraId="02716A75" w14:textId="42062F22">
            <w:pPr>
              <w:rPr>
                <w:rFonts w:ascii="Arial" w:hAnsi="Arial" w:cs="Arial"/>
                <w:sz w:val="22"/>
                <w:szCs w:val="22"/>
              </w:rPr>
            </w:pPr>
            <w:r>
              <w:rPr>
                <w:rFonts w:ascii="Arial" w:hAnsi="Arial" w:cs="Arial"/>
                <w:sz w:val="22"/>
                <w:szCs w:val="22"/>
              </w:rPr>
              <w:t>N/A</w:t>
            </w:r>
          </w:p>
        </w:tc>
      </w:tr>
      <w:tr w14:paraId="68DB0A37" w14:textId="77777777" w:rsidTr="00242C83">
        <w:tblPrEx>
          <w:tblW w:w="5000" w:type="pct"/>
          <w:tblLook w:val="04A0"/>
        </w:tblPrEx>
        <w:trPr>
          <w:trHeight w:val="350"/>
        </w:trPr>
        <w:tc>
          <w:tcPr>
            <w:tcW w:w="1958" w:type="pct"/>
            <w:shd w:val="clear" w:color="auto" w:fill="auto"/>
          </w:tcPr>
          <w:p w:rsidR="000C0409" w:rsidRPr="00657B3D" w:rsidP="000C0409" w14:paraId="2799916A" w14:textId="5FCE5F20">
            <w:pPr>
              <w:rPr>
                <w:rFonts w:ascii="Arial" w:hAnsi="Arial" w:cs="Arial"/>
                <w:sz w:val="22"/>
                <w:szCs w:val="22"/>
              </w:rPr>
            </w:pPr>
            <w:r w:rsidRPr="00657B3D">
              <w:rPr>
                <w:rFonts w:ascii="Arial" w:hAnsi="Arial" w:cs="Arial"/>
                <w:sz w:val="22"/>
                <w:szCs w:val="22"/>
              </w:rPr>
              <w:t>Care Coordinator SSI</w:t>
            </w:r>
          </w:p>
        </w:tc>
        <w:tc>
          <w:tcPr>
            <w:tcW w:w="1074" w:type="pct"/>
            <w:shd w:val="clear" w:color="auto" w:fill="auto"/>
          </w:tcPr>
          <w:p w:rsidR="000C0409" w:rsidRPr="00657B3D" w:rsidP="000C0409" w14:paraId="58724DBB" w14:textId="0B244AEF">
            <w:pPr>
              <w:rPr>
                <w:rFonts w:ascii="Arial" w:hAnsi="Arial" w:cs="Arial"/>
                <w:sz w:val="22"/>
                <w:szCs w:val="22"/>
              </w:rPr>
            </w:pPr>
            <w:r w:rsidRPr="00657B3D">
              <w:rPr>
                <w:rFonts w:ascii="Arial" w:hAnsi="Arial" w:cs="Arial"/>
                <w:sz w:val="22"/>
                <w:szCs w:val="22"/>
              </w:rPr>
              <w:t>N/A</w:t>
            </w:r>
          </w:p>
        </w:tc>
        <w:tc>
          <w:tcPr>
            <w:tcW w:w="1115" w:type="pct"/>
            <w:shd w:val="clear" w:color="auto" w:fill="auto"/>
          </w:tcPr>
          <w:p w:rsidR="000C0409" w:rsidRPr="00657B3D" w:rsidP="000C0409" w14:paraId="341CE68F" w14:textId="0A5B736A">
            <w:pPr>
              <w:rPr>
                <w:rFonts w:ascii="Arial" w:hAnsi="Arial" w:cs="Arial"/>
                <w:sz w:val="22"/>
                <w:szCs w:val="22"/>
              </w:rPr>
            </w:pPr>
            <w:r w:rsidRPr="00657B3D">
              <w:rPr>
                <w:rFonts w:ascii="Arial" w:hAnsi="Arial" w:cs="Arial"/>
                <w:sz w:val="22"/>
                <w:szCs w:val="22"/>
              </w:rPr>
              <w:t>Summer 2025</w:t>
            </w:r>
          </w:p>
        </w:tc>
        <w:tc>
          <w:tcPr>
            <w:tcW w:w="854" w:type="pct"/>
            <w:shd w:val="clear" w:color="auto" w:fill="auto"/>
          </w:tcPr>
          <w:p w:rsidR="000C0409" w:rsidRPr="00657B3D" w:rsidP="000C0409" w14:paraId="53C5DDCE" w14:textId="71677303">
            <w:pPr>
              <w:rPr>
                <w:rFonts w:ascii="Arial" w:hAnsi="Arial" w:cs="Arial"/>
                <w:sz w:val="22"/>
                <w:szCs w:val="22"/>
              </w:rPr>
            </w:pPr>
            <w:r w:rsidRPr="00657B3D">
              <w:rPr>
                <w:rFonts w:ascii="Arial" w:hAnsi="Arial" w:cs="Arial"/>
                <w:sz w:val="22"/>
                <w:szCs w:val="22"/>
              </w:rPr>
              <w:t>N/A</w:t>
            </w:r>
          </w:p>
        </w:tc>
      </w:tr>
      <w:tr w14:paraId="702D1EB8" w14:textId="77777777" w:rsidTr="00242C83">
        <w:tblPrEx>
          <w:tblW w:w="5000" w:type="pct"/>
          <w:tblLook w:val="04A0"/>
        </w:tblPrEx>
        <w:trPr>
          <w:trHeight w:val="350"/>
        </w:trPr>
        <w:tc>
          <w:tcPr>
            <w:tcW w:w="1958" w:type="pct"/>
            <w:shd w:val="clear" w:color="auto" w:fill="F0EEE8"/>
          </w:tcPr>
          <w:p w:rsidR="000C0409" w:rsidRPr="00747B1E" w:rsidP="000C0409" w14:paraId="3623CCC7" w14:textId="78CCF060">
            <w:pPr>
              <w:rPr>
                <w:rFonts w:ascii="Arial" w:hAnsi="Arial" w:cs="Arial"/>
                <w:sz w:val="22"/>
                <w:szCs w:val="22"/>
              </w:rPr>
            </w:pPr>
            <w:r w:rsidRPr="00747B1E">
              <w:rPr>
                <w:rFonts w:ascii="Arial" w:hAnsi="Arial" w:cs="Arial"/>
                <w:sz w:val="22"/>
                <w:szCs w:val="22"/>
              </w:rPr>
              <w:t>Champion SS</w:t>
            </w:r>
            <w:r w:rsidR="00374B2E">
              <w:rPr>
                <w:rFonts w:ascii="Arial" w:hAnsi="Arial" w:cs="Arial"/>
                <w:sz w:val="22"/>
                <w:szCs w:val="22"/>
              </w:rPr>
              <w:t>I</w:t>
            </w:r>
          </w:p>
        </w:tc>
        <w:tc>
          <w:tcPr>
            <w:tcW w:w="1074" w:type="pct"/>
            <w:shd w:val="clear" w:color="auto" w:fill="F0EEE8"/>
          </w:tcPr>
          <w:p w:rsidR="000C0409" w:rsidRPr="00747B1E" w:rsidP="000C0409" w14:paraId="108D3001" w14:textId="77777777">
            <w:pPr>
              <w:rPr>
                <w:rFonts w:ascii="Arial" w:hAnsi="Arial" w:cs="Arial"/>
                <w:sz w:val="22"/>
                <w:szCs w:val="22"/>
              </w:rPr>
            </w:pPr>
            <w:r w:rsidRPr="00747B1E">
              <w:rPr>
                <w:rFonts w:ascii="Arial" w:hAnsi="Arial" w:cs="Arial"/>
                <w:sz w:val="22"/>
                <w:szCs w:val="22"/>
              </w:rPr>
              <w:t>N/A</w:t>
            </w:r>
          </w:p>
        </w:tc>
        <w:tc>
          <w:tcPr>
            <w:tcW w:w="1115" w:type="pct"/>
            <w:shd w:val="clear" w:color="auto" w:fill="F0EEE8"/>
          </w:tcPr>
          <w:p w:rsidR="000C0409" w:rsidRPr="000C0409" w:rsidP="000C0409" w14:paraId="13775994" w14:textId="77777777">
            <w:pPr>
              <w:rPr>
                <w:rFonts w:ascii="Arial" w:hAnsi="Arial" w:cs="Arial"/>
                <w:sz w:val="22"/>
                <w:szCs w:val="22"/>
              </w:rPr>
            </w:pPr>
            <w:r w:rsidRPr="000C0409">
              <w:rPr>
                <w:rFonts w:ascii="Arial" w:hAnsi="Arial" w:cs="Arial"/>
                <w:sz w:val="22"/>
                <w:szCs w:val="22"/>
              </w:rPr>
              <w:t>Fall 2025</w:t>
            </w:r>
          </w:p>
        </w:tc>
        <w:tc>
          <w:tcPr>
            <w:tcW w:w="854" w:type="pct"/>
            <w:shd w:val="clear" w:color="auto" w:fill="F0EEE8"/>
          </w:tcPr>
          <w:p w:rsidR="000C0409" w:rsidRPr="00747B1E" w:rsidP="000C0409" w14:paraId="64B4339E" w14:textId="77777777">
            <w:pPr>
              <w:rPr>
                <w:rFonts w:ascii="Arial" w:hAnsi="Arial" w:cs="Arial"/>
                <w:sz w:val="22"/>
                <w:szCs w:val="22"/>
              </w:rPr>
            </w:pPr>
            <w:r w:rsidRPr="00747B1E">
              <w:rPr>
                <w:rFonts w:ascii="Arial" w:hAnsi="Arial" w:cs="Arial"/>
                <w:sz w:val="22"/>
                <w:szCs w:val="22"/>
              </w:rPr>
              <w:t>N/A</w:t>
            </w:r>
          </w:p>
        </w:tc>
      </w:tr>
      <w:tr w14:paraId="6ACC634E" w14:textId="77777777" w:rsidTr="00242C83">
        <w:tblPrEx>
          <w:tblW w:w="5000" w:type="pct"/>
          <w:tblLook w:val="04A0"/>
        </w:tblPrEx>
        <w:trPr>
          <w:trHeight w:val="350"/>
        </w:trPr>
        <w:tc>
          <w:tcPr>
            <w:tcW w:w="1958" w:type="pct"/>
            <w:shd w:val="clear" w:color="auto" w:fill="auto"/>
          </w:tcPr>
          <w:p w:rsidR="000C0409" w:rsidRPr="00747B1E" w:rsidP="000C0409" w14:paraId="0E006F62" w14:textId="69A5B642">
            <w:pPr>
              <w:rPr>
                <w:rFonts w:ascii="Arial" w:hAnsi="Arial" w:cs="Arial"/>
                <w:sz w:val="22"/>
                <w:szCs w:val="22"/>
              </w:rPr>
            </w:pPr>
            <w:r w:rsidRPr="00747B1E">
              <w:rPr>
                <w:rFonts w:ascii="Arial" w:hAnsi="Arial" w:cs="Arial"/>
                <w:sz w:val="22"/>
                <w:szCs w:val="22"/>
              </w:rPr>
              <w:t>Community</w:t>
            </w:r>
            <w:r>
              <w:rPr>
                <w:rFonts w:ascii="Arial" w:hAnsi="Arial" w:cs="Arial"/>
                <w:sz w:val="22"/>
                <w:szCs w:val="22"/>
              </w:rPr>
              <w:t>-Based and Other</w:t>
            </w:r>
            <w:r w:rsidRPr="00747B1E">
              <w:rPr>
                <w:rFonts w:ascii="Arial" w:hAnsi="Arial" w:cs="Arial"/>
                <w:sz w:val="22"/>
                <w:szCs w:val="22"/>
              </w:rPr>
              <w:t xml:space="preserve"> Resources SSI</w:t>
            </w:r>
          </w:p>
        </w:tc>
        <w:tc>
          <w:tcPr>
            <w:tcW w:w="1074" w:type="pct"/>
            <w:shd w:val="clear" w:color="auto" w:fill="auto"/>
          </w:tcPr>
          <w:p w:rsidR="000C0409" w:rsidRPr="00747B1E" w:rsidP="000C0409" w14:paraId="02BD6277" w14:textId="77777777">
            <w:pPr>
              <w:rPr>
                <w:rFonts w:ascii="Arial" w:hAnsi="Arial" w:cs="Arial"/>
                <w:sz w:val="22"/>
                <w:szCs w:val="22"/>
              </w:rPr>
            </w:pPr>
            <w:r w:rsidRPr="00747B1E">
              <w:rPr>
                <w:rFonts w:ascii="Arial" w:hAnsi="Arial" w:cs="Arial"/>
                <w:sz w:val="22"/>
                <w:szCs w:val="22"/>
              </w:rPr>
              <w:t>N/A</w:t>
            </w:r>
          </w:p>
        </w:tc>
        <w:tc>
          <w:tcPr>
            <w:tcW w:w="1115" w:type="pct"/>
            <w:shd w:val="clear" w:color="auto" w:fill="auto"/>
          </w:tcPr>
          <w:p w:rsidR="000C0409" w:rsidRPr="000C0409" w:rsidP="000C0409" w14:paraId="36770F4D" w14:textId="45A055B7">
            <w:pPr>
              <w:rPr>
                <w:rFonts w:ascii="Arial" w:hAnsi="Arial" w:cs="Arial"/>
                <w:sz w:val="22"/>
                <w:szCs w:val="22"/>
              </w:rPr>
            </w:pPr>
            <w:r w:rsidRPr="000C0409">
              <w:rPr>
                <w:rFonts w:ascii="Arial" w:hAnsi="Arial" w:cs="Arial"/>
                <w:sz w:val="22"/>
                <w:szCs w:val="22"/>
              </w:rPr>
              <w:t>Spring 2025</w:t>
            </w:r>
          </w:p>
        </w:tc>
        <w:tc>
          <w:tcPr>
            <w:tcW w:w="854" w:type="pct"/>
            <w:shd w:val="clear" w:color="auto" w:fill="auto"/>
          </w:tcPr>
          <w:p w:rsidR="000C0409" w:rsidRPr="00747B1E" w:rsidP="000C0409" w14:paraId="1092CCED" w14:textId="77777777">
            <w:pPr>
              <w:rPr>
                <w:rFonts w:ascii="Arial" w:hAnsi="Arial" w:cs="Arial"/>
                <w:sz w:val="22"/>
                <w:szCs w:val="22"/>
              </w:rPr>
            </w:pPr>
            <w:r w:rsidRPr="00747B1E">
              <w:rPr>
                <w:rFonts w:ascii="Arial" w:hAnsi="Arial" w:cs="Arial"/>
                <w:sz w:val="22"/>
                <w:szCs w:val="22"/>
              </w:rPr>
              <w:t>N/A</w:t>
            </w:r>
          </w:p>
        </w:tc>
      </w:tr>
      <w:tr w14:paraId="1EED3AE5" w14:textId="77777777" w:rsidTr="00242C83">
        <w:tblPrEx>
          <w:tblW w:w="5000" w:type="pct"/>
          <w:tblLook w:val="04A0"/>
        </w:tblPrEx>
        <w:trPr>
          <w:trHeight w:val="350"/>
        </w:trPr>
        <w:tc>
          <w:tcPr>
            <w:tcW w:w="1958" w:type="pct"/>
            <w:shd w:val="clear" w:color="auto" w:fill="F0EEE8"/>
          </w:tcPr>
          <w:p w:rsidR="000C0409" w:rsidRPr="00747B1E" w:rsidP="000C0409" w14:paraId="4B4DACBC" w14:textId="1309E335">
            <w:pPr>
              <w:rPr>
                <w:rFonts w:ascii="Arial" w:hAnsi="Arial" w:cs="Arial"/>
                <w:sz w:val="22"/>
                <w:szCs w:val="22"/>
              </w:rPr>
            </w:pPr>
            <w:r w:rsidRPr="00747B1E">
              <w:rPr>
                <w:rFonts w:ascii="Arial" w:hAnsi="Arial" w:cs="Arial"/>
                <w:sz w:val="22"/>
                <w:szCs w:val="22"/>
              </w:rPr>
              <w:t>P</w:t>
            </w:r>
            <w:r>
              <w:rPr>
                <w:rFonts w:ascii="Arial" w:hAnsi="Arial" w:cs="Arial"/>
                <w:sz w:val="22"/>
                <w:szCs w:val="22"/>
              </w:rPr>
              <w:t xml:space="preserve">rogram </w:t>
            </w:r>
            <w:r w:rsidRPr="00747B1E">
              <w:rPr>
                <w:rFonts w:ascii="Arial" w:hAnsi="Arial" w:cs="Arial"/>
                <w:sz w:val="22"/>
                <w:szCs w:val="22"/>
              </w:rPr>
              <w:t>I</w:t>
            </w:r>
            <w:r>
              <w:rPr>
                <w:rFonts w:ascii="Arial" w:hAnsi="Arial" w:cs="Arial"/>
                <w:sz w:val="22"/>
                <w:szCs w:val="22"/>
              </w:rPr>
              <w:t>mplementation</w:t>
            </w:r>
            <w:r w:rsidRPr="00747B1E">
              <w:rPr>
                <w:rFonts w:ascii="Arial" w:hAnsi="Arial" w:cs="Arial"/>
                <w:sz w:val="22"/>
                <w:szCs w:val="22"/>
              </w:rPr>
              <w:t xml:space="preserve"> SSI</w:t>
            </w:r>
          </w:p>
        </w:tc>
        <w:tc>
          <w:tcPr>
            <w:tcW w:w="1074" w:type="pct"/>
            <w:shd w:val="clear" w:color="auto" w:fill="F0EEE8"/>
          </w:tcPr>
          <w:p w:rsidR="000C0409" w:rsidRPr="00747B1E" w:rsidP="000C0409" w14:paraId="7DE87B04" w14:textId="7D5E2312">
            <w:pPr>
              <w:rPr>
                <w:rFonts w:ascii="Arial" w:hAnsi="Arial" w:cs="Arial"/>
                <w:sz w:val="22"/>
                <w:szCs w:val="22"/>
              </w:rPr>
            </w:pPr>
            <w:r w:rsidRPr="00747B1E">
              <w:rPr>
                <w:rFonts w:ascii="Arial" w:hAnsi="Arial" w:cs="Arial"/>
                <w:sz w:val="22"/>
                <w:szCs w:val="22"/>
              </w:rPr>
              <w:t>N/A</w:t>
            </w:r>
          </w:p>
        </w:tc>
        <w:tc>
          <w:tcPr>
            <w:tcW w:w="1115" w:type="pct"/>
            <w:shd w:val="clear" w:color="auto" w:fill="F0EEE8"/>
          </w:tcPr>
          <w:p w:rsidR="000C0409" w:rsidRPr="000C0409" w:rsidP="000C0409" w14:paraId="5AC436AC" w14:textId="1F7459EF">
            <w:pPr>
              <w:rPr>
                <w:rFonts w:ascii="Arial" w:hAnsi="Arial" w:cs="Arial"/>
                <w:sz w:val="22"/>
                <w:szCs w:val="22"/>
              </w:rPr>
            </w:pPr>
            <w:r w:rsidRPr="000C0409">
              <w:rPr>
                <w:rFonts w:ascii="Arial" w:hAnsi="Arial" w:cs="Arial"/>
                <w:sz w:val="22"/>
                <w:szCs w:val="22"/>
              </w:rPr>
              <w:t>Winter 2025</w:t>
            </w:r>
          </w:p>
        </w:tc>
        <w:tc>
          <w:tcPr>
            <w:tcW w:w="854" w:type="pct"/>
            <w:shd w:val="clear" w:color="auto" w:fill="F0EEE8"/>
          </w:tcPr>
          <w:p w:rsidR="000C0409" w:rsidRPr="00747B1E" w:rsidP="000C0409" w14:paraId="347245D1" w14:textId="4DAAEAFC">
            <w:pPr>
              <w:rPr>
                <w:rFonts w:ascii="Arial" w:hAnsi="Arial" w:cs="Arial"/>
                <w:sz w:val="22"/>
                <w:szCs w:val="22"/>
              </w:rPr>
            </w:pPr>
            <w:r w:rsidRPr="00747B1E">
              <w:rPr>
                <w:rFonts w:ascii="Arial" w:hAnsi="Arial" w:cs="Arial"/>
                <w:sz w:val="22"/>
                <w:szCs w:val="22"/>
              </w:rPr>
              <w:t>N/A</w:t>
            </w:r>
          </w:p>
        </w:tc>
      </w:tr>
    </w:tbl>
    <w:p w:rsidR="00DA6AA1" w:rsidP="003751D4" w14:paraId="74840EB7" w14:textId="77777777">
      <w:pPr>
        <w:rPr>
          <w:rFonts w:ascii="Arial" w:hAnsi="Arial" w:cs="Arial"/>
          <w:b/>
          <w:bCs/>
          <w:sz w:val="22"/>
          <w:szCs w:val="22"/>
        </w:rPr>
      </w:pPr>
    </w:p>
    <w:p w:rsidR="00321B04" w:rsidP="00321B04" w14:paraId="79C5C61E" w14:textId="26594961">
      <w:pPr>
        <w:widowControl/>
        <w:autoSpaceDE/>
        <w:autoSpaceDN/>
        <w:adjustRightInd/>
        <w:spacing w:before="120"/>
        <w:rPr>
          <w:rFonts w:ascii="Arial" w:hAnsi="Arial" w:cs="Arial"/>
          <w:sz w:val="24"/>
        </w:rPr>
      </w:pPr>
      <w:r>
        <w:rPr>
          <w:rFonts w:ascii="Arial" w:hAnsi="Arial" w:cs="Arial"/>
          <w:sz w:val="24"/>
        </w:rPr>
        <w:t>S</w:t>
      </w:r>
      <w:r w:rsidR="00A803F8">
        <w:rPr>
          <w:rFonts w:ascii="Arial" w:hAnsi="Arial" w:cs="Arial"/>
          <w:sz w:val="24"/>
        </w:rPr>
        <w:t>pecifically, HRSA is requesting approval for the following:</w:t>
      </w:r>
      <w:r w:rsidRPr="00CF661F">
        <w:rPr>
          <w:rFonts w:ascii="Arial" w:hAnsi="Arial" w:cs="Arial"/>
          <w:sz w:val="24"/>
        </w:rPr>
        <w:t xml:space="preserve"> </w:t>
      </w:r>
    </w:p>
    <w:p w:rsidR="00A803F8" w:rsidRPr="00DF6064" w:rsidP="00A803F8" w14:paraId="26DB18B2" w14:textId="64E6EBB6">
      <w:pPr>
        <w:widowControl/>
        <w:autoSpaceDE/>
        <w:autoSpaceDN/>
        <w:adjustRightInd/>
        <w:spacing w:before="120"/>
        <w:rPr>
          <w:rFonts w:ascii="Arial" w:hAnsi="Arial" w:cs="Arial"/>
          <w:sz w:val="24"/>
        </w:rPr>
      </w:pPr>
      <w:r w:rsidRPr="00CF661F">
        <w:rPr>
          <w:rFonts w:ascii="Arial" w:hAnsi="Arial" w:cs="Arial"/>
          <w:b/>
          <w:bCs/>
          <w:sz w:val="24"/>
        </w:rPr>
        <w:t>H</w:t>
      </w:r>
      <w:r w:rsidR="00E41985">
        <w:rPr>
          <w:rFonts w:ascii="Arial" w:hAnsi="Arial" w:cs="Arial"/>
          <w:b/>
          <w:bCs/>
          <w:sz w:val="24"/>
        </w:rPr>
        <w:t>P</w:t>
      </w:r>
      <w:r w:rsidRPr="00CF661F">
        <w:rPr>
          <w:rFonts w:ascii="Arial" w:hAnsi="Arial" w:cs="Arial"/>
          <w:b/>
          <w:bCs/>
          <w:sz w:val="24"/>
        </w:rPr>
        <w:t xml:space="preserve"> Survey</w:t>
      </w:r>
      <w:r w:rsidR="00D7101E">
        <w:rPr>
          <w:rFonts w:ascii="Arial" w:hAnsi="Arial" w:cs="Arial"/>
          <w:b/>
          <w:bCs/>
          <w:sz w:val="24"/>
        </w:rPr>
        <w:t xml:space="preserve"> </w:t>
      </w:r>
      <w:r w:rsidRPr="00210F93">
        <w:rPr>
          <w:rFonts w:ascii="Arial" w:hAnsi="Arial" w:cs="Arial"/>
          <w:b/>
          <w:bCs/>
          <w:sz w:val="24"/>
        </w:rPr>
        <w:t>–</w:t>
      </w:r>
      <w:r>
        <w:rPr>
          <w:rFonts w:ascii="Arial" w:hAnsi="Arial" w:cs="Arial"/>
          <w:sz w:val="24"/>
        </w:rPr>
        <w:t xml:space="preserve"> survey of </w:t>
      </w:r>
      <w:r w:rsidRPr="0028205F">
        <w:rPr>
          <w:rFonts w:ascii="Arial" w:hAnsi="Arial" w:cs="Arial"/>
          <w:sz w:val="24"/>
        </w:rPr>
        <w:t>enrolled</w:t>
      </w:r>
      <w:r w:rsidR="0028205F">
        <w:rPr>
          <w:rFonts w:ascii="Arial" w:hAnsi="Arial" w:cs="Arial"/>
          <w:sz w:val="24"/>
        </w:rPr>
        <w:t>/participating 2021</w:t>
      </w:r>
      <w:r w:rsidR="00B75158">
        <w:rPr>
          <w:rFonts w:ascii="Arial" w:hAnsi="Arial" w:cs="Arial"/>
          <w:sz w:val="24"/>
        </w:rPr>
        <w:t>, 2022, and 2023</w:t>
      </w:r>
      <w:r>
        <w:rPr>
          <w:rFonts w:ascii="Arial" w:hAnsi="Arial" w:cs="Arial"/>
          <w:sz w:val="24"/>
        </w:rPr>
        <w:t xml:space="preserve"> PMHCA</w:t>
      </w:r>
      <w:r w:rsidR="00B75158">
        <w:rPr>
          <w:rFonts w:ascii="Arial" w:hAnsi="Arial" w:cs="Arial"/>
          <w:sz w:val="24"/>
        </w:rPr>
        <w:t xml:space="preserve"> and 2023 MMHSUD</w:t>
      </w:r>
      <w:r>
        <w:rPr>
          <w:rFonts w:ascii="Arial" w:hAnsi="Arial" w:cs="Arial"/>
          <w:sz w:val="24"/>
        </w:rPr>
        <w:t xml:space="preserve"> program HPs</w:t>
      </w:r>
      <w:r w:rsidR="00D7101E">
        <w:rPr>
          <w:rFonts w:ascii="Arial" w:hAnsi="Arial" w:cs="Arial"/>
          <w:sz w:val="24"/>
        </w:rPr>
        <w:t>,</w:t>
      </w:r>
      <w:r>
        <w:rPr>
          <w:rFonts w:ascii="Arial" w:hAnsi="Arial" w:cs="Arial"/>
          <w:sz w:val="24"/>
        </w:rPr>
        <w:t xml:space="preserve"> </w:t>
      </w:r>
      <w:r w:rsidR="0092709A">
        <w:rPr>
          <w:rFonts w:ascii="Arial" w:hAnsi="Arial" w:cs="Arial"/>
          <w:sz w:val="24"/>
        </w:rPr>
        <w:t>examining</w:t>
      </w:r>
      <w:r w:rsidR="00FB6953">
        <w:rPr>
          <w:rFonts w:ascii="Arial" w:hAnsi="Arial" w:cs="Arial"/>
          <w:sz w:val="24"/>
        </w:rPr>
        <w:t xml:space="preserve"> </w:t>
      </w:r>
      <w:r>
        <w:rPr>
          <w:rFonts w:ascii="Arial" w:hAnsi="Arial" w:cs="Arial"/>
          <w:sz w:val="24"/>
        </w:rPr>
        <w:t xml:space="preserve">their </w:t>
      </w:r>
      <w:r w:rsidR="0028205F">
        <w:rPr>
          <w:rFonts w:ascii="Arial" w:hAnsi="Arial" w:cs="Arial"/>
          <w:sz w:val="24"/>
        </w:rPr>
        <w:t xml:space="preserve">experiences with the programs </w:t>
      </w:r>
      <w:r w:rsidRPr="000C0409" w:rsidR="0028205F">
        <w:rPr>
          <w:rFonts w:ascii="Arial" w:hAnsi="Arial" w:cs="Arial"/>
          <w:sz w:val="24"/>
        </w:rPr>
        <w:t>(e.g., HP training, how the program meet</w:t>
      </w:r>
      <w:r w:rsidR="009B2FAA">
        <w:rPr>
          <w:rFonts w:ascii="Arial" w:hAnsi="Arial" w:cs="Arial"/>
          <w:sz w:val="24"/>
        </w:rPr>
        <w:t>s</w:t>
      </w:r>
      <w:r w:rsidRPr="000C0409" w:rsidR="0028205F">
        <w:rPr>
          <w:rFonts w:ascii="Arial" w:hAnsi="Arial" w:cs="Arial"/>
          <w:sz w:val="24"/>
        </w:rPr>
        <w:t xml:space="preserve"> their consultation and care coordination support needs, access to consultations and referrals, capacity to address behavioral health)</w:t>
      </w:r>
      <w:r w:rsidR="0054087D">
        <w:rPr>
          <w:rFonts w:ascii="Arial" w:hAnsi="Arial" w:cs="Arial"/>
          <w:sz w:val="24"/>
        </w:rPr>
        <w:t>.</w:t>
      </w:r>
    </w:p>
    <w:p w:rsidR="00A803F8" w:rsidRPr="00DF6064" w:rsidP="00A803F8" w14:paraId="7D0D1B59" w14:textId="5FC0830F">
      <w:pPr>
        <w:widowControl/>
        <w:autoSpaceDE/>
        <w:autoSpaceDN/>
        <w:adjustRightInd/>
        <w:spacing w:before="120"/>
        <w:rPr>
          <w:rFonts w:ascii="Arial" w:hAnsi="Arial" w:cs="Arial"/>
          <w:sz w:val="24"/>
        </w:rPr>
      </w:pPr>
      <w:r>
        <w:rPr>
          <w:rFonts w:ascii="Arial" w:hAnsi="Arial" w:cs="Arial"/>
          <w:b/>
          <w:bCs/>
          <w:sz w:val="24"/>
        </w:rPr>
        <w:t>Practice-</w:t>
      </w:r>
      <w:r w:rsidR="00D7101E">
        <w:rPr>
          <w:rFonts w:ascii="Arial" w:hAnsi="Arial" w:cs="Arial"/>
          <w:b/>
          <w:bCs/>
          <w:sz w:val="24"/>
        </w:rPr>
        <w:t>L</w:t>
      </w:r>
      <w:r>
        <w:rPr>
          <w:rFonts w:ascii="Arial" w:hAnsi="Arial" w:cs="Arial"/>
          <w:b/>
          <w:bCs/>
          <w:sz w:val="24"/>
        </w:rPr>
        <w:t>evel Survey</w:t>
      </w:r>
      <w:r w:rsidR="000C0409">
        <w:rPr>
          <w:rFonts w:ascii="Arial" w:hAnsi="Arial" w:cs="Arial"/>
          <w:b/>
          <w:bCs/>
          <w:sz w:val="24"/>
        </w:rPr>
        <w:t xml:space="preserve"> </w:t>
      </w:r>
      <w:r w:rsidRPr="00245551" w:rsidR="00E07F7A">
        <w:rPr>
          <w:rFonts w:ascii="Arial" w:hAnsi="Arial" w:cs="Arial"/>
          <w:b/>
          <w:bCs/>
          <w:sz w:val="24"/>
        </w:rPr>
        <w:t>–</w:t>
      </w:r>
      <w:r w:rsidR="00E07F7A">
        <w:rPr>
          <w:rFonts w:ascii="Arial" w:hAnsi="Arial" w:cs="Arial"/>
          <w:sz w:val="24"/>
        </w:rPr>
        <w:t xml:space="preserve"> </w:t>
      </w:r>
      <w:r>
        <w:rPr>
          <w:rFonts w:ascii="Arial" w:hAnsi="Arial" w:cs="Arial"/>
          <w:sz w:val="24"/>
        </w:rPr>
        <w:t xml:space="preserve">survey of </w:t>
      </w:r>
      <w:r w:rsidRPr="0028205F">
        <w:rPr>
          <w:rFonts w:ascii="Arial" w:hAnsi="Arial" w:cs="Arial"/>
          <w:sz w:val="24"/>
        </w:rPr>
        <w:t>enrolled</w:t>
      </w:r>
      <w:r w:rsidR="0028205F">
        <w:rPr>
          <w:rFonts w:ascii="Arial" w:hAnsi="Arial" w:cs="Arial"/>
          <w:sz w:val="24"/>
        </w:rPr>
        <w:t>/participating 2021</w:t>
      </w:r>
      <w:r w:rsidR="00BD64CD">
        <w:rPr>
          <w:rFonts w:ascii="Arial" w:hAnsi="Arial" w:cs="Arial"/>
          <w:sz w:val="24"/>
        </w:rPr>
        <w:t xml:space="preserve">, 2022, </w:t>
      </w:r>
      <w:r w:rsidR="00C7192C">
        <w:rPr>
          <w:rFonts w:ascii="Arial" w:hAnsi="Arial" w:cs="Arial"/>
          <w:sz w:val="24"/>
        </w:rPr>
        <w:t xml:space="preserve">and </w:t>
      </w:r>
      <w:r w:rsidR="00BD64CD">
        <w:rPr>
          <w:rFonts w:ascii="Arial" w:hAnsi="Arial" w:cs="Arial"/>
          <w:sz w:val="24"/>
        </w:rPr>
        <w:t>2023</w:t>
      </w:r>
      <w:r>
        <w:rPr>
          <w:rFonts w:ascii="Arial" w:hAnsi="Arial" w:cs="Arial"/>
          <w:sz w:val="24"/>
        </w:rPr>
        <w:t xml:space="preserve"> PMHCA </w:t>
      </w:r>
      <w:r w:rsidR="00C7192C">
        <w:rPr>
          <w:rFonts w:ascii="Arial" w:hAnsi="Arial" w:cs="Arial"/>
          <w:sz w:val="24"/>
        </w:rPr>
        <w:t xml:space="preserve">and 2023 MMHSUD </w:t>
      </w:r>
      <w:r>
        <w:rPr>
          <w:rFonts w:ascii="Arial" w:hAnsi="Arial" w:cs="Arial"/>
          <w:sz w:val="24"/>
        </w:rPr>
        <w:t xml:space="preserve">program office managers/office leadership </w:t>
      </w:r>
      <w:r w:rsidRPr="00B24E86" w:rsidR="00B24E86">
        <w:rPr>
          <w:rFonts w:ascii="Arial" w:hAnsi="Arial" w:cs="Arial"/>
          <w:sz w:val="24"/>
        </w:rPr>
        <w:t>about how the</w:t>
      </w:r>
      <w:r w:rsidR="00373B4A">
        <w:rPr>
          <w:rFonts w:ascii="Arial" w:hAnsi="Arial" w:cs="Arial"/>
          <w:sz w:val="24"/>
        </w:rPr>
        <w:t>ir practice is implementing the</w:t>
      </w:r>
      <w:r w:rsidRPr="00B24E86" w:rsidR="00B24E86">
        <w:rPr>
          <w:rFonts w:ascii="Arial" w:hAnsi="Arial" w:cs="Arial"/>
          <w:sz w:val="24"/>
        </w:rPr>
        <w:t xml:space="preserve"> program </w:t>
      </w:r>
      <w:r w:rsidRPr="000C0409" w:rsidR="00B24E86">
        <w:rPr>
          <w:rFonts w:ascii="Arial" w:hAnsi="Arial" w:cs="Arial"/>
          <w:sz w:val="24"/>
        </w:rPr>
        <w:t>(e.g., enrolled/participating practices’ behavioral health screening, consultation, treatment, and referral practices; community linkages; businesses processes; financial sustainability)</w:t>
      </w:r>
      <w:r w:rsidR="0054087D">
        <w:rPr>
          <w:rFonts w:ascii="Arial" w:hAnsi="Arial" w:cs="Arial"/>
          <w:sz w:val="24"/>
        </w:rPr>
        <w:t>.</w:t>
      </w:r>
      <w:r w:rsidR="00B24E86">
        <w:rPr>
          <w:rFonts w:ascii="Arial" w:hAnsi="Arial" w:cs="Arial"/>
          <w:sz w:val="24"/>
        </w:rPr>
        <w:t xml:space="preserve"> </w:t>
      </w:r>
    </w:p>
    <w:p w:rsidR="00A803F8" w:rsidP="00A803F8" w14:paraId="5CF7D2CB" w14:textId="0FC25CA5">
      <w:pPr>
        <w:widowControl/>
        <w:autoSpaceDE/>
        <w:autoSpaceDN/>
        <w:adjustRightInd/>
        <w:spacing w:before="120"/>
        <w:rPr>
          <w:rFonts w:ascii="Arial" w:hAnsi="Arial" w:cs="Arial"/>
          <w:sz w:val="24"/>
        </w:rPr>
      </w:pPr>
      <w:r>
        <w:rPr>
          <w:rFonts w:ascii="Arial" w:hAnsi="Arial" w:cs="Arial"/>
          <w:b/>
          <w:bCs/>
          <w:sz w:val="24"/>
        </w:rPr>
        <w:t>Program Implementation Survey</w:t>
      </w:r>
      <w:r w:rsidR="00C7192C">
        <w:rPr>
          <w:rFonts w:ascii="Arial" w:hAnsi="Arial" w:cs="Arial"/>
          <w:b/>
          <w:bCs/>
          <w:sz w:val="24"/>
        </w:rPr>
        <w:t xml:space="preserve"> </w:t>
      </w:r>
      <w:r w:rsidRPr="00245551" w:rsidR="00E07F7A">
        <w:rPr>
          <w:rFonts w:ascii="Arial" w:hAnsi="Arial" w:cs="Arial"/>
          <w:b/>
          <w:bCs/>
          <w:sz w:val="24"/>
        </w:rPr>
        <w:t>–</w:t>
      </w:r>
      <w:r w:rsidR="00E07F7A">
        <w:rPr>
          <w:rFonts w:ascii="Arial" w:hAnsi="Arial" w:cs="Arial"/>
          <w:sz w:val="24"/>
        </w:rPr>
        <w:t xml:space="preserve"> </w:t>
      </w:r>
      <w:r>
        <w:rPr>
          <w:rFonts w:ascii="Arial" w:hAnsi="Arial" w:cs="Arial"/>
          <w:sz w:val="24"/>
        </w:rPr>
        <w:t xml:space="preserve">survey of </w:t>
      </w:r>
      <w:r w:rsidR="00B24E86">
        <w:rPr>
          <w:rFonts w:ascii="Arial" w:hAnsi="Arial" w:cs="Arial"/>
          <w:sz w:val="24"/>
        </w:rPr>
        <w:t>2021</w:t>
      </w:r>
      <w:r w:rsidR="00EA52AB">
        <w:rPr>
          <w:rFonts w:ascii="Arial" w:hAnsi="Arial" w:cs="Arial"/>
          <w:sz w:val="24"/>
        </w:rPr>
        <w:t>, 2022, and 2023</w:t>
      </w:r>
      <w:r w:rsidR="00B24E86">
        <w:rPr>
          <w:rFonts w:ascii="Arial" w:hAnsi="Arial" w:cs="Arial"/>
          <w:sz w:val="24"/>
        </w:rPr>
        <w:t xml:space="preserve"> </w:t>
      </w:r>
      <w:r>
        <w:rPr>
          <w:rFonts w:ascii="Arial" w:hAnsi="Arial" w:cs="Arial"/>
          <w:sz w:val="24"/>
        </w:rPr>
        <w:t>PMHCA</w:t>
      </w:r>
      <w:r w:rsidR="00EA52AB">
        <w:rPr>
          <w:rFonts w:ascii="Arial" w:hAnsi="Arial" w:cs="Arial"/>
          <w:sz w:val="24"/>
        </w:rPr>
        <w:t xml:space="preserve"> and 2023 MMHSUD</w:t>
      </w:r>
      <w:r>
        <w:rPr>
          <w:rFonts w:ascii="Arial" w:hAnsi="Arial" w:cs="Arial"/>
          <w:sz w:val="24"/>
        </w:rPr>
        <w:t xml:space="preserve"> program </w:t>
      </w:r>
      <w:r w:rsidR="008C4F3C">
        <w:rPr>
          <w:rFonts w:ascii="Arial" w:hAnsi="Arial" w:cs="Arial"/>
          <w:sz w:val="24"/>
        </w:rPr>
        <w:t>p</w:t>
      </w:r>
      <w:r>
        <w:rPr>
          <w:rFonts w:ascii="Arial" w:hAnsi="Arial" w:cs="Arial"/>
          <w:sz w:val="24"/>
        </w:rPr>
        <w:t xml:space="preserve">roject </w:t>
      </w:r>
      <w:r w:rsidR="008C4F3C">
        <w:rPr>
          <w:rFonts w:ascii="Arial" w:hAnsi="Arial" w:cs="Arial"/>
          <w:sz w:val="24"/>
        </w:rPr>
        <w:t>d</w:t>
      </w:r>
      <w:r>
        <w:rPr>
          <w:rFonts w:ascii="Arial" w:hAnsi="Arial" w:cs="Arial"/>
          <w:sz w:val="24"/>
        </w:rPr>
        <w:t>irectors</w:t>
      </w:r>
      <w:r w:rsidR="00F9394C">
        <w:rPr>
          <w:rFonts w:ascii="Arial" w:hAnsi="Arial" w:cs="Arial"/>
          <w:sz w:val="24"/>
        </w:rPr>
        <w:t>/</w:t>
      </w:r>
      <w:r w:rsidR="008C4F3C">
        <w:rPr>
          <w:rFonts w:ascii="Arial" w:hAnsi="Arial" w:cs="Arial"/>
          <w:sz w:val="24"/>
        </w:rPr>
        <w:t>p</w:t>
      </w:r>
      <w:r w:rsidR="00B24E86">
        <w:rPr>
          <w:rFonts w:ascii="Arial" w:hAnsi="Arial" w:cs="Arial"/>
          <w:sz w:val="24"/>
        </w:rPr>
        <w:t xml:space="preserve">rincipal </w:t>
      </w:r>
      <w:r w:rsidR="008C4F3C">
        <w:rPr>
          <w:rFonts w:ascii="Arial" w:hAnsi="Arial" w:cs="Arial"/>
          <w:sz w:val="24"/>
        </w:rPr>
        <w:t>i</w:t>
      </w:r>
      <w:r w:rsidR="00B24E86">
        <w:rPr>
          <w:rFonts w:ascii="Arial" w:hAnsi="Arial" w:cs="Arial"/>
          <w:sz w:val="24"/>
        </w:rPr>
        <w:t>nvestigators</w:t>
      </w:r>
      <w:r>
        <w:rPr>
          <w:rFonts w:ascii="Arial" w:hAnsi="Arial" w:cs="Arial"/>
          <w:sz w:val="24"/>
        </w:rPr>
        <w:t xml:space="preserve"> examining </w:t>
      </w:r>
      <w:r w:rsidR="000C0409">
        <w:rPr>
          <w:rFonts w:ascii="Arial" w:hAnsi="Arial" w:cs="Arial"/>
          <w:sz w:val="24"/>
        </w:rPr>
        <w:t>p</w:t>
      </w:r>
      <w:r w:rsidRPr="000C0409" w:rsidR="000C0409">
        <w:rPr>
          <w:rFonts w:ascii="Arial" w:hAnsi="Arial" w:cs="Arial"/>
          <w:sz w:val="24"/>
        </w:rPr>
        <w:t xml:space="preserve">rogram </w:t>
      </w:r>
      <w:r w:rsidRPr="000C0409" w:rsidR="000C0409">
        <w:rPr>
          <w:rFonts w:ascii="Arial" w:hAnsi="Arial" w:cs="Arial"/>
          <w:sz w:val="24"/>
        </w:rPr>
        <w:t xml:space="preserve">implementation activities, </w:t>
      </w:r>
      <w:r w:rsidR="00AF3265">
        <w:rPr>
          <w:rFonts w:ascii="Arial" w:hAnsi="Arial" w:cs="Arial"/>
          <w:sz w:val="24"/>
        </w:rPr>
        <w:t>HP</w:t>
      </w:r>
      <w:r w:rsidRPr="000C0409" w:rsidR="000C0409">
        <w:rPr>
          <w:rFonts w:ascii="Arial" w:hAnsi="Arial" w:cs="Arial"/>
          <w:sz w:val="24"/>
        </w:rPr>
        <w:t xml:space="preserve"> enrollment</w:t>
      </w:r>
      <w:r w:rsidR="0071522C">
        <w:rPr>
          <w:rFonts w:ascii="Arial" w:hAnsi="Arial" w:cs="Arial"/>
          <w:sz w:val="24"/>
        </w:rPr>
        <w:t xml:space="preserve"> and</w:t>
      </w:r>
      <w:r w:rsidRPr="000C0409" w:rsidR="000C0409">
        <w:rPr>
          <w:rFonts w:ascii="Arial" w:hAnsi="Arial" w:cs="Arial"/>
          <w:sz w:val="24"/>
        </w:rPr>
        <w:t xml:space="preserve"> training, behavioral health service delivery, care coordination support, community linkages, </w:t>
      </w:r>
      <w:r w:rsidR="000C0409">
        <w:rPr>
          <w:rFonts w:ascii="Arial" w:hAnsi="Arial" w:cs="Arial"/>
          <w:sz w:val="24"/>
        </w:rPr>
        <w:t xml:space="preserve">and </w:t>
      </w:r>
      <w:r w:rsidRPr="000C0409" w:rsidR="000C0409">
        <w:rPr>
          <w:rFonts w:ascii="Arial" w:hAnsi="Arial" w:cs="Arial"/>
          <w:sz w:val="24"/>
        </w:rPr>
        <w:t>sustainability</w:t>
      </w:r>
      <w:r w:rsidR="0054087D">
        <w:rPr>
          <w:rFonts w:ascii="Arial" w:hAnsi="Arial" w:cs="Arial"/>
          <w:sz w:val="24"/>
        </w:rPr>
        <w:t>.</w:t>
      </w:r>
    </w:p>
    <w:p w:rsidR="00A11B77" w:rsidRPr="00E71B97" w:rsidP="00A11B77" w14:paraId="51505D77" w14:textId="1FD2796F">
      <w:pPr>
        <w:widowControl/>
        <w:autoSpaceDE/>
        <w:autoSpaceDN/>
        <w:adjustRightInd/>
        <w:spacing w:before="120"/>
        <w:rPr>
          <w:rFonts w:ascii="Arial" w:hAnsi="Arial" w:cs="Arial"/>
          <w:sz w:val="24"/>
        </w:rPr>
      </w:pPr>
      <w:r>
        <w:rPr>
          <w:rFonts w:ascii="Arial" w:hAnsi="Arial" w:cs="Arial"/>
          <w:b/>
          <w:bCs/>
          <w:sz w:val="24"/>
        </w:rPr>
        <w:t>Behavioral Health Consultation Provider</w:t>
      </w:r>
      <w:r w:rsidRPr="00210F93">
        <w:rPr>
          <w:rFonts w:ascii="Arial" w:hAnsi="Arial" w:cs="Arial"/>
          <w:b/>
          <w:bCs/>
          <w:sz w:val="24"/>
        </w:rPr>
        <w:t xml:space="preserve"> </w:t>
      </w:r>
      <w:r>
        <w:rPr>
          <w:rFonts w:ascii="Arial" w:hAnsi="Arial" w:cs="Arial"/>
          <w:b/>
          <w:bCs/>
          <w:sz w:val="24"/>
        </w:rPr>
        <w:t xml:space="preserve">SSIs </w:t>
      </w:r>
      <w:r w:rsidRPr="00FC6A07">
        <w:rPr>
          <w:rFonts w:ascii="Arial" w:hAnsi="Arial" w:cs="Arial"/>
          <w:b/>
          <w:bCs/>
          <w:sz w:val="24"/>
        </w:rPr>
        <w:t>–</w:t>
      </w:r>
      <w:r>
        <w:rPr>
          <w:rFonts w:ascii="Arial" w:hAnsi="Arial" w:cs="Arial"/>
          <w:sz w:val="24"/>
        </w:rPr>
        <w:t xml:space="preserve"> interview with </w:t>
      </w:r>
      <w:r w:rsidR="00DF186B">
        <w:rPr>
          <w:rFonts w:ascii="Arial" w:hAnsi="Arial" w:cs="Arial"/>
          <w:sz w:val="24"/>
        </w:rPr>
        <w:t xml:space="preserve">2021, 2022, and 2023 PMHCA and 2023 MMHSUD </w:t>
      </w:r>
      <w:r w:rsidRPr="00E71B97">
        <w:rPr>
          <w:rFonts w:ascii="Arial" w:hAnsi="Arial" w:cs="Arial"/>
          <w:sz w:val="24"/>
        </w:rPr>
        <w:t>program</w:t>
      </w:r>
      <w:r>
        <w:rPr>
          <w:rFonts w:ascii="Arial" w:hAnsi="Arial" w:cs="Arial"/>
          <w:sz w:val="24"/>
        </w:rPr>
        <w:t>-level</w:t>
      </w:r>
      <w:r w:rsidRPr="00E71B97">
        <w:rPr>
          <w:rFonts w:ascii="Arial" w:hAnsi="Arial" w:cs="Arial"/>
          <w:sz w:val="24"/>
        </w:rPr>
        <w:t xml:space="preserve"> </w:t>
      </w:r>
      <w:r>
        <w:rPr>
          <w:rFonts w:ascii="Arial" w:hAnsi="Arial" w:cs="Arial"/>
          <w:sz w:val="24"/>
        </w:rPr>
        <w:t xml:space="preserve">behavioral health consultation providers about their </w:t>
      </w:r>
      <w:r w:rsidRPr="00C9570E">
        <w:rPr>
          <w:rFonts w:ascii="Arial" w:hAnsi="Arial" w:cs="Arial"/>
          <w:sz w:val="24"/>
        </w:rPr>
        <w:t xml:space="preserve">program’s </w:t>
      </w:r>
      <w:r>
        <w:rPr>
          <w:rFonts w:ascii="Arial" w:hAnsi="Arial" w:cs="Arial"/>
          <w:sz w:val="24"/>
        </w:rPr>
        <w:t xml:space="preserve">behavioral health consultation </w:t>
      </w:r>
      <w:r w:rsidRPr="00C9570E">
        <w:rPr>
          <w:rFonts w:ascii="Arial" w:hAnsi="Arial" w:cs="Arial"/>
          <w:sz w:val="24"/>
        </w:rPr>
        <w:t>processes and systems to complement and expand on data collected in other data collection activities (e.g., P</w:t>
      </w:r>
      <w:r>
        <w:rPr>
          <w:rFonts w:ascii="Arial" w:hAnsi="Arial" w:cs="Arial"/>
          <w:sz w:val="24"/>
        </w:rPr>
        <w:t>rogram Implementation</w:t>
      </w:r>
      <w:r w:rsidRPr="00C9570E">
        <w:rPr>
          <w:rFonts w:ascii="Arial" w:hAnsi="Arial" w:cs="Arial"/>
          <w:sz w:val="24"/>
        </w:rPr>
        <w:t xml:space="preserve"> </w:t>
      </w:r>
      <w:r>
        <w:rPr>
          <w:rFonts w:ascii="Arial" w:hAnsi="Arial" w:cs="Arial"/>
          <w:sz w:val="24"/>
        </w:rPr>
        <w:t>Survey</w:t>
      </w:r>
      <w:r w:rsidRPr="00C9570E">
        <w:rPr>
          <w:rFonts w:ascii="Arial" w:hAnsi="Arial" w:cs="Arial"/>
          <w:sz w:val="24"/>
        </w:rPr>
        <w:t>/SSI)</w:t>
      </w:r>
      <w:r w:rsidR="0054087D">
        <w:rPr>
          <w:rFonts w:ascii="Arial" w:hAnsi="Arial" w:cs="Arial"/>
          <w:sz w:val="24"/>
        </w:rPr>
        <w:t>.</w:t>
      </w:r>
    </w:p>
    <w:p w:rsidR="00A11B77" w:rsidP="00A11B77" w14:paraId="5AE54227" w14:textId="2501A7A8">
      <w:pPr>
        <w:widowControl/>
        <w:autoSpaceDE/>
        <w:autoSpaceDN/>
        <w:adjustRightInd/>
        <w:spacing w:before="120"/>
        <w:rPr>
          <w:rFonts w:ascii="Arial" w:hAnsi="Arial" w:cs="Arial"/>
          <w:sz w:val="24"/>
        </w:rPr>
      </w:pPr>
      <w:r w:rsidRPr="00210F93">
        <w:rPr>
          <w:rFonts w:ascii="Arial" w:hAnsi="Arial" w:cs="Arial"/>
          <w:b/>
          <w:bCs/>
          <w:sz w:val="24"/>
        </w:rPr>
        <w:t xml:space="preserve">Care Coordinator </w:t>
      </w:r>
      <w:r>
        <w:rPr>
          <w:rFonts w:ascii="Arial" w:hAnsi="Arial" w:cs="Arial"/>
          <w:b/>
          <w:bCs/>
          <w:sz w:val="24"/>
        </w:rPr>
        <w:t xml:space="preserve">SSIs </w:t>
      </w:r>
      <w:r w:rsidRPr="00FC6A07">
        <w:rPr>
          <w:rFonts w:ascii="Arial" w:hAnsi="Arial" w:cs="Arial"/>
          <w:b/>
          <w:bCs/>
          <w:sz w:val="24"/>
        </w:rPr>
        <w:t>–</w:t>
      </w:r>
      <w:r>
        <w:rPr>
          <w:rFonts w:ascii="Arial" w:hAnsi="Arial" w:cs="Arial"/>
          <w:sz w:val="24"/>
        </w:rPr>
        <w:t xml:space="preserve"> interview with</w:t>
      </w:r>
      <w:r w:rsidR="00DF186B">
        <w:rPr>
          <w:rFonts w:ascii="Arial" w:hAnsi="Arial" w:cs="Arial"/>
          <w:sz w:val="24"/>
        </w:rPr>
        <w:t xml:space="preserve"> 2021, 2022, and 2023 PMHCA and 2023 MMHSUD</w:t>
      </w:r>
      <w:r>
        <w:rPr>
          <w:rFonts w:ascii="Arial" w:hAnsi="Arial" w:cs="Arial"/>
          <w:sz w:val="24"/>
        </w:rPr>
        <w:t xml:space="preserve"> </w:t>
      </w:r>
      <w:r w:rsidRPr="00E71B97">
        <w:rPr>
          <w:rFonts w:ascii="Arial" w:hAnsi="Arial" w:cs="Arial"/>
          <w:sz w:val="24"/>
        </w:rPr>
        <w:t>program</w:t>
      </w:r>
      <w:r>
        <w:rPr>
          <w:rFonts w:ascii="Arial" w:hAnsi="Arial" w:cs="Arial"/>
          <w:sz w:val="24"/>
        </w:rPr>
        <w:t>-level</w:t>
      </w:r>
      <w:r w:rsidRPr="00E71B97">
        <w:rPr>
          <w:rFonts w:ascii="Arial" w:hAnsi="Arial" w:cs="Arial"/>
          <w:sz w:val="24"/>
        </w:rPr>
        <w:t xml:space="preserve"> care coordinators</w:t>
      </w:r>
      <w:r>
        <w:rPr>
          <w:rFonts w:ascii="Arial" w:hAnsi="Arial" w:cs="Arial"/>
          <w:sz w:val="24"/>
        </w:rPr>
        <w:t xml:space="preserve"> about their </w:t>
      </w:r>
      <w:r w:rsidRPr="00C9570E">
        <w:rPr>
          <w:rFonts w:ascii="Arial" w:hAnsi="Arial" w:cs="Arial"/>
          <w:sz w:val="24"/>
        </w:rPr>
        <w:t>program’s care coordination processes and systems to complement and expand on data collected in other data collection activities (e.g., P</w:t>
      </w:r>
      <w:r>
        <w:rPr>
          <w:rFonts w:ascii="Arial" w:hAnsi="Arial" w:cs="Arial"/>
          <w:sz w:val="24"/>
        </w:rPr>
        <w:t>rogram Implementation</w:t>
      </w:r>
      <w:r w:rsidRPr="00C9570E">
        <w:rPr>
          <w:rFonts w:ascii="Arial" w:hAnsi="Arial" w:cs="Arial"/>
          <w:sz w:val="24"/>
        </w:rPr>
        <w:t xml:space="preserve"> </w:t>
      </w:r>
      <w:r>
        <w:rPr>
          <w:rFonts w:ascii="Arial" w:hAnsi="Arial" w:cs="Arial"/>
          <w:sz w:val="24"/>
        </w:rPr>
        <w:t>Survey</w:t>
      </w:r>
      <w:r w:rsidRPr="00C9570E">
        <w:rPr>
          <w:rFonts w:ascii="Arial" w:hAnsi="Arial" w:cs="Arial"/>
          <w:sz w:val="24"/>
        </w:rPr>
        <w:t>/SSI)</w:t>
      </w:r>
      <w:r w:rsidR="0054087D">
        <w:rPr>
          <w:rFonts w:ascii="Arial" w:hAnsi="Arial" w:cs="Arial"/>
          <w:sz w:val="24"/>
        </w:rPr>
        <w:t>.</w:t>
      </w:r>
    </w:p>
    <w:p w:rsidR="00763A2F" w:rsidRPr="00FB6953" w:rsidP="00763A2F" w14:paraId="3B7D7ECA" w14:textId="6AB19EDE">
      <w:pPr>
        <w:widowControl/>
        <w:autoSpaceDE/>
        <w:autoSpaceDN/>
        <w:adjustRightInd/>
        <w:spacing w:before="120"/>
        <w:rPr>
          <w:rFonts w:ascii="Arial" w:hAnsi="Arial" w:cs="Arial"/>
          <w:sz w:val="24"/>
        </w:rPr>
      </w:pPr>
      <w:r w:rsidRPr="00FB6953">
        <w:rPr>
          <w:rFonts w:ascii="Arial" w:hAnsi="Arial" w:cs="Arial"/>
          <w:b/>
          <w:bCs/>
          <w:sz w:val="24"/>
        </w:rPr>
        <w:t>Champion</w:t>
      </w:r>
      <w:r w:rsidRPr="00FB6953">
        <w:rPr>
          <w:rFonts w:ascii="Arial" w:hAnsi="Arial" w:cs="Arial"/>
          <w:b/>
          <w:bCs/>
          <w:sz w:val="24"/>
        </w:rPr>
        <w:t xml:space="preserve"> </w:t>
      </w:r>
      <w:r w:rsidRPr="00FB6953" w:rsidR="0071764E">
        <w:rPr>
          <w:rFonts w:ascii="Arial" w:hAnsi="Arial" w:cs="Arial"/>
          <w:b/>
          <w:bCs/>
          <w:sz w:val="24"/>
        </w:rPr>
        <w:t>SSIs</w:t>
      </w:r>
      <w:r w:rsidR="007056CE">
        <w:rPr>
          <w:rFonts w:ascii="Arial" w:hAnsi="Arial" w:cs="Arial"/>
          <w:b/>
          <w:bCs/>
          <w:sz w:val="24"/>
        </w:rPr>
        <w:t xml:space="preserve"> </w:t>
      </w:r>
      <w:r w:rsidRPr="00FB6953" w:rsidR="00E07F7A">
        <w:rPr>
          <w:rFonts w:ascii="Arial" w:hAnsi="Arial" w:cs="Arial"/>
          <w:b/>
          <w:bCs/>
          <w:sz w:val="24"/>
        </w:rPr>
        <w:t>–</w:t>
      </w:r>
      <w:r w:rsidRPr="00FB6953" w:rsidR="00E07F7A">
        <w:rPr>
          <w:rFonts w:ascii="Arial" w:hAnsi="Arial" w:cs="Arial"/>
          <w:sz w:val="24"/>
        </w:rPr>
        <w:t xml:space="preserve"> </w:t>
      </w:r>
      <w:r w:rsidRPr="00FB6953">
        <w:rPr>
          <w:rFonts w:ascii="Arial" w:hAnsi="Arial" w:cs="Arial"/>
          <w:sz w:val="24"/>
        </w:rPr>
        <w:t xml:space="preserve">interview with </w:t>
      </w:r>
      <w:r w:rsidRPr="00FB6953" w:rsidR="00E07F7A">
        <w:rPr>
          <w:rFonts w:ascii="Arial" w:hAnsi="Arial" w:cs="Arial"/>
          <w:sz w:val="24"/>
        </w:rPr>
        <w:t>program</w:t>
      </w:r>
      <w:r w:rsidRPr="00FB6953">
        <w:rPr>
          <w:rFonts w:ascii="Arial" w:hAnsi="Arial" w:cs="Arial"/>
          <w:sz w:val="24"/>
        </w:rPr>
        <w:t xml:space="preserve"> </w:t>
      </w:r>
      <w:r w:rsidRPr="00FB6953" w:rsidR="00B83A34">
        <w:rPr>
          <w:rFonts w:ascii="Arial" w:hAnsi="Arial" w:cs="Arial"/>
          <w:sz w:val="24"/>
        </w:rPr>
        <w:t>champions</w:t>
      </w:r>
      <w:r w:rsidR="000E6582">
        <w:rPr>
          <w:rFonts w:ascii="Arial" w:hAnsi="Arial" w:cs="Arial"/>
          <w:sz w:val="24"/>
        </w:rPr>
        <w:t xml:space="preserve">, </w:t>
      </w:r>
      <w:r w:rsidR="00FE0B67">
        <w:rPr>
          <w:rFonts w:ascii="Arial" w:hAnsi="Arial" w:cs="Arial"/>
          <w:sz w:val="24"/>
        </w:rPr>
        <w:t>identified by 2021, 2022, and 2023 PMHCA and 2023 MMHSUD</w:t>
      </w:r>
      <w:r w:rsidR="006811DC">
        <w:rPr>
          <w:rFonts w:ascii="Arial" w:hAnsi="Arial" w:cs="Arial"/>
          <w:sz w:val="24"/>
        </w:rPr>
        <w:t xml:space="preserve"> programs</w:t>
      </w:r>
      <w:r w:rsidR="006F2BBC">
        <w:rPr>
          <w:rFonts w:ascii="Arial" w:hAnsi="Arial" w:cs="Arial"/>
          <w:sz w:val="24"/>
        </w:rPr>
        <w:t>,</w:t>
      </w:r>
      <w:r w:rsidRPr="00FB6953" w:rsidR="00B83A34">
        <w:rPr>
          <w:rFonts w:ascii="Arial" w:hAnsi="Arial" w:cs="Arial"/>
          <w:sz w:val="24"/>
        </w:rPr>
        <w:t xml:space="preserve"> </w:t>
      </w:r>
      <w:r w:rsidRPr="00FB6953" w:rsidR="0071764E">
        <w:rPr>
          <w:rFonts w:ascii="Arial" w:hAnsi="Arial" w:cs="Arial"/>
          <w:sz w:val="24"/>
        </w:rPr>
        <w:t xml:space="preserve">regarding </w:t>
      </w:r>
      <w:r w:rsidR="00516EF7">
        <w:rPr>
          <w:rFonts w:ascii="Arial" w:hAnsi="Arial" w:cs="Arial"/>
          <w:sz w:val="24"/>
        </w:rPr>
        <w:t xml:space="preserve">their </w:t>
      </w:r>
      <w:r w:rsidRPr="00FB6953" w:rsidR="0071764E">
        <w:rPr>
          <w:rFonts w:ascii="Arial" w:hAnsi="Arial" w:cs="Arial"/>
          <w:sz w:val="24"/>
        </w:rPr>
        <w:t xml:space="preserve">involvement </w:t>
      </w:r>
      <w:r w:rsidR="00516EF7">
        <w:rPr>
          <w:rFonts w:ascii="Arial" w:hAnsi="Arial" w:cs="Arial"/>
          <w:sz w:val="24"/>
        </w:rPr>
        <w:t xml:space="preserve">with the program </w:t>
      </w:r>
      <w:r w:rsidRPr="00A11B77" w:rsidR="0071764E">
        <w:rPr>
          <w:rFonts w:ascii="Arial" w:hAnsi="Arial" w:cs="Arial"/>
          <w:sz w:val="24"/>
        </w:rPr>
        <w:t xml:space="preserve">(e.g., program implementation, health equity, </w:t>
      </w:r>
      <w:r w:rsidR="00516EF7">
        <w:rPr>
          <w:rFonts w:ascii="Arial" w:hAnsi="Arial" w:cs="Arial"/>
          <w:sz w:val="24"/>
        </w:rPr>
        <w:t>overall interactions</w:t>
      </w:r>
      <w:r w:rsidRPr="00A11B77" w:rsidR="0071764E">
        <w:rPr>
          <w:rFonts w:ascii="Arial" w:hAnsi="Arial" w:cs="Arial"/>
          <w:sz w:val="24"/>
        </w:rPr>
        <w:t xml:space="preserve">) </w:t>
      </w:r>
      <w:r w:rsidRPr="00A11B77">
        <w:rPr>
          <w:rFonts w:ascii="Arial" w:hAnsi="Arial" w:cs="Arial"/>
          <w:sz w:val="24"/>
        </w:rPr>
        <w:t xml:space="preserve">to complement and expand on data </w:t>
      </w:r>
      <w:r w:rsidRPr="00A11B77" w:rsidR="00B83A34">
        <w:rPr>
          <w:rFonts w:ascii="Arial" w:hAnsi="Arial" w:cs="Arial"/>
          <w:sz w:val="24"/>
        </w:rPr>
        <w:t xml:space="preserve">collected in other data collection activities (e.g., </w:t>
      </w:r>
      <w:r w:rsidRPr="00A11B77" w:rsidR="00E07F7A">
        <w:rPr>
          <w:rFonts w:ascii="Arial" w:hAnsi="Arial" w:cs="Arial"/>
          <w:sz w:val="24"/>
        </w:rPr>
        <w:t>HP</w:t>
      </w:r>
      <w:r w:rsidRPr="00A11B77" w:rsidR="00B83A34">
        <w:rPr>
          <w:rFonts w:ascii="Arial" w:hAnsi="Arial" w:cs="Arial"/>
          <w:sz w:val="24"/>
        </w:rPr>
        <w:t xml:space="preserve"> </w:t>
      </w:r>
      <w:r w:rsidRPr="00A11B77" w:rsidR="001A739D">
        <w:rPr>
          <w:rFonts w:ascii="Arial" w:hAnsi="Arial" w:cs="Arial"/>
          <w:sz w:val="24"/>
        </w:rPr>
        <w:t>Survey</w:t>
      </w:r>
      <w:r w:rsidRPr="00A11B77" w:rsidR="00B83A34">
        <w:rPr>
          <w:rFonts w:ascii="Arial" w:hAnsi="Arial" w:cs="Arial"/>
          <w:sz w:val="24"/>
        </w:rPr>
        <w:t>)</w:t>
      </w:r>
      <w:r w:rsidR="0054087D">
        <w:rPr>
          <w:rFonts w:ascii="Arial" w:hAnsi="Arial" w:cs="Arial"/>
          <w:sz w:val="24"/>
        </w:rPr>
        <w:t>.</w:t>
      </w:r>
    </w:p>
    <w:p w:rsidR="00AD33F6" w:rsidRPr="00AD33F6" w:rsidP="00AD33F6" w14:paraId="60508972" w14:textId="7E83BE72">
      <w:pPr>
        <w:spacing w:before="120"/>
        <w:rPr>
          <w:rFonts w:ascii="Arial" w:hAnsi="Arial" w:cs="Arial"/>
          <w:sz w:val="24"/>
        </w:rPr>
      </w:pPr>
      <w:r w:rsidRPr="00FB6953">
        <w:rPr>
          <w:rFonts w:ascii="Arial" w:hAnsi="Arial" w:cs="Arial"/>
          <w:b/>
          <w:bCs/>
          <w:sz w:val="24"/>
        </w:rPr>
        <w:t>Community</w:t>
      </w:r>
      <w:r w:rsidR="006F2BBC">
        <w:rPr>
          <w:rFonts w:ascii="Arial" w:hAnsi="Arial" w:cs="Arial"/>
          <w:b/>
          <w:bCs/>
          <w:sz w:val="24"/>
        </w:rPr>
        <w:t>-</w:t>
      </w:r>
      <w:r w:rsidR="000E6582">
        <w:rPr>
          <w:rFonts w:ascii="Arial" w:hAnsi="Arial" w:cs="Arial"/>
          <w:b/>
          <w:bCs/>
          <w:sz w:val="24"/>
        </w:rPr>
        <w:t>B</w:t>
      </w:r>
      <w:r w:rsidR="006F2BBC">
        <w:rPr>
          <w:rFonts w:ascii="Arial" w:hAnsi="Arial" w:cs="Arial"/>
          <w:b/>
          <w:bCs/>
          <w:sz w:val="24"/>
        </w:rPr>
        <w:t>ased and Other</w:t>
      </w:r>
      <w:r w:rsidRPr="00FB6953">
        <w:rPr>
          <w:rFonts w:ascii="Arial" w:hAnsi="Arial" w:cs="Arial"/>
          <w:b/>
          <w:bCs/>
          <w:sz w:val="24"/>
        </w:rPr>
        <w:t xml:space="preserve"> </w:t>
      </w:r>
      <w:r w:rsidRPr="00FB6953" w:rsidR="00AF21C9">
        <w:rPr>
          <w:rFonts w:ascii="Arial" w:hAnsi="Arial" w:cs="Arial"/>
          <w:b/>
          <w:bCs/>
          <w:sz w:val="24"/>
        </w:rPr>
        <w:t>Resources</w:t>
      </w:r>
      <w:r w:rsidRPr="00FB6953">
        <w:rPr>
          <w:rFonts w:ascii="Arial" w:hAnsi="Arial" w:cs="Arial"/>
          <w:b/>
          <w:bCs/>
          <w:sz w:val="24"/>
        </w:rPr>
        <w:t xml:space="preserve"> </w:t>
      </w:r>
      <w:r w:rsidRPr="00FB6953" w:rsidR="0071764E">
        <w:rPr>
          <w:rFonts w:ascii="Arial" w:hAnsi="Arial" w:cs="Arial"/>
          <w:b/>
          <w:bCs/>
          <w:sz w:val="24"/>
        </w:rPr>
        <w:t>SSI</w:t>
      </w:r>
      <w:r w:rsidR="006F2BBC">
        <w:rPr>
          <w:rFonts w:ascii="Arial" w:hAnsi="Arial" w:cs="Arial"/>
          <w:sz w:val="24"/>
        </w:rPr>
        <w:t xml:space="preserve"> </w:t>
      </w:r>
      <w:r w:rsidRPr="00FC6A07" w:rsidR="00763A2F">
        <w:rPr>
          <w:rFonts w:ascii="Arial" w:hAnsi="Arial" w:cs="Arial"/>
          <w:b/>
          <w:bCs/>
          <w:sz w:val="24"/>
        </w:rPr>
        <w:t>–</w:t>
      </w:r>
      <w:r w:rsidRPr="00FB6953" w:rsidR="00763A2F">
        <w:rPr>
          <w:rFonts w:ascii="Arial" w:hAnsi="Arial" w:cs="Arial"/>
          <w:sz w:val="24"/>
        </w:rPr>
        <w:t xml:space="preserve"> </w:t>
      </w:r>
      <w:r w:rsidRPr="00FB6953" w:rsidR="0071764E">
        <w:rPr>
          <w:rFonts w:ascii="Arial" w:hAnsi="Arial" w:cs="Arial"/>
          <w:sz w:val="24"/>
        </w:rPr>
        <w:t>interview</w:t>
      </w:r>
      <w:r w:rsidRPr="00FB6953" w:rsidR="00E836A4">
        <w:rPr>
          <w:rFonts w:ascii="Arial" w:hAnsi="Arial" w:cs="Arial"/>
          <w:sz w:val="24"/>
        </w:rPr>
        <w:t xml:space="preserve"> </w:t>
      </w:r>
      <w:r w:rsidRPr="00FB6953" w:rsidR="0071764E">
        <w:rPr>
          <w:rFonts w:ascii="Arial" w:hAnsi="Arial" w:cs="Arial"/>
          <w:sz w:val="24"/>
        </w:rPr>
        <w:t>with</w:t>
      </w:r>
      <w:r w:rsidRPr="00FB6953" w:rsidR="00E836A4">
        <w:rPr>
          <w:rFonts w:ascii="Arial" w:hAnsi="Arial" w:cs="Arial"/>
          <w:sz w:val="24"/>
        </w:rPr>
        <w:t xml:space="preserve"> community</w:t>
      </w:r>
      <w:r w:rsidR="00995BAC">
        <w:rPr>
          <w:rFonts w:ascii="Arial" w:hAnsi="Arial" w:cs="Arial"/>
          <w:sz w:val="24"/>
        </w:rPr>
        <w:t>-based and other</w:t>
      </w:r>
      <w:r w:rsidRPr="00FB6953" w:rsidR="00E836A4">
        <w:rPr>
          <w:rFonts w:ascii="Arial" w:hAnsi="Arial" w:cs="Arial"/>
          <w:sz w:val="24"/>
        </w:rPr>
        <w:t xml:space="preserve"> </w:t>
      </w:r>
      <w:r w:rsidRPr="00FB6953" w:rsidR="00AF21C9">
        <w:rPr>
          <w:rFonts w:ascii="Arial" w:hAnsi="Arial" w:cs="Arial"/>
          <w:sz w:val="24"/>
        </w:rPr>
        <w:t>resource</w:t>
      </w:r>
      <w:r w:rsidR="00D47520">
        <w:rPr>
          <w:rFonts w:ascii="Arial" w:hAnsi="Arial" w:cs="Arial"/>
          <w:sz w:val="24"/>
        </w:rPr>
        <w:t>s</w:t>
      </w:r>
      <w:r w:rsidRPr="00FB6953" w:rsidR="00AF21C9">
        <w:rPr>
          <w:rFonts w:ascii="Arial" w:hAnsi="Arial" w:cs="Arial"/>
          <w:sz w:val="24"/>
        </w:rPr>
        <w:t xml:space="preserve"> representatives</w:t>
      </w:r>
      <w:r w:rsidR="00F85DAE">
        <w:rPr>
          <w:rFonts w:ascii="Arial" w:hAnsi="Arial" w:cs="Arial"/>
          <w:sz w:val="24"/>
        </w:rPr>
        <w:t xml:space="preserve">, </w:t>
      </w:r>
      <w:r w:rsidR="006F2BBC">
        <w:rPr>
          <w:rFonts w:ascii="Arial" w:hAnsi="Arial" w:cs="Arial"/>
          <w:sz w:val="24"/>
        </w:rPr>
        <w:t>identified by 2021, 2022, and 2023 PMHCA and 2023 MMHSUD programs</w:t>
      </w:r>
      <w:r w:rsidR="00D47520">
        <w:rPr>
          <w:rFonts w:ascii="Arial" w:hAnsi="Arial" w:cs="Arial"/>
          <w:sz w:val="24"/>
        </w:rPr>
        <w:t>,</w:t>
      </w:r>
      <w:r w:rsidRPr="00FB6953" w:rsidR="00AF21C9">
        <w:rPr>
          <w:rFonts w:ascii="Arial" w:hAnsi="Arial" w:cs="Arial"/>
          <w:sz w:val="24"/>
        </w:rPr>
        <w:t xml:space="preserve"> </w:t>
      </w:r>
      <w:r w:rsidRPr="00FB6953" w:rsidR="00E836A4">
        <w:rPr>
          <w:rFonts w:ascii="Arial" w:hAnsi="Arial" w:cs="Arial"/>
          <w:sz w:val="24"/>
        </w:rPr>
        <w:t xml:space="preserve">examining their </w:t>
      </w:r>
      <w:r w:rsidR="00516EF7">
        <w:rPr>
          <w:rFonts w:ascii="Arial" w:hAnsi="Arial" w:cs="Arial"/>
          <w:sz w:val="24"/>
        </w:rPr>
        <w:t>involvement</w:t>
      </w:r>
      <w:r w:rsidRPr="00FB6953" w:rsidR="00E836A4">
        <w:rPr>
          <w:rFonts w:ascii="Arial" w:hAnsi="Arial" w:cs="Arial"/>
          <w:sz w:val="24"/>
        </w:rPr>
        <w:t xml:space="preserve"> with </w:t>
      </w:r>
      <w:r w:rsidR="00A45973">
        <w:rPr>
          <w:rFonts w:ascii="Arial" w:hAnsi="Arial" w:cs="Arial"/>
          <w:sz w:val="24"/>
        </w:rPr>
        <w:t>the</w:t>
      </w:r>
      <w:r w:rsidRPr="00FB6953" w:rsidR="00E836A4">
        <w:rPr>
          <w:rFonts w:ascii="Arial" w:hAnsi="Arial" w:cs="Arial"/>
          <w:sz w:val="24"/>
        </w:rPr>
        <w:t xml:space="preserve"> awardee program</w:t>
      </w:r>
      <w:r w:rsidRPr="00FB6953" w:rsidR="0071764E">
        <w:rPr>
          <w:rFonts w:ascii="Arial" w:hAnsi="Arial" w:cs="Arial"/>
          <w:sz w:val="24"/>
        </w:rPr>
        <w:t xml:space="preserve"> (</w:t>
      </w:r>
      <w:r w:rsidRPr="00516EF7" w:rsidR="0071764E">
        <w:rPr>
          <w:rFonts w:ascii="Arial" w:hAnsi="Arial" w:cs="Arial"/>
          <w:sz w:val="24"/>
        </w:rPr>
        <w:t xml:space="preserve">e.g., </w:t>
      </w:r>
      <w:r w:rsidR="00516EF7">
        <w:rPr>
          <w:rFonts w:ascii="Arial" w:hAnsi="Arial" w:cs="Arial"/>
          <w:sz w:val="24"/>
        </w:rPr>
        <w:t xml:space="preserve">collaboration with the program, </w:t>
      </w:r>
      <w:r w:rsidRPr="00516EF7" w:rsidR="0071764E">
        <w:rPr>
          <w:rFonts w:ascii="Arial" w:hAnsi="Arial" w:cs="Arial"/>
          <w:sz w:val="24"/>
        </w:rPr>
        <w:t>impacts of collaboration, health equity)</w:t>
      </w:r>
      <w:r w:rsidRPr="00FB6953" w:rsidR="00E836A4">
        <w:rPr>
          <w:rFonts w:ascii="Arial" w:hAnsi="Arial" w:cs="Arial"/>
          <w:sz w:val="24"/>
        </w:rPr>
        <w:t>.</w:t>
      </w:r>
      <w:r w:rsidR="00AE008E">
        <w:rPr>
          <w:rFonts w:ascii="Arial" w:hAnsi="Arial" w:cs="Arial"/>
          <w:sz w:val="24"/>
        </w:rPr>
        <w:t xml:space="preserve"> </w:t>
      </w:r>
      <w:r w:rsidRPr="00FB6953" w:rsidR="00E836A4">
        <w:rPr>
          <w:rFonts w:ascii="Arial" w:hAnsi="Arial" w:cs="Arial"/>
          <w:sz w:val="24"/>
        </w:rPr>
        <w:t xml:space="preserve"> </w:t>
      </w:r>
      <w:r w:rsidRPr="00FB6953" w:rsidR="00536A53">
        <w:rPr>
          <w:rFonts w:ascii="Arial" w:hAnsi="Arial" w:cs="Arial"/>
          <w:sz w:val="24"/>
        </w:rPr>
        <w:t>The SSIs will be a case study with</w:t>
      </w:r>
      <w:r w:rsidR="009266EE">
        <w:rPr>
          <w:rFonts w:ascii="Arial" w:hAnsi="Arial" w:cs="Arial"/>
          <w:sz w:val="24"/>
        </w:rPr>
        <w:t xml:space="preserve"> up to 50 community-based and other resource representatives across </w:t>
      </w:r>
      <w:r w:rsidR="00995BAC">
        <w:rPr>
          <w:rFonts w:ascii="Arial" w:hAnsi="Arial" w:cs="Arial"/>
          <w:sz w:val="24"/>
        </w:rPr>
        <w:t xml:space="preserve">all </w:t>
      </w:r>
      <w:r w:rsidR="009B2FAA">
        <w:rPr>
          <w:rFonts w:ascii="Arial" w:hAnsi="Arial" w:cs="Arial"/>
          <w:sz w:val="24"/>
        </w:rPr>
        <w:t xml:space="preserve">PMHCA and MMHSUD </w:t>
      </w:r>
      <w:r w:rsidR="00995BAC">
        <w:rPr>
          <w:rFonts w:ascii="Arial" w:hAnsi="Arial" w:cs="Arial"/>
          <w:sz w:val="24"/>
        </w:rPr>
        <w:t xml:space="preserve">awardees. </w:t>
      </w:r>
      <w:r w:rsidRPr="00AD33F6">
        <w:rPr>
          <w:rFonts w:ascii="Arial" w:hAnsi="Arial" w:cs="Arial"/>
          <w:sz w:val="24"/>
        </w:rPr>
        <w:t xml:space="preserve"> </w:t>
      </w:r>
    </w:p>
    <w:p w:rsidR="00A11B77" w:rsidP="00A11B77" w14:paraId="36797EA2" w14:textId="6C63D83A">
      <w:pPr>
        <w:widowControl/>
        <w:autoSpaceDE/>
        <w:autoSpaceDN/>
        <w:adjustRightInd/>
        <w:spacing w:before="120"/>
        <w:rPr>
          <w:rFonts w:ascii="Arial" w:hAnsi="Arial" w:cs="Arial"/>
          <w:sz w:val="24"/>
        </w:rPr>
      </w:pPr>
      <w:r>
        <w:rPr>
          <w:rFonts w:ascii="Arial" w:hAnsi="Arial" w:cs="Arial"/>
          <w:b/>
          <w:bCs/>
          <w:sz w:val="24"/>
        </w:rPr>
        <w:t>Program Implementation SSIs</w:t>
      </w:r>
      <w:r>
        <w:rPr>
          <w:rFonts w:ascii="Arial" w:hAnsi="Arial" w:cs="Arial"/>
          <w:sz w:val="24"/>
        </w:rPr>
        <w:t xml:space="preserve"> </w:t>
      </w:r>
      <w:r w:rsidRPr="00245551">
        <w:rPr>
          <w:rFonts w:ascii="Arial" w:hAnsi="Arial" w:cs="Arial"/>
          <w:b/>
          <w:bCs/>
          <w:sz w:val="24"/>
        </w:rPr>
        <w:t>–</w:t>
      </w:r>
      <w:r>
        <w:rPr>
          <w:rFonts w:ascii="Arial" w:hAnsi="Arial" w:cs="Arial"/>
          <w:sz w:val="24"/>
        </w:rPr>
        <w:t xml:space="preserve"> interview with 2021, 2022, and 2023 PMHCA and 2023 MMHSUD program project directors/principal investigators examining their programs’ implementation </w:t>
      </w:r>
      <w:r w:rsidRPr="00A803F8">
        <w:rPr>
          <w:rFonts w:ascii="Arial" w:hAnsi="Arial" w:cs="Arial"/>
          <w:sz w:val="24"/>
        </w:rPr>
        <w:t xml:space="preserve">to complement and expand on data collected in the </w:t>
      </w:r>
      <w:r w:rsidR="009B2FAA">
        <w:rPr>
          <w:rFonts w:ascii="Arial" w:hAnsi="Arial" w:cs="Arial"/>
          <w:sz w:val="24"/>
        </w:rPr>
        <w:t>P</w:t>
      </w:r>
      <w:r w:rsidRPr="00A803F8">
        <w:rPr>
          <w:rFonts w:ascii="Arial" w:hAnsi="Arial" w:cs="Arial"/>
          <w:sz w:val="24"/>
        </w:rPr>
        <w:t xml:space="preserve">rogram </w:t>
      </w:r>
      <w:r w:rsidR="009B2FAA">
        <w:rPr>
          <w:rFonts w:ascii="Arial" w:hAnsi="Arial" w:cs="Arial"/>
          <w:sz w:val="24"/>
        </w:rPr>
        <w:t>I</w:t>
      </w:r>
      <w:r w:rsidRPr="00A803F8">
        <w:rPr>
          <w:rFonts w:ascii="Arial" w:hAnsi="Arial" w:cs="Arial"/>
          <w:sz w:val="24"/>
        </w:rPr>
        <w:t xml:space="preserve">mplementation </w:t>
      </w:r>
      <w:r w:rsidR="009B2FAA">
        <w:rPr>
          <w:rFonts w:ascii="Arial" w:hAnsi="Arial" w:cs="Arial"/>
          <w:sz w:val="24"/>
        </w:rPr>
        <w:t>S</w:t>
      </w:r>
      <w:r w:rsidRPr="00A803F8">
        <w:rPr>
          <w:rFonts w:ascii="Arial" w:hAnsi="Arial" w:cs="Arial"/>
          <w:sz w:val="24"/>
        </w:rPr>
        <w:t>urvey</w:t>
      </w:r>
      <w:r w:rsidR="0054087D">
        <w:rPr>
          <w:rFonts w:ascii="Arial" w:hAnsi="Arial" w:cs="Arial"/>
          <w:sz w:val="24"/>
        </w:rPr>
        <w:t>.</w:t>
      </w:r>
      <w:r>
        <w:rPr>
          <w:rFonts w:ascii="Arial" w:hAnsi="Arial" w:cs="Arial"/>
          <w:sz w:val="24"/>
        </w:rPr>
        <w:t xml:space="preserve"> </w:t>
      </w:r>
    </w:p>
    <w:p w:rsidR="00321B04" w:rsidRPr="00CF661F" w:rsidP="00321B04" w14:paraId="51653674" w14:textId="3B892A37">
      <w:pPr>
        <w:widowControl/>
        <w:autoSpaceDE/>
        <w:autoSpaceDN/>
        <w:adjustRightInd/>
        <w:spacing w:before="120"/>
        <w:rPr>
          <w:rFonts w:ascii="Arial" w:hAnsi="Arial" w:cs="Arial"/>
          <w:sz w:val="24"/>
        </w:rPr>
      </w:pPr>
      <w:r w:rsidRPr="00CF661F">
        <w:rPr>
          <w:rFonts w:ascii="Arial" w:hAnsi="Arial" w:cs="Arial"/>
          <w:sz w:val="24"/>
        </w:rPr>
        <w:t xml:space="preserve">These data will assist in understanding the implementation and outcomes of </w:t>
      </w:r>
      <w:r w:rsidR="00113439">
        <w:rPr>
          <w:rFonts w:ascii="Arial" w:hAnsi="Arial" w:cs="Arial"/>
          <w:sz w:val="24"/>
        </w:rPr>
        <w:t xml:space="preserve">the </w:t>
      </w:r>
      <w:r w:rsidRPr="00CF661F">
        <w:rPr>
          <w:rFonts w:ascii="Arial" w:hAnsi="Arial" w:cs="Arial"/>
          <w:sz w:val="24"/>
        </w:rPr>
        <w:t xml:space="preserve">PMHCA and </w:t>
      </w:r>
      <w:r w:rsidR="00C94687">
        <w:rPr>
          <w:rFonts w:ascii="Arial" w:hAnsi="Arial" w:cs="Arial"/>
          <w:sz w:val="24"/>
        </w:rPr>
        <w:t>MMHSUD</w:t>
      </w:r>
      <w:r w:rsidRPr="00CF661F">
        <w:rPr>
          <w:rFonts w:ascii="Arial" w:hAnsi="Arial" w:cs="Arial"/>
          <w:sz w:val="24"/>
        </w:rPr>
        <w:t xml:space="preserve"> programs. Specifically, the </w:t>
      </w:r>
      <w:r w:rsidRPr="00CF661F" w:rsidR="00194C13">
        <w:rPr>
          <w:rFonts w:ascii="Arial" w:hAnsi="Arial" w:cs="Arial"/>
          <w:sz w:val="24"/>
        </w:rPr>
        <w:t xml:space="preserve">collected </w:t>
      </w:r>
      <w:r w:rsidRPr="00CF661F">
        <w:rPr>
          <w:rFonts w:ascii="Arial" w:hAnsi="Arial" w:cs="Arial"/>
          <w:sz w:val="24"/>
        </w:rPr>
        <w:t>data will be used to:</w:t>
      </w:r>
    </w:p>
    <w:p w:rsidR="00321B04" w:rsidRPr="00CF661F" w:rsidP="00FC6A07" w14:paraId="32E6E811" w14:textId="4AEBEACF">
      <w:pPr>
        <w:pStyle w:val="ListParagraph"/>
        <w:widowControl/>
        <w:numPr>
          <w:ilvl w:val="0"/>
          <w:numId w:val="12"/>
        </w:numPr>
        <w:autoSpaceDE/>
        <w:autoSpaceDN/>
        <w:adjustRightInd/>
        <w:spacing w:before="120"/>
        <w:rPr>
          <w:rFonts w:ascii="Arial" w:hAnsi="Arial" w:cs="Arial"/>
          <w:sz w:val="24"/>
        </w:rPr>
      </w:pPr>
      <w:r w:rsidRPr="00CF661F">
        <w:rPr>
          <w:rFonts w:ascii="Arial" w:hAnsi="Arial" w:cs="Arial"/>
          <w:sz w:val="24"/>
        </w:rPr>
        <w:t>S</w:t>
      </w:r>
      <w:r>
        <w:rPr>
          <w:rFonts w:ascii="Arial" w:hAnsi="Arial" w:cs="Arial"/>
          <w:sz w:val="24"/>
        </w:rPr>
        <w:t>ummarize</w:t>
      </w:r>
      <w:r w:rsidRPr="00CF661F">
        <w:rPr>
          <w:rFonts w:ascii="Arial" w:hAnsi="Arial" w:cs="Arial"/>
          <w:sz w:val="24"/>
        </w:rPr>
        <w:t xml:space="preserve"> </w:t>
      </w:r>
      <w:r w:rsidRPr="00CF661F">
        <w:rPr>
          <w:rFonts w:ascii="Arial" w:hAnsi="Arial" w:cs="Arial"/>
          <w:sz w:val="24"/>
        </w:rPr>
        <w:t>the efforts of awardee programs to achieve key outcomes</w:t>
      </w:r>
      <w:r w:rsidR="00B03E0A">
        <w:rPr>
          <w:rFonts w:ascii="Arial" w:hAnsi="Arial" w:cs="Arial"/>
          <w:sz w:val="24"/>
        </w:rPr>
        <w:t>.</w:t>
      </w:r>
    </w:p>
    <w:p w:rsidR="00321B04" w:rsidRPr="00E836A4" w:rsidP="00FC6A07" w14:paraId="0EE0805A" w14:textId="3BD4234C">
      <w:pPr>
        <w:pStyle w:val="ListParagraph"/>
        <w:widowControl/>
        <w:numPr>
          <w:ilvl w:val="0"/>
          <w:numId w:val="12"/>
        </w:numPr>
        <w:autoSpaceDE/>
        <w:autoSpaceDN/>
        <w:adjustRightInd/>
        <w:spacing w:before="120"/>
        <w:rPr>
          <w:rFonts w:ascii="Arial" w:hAnsi="Arial" w:cs="Arial"/>
          <w:sz w:val="24"/>
        </w:rPr>
      </w:pPr>
      <w:r w:rsidRPr="00CF661F">
        <w:rPr>
          <w:rFonts w:ascii="Arial" w:hAnsi="Arial" w:cs="Arial"/>
          <w:sz w:val="24"/>
        </w:rPr>
        <w:t>Measure whether and to what extent awardee program</w:t>
      </w:r>
      <w:r w:rsidR="00FC3BF6">
        <w:rPr>
          <w:rFonts w:ascii="Arial" w:hAnsi="Arial" w:cs="Arial"/>
          <w:sz w:val="24"/>
        </w:rPr>
        <w:t xml:space="preserve"> activities</w:t>
      </w:r>
      <w:r w:rsidRPr="00CF661F">
        <w:rPr>
          <w:rFonts w:ascii="Arial" w:hAnsi="Arial" w:cs="Arial"/>
          <w:sz w:val="24"/>
        </w:rPr>
        <w:t xml:space="preserve"> are associated with </w:t>
      </w:r>
      <w:r w:rsidRPr="00E836A4">
        <w:rPr>
          <w:rFonts w:ascii="Arial" w:hAnsi="Arial" w:cs="Arial"/>
          <w:sz w:val="24"/>
        </w:rPr>
        <w:t xml:space="preserve">changes in </w:t>
      </w:r>
      <w:r w:rsidRPr="009B1E38" w:rsidR="00B670D1">
        <w:rPr>
          <w:rFonts w:ascii="Arial" w:hAnsi="Arial" w:cs="Arial"/>
          <w:bCs/>
          <w:sz w:val="24"/>
        </w:rPr>
        <w:t xml:space="preserve">HPs’ and practices’ </w:t>
      </w:r>
      <w:r w:rsidR="008D0E93">
        <w:rPr>
          <w:rFonts w:ascii="Arial" w:hAnsi="Arial" w:cs="Arial"/>
          <w:bCs/>
          <w:sz w:val="24"/>
        </w:rPr>
        <w:t>capacity to address patients’ behavioral health and access to behavioral health care</w:t>
      </w:r>
      <w:r w:rsidR="00B03E0A">
        <w:rPr>
          <w:rFonts w:ascii="Arial" w:hAnsi="Arial" w:cs="Arial"/>
          <w:bCs/>
          <w:sz w:val="24"/>
        </w:rPr>
        <w:t>.</w:t>
      </w:r>
      <w:r w:rsidRPr="00E836A4">
        <w:rPr>
          <w:rFonts w:ascii="Arial" w:hAnsi="Arial" w:cs="Arial"/>
          <w:sz w:val="24"/>
        </w:rPr>
        <w:t xml:space="preserve"> </w:t>
      </w:r>
    </w:p>
    <w:p w:rsidR="00321B04" w:rsidRPr="00516EF7" w:rsidP="00FC6A07" w14:paraId="770F56DC" w14:textId="1C7F5265">
      <w:pPr>
        <w:pStyle w:val="ListParagraph"/>
        <w:widowControl/>
        <w:numPr>
          <w:ilvl w:val="0"/>
          <w:numId w:val="12"/>
        </w:numPr>
        <w:autoSpaceDE/>
        <w:autoSpaceDN/>
        <w:adjustRightInd/>
        <w:spacing w:before="120"/>
        <w:rPr>
          <w:rFonts w:ascii="Arial" w:hAnsi="Arial" w:cs="Arial"/>
          <w:sz w:val="24"/>
        </w:rPr>
      </w:pPr>
      <w:r w:rsidRPr="00E836A4">
        <w:rPr>
          <w:rFonts w:ascii="Arial" w:hAnsi="Arial" w:cs="Arial"/>
          <w:sz w:val="24"/>
        </w:rPr>
        <w:t>Examine changes over time</w:t>
      </w:r>
      <w:r w:rsidR="00176118">
        <w:rPr>
          <w:rFonts w:ascii="Arial" w:hAnsi="Arial" w:cs="Arial"/>
          <w:sz w:val="24"/>
        </w:rPr>
        <w:t>,</w:t>
      </w:r>
      <w:r w:rsidR="00113439">
        <w:rPr>
          <w:rFonts w:ascii="Arial" w:hAnsi="Arial" w:cs="Arial"/>
          <w:sz w:val="24"/>
        </w:rPr>
        <w:t xml:space="preserve"> </w:t>
      </w:r>
      <w:r w:rsidRPr="00E836A4">
        <w:rPr>
          <w:rFonts w:ascii="Arial" w:hAnsi="Arial" w:cs="Arial"/>
          <w:sz w:val="24"/>
        </w:rPr>
        <w:t>within and/or across PM</w:t>
      </w:r>
      <w:r w:rsidRPr="00E836A4" w:rsidR="00225DAD">
        <w:rPr>
          <w:rFonts w:ascii="Arial" w:hAnsi="Arial" w:cs="Arial"/>
          <w:sz w:val="24"/>
        </w:rPr>
        <w:t>H</w:t>
      </w:r>
      <w:r w:rsidRPr="00E836A4">
        <w:rPr>
          <w:rFonts w:ascii="Arial" w:hAnsi="Arial" w:cs="Arial"/>
          <w:sz w:val="24"/>
        </w:rPr>
        <w:t xml:space="preserve">CA and </w:t>
      </w:r>
      <w:r w:rsidR="00C94687">
        <w:rPr>
          <w:rFonts w:ascii="Arial" w:hAnsi="Arial" w:cs="Arial"/>
          <w:sz w:val="24"/>
        </w:rPr>
        <w:t>MMHSUD</w:t>
      </w:r>
      <w:r w:rsidRPr="00E836A4">
        <w:rPr>
          <w:rFonts w:ascii="Arial" w:hAnsi="Arial" w:cs="Arial"/>
          <w:sz w:val="24"/>
        </w:rPr>
        <w:t xml:space="preserve"> programs, regard</w:t>
      </w:r>
      <w:r w:rsidRPr="00E836A4" w:rsidR="00194C13">
        <w:rPr>
          <w:rFonts w:ascii="Arial" w:hAnsi="Arial" w:cs="Arial"/>
          <w:sz w:val="24"/>
        </w:rPr>
        <w:t>ing</w:t>
      </w:r>
      <w:r w:rsidRPr="00E836A4">
        <w:rPr>
          <w:rFonts w:ascii="Arial" w:hAnsi="Arial" w:cs="Arial"/>
          <w:sz w:val="24"/>
        </w:rPr>
        <w:t xml:space="preserve"> (</w:t>
      </w:r>
      <w:bookmarkStart w:id="2" w:name="_Hlk167464100"/>
      <w:r w:rsidRPr="00E836A4">
        <w:rPr>
          <w:rFonts w:ascii="Arial" w:hAnsi="Arial" w:cs="Arial"/>
          <w:sz w:val="24"/>
        </w:rPr>
        <w:t>1</w:t>
      </w:r>
      <w:r w:rsidRPr="00516EF7">
        <w:rPr>
          <w:rFonts w:ascii="Arial" w:hAnsi="Arial" w:cs="Arial"/>
          <w:sz w:val="24"/>
        </w:rPr>
        <w:t xml:space="preserve">) screening, </w:t>
      </w:r>
      <w:r w:rsidR="00516EF7">
        <w:rPr>
          <w:rFonts w:ascii="Arial" w:hAnsi="Arial" w:cs="Arial"/>
          <w:sz w:val="24"/>
        </w:rPr>
        <w:t>assessment, treatment, and referral</w:t>
      </w:r>
      <w:r w:rsidRPr="00516EF7">
        <w:rPr>
          <w:rFonts w:ascii="Arial" w:hAnsi="Arial" w:cs="Arial"/>
          <w:sz w:val="24"/>
        </w:rPr>
        <w:t xml:space="preserve"> for behavioral health conditions</w:t>
      </w:r>
      <w:r w:rsidR="006744A0">
        <w:rPr>
          <w:rFonts w:ascii="Arial" w:hAnsi="Arial" w:cs="Arial"/>
          <w:sz w:val="24"/>
        </w:rPr>
        <w:t xml:space="preserve"> among enrolled/participating HPs/practices</w:t>
      </w:r>
      <w:r w:rsidRPr="00516EF7">
        <w:rPr>
          <w:rFonts w:ascii="Arial" w:hAnsi="Arial" w:cs="Arial"/>
          <w:sz w:val="24"/>
        </w:rPr>
        <w:t xml:space="preserve">; (2) provision of </w:t>
      </w:r>
      <w:r w:rsidR="00516EF7">
        <w:rPr>
          <w:rFonts w:ascii="Arial" w:hAnsi="Arial" w:cs="Arial"/>
          <w:sz w:val="24"/>
        </w:rPr>
        <w:t>behavioral health consultation, care coordination, and training/education</w:t>
      </w:r>
      <w:r w:rsidRPr="00516EF7">
        <w:rPr>
          <w:rFonts w:ascii="Arial" w:hAnsi="Arial" w:cs="Arial"/>
          <w:sz w:val="24"/>
        </w:rPr>
        <w:t>; and (</w:t>
      </w:r>
      <w:r w:rsidR="00516EF7">
        <w:rPr>
          <w:rFonts w:ascii="Arial" w:hAnsi="Arial" w:cs="Arial"/>
          <w:sz w:val="24"/>
        </w:rPr>
        <w:t>3</w:t>
      </w:r>
      <w:r w:rsidRPr="00516EF7">
        <w:rPr>
          <w:rFonts w:ascii="Arial" w:hAnsi="Arial" w:cs="Arial"/>
          <w:sz w:val="24"/>
        </w:rPr>
        <w:t xml:space="preserve">) </w:t>
      </w:r>
      <w:r w:rsidRPr="00516EF7" w:rsidR="00E836A4">
        <w:rPr>
          <w:rFonts w:ascii="Arial" w:hAnsi="Arial" w:cs="Arial"/>
          <w:sz w:val="24"/>
        </w:rPr>
        <w:t xml:space="preserve">access to behavioral health services for </w:t>
      </w:r>
      <w:r w:rsidRPr="006F4686" w:rsidR="00516EF7">
        <w:rPr>
          <w:rFonts w:ascii="Arial" w:hAnsi="Arial" w:cs="Arial"/>
          <w:sz w:val="24"/>
        </w:rPr>
        <w:t>children, adolescents, and young adults for PMHCA programs</w:t>
      </w:r>
      <w:r w:rsidR="00516EF7">
        <w:rPr>
          <w:rFonts w:ascii="Arial" w:hAnsi="Arial" w:cs="Arial"/>
          <w:sz w:val="24"/>
        </w:rPr>
        <w:t xml:space="preserve"> and</w:t>
      </w:r>
      <w:r w:rsidRPr="006F4686" w:rsidR="00516EF7">
        <w:rPr>
          <w:rFonts w:ascii="Arial" w:hAnsi="Arial" w:cs="Arial"/>
          <w:sz w:val="24"/>
        </w:rPr>
        <w:t xml:space="preserve"> pregnant and postpartum people for MMHSUD programs</w:t>
      </w:r>
      <w:bookmarkEnd w:id="2"/>
      <w:r w:rsidR="00B03E0A">
        <w:rPr>
          <w:rFonts w:ascii="Arial" w:hAnsi="Arial" w:cs="Arial"/>
          <w:sz w:val="24"/>
        </w:rPr>
        <w:t>.</w:t>
      </w:r>
    </w:p>
    <w:p w:rsidR="00321B04" w:rsidRPr="00CF661F" w:rsidP="00FC6A07" w14:paraId="5F61AB8A" w14:textId="6C4BF20D">
      <w:pPr>
        <w:pStyle w:val="ListParagraph"/>
        <w:widowControl/>
        <w:numPr>
          <w:ilvl w:val="0"/>
          <w:numId w:val="13"/>
        </w:numPr>
        <w:autoSpaceDE/>
        <w:autoSpaceDN/>
        <w:adjustRightInd/>
        <w:spacing w:before="120"/>
        <w:rPr>
          <w:rFonts w:ascii="Arial" w:hAnsi="Arial" w:cs="Arial"/>
          <w:sz w:val="24"/>
        </w:rPr>
      </w:pPr>
      <w:r w:rsidRPr="00CF661F">
        <w:rPr>
          <w:rFonts w:ascii="Arial" w:hAnsi="Arial" w:cs="Arial"/>
          <w:sz w:val="24"/>
        </w:rPr>
        <w:t>Provide the data in reports</w:t>
      </w:r>
      <w:r w:rsidR="00D76982">
        <w:rPr>
          <w:rFonts w:ascii="Arial" w:hAnsi="Arial" w:cs="Arial"/>
          <w:sz w:val="24"/>
        </w:rPr>
        <w:t xml:space="preserve"> and presentations</w:t>
      </w:r>
      <w:r w:rsidRPr="00CF661F">
        <w:rPr>
          <w:rFonts w:ascii="Arial" w:hAnsi="Arial" w:cs="Arial"/>
          <w:sz w:val="24"/>
        </w:rPr>
        <w:t xml:space="preserve"> to HRSA MCHB</w:t>
      </w:r>
      <w:r w:rsidR="00B03E0A">
        <w:rPr>
          <w:rFonts w:ascii="Arial" w:hAnsi="Arial" w:cs="Arial"/>
          <w:sz w:val="24"/>
        </w:rPr>
        <w:t>.</w:t>
      </w:r>
    </w:p>
    <w:p w:rsidR="00321B04" w:rsidRPr="00CF661F" w:rsidP="00FC6A07" w14:paraId="40FEC565" w14:textId="73A49E59">
      <w:pPr>
        <w:pStyle w:val="ListParagraph"/>
        <w:widowControl/>
        <w:numPr>
          <w:ilvl w:val="0"/>
          <w:numId w:val="13"/>
        </w:numPr>
        <w:autoSpaceDE/>
        <w:autoSpaceDN/>
        <w:adjustRightInd/>
        <w:spacing w:before="120"/>
        <w:rPr>
          <w:rFonts w:ascii="Arial" w:hAnsi="Arial" w:cs="Arial"/>
          <w:sz w:val="24"/>
        </w:rPr>
      </w:pPr>
      <w:r w:rsidRPr="00CF661F">
        <w:rPr>
          <w:rFonts w:ascii="Arial" w:hAnsi="Arial" w:cs="Arial"/>
          <w:sz w:val="24"/>
        </w:rPr>
        <w:t xml:space="preserve">Develop </w:t>
      </w:r>
      <w:r w:rsidR="00E836A4">
        <w:rPr>
          <w:rFonts w:ascii="Arial" w:hAnsi="Arial" w:cs="Arial"/>
          <w:sz w:val="24"/>
        </w:rPr>
        <w:t>resources</w:t>
      </w:r>
      <w:r w:rsidRPr="00CF661F" w:rsidR="00E836A4">
        <w:rPr>
          <w:rFonts w:ascii="Arial" w:hAnsi="Arial" w:cs="Arial"/>
          <w:sz w:val="24"/>
        </w:rPr>
        <w:t xml:space="preserve"> </w:t>
      </w:r>
      <w:r w:rsidRPr="00CF661F">
        <w:rPr>
          <w:rFonts w:ascii="Arial" w:hAnsi="Arial" w:cs="Arial"/>
          <w:sz w:val="24"/>
        </w:rPr>
        <w:t>for dissemination by HRSA MCHB</w:t>
      </w:r>
      <w:r w:rsidR="00B03E0A">
        <w:rPr>
          <w:rFonts w:ascii="Arial" w:hAnsi="Arial" w:cs="Arial"/>
          <w:sz w:val="24"/>
        </w:rPr>
        <w:t>.</w:t>
      </w:r>
    </w:p>
    <w:p w:rsidR="006132FD" w:rsidRPr="00CF661F" w:rsidP="006132FD" w14:paraId="64F8E638" w14:textId="218C7210">
      <w:pPr>
        <w:widowControl/>
        <w:autoSpaceDE/>
        <w:autoSpaceDN/>
        <w:adjustRightInd/>
        <w:spacing w:before="120"/>
        <w:rPr>
          <w:rFonts w:ascii="Arial" w:hAnsi="Arial" w:cs="Arial"/>
          <w:sz w:val="24"/>
        </w:rPr>
      </w:pPr>
    </w:p>
    <w:p w:rsidR="006132FD" w:rsidRPr="00CF661F" w:rsidP="006132FD" w14:paraId="7C7CC8DE" w14:textId="43A7185B">
      <w:pPr>
        <w:rPr>
          <w:rFonts w:ascii="Arial" w:hAnsi="Arial" w:cs="Arial"/>
          <w:sz w:val="24"/>
        </w:rPr>
      </w:pPr>
      <w:r w:rsidRPr="00FC6A07">
        <w:rPr>
          <w:rFonts w:ascii="Arial" w:hAnsi="Arial" w:cs="Arial"/>
          <w:sz w:val="24"/>
        </w:rPr>
        <w:t xml:space="preserve">Supporting Statement </w:t>
      </w:r>
      <w:r w:rsidRPr="00FC6A07">
        <w:rPr>
          <w:rFonts w:ascii="Arial" w:hAnsi="Arial" w:cs="Arial"/>
          <w:sz w:val="24"/>
        </w:rPr>
        <w:t xml:space="preserve">B contains additional information on study procedures on </w:t>
      </w:r>
      <w:r w:rsidRPr="00FC6A07" w:rsidR="009052CC">
        <w:rPr>
          <w:rFonts w:ascii="Arial" w:hAnsi="Arial" w:cs="Arial"/>
          <w:sz w:val="24"/>
        </w:rPr>
        <w:t xml:space="preserve">the </w:t>
      </w:r>
      <w:r w:rsidRPr="00FC6A07">
        <w:rPr>
          <w:rFonts w:ascii="Arial" w:hAnsi="Arial" w:cs="Arial"/>
          <w:sz w:val="24"/>
        </w:rPr>
        <w:t>collection of information using these data collection tools</w:t>
      </w:r>
      <w:r w:rsidR="00493D3D">
        <w:rPr>
          <w:rFonts w:ascii="Arial" w:hAnsi="Arial" w:cs="Arial"/>
          <w:sz w:val="24"/>
        </w:rPr>
        <w:t xml:space="preserve">, as well as </w:t>
      </w:r>
      <w:r w:rsidR="00130403">
        <w:rPr>
          <w:rFonts w:ascii="Arial" w:hAnsi="Arial" w:cs="Arial"/>
          <w:sz w:val="24"/>
        </w:rPr>
        <w:t>t</w:t>
      </w:r>
      <w:r w:rsidRPr="00FC6A07">
        <w:rPr>
          <w:rFonts w:ascii="Arial" w:hAnsi="Arial" w:cs="Arial"/>
          <w:sz w:val="24"/>
        </w:rPr>
        <w:t xml:space="preserve">he data collection tools </w:t>
      </w:r>
      <w:r w:rsidR="00130403">
        <w:rPr>
          <w:rFonts w:ascii="Arial" w:hAnsi="Arial" w:cs="Arial"/>
          <w:sz w:val="24"/>
        </w:rPr>
        <w:t>(</w:t>
      </w:r>
      <w:r w:rsidRPr="00FC6A07">
        <w:rPr>
          <w:rFonts w:ascii="Arial" w:hAnsi="Arial" w:cs="Arial"/>
          <w:sz w:val="24"/>
        </w:rPr>
        <w:t>as attachments</w:t>
      </w:r>
      <w:r w:rsidR="00130403">
        <w:rPr>
          <w:rFonts w:ascii="Arial" w:hAnsi="Arial" w:cs="Arial"/>
          <w:sz w:val="24"/>
        </w:rPr>
        <w:t>)</w:t>
      </w:r>
      <w:r w:rsidRPr="00FC6A07">
        <w:rPr>
          <w:rFonts w:ascii="Arial" w:hAnsi="Arial" w:cs="Arial"/>
          <w:sz w:val="24"/>
        </w:rPr>
        <w:t>.</w:t>
      </w:r>
    </w:p>
    <w:p w:rsidR="009B3794" w:rsidRPr="00CF661F" w:rsidP="00B354FC" w14:paraId="5B972708" w14:textId="47F17F4C">
      <w:pPr>
        <w:numPr>
          <w:ilvl w:val="0"/>
          <w:numId w:val="1"/>
        </w:numPr>
        <w:tabs>
          <w:tab w:val="num" w:pos="360"/>
          <w:tab w:val="clear" w:pos="1080"/>
        </w:tabs>
        <w:spacing w:before="240"/>
        <w:ind w:left="360"/>
        <w:rPr>
          <w:rFonts w:ascii="Arial" w:hAnsi="Arial" w:cs="Arial"/>
          <w:sz w:val="24"/>
        </w:rPr>
      </w:pPr>
      <w:r w:rsidRPr="00CF661F">
        <w:rPr>
          <w:rFonts w:ascii="Arial" w:hAnsi="Arial" w:cs="Arial"/>
          <w:b/>
          <w:sz w:val="24"/>
          <w:u w:val="single"/>
        </w:rPr>
        <w:t>Use of Improved Information Technology and Burden Reduction</w:t>
      </w:r>
    </w:p>
    <w:p w:rsidR="00CD4ACF" w:rsidRPr="00CF661F" w:rsidP="00321B04" w14:paraId="18C95510" w14:textId="7F580961">
      <w:pPr>
        <w:spacing w:before="120"/>
        <w:rPr>
          <w:rFonts w:ascii="Arial" w:hAnsi="Arial" w:cs="Arial"/>
          <w:sz w:val="24"/>
        </w:rPr>
      </w:pPr>
      <w:r w:rsidRPr="00CF661F">
        <w:rPr>
          <w:rFonts w:ascii="Arial" w:hAnsi="Arial" w:cs="Arial"/>
          <w:sz w:val="24"/>
        </w:rPr>
        <w:t>The</w:t>
      </w:r>
      <w:r w:rsidRPr="00CF661F" w:rsidR="009B77DD">
        <w:rPr>
          <w:rFonts w:ascii="Arial" w:hAnsi="Arial" w:cs="Arial"/>
          <w:sz w:val="24"/>
        </w:rPr>
        <w:t xml:space="preserve"> evaluation of </w:t>
      </w:r>
      <w:r w:rsidR="009052CC">
        <w:rPr>
          <w:rFonts w:ascii="Arial" w:hAnsi="Arial" w:cs="Arial"/>
          <w:sz w:val="24"/>
        </w:rPr>
        <w:t xml:space="preserve">the </w:t>
      </w:r>
      <w:r w:rsidRPr="00CF661F" w:rsidR="009B77DD">
        <w:rPr>
          <w:rFonts w:ascii="Arial" w:hAnsi="Arial" w:cs="Arial"/>
          <w:sz w:val="24"/>
        </w:rPr>
        <w:t xml:space="preserve">MCHB PMHCA and </w:t>
      </w:r>
      <w:r w:rsidR="00C94687">
        <w:rPr>
          <w:rFonts w:ascii="Arial" w:hAnsi="Arial" w:cs="Arial"/>
          <w:sz w:val="24"/>
        </w:rPr>
        <w:t>MMHSUD</w:t>
      </w:r>
      <w:r w:rsidRPr="00CF661F" w:rsidR="009B77DD">
        <w:rPr>
          <w:rFonts w:ascii="Arial" w:hAnsi="Arial" w:cs="Arial"/>
          <w:sz w:val="24"/>
        </w:rPr>
        <w:t xml:space="preserve"> programs</w:t>
      </w:r>
      <w:r w:rsidRPr="00CF661F">
        <w:rPr>
          <w:rFonts w:ascii="Arial" w:hAnsi="Arial" w:cs="Arial"/>
          <w:sz w:val="24"/>
        </w:rPr>
        <w:t xml:space="preserve"> will </w:t>
      </w:r>
      <w:r w:rsidRPr="00CF661F" w:rsidR="00AB4A6F">
        <w:rPr>
          <w:rFonts w:ascii="Arial" w:hAnsi="Arial" w:cs="Arial"/>
          <w:sz w:val="24"/>
        </w:rPr>
        <w:t>follow</w:t>
      </w:r>
      <w:r w:rsidRPr="00CF661F" w:rsidR="005608C5">
        <w:rPr>
          <w:rFonts w:ascii="Arial" w:hAnsi="Arial" w:cs="Arial"/>
          <w:sz w:val="24"/>
        </w:rPr>
        <w:t xml:space="preserve"> </w:t>
      </w:r>
      <w:r w:rsidRPr="00CF661F">
        <w:rPr>
          <w:rFonts w:ascii="Arial" w:hAnsi="Arial" w:cs="Arial"/>
          <w:sz w:val="24"/>
        </w:rPr>
        <w:t xml:space="preserve">a multimethod approach. </w:t>
      </w:r>
      <w:r w:rsidRPr="00CF661F" w:rsidR="00316171">
        <w:rPr>
          <w:rFonts w:ascii="Arial" w:hAnsi="Arial" w:cs="Arial"/>
          <w:sz w:val="24"/>
        </w:rPr>
        <w:t>Data collection m</w:t>
      </w:r>
      <w:r w:rsidRPr="00CF661F">
        <w:rPr>
          <w:rFonts w:ascii="Arial" w:hAnsi="Arial" w:cs="Arial"/>
          <w:sz w:val="24"/>
        </w:rPr>
        <w:t xml:space="preserve">ethodologies for this </w:t>
      </w:r>
      <w:r w:rsidRPr="00CF661F" w:rsidR="00316171">
        <w:rPr>
          <w:rFonts w:ascii="Arial" w:hAnsi="Arial" w:cs="Arial"/>
          <w:sz w:val="24"/>
        </w:rPr>
        <w:t>evaluation</w:t>
      </w:r>
      <w:r w:rsidRPr="00CF661F">
        <w:rPr>
          <w:rFonts w:ascii="Arial" w:hAnsi="Arial" w:cs="Arial"/>
          <w:sz w:val="24"/>
        </w:rPr>
        <w:t xml:space="preserve"> </w:t>
      </w:r>
      <w:r w:rsidRPr="00CF661F" w:rsidR="00F17B82">
        <w:rPr>
          <w:rFonts w:ascii="Arial" w:hAnsi="Arial" w:cs="Arial"/>
          <w:sz w:val="24"/>
        </w:rPr>
        <w:t>will</w:t>
      </w:r>
      <w:r w:rsidRPr="00CF661F">
        <w:rPr>
          <w:rFonts w:ascii="Arial" w:hAnsi="Arial" w:cs="Arial"/>
          <w:sz w:val="24"/>
        </w:rPr>
        <w:t xml:space="preserve"> </w:t>
      </w:r>
      <w:r w:rsidRPr="00CF661F" w:rsidR="00AB4A6F">
        <w:rPr>
          <w:rFonts w:ascii="Arial" w:hAnsi="Arial" w:cs="Arial"/>
          <w:sz w:val="24"/>
        </w:rPr>
        <w:t>use</w:t>
      </w:r>
      <w:r w:rsidRPr="00CF661F">
        <w:rPr>
          <w:rFonts w:ascii="Arial" w:hAnsi="Arial" w:cs="Arial"/>
          <w:sz w:val="24"/>
        </w:rPr>
        <w:t xml:space="preserve"> survey</w:t>
      </w:r>
      <w:r w:rsidRPr="00CF661F" w:rsidR="00316171">
        <w:rPr>
          <w:rFonts w:ascii="Arial" w:hAnsi="Arial" w:cs="Arial"/>
          <w:sz w:val="24"/>
        </w:rPr>
        <w:t>s</w:t>
      </w:r>
      <w:r w:rsidRPr="00CF661F">
        <w:rPr>
          <w:rFonts w:ascii="Arial" w:hAnsi="Arial" w:cs="Arial"/>
          <w:sz w:val="24"/>
        </w:rPr>
        <w:t xml:space="preserve"> (</w:t>
      </w:r>
      <w:r w:rsidRPr="00CF661F" w:rsidR="00AB4A6F">
        <w:rPr>
          <w:rFonts w:ascii="Arial" w:hAnsi="Arial" w:cs="Arial"/>
          <w:sz w:val="24"/>
        </w:rPr>
        <w:t>i.</w:t>
      </w:r>
      <w:r w:rsidRPr="00CF661F" w:rsidR="00316171">
        <w:rPr>
          <w:rFonts w:ascii="Arial" w:hAnsi="Arial" w:cs="Arial"/>
          <w:sz w:val="24"/>
        </w:rPr>
        <w:t xml:space="preserve">e., </w:t>
      </w:r>
      <w:r w:rsidRPr="00CF661F" w:rsidR="00F71A8D">
        <w:rPr>
          <w:rFonts w:ascii="Arial" w:hAnsi="Arial" w:cs="Arial"/>
          <w:sz w:val="24"/>
        </w:rPr>
        <w:t>w</w:t>
      </w:r>
      <w:r w:rsidRPr="00CF661F">
        <w:rPr>
          <w:rFonts w:ascii="Arial" w:hAnsi="Arial" w:cs="Arial"/>
          <w:sz w:val="24"/>
        </w:rPr>
        <w:t>eb-based</w:t>
      </w:r>
      <w:r w:rsidR="00113439">
        <w:rPr>
          <w:rFonts w:ascii="Arial" w:hAnsi="Arial" w:cs="Arial"/>
          <w:sz w:val="24"/>
        </w:rPr>
        <w:t xml:space="preserve">, </w:t>
      </w:r>
      <w:r w:rsidRPr="00CF661F">
        <w:rPr>
          <w:rFonts w:ascii="Arial" w:hAnsi="Arial" w:cs="Arial"/>
          <w:sz w:val="24"/>
        </w:rPr>
        <w:t>email)</w:t>
      </w:r>
      <w:r w:rsidR="003F1C6C">
        <w:rPr>
          <w:rFonts w:ascii="Arial" w:hAnsi="Arial" w:cs="Arial"/>
          <w:sz w:val="24"/>
        </w:rPr>
        <w:t xml:space="preserve"> and </w:t>
      </w:r>
      <w:r w:rsidR="007E59F9">
        <w:rPr>
          <w:rFonts w:ascii="Arial" w:hAnsi="Arial" w:cs="Arial"/>
          <w:sz w:val="24"/>
        </w:rPr>
        <w:t xml:space="preserve">virtual </w:t>
      </w:r>
      <w:r w:rsidRPr="00CF661F" w:rsidR="00E02D11">
        <w:rPr>
          <w:rFonts w:ascii="Arial" w:hAnsi="Arial" w:cs="Arial"/>
          <w:sz w:val="24"/>
        </w:rPr>
        <w:t>SSI</w:t>
      </w:r>
      <w:r w:rsidRPr="00CF661F">
        <w:rPr>
          <w:rFonts w:ascii="Arial" w:hAnsi="Arial" w:cs="Arial"/>
          <w:sz w:val="24"/>
        </w:rPr>
        <w:t>s</w:t>
      </w:r>
      <w:r w:rsidR="003751D4">
        <w:rPr>
          <w:rFonts w:ascii="Arial" w:hAnsi="Arial" w:cs="Arial"/>
          <w:sz w:val="24"/>
        </w:rPr>
        <w:t xml:space="preserve"> </w:t>
      </w:r>
      <w:r w:rsidRPr="00CF661F">
        <w:rPr>
          <w:rFonts w:ascii="Arial" w:hAnsi="Arial" w:cs="Arial"/>
          <w:sz w:val="24"/>
        </w:rPr>
        <w:t>(</w:t>
      </w:r>
      <w:r w:rsidR="009E357E">
        <w:rPr>
          <w:rFonts w:ascii="Arial" w:hAnsi="Arial" w:cs="Arial"/>
          <w:sz w:val="24"/>
        </w:rPr>
        <w:t>e.g</w:t>
      </w:r>
      <w:r w:rsidRPr="00CF661F">
        <w:rPr>
          <w:rFonts w:ascii="Arial" w:hAnsi="Arial" w:cs="Arial"/>
          <w:sz w:val="24"/>
        </w:rPr>
        <w:t xml:space="preserve">., </w:t>
      </w:r>
      <w:r w:rsidR="00827442">
        <w:rPr>
          <w:rFonts w:ascii="Arial" w:hAnsi="Arial" w:cs="Arial"/>
          <w:sz w:val="24"/>
        </w:rPr>
        <w:t>Microsoft Teams, Zoom</w:t>
      </w:r>
      <w:r w:rsidRPr="00CF661F">
        <w:rPr>
          <w:rFonts w:ascii="Arial" w:hAnsi="Arial" w:cs="Arial"/>
          <w:sz w:val="24"/>
        </w:rPr>
        <w:t>). All technology used for the survey administration (</w:t>
      </w:r>
      <w:r w:rsidRPr="00CF661F" w:rsidR="00AB4A6F">
        <w:rPr>
          <w:rFonts w:ascii="Arial" w:hAnsi="Arial" w:cs="Arial"/>
          <w:sz w:val="24"/>
        </w:rPr>
        <w:t>i.</w:t>
      </w:r>
      <w:r w:rsidRPr="00CF661F">
        <w:rPr>
          <w:rFonts w:ascii="Arial" w:hAnsi="Arial" w:cs="Arial"/>
          <w:sz w:val="24"/>
        </w:rPr>
        <w:t xml:space="preserve">e., </w:t>
      </w:r>
      <w:r w:rsidRPr="00CF661F" w:rsidR="00F71A8D">
        <w:rPr>
          <w:rFonts w:ascii="Arial" w:hAnsi="Arial" w:cs="Arial"/>
          <w:sz w:val="24"/>
        </w:rPr>
        <w:t>w</w:t>
      </w:r>
      <w:r w:rsidRPr="00CF661F">
        <w:rPr>
          <w:rFonts w:ascii="Arial" w:hAnsi="Arial" w:cs="Arial"/>
          <w:sz w:val="24"/>
        </w:rPr>
        <w:t>eb-linked survey administered via email</w:t>
      </w:r>
      <w:r w:rsidRPr="00CF661F" w:rsidR="00AB4A6F">
        <w:rPr>
          <w:rFonts w:ascii="Arial" w:hAnsi="Arial" w:cs="Arial"/>
          <w:sz w:val="24"/>
        </w:rPr>
        <w:t xml:space="preserve"> and</w:t>
      </w:r>
      <w:r w:rsidRPr="00CF661F">
        <w:rPr>
          <w:rFonts w:ascii="Arial" w:hAnsi="Arial" w:cs="Arial"/>
          <w:sz w:val="24"/>
        </w:rPr>
        <w:t xml:space="preserve"> </w:t>
      </w:r>
      <w:r w:rsidRPr="00CF661F" w:rsidR="00F17B82">
        <w:rPr>
          <w:rFonts w:ascii="Arial" w:hAnsi="Arial" w:cs="Arial"/>
          <w:sz w:val="24"/>
        </w:rPr>
        <w:t>via survey platform</w:t>
      </w:r>
      <w:r w:rsidRPr="00CF661F">
        <w:rPr>
          <w:rFonts w:ascii="Arial" w:hAnsi="Arial" w:cs="Arial"/>
          <w:sz w:val="24"/>
        </w:rPr>
        <w:t xml:space="preserve">) will meet </w:t>
      </w:r>
      <w:r w:rsidR="000C44EC">
        <w:rPr>
          <w:rFonts w:ascii="Arial" w:hAnsi="Arial" w:cs="Arial"/>
          <w:sz w:val="24"/>
        </w:rPr>
        <w:t>f</w:t>
      </w:r>
      <w:r w:rsidRPr="00CF661F">
        <w:rPr>
          <w:rFonts w:ascii="Arial" w:hAnsi="Arial" w:cs="Arial"/>
          <w:sz w:val="24"/>
        </w:rPr>
        <w:t>ederal requirements for Section 508 accessibility. Information technology</w:t>
      </w:r>
      <w:r w:rsidR="00433B45">
        <w:rPr>
          <w:rFonts w:ascii="Arial" w:hAnsi="Arial" w:cs="Arial"/>
          <w:sz w:val="24"/>
        </w:rPr>
        <w:t xml:space="preserve"> (IT)</w:t>
      </w:r>
      <w:r w:rsidRPr="00CF661F">
        <w:rPr>
          <w:rFonts w:ascii="Arial" w:hAnsi="Arial" w:cs="Arial"/>
          <w:sz w:val="24"/>
        </w:rPr>
        <w:t xml:space="preserve"> will be used in the following ways:</w:t>
      </w:r>
    </w:p>
    <w:p w:rsidR="00CD4ACF" w:rsidRPr="00CF661F" w:rsidP="00B354FC" w14:paraId="7ED0FAF6" w14:textId="3349D8A0">
      <w:pPr>
        <w:pStyle w:val="ListParagraph"/>
        <w:numPr>
          <w:ilvl w:val="0"/>
          <w:numId w:val="6"/>
        </w:numPr>
        <w:spacing w:before="120"/>
        <w:rPr>
          <w:rFonts w:ascii="Arial" w:hAnsi="Arial" w:cs="Arial"/>
          <w:sz w:val="24"/>
        </w:rPr>
      </w:pPr>
      <w:r w:rsidRPr="00CF661F">
        <w:rPr>
          <w:rFonts w:ascii="Arial" w:hAnsi="Arial" w:cs="Arial"/>
          <w:sz w:val="24"/>
        </w:rPr>
        <w:t>All s</w:t>
      </w:r>
      <w:r w:rsidRPr="00CF661F" w:rsidR="00F17B82">
        <w:rPr>
          <w:rFonts w:ascii="Arial" w:hAnsi="Arial" w:cs="Arial"/>
          <w:sz w:val="24"/>
        </w:rPr>
        <w:t>urvey p</w:t>
      </w:r>
      <w:r w:rsidRPr="00CF661F">
        <w:rPr>
          <w:rFonts w:ascii="Arial" w:hAnsi="Arial" w:cs="Arial"/>
          <w:sz w:val="24"/>
        </w:rPr>
        <w:t>articipants will</w:t>
      </w:r>
      <w:r w:rsidRPr="00CF661F" w:rsidR="00F17B82">
        <w:rPr>
          <w:rFonts w:ascii="Arial" w:hAnsi="Arial" w:cs="Arial"/>
          <w:sz w:val="24"/>
        </w:rPr>
        <w:t xml:space="preserve"> receive the web-linked survey via email</w:t>
      </w:r>
      <w:r w:rsidRPr="00CF661F">
        <w:rPr>
          <w:rFonts w:ascii="Arial" w:hAnsi="Arial" w:cs="Arial"/>
          <w:sz w:val="24"/>
        </w:rPr>
        <w:t xml:space="preserve">. Electronic responses will be downloaded directly into </w:t>
      </w:r>
      <w:r w:rsidRPr="00CF661F" w:rsidR="00F17B82">
        <w:rPr>
          <w:rFonts w:ascii="Arial" w:hAnsi="Arial" w:cs="Arial"/>
          <w:sz w:val="24"/>
        </w:rPr>
        <w:t>a securely stored</w:t>
      </w:r>
      <w:r w:rsidRPr="00CF661F">
        <w:rPr>
          <w:rFonts w:ascii="Arial" w:hAnsi="Arial" w:cs="Arial"/>
          <w:sz w:val="24"/>
        </w:rPr>
        <w:t xml:space="preserve"> </w:t>
      </w:r>
      <w:r w:rsidR="0060205D">
        <w:rPr>
          <w:rFonts w:ascii="Arial" w:hAnsi="Arial" w:cs="Arial"/>
          <w:sz w:val="24"/>
        </w:rPr>
        <w:t>server</w:t>
      </w:r>
      <w:r w:rsidRPr="00CF661F">
        <w:rPr>
          <w:rFonts w:ascii="Arial" w:hAnsi="Arial" w:cs="Arial"/>
          <w:sz w:val="24"/>
        </w:rPr>
        <w:t xml:space="preserve">.  </w:t>
      </w:r>
    </w:p>
    <w:p w:rsidR="00CD4ACF" w:rsidRPr="00CF661F" w:rsidP="00B354FC" w14:paraId="40616C11" w14:textId="0FA1C739">
      <w:pPr>
        <w:pStyle w:val="ListParagraph"/>
        <w:numPr>
          <w:ilvl w:val="0"/>
          <w:numId w:val="6"/>
        </w:numPr>
        <w:spacing w:before="120"/>
        <w:rPr>
          <w:rFonts w:ascii="Arial" w:hAnsi="Arial" w:cs="Arial"/>
          <w:sz w:val="24"/>
        </w:rPr>
      </w:pPr>
      <w:r w:rsidRPr="00CF661F">
        <w:rPr>
          <w:rFonts w:ascii="Arial" w:hAnsi="Arial" w:cs="Arial"/>
          <w:sz w:val="24"/>
        </w:rPr>
        <w:t xml:space="preserve">All </w:t>
      </w:r>
      <w:r w:rsidRPr="00CF661F" w:rsidR="00E02D11">
        <w:rPr>
          <w:rFonts w:ascii="Arial" w:hAnsi="Arial" w:cs="Arial"/>
          <w:sz w:val="24"/>
        </w:rPr>
        <w:t>SSI</w:t>
      </w:r>
      <w:r w:rsidRPr="00CF661F">
        <w:rPr>
          <w:rFonts w:ascii="Arial" w:hAnsi="Arial" w:cs="Arial"/>
          <w:sz w:val="24"/>
        </w:rPr>
        <w:t xml:space="preserve">s will be conducted </w:t>
      </w:r>
      <w:r w:rsidRPr="00706A10" w:rsidR="00706A10">
        <w:rPr>
          <w:rFonts w:ascii="Arial" w:hAnsi="Arial" w:cs="Arial"/>
          <w:sz w:val="24"/>
        </w:rPr>
        <w:t>via a web-based platform (e.g., Microsoft Teams, Zoom).</w:t>
      </w:r>
      <w:r w:rsidR="00AD33F6">
        <w:rPr>
          <w:rFonts w:ascii="Arial" w:hAnsi="Arial" w:cs="Arial"/>
          <w:sz w:val="24"/>
        </w:rPr>
        <w:t xml:space="preserve"> </w:t>
      </w:r>
      <w:r w:rsidRPr="00CF661F">
        <w:rPr>
          <w:rFonts w:ascii="Arial" w:hAnsi="Arial" w:cs="Arial"/>
          <w:sz w:val="24"/>
        </w:rPr>
        <w:t xml:space="preserve">For respondents who agree to </w:t>
      </w:r>
      <w:r w:rsidRPr="00CF661F" w:rsidR="00AB4A6F">
        <w:rPr>
          <w:rFonts w:ascii="Arial" w:hAnsi="Arial" w:cs="Arial"/>
          <w:sz w:val="24"/>
        </w:rPr>
        <w:t>be</w:t>
      </w:r>
      <w:r w:rsidRPr="00CF661F">
        <w:rPr>
          <w:rFonts w:ascii="Arial" w:hAnsi="Arial" w:cs="Arial"/>
          <w:sz w:val="24"/>
        </w:rPr>
        <w:t xml:space="preserve"> recorded, interviewers will record </w:t>
      </w:r>
      <w:r w:rsidRPr="00CF661F" w:rsidR="00041C15">
        <w:rPr>
          <w:rFonts w:ascii="Arial" w:hAnsi="Arial" w:cs="Arial"/>
          <w:sz w:val="24"/>
        </w:rPr>
        <w:t>responses</w:t>
      </w:r>
      <w:r w:rsidRPr="00CF661F">
        <w:rPr>
          <w:rFonts w:ascii="Arial" w:hAnsi="Arial" w:cs="Arial"/>
          <w:sz w:val="24"/>
        </w:rPr>
        <w:t xml:space="preserve"> as they are given and upload the </w:t>
      </w:r>
      <w:r w:rsidRPr="00CF661F" w:rsidR="00FA2B07">
        <w:rPr>
          <w:rFonts w:ascii="Arial" w:hAnsi="Arial" w:cs="Arial"/>
          <w:sz w:val="24"/>
        </w:rPr>
        <w:t>recordings to a secure</w:t>
      </w:r>
      <w:r w:rsidRPr="00CF661F" w:rsidR="00041C15">
        <w:rPr>
          <w:rFonts w:ascii="Arial" w:hAnsi="Arial" w:cs="Arial"/>
          <w:sz w:val="24"/>
        </w:rPr>
        <w:t>d</w:t>
      </w:r>
      <w:r w:rsidRPr="00CF661F" w:rsidR="00FA2B07">
        <w:rPr>
          <w:rFonts w:ascii="Arial" w:hAnsi="Arial" w:cs="Arial"/>
          <w:sz w:val="24"/>
        </w:rPr>
        <w:t xml:space="preserve"> </w:t>
      </w:r>
      <w:r w:rsidR="00703D01">
        <w:rPr>
          <w:rFonts w:ascii="Arial" w:hAnsi="Arial" w:cs="Arial"/>
          <w:sz w:val="24"/>
        </w:rPr>
        <w:t>server</w:t>
      </w:r>
      <w:r w:rsidRPr="00CF661F">
        <w:rPr>
          <w:rFonts w:ascii="Arial" w:hAnsi="Arial" w:cs="Arial"/>
          <w:sz w:val="24"/>
        </w:rPr>
        <w:t>.</w:t>
      </w:r>
      <w:r w:rsidRPr="00CF661F" w:rsidR="00FA2B07">
        <w:rPr>
          <w:rFonts w:ascii="Arial" w:hAnsi="Arial" w:cs="Arial"/>
          <w:sz w:val="24"/>
        </w:rPr>
        <w:t xml:space="preserve"> For respondents</w:t>
      </w:r>
      <w:r w:rsidRPr="00CF661F">
        <w:rPr>
          <w:rFonts w:ascii="Arial" w:hAnsi="Arial" w:cs="Arial"/>
          <w:sz w:val="24"/>
        </w:rPr>
        <w:t xml:space="preserve"> </w:t>
      </w:r>
      <w:r w:rsidRPr="00CF661F" w:rsidR="00FA2B07">
        <w:rPr>
          <w:rFonts w:ascii="Arial" w:hAnsi="Arial" w:cs="Arial"/>
          <w:sz w:val="24"/>
        </w:rPr>
        <w:t xml:space="preserve">who do not </w:t>
      </w:r>
      <w:r w:rsidRPr="00CF661F" w:rsidR="00AB4A6F">
        <w:rPr>
          <w:rFonts w:ascii="Arial" w:hAnsi="Arial" w:cs="Arial"/>
          <w:sz w:val="24"/>
        </w:rPr>
        <w:t xml:space="preserve">agree to </w:t>
      </w:r>
      <w:r w:rsidRPr="00CF661F" w:rsidR="005608C5">
        <w:rPr>
          <w:rFonts w:ascii="Arial" w:hAnsi="Arial" w:cs="Arial"/>
          <w:sz w:val="24"/>
        </w:rPr>
        <w:t>be</w:t>
      </w:r>
      <w:r w:rsidRPr="00CF661F" w:rsidR="00FA2B07">
        <w:rPr>
          <w:rFonts w:ascii="Arial" w:hAnsi="Arial" w:cs="Arial"/>
          <w:sz w:val="24"/>
        </w:rPr>
        <w:t xml:space="preserve"> recorded, </w:t>
      </w:r>
      <w:r w:rsidRPr="00CF661F" w:rsidR="00041C15">
        <w:rPr>
          <w:rFonts w:ascii="Arial" w:hAnsi="Arial" w:cs="Arial"/>
          <w:sz w:val="24"/>
        </w:rPr>
        <w:t xml:space="preserve">a notetaker will record responses and upload call notes to </w:t>
      </w:r>
      <w:r w:rsidRPr="00CF661F" w:rsidR="00AB4A6F">
        <w:rPr>
          <w:rFonts w:ascii="Arial" w:hAnsi="Arial" w:cs="Arial"/>
          <w:sz w:val="24"/>
        </w:rPr>
        <w:t>a</w:t>
      </w:r>
      <w:r w:rsidRPr="00CF661F" w:rsidR="00041C15">
        <w:rPr>
          <w:rFonts w:ascii="Arial" w:hAnsi="Arial" w:cs="Arial"/>
          <w:sz w:val="24"/>
        </w:rPr>
        <w:t xml:space="preserve"> secured </w:t>
      </w:r>
      <w:r w:rsidR="00703D01">
        <w:rPr>
          <w:rFonts w:ascii="Arial" w:hAnsi="Arial" w:cs="Arial"/>
          <w:sz w:val="24"/>
        </w:rPr>
        <w:t>server</w:t>
      </w:r>
      <w:r w:rsidRPr="00CF661F" w:rsidR="00041C15">
        <w:rPr>
          <w:rFonts w:ascii="Arial" w:hAnsi="Arial" w:cs="Arial"/>
          <w:sz w:val="24"/>
        </w:rPr>
        <w:t>.</w:t>
      </w:r>
    </w:p>
    <w:p w:rsidR="00CD4ACF" w:rsidRPr="00CF661F" w:rsidP="00B354FC" w14:paraId="747BA0BD" w14:textId="3C444975">
      <w:pPr>
        <w:pStyle w:val="ListParagraph"/>
        <w:numPr>
          <w:ilvl w:val="0"/>
          <w:numId w:val="6"/>
        </w:numPr>
        <w:spacing w:before="120"/>
        <w:rPr>
          <w:rFonts w:ascii="Arial" w:hAnsi="Arial" w:cs="Arial"/>
          <w:sz w:val="24"/>
        </w:rPr>
      </w:pPr>
      <w:r w:rsidRPr="00CF661F">
        <w:rPr>
          <w:rFonts w:ascii="Arial" w:hAnsi="Arial" w:cs="Arial"/>
          <w:sz w:val="24"/>
        </w:rPr>
        <w:t>Reports</w:t>
      </w:r>
      <w:r w:rsidRPr="00CF661F" w:rsidR="00C54D58">
        <w:rPr>
          <w:rFonts w:ascii="Arial" w:hAnsi="Arial" w:cs="Arial"/>
          <w:sz w:val="24"/>
        </w:rPr>
        <w:t xml:space="preserve"> and materials</w:t>
      </w:r>
      <w:r w:rsidRPr="00CF661F" w:rsidR="007C7470">
        <w:rPr>
          <w:rFonts w:ascii="Arial" w:hAnsi="Arial" w:cs="Arial"/>
          <w:sz w:val="24"/>
        </w:rPr>
        <w:t xml:space="preserve"> (e.g., </w:t>
      </w:r>
      <w:r w:rsidR="003A4AAB">
        <w:rPr>
          <w:rFonts w:ascii="Arial" w:hAnsi="Arial" w:cs="Arial"/>
          <w:sz w:val="24"/>
        </w:rPr>
        <w:t>resources</w:t>
      </w:r>
      <w:r w:rsidRPr="00CF661F" w:rsidR="007C7470">
        <w:rPr>
          <w:rFonts w:ascii="Arial" w:hAnsi="Arial" w:cs="Arial"/>
          <w:sz w:val="24"/>
        </w:rPr>
        <w:t>)</w:t>
      </w:r>
      <w:r w:rsidRPr="00CF661F">
        <w:rPr>
          <w:rFonts w:ascii="Arial" w:hAnsi="Arial" w:cs="Arial"/>
          <w:sz w:val="24"/>
        </w:rPr>
        <w:t xml:space="preserve"> generated from this project may be made available to the public.</w:t>
      </w:r>
    </w:p>
    <w:p w:rsidR="00CD4ACF" w:rsidRPr="00CF661F" w:rsidP="00CD4ACF" w14:paraId="61A904E4" w14:textId="0385BD40">
      <w:pPr>
        <w:spacing w:before="120"/>
        <w:rPr>
          <w:rFonts w:ascii="Arial" w:hAnsi="Arial" w:cs="Arial"/>
          <w:sz w:val="24"/>
        </w:rPr>
      </w:pPr>
      <w:r>
        <w:rPr>
          <w:rFonts w:ascii="Arial" w:hAnsi="Arial" w:cs="Arial"/>
          <w:sz w:val="24"/>
        </w:rPr>
        <w:t>We selected t</w:t>
      </w:r>
      <w:r w:rsidRPr="00CF661F" w:rsidR="00BE7FBE">
        <w:rPr>
          <w:rFonts w:ascii="Arial" w:hAnsi="Arial" w:cs="Arial"/>
          <w:sz w:val="24"/>
        </w:rPr>
        <w:t>he</w:t>
      </w:r>
      <w:r w:rsidRPr="00CF661F" w:rsidR="00234C53">
        <w:rPr>
          <w:rFonts w:ascii="Arial" w:hAnsi="Arial" w:cs="Arial"/>
          <w:sz w:val="24"/>
        </w:rPr>
        <w:t xml:space="preserve"> data collection </w:t>
      </w:r>
      <w:r w:rsidRPr="00CF661F" w:rsidR="00BE7FBE">
        <w:rPr>
          <w:rFonts w:ascii="Arial" w:hAnsi="Arial" w:cs="Arial"/>
          <w:sz w:val="24"/>
        </w:rPr>
        <w:t>me</w:t>
      </w:r>
      <w:r w:rsidRPr="00CF661F" w:rsidR="00AB4A6F">
        <w:rPr>
          <w:rFonts w:ascii="Arial" w:hAnsi="Arial" w:cs="Arial"/>
          <w:sz w:val="24"/>
        </w:rPr>
        <w:t>thods</w:t>
      </w:r>
      <w:r w:rsidRPr="00CF661F" w:rsidR="00BE7FBE">
        <w:rPr>
          <w:rFonts w:ascii="Arial" w:hAnsi="Arial" w:cs="Arial"/>
          <w:sz w:val="24"/>
        </w:rPr>
        <w:t xml:space="preserve"> </w:t>
      </w:r>
      <w:r w:rsidRPr="00CF661F" w:rsidR="007C7470">
        <w:rPr>
          <w:rFonts w:ascii="Arial" w:hAnsi="Arial" w:cs="Arial"/>
          <w:sz w:val="24"/>
        </w:rPr>
        <w:t>for the evaluation</w:t>
      </w:r>
      <w:r w:rsidRPr="00CF661F" w:rsidR="00BE7FBE">
        <w:rPr>
          <w:rFonts w:ascii="Arial" w:hAnsi="Arial" w:cs="Arial"/>
          <w:sz w:val="24"/>
        </w:rPr>
        <w:t xml:space="preserve"> </w:t>
      </w:r>
      <w:r w:rsidRPr="00CF661F" w:rsidR="00F71A8D">
        <w:rPr>
          <w:rFonts w:ascii="Arial" w:hAnsi="Arial" w:cs="Arial"/>
          <w:sz w:val="24"/>
        </w:rPr>
        <w:t>because</w:t>
      </w:r>
      <w:r w:rsidRPr="00CF661F" w:rsidR="00BE7FBE">
        <w:rPr>
          <w:rFonts w:ascii="Arial" w:hAnsi="Arial" w:cs="Arial"/>
          <w:sz w:val="24"/>
        </w:rPr>
        <w:t xml:space="preserve"> they will reduce </w:t>
      </w:r>
      <w:r w:rsidRPr="00CF661F" w:rsidR="00AB4A6F">
        <w:rPr>
          <w:rFonts w:ascii="Arial" w:hAnsi="Arial" w:cs="Arial"/>
          <w:sz w:val="24"/>
        </w:rPr>
        <w:t xml:space="preserve">participant </w:t>
      </w:r>
      <w:r w:rsidRPr="00CF661F" w:rsidR="00BE7FBE">
        <w:rPr>
          <w:rFonts w:ascii="Arial" w:hAnsi="Arial" w:cs="Arial"/>
          <w:sz w:val="24"/>
        </w:rPr>
        <w:t xml:space="preserve">burden while providing the evaluation with necessary data. </w:t>
      </w:r>
      <w:r w:rsidRPr="00CF661F" w:rsidR="00AB4A6F">
        <w:rPr>
          <w:rFonts w:ascii="Arial" w:hAnsi="Arial" w:cs="Arial"/>
          <w:sz w:val="24"/>
        </w:rPr>
        <w:t>O</w:t>
      </w:r>
      <w:r w:rsidRPr="00CF661F">
        <w:rPr>
          <w:rFonts w:ascii="Arial" w:hAnsi="Arial" w:cs="Arial"/>
          <w:sz w:val="24"/>
        </w:rPr>
        <w:t xml:space="preserve">ffering </w:t>
      </w:r>
      <w:r w:rsidRPr="00CF661F" w:rsidR="00BE7FBE">
        <w:rPr>
          <w:rFonts w:ascii="Arial" w:hAnsi="Arial" w:cs="Arial"/>
          <w:sz w:val="24"/>
        </w:rPr>
        <w:t xml:space="preserve">a </w:t>
      </w:r>
      <w:r w:rsidRPr="00CF661F" w:rsidR="00F71A8D">
        <w:rPr>
          <w:rFonts w:ascii="Arial" w:hAnsi="Arial" w:cs="Arial"/>
          <w:sz w:val="24"/>
        </w:rPr>
        <w:t>w</w:t>
      </w:r>
      <w:r w:rsidRPr="00CF661F" w:rsidR="00BE7FBE">
        <w:rPr>
          <w:rFonts w:ascii="Arial" w:hAnsi="Arial" w:cs="Arial"/>
          <w:sz w:val="24"/>
        </w:rPr>
        <w:t>eb-based</w:t>
      </w:r>
      <w:r w:rsidRPr="00CF661F">
        <w:rPr>
          <w:rFonts w:ascii="Arial" w:hAnsi="Arial" w:cs="Arial"/>
          <w:sz w:val="24"/>
        </w:rPr>
        <w:t xml:space="preserve"> survey</w:t>
      </w:r>
      <w:r w:rsidRPr="00CF661F" w:rsidR="00AB4A6F">
        <w:rPr>
          <w:rFonts w:ascii="Arial" w:hAnsi="Arial" w:cs="Arial"/>
          <w:sz w:val="24"/>
        </w:rPr>
        <w:t xml:space="preserve"> reduces</w:t>
      </w:r>
      <w:r w:rsidRPr="00CF661F">
        <w:rPr>
          <w:rFonts w:ascii="Arial" w:hAnsi="Arial" w:cs="Arial"/>
          <w:sz w:val="24"/>
        </w:rPr>
        <w:t xml:space="preserve"> burden to </w:t>
      </w:r>
      <w:r w:rsidRPr="00CF661F" w:rsidR="00426FFC">
        <w:rPr>
          <w:rFonts w:ascii="Arial" w:hAnsi="Arial" w:cs="Arial"/>
          <w:sz w:val="24"/>
        </w:rPr>
        <w:t>participant</w:t>
      </w:r>
      <w:r w:rsidRPr="00CF661F">
        <w:rPr>
          <w:rFonts w:ascii="Arial" w:hAnsi="Arial" w:cs="Arial"/>
          <w:sz w:val="24"/>
        </w:rPr>
        <w:t xml:space="preserve">s by eliminating the time it takes to write responses on a </w:t>
      </w:r>
      <w:r w:rsidRPr="00CF661F" w:rsidR="00BE7FBE">
        <w:rPr>
          <w:rFonts w:ascii="Arial" w:hAnsi="Arial" w:cs="Arial"/>
          <w:sz w:val="24"/>
        </w:rPr>
        <w:t>paper-based</w:t>
      </w:r>
      <w:r w:rsidRPr="00CF661F" w:rsidR="00AB4A6F">
        <w:rPr>
          <w:rFonts w:ascii="Arial" w:hAnsi="Arial" w:cs="Arial"/>
          <w:sz w:val="24"/>
        </w:rPr>
        <w:t>,</w:t>
      </w:r>
      <w:r w:rsidRPr="00CF661F" w:rsidR="00BE7FBE">
        <w:rPr>
          <w:rFonts w:ascii="Arial" w:hAnsi="Arial" w:cs="Arial"/>
          <w:sz w:val="24"/>
        </w:rPr>
        <w:t xml:space="preserve"> </w:t>
      </w:r>
      <w:r w:rsidRPr="00CF661F" w:rsidR="00AB4A6F">
        <w:rPr>
          <w:rFonts w:ascii="Arial" w:hAnsi="Arial" w:cs="Arial"/>
          <w:sz w:val="24"/>
        </w:rPr>
        <w:t xml:space="preserve">mail-in </w:t>
      </w:r>
      <w:r w:rsidRPr="00CF661F" w:rsidR="00BE7FBE">
        <w:rPr>
          <w:rFonts w:ascii="Arial" w:hAnsi="Arial" w:cs="Arial"/>
          <w:sz w:val="24"/>
        </w:rPr>
        <w:t>survey</w:t>
      </w:r>
      <w:r w:rsidRPr="00CF661F">
        <w:rPr>
          <w:rFonts w:ascii="Arial" w:hAnsi="Arial" w:cs="Arial"/>
          <w:sz w:val="24"/>
        </w:rPr>
        <w:t xml:space="preserve">. </w:t>
      </w:r>
      <w:r w:rsidRPr="00CF661F" w:rsidR="009052CC">
        <w:rPr>
          <w:rFonts w:ascii="Arial" w:hAnsi="Arial" w:cs="Arial"/>
          <w:sz w:val="24"/>
        </w:rPr>
        <w:t>In addition, having participants respond to an online survey eliminates the time needed to mail back a paper-based survey.</w:t>
      </w:r>
      <w:r w:rsidR="009052CC">
        <w:rPr>
          <w:rFonts w:ascii="Arial" w:hAnsi="Arial" w:cs="Arial"/>
          <w:sz w:val="24"/>
        </w:rPr>
        <w:t xml:space="preserve"> </w:t>
      </w:r>
      <w:r w:rsidR="0083096A">
        <w:rPr>
          <w:rFonts w:ascii="Arial" w:hAnsi="Arial" w:cs="Arial"/>
          <w:sz w:val="24"/>
        </w:rPr>
        <w:t>Th</w:t>
      </w:r>
      <w:r w:rsidR="00472E0C">
        <w:rPr>
          <w:rFonts w:ascii="Arial" w:hAnsi="Arial" w:cs="Arial"/>
          <w:sz w:val="24"/>
        </w:rPr>
        <w:t>is reduces the</w:t>
      </w:r>
      <w:r w:rsidRPr="00CF661F">
        <w:rPr>
          <w:rFonts w:ascii="Arial" w:hAnsi="Arial" w:cs="Arial"/>
          <w:sz w:val="24"/>
        </w:rPr>
        <w:t xml:space="preserve"> burden for respondents participating in interviews</w:t>
      </w:r>
      <w:r w:rsidRPr="00CF661F" w:rsidR="007C7470">
        <w:rPr>
          <w:rFonts w:ascii="Arial" w:hAnsi="Arial" w:cs="Arial"/>
          <w:sz w:val="24"/>
        </w:rPr>
        <w:t xml:space="preserve"> </w:t>
      </w:r>
      <w:r w:rsidRPr="00706A10" w:rsidR="00706A10">
        <w:rPr>
          <w:rFonts w:ascii="Arial" w:hAnsi="Arial" w:cs="Arial"/>
          <w:sz w:val="24"/>
        </w:rPr>
        <w:t>via a web-based platform (e.g., Microsoft Teams, Zoom)</w:t>
      </w:r>
      <w:r w:rsidR="00706A10">
        <w:rPr>
          <w:rFonts w:ascii="Arial" w:hAnsi="Arial" w:cs="Arial"/>
          <w:sz w:val="24"/>
        </w:rPr>
        <w:t xml:space="preserve"> </w:t>
      </w:r>
      <w:r w:rsidRPr="00CF661F" w:rsidR="00F71A8D">
        <w:rPr>
          <w:rFonts w:ascii="Arial" w:hAnsi="Arial" w:cs="Arial"/>
          <w:sz w:val="24"/>
        </w:rPr>
        <w:t>because</w:t>
      </w:r>
      <w:r w:rsidRPr="00CF661F" w:rsidR="007C7470">
        <w:rPr>
          <w:rFonts w:ascii="Arial" w:hAnsi="Arial" w:cs="Arial"/>
          <w:sz w:val="24"/>
        </w:rPr>
        <w:t xml:space="preserve"> they will </w:t>
      </w:r>
      <w:r w:rsidRPr="00CF661F" w:rsidR="00AB4A6F">
        <w:rPr>
          <w:rFonts w:ascii="Arial" w:hAnsi="Arial" w:cs="Arial"/>
          <w:sz w:val="24"/>
        </w:rPr>
        <w:t xml:space="preserve">not </w:t>
      </w:r>
      <w:r w:rsidRPr="00CF661F" w:rsidR="00E31B29">
        <w:rPr>
          <w:rFonts w:ascii="Arial" w:hAnsi="Arial" w:cs="Arial"/>
          <w:sz w:val="24"/>
        </w:rPr>
        <w:t>hav</w:t>
      </w:r>
      <w:r w:rsidRPr="00CF661F" w:rsidR="00AB4A6F">
        <w:rPr>
          <w:rFonts w:ascii="Arial" w:hAnsi="Arial" w:cs="Arial"/>
          <w:sz w:val="24"/>
        </w:rPr>
        <w:t>e</w:t>
      </w:r>
      <w:r w:rsidRPr="00CF661F" w:rsidR="00E31B29">
        <w:rPr>
          <w:rFonts w:ascii="Arial" w:hAnsi="Arial" w:cs="Arial"/>
          <w:sz w:val="24"/>
        </w:rPr>
        <w:t xml:space="preserve"> to write </w:t>
      </w:r>
      <w:r w:rsidRPr="00CF661F" w:rsidR="00AB4A6F">
        <w:rPr>
          <w:rFonts w:ascii="Arial" w:hAnsi="Arial" w:cs="Arial"/>
          <w:sz w:val="24"/>
        </w:rPr>
        <w:t>down</w:t>
      </w:r>
      <w:r w:rsidRPr="00CF661F" w:rsidR="00E31B29">
        <w:rPr>
          <w:rFonts w:ascii="Arial" w:hAnsi="Arial" w:cs="Arial"/>
          <w:sz w:val="24"/>
        </w:rPr>
        <w:t xml:space="preserve"> responses to</w:t>
      </w:r>
      <w:r w:rsidRPr="00CF661F" w:rsidR="007C7470">
        <w:rPr>
          <w:rFonts w:ascii="Arial" w:hAnsi="Arial" w:cs="Arial"/>
          <w:sz w:val="24"/>
        </w:rPr>
        <w:t xml:space="preserve"> the</w:t>
      </w:r>
      <w:r w:rsidRPr="00CF661F" w:rsidR="00FC66A8">
        <w:rPr>
          <w:rFonts w:ascii="Arial" w:hAnsi="Arial" w:cs="Arial"/>
          <w:sz w:val="24"/>
        </w:rPr>
        <w:t xml:space="preserve"> questionnaires</w:t>
      </w:r>
      <w:r w:rsidR="00FF3BFC">
        <w:rPr>
          <w:rFonts w:ascii="Arial" w:hAnsi="Arial" w:cs="Arial"/>
          <w:sz w:val="24"/>
        </w:rPr>
        <w:t xml:space="preserve"> or travel to participate in an in-person interview</w:t>
      </w:r>
      <w:r w:rsidRPr="00CF661F" w:rsidR="00BE7FBE">
        <w:rPr>
          <w:rFonts w:ascii="Arial" w:hAnsi="Arial" w:cs="Arial"/>
          <w:sz w:val="24"/>
        </w:rPr>
        <w:t>.</w:t>
      </w:r>
      <w:r w:rsidRPr="00CF661F">
        <w:rPr>
          <w:rFonts w:ascii="Arial" w:hAnsi="Arial" w:cs="Arial"/>
          <w:sz w:val="24"/>
        </w:rPr>
        <w:t xml:space="preserve"> </w:t>
      </w:r>
    </w:p>
    <w:p w:rsidR="00BE7FBE" w:rsidRPr="00CF661F" w:rsidP="00CD4ACF" w14:paraId="6FBBD45D" w14:textId="3A3E78D0">
      <w:pPr>
        <w:spacing w:before="120"/>
        <w:rPr>
          <w:rFonts w:ascii="Arial" w:hAnsi="Arial" w:cs="Arial"/>
          <w:sz w:val="24"/>
        </w:rPr>
      </w:pPr>
      <w:r w:rsidRPr="00CF661F">
        <w:rPr>
          <w:rFonts w:ascii="Arial" w:hAnsi="Arial" w:cs="Arial"/>
          <w:sz w:val="24"/>
        </w:rPr>
        <w:t xml:space="preserve">Using protected electronic data is the most secure form of data management because it eliminates the possibility of </w:t>
      </w:r>
      <w:r w:rsidR="00D90B24">
        <w:rPr>
          <w:rFonts w:ascii="Arial" w:hAnsi="Arial" w:cs="Arial"/>
          <w:sz w:val="24"/>
        </w:rPr>
        <w:t xml:space="preserve">either </w:t>
      </w:r>
      <w:r w:rsidRPr="00CF661F">
        <w:rPr>
          <w:rFonts w:ascii="Arial" w:hAnsi="Arial" w:cs="Arial"/>
          <w:sz w:val="24"/>
        </w:rPr>
        <w:t>paper documents or data being lost in transit or delivered to an incorrect location. However,</w:t>
      </w:r>
      <w:r w:rsidRPr="00CF661F" w:rsidR="00CF2103">
        <w:rPr>
          <w:rFonts w:ascii="Arial" w:hAnsi="Arial" w:cs="Arial"/>
          <w:sz w:val="24"/>
        </w:rPr>
        <w:t xml:space="preserve"> </w:t>
      </w:r>
      <w:r w:rsidRPr="00CF661F" w:rsidR="00F71A8D">
        <w:rPr>
          <w:rFonts w:ascii="Arial" w:hAnsi="Arial" w:cs="Arial"/>
          <w:sz w:val="24"/>
        </w:rPr>
        <w:t>because</w:t>
      </w:r>
      <w:r w:rsidRPr="00CF661F" w:rsidR="00CF2103">
        <w:rPr>
          <w:rFonts w:ascii="Arial" w:hAnsi="Arial" w:cs="Arial"/>
          <w:sz w:val="24"/>
        </w:rPr>
        <w:t xml:space="preserve"> </w:t>
      </w:r>
      <w:r w:rsidRPr="00CF661F">
        <w:rPr>
          <w:rFonts w:ascii="Arial" w:hAnsi="Arial" w:cs="Arial"/>
          <w:sz w:val="24"/>
        </w:rPr>
        <w:t xml:space="preserve">not all </w:t>
      </w:r>
      <w:r w:rsidRPr="00CF661F" w:rsidR="007C7470">
        <w:rPr>
          <w:rFonts w:ascii="Arial" w:hAnsi="Arial" w:cs="Arial"/>
          <w:sz w:val="24"/>
        </w:rPr>
        <w:t>respondents</w:t>
      </w:r>
      <w:r w:rsidRPr="00CF661F">
        <w:rPr>
          <w:rFonts w:ascii="Arial" w:hAnsi="Arial" w:cs="Arial"/>
          <w:sz w:val="24"/>
        </w:rPr>
        <w:t xml:space="preserve"> may </w:t>
      </w:r>
      <w:r w:rsidRPr="00CF661F" w:rsidR="00CF2103">
        <w:rPr>
          <w:rFonts w:ascii="Arial" w:hAnsi="Arial" w:cs="Arial"/>
          <w:sz w:val="24"/>
        </w:rPr>
        <w:t xml:space="preserve">prefer </w:t>
      </w:r>
      <w:r w:rsidRPr="00CF661F">
        <w:rPr>
          <w:rFonts w:ascii="Arial" w:hAnsi="Arial" w:cs="Arial"/>
          <w:sz w:val="24"/>
        </w:rPr>
        <w:t xml:space="preserve">to </w:t>
      </w:r>
      <w:r w:rsidRPr="00CF661F" w:rsidR="007C7470">
        <w:rPr>
          <w:rFonts w:ascii="Arial" w:hAnsi="Arial" w:cs="Arial"/>
          <w:sz w:val="24"/>
        </w:rPr>
        <w:t xml:space="preserve">complete </w:t>
      </w:r>
      <w:r w:rsidR="0083096A">
        <w:rPr>
          <w:rFonts w:ascii="Arial" w:hAnsi="Arial" w:cs="Arial"/>
          <w:sz w:val="24"/>
        </w:rPr>
        <w:t xml:space="preserve">a </w:t>
      </w:r>
      <w:r w:rsidRPr="00CF661F" w:rsidR="00F71A8D">
        <w:rPr>
          <w:rFonts w:ascii="Arial" w:hAnsi="Arial" w:cs="Arial"/>
          <w:sz w:val="24"/>
        </w:rPr>
        <w:t>w</w:t>
      </w:r>
      <w:r w:rsidRPr="00CF661F" w:rsidR="007C7470">
        <w:rPr>
          <w:rFonts w:ascii="Arial" w:hAnsi="Arial" w:cs="Arial"/>
          <w:sz w:val="24"/>
        </w:rPr>
        <w:t>eb-based survey</w:t>
      </w:r>
      <w:r w:rsidR="002B04E2">
        <w:rPr>
          <w:rFonts w:ascii="Arial" w:hAnsi="Arial" w:cs="Arial"/>
          <w:sz w:val="24"/>
        </w:rPr>
        <w:t xml:space="preserve"> (e.g., due to IT security concerns or firewall issues)</w:t>
      </w:r>
      <w:r w:rsidR="007F547C">
        <w:rPr>
          <w:rFonts w:ascii="Arial" w:hAnsi="Arial" w:cs="Arial"/>
          <w:sz w:val="24"/>
        </w:rPr>
        <w:t>,</w:t>
      </w:r>
      <w:r w:rsidRPr="00CF661F" w:rsidR="00F71A8D">
        <w:rPr>
          <w:rFonts w:ascii="Arial" w:hAnsi="Arial" w:cs="Arial"/>
          <w:sz w:val="24"/>
        </w:rPr>
        <w:t xml:space="preserve"> and</w:t>
      </w:r>
      <w:r w:rsidRPr="00CF661F">
        <w:rPr>
          <w:rFonts w:ascii="Arial" w:hAnsi="Arial" w:cs="Arial"/>
          <w:sz w:val="24"/>
        </w:rPr>
        <w:t xml:space="preserve"> </w:t>
      </w:r>
      <w:r w:rsidRPr="00CF661F" w:rsidR="00CF2103">
        <w:rPr>
          <w:rFonts w:ascii="Arial" w:hAnsi="Arial" w:cs="Arial"/>
          <w:sz w:val="24"/>
        </w:rPr>
        <w:t>to maximize completion rates</w:t>
      </w:r>
      <w:r w:rsidRPr="00CF661F" w:rsidR="00F71A8D">
        <w:rPr>
          <w:rFonts w:ascii="Arial" w:hAnsi="Arial" w:cs="Arial"/>
          <w:sz w:val="24"/>
        </w:rPr>
        <w:t>,</w:t>
      </w:r>
      <w:r w:rsidRPr="00CF661F" w:rsidR="00CF2103">
        <w:rPr>
          <w:rFonts w:ascii="Arial" w:hAnsi="Arial" w:cs="Arial"/>
          <w:sz w:val="24"/>
        </w:rPr>
        <w:t xml:space="preserve"> we may use alternat</w:t>
      </w:r>
      <w:r w:rsidRPr="00CF661F" w:rsidR="00F71A8D">
        <w:rPr>
          <w:rFonts w:ascii="Arial" w:hAnsi="Arial" w:cs="Arial"/>
          <w:sz w:val="24"/>
        </w:rPr>
        <w:t>iv</w:t>
      </w:r>
      <w:r w:rsidRPr="00CF661F" w:rsidR="00CF2103">
        <w:rPr>
          <w:rFonts w:ascii="Arial" w:hAnsi="Arial" w:cs="Arial"/>
          <w:sz w:val="24"/>
        </w:rPr>
        <w:t xml:space="preserve">e forms of administration (e.g., providing a </w:t>
      </w:r>
      <w:r w:rsidRPr="00CF661F" w:rsidR="004275F0">
        <w:rPr>
          <w:rFonts w:ascii="Arial" w:hAnsi="Arial" w:cs="Arial"/>
          <w:sz w:val="24"/>
        </w:rPr>
        <w:t>printable PDF</w:t>
      </w:r>
      <w:r w:rsidRPr="00CF661F" w:rsidR="00A01D7E">
        <w:rPr>
          <w:rFonts w:ascii="Arial" w:hAnsi="Arial" w:cs="Arial"/>
          <w:sz w:val="24"/>
        </w:rPr>
        <w:t xml:space="preserve"> to </w:t>
      </w:r>
      <w:r w:rsidRPr="00CF661F" w:rsidR="00426FFC">
        <w:rPr>
          <w:rFonts w:ascii="Arial" w:hAnsi="Arial" w:cs="Arial"/>
          <w:sz w:val="24"/>
        </w:rPr>
        <w:t>participant</w:t>
      </w:r>
      <w:r w:rsidRPr="00CF661F" w:rsidR="00A01D7E">
        <w:rPr>
          <w:rFonts w:ascii="Arial" w:hAnsi="Arial" w:cs="Arial"/>
          <w:sz w:val="24"/>
        </w:rPr>
        <w:t>s</w:t>
      </w:r>
      <w:r w:rsidRPr="00CF661F" w:rsidR="00CF2103">
        <w:rPr>
          <w:rFonts w:ascii="Arial" w:hAnsi="Arial" w:cs="Arial"/>
          <w:sz w:val="24"/>
        </w:rPr>
        <w:t>). I</w:t>
      </w:r>
      <w:r w:rsidRPr="00CF661F">
        <w:rPr>
          <w:rFonts w:ascii="Arial" w:hAnsi="Arial" w:cs="Arial"/>
          <w:sz w:val="24"/>
        </w:rPr>
        <w:t>n</w:t>
      </w:r>
      <w:r w:rsidRPr="00CF661F" w:rsidR="00CF2103">
        <w:rPr>
          <w:rFonts w:ascii="Arial" w:hAnsi="Arial" w:cs="Arial"/>
          <w:sz w:val="24"/>
        </w:rPr>
        <w:t xml:space="preserve"> this case,</w:t>
      </w:r>
      <w:r w:rsidRPr="00CF661F">
        <w:rPr>
          <w:rFonts w:ascii="Arial" w:hAnsi="Arial" w:cs="Arial"/>
          <w:sz w:val="24"/>
        </w:rPr>
        <w:t xml:space="preserve"> </w:t>
      </w:r>
      <w:r w:rsidR="009F47FF">
        <w:rPr>
          <w:rFonts w:ascii="Arial" w:hAnsi="Arial" w:cs="Arial"/>
          <w:sz w:val="24"/>
        </w:rPr>
        <w:t xml:space="preserve">the respondents can return </w:t>
      </w:r>
      <w:r w:rsidRPr="00CF661F" w:rsidR="004275F0">
        <w:rPr>
          <w:rFonts w:ascii="Arial" w:hAnsi="Arial" w:cs="Arial"/>
          <w:sz w:val="24"/>
        </w:rPr>
        <w:t xml:space="preserve">the printable PDF surveys </w:t>
      </w:r>
      <w:r w:rsidRPr="00CF661F" w:rsidR="00A01D7E">
        <w:rPr>
          <w:rFonts w:ascii="Arial" w:hAnsi="Arial" w:cs="Arial"/>
          <w:sz w:val="24"/>
        </w:rPr>
        <w:t xml:space="preserve">either </w:t>
      </w:r>
      <w:r w:rsidRPr="00CF661F" w:rsidR="004275F0">
        <w:rPr>
          <w:rFonts w:ascii="Arial" w:hAnsi="Arial" w:cs="Arial"/>
          <w:sz w:val="24"/>
        </w:rPr>
        <w:t xml:space="preserve">as </w:t>
      </w:r>
      <w:r w:rsidRPr="00AD33F6" w:rsidR="004275F0">
        <w:rPr>
          <w:rFonts w:ascii="Arial" w:hAnsi="Arial" w:cs="Arial"/>
          <w:sz w:val="24"/>
        </w:rPr>
        <w:t xml:space="preserve">attachments </w:t>
      </w:r>
      <w:r w:rsidRPr="00AD33F6" w:rsidR="00A01D7E">
        <w:rPr>
          <w:rFonts w:ascii="Arial" w:hAnsi="Arial" w:cs="Arial"/>
          <w:sz w:val="24"/>
        </w:rPr>
        <w:t>through</w:t>
      </w:r>
      <w:r w:rsidRPr="00AD33F6" w:rsidR="004275F0">
        <w:rPr>
          <w:rFonts w:ascii="Arial" w:hAnsi="Arial" w:cs="Arial"/>
          <w:sz w:val="24"/>
        </w:rPr>
        <w:t xml:space="preserve"> encrypted emails or via mail</w:t>
      </w:r>
      <w:r w:rsidR="00E60F1F">
        <w:rPr>
          <w:rFonts w:ascii="Arial" w:hAnsi="Arial" w:cs="Arial"/>
          <w:sz w:val="24"/>
        </w:rPr>
        <w:t xml:space="preserve"> or fax</w:t>
      </w:r>
      <w:r w:rsidRPr="00AD33F6" w:rsidR="00EB6522">
        <w:rPr>
          <w:rFonts w:ascii="Arial" w:hAnsi="Arial" w:cs="Arial"/>
          <w:sz w:val="24"/>
        </w:rPr>
        <w:t>, depending on the</w:t>
      </w:r>
      <w:r w:rsidR="009F47FF">
        <w:rPr>
          <w:rFonts w:ascii="Arial" w:hAnsi="Arial" w:cs="Arial"/>
          <w:sz w:val="24"/>
        </w:rPr>
        <w:t>ir</w:t>
      </w:r>
      <w:r w:rsidRPr="00AD33F6" w:rsidR="00EB6522">
        <w:rPr>
          <w:rFonts w:ascii="Arial" w:hAnsi="Arial" w:cs="Arial"/>
          <w:sz w:val="24"/>
        </w:rPr>
        <w:t xml:space="preserve"> preference</w:t>
      </w:r>
      <w:r w:rsidRPr="00AD33F6" w:rsidR="004275F0">
        <w:rPr>
          <w:rFonts w:ascii="Arial" w:hAnsi="Arial" w:cs="Arial"/>
          <w:sz w:val="24"/>
        </w:rPr>
        <w:t>. A</w:t>
      </w:r>
      <w:r w:rsidRPr="00AD33F6" w:rsidR="00426FFC">
        <w:rPr>
          <w:rFonts w:ascii="Arial" w:hAnsi="Arial" w:cs="Arial"/>
          <w:sz w:val="24"/>
        </w:rPr>
        <w:t>ll</w:t>
      </w:r>
      <w:r w:rsidRPr="00AD33F6" w:rsidR="004275F0">
        <w:rPr>
          <w:rFonts w:ascii="Arial" w:hAnsi="Arial" w:cs="Arial"/>
          <w:sz w:val="24"/>
        </w:rPr>
        <w:t xml:space="preserve"> </w:t>
      </w:r>
      <w:r w:rsidRPr="00AD33F6" w:rsidR="001709BF">
        <w:rPr>
          <w:rFonts w:ascii="Arial" w:hAnsi="Arial" w:cs="Arial"/>
          <w:sz w:val="24"/>
        </w:rPr>
        <w:t xml:space="preserve">hard </w:t>
      </w:r>
      <w:r w:rsidRPr="00AD33F6">
        <w:rPr>
          <w:rFonts w:ascii="Arial" w:hAnsi="Arial" w:cs="Arial"/>
          <w:sz w:val="24"/>
        </w:rPr>
        <w:t xml:space="preserve">copies </w:t>
      </w:r>
      <w:r w:rsidRPr="00AD33F6" w:rsidR="00461AA2">
        <w:rPr>
          <w:rFonts w:ascii="Arial" w:hAnsi="Arial" w:cs="Arial"/>
          <w:sz w:val="24"/>
        </w:rPr>
        <w:t xml:space="preserve">will </w:t>
      </w:r>
      <w:r w:rsidRPr="00AD33F6">
        <w:rPr>
          <w:rFonts w:ascii="Arial" w:hAnsi="Arial" w:cs="Arial"/>
          <w:sz w:val="24"/>
        </w:rPr>
        <w:t>be submitted to JBS with unique alphanumeric identifiers</w:t>
      </w:r>
      <w:r w:rsidRPr="00AD33F6" w:rsidR="00F71A8D">
        <w:rPr>
          <w:rFonts w:ascii="Arial" w:hAnsi="Arial" w:cs="Arial"/>
          <w:sz w:val="24"/>
        </w:rPr>
        <w:t>,</w:t>
      </w:r>
      <w:r w:rsidRPr="00AD33F6">
        <w:rPr>
          <w:rFonts w:ascii="Arial" w:hAnsi="Arial" w:cs="Arial"/>
          <w:sz w:val="24"/>
        </w:rPr>
        <w:t xml:space="preserve"> and the data will be entered into the online system at JBS. </w:t>
      </w:r>
      <w:r w:rsidR="00100CE3">
        <w:rPr>
          <w:rFonts w:ascii="Arial" w:hAnsi="Arial" w:cs="Arial"/>
          <w:sz w:val="24"/>
        </w:rPr>
        <w:t>JBS will store h</w:t>
      </w:r>
      <w:r w:rsidRPr="00AD33F6" w:rsidR="001709BF">
        <w:rPr>
          <w:rFonts w:ascii="Arial" w:hAnsi="Arial" w:cs="Arial"/>
          <w:sz w:val="24"/>
        </w:rPr>
        <w:t xml:space="preserve">ard </w:t>
      </w:r>
      <w:r w:rsidRPr="00AD33F6">
        <w:rPr>
          <w:rFonts w:ascii="Arial" w:hAnsi="Arial" w:cs="Arial"/>
          <w:sz w:val="24"/>
        </w:rPr>
        <w:t>copies in a locked file cabinet, with no name or identifying information attach</w:t>
      </w:r>
      <w:r w:rsidRPr="00AD33F6" w:rsidR="007C7470">
        <w:rPr>
          <w:rFonts w:ascii="Arial" w:hAnsi="Arial" w:cs="Arial"/>
          <w:sz w:val="24"/>
        </w:rPr>
        <w:t>ed.</w:t>
      </w:r>
    </w:p>
    <w:p w:rsidR="009B3794" w:rsidRPr="00CF661F" w:rsidP="00B354FC" w14:paraId="5B97270D" w14:textId="0B5AE1D1">
      <w:pPr>
        <w:numPr>
          <w:ilvl w:val="0"/>
          <w:numId w:val="1"/>
        </w:numPr>
        <w:tabs>
          <w:tab w:val="num" w:pos="360"/>
          <w:tab w:val="clear" w:pos="1080"/>
        </w:tabs>
        <w:spacing w:before="240"/>
        <w:ind w:left="360"/>
        <w:rPr>
          <w:rFonts w:ascii="Arial" w:hAnsi="Arial" w:cs="Arial"/>
          <w:b/>
          <w:sz w:val="24"/>
        </w:rPr>
      </w:pPr>
      <w:r w:rsidRPr="00CF661F">
        <w:rPr>
          <w:rFonts w:ascii="Arial" w:hAnsi="Arial" w:cs="Arial"/>
          <w:b/>
          <w:sz w:val="24"/>
          <w:u w:val="single"/>
        </w:rPr>
        <w:t xml:space="preserve">Efforts </w:t>
      </w:r>
      <w:r w:rsidR="007F547C">
        <w:rPr>
          <w:rFonts w:ascii="Arial" w:hAnsi="Arial" w:cs="Arial"/>
          <w:b/>
          <w:sz w:val="24"/>
          <w:u w:val="single"/>
        </w:rPr>
        <w:t>t</w:t>
      </w:r>
      <w:r w:rsidRPr="00CF661F">
        <w:rPr>
          <w:rFonts w:ascii="Arial" w:hAnsi="Arial" w:cs="Arial"/>
          <w:b/>
          <w:sz w:val="24"/>
          <w:u w:val="single"/>
        </w:rPr>
        <w:t>o Identify Duplication and Use of Similar Information</w:t>
      </w:r>
    </w:p>
    <w:p w:rsidR="002F34BF" w:rsidP="00CA3DA6" w14:paraId="216BFAF9" w14:textId="5436C67F">
      <w:pPr>
        <w:spacing w:before="120"/>
        <w:rPr>
          <w:rFonts w:ascii="Arial" w:hAnsi="Arial" w:cs="Arial"/>
          <w:sz w:val="24"/>
        </w:rPr>
      </w:pPr>
      <w:r>
        <w:rPr>
          <w:rFonts w:ascii="Arial" w:hAnsi="Arial" w:cs="Arial"/>
          <w:sz w:val="24"/>
        </w:rPr>
        <w:t>Since</w:t>
      </w:r>
      <w:r w:rsidR="003751D4">
        <w:rPr>
          <w:rFonts w:ascii="Arial" w:hAnsi="Arial" w:cs="Arial"/>
          <w:sz w:val="24"/>
        </w:rPr>
        <w:t xml:space="preserve"> </w:t>
      </w:r>
      <w:r>
        <w:rPr>
          <w:rFonts w:ascii="Arial" w:hAnsi="Arial" w:cs="Arial"/>
          <w:sz w:val="24"/>
        </w:rPr>
        <w:t>the</w:t>
      </w:r>
      <w:r w:rsidR="003751D4">
        <w:rPr>
          <w:rFonts w:ascii="Arial" w:hAnsi="Arial" w:cs="Arial"/>
          <w:sz w:val="24"/>
        </w:rPr>
        <w:t xml:space="preserve"> initial evaluation</w:t>
      </w:r>
      <w:r>
        <w:rPr>
          <w:rFonts w:ascii="Arial" w:hAnsi="Arial" w:cs="Arial"/>
          <w:sz w:val="24"/>
        </w:rPr>
        <w:t xml:space="preserve"> (September 2018–September 2021) </w:t>
      </w:r>
      <w:r w:rsidR="003751D4">
        <w:rPr>
          <w:rFonts w:ascii="Arial" w:hAnsi="Arial" w:cs="Arial"/>
          <w:sz w:val="24"/>
        </w:rPr>
        <w:t xml:space="preserve">of the </w:t>
      </w:r>
      <w:r w:rsidR="00E0115A">
        <w:rPr>
          <w:rFonts w:ascii="Arial" w:hAnsi="Arial" w:cs="Arial"/>
          <w:sz w:val="24"/>
        </w:rPr>
        <w:t xml:space="preserve">PMHCA and </w:t>
      </w:r>
      <w:r w:rsidR="00E0115A">
        <w:rPr>
          <w:rFonts w:ascii="Arial" w:hAnsi="Arial" w:cs="Arial"/>
          <w:sz w:val="24"/>
        </w:rPr>
        <w:t xml:space="preserve">Screening and Treatment for Maternal Depression and Related </w:t>
      </w:r>
      <w:r w:rsidR="00E027DA">
        <w:rPr>
          <w:rFonts w:ascii="Arial" w:hAnsi="Arial" w:cs="Arial"/>
          <w:sz w:val="24"/>
        </w:rPr>
        <w:t xml:space="preserve">Behavioral Disorders </w:t>
      </w:r>
      <w:r w:rsidR="008A3988">
        <w:rPr>
          <w:rFonts w:ascii="Arial" w:hAnsi="Arial" w:cs="Arial"/>
          <w:sz w:val="24"/>
        </w:rPr>
        <w:t xml:space="preserve">(MDRBD; now MMHSUD) </w:t>
      </w:r>
      <w:r w:rsidR="003751D4">
        <w:rPr>
          <w:rFonts w:ascii="Arial" w:hAnsi="Arial" w:cs="Arial"/>
          <w:sz w:val="24"/>
        </w:rPr>
        <w:t>programs funded by HRSA in 2018</w:t>
      </w:r>
      <w:r w:rsidR="003050A3">
        <w:rPr>
          <w:rFonts w:ascii="Arial" w:hAnsi="Arial" w:cs="Arial"/>
          <w:sz w:val="24"/>
        </w:rPr>
        <w:t xml:space="preserve"> and 2019</w:t>
      </w:r>
      <w:r w:rsidR="003751D4">
        <w:rPr>
          <w:rFonts w:ascii="Arial" w:hAnsi="Arial" w:cs="Arial"/>
          <w:sz w:val="24"/>
        </w:rPr>
        <w:t>, of which the current evaluation (September 2021–September 2026) is a continuation to incorporate awardees</w:t>
      </w:r>
      <w:r>
        <w:rPr>
          <w:rFonts w:ascii="Arial" w:hAnsi="Arial" w:cs="Arial"/>
          <w:sz w:val="24"/>
        </w:rPr>
        <w:t xml:space="preserve"> funded in 2021, 2022, and 2023</w:t>
      </w:r>
      <w:r w:rsidR="003751D4">
        <w:rPr>
          <w:rFonts w:ascii="Arial" w:hAnsi="Arial" w:cs="Arial"/>
          <w:sz w:val="24"/>
        </w:rPr>
        <w:t>,</w:t>
      </w:r>
      <w:r>
        <w:rPr>
          <w:rFonts w:ascii="Arial" w:hAnsi="Arial" w:cs="Arial"/>
          <w:sz w:val="24"/>
        </w:rPr>
        <w:t xml:space="preserve"> no</w:t>
      </w:r>
      <w:r w:rsidRPr="00CF661F" w:rsidR="00706205">
        <w:rPr>
          <w:rFonts w:ascii="Arial" w:hAnsi="Arial" w:cs="Arial"/>
          <w:sz w:val="24"/>
        </w:rPr>
        <w:t xml:space="preserve"> evaluations of HRSA MCHB PMHCA and </w:t>
      </w:r>
      <w:r w:rsidR="00024409">
        <w:rPr>
          <w:rFonts w:ascii="Arial" w:hAnsi="Arial" w:cs="Arial"/>
          <w:sz w:val="24"/>
        </w:rPr>
        <w:t>MDRBD/</w:t>
      </w:r>
      <w:r>
        <w:rPr>
          <w:rFonts w:ascii="Arial" w:hAnsi="Arial" w:cs="Arial"/>
          <w:sz w:val="24"/>
        </w:rPr>
        <w:t>MMHSUD</w:t>
      </w:r>
      <w:r w:rsidRPr="00CF661F" w:rsidR="00706205">
        <w:rPr>
          <w:rFonts w:ascii="Arial" w:hAnsi="Arial" w:cs="Arial"/>
          <w:sz w:val="24"/>
        </w:rPr>
        <w:t xml:space="preserve"> programs among any study population</w:t>
      </w:r>
      <w:r w:rsidR="000F1EAC">
        <w:rPr>
          <w:rFonts w:ascii="Arial" w:hAnsi="Arial" w:cs="Arial"/>
          <w:sz w:val="24"/>
        </w:rPr>
        <w:t xml:space="preserve"> have </w:t>
      </w:r>
      <w:r w:rsidR="007358C7">
        <w:rPr>
          <w:rFonts w:ascii="Arial" w:hAnsi="Arial" w:cs="Arial"/>
          <w:sz w:val="24"/>
        </w:rPr>
        <w:t>occurred</w:t>
      </w:r>
      <w:r w:rsidRPr="00CF661F" w:rsidR="00706205">
        <w:rPr>
          <w:rFonts w:ascii="Arial" w:hAnsi="Arial" w:cs="Arial"/>
          <w:sz w:val="24"/>
        </w:rPr>
        <w:t xml:space="preserve">. </w:t>
      </w:r>
      <w:r w:rsidR="00631CB1">
        <w:rPr>
          <w:rFonts w:ascii="Arial" w:hAnsi="Arial" w:cs="Arial"/>
          <w:sz w:val="24"/>
        </w:rPr>
        <w:t xml:space="preserve">The initial evaluation was conducted using information collections approved by OMB under control numbers 0906-0052 and 0906-0074. </w:t>
      </w:r>
      <w:r w:rsidRPr="00CF661F" w:rsidR="00234C53">
        <w:rPr>
          <w:rFonts w:ascii="Arial" w:hAnsi="Arial" w:cs="Arial"/>
          <w:sz w:val="24"/>
        </w:rPr>
        <w:t>The</w:t>
      </w:r>
      <w:r w:rsidRPr="00CF661F" w:rsidR="00706205">
        <w:rPr>
          <w:rFonts w:ascii="Arial" w:hAnsi="Arial" w:cs="Arial"/>
          <w:sz w:val="24"/>
        </w:rPr>
        <w:t xml:space="preserve"> lack of evaluative studies is</w:t>
      </w:r>
      <w:r w:rsidRPr="00CF661F" w:rsidR="00234C53">
        <w:rPr>
          <w:rFonts w:ascii="Arial" w:hAnsi="Arial" w:cs="Arial"/>
          <w:sz w:val="24"/>
        </w:rPr>
        <w:t xml:space="preserve"> due to the</w:t>
      </w:r>
      <w:r w:rsidRPr="00CF661F" w:rsidR="00706205">
        <w:rPr>
          <w:rFonts w:ascii="Arial" w:hAnsi="Arial" w:cs="Arial"/>
          <w:sz w:val="24"/>
        </w:rPr>
        <w:t xml:space="preserve"> </w:t>
      </w:r>
      <w:r w:rsidRPr="006E0EC8" w:rsidR="000C7D82">
        <w:rPr>
          <w:rFonts w:ascii="Arial" w:hAnsi="Arial" w:cs="Arial"/>
          <w:sz w:val="24"/>
        </w:rPr>
        <w:t>Cures Act legislation authoriz</w:t>
      </w:r>
      <w:r w:rsidR="00024409">
        <w:rPr>
          <w:rFonts w:ascii="Arial" w:hAnsi="Arial" w:cs="Arial"/>
          <w:sz w:val="24"/>
        </w:rPr>
        <w:t>ing</w:t>
      </w:r>
      <w:r w:rsidRPr="006E0EC8" w:rsidR="000C7D82">
        <w:rPr>
          <w:rFonts w:ascii="Arial" w:hAnsi="Arial" w:cs="Arial"/>
          <w:sz w:val="24"/>
        </w:rPr>
        <w:t xml:space="preserve"> these programs in 2016</w:t>
      </w:r>
      <w:r w:rsidR="00612B71">
        <w:rPr>
          <w:rFonts w:ascii="Arial" w:hAnsi="Arial" w:cs="Arial"/>
          <w:sz w:val="24"/>
        </w:rPr>
        <w:t xml:space="preserve"> </w:t>
      </w:r>
      <w:r w:rsidRPr="006E0EC8" w:rsidR="000C7D82">
        <w:rPr>
          <w:rFonts w:ascii="Arial" w:hAnsi="Arial" w:cs="Arial"/>
          <w:sz w:val="24"/>
        </w:rPr>
        <w:t>and the first</w:t>
      </w:r>
      <w:r w:rsidRPr="006E0EC8" w:rsidR="00706205">
        <w:rPr>
          <w:rFonts w:ascii="Arial" w:hAnsi="Arial" w:cs="Arial"/>
          <w:sz w:val="24"/>
        </w:rPr>
        <w:t xml:space="preserve"> cooperative agreement programs funded starting in </w:t>
      </w:r>
      <w:r w:rsidR="00612B71">
        <w:rPr>
          <w:rFonts w:ascii="Arial" w:hAnsi="Arial" w:cs="Arial"/>
          <w:sz w:val="24"/>
        </w:rPr>
        <w:t>FY</w:t>
      </w:r>
      <w:r w:rsidRPr="006E0EC8" w:rsidR="00706205">
        <w:rPr>
          <w:rFonts w:ascii="Arial" w:hAnsi="Arial" w:cs="Arial"/>
          <w:sz w:val="24"/>
        </w:rPr>
        <w:t xml:space="preserve"> 2018</w:t>
      </w:r>
      <w:r w:rsidRPr="006E0EC8" w:rsidR="0074545D">
        <w:rPr>
          <w:rFonts w:ascii="Arial" w:hAnsi="Arial" w:cs="Arial"/>
          <w:sz w:val="24"/>
        </w:rPr>
        <w:t>.</w:t>
      </w:r>
      <w:r w:rsidRPr="00CF661F" w:rsidR="00A3724A">
        <w:rPr>
          <w:rFonts w:ascii="Arial" w:hAnsi="Arial" w:cs="Arial"/>
          <w:sz w:val="24"/>
        </w:rPr>
        <w:t xml:space="preserve"> </w:t>
      </w:r>
      <w:r w:rsidRPr="00CF661F">
        <w:rPr>
          <w:rFonts w:ascii="Arial" w:hAnsi="Arial" w:cs="Arial"/>
          <w:sz w:val="24"/>
        </w:rPr>
        <w:t>Because</w:t>
      </w:r>
      <w:r w:rsidR="003751D4">
        <w:rPr>
          <w:rFonts w:ascii="Arial" w:hAnsi="Arial" w:cs="Arial"/>
          <w:sz w:val="24"/>
        </w:rPr>
        <w:t xml:space="preserve"> evaluation of </w:t>
      </w:r>
      <w:r w:rsidR="00612B71">
        <w:rPr>
          <w:rFonts w:ascii="Arial" w:hAnsi="Arial" w:cs="Arial"/>
          <w:sz w:val="24"/>
        </w:rPr>
        <w:t>these</w:t>
      </w:r>
      <w:r w:rsidRPr="00CF661F">
        <w:rPr>
          <w:rFonts w:ascii="Arial" w:hAnsi="Arial" w:cs="Arial"/>
          <w:sz w:val="24"/>
        </w:rPr>
        <w:t xml:space="preserve"> cooperative agreement-funded programs </w:t>
      </w:r>
      <w:r w:rsidR="003751D4">
        <w:rPr>
          <w:rFonts w:ascii="Arial" w:hAnsi="Arial" w:cs="Arial"/>
          <w:sz w:val="24"/>
        </w:rPr>
        <w:t>is ongoing</w:t>
      </w:r>
      <w:r w:rsidRPr="00CF661F">
        <w:rPr>
          <w:rFonts w:ascii="Arial" w:hAnsi="Arial" w:cs="Arial"/>
          <w:sz w:val="24"/>
        </w:rPr>
        <w:t xml:space="preserve">, there is no similar </w:t>
      </w:r>
      <w:r w:rsidRPr="00CF661F" w:rsidR="007464AB">
        <w:rPr>
          <w:rFonts w:ascii="Arial" w:hAnsi="Arial" w:cs="Arial"/>
          <w:sz w:val="24"/>
        </w:rPr>
        <w:t xml:space="preserve">or existing </w:t>
      </w:r>
      <w:r w:rsidR="00934C0D">
        <w:rPr>
          <w:rFonts w:ascii="Arial" w:hAnsi="Arial" w:cs="Arial"/>
          <w:sz w:val="24"/>
        </w:rPr>
        <w:t xml:space="preserve">evaluation of all </w:t>
      </w:r>
      <w:r w:rsidR="00C254A3">
        <w:rPr>
          <w:rFonts w:ascii="Arial" w:hAnsi="Arial" w:cs="Arial"/>
          <w:sz w:val="24"/>
        </w:rPr>
        <w:t xml:space="preserve">HRSA-funded </w:t>
      </w:r>
      <w:r w:rsidR="00934C0D">
        <w:rPr>
          <w:rFonts w:ascii="Arial" w:hAnsi="Arial" w:cs="Arial"/>
          <w:sz w:val="24"/>
        </w:rPr>
        <w:t>PMHCA and MDRBD/MMHSUD programs</w:t>
      </w:r>
      <w:r w:rsidR="00E807B9">
        <w:rPr>
          <w:rFonts w:ascii="Arial" w:hAnsi="Arial" w:cs="Arial"/>
          <w:sz w:val="24"/>
        </w:rPr>
        <w:t xml:space="preserve"> (i.e., n</w:t>
      </w:r>
      <w:r w:rsidRPr="00CF661F">
        <w:rPr>
          <w:rFonts w:ascii="Arial" w:hAnsi="Arial" w:cs="Arial"/>
          <w:sz w:val="24"/>
        </w:rPr>
        <w:t>o other bureaus or agencies are currently evaluating the programs</w:t>
      </w:r>
      <w:r w:rsidR="00E807B9">
        <w:rPr>
          <w:rFonts w:ascii="Arial" w:hAnsi="Arial" w:cs="Arial"/>
          <w:sz w:val="24"/>
        </w:rPr>
        <w:t>)</w:t>
      </w:r>
      <w:r w:rsidRPr="00CF661F">
        <w:rPr>
          <w:rFonts w:ascii="Arial" w:hAnsi="Arial" w:cs="Arial"/>
          <w:sz w:val="24"/>
        </w:rPr>
        <w:t>.</w:t>
      </w:r>
    </w:p>
    <w:p w:rsidR="009E29A3" w:rsidRPr="00CF661F" w:rsidP="00CA3DA6" w14:paraId="537B0695" w14:textId="2050F109">
      <w:pPr>
        <w:spacing w:before="120"/>
        <w:rPr>
          <w:rFonts w:ascii="Arial" w:hAnsi="Arial" w:cs="Arial"/>
          <w:sz w:val="24"/>
        </w:rPr>
      </w:pPr>
      <w:r>
        <w:rPr>
          <w:rFonts w:ascii="Arial" w:hAnsi="Arial" w:cs="Arial"/>
          <w:sz w:val="24"/>
        </w:rPr>
        <w:t xml:space="preserve">An impact study of the HRSA MCHB PMHCA cooperative agreement-funded programs is </w:t>
      </w:r>
      <w:r w:rsidR="00E73982">
        <w:rPr>
          <w:rFonts w:ascii="Arial" w:hAnsi="Arial" w:cs="Arial"/>
          <w:sz w:val="24"/>
        </w:rPr>
        <w:t xml:space="preserve">also </w:t>
      </w:r>
      <w:r>
        <w:rPr>
          <w:rFonts w:ascii="Arial" w:hAnsi="Arial" w:cs="Arial"/>
          <w:sz w:val="24"/>
        </w:rPr>
        <w:t xml:space="preserve">being </w:t>
      </w:r>
      <w:r w:rsidR="00024409">
        <w:rPr>
          <w:rFonts w:ascii="Arial" w:hAnsi="Arial" w:cs="Arial"/>
          <w:sz w:val="24"/>
        </w:rPr>
        <w:t xml:space="preserve">funded by HRSA and </w:t>
      </w:r>
      <w:r>
        <w:rPr>
          <w:rFonts w:ascii="Arial" w:hAnsi="Arial" w:cs="Arial"/>
          <w:sz w:val="24"/>
        </w:rPr>
        <w:t xml:space="preserve">conducted by JBS </w:t>
      </w:r>
      <w:r w:rsidR="00024409">
        <w:rPr>
          <w:rFonts w:ascii="Arial" w:hAnsi="Arial" w:cs="Arial"/>
          <w:sz w:val="24"/>
        </w:rPr>
        <w:t>(</w:t>
      </w:r>
      <w:r w:rsidRPr="00024409" w:rsidR="00024409">
        <w:rPr>
          <w:rFonts w:ascii="Arial" w:hAnsi="Arial" w:cs="Arial"/>
          <w:sz w:val="24"/>
        </w:rPr>
        <w:t>Contract Number: 75R60219D00046/Task Number: 75R60223F34003</w:t>
      </w:r>
      <w:r w:rsidR="00024409">
        <w:rPr>
          <w:rFonts w:ascii="Arial" w:hAnsi="Arial" w:cs="Arial"/>
          <w:sz w:val="24"/>
        </w:rPr>
        <w:t xml:space="preserve">) </w:t>
      </w:r>
      <w:r>
        <w:rPr>
          <w:rFonts w:ascii="Arial" w:hAnsi="Arial" w:cs="Arial"/>
          <w:sz w:val="24"/>
        </w:rPr>
        <w:t>and is ongoing through 202</w:t>
      </w:r>
      <w:r w:rsidR="00A23FE5">
        <w:rPr>
          <w:rFonts w:ascii="Arial" w:hAnsi="Arial" w:cs="Arial"/>
          <w:sz w:val="24"/>
        </w:rPr>
        <w:t xml:space="preserve">6. However, no duplication of efforts between the evaluation and </w:t>
      </w:r>
      <w:r w:rsidR="006F0A17">
        <w:rPr>
          <w:rFonts w:ascii="Arial" w:hAnsi="Arial" w:cs="Arial"/>
          <w:sz w:val="24"/>
        </w:rPr>
        <w:t xml:space="preserve">impact study exists because </w:t>
      </w:r>
      <w:r w:rsidR="007D7645">
        <w:rPr>
          <w:rFonts w:ascii="Arial" w:hAnsi="Arial" w:cs="Arial"/>
          <w:sz w:val="24"/>
        </w:rPr>
        <w:t xml:space="preserve">we developed </w:t>
      </w:r>
      <w:r w:rsidR="006F0A17">
        <w:rPr>
          <w:rFonts w:ascii="Arial" w:hAnsi="Arial" w:cs="Arial"/>
          <w:sz w:val="24"/>
        </w:rPr>
        <w:t xml:space="preserve">the data collection instruments for the impact study </w:t>
      </w:r>
      <w:r w:rsidR="003172CE">
        <w:rPr>
          <w:rFonts w:ascii="Arial" w:hAnsi="Arial" w:cs="Arial"/>
          <w:sz w:val="24"/>
        </w:rPr>
        <w:t xml:space="preserve">considering </w:t>
      </w:r>
      <w:r w:rsidR="00F43534">
        <w:rPr>
          <w:rFonts w:ascii="Arial" w:hAnsi="Arial" w:cs="Arial"/>
          <w:sz w:val="24"/>
        </w:rPr>
        <w:t xml:space="preserve">both </w:t>
      </w:r>
      <w:r w:rsidR="003172CE">
        <w:rPr>
          <w:rFonts w:ascii="Arial" w:hAnsi="Arial" w:cs="Arial"/>
          <w:sz w:val="24"/>
        </w:rPr>
        <w:t xml:space="preserve">the HRSA-required data awardees already report and the data collected to support the evaluation of the programs, </w:t>
      </w:r>
      <w:r w:rsidR="00F11BDA">
        <w:rPr>
          <w:rFonts w:ascii="Arial" w:hAnsi="Arial" w:cs="Arial"/>
          <w:sz w:val="24"/>
        </w:rPr>
        <w:t xml:space="preserve">as </w:t>
      </w:r>
      <w:r w:rsidR="003172CE">
        <w:rPr>
          <w:rFonts w:ascii="Arial" w:hAnsi="Arial" w:cs="Arial"/>
          <w:sz w:val="24"/>
        </w:rPr>
        <w:t xml:space="preserve">detailed in this package. </w:t>
      </w:r>
      <w:r w:rsidR="00A23FE5">
        <w:rPr>
          <w:rFonts w:ascii="Arial" w:hAnsi="Arial" w:cs="Arial"/>
          <w:sz w:val="24"/>
        </w:rPr>
        <w:t xml:space="preserve"> </w:t>
      </w:r>
    </w:p>
    <w:p w:rsidR="009B065E" w:rsidRPr="00CF661F" w:rsidP="00CA3DA6" w14:paraId="33E79C8C" w14:textId="2DC98C1E">
      <w:pPr>
        <w:spacing w:before="120"/>
        <w:rPr>
          <w:rFonts w:ascii="Arial" w:hAnsi="Arial" w:cs="Arial"/>
          <w:sz w:val="24"/>
        </w:rPr>
      </w:pPr>
      <w:r w:rsidRPr="00CF661F">
        <w:rPr>
          <w:rFonts w:ascii="Arial" w:hAnsi="Arial" w:cs="Arial"/>
          <w:sz w:val="24"/>
        </w:rPr>
        <w:t xml:space="preserve">In addition, there is no duplication of information within this evaluation because </w:t>
      </w:r>
      <w:r w:rsidR="00F2754C">
        <w:rPr>
          <w:rFonts w:ascii="Arial" w:hAnsi="Arial" w:cs="Arial"/>
          <w:sz w:val="24"/>
        </w:rPr>
        <w:t xml:space="preserve">we also developed </w:t>
      </w:r>
      <w:r w:rsidRPr="00CF661F">
        <w:rPr>
          <w:rFonts w:ascii="Arial" w:hAnsi="Arial" w:cs="Arial"/>
          <w:sz w:val="24"/>
        </w:rPr>
        <w:t xml:space="preserve">the data collection surveys and </w:t>
      </w:r>
      <w:r w:rsidRPr="00CF661F" w:rsidR="00E02D11">
        <w:rPr>
          <w:rFonts w:ascii="Arial" w:hAnsi="Arial" w:cs="Arial"/>
          <w:sz w:val="24"/>
        </w:rPr>
        <w:t>SSI</w:t>
      </w:r>
      <w:r w:rsidRPr="00CF661F">
        <w:rPr>
          <w:rFonts w:ascii="Arial" w:hAnsi="Arial" w:cs="Arial"/>
          <w:sz w:val="24"/>
        </w:rPr>
        <w:t xml:space="preserve"> guide</w:t>
      </w:r>
      <w:r w:rsidR="00A06EE2">
        <w:rPr>
          <w:rFonts w:ascii="Arial" w:hAnsi="Arial" w:cs="Arial"/>
          <w:sz w:val="24"/>
        </w:rPr>
        <w:t>s</w:t>
      </w:r>
      <w:r w:rsidRPr="00CF661F">
        <w:rPr>
          <w:rFonts w:ascii="Arial" w:hAnsi="Arial" w:cs="Arial"/>
          <w:sz w:val="24"/>
        </w:rPr>
        <w:t xml:space="preserve"> </w:t>
      </w:r>
      <w:r w:rsidRPr="00CF661F" w:rsidR="00E35393">
        <w:rPr>
          <w:rFonts w:ascii="Arial" w:hAnsi="Arial" w:cs="Arial"/>
          <w:sz w:val="24"/>
        </w:rPr>
        <w:t xml:space="preserve">while </w:t>
      </w:r>
      <w:r w:rsidRPr="00CF661F" w:rsidR="00024409">
        <w:rPr>
          <w:rFonts w:ascii="Arial" w:hAnsi="Arial" w:cs="Arial"/>
          <w:sz w:val="24"/>
        </w:rPr>
        <w:t>considering</w:t>
      </w:r>
      <w:r w:rsidRPr="00CF661F" w:rsidR="00E35393">
        <w:rPr>
          <w:rFonts w:ascii="Arial" w:hAnsi="Arial" w:cs="Arial"/>
          <w:sz w:val="24"/>
        </w:rPr>
        <w:t xml:space="preserve"> th</w:t>
      </w:r>
      <w:r w:rsidR="0083096A">
        <w:rPr>
          <w:rFonts w:ascii="Arial" w:hAnsi="Arial" w:cs="Arial"/>
          <w:sz w:val="24"/>
        </w:rPr>
        <w:t>e</w:t>
      </w:r>
      <w:r w:rsidRPr="00CF661F" w:rsidR="00E35393">
        <w:rPr>
          <w:rFonts w:ascii="Arial" w:hAnsi="Arial" w:cs="Arial"/>
          <w:sz w:val="24"/>
        </w:rPr>
        <w:t xml:space="preserve"> data awardees are required to report to HRSA based on their cooperative agreements. </w:t>
      </w:r>
      <w:r w:rsidR="00F2754C">
        <w:rPr>
          <w:rFonts w:ascii="Arial" w:hAnsi="Arial" w:cs="Arial"/>
          <w:sz w:val="24"/>
        </w:rPr>
        <w:t>We mapped a</w:t>
      </w:r>
      <w:r w:rsidRPr="00CF661F" w:rsidR="00E35393">
        <w:rPr>
          <w:rFonts w:ascii="Arial" w:hAnsi="Arial" w:cs="Arial"/>
          <w:sz w:val="24"/>
        </w:rPr>
        <w:t>ll potential data items to the evaluation questions to ensure no duplication of information and to reduce participant burden.</w:t>
      </w:r>
    </w:p>
    <w:p w:rsidR="009B3794" w:rsidRPr="00CF661F" w:rsidP="00B354FC" w14:paraId="5B97270F" w14:textId="77777777">
      <w:pPr>
        <w:numPr>
          <w:ilvl w:val="0"/>
          <w:numId w:val="1"/>
        </w:numPr>
        <w:tabs>
          <w:tab w:val="num" w:pos="360"/>
          <w:tab w:val="clear" w:pos="1080"/>
        </w:tabs>
        <w:spacing w:before="240"/>
        <w:ind w:left="360"/>
        <w:rPr>
          <w:rFonts w:ascii="Arial" w:hAnsi="Arial" w:cs="Arial"/>
          <w:color w:val="000000"/>
          <w:sz w:val="24"/>
        </w:rPr>
      </w:pPr>
      <w:r w:rsidRPr="00CF661F">
        <w:rPr>
          <w:rFonts w:ascii="Arial" w:hAnsi="Arial" w:cs="Arial"/>
          <w:b/>
          <w:sz w:val="24"/>
          <w:u w:val="single"/>
        </w:rPr>
        <w:t>Impact on Small Businesses or Other Small Entities</w:t>
      </w:r>
    </w:p>
    <w:p w:rsidR="000E4426" w:rsidRPr="00CF661F" w:rsidP="000E4426" w14:paraId="0A9CB534" w14:textId="67DB0A60">
      <w:pPr>
        <w:spacing w:before="120"/>
        <w:rPr>
          <w:rFonts w:ascii="Arial" w:hAnsi="Arial" w:cs="Arial"/>
          <w:sz w:val="24"/>
        </w:rPr>
      </w:pPr>
      <w:r>
        <w:rPr>
          <w:rFonts w:ascii="Arial" w:hAnsi="Arial" w:cs="Arial"/>
          <w:sz w:val="24"/>
        </w:rPr>
        <w:t>D</w:t>
      </w:r>
      <w:r w:rsidRPr="00CF661F">
        <w:rPr>
          <w:rFonts w:ascii="Arial" w:hAnsi="Arial" w:cs="Arial"/>
          <w:sz w:val="24"/>
        </w:rPr>
        <w:t>ata collection efforts (</w:t>
      </w:r>
      <w:r>
        <w:rPr>
          <w:rFonts w:ascii="Arial" w:hAnsi="Arial" w:cs="Arial"/>
          <w:sz w:val="24"/>
        </w:rPr>
        <w:t>i</w:t>
      </w:r>
      <w:r w:rsidRPr="00CF661F">
        <w:rPr>
          <w:rFonts w:ascii="Arial" w:hAnsi="Arial" w:cs="Arial"/>
          <w:sz w:val="24"/>
        </w:rPr>
        <w:t>.</w:t>
      </w:r>
      <w:r>
        <w:rPr>
          <w:rFonts w:ascii="Arial" w:hAnsi="Arial" w:cs="Arial"/>
          <w:sz w:val="24"/>
        </w:rPr>
        <w:t>e</w:t>
      </w:r>
      <w:r w:rsidRPr="00CF661F">
        <w:rPr>
          <w:rFonts w:ascii="Arial" w:hAnsi="Arial" w:cs="Arial"/>
          <w:sz w:val="24"/>
        </w:rPr>
        <w:t>., surveys) for this evaluation</w:t>
      </w:r>
      <w:r>
        <w:rPr>
          <w:rFonts w:ascii="Arial" w:hAnsi="Arial" w:cs="Arial"/>
          <w:sz w:val="24"/>
        </w:rPr>
        <w:t xml:space="preserve"> include p</w:t>
      </w:r>
      <w:r w:rsidRPr="00CF661F" w:rsidR="009111CB">
        <w:rPr>
          <w:rFonts w:ascii="Arial" w:hAnsi="Arial" w:cs="Arial"/>
          <w:sz w:val="24"/>
        </w:rPr>
        <w:t>hysicians</w:t>
      </w:r>
      <w:r w:rsidRPr="00CF661F" w:rsidR="00BE2861">
        <w:rPr>
          <w:rFonts w:ascii="Arial" w:hAnsi="Arial" w:cs="Arial"/>
          <w:sz w:val="24"/>
        </w:rPr>
        <w:t xml:space="preserve">, as part of participating </w:t>
      </w:r>
      <w:r w:rsidR="00507FFB">
        <w:rPr>
          <w:rFonts w:ascii="Arial" w:hAnsi="Arial" w:cs="Arial"/>
          <w:sz w:val="24"/>
        </w:rPr>
        <w:t>HP</w:t>
      </w:r>
      <w:r w:rsidR="004D2930">
        <w:rPr>
          <w:rFonts w:ascii="Arial" w:hAnsi="Arial" w:cs="Arial"/>
          <w:sz w:val="24"/>
        </w:rPr>
        <w:t>s</w:t>
      </w:r>
      <w:r w:rsidRPr="00CF661F" w:rsidR="00BE2861">
        <w:rPr>
          <w:rFonts w:ascii="Arial" w:hAnsi="Arial" w:cs="Arial"/>
          <w:sz w:val="24"/>
        </w:rPr>
        <w:t>,</w:t>
      </w:r>
      <w:r w:rsidRPr="00CF661F" w:rsidR="009111CB">
        <w:rPr>
          <w:rFonts w:ascii="Arial" w:hAnsi="Arial" w:cs="Arial"/>
          <w:sz w:val="24"/>
        </w:rPr>
        <w:t xml:space="preserve"> </w:t>
      </w:r>
      <w:r w:rsidRPr="00CF661F" w:rsidR="00670D9B">
        <w:rPr>
          <w:rFonts w:ascii="Arial" w:hAnsi="Arial" w:cs="Arial"/>
          <w:sz w:val="24"/>
        </w:rPr>
        <w:t>and participating practices</w:t>
      </w:r>
      <w:r>
        <w:rPr>
          <w:rFonts w:ascii="Arial" w:hAnsi="Arial" w:cs="Arial"/>
          <w:sz w:val="24"/>
        </w:rPr>
        <w:t>.</w:t>
      </w:r>
      <w:r w:rsidRPr="00CF661F" w:rsidR="009111CB">
        <w:rPr>
          <w:rFonts w:ascii="Arial" w:hAnsi="Arial" w:cs="Arial"/>
          <w:sz w:val="24"/>
        </w:rPr>
        <w:t xml:space="preserve"> Although a portion</w:t>
      </w:r>
      <w:r w:rsidRPr="00CF661F" w:rsidR="008232A9">
        <w:rPr>
          <w:rFonts w:ascii="Arial" w:hAnsi="Arial" w:cs="Arial"/>
          <w:sz w:val="24"/>
        </w:rPr>
        <w:t xml:space="preserve"> of physicians</w:t>
      </w:r>
      <w:r w:rsidRPr="00CF661F" w:rsidR="009111CB">
        <w:rPr>
          <w:rFonts w:ascii="Arial" w:hAnsi="Arial" w:cs="Arial"/>
          <w:sz w:val="24"/>
        </w:rPr>
        <w:t xml:space="preserve"> may be employed by large hospitals or health systems, none of which are considered small businesses, some may be in a private practice or practice in small groups of physicians.</w:t>
      </w:r>
      <w:r w:rsidRPr="00CF661F">
        <w:rPr>
          <w:rFonts w:ascii="Arial" w:hAnsi="Arial" w:cs="Arial"/>
          <w:sz w:val="24"/>
        </w:rPr>
        <w:t xml:space="preserve"> </w:t>
      </w:r>
      <w:r w:rsidRPr="00CF661F" w:rsidR="0037233B">
        <w:rPr>
          <w:rFonts w:ascii="Arial" w:hAnsi="Arial" w:cs="Arial"/>
          <w:sz w:val="24"/>
        </w:rPr>
        <w:t>Similarly, some participating practices may be part of large systems and</w:t>
      </w:r>
      <w:r w:rsidRPr="00CF661F" w:rsidR="00F71A8D">
        <w:rPr>
          <w:rFonts w:ascii="Arial" w:hAnsi="Arial" w:cs="Arial"/>
          <w:sz w:val="24"/>
        </w:rPr>
        <w:t>,</w:t>
      </w:r>
      <w:r w:rsidRPr="00CF661F" w:rsidR="0037233B">
        <w:rPr>
          <w:rFonts w:ascii="Arial" w:hAnsi="Arial" w:cs="Arial"/>
          <w:sz w:val="24"/>
        </w:rPr>
        <w:t xml:space="preserve"> therefore</w:t>
      </w:r>
      <w:r w:rsidRPr="00CF661F" w:rsidR="00F71A8D">
        <w:rPr>
          <w:rFonts w:ascii="Arial" w:hAnsi="Arial" w:cs="Arial"/>
          <w:sz w:val="24"/>
        </w:rPr>
        <w:t>, are</w:t>
      </w:r>
      <w:r w:rsidRPr="00CF661F" w:rsidR="0037233B">
        <w:rPr>
          <w:rFonts w:ascii="Arial" w:hAnsi="Arial" w:cs="Arial"/>
          <w:sz w:val="24"/>
        </w:rPr>
        <w:t xml:space="preserve"> not considered small business</w:t>
      </w:r>
      <w:r w:rsidRPr="00CF661F" w:rsidR="004A1DA5">
        <w:rPr>
          <w:rFonts w:ascii="Arial" w:hAnsi="Arial" w:cs="Arial"/>
          <w:sz w:val="24"/>
        </w:rPr>
        <w:t>es</w:t>
      </w:r>
      <w:r w:rsidRPr="00CF661F" w:rsidR="0037233B">
        <w:rPr>
          <w:rFonts w:ascii="Arial" w:hAnsi="Arial" w:cs="Arial"/>
          <w:sz w:val="24"/>
        </w:rPr>
        <w:t>, wh</w:t>
      </w:r>
      <w:r w:rsidRPr="00CF661F" w:rsidR="00F71A8D">
        <w:rPr>
          <w:rFonts w:ascii="Arial" w:hAnsi="Arial" w:cs="Arial"/>
          <w:sz w:val="24"/>
        </w:rPr>
        <w:t>ereas</w:t>
      </w:r>
      <w:r w:rsidRPr="00CF661F" w:rsidR="0037233B">
        <w:rPr>
          <w:rFonts w:ascii="Arial" w:hAnsi="Arial" w:cs="Arial"/>
          <w:sz w:val="24"/>
        </w:rPr>
        <w:t xml:space="preserve"> others may be private practices. </w:t>
      </w:r>
      <w:r w:rsidRPr="00CF661F">
        <w:rPr>
          <w:rFonts w:ascii="Arial" w:hAnsi="Arial" w:cs="Arial"/>
          <w:sz w:val="24"/>
        </w:rPr>
        <w:t xml:space="preserve">Information </w:t>
      </w:r>
      <w:r w:rsidRPr="00CF661F" w:rsidR="00BC287B">
        <w:rPr>
          <w:rFonts w:ascii="Arial" w:hAnsi="Arial" w:cs="Arial"/>
          <w:sz w:val="24"/>
        </w:rPr>
        <w:t>collect</w:t>
      </w:r>
      <w:r w:rsidR="00BC287B">
        <w:rPr>
          <w:rFonts w:ascii="Arial" w:hAnsi="Arial" w:cs="Arial"/>
          <w:sz w:val="24"/>
        </w:rPr>
        <w:t>ed</w:t>
      </w:r>
      <w:r w:rsidRPr="00CF661F" w:rsidR="00BC287B">
        <w:rPr>
          <w:rFonts w:ascii="Arial" w:hAnsi="Arial" w:cs="Arial"/>
          <w:sz w:val="24"/>
        </w:rPr>
        <w:t xml:space="preserve"> </w:t>
      </w:r>
      <w:r w:rsidRPr="00CF661F">
        <w:rPr>
          <w:rFonts w:ascii="Arial" w:hAnsi="Arial" w:cs="Arial"/>
          <w:sz w:val="24"/>
        </w:rPr>
        <w:t xml:space="preserve">for this </w:t>
      </w:r>
      <w:r w:rsidRPr="00CF661F" w:rsidR="00087950">
        <w:rPr>
          <w:rFonts w:ascii="Arial" w:hAnsi="Arial" w:cs="Arial"/>
          <w:sz w:val="24"/>
        </w:rPr>
        <w:t>evaluation</w:t>
      </w:r>
      <w:r w:rsidRPr="00CF661F">
        <w:rPr>
          <w:rFonts w:ascii="Arial" w:hAnsi="Arial" w:cs="Arial"/>
          <w:sz w:val="24"/>
        </w:rPr>
        <w:t xml:space="preserve"> is not anticipated to have a significant impact on </w:t>
      </w:r>
      <w:r w:rsidRPr="00CF661F" w:rsidR="00087950">
        <w:rPr>
          <w:rFonts w:ascii="Arial" w:hAnsi="Arial" w:cs="Arial"/>
          <w:sz w:val="24"/>
        </w:rPr>
        <w:t>physicians</w:t>
      </w:r>
      <w:r w:rsidRPr="00CF661F">
        <w:rPr>
          <w:rFonts w:ascii="Arial" w:hAnsi="Arial" w:cs="Arial"/>
          <w:sz w:val="24"/>
        </w:rPr>
        <w:t xml:space="preserve"> or practices. </w:t>
      </w:r>
    </w:p>
    <w:p w:rsidR="00387EC3" w:rsidRPr="00387EC3" w:rsidP="008F55CB" w14:paraId="7442B0B6" w14:textId="6F189712">
      <w:pPr>
        <w:spacing w:before="120"/>
        <w:rPr>
          <w:rFonts w:ascii="Arial" w:hAnsi="Arial" w:cs="Arial"/>
          <w:bCs/>
          <w:sz w:val="24"/>
        </w:rPr>
      </w:pPr>
      <w:r w:rsidRPr="00CF661F">
        <w:rPr>
          <w:rFonts w:ascii="Arial" w:hAnsi="Arial" w:cs="Arial"/>
          <w:sz w:val="24"/>
        </w:rPr>
        <w:t xml:space="preserve">The information to be obtained from </w:t>
      </w:r>
      <w:r w:rsidR="00F45EC4">
        <w:rPr>
          <w:rFonts w:ascii="Arial" w:hAnsi="Arial" w:cs="Arial"/>
          <w:sz w:val="24"/>
        </w:rPr>
        <w:t xml:space="preserve">participating </w:t>
      </w:r>
      <w:r w:rsidRPr="00CF661F" w:rsidR="00E161C2">
        <w:rPr>
          <w:rFonts w:ascii="Arial" w:hAnsi="Arial" w:cs="Arial"/>
          <w:sz w:val="24"/>
        </w:rPr>
        <w:t>physicians</w:t>
      </w:r>
      <w:r w:rsidRPr="00CF661F" w:rsidR="006C5983">
        <w:rPr>
          <w:rFonts w:ascii="Arial" w:hAnsi="Arial" w:cs="Arial"/>
          <w:sz w:val="24"/>
        </w:rPr>
        <w:t xml:space="preserve"> and practices</w:t>
      </w:r>
      <w:r w:rsidRPr="00CF661F">
        <w:rPr>
          <w:rFonts w:ascii="Arial" w:hAnsi="Arial" w:cs="Arial"/>
          <w:sz w:val="24"/>
        </w:rPr>
        <w:t xml:space="preserve"> </w:t>
      </w:r>
      <w:r w:rsidRPr="00CF661F" w:rsidR="008F55CB">
        <w:rPr>
          <w:rFonts w:ascii="Arial" w:hAnsi="Arial" w:cs="Arial"/>
          <w:sz w:val="24"/>
        </w:rPr>
        <w:t xml:space="preserve">is the minimum required for the intended use of the data and </w:t>
      </w:r>
      <w:r w:rsidRPr="00CF661F">
        <w:rPr>
          <w:rFonts w:ascii="Arial" w:hAnsi="Arial" w:cs="Arial"/>
          <w:sz w:val="24"/>
        </w:rPr>
        <w:t>to achieve the objectives of the evaluation; however, completion of survey instruments will likely induce</w:t>
      </w:r>
      <w:r w:rsidRPr="00CF661F" w:rsidR="008F55CB">
        <w:rPr>
          <w:rFonts w:ascii="Arial" w:hAnsi="Arial" w:cs="Arial"/>
          <w:sz w:val="24"/>
        </w:rPr>
        <w:t xml:space="preserve"> minimum</w:t>
      </w:r>
      <w:r w:rsidRPr="00CF661F">
        <w:rPr>
          <w:rFonts w:ascii="Arial" w:hAnsi="Arial" w:cs="Arial"/>
          <w:sz w:val="24"/>
        </w:rPr>
        <w:t xml:space="preserve"> burden. </w:t>
      </w:r>
      <w:r w:rsidRPr="005D6F89" w:rsidR="00626AF1">
        <w:rPr>
          <w:rFonts w:ascii="Arial" w:hAnsi="Arial" w:cs="Arial"/>
          <w:bCs/>
          <w:sz w:val="24"/>
        </w:rPr>
        <w:t xml:space="preserve">To reduce this burden, we have developed the survey to be as short as possible, while still collecting necessary data, and made attempts to move respondents quickly through questions (e.g., </w:t>
      </w:r>
      <w:r w:rsidR="00F125D5">
        <w:rPr>
          <w:rFonts w:ascii="Arial" w:hAnsi="Arial" w:cs="Arial"/>
          <w:bCs/>
          <w:sz w:val="24"/>
        </w:rPr>
        <w:t xml:space="preserve">adding </w:t>
      </w:r>
      <w:r w:rsidRPr="005D6F89" w:rsidR="00626AF1">
        <w:rPr>
          <w:rFonts w:ascii="Arial" w:hAnsi="Arial" w:cs="Arial"/>
          <w:bCs/>
          <w:sz w:val="24"/>
        </w:rPr>
        <w:t>skip patterns to the surveys so respondents do not need to answer questions not relevant to them).</w:t>
      </w:r>
    </w:p>
    <w:p w:rsidR="009B3794" w:rsidRPr="00CF661F" w:rsidP="00387EC3" w14:paraId="5B972715" w14:textId="74DE167A">
      <w:pPr>
        <w:numPr>
          <w:ilvl w:val="0"/>
          <w:numId w:val="1"/>
        </w:numPr>
        <w:tabs>
          <w:tab w:val="num" w:pos="360"/>
          <w:tab w:val="clear" w:pos="1080"/>
        </w:tabs>
        <w:spacing w:before="240"/>
        <w:ind w:left="360"/>
        <w:rPr>
          <w:rFonts w:ascii="Arial" w:hAnsi="Arial" w:cs="Arial"/>
          <w:b/>
          <w:sz w:val="24"/>
        </w:rPr>
      </w:pPr>
      <w:r w:rsidRPr="00CF661F">
        <w:rPr>
          <w:rFonts w:ascii="Arial" w:hAnsi="Arial" w:cs="Arial"/>
          <w:b/>
          <w:sz w:val="24"/>
          <w:u w:val="single"/>
        </w:rPr>
        <w:t>Consequences of Collecting the Information Less Frequent</w:t>
      </w:r>
      <w:r w:rsidRPr="00CF661F" w:rsidR="001325B2">
        <w:rPr>
          <w:rFonts w:ascii="Arial" w:hAnsi="Arial" w:cs="Arial"/>
          <w:b/>
          <w:sz w:val="24"/>
          <w:u w:val="single"/>
        </w:rPr>
        <w:t>ly</w:t>
      </w:r>
    </w:p>
    <w:p w:rsidR="00A67A94" w:rsidP="00A67A94" w14:paraId="7187B40C" w14:textId="0B354200">
      <w:pPr>
        <w:widowControl/>
        <w:autoSpaceDE/>
        <w:autoSpaceDN/>
        <w:adjustRightInd/>
        <w:spacing w:before="120"/>
        <w:rPr>
          <w:rFonts w:ascii="Arial" w:hAnsi="Arial" w:cs="Arial"/>
          <w:sz w:val="24"/>
        </w:rPr>
      </w:pPr>
      <w:r w:rsidRPr="00CF661F">
        <w:rPr>
          <w:rFonts w:ascii="Arial" w:hAnsi="Arial" w:cs="Arial"/>
          <w:sz w:val="24"/>
        </w:rPr>
        <w:t>As Section A.2</w:t>
      </w:r>
      <w:r w:rsidR="00810576">
        <w:rPr>
          <w:rFonts w:ascii="Arial" w:hAnsi="Arial" w:cs="Arial"/>
          <w:sz w:val="24"/>
        </w:rPr>
        <w:t xml:space="preserve"> notes</w:t>
      </w:r>
      <w:r w:rsidRPr="00CF661F">
        <w:rPr>
          <w:rFonts w:ascii="Arial" w:hAnsi="Arial" w:cs="Arial"/>
          <w:sz w:val="24"/>
        </w:rPr>
        <w:t xml:space="preserve">, the collection of these data is critical to </w:t>
      </w:r>
      <w:r w:rsidR="008508AC">
        <w:rPr>
          <w:rFonts w:ascii="Arial" w:hAnsi="Arial" w:cs="Arial"/>
          <w:sz w:val="24"/>
        </w:rPr>
        <w:t>evaluating</w:t>
      </w:r>
      <w:r w:rsidR="002B2D7E">
        <w:rPr>
          <w:rFonts w:ascii="Arial" w:hAnsi="Arial" w:cs="Arial"/>
          <w:sz w:val="24"/>
        </w:rPr>
        <w:t xml:space="preserve"> the</w:t>
      </w:r>
      <w:r w:rsidRPr="00CF661F" w:rsidR="00321B04">
        <w:rPr>
          <w:rFonts w:ascii="Arial" w:hAnsi="Arial" w:cs="Arial"/>
          <w:sz w:val="24"/>
        </w:rPr>
        <w:t xml:space="preserve"> PMH</w:t>
      </w:r>
      <w:r w:rsidRPr="00CF661F" w:rsidR="00225DAD">
        <w:rPr>
          <w:rFonts w:ascii="Arial" w:hAnsi="Arial" w:cs="Arial"/>
          <w:sz w:val="24"/>
        </w:rPr>
        <w:t>C</w:t>
      </w:r>
      <w:r w:rsidRPr="00CF661F" w:rsidR="00321B04">
        <w:rPr>
          <w:rFonts w:ascii="Arial" w:hAnsi="Arial" w:cs="Arial"/>
          <w:sz w:val="24"/>
        </w:rPr>
        <w:t xml:space="preserve">A and </w:t>
      </w:r>
      <w:r w:rsidR="00C94687">
        <w:rPr>
          <w:rFonts w:ascii="Arial" w:hAnsi="Arial" w:cs="Arial"/>
          <w:sz w:val="24"/>
        </w:rPr>
        <w:t>MMHSUD</w:t>
      </w:r>
      <w:r w:rsidRPr="00CF661F" w:rsidR="00321B04">
        <w:rPr>
          <w:rFonts w:ascii="Arial" w:hAnsi="Arial" w:cs="Arial"/>
          <w:sz w:val="24"/>
        </w:rPr>
        <w:t xml:space="preserve"> programs</w:t>
      </w:r>
      <w:r w:rsidRPr="00CF661F">
        <w:rPr>
          <w:rFonts w:ascii="Arial" w:hAnsi="Arial" w:cs="Arial"/>
          <w:sz w:val="24"/>
        </w:rPr>
        <w:t xml:space="preserve">. </w:t>
      </w:r>
      <w:r w:rsidR="005A1693">
        <w:rPr>
          <w:rFonts w:ascii="Arial" w:hAnsi="Arial" w:cs="Arial"/>
          <w:sz w:val="24"/>
        </w:rPr>
        <w:t>We will administer e</w:t>
      </w:r>
      <w:r w:rsidR="009D4101">
        <w:rPr>
          <w:rFonts w:ascii="Arial" w:hAnsi="Arial" w:cs="Arial"/>
          <w:sz w:val="24"/>
        </w:rPr>
        <w:t xml:space="preserve">ach instrument once, with anticipated data collection in 2025. </w:t>
      </w:r>
      <w:r w:rsidRPr="00CF661F">
        <w:rPr>
          <w:rFonts w:ascii="Arial" w:hAnsi="Arial" w:cs="Arial"/>
          <w:sz w:val="24"/>
        </w:rPr>
        <w:t xml:space="preserve">The frequency of data collection is held to the minimum necessary to meet the needs of the evaluation goals and objectives. </w:t>
      </w:r>
    </w:p>
    <w:p w:rsidR="009D4101" w:rsidP="00A67A94" w14:paraId="7C11C484" w14:textId="49F27C7F">
      <w:pPr>
        <w:widowControl/>
        <w:autoSpaceDE/>
        <w:autoSpaceDN/>
        <w:adjustRightInd/>
        <w:spacing w:before="120"/>
        <w:rPr>
          <w:rFonts w:ascii="Arial" w:hAnsi="Arial" w:cs="Arial"/>
          <w:sz w:val="24"/>
        </w:rPr>
      </w:pPr>
      <w:r>
        <w:rPr>
          <w:rFonts w:ascii="Arial" w:hAnsi="Arial" w:cs="Arial"/>
          <w:sz w:val="24"/>
        </w:rPr>
        <w:t>It is important to highlight that</w:t>
      </w:r>
      <w:r w:rsidR="002D366A">
        <w:rPr>
          <w:rFonts w:ascii="Arial" w:hAnsi="Arial" w:cs="Arial"/>
          <w:sz w:val="24"/>
        </w:rPr>
        <w:t xml:space="preserve"> </w:t>
      </w:r>
      <w:r w:rsidR="00D04F5C">
        <w:rPr>
          <w:rFonts w:ascii="Arial" w:hAnsi="Arial" w:cs="Arial"/>
          <w:sz w:val="24"/>
        </w:rPr>
        <w:t>OMB approved</w:t>
      </w:r>
      <w:r w:rsidR="009A53A4">
        <w:rPr>
          <w:rFonts w:ascii="Arial" w:hAnsi="Arial" w:cs="Arial"/>
          <w:bCs/>
          <w:sz w:val="24"/>
        </w:rPr>
        <w:t xml:space="preserve"> </w:t>
      </w:r>
      <w:r>
        <w:rPr>
          <w:rFonts w:ascii="Arial" w:hAnsi="Arial" w:cs="Arial"/>
          <w:sz w:val="24"/>
        </w:rPr>
        <w:t>the current evaluation</w:t>
      </w:r>
      <w:r w:rsidR="002D366A">
        <w:rPr>
          <w:rFonts w:ascii="Arial" w:hAnsi="Arial" w:cs="Arial"/>
          <w:sz w:val="24"/>
        </w:rPr>
        <w:t xml:space="preserve"> (September 2021–September 2026)</w:t>
      </w:r>
      <w:r>
        <w:rPr>
          <w:rFonts w:ascii="Arial" w:hAnsi="Arial" w:cs="Arial"/>
          <w:sz w:val="24"/>
        </w:rPr>
        <w:t xml:space="preserve"> </w:t>
      </w:r>
      <w:r w:rsidR="009F3A72">
        <w:rPr>
          <w:rFonts w:ascii="Arial" w:hAnsi="Arial" w:cs="Arial"/>
          <w:sz w:val="24"/>
        </w:rPr>
        <w:t xml:space="preserve">to </w:t>
      </w:r>
      <w:r w:rsidR="00BE2257">
        <w:rPr>
          <w:rFonts w:ascii="Arial" w:hAnsi="Arial" w:cs="Arial"/>
          <w:bCs/>
          <w:sz w:val="24"/>
        </w:rPr>
        <w:t>collect data with</w:t>
      </w:r>
      <w:r w:rsidR="00BE2257">
        <w:rPr>
          <w:rFonts w:ascii="Arial" w:hAnsi="Arial" w:cs="Arial"/>
          <w:sz w:val="24"/>
        </w:rPr>
        <w:t xml:space="preserve"> </w:t>
      </w:r>
      <w:r w:rsidR="002D366A">
        <w:rPr>
          <w:rFonts w:ascii="Arial" w:hAnsi="Arial" w:cs="Arial"/>
          <w:sz w:val="24"/>
        </w:rPr>
        <w:t>t</w:t>
      </w:r>
      <w:r w:rsidR="004A6A18">
        <w:rPr>
          <w:rFonts w:ascii="Arial" w:hAnsi="Arial" w:cs="Arial"/>
          <w:sz w:val="24"/>
        </w:rPr>
        <w:t>he</w:t>
      </w:r>
      <w:r w:rsidR="00977541">
        <w:rPr>
          <w:rFonts w:ascii="Arial" w:hAnsi="Arial" w:cs="Arial"/>
          <w:sz w:val="24"/>
        </w:rPr>
        <w:t xml:space="preserve"> PMHCA programs funded in</w:t>
      </w:r>
      <w:r w:rsidR="004A6A18">
        <w:rPr>
          <w:rFonts w:ascii="Arial" w:hAnsi="Arial" w:cs="Arial"/>
          <w:sz w:val="24"/>
        </w:rPr>
        <w:t xml:space="preserve"> 2021 and 2022 </w:t>
      </w:r>
      <w:r w:rsidR="00BE2257">
        <w:rPr>
          <w:rFonts w:ascii="Arial" w:hAnsi="Arial" w:cs="Arial"/>
          <w:sz w:val="24"/>
        </w:rPr>
        <w:t>and their stakeholders</w:t>
      </w:r>
      <w:r w:rsidR="00A16F54">
        <w:rPr>
          <w:rFonts w:ascii="Arial" w:hAnsi="Arial" w:cs="Arial"/>
          <w:sz w:val="24"/>
        </w:rPr>
        <w:t xml:space="preserve"> (</w:t>
      </w:r>
      <w:r w:rsidR="00A16F54">
        <w:rPr>
          <w:rFonts w:ascii="Arial" w:hAnsi="Arial" w:cs="Arial"/>
          <w:bCs/>
          <w:sz w:val="24"/>
        </w:rPr>
        <w:t xml:space="preserve">OMB Control No. </w:t>
      </w:r>
      <w:r w:rsidRPr="00374B2E" w:rsidR="00A16F54">
        <w:rPr>
          <w:rFonts w:ascii="Arial" w:hAnsi="Arial" w:cs="Arial"/>
          <w:bCs/>
          <w:sz w:val="24"/>
        </w:rPr>
        <w:t xml:space="preserve">0906-0074; expiration </w:t>
      </w:r>
      <w:r w:rsidR="00A16F54">
        <w:rPr>
          <w:rFonts w:ascii="Arial" w:hAnsi="Arial" w:cs="Arial"/>
          <w:bCs/>
          <w:sz w:val="24"/>
        </w:rPr>
        <w:t>December 31, 2025)</w:t>
      </w:r>
      <w:r w:rsidR="00BE2257">
        <w:rPr>
          <w:rFonts w:ascii="Arial" w:hAnsi="Arial" w:cs="Arial"/>
          <w:sz w:val="24"/>
        </w:rPr>
        <w:t>. With this approval, the 2021 and 2022 PMHCA programs</w:t>
      </w:r>
      <w:r w:rsidR="004A6A18">
        <w:rPr>
          <w:rFonts w:ascii="Arial" w:hAnsi="Arial" w:cs="Arial"/>
          <w:sz w:val="24"/>
        </w:rPr>
        <w:t>’ project directors/principal investigators and enrolled/participating HPs and practices participated in survey data collection twice, in 2023 and 2024</w:t>
      </w:r>
      <w:r w:rsidR="00BE2257">
        <w:rPr>
          <w:rFonts w:ascii="Arial" w:hAnsi="Arial" w:cs="Arial"/>
          <w:sz w:val="24"/>
        </w:rPr>
        <w:t>.</w:t>
      </w:r>
      <w:r w:rsidR="004A6A18">
        <w:rPr>
          <w:rFonts w:ascii="Arial" w:hAnsi="Arial" w:cs="Arial"/>
          <w:sz w:val="24"/>
        </w:rPr>
        <w:t xml:space="preserve"> </w:t>
      </w:r>
      <w:r>
        <w:rPr>
          <w:rFonts w:ascii="Arial" w:hAnsi="Arial" w:cs="Arial"/>
          <w:sz w:val="24"/>
        </w:rPr>
        <w:t>Conducting annual surveys enables the examination of changes over time</w:t>
      </w:r>
      <w:r w:rsidR="00BD53CB">
        <w:rPr>
          <w:rFonts w:ascii="Arial" w:hAnsi="Arial" w:cs="Arial"/>
          <w:sz w:val="24"/>
        </w:rPr>
        <w:t xml:space="preserve"> (e.g.,</w:t>
      </w:r>
      <w:r w:rsidR="004A6A18">
        <w:rPr>
          <w:rFonts w:ascii="Arial" w:hAnsi="Arial" w:cs="Arial"/>
          <w:sz w:val="24"/>
        </w:rPr>
        <w:t xml:space="preserve"> HPs’ capacity to address behavioral health; program provision of behavioral health consultations, care coordination, and training; practice operations</w:t>
      </w:r>
      <w:r w:rsidR="00BD53CB">
        <w:rPr>
          <w:rFonts w:ascii="Arial" w:hAnsi="Arial" w:cs="Arial"/>
          <w:sz w:val="24"/>
        </w:rPr>
        <w:t>)</w:t>
      </w:r>
      <w:r w:rsidR="004A6A18">
        <w:rPr>
          <w:rFonts w:ascii="Arial" w:hAnsi="Arial" w:cs="Arial"/>
          <w:sz w:val="24"/>
        </w:rPr>
        <w:t xml:space="preserve">. </w:t>
      </w:r>
      <w:r>
        <w:rPr>
          <w:rFonts w:ascii="Arial" w:hAnsi="Arial" w:cs="Arial"/>
          <w:sz w:val="24"/>
        </w:rPr>
        <w:t>Additionally</w:t>
      </w:r>
      <w:r w:rsidR="002D366A">
        <w:rPr>
          <w:rFonts w:ascii="Arial" w:hAnsi="Arial" w:cs="Arial"/>
          <w:sz w:val="24"/>
        </w:rPr>
        <w:t xml:space="preserve">, 2021 and 2022 PMHCA program-level care coordinators participated in interviews once in 2023 or </w:t>
      </w:r>
      <w:r w:rsidR="00BD53CB">
        <w:rPr>
          <w:rFonts w:ascii="Arial" w:hAnsi="Arial" w:cs="Arial"/>
          <w:sz w:val="24"/>
        </w:rPr>
        <w:t xml:space="preserve">in </w:t>
      </w:r>
      <w:r w:rsidR="002D366A">
        <w:rPr>
          <w:rFonts w:ascii="Arial" w:hAnsi="Arial" w:cs="Arial"/>
          <w:sz w:val="24"/>
        </w:rPr>
        <w:t>2024</w:t>
      </w:r>
      <w:r>
        <w:rPr>
          <w:rFonts w:ascii="Arial" w:hAnsi="Arial" w:cs="Arial"/>
          <w:sz w:val="24"/>
        </w:rPr>
        <w:t>, as applicable</w:t>
      </w:r>
      <w:r w:rsidR="002D366A">
        <w:rPr>
          <w:rFonts w:ascii="Arial" w:hAnsi="Arial" w:cs="Arial"/>
          <w:sz w:val="24"/>
        </w:rPr>
        <w:t xml:space="preserve">. Similarly, collecting qualitative data at multiple time points allows for examination of changes in processes and systems among care coordinators overtime. </w:t>
      </w:r>
    </w:p>
    <w:p w:rsidR="00661047" w:rsidP="00A67A94" w14:paraId="132BFE79" w14:textId="23F002AC">
      <w:pPr>
        <w:widowControl/>
        <w:autoSpaceDE/>
        <w:autoSpaceDN/>
        <w:adjustRightInd/>
        <w:spacing w:before="120"/>
        <w:rPr>
          <w:rFonts w:ascii="Arial" w:hAnsi="Arial" w:cs="Arial"/>
          <w:sz w:val="24"/>
        </w:rPr>
      </w:pPr>
      <w:r>
        <w:rPr>
          <w:rFonts w:ascii="Arial" w:hAnsi="Arial" w:cs="Arial"/>
          <w:sz w:val="24"/>
        </w:rPr>
        <w:t>Following</w:t>
      </w:r>
      <w:r>
        <w:rPr>
          <w:rFonts w:ascii="Arial" w:hAnsi="Arial" w:cs="Arial"/>
          <w:sz w:val="24"/>
        </w:rPr>
        <w:t xml:space="preserve"> </w:t>
      </w:r>
      <w:r>
        <w:rPr>
          <w:rFonts w:ascii="Arial" w:hAnsi="Arial" w:cs="Arial"/>
          <w:sz w:val="24"/>
        </w:rPr>
        <w:t xml:space="preserve">funding of the 2023 PMHCA and MMHSUD programs, we modified the data collection instruments and are submitting this package to (1) </w:t>
      </w:r>
      <w:r>
        <w:rPr>
          <w:rFonts w:ascii="Arial" w:hAnsi="Arial" w:cs="Arial"/>
          <w:sz w:val="24"/>
        </w:rPr>
        <w:t>include</w:t>
      </w:r>
      <w:r>
        <w:rPr>
          <w:rFonts w:ascii="Arial" w:hAnsi="Arial" w:cs="Arial"/>
          <w:sz w:val="24"/>
        </w:rPr>
        <w:t xml:space="preserve"> the 2023 PMHCA and MMHSUD awardees </w:t>
      </w:r>
      <w:r>
        <w:rPr>
          <w:rFonts w:ascii="Arial" w:hAnsi="Arial" w:cs="Arial"/>
          <w:sz w:val="24"/>
        </w:rPr>
        <w:t>in</w:t>
      </w:r>
      <w:r>
        <w:rPr>
          <w:rFonts w:ascii="Arial" w:hAnsi="Arial" w:cs="Arial"/>
          <w:sz w:val="24"/>
        </w:rPr>
        <w:t xml:space="preserve"> the evaluation and (2) </w:t>
      </w:r>
      <w:r>
        <w:rPr>
          <w:rFonts w:ascii="Arial" w:hAnsi="Arial" w:cs="Arial"/>
          <w:sz w:val="24"/>
        </w:rPr>
        <w:t>integrate</w:t>
      </w:r>
      <w:r>
        <w:rPr>
          <w:rFonts w:ascii="Arial" w:hAnsi="Arial" w:cs="Arial"/>
          <w:sz w:val="24"/>
        </w:rPr>
        <w:t xml:space="preserve"> the 2021 and 2022 PMHCA awardees into the </w:t>
      </w:r>
      <w:r>
        <w:rPr>
          <w:rFonts w:ascii="Arial" w:hAnsi="Arial" w:cs="Arial"/>
          <w:sz w:val="24"/>
        </w:rPr>
        <w:t>revised</w:t>
      </w:r>
      <w:r>
        <w:rPr>
          <w:rFonts w:ascii="Arial" w:hAnsi="Arial" w:cs="Arial"/>
          <w:sz w:val="24"/>
        </w:rPr>
        <w:t xml:space="preserve"> data collection instruments</w:t>
      </w:r>
      <w:r w:rsidR="004578C6">
        <w:rPr>
          <w:rFonts w:ascii="Arial" w:hAnsi="Arial" w:cs="Arial"/>
          <w:sz w:val="24"/>
        </w:rPr>
        <w:t xml:space="preserve"> presented in this package</w:t>
      </w:r>
      <w:r>
        <w:rPr>
          <w:rFonts w:ascii="Arial" w:hAnsi="Arial" w:cs="Arial"/>
          <w:sz w:val="24"/>
        </w:rPr>
        <w:t xml:space="preserve">. </w:t>
      </w:r>
      <w:r w:rsidR="002B04E2">
        <w:rPr>
          <w:rFonts w:ascii="Arial" w:hAnsi="Arial" w:cs="Arial"/>
          <w:bCs/>
          <w:sz w:val="24"/>
        </w:rPr>
        <w:t xml:space="preserve">The previously approved OMB package </w:t>
      </w:r>
      <w:r w:rsidR="00A16F54">
        <w:rPr>
          <w:rFonts w:ascii="Arial" w:hAnsi="Arial" w:cs="Arial"/>
          <w:bCs/>
          <w:sz w:val="24"/>
        </w:rPr>
        <w:t xml:space="preserve">(OMB Control No. 0906-0074) </w:t>
      </w:r>
      <w:r w:rsidR="002B04E2">
        <w:rPr>
          <w:rFonts w:ascii="Arial" w:hAnsi="Arial" w:cs="Arial"/>
          <w:bCs/>
          <w:sz w:val="24"/>
        </w:rPr>
        <w:t>covering the 2021 and 2022 PMHCA programs should be discontinued following approval of this package.</w:t>
      </w:r>
    </w:p>
    <w:p w:rsidR="002D366A" w:rsidRPr="00CF661F" w:rsidP="00A67A94" w14:paraId="05DDFAA1" w14:textId="4A2AE917">
      <w:pPr>
        <w:widowControl/>
        <w:autoSpaceDE/>
        <w:autoSpaceDN/>
        <w:adjustRightInd/>
        <w:spacing w:before="120"/>
        <w:rPr>
          <w:rFonts w:ascii="Arial" w:hAnsi="Arial" w:cs="Arial"/>
          <w:sz w:val="24"/>
        </w:rPr>
      </w:pPr>
      <w:r>
        <w:rPr>
          <w:rFonts w:ascii="Arial" w:hAnsi="Arial" w:cs="Arial"/>
          <w:sz w:val="24"/>
        </w:rPr>
        <w:t>Since</w:t>
      </w:r>
      <w:r>
        <w:rPr>
          <w:rFonts w:ascii="Arial" w:hAnsi="Arial" w:cs="Arial"/>
          <w:sz w:val="24"/>
        </w:rPr>
        <w:t xml:space="preserve"> this evaluation </w:t>
      </w:r>
      <w:r>
        <w:rPr>
          <w:rFonts w:ascii="Arial" w:hAnsi="Arial" w:cs="Arial"/>
          <w:sz w:val="24"/>
        </w:rPr>
        <w:t>concludes</w:t>
      </w:r>
      <w:r>
        <w:rPr>
          <w:rFonts w:ascii="Arial" w:hAnsi="Arial" w:cs="Arial"/>
          <w:sz w:val="24"/>
        </w:rPr>
        <w:t xml:space="preserve"> in 2026, the PMHCA and MMHSUD awardees</w:t>
      </w:r>
      <w:r>
        <w:rPr>
          <w:rFonts w:ascii="Arial" w:hAnsi="Arial" w:cs="Arial"/>
          <w:sz w:val="24"/>
        </w:rPr>
        <w:t xml:space="preserve"> and their stakeholders</w:t>
      </w:r>
      <w:r>
        <w:rPr>
          <w:rFonts w:ascii="Arial" w:hAnsi="Arial" w:cs="Arial"/>
          <w:sz w:val="24"/>
        </w:rPr>
        <w:t xml:space="preserve"> will only be eligible to participate in data collection once in 202</w:t>
      </w:r>
      <w:r w:rsidR="003D6A0F">
        <w:rPr>
          <w:rFonts w:ascii="Arial" w:hAnsi="Arial" w:cs="Arial"/>
          <w:sz w:val="24"/>
        </w:rPr>
        <w:t>5</w:t>
      </w:r>
      <w:r w:rsidR="002B04E2">
        <w:rPr>
          <w:rFonts w:ascii="Arial" w:hAnsi="Arial" w:cs="Arial"/>
          <w:sz w:val="24"/>
        </w:rPr>
        <w:t>, following approval of this OMB submission</w:t>
      </w:r>
      <w:r>
        <w:rPr>
          <w:rFonts w:ascii="Arial" w:hAnsi="Arial" w:cs="Arial"/>
          <w:sz w:val="24"/>
        </w:rPr>
        <w:t xml:space="preserve">. </w:t>
      </w:r>
    </w:p>
    <w:p w:rsidR="00A67A94" w:rsidRPr="00BE2257" w:rsidP="00A67A94" w14:paraId="7E1328EA" w14:textId="4AEFAF53">
      <w:pPr>
        <w:widowControl/>
        <w:autoSpaceDE/>
        <w:autoSpaceDN/>
        <w:adjustRightInd/>
        <w:spacing w:before="120"/>
        <w:rPr>
          <w:rFonts w:ascii="Arial" w:hAnsi="Arial" w:cs="Arial"/>
          <w:sz w:val="24"/>
        </w:rPr>
      </w:pPr>
      <w:r w:rsidRPr="00BE2257">
        <w:rPr>
          <w:rFonts w:ascii="Arial" w:hAnsi="Arial" w:cs="Arial"/>
          <w:b/>
          <w:bCs/>
          <w:sz w:val="24"/>
        </w:rPr>
        <w:t xml:space="preserve">HP Surveys. </w:t>
      </w:r>
      <w:r w:rsidRPr="00BE2257" w:rsidR="00BA64D8">
        <w:rPr>
          <w:rFonts w:ascii="Arial" w:hAnsi="Arial" w:cs="Arial"/>
          <w:sz w:val="24"/>
        </w:rPr>
        <w:t xml:space="preserve">The </w:t>
      </w:r>
      <w:r w:rsidRPr="00BE2257" w:rsidR="00A75EC8">
        <w:rPr>
          <w:rFonts w:ascii="Arial" w:hAnsi="Arial" w:cs="Arial"/>
          <w:sz w:val="24"/>
        </w:rPr>
        <w:t>HP</w:t>
      </w:r>
      <w:r w:rsidRPr="00BE2257">
        <w:rPr>
          <w:rFonts w:ascii="Arial" w:hAnsi="Arial" w:cs="Arial"/>
          <w:sz w:val="24"/>
        </w:rPr>
        <w:t xml:space="preserve"> Survey</w:t>
      </w:r>
      <w:r w:rsidRPr="00BE2257" w:rsidR="00BA64D8">
        <w:rPr>
          <w:rFonts w:ascii="Arial" w:hAnsi="Arial" w:cs="Arial"/>
          <w:sz w:val="24"/>
        </w:rPr>
        <w:t xml:space="preserve"> </w:t>
      </w:r>
      <w:r w:rsidRPr="00BE2257">
        <w:rPr>
          <w:rFonts w:ascii="Arial" w:hAnsi="Arial" w:cs="Arial"/>
          <w:sz w:val="24"/>
        </w:rPr>
        <w:t xml:space="preserve">will be administered </w:t>
      </w:r>
      <w:r w:rsidR="00742303">
        <w:rPr>
          <w:rFonts w:ascii="Arial" w:hAnsi="Arial" w:cs="Arial"/>
          <w:sz w:val="24"/>
        </w:rPr>
        <w:t xml:space="preserve">via a web-based platform (i.e., Alchemer) or </w:t>
      </w:r>
      <w:r w:rsidR="002F317B">
        <w:rPr>
          <w:rFonts w:ascii="Arial" w:hAnsi="Arial" w:cs="Arial"/>
          <w:sz w:val="24"/>
        </w:rPr>
        <w:t xml:space="preserve">by </w:t>
      </w:r>
      <w:r w:rsidR="00742303">
        <w:rPr>
          <w:rFonts w:ascii="Arial" w:hAnsi="Arial" w:cs="Arial"/>
          <w:sz w:val="24"/>
        </w:rPr>
        <w:t xml:space="preserve">paper </w:t>
      </w:r>
      <w:r w:rsidRPr="00BE2257" w:rsidR="000246B8">
        <w:rPr>
          <w:rFonts w:ascii="Arial" w:hAnsi="Arial" w:cs="Arial"/>
          <w:sz w:val="24"/>
        </w:rPr>
        <w:t xml:space="preserve">once </w:t>
      </w:r>
      <w:r w:rsidRPr="00BE2257">
        <w:rPr>
          <w:rFonts w:ascii="Arial" w:hAnsi="Arial" w:cs="Arial"/>
          <w:sz w:val="24"/>
        </w:rPr>
        <w:t xml:space="preserve">to </w:t>
      </w:r>
      <w:r w:rsidRPr="00BE2257" w:rsidR="00507FFB">
        <w:rPr>
          <w:rFonts w:ascii="Arial" w:hAnsi="Arial" w:cs="Arial"/>
          <w:sz w:val="24"/>
        </w:rPr>
        <w:t>HP</w:t>
      </w:r>
      <w:r w:rsidRPr="00BE2257" w:rsidR="00A06EE2">
        <w:rPr>
          <w:rFonts w:ascii="Arial" w:hAnsi="Arial" w:cs="Arial"/>
          <w:sz w:val="24"/>
        </w:rPr>
        <w:t>s</w:t>
      </w:r>
      <w:r w:rsidRPr="00BE2257" w:rsidR="00AE281D">
        <w:rPr>
          <w:rFonts w:ascii="Arial" w:hAnsi="Arial" w:cs="Arial"/>
          <w:sz w:val="24"/>
        </w:rPr>
        <w:t xml:space="preserve"> </w:t>
      </w:r>
      <w:r w:rsidRPr="00BE2257">
        <w:rPr>
          <w:rFonts w:ascii="Arial" w:hAnsi="Arial" w:cs="Arial"/>
          <w:sz w:val="24"/>
        </w:rPr>
        <w:t>enrolled in</w:t>
      </w:r>
      <w:r w:rsidRPr="00BE2257" w:rsidR="00A06EE2">
        <w:rPr>
          <w:rFonts w:ascii="Arial" w:hAnsi="Arial" w:cs="Arial"/>
          <w:sz w:val="24"/>
        </w:rPr>
        <w:t xml:space="preserve"> 2021</w:t>
      </w:r>
      <w:r w:rsidRPr="00BE2257" w:rsidR="000246B8">
        <w:rPr>
          <w:rFonts w:ascii="Arial" w:hAnsi="Arial" w:cs="Arial"/>
          <w:sz w:val="24"/>
        </w:rPr>
        <w:t>, 2022, and 2023</w:t>
      </w:r>
      <w:r w:rsidRPr="00BE2257" w:rsidR="00A06EE2">
        <w:rPr>
          <w:rFonts w:ascii="Arial" w:hAnsi="Arial" w:cs="Arial"/>
          <w:sz w:val="24"/>
        </w:rPr>
        <w:t xml:space="preserve"> </w:t>
      </w:r>
      <w:r w:rsidRPr="00BE2257">
        <w:rPr>
          <w:rFonts w:ascii="Arial" w:hAnsi="Arial" w:cs="Arial"/>
          <w:sz w:val="24"/>
        </w:rPr>
        <w:t>PMHCA</w:t>
      </w:r>
      <w:r w:rsidRPr="00BE2257" w:rsidR="000246B8">
        <w:rPr>
          <w:rFonts w:ascii="Arial" w:hAnsi="Arial" w:cs="Arial"/>
          <w:sz w:val="24"/>
        </w:rPr>
        <w:t xml:space="preserve"> and 2023 MMHSUD</w:t>
      </w:r>
      <w:r w:rsidRPr="00BE2257">
        <w:rPr>
          <w:rFonts w:ascii="Arial" w:hAnsi="Arial" w:cs="Arial"/>
          <w:sz w:val="24"/>
        </w:rPr>
        <w:t xml:space="preserve"> programs</w:t>
      </w:r>
      <w:r w:rsidRPr="00BE2257" w:rsidR="00895DA7">
        <w:rPr>
          <w:rFonts w:ascii="Arial" w:hAnsi="Arial" w:cs="Arial"/>
          <w:sz w:val="24"/>
        </w:rPr>
        <w:t>,</w:t>
      </w:r>
      <w:r w:rsidRPr="00BE2257">
        <w:rPr>
          <w:rFonts w:ascii="Arial" w:hAnsi="Arial" w:cs="Arial"/>
          <w:sz w:val="24"/>
        </w:rPr>
        <w:t xml:space="preserve"> with anticipated data collection in 202</w:t>
      </w:r>
      <w:r w:rsidRPr="00BE2257" w:rsidR="00B00F55">
        <w:rPr>
          <w:rFonts w:ascii="Arial" w:hAnsi="Arial" w:cs="Arial"/>
          <w:sz w:val="24"/>
        </w:rPr>
        <w:t>5</w:t>
      </w:r>
      <w:r w:rsidRPr="00BE2257">
        <w:rPr>
          <w:rFonts w:ascii="Arial" w:hAnsi="Arial" w:cs="Arial"/>
          <w:sz w:val="24"/>
        </w:rPr>
        <w:t xml:space="preserve">. </w:t>
      </w:r>
      <w:r w:rsidRPr="00BE2257" w:rsidR="00BE2257">
        <w:rPr>
          <w:rFonts w:ascii="Arial" w:hAnsi="Arial" w:cs="Arial"/>
          <w:sz w:val="24"/>
        </w:rPr>
        <w:t>The</w:t>
      </w:r>
      <w:r w:rsidR="00BD4B91">
        <w:rPr>
          <w:rFonts w:ascii="Arial" w:hAnsi="Arial" w:cs="Arial"/>
          <w:sz w:val="24"/>
        </w:rPr>
        <w:t xml:space="preserve"> </w:t>
      </w:r>
      <w:r w:rsidRPr="00BE2257" w:rsidR="00BE2257">
        <w:rPr>
          <w:rFonts w:ascii="Arial" w:hAnsi="Arial" w:cs="Arial"/>
          <w:sz w:val="24"/>
        </w:rPr>
        <w:t xml:space="preserve">survey will </w:t>
      </w:r>
      <w:r w:rsidR="002F5D23">
        <w:rPr>
          <w:rFonts w:ascii="Arial" w:hAnsi="Arial" w:cs="Arial"/>
          <w:sz w:val="24"/>
        </w:rPr>
        <w:t xml:space="preserve">collect information from HPs’ </w:t>
      </w:r>
      <w:r w:rsidR="007A1F18">
        <w:rPr>
          <w:rFonts w:ascii="Arial" w:hAnsi="Arial" w:cs="Arial"/>
          <w:sz w:val="24"/>
        </w:rPr>
        <w:t xml:space="preserve">regarding their experience with the program. </w:t>
      </w:r>
      <w:r w:rsidR="002F5D23">
        <w:rPr>
          <w:rFonts w:ascii="Arial" w:hAnsi="Arial" w:cs="Arial"/>
          <w:sz w:val="24"/>
        </w:rPr>
        <w:t xml:space="preserve"> </w:t>
      </w:r>
    </w:p>
    <w:p w:rsidR="00A67A94" w:rsidRPr="00BE2257" w:rsidP="00A67A94" w14:paraId="4015A340" w14:textId="102B877B">
      <w:pPr>
        <w:widowControl/>
        <w:autoSpaceDE/>
        <w:autoSpaceDN/>
        <w:adjustRightInd/>
        <w:spacing w:before="120"/>
        <w:rPr>
          <w:rFonts w:ascii="Arial" w:hAnsi="Arial" w:cs="Arial"/>
          <w:sz w:val="24"/>
        </w:rPr>
      </w:pPr>
      <w:r w:rsidRPr="00BE2257">
        <w:rPr>
          <w:rFonts w:ascii="Arial" w:hAnsi="Arial" w:cs="Arial"/>
          <w:b/>
          <w:bCs/>
          <w:sz w:val="24"/>
        </w:rPr>
        <w:t>Practice-</w:t>
      </w:r>
      <w:r w:rsidRPr="00BE2257" w:rsidR="00507FFB">
        <w:rPr>
          <w:rFonts w:ascii="Arial" w:hAnsi="Arial" w:cs="Arial"/>
          <w:b/>
          <w:bCs/>
          <w:sz w:val="24"/>
        </w:rPr>
        <w:t>L</w:t>
      </w:r>
      <w:r w:rsidRPr="00BE2257">
        <w:rPr>
          <w:rFonts w:ascii="Arial" w:hAnsi="Arial" w:cs="Arial"/>
          <w:b/>
          <w:bCs/>
          <w:sz w:val="24"/>
        </w:rPr>
        <w:t xml:space="preserve">evel Surveys. </w:t>
      </w:r>
      <w:r w:rsidRPr="00BE2257" w:rsidR="00BA64D8">
        <w:rPr>
          <w:rFonts w:ascii="Arial" w:hAnsi="Arial" w:cs="Arial"/>
          <w:sz w:val="24"/>
        </w:rPr>
        <w:t>The</w:t>
      </w:r>
      <w:r w:rsidRPr="00BE2257" w:rsidR="00BA64D8">
        <w:rPr>
          <w:rFonts w:ascii="Arial" w:hAnsi="Arial" w:cs="Arial"/>
          <w:b/>
          <w:bCs/>
          <w:sz w:val="24"/>
        </w:rPr>
        <w:t xml:space="preserve"> </w:t>
      </w:r>
      <w:r w:rsidRPr="00BE2257">
        <w:rPr>
          <w:rFonts w:ascii="Arial" w:hAnsi="Arial" w:cs="Arial"/>
          <w:sz w:val="24"/>
        </w:rPr>
        <w:t>Practice-</w:t>
      </w:r>
      <w:r w:rsidRPr="00BE2257" w:rsidR="00895DA7">
        <w:rPr>
          <w:rFonts w:ascii="Arial" w:hAnsi="Arial" w:cs="Arial"/>
          <w:sz w:val="24"/>
        </w:rPr>
        <w:t>L</w:t>
      </w:r>
      <w:r w:rsidRPr="00BE2257">
        <w:rPr>
          <w:rFonts w:ascii="Arial" w:hAnsi="Arial" w:cs="Arial"/>
          <w:sz w:val="24"/>
        </w:rPr>
        <w:t>evel Survey</w:t>
      </w:r>
      <w:r w:rsidRPr="00BE2257" w:rsidR="00BA64D8">
        <w:rPr>
          <w:rFonts w:ascii="Arial" w:hAnsi="Arial" w:cs="Arial"/>
          <w:sz w:val="24"/>
        </w:rPr>
        <w:t xml:space="preserve"> </w:t>
      </w:r>
      <w:r w:rsidRPr="00BE2257">
        <w:rPr>
          <w:rFonts w:ascii="Arial" w:hAnsi="Arial" w:cs="Arial"/>
          <w:sz w:val="24"/>
        </w:rPr>
        <w:t>will be administered</w:t>
      </w:r>
      <w:r w:rsidR="00742303">
        <w:rPr>
          <w:rFonts w:ascii="Arial" w:hAnsi="Arial" w:cs="Arial"/>
          <w:sz w:val="24"/>
        </w:rPr>
        <w:t xml:space="preserve"> via a web-based platform (i.e., Alchemer) or </w:t>
      </w:r>
      <w:r w:rsidR="002F317B">
        <w:rPr>
          <w:rFonts w:ascii="Arial" w:hAnsi="Arial" w:cs="Arial"/>
          <w:sz w:val="24"/>
        </w:rPr>
        <w:t xml:space="preserve">by </w:t>
      </w:r>
      <w:r w:rsidR="00742303">
        <w:rPr>
          <w:rFonts w:ascii="Arial" w:hAnsi="Arial" w:cs="Arial"/>
          <w:sz w:val="24"/>
        </w:rPr>
        <w:t>paper</w:t>
      </w:r>
      <w:r w:rsidRPr="00BE2257">
        <w:rPr>
          <w:rFonts w:ascii="Arial" w:hAnsi="Arial" w:cs="Arial"/>
          <w:sz w:val="24"/>
        </w:rPr>
        <w:t xml:space="preserve"> </w:t>
      </w:r>
      <w:r w:rsidRPr="00BE2257" w:rsidR="00C47708">
        <w:rPr>
          <w:rFonts w:ascii="Arial" w:hAnsi="Arial" w:cs="Arial"/>
          <w:sz w:val="24"/>
        </w:rPr>
        <w:t xml:space="preserve">once </w:t>
      </w:r>
      <w:r w:rsidRPr="00BE2257">
        <w:rPr>
          <w:rFonts w:ascii="Arial" w:hAnsi="Arial" w:cs="Arial"/>
          <w:sz w:val="24"/>
        </w:rPr>
        <w:t xml:space="preserve">to practice managers </w:t>
      </w:r>
      <w:r w:rsidR="002B04E2">
        <w:rPr>
          <w:rFonts w:ascii="Arial" w:hAnsi="Arial" w:cs="Arial"/>
          <w:sz w:val="24"/>
        </w:rPr>
        <w:t>of</w:t>
      </w:r>
      <w:r w:rsidRPr="00BE2257">
        <w:rPr>
          <w:rFonts w:ascii="Arial" w:hAnsi="Arial" w:cs="Arial"/>
          <w:sz w:val="24"/>
        </w:rPr>
        <w:t xml:space="preserve"> practices enrolled</w:t>
      </w:r>
      <w:r w:rsidRPr="00BE2257" w:rsidR="00A06EE2">
        <w:rPr>
          <w:rFonts w:ascii="Arial" w:hAnsi="Arial" w:cs="Arial"/>
          <w:sz w:val="24"/>
        </w:rPr>
        <w:t>/participating</w:t>
      </w:r>
      <w:r w:rsidRPr="00BE2257">
        <w:rPr>
          <w:rFonts w:ascii="Arial" w:hAnsi="Arial" w:cs="Arial"/>
          <w:sz w:val="24"/>
        </w:rPr>
        <w:t xml:space="preserve"> in</w:t>
      </w:r>
      <w:r w:rsidRPr="00BE2257" w:rsidR="00A06EE2">
        <w:rPr>
          <w:rFonts w:ascii="Arial" w:hAnsi="Arial" w:cs="Arial"/>
          <w:sz w:val="24"/>
        </w:rPr>
        <w:t xml:space="preserve"> 2021</w:t>
      </w:r>
      <w:r w:rsidRPr="00BE2257" w:rsidR="00C47708">
        <w:rPr>
          <w:rFonts w:ascii="Arial" w:hAnsi="Arial" w:cs="Arial"/>
          <w:sz w:val="24"/>
        </w:rPr>
        <w:t>, 2022, and 2023</w:t>
      </w:r>
      <w:r w:rsidRPr="00BE2257">
        <w:rPr>
          <w:rFonts w:ascii="Arial" w:hAnsi="Arial" w:cs="Arial"/>
          <w:sz w:val="24"/>
        </w:rPr>
        <w:t xml:space="preserve"> PMHCA </w:t>
      </w:r>
      <w:r w:rsidRPr="00BE2257" w:rsidR="00C47708">
        <w:rPr>
          <w:rFonts w:ascii="Arial" w:hAnsi="Arial" w:cs="Arial"/>
          <w:sz w:val="24"/>
        </w:rPr>
        <w:t xml:space="preserve">and 2023 MMHSUD </w:t>
      </w:r>
      <w:r w:rsidRPr="00BE2257">
        <w:rPr>
          <w:rFonts w:ascii="Arial" w:hAnsi="Arial" w:cs="Arial"/>
          <w:sz w:val="24"/>
        </w:rPr>
        <w:t>programs</w:t>
      </w:r>
      <w:r w:rsidRPr="00BE2257" w:rsidR="00895DA7">
        <w:rPr>
          <w:rFonts w:ascii="Arial" w:hAnsi="Arial" w:cs="Arial"/>
          <w:sz w:val="24"/>
        </w:rPr>
        <w:t>,</w:t>
      </w:r>
      <w:r w:rsidRPr="00BE2257">
        <w:rPr>
          <w:rFonts w:ascii="Arial" w:hAnsi="Arial" w:cs="Arial"/>
          <w:sz w:val="24"/>
        </w:rPr>
        <w:t xml:space="preserve"> with anticipated data collection in 202</w:t>
      </w:r>
      <w:r w:rsidRPr="00BE2257" w:rsidR="00A06EE2">
        <w:rPr>
          <w:rFonts w:ascii="Arial" w:hAnsi="Arial" w:cs="Arial"/>
          <w:sz w:val="24"/>
        </w:rPr>
        <w:t>5</w:t>
      </w:r>
      <w:r w:rsidRPr="00BE2257">
        <w:rPr>
          <w:rFonts w:ascii="Arial" w:hAnsi="Arial" w:cs="Arial"/>
          <w:sz w:val="24"/>
        </w:rPr>
        <w:t xml:space="preserve">. </w:t>
      </w:r>
      <w:r w:rsidRPr="00BE2257" w:rsidR="00BE2257">
        <w:rPr>
          <w:rFonts w:ascii="Arial" w:hAnsi="Arial" w:cs="Arial"/>
          <w:sz w:val="24"/>
        </w:rPr>
        <w:t xml:space="preserve">The survey will </w:t>
      </w:r>
      <w:r w:rsidR="002F5D23">
        <w:rPr>
          <w:rFonts w:ascii="Arial" w:hAnsi="Arial" w:cs="Arial"/>
          <w:sz w:val="24"/>
        </w:rPr>
        <w:t>collect information from office management/leadership</w:t>
      </w:r>
      <w:r w:rsidR="00253BE2">
        <w:rPr>
          <w:rFonts w:ascii="Arial" w:hAnsi="Arial" w:cs="Arial"/>
          <w:sz w:val="24"/>
        </w:rPr>
        <w:t>,</w:t>
      </w:r>
      <w:r w:rsidR="002F5D23">
        <w:rPr>
          <w:rFonts w:ascii="Arial" w:hAnsi="Arial" w:cs="Arial"/>
          <w:sz w:val="24"/>
        </w:rPr>
        <w:t xml:space="preserve"> including their practice’s </w:t>
      </w:r>
      <w:r w:rsidR="007A1F18">
        <w:rPr>
          <w:rFonts w:ascii="Arial" w:hAnsi="Arial" w:cs="Arial"/>
          <w:sz w:val="24"/>
        </w:rPr>
        <w:t xml:space="preserve">experience with the program. </w:t>
      </w:r>
      <w:r w:rsidR="002F5D23">
        <w:rPr>
          <w:rFonts w:ascii="Arial" w:hAnsi="Arial" w:cs="Arial"/>
          <w:sz w:val="24"/>
        </w:rPr>
        <w:t xml:space="preserve"> </w:t>
      </w:r>
    </w:p>
    <w:p w:rsidR="00A67A94" w:rsidRPr="00CF661F" w:rsidP="00A67A94" w14:paraId="1924AD09" w14:textId="39A4588E">
      <w:pPr>
        <w:widowControl/>
        <w:autoSpaceDE/>
        <w:autoSpaceDN/>
        <w:adjustRightInd/>
        <w:spacing w:before="120"/>
        <w:rPr>
          <w:rFonts w:ascii="Arial" w:hAnsi="Arial" w:cs="Arial"/>
          <w:sz w:val="24"/>
        </w:rPr>
      </w:pPr>
      <w:r w:rsidRPr="00BE2257">
        <w:rPr>
          <w:rFonts w:ascii="Arial" w:hAnsi="Arial" w:cs="Arial"/>
          <w:b/>
          <w:bCs/>
          <w:sz w:val="24"/>
        </w:rPr>
        <w:t xml:space="preserve">Program Implementation Surveys. </w:t>
      </w:r>
      <w:r w:rsidRPr="00BE2257" w:rsidR="00BA64D8">
        <w:rPr>
          <w:rFonts w:ascii="Arial" w:hAnsi="Arial" w:cs="Arial"/>
          <w:sz w:val="24"/>
        </w:rPr>
        <w:t>The</w:t>
      </w:r>
      <w:r w:rsidRPr="00BE2257" w:rsidR="00BA64D8">
        <w:rPr>
          <w:rFonts w:ascii="Arial" w:hAnsi="Arial" w:cs="Arial"/>
          <w:b/>
          <w:bCs/>
          <w:sz w:val="24"/>
        </w:rPr>
        <w:t xml:space="preserve"> </w:t>
      </w:r>
      <w:r w:rsidRPr="00BE2257">
        <w:rPr>
          <w:rFonts w:ascii="Arial" w:hAnsi="Arial" w:cs="Arial"/>
          <w:sz w:val="24"/>
        </w:rPr>
        <w:t>Program Implementation Survey</w:t>
      </w:r>
      <w:r w:rsidRPr="00BE2257" w:rsidR="00BA64D8">
        <w:rPr>
          <w:rFonts w:ascii="Arial" w:hAnsi="Arial" w:cs="Arial"/>
          <w:sz w:val="24"/>
        </w:rPr>
        <w:t xml:space="preserve"> </w:t>
      </w:r>
      <w:r w:rsidRPr="00BE2257">
        <w:rPr>
          <w:rFonts w:ascii="Arial" w:hAnsi="Arial" w:cs="Arial"/>
          <w:sz w:val="24"/>
        </w:rPr>
        <w:t xml:space="preserve">will be administered </w:t>
      </w:r>
      <w:r w:rsidR="00742303">
        <w:rPr>
          <w:rFonts w:ascii="Arial" w:hAnsi="Arial" w:cs="Arial"/>
          <w:sz w:val="24"/>
        </w:rPr>
        <w:t>via an online platform (i.e., Alchemer) or</w:t>
      </w:r>
      <w:r w:rsidR="002F317B">
        <w:rPr>
          <w:rFonts w:ascii="Arial" w:hAnsi="Arial" w:cs="Arial"/>
          <w:sz w:val="24"/>
        </w:rPr>
        <w:t xml:space="preserve"> by</w:t>
      </w:r>
      <w:r w:rsidR="00742303">
        <w:rPr>
          <w:rFonts w:ascii="Arial" w:hAnsi="Arial" w:cs="Arial"/>
          <w:sz w:val="24"/>
        </w:rPr>
        <w:t xml:space="preserve"> paper </w:t>
      </w:r>
      <w:r w:rsidRPr="00BE2257" w:rsidR="002A785F">
        <w:rPr>
          <w:rFonts w:ascii="Arial" w:hAnsi="Arial" w:cs="Arial"/>
          <w:sz w:val="24"/>
        </w:rPr>
        <w:t xml:space="preserve">once </w:t>
      </w:r>
      <w:r w:rsidRPr="00BE2257">
        <w:rPr>
          <w:rFonts w:ascii="Arial" w:hAnsi="Arial" w:cs="Arial"/>
          <w:sz w:val="24"/>
        </w:rPr>
        <w:t xml:space="preserve">to </w:t>
      </w:r>
      <w:r w:rsidRPr="00BE2257" w:rsidR="00796ED6">
        <w:rPr>
          <w:rFonts w:ascii="Arial" w:hAnsi="Arial" w:cs="Arial"/>
          <w:sz w:val="24"/>
        </w:rPr>
        <w:t>p</w:t>
      </w:r>
      <w:r w:rsidRPr="00BE2257">
        <w:rPr>
          <w:rFonts w:ascii="Arial" w:hAnsi="Arial" w:cs="Arial"/>
          <w:sz w:val="24"/>
        </w:rPr>
        <w:t xml:space="preserve">roject </w:t>
      </w:r>
      <w:r w:rsidRPr="00BE2257" w:rsidR="00796ED6">
        <w:rPr>
          <w:rFonts w:ascii="Arial" w:hAnsi="Arial" w:cs="Arial"/>
          <w:sz w:val="24"/>
        </w:rPr>
        <w:t>d</w:t>
      </w:r>
      <w:r w:rsidRPr="00BE2257">
        <w:rPr>
          <w:rFonts w:ascii="Arial" w:hAnsi="Arial" w:cs="Arial"/>
          <w:sz w:val="24"/>
        </w:rPr>
        <w:t>irectors/</w:t>
      </w:r>
      <w:r w:rsidRPr="00BE2257" w:rsidR="00796ED6">
        <w:rPr>
          <w:rFonts w:ascii="Arial" w:hAnsi="Arial" w:cs="Arial"/>
          <w:sz w:val="24"/>
        </w:rPr>
        <w:t>p</w:t>
      </w:r>
      <w:r w:rsidRPr="00BE2257">
        <w:rPr>
          <w:rFonts w:ascii="Arial" w:hAnsi="Arial" w:cs="Arial"/>
          <w:sz w:val="24"/>
        </w:rPr>
        <w:t xml:space="preserve">rincipal </w:t>
      </w:r>
      <w:r w:rsidRPr="00BE2257" w:rsidR="00796ED6">
        <w:rPr>
          <w:rFonts w:ascii="Arial" w:hAnsi="Arial" w:cs="Arial"/>
          <w:sz w:val="24"/>
        </w:rPr>
        <w:t>i</w:t>
      </w:r>
      <w:r w:rsidRPr="00BE2257">
        <w:rPr>
          <w:rFonts w:ascii="Arial" w:hAnsi="Arial" w:cs="Arial"/>
          <w:sz w:val="24"/>
        </w:rPr>
        <w:t xml:space="preserve">nvestigators from the </w:t>
      </w:r>
      <w:r w:rsidRPr="00BE2257" w:rsidR="00787B62">
        <w:rPr>
          <w:rFonts w:ascii="Arial" w:hAnsi="Arial" w:cs="Arial"/>
          <w:sz w:val="24"/>
        </w:rPr>
        <w:t>2021</w:t>
      </w:r>
      <w:r w:rsidRPr="00BE2257" w:rsidR="006939C2">
        <w:rPr>
          <w:rFonts w:ascii="Arial" w:hAnsi="Arial" w:cs="Arial"/>
          <w:sz w:val="24"/>
        </w:rPr>
        <w:t>, 2022, and 2023</w:t>
      </w:r>
      <w:r w:rsidRPr="00BE2257" w:rsidR="00787B62">
        <w:rPr>
          <w:rFonts w:ascii="Arial" w:hAnsi="Arial" w:cs="Arial"/>
          <w:sz w:val="24"/>
        </w:rPr>
        <w:t xml:space="preserve"> </w:t>
      </w:r>
      <w:r w:rsidRPr="00BE2257">
        <w:rPr>
          <w:rFonts w:ascii="Arial" w:hAnsi="Arial" w:cs="Arial"/>
          <w:sz w:val="24"/>
        </w:rPr>
        <w:t>PMHCA</w:t>
      </w:r>
      <w:r w:rsidRPr="00BE2257" w:rsidR="006939C2">
        <w:rPr>
          <w:rFonts w:ascii="Arial" w:hAnsi="Arial" w:cs="Arial"/>
          <w:sz w:val="24"/>
        </w:rPr>
        <w:t xml:space="preserve"> and 2023 MMHSUD</w:t>
      </w:r>
      <w:r w:rsidRPr="00BE2257">
        <w:rPr>
          <w:rFonts w:ascii="Arial" w:hAnsi="Arial" w:cs="Arial"/>
          <w:sz w:val="24"/>
        </w:rPr>
        <w:t xml:space="preserve"> awardees</w:t>
      </w:r>
      <w:r w:rsidRPr="00BE2257" w:rsidR="00895DA7">
        <w:rPr>
          <w:rFonts w:ascii="Arial" w:hAnsi="Arial" w:cs="Arial"/>
          <w:sz w:val="24"/>
        </w:rPr>
        <w:t>,</w:t>
      </w:r>
      <w:r w:rsidRPr="00BE2257">
        <w:rPr>
          <w:rFonts w:ascii="Arial" w:hAnsi="Arial" w:cs="Arial"/>
          <w:sz w:val="24"/>
        </w:rPr>
        <w:t xml:space="preserve"> with anticipated data collection in 202</w:t>
      </w:r>
      <w:r w:rsidRPr="00BE2257" w:rsidR="00787B62">
        <w:rPr>
          <w:rFonts w:ascii="Arial" w:hAnsi="Arial" w:cs="Arial"/>
          <w:sz w:val="24"/>
        </w:rPr>
        <w:t>5</w:t>
      </w:r>
      <w:r w:rsidRPr="00BE2257">
        <w:rPr>
          <w:rFonts w:ascii="Arial" w:hAnsi="Arial" w:cs="Arial"/>
          <w:sz w:val="24"/>
        </w:rPr>
        <w:t xml:space="preserve">. </w:t>
      </w:r>
      <w:r w:rsidRPr="00BE2257" w:rsidR="00BE2257">
        <w:rPr>
          <w:rFonts w:ascii="Arial" w:hAnsi="Arial" w:cs="Arial"/>
          <w:sz w:val="24"/>
        </w:rPr>
        <w:t>The survey will address</w:t>
      </w:r>
      <w:r w:rsidR="007A1F18">
        <w:rPr>
          <w:rFonts w:ascii="Arial" w:hAnsi="Arial" w:cs="Arial"/>
          <w:sz w:val="24"/>
        </w:rPr>
        <w:t xml:space="preserve"> program implementation activities, health professional enrollment and training, behavioral health service delivery, care coordination support, and sustainability. </w:t>
      </w:r>
    </w:p>
    <w:p w:rsidR="00BA64D8" w:rsidRPr="00BA64D8" w:rsidP="001F51BD" w14:paraId="63CD590E" w14:textId="124383E7">
      <w:pPr>
        <w:widowControl/>
        <w:autoSpaceDE/>
        <w:autoSpaceDN/>
        <w:adjustRightInd/>
        <w:spacing w:before="120"/>
        <w:rPr>
          <w:rFonts w:ascii="Arial" w:hAnsi="Arial" w:cs="Arial"/>
          <w:sz w:val="24"/>
        </w:rPr>
      </w:pPr>
      <w:r>
        <w:rPr>
          <w:rFonts w:ascii="Arial" w:hAnsi="Arial" w:cs="Arial"/>
          <w:b/>
          <w:bCs/>
          <w:sz w:val="24"/>
        </w:rPr>
        <w:t xml:space="preserve">Behavioral Health Consultation Provider SSI. </w:t>
      </w:r>
      <w:r>
        <w:rPr>
          <w:rFonts w:ascii="Arial" w:hAnsi="Arial" w:cs="Arial"/>
          <w:sz w:val="24"/>
        </w:rPr>
        <w:t xml:space="preserve">Behavioral Health Consultation Provider SSIs will be administered via a web-based platform (e.g., Microsoft Teams, Zoom) to program-level behavioral health consultation providers from the 2021, 2022, </w:t>
      </w:r>
      <w:r>
        <w:rPr>
          <w:rFonts w:ascii="Arial" w:hAnsi="Arial" w:cs="Arial"/>
          <w:sz w:val="24"/>
        </w:rPr>
        <w:t>and 2023 PMHCA and 2023 MMHSUD awardees, with anticipated data collection once in 2025. The SSIs will address behavioral health consultation providers’ involvement</w:t>
      </w:r>
      <w:r w:rsidR="001A445E">
        <w:rPr>
          <w:rFonts w:ascii="Arial" w:hAnsi="Arial" w:cs="Arial"/>
          <w:sz w:val="24"/>
        </w:rPr>
        <w:t xml:space="preserve"> with the program</w:t>
      </w:r>
      <w:r>
        <w:rPr>
          <w:rFonts w:ascii="Arial" w:hAnsi="Arial" w:cs="Arial"/>
          <w:sz w:val="24"/>
        </w:rPr>
        <w:t xml:space="preserve">, behavioral health consultation processes and requests, health equity, and program usefulness.  </w:t>
      </w:r>
    </w:p>
    <w:p w:rsidR="00BA64D8" w:rsidRPr="00BA64D8" w:rsidP="001F51BD" w14:paraId="067E4DB5" w14:textId="7B382977">
      <w:pPr>
        <w:widowControl/>
        <w:autoSpaceDE/>
        <w:autoSpaceDN/>
        <w:adjustRightInd/>
        <w:spacing w:before="120"/>
        <w:rPr>
          <w:rFonts w:ascii="Arial" w:hAnsi="Arial" w:cs="Arial"/>
          <w:sz w:val="24"/>
        </w:rPr>
      </w:pPr>
      <w:r>
        <w:rPr>
          <w:rFonts w:ascii="Arial" w:hAnsi="Arial" w:cs="Arial"/>
          <w:b/>
          <w:bCs/>
          <w:sz w:val="24"/>
        </w:rPr>
        <w:t xml:space="preserve">Care Coordinator SSI. </w:t>
      </w:r>
      <w:r>
        <w:rPr>
          <w:rFonts w:ascii="Arial" w:hAnsi="Arial" w:cs="Arial"/>
          <w:sz w:val="24"/>
        </w:rPr>
        <w:t xml:space="preserve">Care Coordinator </w:t>
      </w:r>
      <w:r w:rsidR="001A445E">
        <w:rPr>
          <w:rFonts w:ascii="Arial" w:hAnsi="Arial" w:cs="Arial"/>
          <w:sz w:val="24"/>
        </w:rPr>
        <w:t xml:space="preserve">SSIs will be administered via a web-based platform (e.g., Microsoft Teams, Zoom) to program-level care coordinators from the 2021, 2022, and 2023 PMHCA and 2023 MMHSUD awardees, with anticipated data collection once in 2025. The SSIs will address care coordinators’ involvement with the program, community-based and other resource connections and referrals, health equity, change over time, and lessons learned.  </w:t>
      </w:r>
    </w:p>
    <w:p w:rsidR="001F51BD" w:rsidRPr="00DF6064" w:rsidP="001F51BD" w14:paraId="5999EDE1" w14:textId="2D1E07FD">
      <w:pPr>
        <w:widowControl/>
        <w:autoSpaceDE/>
        <w:autoSpaceDN/>
        <w:adjustRightInd/>
        <w:spacing w:before="120"/>
        <w:rPr>
          <w:rFonts w:ascii="Arial" w:hAnsi="Arial" w:cs="Arial"/>
          <w:sz w:val="24"/>
        </w:rPr>
      </w:pPr>
      <w:r w:rsidRPr="00B83A34">
        <w:rPr>
          <w:rFonts w:ascii="Arial" w:hAnsi="Arial" w:cs="Arial"/>
          <w:b/>
          <w:bCs/>
          <w:sz w:val="24"/>
        </w:rPr>
        <w:t xml:space="preserve">Champion </w:t>
      </w:r>
      <w:r w:rsidR="00787B62">
        <w:rPr>
          <w:rFonts w:ascii="Arial" w:hAnsi="Arial" w:cs="Arial"/>
          <w:b/>
          <w:bCs/>
          <w:sz w:val="24"/>
        </w:rPr>
        <w:t>SSIs</w:t>
      </w:r>
      <w:r>
        <w:rPr>
          <w:rFonts w:ascii="Arial" w:hAnsi="Arial" w:cs="Arial"/>
          <w:b/>
          <w:bCs/>
          <w:sz w:val="24"/>
        </w:rPr>
        <w:t>.</w:t>
      </w:r>
      <w:r w:rsidRPr="00B83A34">
        <w:rPr>
          <w:rFonts w:ascii="Arial" w:hAnsi="Arial" w:cs="Arial"/>
          <w:sz w:val="24"/>
        </w:rPr>
        <w:t xml:space="preserve"> </w:t>
      </w:r>
      <w:r w:rsidR="001A445E">
        <w:rPr>
          <w:rFonts w:ascii="Arial" w:hAnsi="Arial" w:cs="Arial"/>
          <w:sz w:val="24"/>
        </w:rPr>
        <w:t xml:space="preserve">Champion SSIs will be administered via a web-based platform (e.g., Microsoft Teams, Zoom) to program champions </w:t>
      </w:r>
      <w:r w:rsidR="00400D1A">
        <w:rPr>
          <w:rFonts w:ascii="Arial" w:hAnsi="Arial" w:cs="Arial"/>
          <w:sz w:val="24"/>
        </w:rPr>
        <w:t>identified by</w:t>
      </w:r>
      <w:r w:rsidR="001A445E">
        <w:rPr>
          <w:rFonts w:ascii="Arial" w:hAnsi="Arial" w:cs="Arial"/>
          <w:sz w:val="24"/>
        </w:rPr>
        <w:t xml:space="preserve"> the 2021, 2022, and 2023 PMHCA and 2023 MMHSUD awardees, with anticipated data collection once in 2025. The SSIs will address champions’ involvement with the program, overall interactions, program implementation, health equity, and program outcomes. </w:t>
      </w:r>
    </w:p>
    <w:p w:rsidR="00730C53" w:rsidRPr="00730C53" w:rsidP="00730C53" w14:paraId="24C3F2CD" w14:textId="19A4E126">
      <w:pPr>
        <w:widowControl/>
        <w:autoSpaceDE/>
        <w:autoSpaceDN/>
        <w:adjustRightInd/>
        <w:spacing w:before="120"/>
        <w:rPr>
          <w:rFonts w:ascii="Arial" w:hAnsi="Arial" w:cs="Arial"/>
          <w:sz w:val="24"/>
        </w:rPr>
      </w:pPr>
      <w:r>
        <w:rPr>
          <w:rFonts w:ascii="Arial" w:hAnsi="Arial" w:cs="Arial"/>
          <w:b/>
          <w:bCs/>
          <w:sz w:val="24"/>
        </w:rPr>
        <w:t>Community</w:t>
      </w:r>
      <w:r w:rsidR="003E49F9">
        <w:rPr>
          <w:rFonts w:ascii="Arial" w:hAnsi="Arial" w:cs="Arial"/>
          <w:b/>
          <w:bCs/>
          <w:sz w:val="24"/>
        </w:rPr>
        <w:t>-</w:t>
      </w:r>
      <w:r w:rsidR="0023631F">
        <w:rPr>
          <w:rFonts w:ascii="Arial" w:hAnsi="Arial" w:cs="Arial"/>
          <w:b/>
          <w:bCs/>
          <w:sz w:val="24"/>
        </w:rPr>
        <w:t>B</w:t>
      </w:r>
      <w:r w:rsidR="003E49F9">
        <w:rPr>
          <w:rFonts w:ascii="Arial" w:hAnsi="Arial" w:cs="Arial"/>
          <w:b/>
          <w:bCs/>
          <w:sz w:val="24"/>
        </w:rPr>
        <w:t>ased and Other</w:t>
      </w:r>
      <w:r>
        <w:rPr>
          <w:rFonts w:ascii="Arial" w:hAnsi="Arial" w:cs="Arial"/>
          <w:b/>
          <w:bCs/>
          <w:sz w:val="24"/>
        </w:rPr>
        <w:t xml:space="preserve"> </w:t>
      </w:r>
      <w:r w:rsidR="004D2930">
        <w:rPr>
          <w:rFonts w:ascii="Arial" w:hAnsi="Arial" w:cs="Arial"/>
          <w:b/>
          <w:bCs/>
          <w:sz w:val="24"/>
        </w:rPr>
        <w:t>Resources</w:t>
      </w:r>
      <w:r>
        <w:rPr>
          <w:rFonts w:ascii="Arial" w:hAnsi="Arial" w:cs="Arial"/>
          <w:b/>
          <w:bCs/>
          <w:sz w:val="24"/>
        </w:rPr>
        <w:t xml:space="preserve"> </w:t>
      </w:r>
      <w:r w:rsidR="00536A53">
        <w:rPr>
          <w:rFonts w:ascii="Arial" w:hAnsi="Arial" w:cs="Arial"/>
          <w:b/>
          <w:bCs/>
          <w:sz w:val="24"/>
        </w:rPr>
        <w:t>SSI</w:t>
      </w:r>
      <w:r>
        <w:rPr>
          <w:rFonts w:ascii="Arial" w:hAnsi="Arial" w:cs="Arial"/>
          <w:b/>
          <w:bCs/>
          <w:sz w:val="24"/>
        </w:rPr>
        <w:t>.</w:t>
      </w:r>
      <w:r w:rsidR="005857A2">
        <w:rPr>
          <w:rFonts w:ascii="Arial" w:hAnsi="Arial" w:cs="Arial"/>
          <w:b/>
          <w:bCs/>
          <w:sz w:val="24"/>
        </w:rPr>
        <w:t xml:space="preserve"> </w:t>
      </w:r>
      <w:r w:rsidR="005857A2">
        <w:rPr>
          <w:rFonts w:ascii="Arial" w:hAnsi="Arial" w:cs="Arial"/>
          <w:sz w:val="24"/>
        </w:rPr>
        <w:t>Community</w:t>
      </w:r>
      <w:r w:rsidR="001A445E">
        <w:rPr>
          <w:rFonts w:ascii="Arial" w:hAnsi="Arial" w:cs="Arial"/>
          <w:sz w:val="24"/>
        </w:rPr>
        <w:t>-</w:t>
      </w:r>
      <w:r w:rsidR="0023631F">
        <w:rPr>
          <w:rFonts w:ascii="Arial" w:hAnsi="Arial" w:cs="Arial"/>
          <w:sz w:val="24"/>
        </w:rPr>
        <w:t>B</w:t>
      </w:r>
      <w:r w:rsidR="001A445E">
        <w:rPr>
          <w:rFonts w:ascii="Arial" w:hAnsi="Arial" w:cs="Arial"/>
          <w:sz w:val="24"/>
        </w:rPr>
        <w:t>ased and Other</w:t>
      </w:r>
      <w:r w:rsidR="005857A2">
        <w:rPr>
          <w:rFonts w:ascii="Arial" w:hAnsi="Arial" w:cs="Arial"/>
          <w:sz w:val="24"/>
        </w:rPr>
        <w:t xml:space="preserve"> </w:t>
      </w:r>
      <w:r w:rsidR="004D2930">
        <w:rPr>
          <w:rFonts w:ascii="Arial" w:hAnsi="Arial" w:cs="Arial"/>
          <w:sz w:val="24"/>
        </w:rPr>
        <w:t>Resources</w:t>
      </w:r>
      <w:r w:rsidR="005857A2">
        <w:rPr>
          <w:rFonts w:ascii="Arial" w:hAnsi="Arial" w:cs="Arial"/>
          <w:sz w:val="24"/>
        </w:rPr>
        <w:t xml:space="preserve"> </w:t>
      </w:r>
      <w:r w:rsidR="00536A53">
        <w:rPr>
          <w:rFonts w:ascii="Arial" w:hAnsi="Arial" w:cs="Arial"/>
          <w:sz w:val="24"/>
        </w:rPr>
        <w:t xml:space="preserve">SSIs </w:t>
      </w:r>
      <w:r w:rsidRPr="00CF661F" w:rsidR="005857A2">
        <w:rPr>
          <w:rFonts w:ascii="Arial" w:hAnsi="Arial" w:cs="Arial"/>
          <w:sz w:val="24"/>
        </w:rPr>
        <w:t xml:space="preserve">will be administered </w:t>
      </w:r>
      <w:r w:rsidR="00536A53">
        <w:rPr>
          <w:rFonts w:ascii="Arial" w:hAnsi="Arial" w:cs="Arial"/>
          <w:sz w:val="24"/>
        </w:rPr>
        <w:t>once</w:t>
      </w:r>
      <w:r w:rsidRPr="00CF661F" w:rsidR="005857A2">
        <w:rPr>
          <w:rFonts w:ascii="Arial" w:hAnsi="Arial" w:cs="Arial"/>
          <w:sz w:val="24"/>
        </w:rPr>
        <w:t xml:space="preserve"> </w:t>
      </w:r>
      <w:r w:rsidR="006C0C66">
        <w:rPr>
          <w:rFonts w:ascii="Arial" w:hAnsi="Arial" w:cs="Arial"/>
          <w:sz w:val="24"/>
        </w:rPr>
        <w:t xml:space="preserve">via a web-based platform (e.g., Microsoft Teams, Zoom) </w:t>
      </w:r>
      <w:r w:rsidRPr="00CF661F" w:rsidR="005857A2">
        <w:rPr>
          <w:rFonts w:ascii="Arial" w:hAnsi="Arial" w:cs="Arial"/>
          <w:sz w:val="24"/>
        </w:rPr>
        <w:t xml:space="preserve">to </w:t>
      </w:r>
      <w:r w:rsidR="00C32036">
        <w:rPr>
          <w:rFonts w:ascii="Arial" w:hAnsi="Arial" w:cs="Arial"/>
          <w:sz w:val="24"/>
        </w:rPr>
        <w:t>community</w:t>
      </w:r>
      <w:r w:rsidR="0051735C">
        <w:rPr>
          <w:rFonts w:ascii="Arial" w:hAnsi="Arial" w:cs="Arial"/>
          <w:sz w:val="24"/>
        </w:rPr>
        <w:t>-based and other</w:t>
      </w:r>
      <w:r w:rsidR="00C32036">
        <w:rPr>
          <w:rFonts w:ascii="Arial" w:hAnsi="Arial" w:cs="Arial"/>
          <w:sz w:val="24"/>
        </w:rPr>
        <w:t xml:space="preserve"> </w:t>
      </w:r>
      <w:r w:rsidRPr="004D2930" w:rsidR="004D2930">
        <w:rPr>
          <w:rFonts w:ascii="Arial" w:hAnsi="Arial" w:cs="Arial"/>
          <w:sz w:val="24"/>
        </w:rPr>
        <w:t>resource</w:t>
      </w:r>
      <w:r w:rsidR="005E3C63">
        <w:rPr>
          <w:rFonts w:ascii="Arial" w:hAnsi="Arial" w:cs="Arial"/>
          <w:sz w:val="24"/>
        </w:rPr>
        <w:t>s</w:t>
      </w:r>
      <w:r w:rsidRPr="004D2930" w:rsidR="004D2930">
        <w:rPr>
          <w:rFonts w:ascii="Arial" w:hAnsi="Arial" w:cs="Arial"/>
          <w:sz w:val="24"/>
        </w:rPr>
        <w:t xml:space="preserve"> </w:t>
      </w:r>
      <w:r w:rsidR="00C32036">
        <w:rPr>
          <w:rFonts w:ascii="Arial" w:hAnsi="Arial" w:cs="Arial"/>
          <w:sz w:val="24"/>
        </w:rPr>
        <w:t xml:space="preserve">representatives </w:t>
      </w:r>
      <w:r w:rsidR="001A445E">
        <w:rPr>
          <w:rFonts w:ascii="Arial" w:hAnsi="Arial" w:cs="Arial"/>
          <w:sz w:val="24"/>
        </w:rPr>
        <w:t xml:space="preserve">collaborating </w:t>
      </w:r>
      <w:r w:rsidR="00C32036">
        <w:rPr>
          <w:rFonts w:ascii="Arial" w:hAnsi="Arial" w:cs="Arial"/>
          <w:sz w:val="24"/>
        </w:rPr>
        <w:t>with</w:t>
      </w:r>
      <w:r w:rsidRPr="00CF661F" w:rsidR="005857A2">
        <w:rPr>
          <w:rFonts w:ascii="Arial" w:hAnsi="Arial" w:cs="Arial"/>
          <w:sz w:val="24"/>
        </w:rPr>
        <w:t xml:space="preserve"> PMHCA and </w:t>
      </w:r>
      <w:r w:rsidR="00C94687">
        <w:rPr>
          <w:rFonts w:ascii="Arial" w:hAnsi="Arial" w:cs="Arial"/>
          <w:sz w:val="24"/>
        </w:rPr>
        <w:t>MMHSUD</w:t>
      </w:r>
      <w:r w:rsidRPr="00CF661F" w:rsidR="005857A2">
        <w:rPr>
          <w:rFonts w:ascii="Arial" w:hAnsi="Arial" w:cs="Arial"/>
          <w:sz w:val="24"/>
        </w:rPr>
        <w:t xml:space="preserve"> programs</w:t>
      </w:r>
      <w:r w:rsidR="005E3C63">
        <w:rPr>
          <w:rFonts w:ascii="Arial" w:hAnsi="Arial" w:cs="Arial"/>
          <w:sz w:val="24"/>
        </w:rPr>
        <w:t>,</w:t>
      </w:r>
      <w:r w:rsidRPr="00CF661F" w:rsidR="005857A2">
        <w:rPr>
          <w:rFonts w:ascii="Arial" w:hAnsi="Arial" w:cs="Arial"/>
          <w:sz w:val="24"/>
        </w:rPr>
        <w:t xml:space="preserve"> with anticipated data collection </w:t>
      </w:r>
      <w:r w:rsidRPr="00AE281D" w:rsidR="005857A2">
        <w:rPr>
          <w:rFonts w:ascii="Arial" w:hAnsi="Arial" w:cs="Arial"/>
          <w:sz w:val="24"/>
        </w:rPr>
        <w:t xml:space="preserve">in </w:t>
      </w:r>
      <w:r w:rsidRPr="00AE281D" w:rsidR="00C32036">
        <w:rPr>
          <w:rFonts w:ascii="Arial" w:hAnsi="Arial" w:cs="Arial"/>
          <w:sz w:val="24"/>
        </w:rPr>
        <w:t>2025</w:t>
      </w:r>
      <w:r w:rsidRPr="00AE281D" w:rsidR="005857A2">
        <w:rPr>
          <w:rFonts w:ascii="Arial" w:hAnsi="Arial" w:cs="Arial"/>
          <w:sz w:val="24"/>
        </w:rPr>
        <w:t>.</w:t>
      </w:r>
      <w:r w:rsidR="00536A53">
        <w:rPr>
          <w:rFonts w:ascii="Arial" w:hAnsi="Arial" w:cs="Arial"/>
          <w:sz w:val="24"/>
        </w:rPr>
        <w:t xml:space="preserve"> The SSIs will be a case </w:t>
      </w:r>
      <w:r>
        <w:rPr>
          <w:rFonts w:ascii="Arial" w:hAnsi="Arial" w:cs="Arial"/>
          <w:sz w:val="24"/>
        </w:rPr>
        <w:t xml:space="preserve">study with </w:t>
      </w:r>
      <w:r w:rsidR="00B70E3A">
        <w:rPr>
          <w:rFonts w:ascii="Arial" w:hAnsi="Arial" w:cs="Arial"/>
          <w:sz w:val="24"/>
        </w:rPr>
        <w:t>up to 50 representatives across all 6</w:t>
      </w:r>
      <w:r w:rsidR="00A16F54">
        <w:rPr>
          <w:rFonts w:ascii="Arial" w:hAnsi="Arial" w:cs="Arial"/>
          <w:sz w:val="24"/>
        </w:rPr>
        <w:t>7</w:t>
      </w:r>
      <w:r w:rsidR="00B70E3A">
        <w:rPr>
          <w:rFonts w:ascii="Arial" w:hAnsi="Arial" w:cs="Arial"/>
          <w:sz w:val="24"/>
        </w:rPr>
        <w:t xml:space="preserve"> PMHCA and MMHSUD programs</w:t>
      </w:r>
      <w:r w:rsidR="001A445E">
        <w:rPr>
          <w:rFonts w:ascii="Arial" w:hAnsi="Arial" w:cs="Arial"/>
          <w:sz w:val="24"/>
        </w:rPr>
        <w:t xml:space="preserve"> funded in 2021, 2022, and 2023</w:t>
      </w:r>
      <w:r w:rsidRPr="00730C53">
        <w:rPr>
          <w:rFonts w:ascii="Arial" w:hAnsi="Arial" w:cs="Arial"/>
          <w:sz w:val="24"/>
        </w:rPr>
        <w:t>. JBS will work with designated staff from the cooperative agreement program</w:t>
      </w:r>
      <w:r w:rsidR="004212E3">
        <w:rPr>
          <w:rFonts w:ascii="Arial" w:hAnsi="Arial" w:cs="Arial"/>
          <w:sz w:val="24"/>
        </w:rPr>
        <w:t>s</w:t>
      </w:r>
      <w:r w:rsidRPr="00730C53">
        <w:rPr>
          <w:rFonts w:ascii="Arial" w:hAnsi="Arial" w:cs="Arial"/>
          <w:sz w:val="24"/>
        </w:rPr>
        <w:t xml:space="preserve"> to identify and select representatives who should participate in the SSI. </w:t>
      </w:r>
      <w:r w:rsidR="001A445E">
        <w:rPr>
          <w:rFonts w:ascii="Arial" w:hAnsi="Arial" w:cs="Arial"/>
          <w:sz w:val="24"/>
        </w:rPr>
        <w:t>The SSIs will address collaboration with the program, impacts of collaboration, and health equity.</w:t>
      </w:r>
    </w:p>
    <w:p w:rsidR="00BA64D8" w:rsidRPr="00CF661F" w:rsidP="001F51BD" w14:paraId="6E2403FA" w14:textId="61374A5A">
      <w:pPr>
        <w:widowControl/>
        <w:autoSpaceDE/>
        <w:autoSpaceDN/>
        <w:adjustRightInd/>
        <w:spacing w:before="120"/>
        <w:rPr>
          <w:rFonts w:ascii="Arial" w:hAnsi="Arial" w:cs="Arial"/>
          <w:sz w:val="24"/>
        </w:rPr>
      </w:pPr>
      <w:r w:rsidRPr="00CF661F">
        <w:rPr>
          <w:rFonts w:ascii="Arial" w:hAnsi="Arial" w:cs="Arial"/>
          <w:b/>
          <w:bCs/>
          <w:sz w:val="24"/>
        </w:rPr>
        <w:t xml:space="preserve">Program Implementation </w:t>
      </w:r>
      <w:r>
        <w:rPr>
          <w:rFonts w:ascii="Arial" w:hAnsi="Arial" w:cs="Arial"/>
          <w:b/>
          <w:bCs/>
          <w:sz w:val="24"/>
        </w:rPr>
        <w:t>SSIs</w:t>
      </w:r>
      <w:r w:rsidRPr="00CF661F">
        <w:rPr>
          <w:rFonts w:ascii="Arial" w:hAnsi="Arial" w:cs="Arial"/>
          <w:b/>
          <w:bCs/>
          <w:sz w:val="24"/>
        </w:rPr>
        <w:t>.</w:t>
      </w:r>
      <w:r w:rsidRPr="00CF661F">
        <w:rPr>
          <w:rFonts w:ascii="Arial" w:hAnsi="Arial" w:cs="Arial"/>
          <w:sz w:val="24"/>
        </w:rPr>
        <w:t xml:space="preserve"> </w:t>
      </w:r>
      <w:r w:rsidR="001A445E">
        <w:rPr>
          <w:rFonts w:ascii="Arial" w:hAnsi="Arial" w:cs="Arial"/>
          <w:sz w:val="24"/>
        </w:rPr>
        <w:t xml:space="preserve">Program Implementation </w:t>
      </w:r>
      <w:r w:rsidRPr="00CF661F">
        <w:rPr>
          <w:rFonts w:ascii="Arial" w:hAnsi="Arial" w:cs="Arial"/>
          <w:sz w:val="24"/>
        </w:rPr>
        <w:t xml:space="preserve">SSIs will be administered </w:t>
      </w:r>
      <w:r w:rsidR="001A445E">
        <w:rPr>
          <w:rFonts w:ascii="Arial" w:hAnsi="Arial" w:cs="Arial"/>
          <w:sz w:val="24"/>
        </w:rPr>
        <w:t>once</w:t>
      </w:r>
      <w:r w:rsidRPr="00CF661F">
        <w:rPr>
          <w:rFonts w:ascii="Arial" w:hAnsi="Arial" w:cs="Arial"/>
          <w:sz w:val="24"/>
        </w:rPr>
        <w:t xml:space="preserve"> via </w:t>
      </w:r>
      <w:r w:rsidRPr="00706A10">
        <w:rPr>
          <w:rFonts w:ascii="Arial" w:hAnsi="Arial" w:cs="Arial"/>
          <w:sz w:val="24"/>
        </w:rPr>
        <w:t>a web-based platform (e.g., Microsoft Teams, Zoom)</w:t>
      </w:r>
      <w:r>
        <w:rPr>
          <w:rFonts w:ascii="Arial" w:hAnsi="Arial" w:cs="Arial"/>
          <w:sz w:val="24"/>
        </w:rPr>
        <w:t xml:space="preserve"> </w:t>
      </w:r>
      <w:r w:rsidRPr="00CF661F">
        <w:rPr>
          <w:rFonts w:ascii="Arial" w:hAnsi="Arial" w:cs="Arial"/>
          <w:sz w:val="24"/>
        </w:rPr>
        <w:t xml:space="preserve">to project directors/principal investigators from the </w:t>
      </w:r>
      <w:r>
        <w:rPr>
          <w:rFonts w:ascii="Arial" w:hAnsi="Arial" w:cs="Arial"/>
          <w:sz w:val="24"/>
        </w:rPr>
        <w:t>2021, 2022, and 2023</w:t>
      </w:r>
      <w:r w:rsidRPr="00CF661F">
        <w:rPr>
          <w:rFonts w:ascii="Arial" w:hAnsi="Arial" w:cs="Arial"/>
          <w:sz w:val="24"/>
        </w:rPr>
        <w:t xml:space="preserve"> PMHCA</w:t>
      </w:r>
      <w:r>
        <w:rPr>
          <w:rFonts w:ascii="Arial" w:hAnsi="Arial" w:cs="Arial"/>
          <w:sz w:val="24"/>
        </w:rPr>
        <w:t xml:space="preserve"> and 2023 MMHSUD</w:t>
      </w:r>
      <w:r w:rsidRPr="00CF661F">
        <w:rPr>
          <w:rFonts w:ascii="Arial" w:hAnsi="Arial" w:cs="Arial"/>
          <w:sz w:val="24"/>
        </w:rPr>
        <w:t xml:space="preserve"> awardees</w:t>
      </w:r>
      <w:r>
        <w:rPr>
          <w:rFonts w:ascii="Arial" w:hAnsi="Arial" w:cs="Arial"/>
          <w:sz w:val="24"/>
        </w:rPr>
        <w:t>,</w:t>
      </w:r>
      <w:r w:rsidRPr="00CF661F">
        <w:rPr>
          <w:rFonts w:ascii="Arial" w:hAnsi="Arial" w:cs="Arial"/>
          <w:sz w:val="24"/>
        </w:rPr>
        <w:t xml:space="preserve"> with anticipated data collection in </w:t>
      </w:r>
      <w:r>
        <w:rPr>
          <w:rFonts w:ascii="Arial" w:hAnsi="Arial" w:cs="Arial"/>
          <w:sz w:val="24"/>
        </w:rPr>
        <w:t>2025</w:t>
      </w:r>
      <w:r w:rsidRPr="00CF661F">
        <w:rPr>
          <w:rFonts w:ascii="Arial" w:hAnsi="Arial" w:cs="Arial"/>
          <w:sz w:val="24"/>
        </w:rPr>
        <w:t xml:space="preserve">. Topics will be similar to the Program Implementation Surveys but provide project directors/principal investigators an opportunity to discuss program implementation toward the end of the project period. </w:t>
      </w:r>
    </w:p>
    <w:p w:rsidR="00A67A94" w:rsidRPr="00CF661F" w:rsidP="00A67A94" w14:paraId="6E05CEB7" w14:textId="77777777">
      <w:pPr>
        <w:widowControl/>
        <w:autoSpaceDE/>
        <w:autoSpaceDN/>
        <w:adjustRightInd/>
        <w:spacing w:before="120"/>
        <w:rPr>
          <w:rFonts w:ascii="Arial" w:hAnsi="Arial" w:cs="Arial"/>
          <w:sz w:val="24"/>
        </w:rPr>
      </w:pPr>
      <w:r w:rsidRPr="00CF661F">
        <w:rPr>
          <w:rFonts w:ascii="Arial" w:hAnsi="Arial" w:cs="Arial"/>
          <w:sz w:val="24"/>
        </w:rPr>
        <w:t>There are no legal obstacles to reduce the burden.</w:t>
      </w:r>
    </w:p>
    <w:p w:rsidR="009B3794" w:rsidRPr="00CF661F" w:rsidP="00B354FC" w14:paraId="5B97271A" w14:textId="39251E88">
      <w:pPr>
        <w:numPr>
          <w:ilvl w:val="0"/>
          <w:numId w:val="1"/>
        </w:numPr>
        <w:tabs>
          <w:tab w:val="num" w:pos="360"/>
          <w:tab w:val="clear" w:pos="1080"/>
        </w:tabs>
        <w:spacing w:before="240"/>
        <w:ind w:left="360"/>
        <w:rPr>
          <w:rFonts w:ascii="Arial" w:hAnsi="Arial" w:cs="Arial"/>
          <w:b/>
          <w:sz w:val="24"/>
        </w:rPr>
      </w:pPr>
      <w:r w:rsidRPr="00CF661F">
        <w:rPr>
          <w:rFonts w:ascii="Arial" w:hAnsi="Arial" w:cs="Arial"/>
          <w:b/>
          <w:sz w:val="24"/>
          <w:u w:val="single"/>
        </w:rPr>
        <w:t>Special Circumstances Relating to the Guidelines of 5 CFR 1320.5</w:t>
      </w:r>
    </w:p>
    <w:p w:rsidR="004728AD" w:rsidRPr="00CF661F" w:rsidP="00114648" w14:paraId="1670010D" w14:textId="47093978">
      <w:pPr>
        <w:widowControl/>
        <w:spacing w:before="120"/>
        <w:rPr>
          <w:rFonts w:ascii="Arial" w:hAnsi="Arial" w:cs="Arial"/>
          <w:b/>
          <w:iCs/>
          <w:sz w:val="24"/>
          <w:u w:val="single"/>
        </w:rPr>
      </w:pPr>
      <w:r>
        <w:rPr>
          <w:rFonts w:ascii="Arial" w:hAnsi="Arial" w:cs="Arial"/>
          <w:bCs/>
          <w:sz w:val="24"/>
        </w:rPr>
        <w:t xml:space="preserve">HRSA has elected to implement OMB’s SPD-15 expanded race and ethnicity questions for respondent self-identification questions in the HP Survey. </w:t>
      </w:r>
      <w:r w:rsidR="00B409F1">
        <w:rPr>
          <w:rFonts w:ascii="Arial" w:hAnsi="Arial" w:cs="Arial"/>
          <w:bCs/>
          <w:sz w:val="24"/>
        </w:rPr>
        <w:t>HRSA has</w:t>
      </w:r>
      <w:r w:rsidRPr="00B409F1" w:rsidR="00B409F1">
        <w:rPr>
          <w:rFonts w:ascii="Arial" w:hAnsi="Arial" w:cs="Arial"/>
          <w:bCs/>
          <w:sz w:val="24"/>
        </w:rPr>
        <w:t xml:space="preserve"> elected to include OMB’s SPD-15 race and ethnicity question with minimum categories (i.e., American Indian or Alaska Native, Asian, Black or African American, Hispanic or Latino, Middle Eastern or North African, Native Hawaiian or Pacific Islander, White) </w:t>
      </w:r>
      <w:r>
        <w:rPr>
          <w:rFonts w:ascii="Arial" w:hAnsi="Arial" w:cs="Arial"/>
          <w:bCs/>
          <w:sz w:val="24"/>
        </w:rPr>
        <w:t xml:space="preserve">in the HP Survey and Practice Level surveys for questions where health professionals are asked to assess the race and/or ethnicity breakdown for patients that they treat. This is because the </w:t>
      </w:r>
      <w:r w:rsidRPr="00B409F1" w:rsidR="00B409F1">
        <w:rPr>
          <w:rFonts w:ascii="Arial" w:hAnsi="Arial" w:cs="Arial"/>
          <w:bCs/>
          <w:sz w:val="24"/>
        </w:rPr>
        <w:t>potential benefit of more detailed data in this collection would not justify the additional burden to the agency nor the public</w:t>
      </w:r>
      <w:r w:rsidR="00AE0443">
        <w:rPr>
          <w:rFonts w:ascii="Arial" w:hAnsi="Arial" w:cs="Arial"/>
          <w:bCs/>
          <w:sz w:val="24"/>
        </w:rPr>
        <w:t>.</w:t>
      </w:r>
      <w:r w:rsidR="00252F3A">
        <w:rPr>
          <w:rFonts w:ascii="Arial" w:hAnsi="Arial" w:cs="Arial"/>
          <w:bCs/>
          <w:sz w:val="24"/>
        </w:rPr>
        <w:t xml:space="preserve"> </w:t>
      </w:r>
      <w:r w:rsidR="00763ECA">
        <w:rPr>
          <w:rFonts w:ascii="Arial" w:hAnsi="Arial" w:cs="Arial"/>
          <w:bCs/>
          <w:sz w:val="24"/>
        </w:rPr>
        <w:t xml:space="preserve">Asking </w:t>
      </w:r>
      <w:r w:rsidR="008553B8">
        <w:rPr>
          <w:rFonts w:ascii="Arial" w:hAnsi="Arial" w:cs="Arial"/>
          <w:bCs/>
          <w:sz w:val="24"/>
        </w:rPr>
        <w:t>survey respondents</w:t>
      </w:r>
      <w:r w:rsidR="00763ECA">
        <w:rPr>
          <w:rFonts w:ascii="Arial" w:hAnsi="Arial" w:cs="Arial"/>
          <w:bCs/>
          <w:sz w:val="24"/>
        </w:rPr>
        <w:t xml:space="preserve"> to estimate patient race and ethnicity categories would add additional burden to them and would </w:t>
      </w:r>
      <w:r w:rsidR="00763ECA">
        <w:rPr>
          <w:rFonts w:ascii="Arial" w:hAnsi="Arial" w:cs="Arial"/>
          <w:bCs/>
          <w:sz w:val="24"/>
        </w:rPr>
        <w:t xml:space="preserve">likely result in unreliable and/or missing data, which would limit the quality of our data. </w:t>
      </w:r>
      <w:r w:rsidRPr="00B409F1" w:rsidR="00B409F1">
        <w:rPr>
          <w:rFonts w:ascii="Arial" w:hAnsi="Arial" w:cs="Arial"/>
          <w:bCs/>
          <w:sz w:val="24"/>
        </w:rPr>
        <w:t xml:space="preserve">For the SSIs, we will collect participants’ names and emails prior to participation for the purpose of scheduling. </w:t>
      </w:r>
      <w:r w:rsidR="00B409F1">
        <w:rPr>
          <w:rFonts w:ascii="Arial" w:hAnsi="Arial" w:cs="Arial"/>
          <w:bCs/>
          <w:sz w:val="24"/>
        </w:rPr>
        <w:t>Otherwise, the</w:t>
      </w:r>
      <w:r w:rsidRPr="00CF661F" w:rsidR="00B409F1">
        <w:rPr>
          <w:rFonts w:ascii="Arial" w:hAnsi="Arial" w:cs="Arial"/>
          <w:bCs/>
          <w:sz w:val="24"/>
        </w:rPr>
        <w:t xml:space="preserve"> </w:t>
      </w:r>
      <w:r w:rsidRPr="00CF661F" w:rsidR="008D3927">
        <w:rPr>
          <w:rFonts w:ascii="Arial" w:hAnsi="Arial" w:cs="Arial"/>
          <w:bCs/>
          <w:sz w:val="24"/>
        </w:rPr>
        <w:t>request fully complies with the regulation.</w:t>
      </w:r>
    </w:p>
    <w:p w:rsidR="009B3794" w:rsidRPr="00CF661F" w:rsidP="00B354FC" w14:paraId="5B972724" w14:textId="0706441F">
      <w:pPr>
        <w:numPr>
          <w:ilvl w:val="0"/>
          <w:numId w:val="1"/>
        </w:numPr>
        <w:tabs>
          <w:tab w:val="num" w:pos="360"/>
          <w:tab w:val="clear" w:pos="1080"/>
        </w:tabs>
        <w:spacing w:before="240"/>
        <w:ind w:left="360"/>
        <w:rPr>
          <w:rFonts w:ascii="Arial" w:hAnsi="Arial" w:cs="Arial"/>
          <w:b/>
          <w:sz w:val="24"/>
        </w:rPr>
      </w:pPr>
      <w:r w:rsidRPr="00CF661F">
        <w:rPr>
          <w:rFonts w:ascii="Arial" w:hAnsi="Arial" w:cs="Arial"/>
          <w:b/>
          <w:iCs/>
          <w:sz w:val="24"/>
          <w:u w:val="single"/>
        </w:rPr>
        <w:t>Comments in Response to the Federal Register</w:t>
      </w:r>
      <w:r w:rsidRPr="00CF661F">
        <w:rPr>
          <w:rFonts w:ascii="Arial" w:hAnsi="Arial" w:cs="Arial"/>
          <w:b/>
          <w:sz w:val="24"/>
          <w:u w:val="single"/>
        </w:rPr>
        <w:t xml:space="preserve"> Notice/Outside Consultation</w:t>
      </w:r>
    </w:p>
    <w:p w:rsidR="00DE3A45" w:rsidRPr="00CF661F" w:rsidP="00CA3DA6" w14:paraId="5B972725" w14:textId="7EA5112A">
      <w:pPr>
        <w:spacing w:before="120"/>
        <w:rPr>
          <w:rFonts w:ascii="Arial" w:hAnsi="Arial" w:cs="Arial"/>
          <w:b/>
          <w:sz w:val="28"/>
          <w:szCs w:val="28"/>
        </w:rPr>
      </w:pPr>
      <w:r w:rsidRPr="00CF661F">
        <w:rPr>
          <w:rFonts w:ascii="Arial" w:hAnsi="Arial" w:cs="Arial"/>
          <w:b/>
          <w:sz w:val="28"/>
          <w:szCs w:val="28"/>
        </w:rPr>
        <w:t>Section 8A</w:t>
      </w:r>
    </w:p>
    <w:p w:rsidR="006D5919" w:rsidP="006D5919" w14:paraId="386E1BAD" w14:textId="1B3884E9">
      <w:pPr>
        <w:spacing w:before="120"/>
        <w:rPr>
          <w:rFonts w:ascii="Arial" w:hAnsi="Arial" w:cs="Arial"/>
          <w:bCs/>
          <w:sz w:val="24"/>
        </w:rPr>
      </w:pPr>
      <w:r w:rsidRPr="000909BA">
        <w:rPr>
          <w:rFonts w:ascii="Arial" w:hAnsi="Arial" w:cs="Arial"/>
          <w:bCs/>
          <w:sz w:val="24"/>
        </w:rPr>
        <w:t xml:space="preserve">A 60-day Federal Register Notice was published in the </w:t>
      </w:r>
      <w:r w:rsidRPr="000909BA">
        <w:rPr>
          <w:rFonts w:ascii="Arial" w:hAnsi="Arial" w:cs="Arial"/>
          <w:bCs/>
          <w:i/>
          <w:iCs/>
          <w:sz w:val="24"/>
        </w:rPr>
        <w:t xml:space="preserve">Federal Register </w:t>
      </w:r>
      <w:r w:rsidRPr="000909BA">
        <w:rPr>
          <w:rFonts w:ascii="Arial" w:hAnsi="Arial" w:cs="Arial"/>
          <w:bCs/>
          <w:sz w:val="24"/>
        </w:rPr>
        <w:t xml:space="preserve">on </w:t>
      </w:r>
      <w:r w:rsidR="00361EC6">
        <w:rPr>
          <w:rFonts w:ascii="Arial" w:hAnsi="Arial" w:cs="Arial"/>
          <w:bCs/>
          <w:sz w:val="24"/>
        </w:rPr>
        <w:t>May 28, 2024</w:t>
      </w:r>
      <w:r w:rsidRPr="000909BA">
        <w:rPr>
          <w:rFonts w:ascii="Arial" w:hAnsi="Arial" w:cs="Arial"/>
          <w:bCs/>
          <w:sz w:val="24"/>
        </w:rPr>
        <w:t xml:space="preserve">, </w:t>
      </w:r>
      <w:r w:rsidR="00361EC6">
        <w:rPr>
          <w:rFonts w:ascii="Arial" w:hAnsi="Arial" w:cs="Arial"/>
          <w:bCs/>
          <w:sz w:val="24"/>
        </w:rPr>
        <w:t>89</w:t>
      </w:r>
      <w:r w:rsidRPr="000909BA">
        <w:rPr>
          <w:rFonts w:ascii="Arial" w:hAnsi="Arial" w:cs="Arial"/>
          <w:bCs/>
          <w:sz w:val="24"/>
        </w:rPr>
        <w:t xml:space="preserve"> </w:t>
      </w:r>
      <w:r w:rsidR="00742303">
        <w:rPr>
          <w:rFonts w:ascii="Arial" w:hAnsi="Arial" w:cs="Arial"/>
          <w:bCs/>
          <w:sz w:val="24"/>
        </w:rPr>
        <w:t>FR</w:t>
      </w:r>
      <w:r w:rsidR="005A43E0">
        <w:rPr>
          <w:rFonts w:ascii="Arial" w:hAnsi="Arial" w:cs="Arial"/>
          <w:bCs/>
          <w:sz w:val="24"/>
        </w:rPr>
        <w:t xml:space="preserve"> </w:t>
      </w:r>
      <w:r w:rsidRPr="00361EC6" w:rsidR="00361EC6">
        <w:rPr>
          <w:rFonts w:ascii="Arial" w:hAnsi="Arial" w:cs="Arial"/>
          <w:bCs/>
          <w:sz w:val="24"/>
        </w:rPr>
        <w:t>46143</w:t>
      </w:r>
      <w:r w:rsidRPr="00361EC6" w:rsidR="007A6913">
        <w:rPr>
          <w:rFonts w:ascii="Arial" w:hAnsi="Arial" w:cs="Arial"/>
          <w:bCs/>
          <w:sz w:val="24"/>
        </w:rPr>
        <w:t>-</w:t>
      </w:r>
      <w:r w:rsidRPr="00361EC6" w:rsidR="00361EC6">
        <w:rPr>
          <w:rFonts w:ascii="Arial" w:hAnsi="Arial" w:cs="Arial"/>
          <w:bCs/>
          <w:sz w:val="24"/>
        </w:rPr>
        <w:t>44</w:t>
      </w:r>
      <w:r w:rsidRPr="00361EC6">
        <w:rPr>
          <w:rFonts w:ascii="Arial" w:hAnsi="Arial" w:cs="Arial"/>
          <w:bCs/>
          <w:sz w:val="24"/>
        </w:rPr>
        <w:t xml:space="preserve"> (see </w:t>
      </w:r>
      <w:r w:rsidRPr="00361EC6" w:rsidR="00CC21E0">
        <w:rPr>
          <w:rFonts w:ascii="Arial" w:hAnsi="Arial" w:cs="Arial"/>
          <w:bCs/>
          <w:sz w:val="24"/>
        </w:rPr>
        <w:t>A</w:t>
      </w:r>
      <w:r w:rsidRPr="00361EC6">
        <w:rPr>
          <w:rFonts w:ascii="Arial" w:hAnsi="Arial" w:cs="Arial"/>
          <w:bCs/>
          <w:sz w:val="24"/>
        </w:rPr>
        <w:t xml:space="preserve">ttachment </w:t>
      </w:r>
      <w:r w:rsidRPr="00361EC6" w:rsidR="007D025C">
        <w:rPr>
          <w:rFonts w:ascii="Arial" w:hAnsi="Arial" w:cs="Arial"/>
          <w:bCs/>
          <w:sz w:val="24"/>
        </w:rPr>
        <w:t>A</w:t>
      </w:r>
      <w:r w:rsidR="000F635A">
        <w:rPr>
          <w:rFonts w:ascii="Arial" w:hAnsi="Arial" w:cs="Arial"/>
          <w:bCs/>
          <w:sz w:val="24"/>
        </w:rPr>
        <w:t>2</w:t>
      </w:r>
      <w:r w:rsidRPr="00361EC6">
        <w:rPr>
          <w:rFonts w:ascii="Arial" w:hAnsi="Arial" w:cs="Arial"/>
          <w:bCs/>
          <w:sz w:val="24"/>
        </w:rPr>
        <w:t>).</w:t>
      </w:r>
      <w:r w:rsidR="00361EC6">
        <w:rPr>
          <w:rFonts w:ascii="Arial" w:hAnsi="Arial" w:cs="Arial"/>
          <w:bCs/>
          <w:sz w:val="24"/>
        </w:rPr>
        <w:t xml:space="preserve"> HRSA received </w:t>
      </w:r>
      <w:r w:rsidR="00B244FC">
        <w:rPr>
          <w:rFonts w:ascii="Arial" w:hAnsi="Arial" w:cs="Arial"/>
          <w:bCs/>
          <w:sz w:val="24"/>
        </w:rPr>
        <w:t>two</w:t>
      </w:r>
      <w:r w:rsidR="004601FC">
        <w:rPr>
          <w:rFonts w:ascii="Arial" w:hAnsi="Arial" w:cs="Arial"/>
          <w:bCs/>
          <w:sz w:val="24"/>
        </w:rPr>
        <w:t xml:space="preserve"> </w:t>
      </w:r>
      <w:r w:rsidR="00742303">
        <w:rPr>
          <w:rFonts w:ascii="Arial" w:hAnsi="Arial" w:cs="Arial"/>
          <w:bCs/>
          <w:sz w:val="24"/>
        </w:rPr>
        <w:t xml:space="preserve">public </w:t>
      </w:r>
      <w:r w:rsidR="00361EC6">
        <w:rPr>
          <w:rFonts w:ascii="Arial" w:hAnsi="Arial" w:cs="Arial"/>
          <w:bCs/>
          <w:sz w:val="24"/>
        </w:rPr>
        <w:t>comments.</w:t>
      </w:r>
      <w:r w:rsidR="00742303">
        <w:rPr>
          <w:rFonts w:ascii="Arial" w:hAnsi="Arial" w:cs="Arial"/>
          <w:bCs/>
          <w:sz w:val="24"/>
        </w:rPr>
        <w:t xml:space="preserve"> </w:t>
      </w:r>
      <w:r w:rsidRPr="00361EC6" w:rsidR="00D2070C">
        <w:rPr>
          <w:rFonts w:ascii="Arial" w:hAnsi="Arial" w:cs="Arial"/>
          <w:bCs/>
          <w:sz w:val="24"/>
        </w:rPr>
        <w:t>Attachment A</w:t>
      </w:r>
      <w:r w:rsidR="000F635A">
        <w:rPr>
          <w:rFonts w:ascii="Arial" w:hAnsi="Arial" w:cs="Arial"/>
          <w:bCs/>
          <w:sz w:val="24"/>
        </w:rPr>
        <w:t>3</w:t>
      </w:r>
      <w:r w:rsidRPr="00361EC6" w:rsidR="00D2070C">
        <w:rPr>
          <w:rFonts w:ascii="Arial" w:hAnsi="Arial" w:cs="Arial"/>
          <w:bCs/>
          <w:sz w:val="24"/>
        </w:rPr>
        <w:t xml:space="preserve"> provides</w:t>
      </w:r>
      <w:r w:rsidR="000373F9">
        <w:rPr>
          <w:rFonts w:ascii="Arial" w:hAnsi="Arial" w:cs="Arial"/>
          <w:bCs/>
          <w:sz w:val="24"/>
        </w:rPr>
        <w:t xml:space="preserve"> additional</w:t>
      </w:r>
      <w:r w:rsidRPr="00361EC6" w:rsidR="00D2070C">
        <w:rPr>
          <w:rFonts w:ascii="Arial" w:hAnsi="Arial" w:cs="Arial"/>
          <w:bCs/>
          <w:sz w:val="24"/>
        </w:rPr>
        <w:t xml:space="preserve"> </w:t>
      </w:r>
      <w:r w:rsidR="00B41D98">
        <w:rPr>
          <w:rFonts w:ascii="Arial" w:hAnsi="Arial" w:cs="Arial"/>
          <w:bCs/>
          <w:sz w:val="24"/>
        </w:rPr>
        <w:t xml:space="preserve">details about the </w:t>
      </w:r>
      <w:r w:rsidR="00B244FC">
        <w:rPr>
          <w:rFonts w:ascii="Arial" w:hAnsi="Arial" w:cs="Arial"/>
          <w:bCs/>
          <w:sz w:val="24"/>
        </w:rPr>
        <w:t>public</w:t>
      </w:r>
      <w:r w:rsidR="004601FC">
        <w:rPr>
          <w:rFonts w:ascii="Arial" w:hAnsi="Arial" w:cs="Arial"/>
          <w:bCs/>
          <w:sz w:val="24"/>
        </w:rPr>
        <w:t xml:space="preserve"> </w:t>
      </w:r>
      <w:r w:rsidR="00B244FC">
        <w:rPr>
          <w:rFonts w:ascii="Arial" w:hAnsi="Arial" w:cs="Arial"/>
          <w:bCs/>
          <w:sz w:val="24"/>
        </w:rPr>
        <w:t xml:space="preserve">comments </w:t>
      </w:r>
      <w:r w:rsidR="00B41D98">
        <w:rPr>
          <w:rFonts w:ascii="Arial" w:hAnsi="Arial" w:cs="Arial"/>
          <w:bCs/>
          <w:sz w:val="24"/>
        </w:rPr>
        <w:t>and our response</w:t>
      </w:r>
      <w:r w:rsidR="00B244FC">
        <w:rPr>
          <w:rFonts w:ascii="Arial" w:hAnsi="Arial" w:cs="Arial"/>
          <w:bCs/>
          <w:sz w:val="24"/>
        </w:rPr>
        <w:t>s</w:t>
      </w:r>
      <w:r w:rsidRPr="00361EC6" w:rsidR="007A6913">
        <w:rPr>
          <w:rFonts w:ascii="Arial" w:hAnsi="Arial" w:cs="Arial"/>
          <w:bCs/>
          <w:sz w:val="24"/>
        </w:rPr>
        <w:t>.</w:t>
      </w:r>
      <w:r w:rsidR="00361EC6">
        <w:rPr>
          <w:rFonts w:ascii="Arial" w:hAnsi="Arial" w:cs="Arial"/>
          <w:bCs/>
          <w:sz w:val="24"/>
        </w:rPr>
        <w:t xml:space="preserve"> No substantive changes were made as a result of th</w:t>
      </w:r>
      <w:r w:rsidR="00290782">
        <w:rPr>
          <w:rFonts w:ascii="Arial" w:hAnsi="Arial" w:cs="Arial"/>
          <w:bCs/>
          <w:sz w:val="24"/>
        </w:rPr>
        <w:t>e comments</w:t>
      </w:r>
      <w:r w:rsidR="00AE0443">
        <w:rPr>
          <w:rFonts w:ascii="Arial" w:hAnsi="Arial" w:cs="Arial"/>
          <w:bCs/>
          <w:sz w:val="24"/>
        </w:rPr>
        <w:t xml:space="preserve"> to the current information collection described in this package</w:t>
      </w:r>
      <w:r w:rsidR="00361EC6">
        <w:rPr>
          <w:rFonts w:ascii="Arial" w:hAnsi="Arial" w:cs="Arial"/>
          <w:bCs/>
          <w:sz w:val="24"/>
        </w:rPr>
        <w:t xml:space="preserve">. </w:t>
      </w:r>
    </w:p>
    <w:p w:rsidR="00DE3A45" w:rsidRPr="006D5919" w:rsidP="00CA3DA6" w14:paraId="5B972729" w14:textId="666A3C51">
      <w:pPr>
        <w:spacing w:before="120"/>
        <w:rPr>
          <w:rFonts w:ascii="Arial" w:hAnsi="Arial" w:cs="Arial"/>
          <w:b/>
          <w:sz w:val="28"/>
          <w:szCs w:val="28"/>
        </w:rPr>
      </w:pPr>
      <w:r>
        <w:rPr>
          <w:rFonts w:ascii="Arial" w:hAnsi="Arial" w:cs="Arial"/>
          <w:bCs/>
          <w:sz w:val="24"/>
        </w:rPr>
        <w:t xml:space="preserve">A 30-day Federal Register Notice was published in the </w:t>
      </w:r>
      <w:r w:rsidRPr="007B76C0">
        <w:rPr>
          <w:rFonts w:ascii="Arial" w:hAnsi="Arial" w:cs="Arial"/>
          <w:bCs/>
          <w:i/>
          <w:iCs/>
          <w:sz w:val="24"/>
        </w:rPr>
        <w:t>Federal Register</w:t>
      </w:r>
      <w:r w:rsidRPr="005A43E0">
        <w:rPr>
          <w:rFonts w:ascii="Arial" w:hAnsi="Arial" w:cs="Arial"/>
          <w:bCs/>
          <w:sz w:val="24"/>
        </w:rPr>
        <w:t xml:space="preserve"> </w:t>
      </w:r>
      <w:r>
        <w:rPr>
          <w:rFonts w:ascii="Arial" w:hAnsi="Arial" w:cs="Arial"/>
          <w:bCs/>
          <w:sz w:val="24"/>
        </w:rPr>
        <w:t xml:space="preserve">on October 9, 2024, 89 FR </w:t>
      </w:r>
      <w:r w:rsidRPr="005A43E0">
        <w:rPr>
          <w:rFonts w:ascii="Arial" w:hAnsi="Arial" w:cs="Arial"/>
          <w:bCs/>
          <w:sz w:val="24"/>
        </w:rPr>
        <w:t>81920-22</w:t>
      </w:r>
      <w:r>
        <w:rPr>
          <w:rFonts w:ascii="Arial" w:hAnsi="Arial" w:cs="Arial"/>
          <w:bCs/>
          <w:sz w:val="24"/>
        </w:rPr>
        <w:t>.</w:t>
      </w:r>
      <w:r w:rsidR="00E157F6">
        <w:rPr>
          <w:rFonts w:ascii="Arial" w:hAnsi="Arial" w:cs="Arial"/>
          <w:bCs/>
          <w:sz w:val="24"/>
        </w:rPr>
        <w:t xml:space="preserve"> One comment was received in support of the overall program, due to the importance of addressing substance use disorders among expecting mothers.</w:t>
      </w:r>
      <w:r w:rsidRPr="006D5919">
        <w:rPr>
          <w:rFonts w:ascii="Arial" w:hAnsi="Arial" w:cs="Arial"/>
          <w:b/>
          <w:sz w:val="28"/>
          <w:szCs w:val="28"/>
        </w:rPr>
        <w:t>Section 8B</w:t>
      </w:r>
    </w:p>
    <w:p w:rsidR="005B346C" w:rsidP="00683594" w14:paraId="3892582C" w14:textId="09EF601F">
      <w:pPr>
        <w:spacing w:before="120"/>
        <w:rPr>
          <w:rFonts w:ascii="Arial" w:hAnsi="Arial" w:cs="Arial"/>
          <w:sz w:val="24"/>
        </w:rPr>
      </w:pPr>
      <w:r w:rsidRPr="00CF661F">
        <w:rPr>
          <w:rFonts w:ascii="Arial" w:hAnsi="Arial" w:cs="Arial"/>
          <w:sz w:val="24"/>
        </w:rPr>
        <w:t xml:space="preserve">Consultations on the </w:t>
      </w:r>
      <w:r w:rsidRPr="00CF661F" w:rsidR="00CF493B">
        <w:rPr>
          <w:rFonts w:ascii="Arial" w:hAnsi="Arial" w:cs="Arial"/>
          <w:sz w:val="24"/>
        </w:rPr>
        <w:t xml:space="preserve">evaluation </w:t>
      </w:r>
      <w:r w:rsidRPr="00CF661F">
        <w:rPr>
          <w:rFonts w:ascii="Arial" w:hAnsi="Arial" w:cs="Arial"/>
          <w:sz w:val="24"/>
        </w:rPr>
        <w:t xml:space="preserve">design, </w:t>
      </w:r>
      <w:r w:rsidRPr="00CF661F" w:rsidR="009C7BB4">
        <w:rPr>
          <w:rFonts w:ascii="Arial" w:hAnsi="Arial" w:cs="Arial"/>
          <w:sz w:val="24"/>
        </w:rPr>
        <w:t xml:space="preserve">data collection </w:t>
      </w:r>
      <w:r w:rsidRPr="00CF661F">
        <w:rPr>
          <w:rFonts w:ascii="Arial" w:hAnsi="Arial" w:cs="Arial"/>
          <w:sz w:val="24"/>
        </w:rPr>
        <w:t>instrument</w:t>
      </w:r>
      <w:r w:rsidRPr="00CF661F" w:rsidR="009C7BB4">
        <w:rPr>
          <w:rFonts w:ascii="Arial" w:hAnsi="Arial" w:cs="Arial"/>
          <w:sz w:val="24"/>
        </w:rPr>
        <w:t>s</w:t>
      </w:r>
      <w:r w:rsidR="003050A3">
        <w:rPr>
          <w:rFonts w:ascii="Arial" w:hAnsi="Arial" w:cs="Arial"/>
          <w:sz w:val="24"/>
        </w:rPr>
        <w:t xml:space="preserve"> (i.e., HP </w:t>
      </w:r>
      <w:r w:rsidR="001A739D">
        <w:rPr>
          <w:rFonts w:ascii="Arial" w:hAnsi="Arial" w:cs="Arial"/>
          <w:sz w:val="24"/>
        </w:rPr>
        <w:t>Survey</w:t>
      </w:r>
      <w:r w:rsidR="003050A3">
        <w:rPr>
          <w:rFonts w:ascii="Arial" w:hAnsi="Arial" w:cs="Arial"/>
          <w:sz w:val="24"/>
        </w:rPr>
        <w:t>, Practice-</w:t>
      </w:r>
      <w:r w:rsidR="00741B05">
        <w:rPr>
          <w:rFonts w:ascii="Arial" w:hAnsi="Arial" w:cs="Arial"/>
          <w:sz w:val="24"/>
        </w:rPr>
        <w:t>L</w:t>
      </w:r>
      <w:r w:rsidR="003050A3">
        <w:rPr>
          <w:rFonts w:ascii="Arial" w:hAnsi="Arial" w:cs="Arial"/>
          <w:sz w:val="24"/>
        </w:rPr>
        <w:t xml:space="preserve">evel </w:t>
      </w:r>
      <w:r w:rsidR="001A739D">
        <w:rPr>
          <w:rFonts w:ascii="Arial" w:hAnsi="Arial" w:cs="Arial"/>
          <w:sz w:val="24"/>
        </w:rPr>
        <w:t>Survey</w:t>
      </w:r>
      <w:r w:rsidR="003050A3">
        <w:rPr>
          <w:rFonts w:ascii="Arial" w:hAnsi="Arial" w:cs="Arial"/>
          <w:sz w:val="24"/>
        </w:rPr>
        <w:t xml:space="preserve">, Program Implementation </w:t>
      </w:r>
      <w:r w:rsidR="001A739D">
        <w:rPr>
          <w:rFonts w:ascii="Arial" w:hAnsi="Arial" w:cs="Arial"/>
          <w:sz w:val="24"/>
        </w:rPr>
        <w:t>Survey</w:t>
      </w:r>
      <w:r w:rsidR="003050A3">
        <w:rPr>
          <w:rFonts w:ascii="Arial" w:hAnsi="Arial" w:cs="Arial"/>
          <w:sz w:val="24"/>
        </w:rPr>
        <w:t>, Program Implementation SSI)</w:t>
      </w:r>
      <w:r w:rsidRPr="00CF661F" w:rsidR="00CF493B">
        <w:rPr>
          <w:rFonts w:ascii="Arial" w:hAnsi="Arial" w:cs="Arial"/>
          <w:sz w:val="24"/>
        </w:rPr>
        <w:t xml:space="preserve"> and protocols</w:t>
      </w:r>
      <w:r w:rsidRPr="00CF661F">
        <w:rPr>
          <w:rFonts w:ascii="Arial" w:hAnsi="Arial" w:cs="Arial"/>
          <w:sz w:val="24"/>
        </w:rPr>
        <w:t xml:space="preserve">, data management, and analysis of </w:t>
      </w:r>
      <w:r w:rsidR="003050A3">
        <w:rPr>
          <w:rFonts w:ascii="Arial" w:hAnsi="Arial" w:cs="Arial"/>
          <w:sz w:val="24"/>
        </w:rPr>
        <w:t>the initial evaluation of programs funded by HRSA in 2018 and 2019 (September 2018–</w:t>
      </w:r>
      <w:r w:rsidR="00C47E7C">
        <w:rPr>
          <w:rFonts w:ascii="Arial" w:hAnsi="Arial" w:cs="Arial"/>
          <w:sz w:val="24"/>
        </w:rPr>
        <w:t>S</w:t>
      </w:r>
      <w:r w:rsidR="003050A3">
        <w:rPr>
          <w:rFonts w:ascii="Arial" w:hAnsi="Arial" w:cs="Arial"/>
          <w:sz w:val="24"/>
        </w:rPr>
        <w:t xml:space="preserve">eptember 2021) </w:t>
      </w:r>
      <w:r w:rsidRPr="00CF661F">
        <w:rPr>
          <w:rFonts w:ascii="Arial" w:hAnsi="Arial" w:cs="Arial"/>
          <w:sz w:val="24"/>
        </w:rPr>
        <w:t xml:space="preserve">occurred throughout the planning phase of </w:t>
      </w:r>
      <w:r w:rsidR="003050A3">
        <w:rPr>
          <w:rFonts w:ascii="Arial" w:hAnsi="Arial" w:cs="Arial"/>
          <w:sz w:val="24"/>
        </w:rPr>
        <w:t>the</w:t>
      </w:r>
      <w:r w:rsidRPr="00CF661F" w:rsidR="003050A3">
        <w:rPr>
          <w:rFonts w:ascii="Arial" w:hAnsi="Arial" w:cs="Arial"/>
          <w:sz w:val="24"/>
        </w:rPr>
        <w:t xml:space="preserve"> </w:t>
      </w:r>
      <w:r w:rsidR="0041256B">
        <w:rPr>
          <w:rFonts w:ascii="Arial" w:hAnsi="Arial" w:cs="Arial"/>
          <w:sz w:val="24"/>
        </w:rPr>
        <w:t xml:space="preserve">initial </w:t>
      </w:r>
      <w:r w:rsidRPr="00CF661F">
        <w:rPr>
          <w:rFonts w:ascii="Arial" w:hAnsi="Arial" w:cs="Arial"/>
          <w:sz w:val="24"/>
        </w:rPr>
        <w:t>project.</w:t>
      </w:r>
      <w:r w:rsidR="003050A3">
        <w:rPr>
          <w:rFonts w:ascii="Arial" w:hAnsi="Arial" w:cs="Arial"/>
          <w:sz w:val="24"/>
        </w:rPr>
        <w:t xml:space="preserve"> The current evaluation (September 2021–September 2026) is a continuation </w:t>
      </w:r>
      <w:r w:rsidR="00887155">
        <w:rPr>
          <w:rFonts w:ascii="Arial" w:hAnsi="Arial" w:cs="Arial"/>
          <w:sz w:val="24"/>
        </w:rPr>
        <w:t>of the initial evaluation t</w:t>
      </w:r>
      <w:r w:rsidR="003050A3">
        <w:rPr>
          <w:rFonts w:ascii="Arial" w:hAnsi="Arial" w:cs="Arial"/>
          <w:sz w:val="24"/>
        </w:rPr>
        <w:t>o incorporate additional awardees</w:t>
      </w:r>
      <w:r w:rsidR="00887155">
        <w:rPr>
          <w:rFonts w:ascii="Arial" w:hAnsi="Arial" w:cs="Arial"/>
          <w:sz w:val="24"/>
        </w:rPr>
        <w:t>.</w:t>
      </w:r>
      <w:r w:rsidR="0041256B">
        <w:rPr>
          <w:rFonts w:ascii="Arial" w:hAnsi="Arial" w:cs="Arial"/>
          <w:sz w:val="24"/>
        </w:rPr>
        <w:t xml:space="preserve"> </w:t>
      </w:r>
      <w:r w:rsidR="00B200F1">
        <w:rPr>
          <w:rFonts w:ascii="Arial" w:hAnsi="Arial" w:cs="Arial"/>
          <w:sz w:val="24"/>
        </w:rPr>
        <w:t>We have refined t</w:t>
      </w:r>
      <w:r w:rsidR="0041256B">
        <w:rPr>
          <w:rFonts w:ascii="Arial" w:hAnsi="Arial" w:cs="Arial"/>
          <w:sz w:val="24"/>
        </w:rPr>
        <w:t>he</w:t>
      </w:r>
      <w:r w:rsidR="006E0EC8">
        <w:rPr>
          <w:rFonts w:ascii="Arial" w:hAnsi="Arial" w:cs="Arial"/>
          <w:sz w:val="24"/>
        </w:rPr>
        <w:t xml:space="preserve"> current</w:t>
      </w:r>
      <w:r w:rsidR="0041256B">
        <w:rPr>
          <w:rFonts w:ascii="Arial" w:hAnsi="Arial" w:cs="Arial"/>
          <w:sz w:val="24"/>
        </w:rPr>
        <w:t xml:space="preserve"> </w:t>
      </w:r>
      <w:r w:rsidR="0059065D">
        <w:rPr>
          <w:rFonts w:ascii="Arial" w:hAnsi="Arial" w:cs="Arial"/>
          <w:sz w:val="24"/>
        </w:rPr>
        <w:t xml:space="preserve">evaluation </w:t>
      </w:r>
      <w:r w:rsidR="00356F64">
        <w:rPr>
          <w:rFonts w:ascii="Arial" w:hAnsi="Arial" w:cs="Arial"/>
          <w:sz w:val="24"/>
        </w:rPr>
        <w:t xml:space="preserve">design and data collection instruments </w:t>
      </w:r>
      <w:r w:rsidR="0041256B">
        <w:rPr>
          <w:rFonts w:ascii="Arial" w:hAnsi="Arial" w:cs="Arial"/>
          <w:sz w:val="24"/>
        </w:rPr>
        <w:t xml:space="preserve">based on </w:t>
      </w:r>
      <w:r w:rsidR="00DA6E27">
        <w:rPr>
          <w:rFonts w:ascii="Arial" w:hAnsi="Arial" w:cs="Arial"/>
          <w:sz w:val="24"/>
        </w:rPr>
        <w:t>information learned in the previous evaluation</w:t>
      </w:r>
      <w:r w:rsidR="0041256B">
        <w:rPr>
          <w:rFonts w:ascii="Arial" w:hAnsi="Arial" w:cs="Arial"/>
          <w:sz w:val="24"/>
        </w:rPr>
        <w:t xml:space="preserve"> and to</w:t>
      </w:r>
      <w:r w:rsidR="0059065D">
        <w:rPr>
          <w:rFonts w:ascii="Arial" w:hAnsi="Arial" w:cs="Arial"/>
          <w:sz w:val="24"/>
        </w:rPr>
        <w:t xml:space="preserve"> account for differences in the new </w:t>
      </w:r>
      <w:r w:rsidR="00F50C6A">
        <w:rPr>
          <w:rFonts w:ascii="Arial" w:hAnsi="Arial" w:cs="Arial"/>
          <w:sz w:val="24"/>
        </w:rPr>
        <w:t xml:space="preserve">awardee </w:t>
      </w:r>
      <w:r w:rsidR="00DA6E27">
        <w:rPr>
          <w:rFonts w:ascii="Arial" w:hAnsi="Arial" w:cs="Arial"/>
          <w:sz w:val="24"/>
        </w:rPr>
        <w:t>program requirements</w:t>
      </w:r>
      <w:r w:rsidR="006E0EC8">
        <w:rPr>
          <w:rFonts w:ascii="Arial" w:hAnsi="Arial" w:cs="Arial"/>
          <w:sz w:val="24"/>
        </w:rPr>
        <w:t>.</w:t>
      </w:r>
      <w:r w:rsidRPr="00CF661F">
        <w:rPr>
          <w:rFonts w:ascii="Arial" w:hAnsi="Arial" w:cs="Arial"/>
          <w:sz w:val="24"/>
        </w:rPr>
        <w:t xml:space="preserve"> These consultations have provided, and will continue to provide, the opportunity to</w:t>
      </w:r>
      <w:r>
        <w:rPr>
          <w:rFonts w:ascii="Arial" w:hAnsi="Arial" w:cs="Arial"/>
          <w:sz w:val="24"/>
        </w:rPr>
        <w:t>:</w:t>
      </w:r>
    </w:p>
    <w:p w:rsidR="005B346C" w:rsidP="005B346C" w14:paraId="75EC426A" w14:textId="6F29C818">
      <w:pPr>
        <w:pStyle w:val="ListParagraph"/>
        <w:numPr>
          <w:ilvl w:val="0"/>
          <w:numId w:val="17"/>
        </w:numPr>
        <w:spacing w:before="120"/>
        <w:rPr>
          <w:rFonts w:ascii="Arial" w:hAnsi="Arial" w:cs="Arial"/>
          <w:sz w:val="24"/>
        </w:rPr>
      </w:pPr>
      <w:r>
        <w:rPr>
          <w:rFonts w:ascii="Arial" w:hAnsi="Arial" w:cs="Arial"/>
          <w:sz w:val="24"/>
        </w:rPr>
        <w:t>E</w:t>
      </w:r>
      <w:r w:rsidRPr="004D4D87" w:rsidR="00683594">
        <w:rPr>
          <w:rFonts w:ascii="Arial" w:hAnsi="Arial" w:cs="Arial"/>
          <w:sz w:val="24"/>
        </w:rPr>
        <w:t xml:space="preserve">nsure the technical quality and appropriateness of the overall </w:t>
      </w:r>
      <w:r w:rsidRPr="004D4D87" w:rsidR="009C7BB4">
        <w:rPr>
          <w:rFonts w:ascii="Arial" w:hAnsi="Arial" w:cs="Arial"/>
          <w:sz w:val="24"/>
        </w:rPr>
        <w:t>evaluation</w:t>
      </w:r>
      <w:r w:rsidRPr="004D4D87" w:rsidR="00683594">
        <w:rPr>
          <w:rFonts w:ascii="Arial" w:hAnsi="Arial" w:cs="Arial"/>
          <w:sz w:val="24"/>
        </w:rPr>
        <w:t xml:space="preserve"> design</w:t>
      </w:r>
      <w:r w:rsidRPr="004D4D87" w:rsidR="009C7BB4">
        <w:rPr>
          <w:rFonts w:ascii="Arial" w:hAnsi="Arial" w:cs="Arial"/>
          <w:sz w:val="24"/>
        </w:rPr>
        <w:t xml:space="preserve"> </w:t>
      </w:r>
      <w:r w:rsidRPr="004D4D87" w:rsidR="00683594">
        <w:rPr>
          <w:rFonts w:ascii="Arial" w:hAnsi="Arial" w:cs="Arial"/>
          <w:sz w:val="24"/>
        </w:rPr>
        <w:t>and data analysis plans</w:t>
      </w:r>
    </w:p>
    <w:p w:rsidR="005B346C" w:rsidP="005B346C" w14:paraId="5B2D44A5" w14:textId="78B720FE">
      <w:pPr>
        <w:pStyle w:val="ListParagraph"/>
        <w:numPr>
          <w:ilvl w:val="0"/>
          <w:numId w:val="17"/>
        </w:numPr>
        <w:spacing w:before="120"/>
        <w:rPr>
          <w:rFonts w:ascii="Arial" w:hAnsi="Arial" w:cs="Arial"/>
          <w:sz w:val="24"/>
        </w:rPr>
      </w:pPr>
      <w:r>
        <w:rPr>
          <w:rFonts w:ascii="Arial" w:hAnsi="Arial" w:cs="Arial"/>
          <w:sz w:val="24"/>
        </w:rPr>
        <w:t>O</w:t>
      </w:r>
      <w:r w:rsidRPr="004D4D87" w:rsidR="00683594">
        <w:rPr>
          <w:rFonts w:ascii="Arial" w:hAnsi="Arial" w:cs="Arial"/>
          <w:sz w:val="24"/>
        </w:rPr>
        <w:t xml:space="preserve">btain advice and recommendations concerning the </w:t>
      </w:r>
      <w:r w:rsidRPr="004D4D87" w:rsidR="009C7BB4">
        <w:rPr>
          <w:rFonts w:ascii="Arial" w:hAnsi="Arial" w:cs="Arial"/>
          <w:sz w:val="24"/>
        </w:rPr>
        <w:t xml:space="preserve">data collection </w:t>
      </w:r>
      <w:r w:rsidRPr="004D4D87" w:rsidR="00683594">
        <w:rPr>
          <w:rFonts w:ascii="Arial" w:hAnsi="Arial" w:cs="Arial"/>
          <w:sz w:val="24"/>
        </w:rPr>
        <w:t>instrument</w:t>
      </w:r>
      <w:r w:rsidRPr="004D4D87" w:rsidR="009C7BB4">
        <w:rPr>
          <w:rFonts w:ascii="Arial" w:hAnsi="Arial" w:cs="Arial"/>
          <w:sz w:val="24"/>
        </w:rPr>
        <w:t>s</w:t>
      </w:r>
    </w:p>
    <w:p w:rsidR="005B346C" w:rsidP="005B346C" w14:paraId="2257238D" w14:textId="3758CAAD">
      <w:pPr>
        <w:pStyle w:val="ListParagraph"/>
        <w:numPr>
          <w:ilvl w:val="0"/>
          <w:numId w:val="17"/>
        </w:numPr>
        <w:spacing w:before="120"/>
        <w:rPr>
          <w:rFonts w:ascii="Arial" w:hAnsi="Arial" w:cs="Arial"/>
          <w:sz w:val="24"/>
        </w:rPr>
      </w:pPr>
      <w:r>
        <w:rPr>
          <w:rFonts w:ascii="Arial" w:hAnsi="Arial" w:cs="Arial"/>
          <w:sz w:val="24"/>
        </w:rPr>
        <w:t>S</w:t>
      </w:r>
      <w:r w:rsidRPr="004D4D87" w:rsidR="00683594">
        <w:rPr>
          <w:rFonts w:ascii="Arial" w:hAnsi="Arial" w:cs="Arial"/>
          <w:sz w:val="24"/>
        </w:rPr>
        <w:t xml:space="preserve">tructure the </w:t>
      </w:r>
      <w:r w:rsidRPr="004D4D87" w:rsidR="009C7BB4">
        <w:rPr>
          <w:rFonts w:ascii="Arial" w:hAnsi="Arial" w:cs="Arial"/>
          <w:sz w:val="24"/>
        </w:rPr>
        <w:t>evaluation</w:t>
      </w:r>
      <w:r w:rsidRPr="004D4D87" w:rsidR="00683594">
        <w:rPr>
          <w:rFonts w:ascii="Arial" w:hAnsi="Arial" w:cs="Arial"/>
          <w:sz w:val="24"/>
        </w:rPr>
        <w:t xml:space="preserve"> and instruments to minimize overall and individual response burden</w:t>
      </w:r>
    </w:p>
    <w:p w:rsidR="00683594" w:rsidRPr="004D4D87" w:rsidP="005B346C" w14:paraId="0BCCC092" w14:textId="3F4732F8">
      <w:pPr>
        <w:spacing w:before="120"/>
        <w:rPr>
          <w:rFonts w:ascii="Arial" w:hAnsi="Arial" w:cs="Arial"/>
          <w:sz w:val="24"/>
        </w:rPr>
      </w:pPr>
      <w:r w:rsidRPr="004D4D87">
        <w:rPr>
          <w:rFonts w:ascii="Arial" w:hAnsi="Arial" w:cs="Arial"/>
          <w:sz w:val="24"/>
        </w:rPr>
        <w:t>Consultations have occurred with the following individuals in connection with this study:</w:t>
      </w:r>
    </w:p>
    <w:p w:rsidR="00B41D98" w:rsidRPr="00890142" w:rsidP="00B41D98" w14:paraId="234DAEEA" w14:textId="371AC0B3">
      <w:pPr>
        <w:pStyle w:val="ListParagraph"/>
        <w:numPr>
          <w:ilvl w:val="0"/>
          <w:numId w:val="18"/>
        </w:numPr>
        <w:spacing w:before="120"/>
        <w:rPr>
          <w:rFonts w:ascii="Arial" w:hAnsi="Arial" w:cs="Arial"/>
          <w:sz w:val="24"/>
        </w:rPr>
      </w:pPr>
      <w:bookmarkStart w:id="3" w:name="_Hlk168312772"/>
      <w:r w:rsidRPr="00890142">
        <w:rPr>
          <w:rFonts w:ascii="Arial" w:hAnsi="Arial" w:cs="Arial"/>
          <w:sz w:val="24"/>
        </w:rPr>
        <w:t>Medical Director</w:t>
      </w:r>
      <w:r>
        <w:rPr>
          <w:rFonts w:ascii="Arial" w:hAnsi="Arial" w:cs="Arial"/>
          <w:sz w:val="24"/>
        </w:rPr>
        <w:t xml:space="preserve"> of Behavioral Health</w:t>
      </w:r>
      <w:r w:rsidRPr="00890142">
        <w:rPr>
          <w:rFonts w:ascii="Arial" w:hAnsi="Arial" w:cs="Arial"/>
          <w:sz w:val="24"/>
        </w:rPr>
        <w:t>,</w:t>
      </w:r>
      <w:r>
        <w:rPr>
          <w:rFonts w:ascii="Arial" w:hAnsi="Arial" w:cs="Arial"/>
          <w:sz w:val="24"/>
        </w:rPr>
        <w:t xml:space="preserve"> Chicago Department of Public Health</w:t>
      </w:r>
      <w:r w:rsidRPr="00890142">
        <w:rPr>
          <w:rFonts w:ascii="Arial" w:hAnsi="Arial" w:cs="Arial"/>
          <w:sz w:val="24"/>
        </w:rPr>
        <w:t>. Years and areas of consultation: 2022, clinical expertise</w:t>
      </w:r>
      <w:r w:rsidRPr="00890142">
        <w:rPr>
          <w:rFonts w:ascii="Arial" w:hAnsi="Arial" w:cs="Arial"/>
          <w:sz w:val="24"/>
        </w:rPr>
        <w:t xml:space="preserve"> </w:t>
      </w:r>
    </w:p>
    <w:bookmarkEnd w:id="3"/>
    <w:p w:rsidR="00B41D98" w:rsidRPr="00890142" w:rsidP="00B41D98" w14:paraId="763C1C6C" w14:textId="4BE3E441">
      <w:pPr>
        <w:pStyle w:val="ListParagraph"/>
        <w:numPr>
          <w:ilvl w:val="0"/>
          <w:numId w:val="18"/>
        </w:numPr>
        <w:spacing w:before="120"/>
        <w:rPr>
          <w:rFonts w:ascii="Arial" w:hAnsi="Arial" w:cs="Arial"/>
          <w:sz w:val="24"/>
        </w:rPr>
      </w:pPr>
      <w:r w:rsidRPr="00890142">
        <w:rPr>
          <w:rFonts w:ascii="Arial" w:hAnsi="Arial" w:cs="Arial"/>
          <w:sz w:val="24"/>
        </w:rPr>
        <w:t>Director of Special Projects Massachusetts Behavioral Health Partnership, Co-Founder National Network of Child Psychiatry Access Programs</w:t>
      </w:r>
      <w:r>
        <w:fldChar w:fldCharType="begin"/>
      </w:r>
      <w:r w:rsidRPr="00890142">
        <w:rPr>
          <w:rFonts w:ascii="Arial" w:hAnsi="Arial" w:cs="Arial"/>
          <w:sz w:val="24"/>
        </w:rPr>
        <w:instrText xml:space="preserve"> HYPERLINK "mailto:" </w:instrText>
      </w:r>
      <w:r>
        <w:fldChar w:fldCharType="separate"/>
      </w:r>
      <w:r>
        <w:fldChar w:fldCharType="end"/>
      </w:r>
      <w:r>
        <w:rPr>
          <w:rFonts w:ascii="Arial" w:hAnsi="Arial" w:cs="Arial"/>
          <w:sz w:val="24"/>
        </w:rPr>
        <w:t>.</w:t>
      </w:r>
      <w:r w:rsidRPr="00890142">
        <w:rPr>
          <w:rFonts w:ascii="Arial" w:hAnsi="Arial" w:cs="Arial"/>
          <w:sz w:val="24"/>
        </w:rPr>
        <w:t xml:space="preserve"> Years and areas of consultation: 2018‒present</w:t>
      </w:r>
      <w:r>
        <w:rPr>
          <w:rFonts w:ascii="Arial" w:hAnsi="Arial" w:cs="Arial"/>
          <w:sz w:val="24"/>
        </w:rPr>
        <w:t xml:space="preserve">; </w:t>
      </w:r>
      <w:r w:rsidRPr="00890142">
        <w:rPr>
          <w:rFonts w:ascii="Arial" w:hAnsi="Arial" w:cs="Arial"/>
          <w:sz w:val="24"/>
        </w:rPr>
        <w:t>representative of those from whom information is to be obtained</w:t>
      </w:r>
    </w:p>
    <w:p w:rsidR="00B41D98" w:rsidP="00B41D98" w14:paraId="7B1B5E21" w14:textId="3CCC5723">
      <w:pPr>
        <w:pStyle w:val="ListParagraph"/>
        <w:numPr>
          <w:ilvl w:val="0"/>
          <w:numId w:val="18"/>
        </w:numPr>
        <w:spacing w:before="120" w:after="240"/>
        <w:rPr>
          <w:rFonts w:ascii="Arial" w:hAnsi="Arial" w:cs="Arial"/>
          <w:sz w:val="24"/>
        </w:rPr>
      </w:pPr>
      <w:r w:rsidRPr="00890142">
        <w:rPr>
          <w:rFonts w:ascii="Arial" w:hAnsi="Arial" w:cs="Arial"/>
          <w:sz w:val="24"/>
        </w:rPr>
        <w:t>Professor, Behavioral and Community Health, University of Maryland School of Public Health</w:t>
      </w:r>
      <w:r>
        <w:rPr>
          <w:rFonts w:ascii="Arial" w:hAnsi="Arial" w:cs="Arial"/>
          <w:sz w:val="24"/>
        </w:rPr>
        <w:t>.</w:t>
      </w:r>
      <w:r w:rsidRPr="00890142">
        <w:rPr>
          <w:rFonts w:ascii="Arial" w:hAnsi="Arial" w:cs="Arial"/>
          <w:sz w:val="24"/>
        </w:rPr>
        <w:t xml:space="preserve"> Years and areas of consultation: 2019–2021, methodological and analytic expertise</w:t>
      </w:r>
    </w:p>
    <w:p w:rsidR="006A7EAF" w:rsidRPr="006A7EAF" w:rsidP="006A7EAF" w14:paraId="13A7F788" w14:textId="40CCDCD3">
      <w:pPr>
        <w:spacing w:before="120"/>
        <w:rPr>
          <w:rFonts w:ascii="Arial" w:hAnsi="Arial" w:cs="Arial"/>
          <w:sz w:val="24"/>
        </w:rPr>
      </w:pPr>
      <w:bookmarkStart w:id="4" w:name="_Hlk21695115"/>
      <w:r w:rsidRPr="006A7EAF">
        <w:rPr>
          <w:rFonts w:ascii="Arial" w:hAnsi="Arial" w:cs="Arial"/>
          <w:sz w:val="24"/>
        </w:rPr>
        <w:t xml:space="preserve">Additionally, for the previous OMB submission for the evaluation </w:t>
      </w:r>
      <w:r w:rsidRPr="006A7EAF">
        <w:rPr>
          <w:rFonts w:ascii="Arial" w:hAnsi="Arial" w:cs="Arial"/>
          <w:bCs/>
          <w:sz w:val="24"/>
        </w:rPr>
        <w:t>(OMB Control No. 0906-0074; expiration 12-31-25)</w:t>
      </w:r>
      <w:r w:rsidRPr="006A7EAF">
        <w:rPr>
          <w:rFonts w:ascii="Arial" w:hAnsi="Arial" w:cs="Arial"/>
          <w:sz w:val="24"/>
        </w:rPr>
        <w:t>, JBS conducted pilot tests of all the data collection tools, except for the Behavioral Health Consultation Provider SSI. Prior to the current OMB submission, we piloted the Behavioral Health Consultation Provider SSI.</w:t>
      </w:r>
      <w:r>
        <w:rPr>
          <w:rFonts w:ascii="Arial" w:hAnsi="Arial" w:cs="Arial"/>
          <w:sz w:val="24"/>
        </w:rPr>
        <w:t xml:space="preserve"> </w:t>
      </w:r>
      <w:r w:rsidRPr="006A7EAF">
        <w:rPr>
          <w:rFonts w:ascii="Arial" w:hAnsi="Arial" w:cs="Arial"/>
          <w:sz w:val="24"/>
        </w:rPr>
        <w:t>Supporting Statement B contains additional information on pilot tests of the data collection tools to be used in the evaluation and Attachment B17 provides a summary of pilot test feedback for the Behavioral Health Consultation Provider SSI instrument and outlines the changes made to the data collection tools based on this feedback</w:t>
      </w:r>
      <w:bookmarkEnd w:id="4"/>
      <w:r w:rsidRPr="006A7EAF">
        <w:rPr>
          <w:rFonts w:ascii="Arial" w:hAnsi="Arial" w:cs="Arial"/>
          <w:sz w:val="24"/>
        </w:rPr>
        <w:t xml:space="preserve">. </w:t>
      </w:r>
    </w:p>
    <w:p w:rsidR="009B3794" w:rsidRPr="00CF661F" w:rsidP="00B354FC" w14:paraId="5B972732" w14:textId="20AD21FE">
      <w:pPr>
        <w:numPr>
          <w:ilvl w:val="0"/>
          <w:numId w:val="1"/>
        </w:numPr>
        <w:tabs>
          <w:tab w:val="num" w:pos="360"/>
          <w:tab w:val="clear" w:pos="1080"/>
        </w:tabs>
        <w:spacing w:before="240"/>
        <w:ind w:left="360"/>
        <w:rPr>
          <w:rFonts w:ascii="Arial" w:hAnsi="Arial" w:cs="Arial"/>
          <w:b/>
          <w:sz w:val="24"/>
        </w:rPr>
      </w:pPr>
      <w:r w:rsidRPr="00CF661F">
        <w:rPr>
          <w:rFonts w:ascii="Arial" w:hAnsi="Arial" w:cs="Arial"/>
          <w:b/>
          <w:sz w:val="24"/>
          <w:u w:val="single"/>
        </w:rPr>
        <w:t xml:space="preserve">Explanation of </w:t>
      </w:r>
      <w:r w:rsidRPr="00CF661F" w:rsidR="00796ED6">
        <w:rPr>
          <w:rFonts w:ascii="Arial" w:hAnsi="Arial" w:cs="Arial"/>
          <w:b/>
          <w:sz w:val="24"/>
          <w:u w:val="single"/>
        </w:rPr>
        <w:t>A</w:t>
      </w:r>
      <w:r w:rsidRPr="00CF661F">
        <w:rPr>
          <w:rFonts w:ascii="Arial" w:hAnsi="Arial" w:cs="Arial"/>
          <w:b/>
          <w:sz w:val="24"/>
          <w:u w:val="single"/>
        </w:rPr>
        <w:t>ny Payment/Gift to Respondents</w:t>
      </w:r>
    </w:p>
    <w:p w:rsidR="006D5919" w:rsidRPr="00CF661F" w:rsidP="006D5919" w14:paraId="18BEA7A3" w14:textId="14476C1F">
      <w:pPr>
        <w:spacing w:before="120"/>
        <w:rPr>
          <w:rFonts w:ascii="Arial" w:hAnsi="Arial" w:cs="Arial"/>
          <w:bCs/>
          <w:sz w:val="24"/>
        </w:rPr>
      </w:pPr>
      <w:r w:rsidRPr="00730C53">
        <w:rPr>
          <w:rFonts w:ascii="Arial" w:hAnsi="Arial" w:cs="Arial"/>
          <w:bCs/>
          <w:sz w:val="24"/>
        </w:rPr>
        <w:t>Respondents will not receive any payments or gifts.</w:t>
      </w:r>
    </w:p>
    <w:p w:rsidR="009B3794" w:rsidRPr="00CF661F" w:rsidP="00B354FC" w14:paraId="5B972736" w14:textId="06244EEF">
      <w:pPr>
        <w:numPr>
          <w:ilvl w:val="0"/>
          <w:numId w:val="1"/>
        </w:numPr>
        <w:tabs>
          <w:tab w:val="num" w:pos="360"/>
          <w:tab w:val="clear" w:pos="1080"/>
        </w:tabs>
        <w:spacing w:before="240" w:after="240"/>
        <w:ind w:left="360"/>
        <w:rPr>
          <w:rFonts w:ascii="Arial" w:hAnsi="Arial" w:cs="Arial"/>
          <w:b/>
          <w:sz w:val="24"/>
        </w:rPr>
      </w:pPr>
      <w:r w:rsidRPr="00CF661F">
        <w:rPr>
          <w:rFonts w:ascii="Arial" w:hAnsi="Arial" w:cs="Arial"/>
          <w:b/>
          <w:sz w:val="24"/>
          <w:u w:val="single"/>
        </w:rPr>
        <w:t>Assurance of Confidentiality Provided to Respondents</w:t>
      </w:r>
    </w:p>
    <w:p w:rsidR="000B370A" w:rsidP="000B370A" w14:paraId="7C00E395" w14:textId="14DB1F04">
      <w:pPr>
        <w:widowControl/>
        <w:spacing w:before="120"/>
        <w:rPr>
          <w:rFonts w:ascii="Arial" w:hAnsi="Arial" w:cs="Arial"/>
          <w:sz w:val="24"/>
        </w:rPr>
      </w:pPr>
      <w:r w:rsidRPr="000B370A">
        <w:rPr>
          <w:rFonts w:ascii="Arial" w:hAnsi="Arial" w:cs="Arial"/>
          <w:sz w:val="24"/>
        </w:rPr>
        <w:t xml:space="preserve">This data collection effort will collect personally identifiable information (PII) from participating HPs </w:t>
      </w:r>
      <w:r>
        <w:rPr>
          <w:rFonts w:ascii="Arial" w:hAnsi="Arial" w:cs="Arial"/>
          <w:sz w:val="24"/>
        </w:rPr>
        <w:t xml:space="preserve">and practice managers </w:t>
      </w:r>
      <w:r w:rsidRPr="000B370A">
        <w:rPr>
          <w:rFonts w:ascii="Arial" w:hAnsi="Arial" w:cs="Arial"/>
          <w:sz w:val="24"/>
        </w:rPr>
        <w:t xml:space="preserve">in the form of ZIP Codes and email addresses. Collecting email addresses allows us to track survey completion. Zip Codes will be used to link survey responses to secondary data sources for the purpose of identifying variation in implementation outcomes by location. Once data collection is complete, we will deidentify data by removing email addresses from the final analytic file. </w:t>
      </w:r>
      <w:r w:rsidRPr="000B370A" w:rsidR="008620FD">
        <w:rPr>
          <w:rFonts w:ascii="Arial" w:hAnsi="Arial" w:cs="Arial"/>
          <w:sz w:val="24"/>
        </w:rPr>
        <w:t>Survey respondents will be asked to construct a unique ID using the first two letters of the first and last name, and the month of the</w:t>
      </w:r>
      <w:r w:rsidR="008620FD">
        <w:rPr>
          <w:rFonts w:ascii="Arial" w:hAnsi="Arial" w:cs="Arial"/>
          <w:sz w:val="24"/>
        </w:rPr>
        <w:t>ir</w:t>
      </w:r>
      <w:r w:rsidRPr="000B370A" w:rsidR="008620FD">
        <w:rPr>
          <w:rFonts w:ascii="Arial" w:hAnsi="Arial" w:cs="Arial"/>
          <w:sz w:val="24"/>
        </w:rPr>
        <w:t xml:space="preserve"> birthday, which will serve to link individual survey responses over time.</w:t>
      </w:r>
      <w:r w:rsidR="008620FD">
        <w:rPr>
          <w:rFonts w:ascii="Arial" w:hAnsi="Arial" w:cs="Arial"/>
          <w:sz w:val="24"/>
        </w:rPr>
        <w:t xml:space="preserve"> The unique ID does not contain PII and will not be stored as PII.</w:t>
      </w:r>
      <w:r w:rsidRPr="000B370A" w:rsidR="008620FD">
        <w:rPr>
          <w:rFonts w:ascii="Arial" w:hAnsi="Arial" w:cs="Arial"/>
          <w:sz w:val="24"/>
        </w:rPr>
        <w:t xml:space="preserve"> </w:t>
      </w:r>
      <w:r w:rsidRPr="000B370A">
        <w:rPr>
          <w:rFonts w:ascii="Arial" w:hAnsi="Arial" w:cs="Arial"/>
          <w:sz w:val="24"/>
        </w:rPr>
        <w:t>Because not all respondents may prefer to complete a web-based survey, and to maximize completion rates, we may use alternative forms of administration (i.e., providing a printable PDF to participants). In this case, the printable PDF surveys can be returned either as attachments through encrypted emails or via mail</w:t>
      </w:r>
      <w:r w:rsidR="00A877B3">
        <w:rPr>
          <w:rFonts w:ascii="Arial" w:hAnsi="Arial" w:cs="Arial"/>
          <w:sz w:val="24"/>
        </w:rPr>
        <w:t xml:space="preserve"> or fax</w:t>
      </w:r>
      <w:r w:rsidRPr="000B370A">
        <w:rPr>
          <w:rFonts w:ascii="Arial" w:hAnsi="Arial" w:cs="Arial"/>
          <w:sz w:val="24"/>
        </w:rPr>
        <w:t xml:space="preserve">, depending on the respondent’s preference. All hard copies will be entered into the online system at JBS and stored in a locked file cabinet, with participants’ names and identifying information removed. Additionally, we will collect PII from </w:t>
      </w:r>
      <w:r>
        <w:rPr>
          <w:rFonts w:ascii="Arial" w:hAnsi="Arial" w:cs="Arial"/>
          <w:sz w:val="24"/>
        </w:rPr>
        <w:t xml:space="preserve">program implementers, </w:t>
      </w:r>
      <w:r w:rsidRPr="000B370A">
        <w:rPr>
          <w:rFonts w:ascii="Arial" w:hAnsi="Arial" w:cs="Arial"/>
          <w:sz w:val="24"/>
        </w:rPr>
        <w:t>care coordinators, behavioral health consultation providers</w:t>
      </w:r>
      <w:r>
        <w:rPr>
          <w:rFonts w:ascii="Arial" w:hAnsi="Arial" w:cs="Arial"/>
          <w:sz w:val="24"/>
        </w:rPr>
        <w:t>, champions, and community-based and other resource representatives</w:t>
      </w:r>
      <w:r w:rsidRPr="000035AC">
        <w:rPr>
          <w:rFonts w:ascii="Arial" w:hAnsi="Arial" w:cs="Arial"/>
          <w:sz w:val="24"/>
        </w:rPr>
        <w:t xml:space="preserve"> including their first and last names</w:t>
      </w:r>
      <w:r>
        <w:rPr>
          <w:rFonts w:ascii="Arial" w:hAnsi="Arial" w:cs="Arial"/>
          <w:sz w:val="24"/>
        </w:rPr>
        <w:t xml:space="preserve"> and email addresses </w:t>
      </w:r>
      <w:r w:rsidRPr="000035AC">
        <w:rPr>
          <w:rFonts w:ascii="Arial" w:hAnsi="Arial" w:cs="Arial"/>
          <w:sz w:val="24"/>
        </w:rPr>
        <w:t xml:space="preserve">for the purposes of scheduling </w:t>
      </w:r>
      <w:r>
        <w:rPr>
          <w:rFonts w:ascii="Arial" w:hAnsi="Arial" w:cs="Arial"/>
          <w:sz w:val="24"/>
        </w:rPr>
        <w:t>interviews</w:t>
      </w:r>
      <w:r w:rsidRPr="000035AC">
        <w:rPr>
          <w:rFonts w:ascii="Arial" w:hAnsi="Arial" w:cs="Arial"/>
          <w:sz w:val="24"/>
        </w:rPr>
        <w:t>.</w:t>
      </w:r>
      <w:r w:rsidR="00683E5E">
        <w:rPr>
          <w:rFonts w:ascii="Arial" w:hAnsi="Arial" w:cs="Arial"/>
          <w:sz w:val="24"/>
        </w:rPr>
        <w:t xml:space="preserve"> </w:t>
      </w:r>
      <w:r w:rsidRPr="000035AC">
        <w:rPr>
          <w:rFonts w:ascii="Arial" w:hAnsi="Arial" w:cs="Arial"/>
          <w:sz w:val="24"/>
        </w:rPr>
        <w:t xml:space="preserve">Any electronic data collected (i.e., electronic survey data, </w:t>
      </w:r>
      <w:r>
        <w:rPr>
          <w:rFonts w:ascii="Arial" w:hAnsi="Arial" w:cs="Arial"/>
          <w:sz w:val="24"/>
        </w:rPr>
        <w:t>interview</w:t>
      </w:r>
      <w:r w:rsidRPr="000035AC">
        <w:rPr>
          <w:rFonts w:ascii="Arial" w:hAnsi="Arial" w:cs="Arial"/>
          <w:sz w:val="24"/>
        </w:rPr>
        <w:t xml:space="preserve"> recordings) will be downloaded directly into a securely stored server and will only be accessible to the study team. All data and information from participants will be stored in the secure facilities for 10 years after the study is completed, and we will adhere to Federal requirements regarding collection and storage of PII.</w:t>
      </w:r>
      <w:r>
        <w:rPr>
          <w:rFonts w:ascii="Arial" w:hAnsi="Arial" w:cs="Arial"/>
          <w:sz w:val="24"/>
        </w:rPr>
        <w:t xml:space="preserve"> </w:t>
      </w:r>
      <w:r w:rsidRPr="00631CB1" w:rsidR="00631CB1">
        <w:rPr>
          <w:rFonts w:ascii="Arial" w:hAnsi="Arial" w:cs="Arial"/>
          <w:sz w:val="24"/>
        </w:rPr>
        <w:t>No data will not be stored in a way that is retrieved by a personal identifier.</w:t>
      </w:r>
    </w:p>
    <w:p w:rsidR="000B370A" w:rsidRPr="005D6F89" w:rsidP="000B370A" w14:paraId="4927B5D4" w14:textId="137E3BC4">
      <w:pPr>
        <w:widowControl/>
        <w:spacing w:before="120"/>
        <w:rPr>
          <w:rFonts w:ascii="Arial" w:hAnsi="Arial" w:cs="Arial"/>
          <w:sz w:val="24"/>
        </w:rPr>
      </w:pPr>
      <w:r w:rsidRPr="005D6F89">
        <w:rPr>
          <w:rFonts w:ascii="Arial" w:hAnsi="Arial" w:cs="Arial"/>
          <w:sz w:val="24"/>
        </w:rPr>
        <w:t xml:space="preserve">We will assure all respondents that their data will be kept private to the extent allowed by law. In addition, </w:t>
      </w:r>
      <w:r>
        <w:rPr>
          <w:rFonts w:ascii="Arial" w:hAnsi="Arial" w:cs="Arial"/>
          <w:sz w:val="24"/>
        </w:rPr>
        <w:t>communications</w:t>
      </w:r>
      <w:r w:rsidRPr="005D6F89">
        <w:rPr>
          <w:rFonts w:ascii="Arial" w:hAnsi="Arial" w:cs="Arial"/>
          <w:sz w:val="24"/>
        </w:rPr>
        <w:t xml:space="preserve"> to inform participants about the data collection and any other introductory materials about the data collection will indicate HRSA’s Federal status and the purpose of the data collection. Please see Attachments</w:t>
      </w:r>
      <w:r w:rsidR="00BE449C">
        <w:rPr>
          <w:rFonts w:ascii="Arial" w:hAnsi="Arial" w:cs="Arial"/>
          <w:sz w:val="24"/>
        </w:rPr>
        <w:t xml:space="preserve"> A</w:t>
      </w:r>
      <w:r w:rsidR="00C906FA">
        <w:rPr>
          <w:rFonts w:ascii="Arial" w:hAnsi="Arial" w:cs="Arial"/>
          <w:sz w:val="24"/>
        </w:rPr>
        <w:t>4</w:t>
      </w:r>
      <w:r w:rsidR="00BE449C">
        <w:rPr>
          <w:rFonts w:ascii="Arial" w:hAnsi="Arial" w:cs="Arial"/>
          <w:sz w:val="24"/>
        </w:rPr>
        <w:t>-A</w:t>
      </w:r>
      <w:r w:rsidR="00922360">
        <w:rPr>
          <w:rFonts w:ascii="Arial" w:hAnsi="Arial" w:cs="Arial"/>
          <w:sz w:val="24"/>
        </w:rPr>
        <w:t>45</w:t>
      </w:r>
      <w:r w:rsidRPr="005D6F89">
        <w:rPr>
          <w:rFonts w:ascii="Arial" w:hAnsi="Arial" w:cs="Arial"/>
          <w:sz w:val="24"/>
        </w:rPr>
        <w:t xml:space="preserve"> for </w:t>
      </w:r>
      <w:r>
        <w:rPr>
          <w:rFonts w:ascii="Arial" w:hAnsi="Arial" w:cs="Arial"/>
          <w:sz w:val="24"/>
        </w:rPr>
        <w:t>communication/recruitment materials (e.g., email</w:t>
      </w:r>
      <w:r w:rsidRPr="005D6F89">
        <w:rPr>
          <w:rFonts w:ascii="Arial" w:hAnsi="Arial" w:cs="Arial"/>
          <w:sz w:val="24"/>
        </w:rPr>
        <w:t xml:space="preserve"> notifications</w:t>
      </w:r>
      <w:r>
        <w:rPr>
          <w:rFonts w:ascii="Arial" w:hAnsi="Arial" w:cs="Arial"/>
          <w:sz w:val="24"/>
        </w:rPr>
        <w:t>)</w:t>
      </w:r>
      <w:r w:rsidRPr="005D6F89">
        <w:rPr>
          <w:rFonts w:ascii="Arial" w:hAnsi="Arial" w:cs="Arial"/>
          <w:sz w:val="24"/>
        </w:rPr>
        <w:t xml:space="preserve">. Supporting Statement B contains additional information on study procedures related to </w:t>
      </w:r>
      <w:r>
        <w:rPr>
          <w:rFonts w:ascii="Arial" w:hAnsi="Arial" w:cs="Arial"/>
          <w:sz w:val="24"/>
        </w:rPr>
        <w:t>the</w:t>
      </w:r>
      <w:r w:rsidRPr="005D6F89">
        <w:rPr>
          <w:rFonts w:ascii="Arial" w:hAnsi="Arial" w:cs="Arial"/>
          <w:sz w:val="24"/>
        </w:rPr>
        <w:t xml:space="preserve"> communication</w:t>
      </w:r>
      <w:r>
        <w:rPr>
          <w:rFonts w:ascii="Arial" w:hAnsi="Arial" w:cs="Arial"/>
          <w:sz w:val="24"/>
        </w:rPr>
        <w:t>s</w:t>
      </w:r>
      <w:r w:rsidRPr="005D6F89">
        <w:rPr>
          <w:rFonts w:ascii="Arial" w:hAnsi="Arial" w:cs="Arial"/>
          <w:sz w:val="24"/>
        </w:rPr>
        <w:t>.</w:t>
      </w:r>
    </w:p>
    <w:p w:rsidR="009B3794" w:rsidRPr="00CF661F" w:rsidP="00B354FC" w14:paraId="5B97273E" w14:textId="178B14C5">
      <w:pPr>
        <w:numPr>
          <w:ilvl w:val="0"/>
          <w:numId w:val="1"/>
        </w:numPr>
        <w:tabs>
          <w:tab w:val="num" w:pos="360"/>
          <w:tab w:val="clear" w:pos="1080"/>
        </w:tabs>
        <w:spacing w:before="240"/>
        <w:ind w:left="360"/>
        <w:rPr>
          <w:rFonts w:ascii="Arial" w:hAnsi="Arial" w:cs="Arial"/>
          <w:b/>
          <w:sz w:val="24"/>
        </w:rPr>
      </w:pPr>
      <w:bookmarkStart w:id="5" w:name="_Hlk19714216"/>
      <w:r w:rsidRPr="00CF661F">
        <w:rPr>
          <w:rFonts w:ascii="Arial" w:hAnsi="Arial" w:cs="Arial"/>
          <w:b/>
          <w:sz w:val="24"/>
          <w:u w:val="single"/>
        </w:rPr>
        <w:t>Justification for Sensitive Questions</w:t>
      </w:r>
    </w:p>
    <w:p w:rsidR="00B27879" w:rsidP="008F5EFE" w14:paraId="7C6AAF45" w14:textId="5E401F4C">
      <w:pPr>
        <w:spacing w:before="240"/>
        <w:rPr>
          <w:rFonts w:ascii="Arial" w:hAnsi="Arial" w:cs="Arial"/>
          <w:bCs/>
          <w:sz w:val="24"/>
        </w:rPr>
      </w:pPr>
      <w:bookmarkStart w:id="6" w:name="_Hlk19709775"/>
      <w:r w:rsidRPr="00CF661F">
        <w:rPr>
          <w:rFonts w:ascii="Arial" w:hAnsi="Arial" w:cs="Arial"/>
          <w:bCs/>
          <w:sz w:val="24"/>
        </w:rPr>
        <w:t xml:space="preserve">Personally identifiable information </w:t>
      </w:r>
      <w:r w:rsidRPr="00CF661F" w:rsidR="005A2725">
        <w:rPr>
          <w:rFonts w:ascii="Arial" w:hAnsi="Arial" w:cs="Arial"/>
          <w:bCs/>
          <w:sz w:val="24"/>
        </w:rPr>
        <w:t>(PII)</w:t>
      </w:r>
      <w:r w:rsidR="00951A1F">
        <w:rPr>
          <w:rFonts w:ascii="Arial" w:hAnsi="Arial" w:cs="Arial"/>
          <w:bCs/>
          <w:sz w:val="24"/>
        </w:rPr>
        <w:t>,</w:t>
      </w:r>
      <w:r w:rsidRPr="00CF661F" w:rsidR="005A2725">
        <w:rPr>
          <w:rFonts w:ascii="Arial" w:hAnsi="Arial" w:cs="Arial"/>
          <w:bCs/>
          <w:sz w:val="24"/>
        </w:rPr>
        <w:t xml:space="preserve"> </w:t>
      </w:r>
      <w:r w:rsidRPr="00CF661F">
        <w:rPr>
          <w:rFonts w:ascii="Arial" w:hAnsi="Arial" w:cs="Arial"/>
          <w:bCs/>
          <w:sz w:val="24"/>
        </w:rPr>
        <w:t xml:space="preserve">including </w:t>
      </w:r>
      <w:r w:rsidRPr="00CF661F" w:rsidR="00CC21E0">
        <w:rPr>
          <w:rFonts w:ascii="Arial" w:hAnsi="Arial" w:cs="Arial"/>
          <w:bCs/>
          <w:sz w:val="24"/>
        </w:rPr>
        <w:t xml:space="preserve">participants’ </w:t>
      </w:r>
      <w:r w:rsidRPr="00CF661F">
        <w:rPr>
          <w:rFonts w:ascii="Arial" w:hAnsi="Arial" w:cs="Arial"/>
          <w:bCs/>
          <w:sz w:val="24"/>
        </w:rPr>
        <w:t>names and email addresses</w:t>
      </w:r>
      <w:r w:rsidR="00951A1F">
        <w:rPr>
          <w:rFonts w:ascii="Arial" w:hAnsi="Arial" w:cs="Arial"/>
          <w:bCs/>
          <w:sz w:val="24"/>
        </w:rPr>
        <w:t xml:space="preserve">, </w:t>
      </w:r>
      <w:r w:rsidRPr="00CF661F">
        <w:rPr>
          <w:rFonts w:ascii="Arial" w:hAnsi="Arial" w:cs="Arial"/>
          <w:bCs/>
          <w:sz w:val="24"/>
        </w:rPr>
        <w:t xml:space="preserve">will be collected for </w:t>
      </w:r>
      <w:r w:rsidRPr="00CF661F" w:rsidR="00EA23E8">
        <w:rPr>
          <w:rFonts w:ascii="Arial" w:hAnsi="Arial" w:cs="Arial"/>
          <w:bCs/>
          <w:sz w:val="24"/>
        </w:rPr>
        <w:t>administration</w:t>
      </w:r>
      <w:r w:rsidRPr="00CF661F">
        <w:rPr>
          <w:rFonts w:ascii="Arial" w:hAnsi="Arial" w:cs="Arial"/>
          <w:bCs/>
          <w:sz w:val="24"/>
        </w:rPr>
        <w:t xml:space="preserve"> of </w:t>
      </w:r>
      <w:r w:rsidRPr="00CF661F" w:rsidR="00EA23E8">
        <w:rPr>
          <w:rFonts w:ascii="Arial" w:hAnsi="Arial" w:cs="Arial"/>
          <w:bCs/>
          <w:sz w:val="24"/>
        </w:rPr>
        <w:t xml:space="preserve">the </w:t>
      </w:r>
      <w:r w:rsidRPr="00CF661F">
        <w:rPr>
          <w:rFonts w:ascii="Arial" w:hAnsi="Arial" w:cs="Arial"/>
          <w:bCs/>
          <w:sz w:val="24"/>
        </w:rPr>
        <w:t>survey</w:t>
      </w:r>
      <w:r w:rsidRPr="00CF661F" w:rsidR="00EA23E8">
        <w:rPr>
          <w:rFonts w:ascii="Arial" w:hAnsi="Arial" w:cs="Arial"/>
          <w:bCs/>
          <w:sz w:val="24"/>
        </w:rPr>
        <w:t>s</w:t>
      </w:r>
      <w:r w:rsidR="00B00C7B">
        <w:rPr>
          <w:rFonts w:ascii="Arial" w:hAnsi="Arial" w:cs="Arial"/>
          <w:bCs/>
          <w:sz w:val="24"/>
        </w:rPr>
        <w:t xml:space="preserve"> and</w:t>
      </w:r>
      <w:r w:rsidR="00972754">
        <w:rPr>
          <w:rFonts w:ascii="Arial" w:hAnsi="Arial" w:cs="Arial"/>
          <w:bCs/>
          <w:sz w:val="24"/>
        </w:rPr>
        <w:t xml:space="preserve"> </w:t>
      </w:r>
      <w:r w:rsidRPr="00CF661F" w:rsidR="00E02D11">
        <w:rPr>
          <w:rFonts w:ascii="Arial" w:hAnsi="Arial" w:cs="Arial"/>
          <w:bCs/>
          <w:sz w:val="24"/>
        </w:rPr>
        <w:t>SSIs</w:t>
      </w:r>
      <w:r w:rsidRPr="00CF661F">
        <w:rPr>
          <w:rFonts w:ascii="Arial" w:hAnsi="Arial" w:cs="Arial"/>
          <w:bCs/>
          <w:sz w:val="24"/>
        </w:rPr>
        <w:t xml:space="preserve">. </w:t>
      </w:r>
      <w:r w:rsidRPr="00CF661F" w:rsidR="005B6390">
        <w:rPr>
          <w:rFonts w:ascii="Arial" w:hAnsi="Arial" w:cs="Arial"/>
          <w:bCs/>
          <w:sz w:val="24"/>
        </w:rPr>
        <w:t>The surveys do not ask for information of a sensitive nature (e.g., sexual practices, alcohol or drug use, religious preference) other than race</w:t>
      </w:r>
      <w:r w:rsidR="009156F4">
        <w:rPr>
          <w:rFonts w:ascii="Arial" w:hAnsi="Arial" w:cs="Arial"/>
          <w:bCs/>
          <w:sz w:val="24"/>
        </w:rPr>
        <w:t xml:space="preserve"> and </w:t>
      </w:r>
      <w:r w:rsidRPr="00CF661F" w:rsidR="005B6390">
        <w:rPr>
          <w:rFonts w:ascii="Arial" w:hAnsi="Arial" w:cs="Arial"/>
          <w:bCs/>
          <w:sz w:val="24"/>
        </w:rPr>
        <w:t xml:space="preserve">ethnicity. </w:t>
      </w:r>
      <w:r w:rsidRPr="00761EC1" w:rsidR="005B6390">
        <w:rPr>
          <w:rFonts w:ascii="Arial" w:hAnsi="Arial" w:cs="Arial"/>
          <w:bCs/>
          <w:sz w:val="24"/>
        </w:rPr>
        <w:t>Specifically, H</w:t>
      </w:r>
      <w:r w:rsidRPr="00761EC1">
        <w:rPr>
          <w:rFonts w:ascii="Arial" w:hAnsi="Arial" w:cs="Arial"/>
          <w:bCs/>
          <w:sz w:val="24"/>
        </w:rPr>
        <w:t>P Survey respondents will be asked for their race and ethnicity.</w:t>
      </w:r>
      <w:r w:rsidRPr="00CF661F">
        <w:rPr>
          <w:rFonts w:ascii="Arial" w:hAnsi="Arial" w:cs="Arial"/>
          <w:bCs/>
          <w:sz w:val="24"/>
        </w:rPr>
        <w:t xml:space="preserve"> Collection of these data are </w:t>
      </w:r>
      <w:r w:rsidRPr="00CF661F" w:rsidR="00487F07">
        <w:rPr>
          <w:rFonts w:ascii="Arial" w:hAnsi="Arial" w:cs="Arial"/>
          <w:bCs/>
          <w:sz w:val="24"/>
        </w:rPr>
        <w:t>necessary for</w:t>
      </w:r>
      <w:r w:rsidRPr="00CF661F">
        <w:rPr>
          <w:rFonts w:ascii="Arial" w:hAnsi="Arial" w:cs="Arial"/>
          <w:bCs/>
          <w:sz w:val="24"/>
        </w:rPr>
        <w:t xml:space="preserve"> the evaluation because </w:t>
      </w:r>
      <w:r w:rsidRPr="00CF661F" w:rsidR="00A75EC8">
        <w:rPr>
          <w:rFonts w:ascii="Arial" w:hAnsi="Arial" w:cs="Arial"/>
          <w:sz w:val="24"/>
        </w:rPr>
        <w:t>a diverse workforce is important to patient</w:t>
      </w:r>
      <w:r w:rsidR="00951A1F">
        <w:rPr>
          <w:rFonts w:ascii="Arial" w:hAnsi="Arial" w:cs="Arial"/>
          <w:sz w:val="24"/>
        </w:rPr>
        <w:t>-</w:t>
      </w:r>
      <w:r w:rsidRPr="00CF661F" w:rsidR="00A75EC8">
        <w:rPr>
          <w:rFonts w:ascii="Arial" w:hAnsi="Arial" w:cs="Arial"/>
          <w:sz w:val="24"/>
        </w:rPr>
        <w:t xml:space="preserve">clinician communication and </w:t>
      </w:r>
      <w:r w:rsidR="00732ABE">
        <w:rPr>
          <w:rFonts w:ascii="Arial" w:hAnsi="Arial" w:cs="Arial"/>
          <w:sz w:val="24"/>
        </w:rPr>
        <w:t xml:space="preserve">to </w:t>
      </w:r>
      <w:r w:rsidRPr="00CF661F" w:rsidR="00A75EC8">
        <w:rPr>
          <w:rFonts w:ascii="Arial" w:hAnsi="Arial" w:cs="Arial"/>
          <w:sz w:val="24"/>
        </w:rPr>
        <w:t>access to care for patients belonging to minority populations</w:t>
      </w:r>
      <w:r w:rsidR="0004638D">
        <w:rPr>
          <w:rFonts w:ascii="Arial" w:hAnsi="Arial" w:cs="Arial"/>
          <w:sz w:val="24"/>
        </w:rPr>
        <w:t>.</w:t>
      </w:r>
      <w:r>
        <w:rPr>
          <w:rStyle w:val="FootnoteReference"/>
          <w:rFonts w:ascii="Arial" w:hAnsi="Arial" w:cs="Arial"/>
          <w:sz w:val="24"/>
          <w:vertAlign w:val="superscript"/>
        </w:rPr>
        <w:footnoteReference w:id="3"/>
      </w:r>
      <w:r w:rsidRPr="004D4D87">
        <w:rPr>
          <w:rFonts w:ascii="Arial" w:hAnsi="Arial" w:cs="Arial"/>
          <w:bCs/>
          <w:sz w:val="24"/>
          <w:vertAlign w:val="superscript"/>
        </w:rPr>
        <w:t xml:space="preserve"> </w:t>
      </w:r>
    </w:p>
    <w:p w:rsidR="008F5EFE" w:rsidP="008F5EFE" w14:paraId="1C096309" w14:textId="6B28C7B1">
      <w:pPr>
        <w:spacing w:before="240"/>
        <w:rPr>
          <w:rFonts w:ascii="Arial" w:hAnsi="Arial" w:cs="Arial"/>
          <w:bCs/>
          <w:sz w:val="24"/>
        </w:rPr>
      </w:pPr>
      <w:r w:rsidRPr="00CF661F">
        <w:rPr>
          <w:rFonts w:ascii="Arial" w:hAnsi="Arial" w:cs="Arial"/>
          <w:bCs/>
          <w:sz w:val="24"/>
        </w:rPr>
        <w:t xml:space="preserve">All data and information from participants will be stored in the secure facilities for </w:t>
      </w:r>
      <w:r w:rsidR="00B27879">
        <w:rPr>
          <w:rFonts w:ascii="Arial" w:hAnsi="Arial" w:cs="Arial"/>
          <w:bCs/>
          <w:sz w:val="24"/>
        </w:rPr>
        <w:t>10</w:t>
      </w:r>
      <w:r w:rsidRPr="00885209" w:rsidR="00B27879">
        <w:rPr>
          <w:rFonts w:ascii="Arial" w:hAnsi="Arial" w:cs="Arial"/>
          <w:bCs/>
          <w:sz w:val="24"/>
        </w:rPr>
        <w:t xml:space="preserve"> </w:t>
      </w:r>
      <w:r w:rsidRPr="00885209">
        <w:rPr>
          <w:rFonts w:ascii="Arial" w:hAnsi="Arial" w:cs="Arial"/>
          <w:bCs/>
          <w:sz w:val="24"/>
        </w:rPr>
        <w:t xml:space="preserve">years </w:t>
      </w:r>
      <w:r w:rsidRPr="00CF661F">
        <w:rPr>
          <w:rFonts w:ascii="Arial" w:hAnsi="Arial" w:cs="Arial"/>
          <w:bCs/>
          <w:sz w:val="24"/>
        </w:rPr>
        <w:t>after the study is completed</w:t>
      </w:r>
      <w:r w:rsidR="00951A1F">
        <w:rPr>
          <w:rFonts w:ascii="Arial" w:hAnsi="Arial" w:cs="Arial"/>
          <w:bCs/>
          <w:sz w:val="24"/>
        </w:rPr>
        <w:t>,</w:t>
      </w:r>
      <w:r w:rsidRPr="00CF661F" w:rsidR="005A2725">
        <w:rPr>
          <w:rFonts w:ascii="Arial" w:hAnsi="Arial" w:cs="Arial"/>
          <w:bCs/>
          <w:sz w:val="24"/>
        </w:rPr>
        <w:t xml:space="preserve"> and we will adhere to </w:t>
      </w:r>
      <w:r w:rsidR="009156F4">
        <w:rPr>
          <w:rFonts w:ascii="Arial" w:hAnsi="Arial" w:cs="Arial"/>
          <w:bCs/>
          <w:sz w:val="24"/>
        </w:rPr>
        <w:t>f</w:t>
      </w:r>
      <w:r w:rsidRPr="00CF661F" w:rsidR="005A2725">
        <w:rPr>
          <w:rFonts w:ascii="Arial" w:hAnsi="Arial" w:cs="Arial"/>
          <w:bCs/>
          <w:sz w:val="24"/>
        </w:rPr>
        <w:t>ederal requirements regarding collection and storage of PII</w:t>
      </w:r>
      <w:r w:rsidRPr="00CF661F">
        <w:rPr>
          <w:rFonts w:ascii="Arial" w:hAnsi="Arial" w:cs="Arial"/>
          <w:bCs/>
          <w:sz w:val="24"/>
        </w:rPr>
        <w:t>.</w:t>
      </w:r>
    </w:p>
    <w:p w:rsidR="00F6256D" w:rsidRPr="00CF661F" w:rsidP="008F5EFE" w14:paraId="2DBE7E4F" w14:textId="54066603">
      <w:pPr>
        <w:spacing w:before="240"/>
        <w:rPr>
          <w:rFonts w:ascii="Arial" w:hAnsi="Arial" w:cs="Arial"/>
          <w:bCs/>
          <w:sz w:val="24"/>
        </w:rPr>
      </w:pPr>
      <w:r>
        <w:rPr>
          <w:rFonts w:ascii="Arial" w:hAnsi="Arial" w:cs="Arial"/>
          <w:sz w:val="24"/>
        </w:rPr>
        <w:t>The study meets the Common Rule definitions for human subjects research (45 CFR 46, Regulations for Protection of Human Subjects); however, the JBS Institutional Review Board (IRB) determined that this research is exempt under 45 CFR 46.101(b)(5) from 45 CFR Part 46 requirements (see Attachment A46).</w:t>
      </w:r>
    </w:p>
    <w:bookmarkEnd w:id="5"/>
    <w:bookmarkEnd w:id="6"/>
    <w:p w:rsidR="009B3794" w:rsidRPr="00CF661F" w:rsidP="00B354FC" w14:paraId="5B972744" w14:textId="77777777">
      <w:pPr>
        <w:numPr>
          <w:ilvl w:val="0"/>
          <w:numId w:val="1"/>
        </w:numPr>
        <w:tabs>
          <w:tab w:val="num" w:pos="360"/>
          <w:tab w:val="clear" w:pos="1080"/>
        </w:tabs>
        <w:spacing w:before="240"/>
        <w:ind w:left="360"/>
        <w:rPr>
          <w:rFonts w:ascii="Arial" w:hAnsi="Arial" w:cs="Arial"/>
          <w:sz w:val="24"/>
        </w:rPr>
      </w:pPr>
      <w:r w:rsidRPr="00CF661F">
        <w:rPr>
          <w:rFonts w:ascii="Arial" w:hAnsi="Arial" w:cs="Arial"/>
          <w:b/>
          <w:sz w:val="24"/>
          <w:u w:val="single"/>
        </w:rPr>
        <w:t xml:space="preserve">Estimates of Annualized Hour and Cost Burden  </w:t>
      </w:r>
    </w:p>
    <w:p w:rsidR="009B3794" w:rsidRPr="00CF661F" w:rsidP="00CA3DA6" w14:paraId="5B972745" w14:textId="6FBF5B61">
      <w:pPr>
        <w:spacing w:before="120"/>
        <w:rPr>
          <w:rFonts w:ascii="Arial" w:hAnsi="Arial" w:cs="Arial"/>
          <w:sz w:val="24"/>
        </w:rPr>
      </w:pPr>
      <w:r w:rsidRPr="00CF661F">
        <w:rPr>
          <w:rFonts w:ascii="Arial" w:hAnsi="Arial" w:cs="Arial"/>
          <w:sz w:val="24"/>
        </w:rPr>
        <w:t>This section summarizes the total burden hours for this information collection</w:t>
      </w:r>
      <w:r w:rsidRPr="00CF661F" w:rsidR="00487F07">
        <w:rPr>
          <w:rFonts w:ascii="Arial" w:hAnsi="Arial" w:cs="Arial"/>
          <w:sz w:val="24"/>
        </w:rPr>
        <w:t xml:space="preserve"> effort</w:t>
      </w:r>
      <w:r w:rsidRPr="00CF661F">
        <w:rPr>
          <w:rFonts w:ascii="Arial" w:hAnsi="Arial" w:cs="Arial"/>
          <w:sz w:val="24"/>
        </w:rPr>
        <w:t xml:space="preserve"> in addition to the cost associated with those hours. </w:t>
      </w:r>
    </w:p>
    <w:p w:rsidR="009B3794" w:rsidRPr="00CF661F" w:rsidP="00CA3DA6" w14:paraId="5B972747" w14:textId="0EA5D443">
      <w:pPr>
        <w:widowControl/>
        <w:tabs>
          <w:tab w:val="num" w:pos="720"/>
        </w:tabs>
        <w:spacing w:before="120"/>
        <w:rPr>
          <w:rFonts w:ascii="Arial" w:hAnsi="Arial" w:cs="Arial"/>
          <w:b/>
          <w:sz w:val="24"/>
        </w:rPr>
      </w:pPr>
      <w:r w:rsidRPr="00885209">
        <w:rPr>
          <w:rFonts w:ascii="Arial" w:hAnsi="Arial" w:cs="Arial"/>
          <w:b/>
          <w:sz w:val="24"/>
        </w:rPr>
        <w:t>12A.</w:t>
      </w:r>
      <w:r w:rsidRPr="00885209">
        <w:rPr>
          <w:rFonts w:ascii="Arial" w:hAnsi="Arial" w:cs="Arial"/>
          <w:sz w:val="22"/>
          <w:szCs w:val="22"/>
        </w:rPr>
        <w:t xml:space="preserve"> </w:t>
      </w:r>
      <w:r w:rsidRPr="00CF661F">
        <w:rPr>
          <w:rFonts w:ascii="Arial" w:hAnsi="Arial" w:cs="Arial"/>
          <w:b/>
          <w:sz w:val="24"/>
        </w:rPr>
        <w:t>Estimated Annualized Burden Hours</w:t>
      </w:r>
    </w:p>
    <w:p w:rsidR="00400D1A" w:rsidP="00400D1A" w14:paraId="54F30815" w14:textId="0FE2523D">
      <w:pPr>
        <w:keepNext/>
        <w:tabs>
          <w:tab w:val="left" w:pos="90"/>
        </w:tabs>
        <w:rPr>
          <w:rFonts w:ascii="Arial" w:hAnsi="Arial" w:cs="Arial"/>
          <w:sz w:val="24"/>
        </w:rPr>
      </w:pPr>
      <w:r w:rsidRPr="00CF661F">
        <w:rPr>
          <w:rFonts w:ascii="Arial" w:hAnsi="Arial" w:cs="Arial"/>
          <w:sz w:val="24"/>
        </w:rPr>
        <w:t>Exhibit</w:t>
      </w:r>
      <w:r w:rsidRPr="00CF661F" w:rsidR="0098218E">
        <w:rPr>
          <w:rFonts w:ascii="Arial" w:hAnsi="Arial" w:cs="Arial"/>
          <w:sz w:val="24"/>
        </w:rPr>
        <w:t xml:space="preserve"> </w:t>
      </w:r>
      <w:r w:rsidRPr="00742DC9" w:rsidR="00D5596F">
        <w:rPr>
          <w:rFonts w:ascii="Arial" w:hAnsi="Arial" w:cs="Arial"/>
          <w:sz w:val="24"/>
        </w:rPr>
        <w:t>2</w:t>
      </w:r>
      <w:r w:rsidR="00857953">
        <w:rPr>
          <w:rFonts w:ascii="Arial" w:hAnsi="Arial" w:cs="Arial"/>
          <w:sz w:val="24"/>
        </w:rPr>
        <w:t xml:space="preserve"> and 2a</w:t>
      </w:r>
      <w:r w:rsidRPr="00CF661F" w:rsidR="0098218E">
        <w:rPr>
          <w:rFonts w:ascii="Arial" w:hAnsi="Arial" w:cs="Arial"/>
          <w:sz w:val="24"/>
        </w:rPr>
        <w:t xml:space="preserve"> contains estimated response burdens for each subject population participating in the evaluation’s data collection</w:t>
      </w:r>
      <w:r w:rsidRPr="00CF661F" w:rsidR="0085004C">
        <w:rPr>
          <w:rFonts w:ascii="Arial" w:hAnsi="Arial" w:cs="Arial"/>
          <w:sz w:val="24"/>
        </w:rPr>
        <w:t xml:space="preserve"> activities</w:t>
      </w:r>
      <w:r w:rsidRPr="00CF661F" w:rsidR="0098218E">
        <w:rPr>
          <w:rFonts w:ascii="Arial" w:hAnsi="Arial" w:cs="Arial"/>
          <w:sz w:val="24"/>
        </w:rPr>
        <w:t>.</w:t>
      </w:r>
      <w:r w:rsidR="00857953">
        <w:rPr>
          <w:rFonts w:ascii="Arial" w:hAnsi="Arial" w:cs="Arial"/>
          <w:sz w:val="24"/>
        </w:rPr>
        <w:t xml:space="preserve">  Exhibit 2 shows the estimated burden by type of respondent and Exhibit 2 shows the estimated burden by form. </w:t>
      </w:r>
    </w:p>
    <w:p w:rsidR="00400D1A" w:rsidP="00400D1A" w14:paraId="696D4226" w14:textId="77777777">
      <w:pPr>
        <w:keepNext/>
        <w:tabs>
          <w:tab w:val="left" w:pos="90"/>
        </w:tabs>
        <w:rPr>
          <w:rFonts w:ascii="Arial" w:hAnsi="Arial" w:cs="Arial"/>
          <w:sz w:val="24"/>
        </w:rPr>
      </w:pPr>
    </w:p>
    <w:p w:rsidR="00364CDA" w:rsidP="00400D1A" w14:paraId="54E53EC7" w14:textId="15CF5CDC">
      <w:pPr>
        <w:keepNext/>
        <w:tabs>
          <w:tab w:val="left" w:pos="90"/>
        </w:tabs>
        <w:rPr>
          <w:rFonts w:ascii="Arial" w:hAnsi="Arial" w:cs="Arial"/>
          <w:sz w:val="24"/>
        </w:rPr>
      </w:pPr>
      <w:r w:rsidRPr="005D6F89">
        <w:rPr>
          <w:rFonts w:ascii="Arial" w:hAnsi="Arial" w:cs="Arial"/>
          <w:sz w:val="24"/>
        </w:rPr>
        <w:t>We calculated estimates for the response-hour burden</w:t>
      </w:r>
      <w:r w:rsidRPr="00CF661F">
        <w:rPr>
          <w:rFonts w:ascii="Arial" w:hAnsi="Arial" w:cs="Arial"/>
          <w:sz w:val="24"/>
        </w:rPr>
        <w:t xml:space="preserve"> </w:t>
      </w:r>
      <w:r w:rsidR="00FE46DE">
        <w:rPr>
          <w:rFonts w:ascii="Arial" w:hAnsi="Arial" w:cs="Arial"/>
          <w:sz w:val="24"/>
        </w:rPr>
        <w:t xml:space="preserve">(1) </w:t>
      </w:r>
      <w:r w:rsidRPr="00CF661F" w:rsidR="0098218E">
        <w:rPr>
          <w:rFonts w:ascii="Arial" w:hAnsi="Arial" w:cs="Arial"/>
          <w:sz w:val="24"/>
        </w:rPr>
        <w:t xml:space="preserve">based on the methodology being used with </w:t>
      </w:r>
      <w:r w:rsidRPr="00DA6E27" w:rsidR="0098218E">
        <w:rPr>
          <w:rFonts w:ascii="Arial" w:hAnsi="Arial" w:cs="Arial"/>
          <w:sz w:val="24"/>
        </w:rPr>
        <w:t xml:space="preserve">each </w:t>
      </w:r>
      <w:r w:rsidRPr="00DA6E27" w:rsidR="00D659DC">
        <w:rPr>
          <w:rFonts w:ascii="Arial" w:hAnsi="Arial" w:cs="Arial"/>
          <w:sz w:val="24"/>
        </w:rPr>
        <w:t>respondent</w:t>
      </w:r>
      <w:r w:rsidRPr="00DA6E27" w:rsidR="0098218E">
        <w:rPr>
          <w:rFonts w:ascii="Arial" w:hAnsi="Arial" w:cs="Arial"/>
          <w:sz w:val="24"/>
        </w:rPr>
        <w:t xml:space="preserve"> population and </w:t>
      </w:r>
      <w:r w:rsidR="00FE46DE">
        <w:rPr>
          <w:rFonts w:ascii="Arial" w:hAnsi="Arial" w:cs="Arial"/>
          <w:sz w:val="24"/>
        </w:rPr>
        <w:t xml:space="preserve">(2) </w:t>
      </w:r>
      <w:r w:rsidRPr="00DA6E27" w:rsidR="00D659DC">
        <w:rPr>
          <w:rFonts w:ascii="Arial" w:hAnsi="Arial" w:cs="Arial"/>
          <w:sz w:val="24"/>
        </w:rPr>
        <w:t>using the average completion time based on instrument pilot testing</w:t>
      </w:r>
      <w:r w:rsidRPr="00DA6E27" w:rsidR="00BA581F">
        <w:rPr>
          <w:rFonts w:ascii="Arial" w:hAnsi="Arial" w:cs="Arial"/>
          <w:sz w:val="24"/>
        </w:rPr>
        <w:t xml:space="preserve">. </w:t>
      </w:r>
      <w:r w:rsidRPr="00517CBF" w:rsidR="00517CBF">
        <w:rPr>
          <w:rFonts w:ascii="Arial" w:hAnsi="Arial" w:cs="Arial"/>
          <w:sz w:val="24"/>
        </w:rPr>
        <w:t>Supporting Statement</w:t>
      </w:r>
      <w:r w:rsidRPr="00517CBF" w:rsidR="00BA581F">
        <w:rPr>
          <w:rFonts w:ascii="Arial" w:hAnsi="Arial" w:cs="Arial"/>
          <w:sz w:val="24"/>
        </w:rPr>
        <w:t xml:space="preserve"> B contains additional information on pilot tests of the data collection tools to</w:t>
      </w:r>
      <w:r w:rsidRPr="00DA6E27" w:rsidR="00BA581F">
        <w:rPr>
          <w:rFonts w:ascii="Arial" w:hAnsi="Arial" w:cs="Arial"/>
          <w:sz w:val="24"/>
        </w:rPr>
        <w:t xml:space="preserve"> be used</w:t>
      </w:r>
      <w:r w:rsidRPr="00CF661F" w:rsidR="00BA581F">
        <w:rPr>
          <w:rFonts w:ascii="Arial" w:hAnsi="Arial" w:cs="Arial"/>
          <w:sz w:val="24"/>
        </w:rPr>
        <w:t xml:space="preserve"> in the evaluation</w:t>
      </w:r>
      <w:r w:rsidR="00FE46DE">
        <w:rPr>
          <w:rFonts w:ascii="Arial" w:hAnsi="Arial" w:cs="Arial"/>
          <w:sz w:val="24"/>
        </w:rPr>
        <w:t>,</w:t>
      </w:r>
      <w:r w:rsidRPr="00CF661F" w:rsidR="00BA581F">
        <w:rPr>
          <w:rFonts w:ascii="Arial" w:hAnsi="Arial" w:cs="Arial"/>
          <w:sz w:val="24"/>
        </w:rPr>
        <w:t xml:space="preserve"> as well as summaries of pilot test feedback and changes made to the data collection tools based on this feedback.</w:t>
      </w:r>
    </w:p>
    <w:p w:rsidR="00B74A05" w:rsidP="00F474E6" w14:paraId="0464FC6C" w14:textId="1AA46941">
      <w:pPr>
        <w:rPr>
          <w:rFonts w:ascii="Arial" w:hAnsi="Arial" w:cs="Arial"/>
          <w:sz w:val="24"/>
        </w:rPr>
      </w:pPr>
    </w:p>
    <w:p w:rsidR="00D5596F" w:rsidP="00D5596F" w14:paraId="4765C2EC" w14:textId="492D6A88">
      <w:pPr>
        <w:rPr>
          <w:rFonts w:ascii="Arial" w:hAnsi="Arial" w:cs="Arial"/>
          <w:bCs/>
          <w:sz w:val="24"/>
        </w:rPr>
      </w:pPr>
      <w:bookmarkStart w:id="7" w:name="_Hlk26442457"/>
      <w:r w:rsidRPr="005D6F89">
        <w:rPr>
          <w:rFonts w:ascii="Arial" w:hAnsi="Arial" w:cs="Arial"/>
          <w:sz w:val="24"/>
        </w:rPr>
        <w:t xml:space="preserve">It should be noted that the </w:t>
      </w:r>
      <w:r w:rsidRPr="005D6F89">
        <w:rPr>
          <w:rFonts w:ascii="Arial" w:hAnsi="Arial" w:cs="Arial"/>
          <w:bCs/>
          <w:sz w:val="24"/>
        </w:rPr>
        <w:t>60- and 30-day Federal Register Notices were aggregated by types of respondents (e.g., physician; nurse practitioner; physician assistant; counselor, social worker, and other community and social services specialist) and are disaggregated here</w:t>
      </w:r>
      <w:r w:rsidR="00977E47">
        <w:rPr>
          <w:rFonts w:ascii="Arial" w:hAnsi="Arial" w:cs="Arial"/>
          <w:bCs/>
          <w:sz w:val="24"/>
        </w:rPr>
        <w:t xml:space="preserve"> to more accurately calculate total respondent costs by potential types of respondents who may participate in each data collection instrument</w:t>
      </w:r>
      <w:r w:rsidRPr="005D6F89">
        <w:rPr>
          <w:rFonts w:ascii="Arial" w:hAnsi="Arial" w:cs="Arial"/>
          <w:bCs/>
          <w:sz w:val="24"/>
        </w:rPr>
        <w:t xml:space="preserve">. </w:t>
      </w:r>
    </w:p>
    <w:bookmarkEnd w:id="7"/>
    <w:p w:rsidR="009B404C" w:rsidP="00CA3DA6" w14:paraId="2D56A059" w14:textId="77777777">
      <w:pPr>
        <w:widowControl/>
        <w:tabs>
          <w:tab w:val="num" w:pos="720"/>
        </w:tabs>
        <w:spacing w:before="120"/>
        <w:rPr>
          <w:rFonts w:ascii="Arial" w:hAnsi="Arial" w:cs="Arial"/>
          <w:b/>
          <w:bCs/>
          <w:sz w:val="24"/>
        </w:rPr>
      </w:pPr>
    </w:p>
    <w:p w:rsidR="009B404C" w:rsidP="00CA3DA6" w14:paraId="42E90485" w14:textId="77777777">
      <w:pPr>
        <w:widowControl/>
        <w:tabs>
          <w:tab w:val="num" w:pos="720"/>
        </w:tabs>
        <w:spacing w:before="120"/>
        <w:rPr>
          <w:rFonts w:ascii="Arial" w:hAnsi="Arial" w:cs="Arial"/>
          <w:b/>
          <w:bCs/>
          <w:sz w:val="24"/>
        </w:rPr>
      </w:pPr>
    </w:p>
    <w:p w:rsidR="009B404C" w:rsidP="00CA3DA6" w14:paraId="60AA9B2B" w14:textId="77777777">
      <w:pPr>
        <w:widowControl/>
        <w:tabs>
          <w:tab w:val="num" w:pos="720"/>
        </w:tabs>
        <w:spacing w:before="120"/>
        <w:rPr>
          <w:rFonts w:ascii="Arial" w:hAnsi="Arial" w:cs="Arial"/>
          <w:b/>
          <w:bCs/>
          <w:sz w:val="24"/>
        </w:rPr>
      </w:pPr>
    </w:p>
    <w:p w:rsidR="009B404C" w:rsidP="00CA3DA6" w14:paraId="4E633864" w14:textId="77777777">
      <w:pPr>
        <w:widowControl/>
        <w:tabs>
          <w:tab w:val="num" w:pos="720"/>
        </w:tabs>
        <w:spacing w:before="120"/>
        <w:rPr>
          <w:rFonts w:ascii="Arial" w:hAnsi="Arial" w:cs="Arial"/>
          <w:b/>
          <w:bCs/>
          <w:sz w:val="24"/>
        </w:rPr>
      </w:pPr>
    </w:p>
    <w:p w:rsidR="009B404C" w:rsidP="00CA3DA6" w14:paraId="28E5884C" w14:textId="77777777">
      <w:pPr>
        <w:widowControl/>
        <w:tabs>
          <w:tab w:val="num" w:pos="720"/>
        </w:tabs>
        <w:spacing w:before="120"/>
        <w:rPr>
          <w:rFonts w:ascii="Arial" w:hAnsi="Arial" w:cs="Arial"/>
          <w:b/>
          <w:bCs/>
          <w:sz w:val="24"/>
        </w:rPr>
      </w:pPr>
    </w:p>
    <w:p w:rsidR="0098218E" w:rsidRPr="00CF661F" w:rsidP="00CA3DA6" w14:paraId="394C287B" w14:textId="4FA6D017">
      <w:pPr>
        <w:widowControl/>
        <w:tabs>
          <w:tab w:val="num" w:pos="720"/>
        </w:tabs>
        <w:spacing w:before="120"/>
        <w:rPr>
          <w:rFonts w:ascii="Arial" w:hAnsi="Arial" w:cs="Arial"/>
          <w:b/>
          <w:bCs/>
          <w:sz w:val="24"/>
        </w:rPr>
      </w:pPr>
      <w:r w:rsidRPr="0083625D">
        <w:rPr>
          <w:rFonts w:ascii="Arial" w:hAnsi="Arial" w:cs="Arial"/>
          <w:b/>
          <w:bCs/>
          <w:sz w:val="24"/>
        </w:rPr>
        <w:t>Exhibit</w:t>
      </w:r>
      <w:r w:rsidRPr="0083625D">
        <w:rPr>
          <w:rFonts w:ascii="Arial" w:hAnsi="Arial" w:cs="Arial"/>
          <w:b/>
          <w:bCs/>
          <w:sz w:val="24"/>
        </w:rPr>
        <w:t xml:space="preserve"> </w:t>
      </w:r>
      <w:r w:rsidRPr="0083625D" w:rsidR="00D5596F">
        <w:rPr>
          <w:rFonts w:ascii="Arial" w:hAnsi="Arial" w:cs="Arial"/>
          <w:b/>
          <w:bCs/>
          <w:sz w:val="24"/>
        </w:rPr>
        <w:t>2</w:t>
      </w:r>
      <w:r w:rsidRPr="0083625D">
        <w:rPr>
          <w:rFonts w:ascii="Arial" w:hAnsi="Arial" w:cs="Arial"/>
          <w:b/>
          <w:bCs/>
          <w:sz w:val="24"/>
        </w:rPr>
        <w:t>. Estimated Annualized Burden Hours</w:t>
      </w:r>
      <w:r w:rsidR="005F3FDF">
        <w:rPr>
          <w:rFonts w:ascii="Arial" w:hAnsi="Arial" w:cs="Arial"/>
          <w:b/>
          <w:bCs/>
          <w:sz w:val="24"/>
        </w:rPr>
        <w:t xml:space="preserve"> (by Type of Respondent)</w:t>
      </w:r>
    </w:p>
    <w:tbl>
      <w:tblPr>
        <w:tblpPr w:leftFromText="180" w:rightFromText="180" w:vertAnchor="text" w:horzAnchor="margin" w:tblpY="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721"/>
        <w:gridCol w:w="1610"/>
        <w:gridCol w:w="1489"/>
        <w:gridCol w:w="1268"/>
        <w:gridCol w:w="1664"/>
      </w:tblGrid>
      <w:tr w14:paraId="5B972759" w14:textId="77777777" w:rsidTr="005F3FD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9"/>
          <w:tblHeader/>
        </w:trPr>
        <w:tc>
          <w:tcPr>
            <w:tcW w:w="855" w:type="pct"/>
          </w:tcPr>
          <w:p w:rsidR="00CA3DA6" w:rsidRPr="005F3FDF" w:rsidP="00CA3DA6" w14:paraId="5B972748"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Type of</w:t>
            </w:r>
          </w:p>
          <w:p w:rsidR="00CA3DA6" w:rsidRPr="005F3FDF" w:rsidP="00CA3DA6" w14:paraId="5B972749"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Respondent</w:t>
            </w:r>
          </w:p>
          <w:p w:rsidR="00CA3DA6" w:rsidRPr="005F3FDF" w:rsidP="00CA3DA6" w14:paraId="5B97274A" w14:textId="77777777">
            <w:pPr>
              <w:widowControl/>
              <w:tabs>
                <w:tab w:val="num" w:pos="1080"/>
              </w:tabs>
              <w:spacing w:before="120"/>
              <w:rPr>
                <w:rFonts w:ascii="Arial" w:hAnsi="Arial" w:cs="Arial"/>
                <w:b/>
                <w:bCs/>
                <w:sz w:val="22"/>
                <w:szCs w:val="22"/>
              </w:rPr>
            </w:pPr>
          </w:p>
        </w:tc>
        <w:tc>
          <w:tcPr>
            <w:tcW w:w="920" w:type="pct"/>
          </w:tcPr>
          <w:p w:rsidR="00CA3DA6" w:rsidRPr="005F3FDF" w:rsidP="00CA3DA6" w14:paraId="5B97274B"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Form</w:t>
            </w:r>
          </w:p>
          <w:p w:rsidR="00CA3DA6" w:rsidRPr="005F3FDF" w:rsidP="00CA3DA6" w14:paraId="5B97274C"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Name</w:t>
            </w:r>
          </w:p>
          <w:p w:rsidR="00CA3DA6" w:rsidRPr="005F3FDF" w:rsidP="00CA3DA6" w14:paraId="5B97274D" w14:textId="77777777">
            <w:pPr>
              <w:widowControl/>
              <w:tabs>
                <w:tab w:val="num" w:pos="1080"/>
              </w:tabs>
              <w:spacing w:before="120"/>
              <w:rPr>
                <w:rFonts w:ascii="Arial" w:hAnsi="Arial" w:cs="Arial"/>
                <w:b/>
                <w:bCs/>
                <w:sz w:val="22"/>
                <w:szCs w:val="22"/>
              </w:rPr>
            </w:pPr>
          </w:p>
        </w:tc>
        <w:tc>
          <w:tcPr>
            <w:tcW w:w="861" w:type="pct"/>
          </w:tcPr>
          <w:p w:rsidR="00CA3DA6" w:rsidRPr="005F3FDF" w:rsidP="00CA3DA6" w14:paraId="5B97274E" w14:textId="54D90E29">
            <w:pPr>
              <w:widowControl/>
              <w:tabs>
                <w:tab w:val="num" w:pos="1080"/>
              </w:tabs>
              <w:spacing w:before="120"/>
              <w:rPr>
                <w:rFonts w:ascii="Arial" w:hAnsi="Arial" w:cs="Arial"/>
                <w:b/>
                <w:bCs/>
                <w:sz w:val="22"/>
                <w:szCs w:val="22"/>
              </w:rPr>
            </w:pPr>
            <w:r w:rsidRPr="005F3FDF">
              <w:rPr>
                <w:rFonts w:ascii="Arial" w:hAnsi="Arial" w:cs="Arial"/>
                <w:b/>
                <w:bCs/>
                <w:sz w:val="22"/>
                <w:szCs w:val="22"/>
              </w:rPr>
              <w:t>No. of</w:t>
            </w:r>
          </w:p>
          <w:p w:rsidR="00CA3DA6" w:rsidRPr="005F3FDF" w:rsidP="00CA3DA6" w14:paraId="5B97274F"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Respondents</w:t>
            </w:r>
          </w:p>
        </w:tc>
        <w:tc>
          <w:tcPr>
            <w:tcW w:w="796" w:type="pct"/>
          </w:tcPr>
          <w:p w:rsidR="00CA3DA6" w:rsidRPr="005F3FDF" w:rsidP="00CA3DA6" w14:paraId="5B972750" w14:textId="0346C8F3">
            <w:pPr>
              <w:widowControl/>
              <w:tabs>
                <w:tab w:val="num" w:pos="1080"/>
              </w:tabs>
              <w:spacing w:before="120"/>
              <w:rPr>
                <w:rFonts w:ascii="Arial" w:hAnsi="Arial" w:cs="Arial"/>
                <w:b/>
                <w:bCs/>
                <w:sz w:val="22"/>
                <w:szCs w:val="22"/>
              </w:rPr>
            </w:pPr>
            <w:r w:rsidRPr="005F3FDF">
              <w:rPr>
                <w:rFonts w:ascii="Arial" w:hAnsi="Arial" w:cs="Arial"/>
                <w:b/>
                <w:bCs/>
                <w:sz w:val="22"/>
                <w:szCs w:val="22"/>
              </w:rPr>
              <w:t>No.</w:t>
            </w:r>
            <w:r w:rsidRPr="005F3FDF" w:rsidR="00487F07">
              <w:rPr>
                <w:rFonts w:ascii="Arial" w:hAnsi="Arial" w:cs="Arial"/>
                <w:b/>
                <w:bCs/>
                <w:sz w:val="22"/>
                <w:szCs w:val="22"/>
              </w:rPr>
              <w:t xml:space="preserve"> of</w:t>
            </w:r>
          </w:p>
          <w:p w:rsidR="00CA3DA6" w:rsidRPr="005F3FDF" w:rsidP="00CA3DA6" w14:paraId="5B972751"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Responses</w:t>
            </w:r>
          </w:p>
          <w:p w:rsidR="00CA3DA6" w:rsidRPr="005F3FDF" w:rsidP="00CA3DA6" w14:paraId="5B972752"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per</w:t>
            </w:r>
          </w:p>
          <w:p w:rsidR="00CA3DA6" w:rsidRPr="005F3FDF" w:rsidP="00CA3DA6" w14:paraId="5B972753"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Respondent</w:t>
            </w:r>
          </w:p>
        </w:tc>
        <w:tc>
          <w:tcPr>
            <w:tcW w:w="678" w:type="pct"/>
          </w:tcPr>
          <w:p w:rsidR="00CA3DA6" w:rsidRPr="005F3FDF" w:rsidP="00CA3DA6" w14:paraId="5B972754"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Average</w:t>
            </w:r>
          </w:p>
          <w:p w:rsidR="00CA3DA6" w:rsidRPr="005F3FDF" w:rsidP="00CA3DA6" w14:paraId="5B972755"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Burden per</w:t>
            </w:r>
          </w:p>
          <w:p w:rsidR="00CA3DA6" w:rsidRPr="005F3FDF" w:rsidP="00CA3DA6" w14:paraId="5B972756"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Response</w:t>
            </w:r>
          </w:p>
          <w:p w:rsidR="00CA3DA6" w:rsidRPr="005F3FDF" w:rsidP="00CA3DA6" w14:paraId="5B972757"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(in hours)</w:t>
            </w:r>
          </w:p>
        </w:tc>
        <w:tc>
          <w:tcPr>
            <w:tcW w:w="890" w:type="pct"/>
          </w:tcPr>
          <w:p w:rsidR="00CA3DA6" w:rsidRPr="005F3FDF" w:rsidP="00CA3DA6" w14:paraId="5B972758" w14:textId="77777777">
            <w:pPr>
              <w:widowControl/>
              <w:tabs>
                <w:tab w:val="num" w:pos="1080"/>
              </w:tabs>
              <w:spacing w:before="120"/>
              <w:rPr>
                <w:rFonts w:ascii="Arial" w:hAnsi="Arial" w:cs="Arial"/>
                <w:b/>
                <w:bCs/>
                <w:sz w:val="22"/>
                <w:szCs w:val="22"/>
              </w:rPr>
            </w:pPr>
            <w:r w:rsidRPr="005F3FDF">
              <w:rPr>
                <w:rFonts w:ascii="Arial" w:hAnsi="Arial" w:cs="Arial"/>
                <w:b/>
                <w:bCs/>
                <w:sz w:val="22"/>
                <w:szCs w:val="22"/>
              </w:rPr>
              <w:t>Total Burden Hours</w:t>
            </w:r>
          </w:p>
        </w:tc>
      </w:tr>
      <w:tr w14:paraId="5B972760" w14:textId="77777777" w:rsidTr="005F3FDF">
        <w:tblPrEx>
          <w:tblW w:w="5000" w:type="pct"/>
          <w:tblLook w:val="01E0"/>
        </w:tblPrEx>
        <w:trPr>
          <w:trHeight w:val="679"/>
        </w:trPr>
        <w:tc>
          <w:tcPr>
            <w:tcW w:w="855" w:type="pct"/>
          </w:tcPr>
          <w:p w:rsidR="00CA3DA6" w:rsidRPr="005F3FDF" w:rsidP="00C1782E" w14:paraId="5B97275A" w14:textId="2F075898">
            <w:pPr>
              <w:widowControl/>
              <w:tabs>
                <w:tab w:val="num" w:pos="1080"/>
              </w:tabs>
              <w:rPr>
                <w:rFonts w:ascii="Arial" w:hAnsi="Arial" w:cs="Arial"/>
                <w:b/>
                <w:bCs/>
                <w:sz w:val="22"/>
                <w:szCs w:val="22"/>
              </w:rPr>
            </w:pPr>
            <w:r w:rsidRPr="005F3FDF">
              <w:rPr>
                <w:rFonts w:ascii="Arial" w:hAnsi="Arial" w:cs="Arial"/>
                <w:b/>
                <w:bCs/>
                <w:sz w:val="22"/>
                <w:szCs w:val="22"/>
              </w:rPr>
              <w:t>Physician</w:t>
            </w:r>
          </w:p>
        </w:tc>
        <w:tc>
          <w:tcPr>
            <w:tcW w:w="920" w:type="pct"/>
          </w:tcPr>
          <w:p w:rsidR="00CA3DA6" w:rsidRPr="005F3FDF" w:rsidP="00C1782E" w14:paraId="5B97275B" w14:textId="6E15AE39">
            <w:pPr>
              <w:widowControl/>
              <w:tabs>
                <w:tab w:val="num" w:pos="1080"/>
              </w:tabs>
              <w:rPr>
                <w:rFonts w:ascii="Arial" w:hAnsi="Arial" w:cs="Arial"/>
                <w:b/>
                <w:bCs/>
                <w:sz w:val="22"/>
                <w:szCs w:val="22"/>
              </w:rPr>
            </w:pPr>
            <w:r w:rsidRPr="005F3FDF">
              <w:rPr>
                <w:rFonts w:ascii="Arial" w:hAnsi="Arial" w:cs="Arial"/>
                <w:sz w:val="22"/>
                <w:szCs w:val="22"/>
              </w:rPr>
              <w:t>HP Survey</w:t>
            </w:r>
          </w:p>
        </w:tc>
        <w:tc>
          <w:tcPr>
            <w:tcW w:w="861" w:type="pct"/>
          </w:tcPr>
          <w:p w:rsidR="00CA3DA6" w:rsidRPr="005F3FDF" w:rsidP="005F3FDF" w14:paraId="5B97275C" w14:textId="2C15FC19">
            <w:pPr>
              <w:widowControl/>
              <w:tabs>
                <w:tab w:val="num" w:pos="1080"/>
              </w:tabs>
              <w:jc w:val="right"/>
              <w:rPr>
                <w:rFonts w:ascii="Arial" w:hAnsi="Arial" w:cs="Arial"/>
                <w:sz w:val="22"/>
                <w:szCs w:val="22"/>
              </w:rPr>
            </w:pPr>
            <w:r w:rsidRPr="005F3FDF">
              <w:rPr>
                <w:rFonts w:ascii="Arial" w:hAnsi="Arial" w:cs="Arial"/>
                <w:sz w:val="22"/>
                <w:szCs w:val="22"/>
              </w:rPr>
              <w:t>14,8</w:t>
            </w:r>
            <w:r w:rsidRPr="005F3FDF" w:rsidR="009909CC">
              <w:rPr>
                <w:rFonts w:ascii="Arial" w:hAnsi="Arial" w:cs="Arial"/>
                <w:sz w:val="22"/>
                <w:szCs w:val="22"/>
              </w:rPr>
              <w:t>84</w:t>
            </w:r>
          </w:p>
        </w:tc>
        <w:tc>
          <w:tcPr>
            <w:tcW w:w="796" w:type="pct"/>
          </w:tcPr>
          <w:p w:rsidR="00CA3DA6" w:rsidRPr="005F3FDF" w:rsidP="005F3FDF" w14:paraId="5B97275D" w14:textId="6970041D">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CA3DA6" w:rsidRPr="005F3FDF" w:rsidP="005F3FDF" w14:paraId="5B97275E" w14:textId="7C992E36">
            <w:pPr>
              <w:widowControl/>
              <w:tabs>
                <w:tab w:val="num" w:pos="1080"/>
              </w:tabs>
              <w:jc w:val="right"/>
              <w:rPr>
                <w:rFonts w:ascii="Arial" w:hAnsi="Arial" w:cs="Arial"/>
                <w:sz w:val="22"/>
                <w:szCs w:val="22"/>
              </w:rPr>
            </w:pPr>
            <w:r w:rsidRPr="005F3FDF">
              <w:rPr>
                <w:rFonts w:ascii="Arial" w:hAnsi="Arial" w:cs="Arial"/>
                <w:sz w:val="22"/>
                <w:szCs w:val="22"/>
              </w:rPr>
              <w:t>.33</w:t>
            </w:r>
          </w:p>
        </w:tc>
        <w:tc>
          <w:tcPr>
            <w:tcW w:w="890" w:type="pct"/>
          </w:tcPr>
          <w:p w:rsidR="00CA3DA6" w:rsidRPr="005F3FDF" w:rsidP="005F3FDF" w14:paraId="5B97275F" w14:textId="2A86C2C2">
            <w:pPr>
              <w:widowControl/>
              <w:tabs>
                <w:tab w:val="num" w:pos="1080"/>
              </w:tabs>
              <w:jc w:val="right"/>
              <w:rPr>
                <w:rFonts w:ascii="Arial" w:hAnsi="Arial" w:cs="Arial"/>
                <w:sz w:val="22"/>
                <w:szCs w:val="22"/>
              </w:rPr>
            </w:pPr>
            <w:r w:rsidRPr="005F3FDF">
              <w:rPr>
                <w:rFonts w:ascii="Arial" w:hAnsi="Arial" w:cs="Arial"/>
                <w:sz w:val="22"/>
                <w:szCs w:val="22"/>
              </w:rPr>
              <w:t>4,</w:t>
            </w:r>
            <w:r w:rsidRPr="005F3FDF" w:rsidR="009909CC">
              <w:rPr>
                <w:rFonts w:ascii="Arial" w:hAnsi="Arial" w:cs="Arial"/>
                <w:sz w:val="22"/>
                <w:szCs w:val="22"/>
              </w:rPr>
              <w:t>911.7</w:t>
            </w:r>
            <w:r w:rsidRPr="005F3FDF" w:rsidR="0005493F">
              <w:rPr>
                <w:rFonts w:ascii="Arial" w:hAnsi="Arial" w:cs="Arial"/>
                <w:sz w:val="22"/>
                <w:szCs w:val="22"/>
              </w:rPr>
              <w:t>2</w:t>
            </w:r>
          </w:p>
        </w:tc>
      </w:tr>
      <w:tr w14:paraId="54240795" w14:textId="77777777" w:rsidTr="005F3FDF">
        <w:tblPrEx>
          <w:tblW w:w="5000" w:type="pct"/>
          <w:tblLook w:val="01E0"/>
        </w:tblPrEx>
        <w:trPr>
          <w:trHeight w:val="679"/>
        </w:trPr>
        <w:tc>
          <w:tcPr>
            <w:tcW w:w="855" w:type="pct"/>
          </w:tcPr>
          <w:p w:rsidR="00E25761" w:rsidRPr="005F3FDF" w:rsidP="00C1782E" w14:paraId="11C8632E" w14:textId="31B57D6B">
            <w:pPr>
              <w:widowControl/>
              <w:tabs>
                <w:tab w:val="num" w:pos="1080"/>
              </w:tabs>
              <w:rPr>
                <w:rFonts w:ascii="Arial" w:hAnsi="Arial" w:cs="Arial"/>
                <w:b/>
                <w:bCs/>
                <w:sz w:val="22"/>
                <w:szCs w:val="22"/>
              </w:rPr>
            </w:pPr>
            <w:r w:rsidRPr="005F3FDF">
              <w:rPr>
                <w:rFonts w:ascii="Arial" w:hAnsi="Arial" w:cs="Arial"/>
                <w:b/>
                <w:bCs/>
                <w:sz w:val="22"/>
                <w:szCs w:val="22"/>
              </w:rPr>
              <w:t>Nurse Practitioner</w:t>
            </w:r>
          </w:p>
        </w:tc>
        <w:tc>
          <w:tcPr>
            <w:tcW w:w="920" w:type="pct"/>
          </w:tcPr>
          <w:p w:rsidR="00E25761" w:rsidRPr="005F3FDF" w:rsidP="00C1782E" w14:paraId="4F9188AB" w14:textId="69433669">
            <w:pPr>
              <w:widowControl/>
              <w:tabs>
                <w:tab w:val="num" w:pos="1080"/>
              </w:tabs>
              <w:rPr>
                <w:rFonts w:ascii="Arial" w:hAnsi="Arial" w:cs="Arial"/>
                <w:b/>
                <w:bCs/>
                <w:sz w:val="22"/>
                <w:szCs w:val="22"/>
              </w:rPr>
            </w:pPr>
            <w:r w:rsidRPr="005F3FDF">
              <w:rPr>
                <w:rFonts w:ascii="Arial" w:hAnsi="Arial" w:cs="Arial"/>
                <w:sz w:val="22"/>
                <w:szCs w:val="22"/>
              </w:rPr>
              <w:t>HP Survey</w:t>
            </w:r>
          </w:p>
        </w:tc>
        <w:tc>
          <w:tcPr>
            <w:tcW w:w="861" w:type="pct"/>
          </w:tcPr>
          <w:p w:rsidR="00C71B19" w:rsidRPr="005F3FDF" w:rsidP="005F3FDF" w14:paraId="1D34E15D" w14:textId="28C4BA4B">
            <w:pPr>
              <w:widowControl/>
              <w:tabs>
                <w:tab w:val="num" w:pos="1080"/>
              </w:tabs>
              <w:jc w:val="right"/>
              <w:rPr>
                <w:rFonts w:ascii="Arial" w:hAnsi="Arial" w:cs="Arial"/>
                <w:sz w:val="22"/>
                <w:szCs w:val="22"/>
              </w:rPr>
            </w:pPr>
            <w:r w:rsidRPr="005F3FDF">
              <w:rPr>
                <w:rFonts w:ascii="Arial" w:hAnsi="Arial" w:cs="Arial"/>
                <w:sz w:val="22"/>
                <w:szCs w:val="22"/>
              </w:rPr>
              <w:t>4,4</w:t>
            </w:r>
            <w:r w:rsidRPr="005F3FDF" w:rsidR="009909CC">
              <w:rPr>
                <w:rFonts w:ascii="Arial" w:hAnsi="Arial" w:cs="Arial"/>
                <w:sz w:val="22"/>
                <w:szCs w:val="22"/>
              </w:rPr>
              <w:t>19</w:t>
            </w:r>
          </w:p>
        </w:tc>
        <w:tc>
          <w:tcPr>
            <w:tcW w:w="796" w:type="pct"/>
          </w:tcPr>
          <w:p w:rsidR="00E25761" w:rsidRPr="005F3FDF" w:rsidP="005F3FDF" w14:paraId="10B66D14" w14:textId="7CA1BD0E">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E25761" w:rsidRPr="005F3FDF" w:rsidP="005F3FDF" w14:paraId="418345E6" w14:textId="3F2FE3D2">
            <w:pPr>
              <w:widowControl/>
              <w:tabs>
                <w:tab w:val="num" w:pos="1080"/>
              </w:tabs>
              <w:jc w:val="right"/>
              <w:rPr>
                <w:rFonts w:ascii="Arial" w:hAnsi="Arial" w:cs="Arial"/>
                <w:sz w:val="22"/>
                <w:szCs w:val="22"/>
              </w:rPr>
            </w:pPr>
            <w:r w:rsidRPr="005F3FDF">
              <w:rPr>
                <w:rFonts w:ascii="Arial" w:hAnsi="Arial" w:cs="Arial"/>
                <w:sz w:val="22"/>
                <w:szCs w:val="22"/>
              </w:rPr>
              <w:t>.33</w:t>
            </w:r>
          </w:p>
        </w:tc>
        <w:tc>
          <w:tcPr>
            <w:tcW w:w="890" w:type="pct"/>
          </w:tcPr>
          <w:p w:rsidR="00E25761" w:rsidRPr="005F3FDF" w:rsidP="005F3FDF" w14:paraId="641D53C8" w14:textId="3818EE76">
            <w:pPr>
              <w:widowControl/>
              <w:tabs>
                <w:tab w:val="num" w:pos="1080"/>
              </w:tabs>
              <w:jc w:val="right"/>
              <w:rPr>
                <w:rFonts w:ascii="Arial" w:hAnsi="Arial" w:cs="Arial"/>
                <w:sz w:val="22"/>
                <w:szCs w:val="22"/>
              </w:rPr>
            </w:pPr>
            <w:r w:rsidRPr="005F3FDF">
              <w:rPr>
                <w:rFonts w:ascii="Arial" w:hAnsi="Arial" w:cs="Arial"/>
                <w:sz w:val="22"/>
                <w:szCs w:val="22"/>
              </w:rPr>
              <w:t>1,45</w:t>
            </w:r>
            <w:r w:rsidRPr="005F3FDF" w:rsidR="009909CC">
              <w:rPr>
                <w:rFonts w:ascii="Arial" w:hAnsi="Arial" w:cs="Arial"/>
                <w:sz w:val="22"/>
                <w:szCs w:val="22"/>
              </w:rPr>
              <w:t>8.</w:t>
            </w:r>
            <w:r w:rsidRPr="005F3FDF" w:rsidR="0005493F">
              <w:rPr>
                <w:rFonts w:ascii="Arial" w:hAnsi="Arial" w:cs="Arial"/>
                <w:sz w:val="22"/>
                <w:szCs w:val="22"/>
              </w:rPr>
              <w:t>27</w:t>
            </w:r>
          </w:p>
        </w:tc>
      </w:tr>
      <w:tr w14:paraId="678C3CAD" w14:textId="77777777" w:rsidTr="005F3FDF">
        <w:tblPrEx>
          <w:tblW w:w="5000" w:type="pct"/>
          <w:tblLook w:val="01E0"/>
        </w:tblPrEx>
        <w:trPr>
          <w:trHeight w:val="679"/>
        </w:trPr>
        <w:tc>
          <w:tcPr>
            <w:tcW w:w="855" w:type="pct"/>
          </w:tcPr>
          <w:p w:rsidR="00E25761" w:rsidRPr="005F3FDF" w:rsidP="00C1782E" w14:paraId="1DFD874A" w14:textId="1268CCD5">
            <w:pPr>
              <w:widowControl/>
              <w:tabs>
                <w:tab w:val="num" w:pos="1080"/>
              </w:tabs>
              <w:rPr>
                <w:rFonts w:ascii="Arial" w:hAnsi="Arial" w:cs="Arial"/>
                <w:b/>
                <w:bCs/>
                <w:sz w:val="22"/>
                <w:szCs w:val="22"/>
              </w:rPr>
            </w:pPr>
            <w:r w:rsidRPr="005F3FDF">
              <w:rPr>
                <w:rFonts w:ascii="Arial" w:hAnsi="Arial" w:cs="Arial"/>
                <w:b/>
                <w:bCs/>
                <w:sz w:val="22"/>
                <w:szCs w:val="22"/>
              </w:rPr>
              <w:t>Physician Assistant</w:t>
            </w:r>
          </w:p>
        </w:tc>
        <w:tc>
          <w:tcPr>
            <w:tcW w:w="920" w:type="pct"/>
          </w:tcPr>
          <w:p w:rsidR="00E25761" w:rsidRPr="005F3FDF" w:rsidP="00C1782E" w14:paraId="223BD848" w14:textId="0CE6D48E">
            <w:pPr>
              <w:widowControl/>
              <w:tabs>
                <w:tab w:val="num" w:pos="1080"/>
              </w:tabs>
              <w:rPr>
                <w:rFonts w:ascii="Arial" w:hAnsi="Arial" w:cs="Arial"/>
                <w:b/>
                <w:bCs/>
                <w:sz w:val="22"/>
                <w:szCs w:val="22"/>
              </w:rPr>
            </w:pPr>
            <w:r w:rsidRPr="005F3FDF">
              <w:rPr>
                <w:rFonts w:ascii="Arial" w:hAnsi="Arial" w:cs="Arial"/>
                <w:sz w:val="22"/>
                <w:szCs w:val="22"/>
              </w:rPr>
              <w:t>HP Survey</w:t>
            </w:r>
          </w:p>
        </w:tc>
        <w:tc>
          <w:tcPr>
            <w:tcW w:w="861" w:type="pct"/>
          </w:tcPr>
          <w:p w:rsidR="00E25761" w:rsidRPr="005F3FDF" w:rsidP="005F3FDF" w14:paraId="6CE5170C" w14:textId="0B504AB0">
            <w:pPr>
              <w:widowControl/>
              <w:tabs>
                <w:tab w:val="num" w:pos="1080"/>
              </w:tabs>
              <w:jc w:val="right"/>
              <w:rPr>
                <w:rFonts w:ascii="Arial" w:hAnsi="Arial" w:cs="Arial"/>
                <w:sz w:val="22"/>
                <w:szCs w:val="22"/>
              </w:rPr>
            </w:pPr>
            <w:r w:rsidRPr="005F3FDF">
              <w:rPr>
                <w:rFonts w:ascii="Arial" w:hAnsi="Arial" w:cs="Arial"/>
                <w:sz w:val="22"/>
                <w:szCs w:val="22"/>
              </w:rPr>
              <w:t>1,39</w:t>
            </w:r>
            <w:r w:rsidRPr="005F3FDF" w:rsidR="009909CC">
              <w:rPr>
                <w:rFonts w:ascii="Arial" w:hAnsi="Arial" w:cs="Arial"/>
                <w:sz w:val="22"/>
                <w:szCs w:val="22"/>
              </w:rPr>
              <w:t>5</w:t>
            </w:r>
          </w:p>
        </w:tc>
        <w:tc>
          <w:tcPr>
            <w:tcW w:w="796" w:type="pct"/>
          </w:tcPr>
          <w:p w:rsidR="00E25761" w:rsidRPr="005F3FDF" w:rsidP="005F3FDF" w14:paraId="2BB21FD8" w14:textId="3A894D8D">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E25761" w:rsidRPr="005F3FDF" w:rsidP="005F3FDF" w14:paraId="6B7C7E4D" w14:textId="4070FD81">
            <w:pPr>
              <w:widowControl/>
              <w:tabs>
                <w:tab w:val="num" w:pos="1080"/>
              </w:tabs>
              <w:jc w:val="right"/>
              <w:rPr>
                <w:rFonts w:ascii="Arial" w:hAnsi="Arial" w:cs="Arial"/>
                <w:sz w:val="22"/>
                <w:szCs w:val="22"/>
              </w:rPr>
            </w:pPr>
            <w:r w:rsidRPr="005F3FDF">
              <w:rPr>
                <w:rFonts w:ascii="Arial" w:hAnsi="Arial" w:cs="Arial"/>
                <w:sz w:val="22"/>
                <w:szCs w:val="22"/>
              </w:rPr>
              <w:t>.33</w:t>
            </w:r>
          </w:p>
        </w:tc>
        <w:tc>
          <w:tcPr>
            <w:tcW w:w="890" w:type="pct"/>
          </w:tcPr>
          <w:p w:rsidR="00E25761" w:rsidRPr="005F3FDF" w:rsidP="005F3FDF" w14:paraId="22065233" w14:textId="5338302D">
            <w:pPr>
              <w:widowControl/>
              <w:tabs>
                <w:tab w:val="num" w:pos="1080"/>
              </w:tabs>
              <w:jc w:val="right"/>
              <w:rPr>
                <w:rFonts w:ascii="Arial" w:hAnsi="Arial" w:cs="Arial"/>
                <w:sz w:val="22"/>
                <w:szCs w:val="22"/>
              </w:rPr>
            </w:pPr>
            <w:r w:rsidRPr="005F3FDF">
              <w:rPr>
                <w:rFonts w:ascii="Arial" w:hAnsi="Arial" w:cs="Arial"/>
                <w:sz w:val="22"/>
                <w:szCs w:val="22"/>
              </w:rPr>
              <w:t>4</w:t>
            </w:r>
            <w:r w:rsidRPr="005F3FDF" w:rsidR="009909CC">
              <w:rPr>
                <w:rFonts w:ascii="Arial" w:hAnsi="Arial" w:cs="Arial"/>
                <w:sz w:val="22"/>
                <w:szCs w:val="22"/>
              </w:rPr>
              <w:t>60.</w:t>
            </w:r>
            <w:r w:rsidRPr="005F3FDF" w:rsidR="0005493F">
              <w:rPr>
                <w:rFonts w:ascii="Arial" w:hAnsi="Arial" w:cs="Arial"/>
                <w:sz w:val="22"/>
                <w:szCs w:val="22"/>
              </w:rPr>
              <w:t>35</w:t>
            </w:r>
          </w:p>
        </w:tc>
      </w:tr>
      <w:tr w14:paraId="1C417DC6" w14:textId="77777777" w:rsidTr="005F3FDF">
        <w:tblPrEx>
          <w:tblW w:w="5000" w:type="pct"/>
          <w:tblLook w:val="01E0"/>
        </w:tblPrEx>
        <w:trPr>
          <w:trHeight w:val="679"/>
        </w:trPr>
        <w:tc>
          <w:tcPr>
            <w:tcW w:w="855" w:type="pct"/>
          </w:tcPr>
          <w:p w:rsidR="0083779C" w:rsidRPr="005F3FDF" w:rsidP="00C1782E" w14:paraId="4F88A309" w14:textId="7CAE59D1">
            <w:pPr>
              <w:widowControl/>
              <w:tabs>
                <w:tab w:val="num" w:pos="1080"/>
              </w:tabs>
              <w:rPr>
                <w:rFonts w:ascii="Arial" w:hAnsi="Arial" w:cs="Arial"/>
                <w:b/>
                <w:bCs/>
                <w:sz w:val="22"/>
                <w:szCs w:val="22"/>
              </w:rPr>
            </w:pPr>
            <w:r w:rsidRPr="005F3FDF">
              <w:rPr>
                <w:rFonts w:ascii="Arial" w:hAnsi="Arial" w:cs="Arial"/>
                <w:b/>
                <w:bCs/>
                <w:sz w:val="22"/>
                <w:szCs w:val="22"/>
              </w:rPr>
              <w:t>Counselor, Social Worker, and Other Community and Social Service Specialist</w:t>
            </w:r>
          </w:p>
        </w:tc>
        <w:tc>
          <w:tcPr>
            <w:tcW w:w="920" w:type="pct"/>
          </w:tcPr>
          <w:p w:rsidR="0083779C" w:rsidRPr="005F3FDF" w:rsidP="00C1782E" w14:paraId="47E3696F" w14:textId="0E5EA17F">
            <w:pPr>
              <w:widowControl/>
              <w:tabs>
                <w:tab w:val="num" w:pos="1080"/>
              </w:tabs>
              <w:rPr>
                <w:rFonts w:ascii="Arial" w:hAnsi="Arial" w:cs="Arial"/>
                <w:sz w:val="22"/>
                <w:szCs w:val="22"/>
              </w:rPr>
            </w:pPr>
            <w:r w:rsidRPr="005F3FDF">
              <w:rPr>
                <w:rFonts w:ascii="Arial" w:hAnsi="Arial" w:cs="Arial"/>
                <w:sz w:val="22"/>
                <w:szCs w:val="22"/>
              </w:rPr>
              <w:t>HP Survey</w:t>
            </w:r>
          </w:p>
        </w:tc>
        <w:tc>
          <w:tcPr>
            <w:tcW w:w="861" w:type="pct"/>
          </w:tcPr>
          <w:p w:rsidR="0083779C" w:rsidRPr="005F3FDF" w:rsidP="005F3FDF" w14:paraId="7A50A701" w14:textId="511A9DDB">
            <w:pPr>
              <w:widowControl/>
              <w:tabs>
                <w:tab w:val="num" w:pos="1080"/>
              </w:tabs>
              <w:jc w:val="right"/>
              <w:rPr>
                <w:rFonts w:ascii="Arial" w:hAnsi="Arial" w:cs="Arial"/>
                <w:sz w:val="22"/>
                <w:szCs w:val="22"/>
              </w:rPr>
            </w:pPr>
            <w:r w:rsidRPr="005F3FDF">
              <w:rPr>
                <w:rFonts w:ascii="Arial" w:hAnsi="Arial" w:cs="Arial"/>
                <w:sz w:val="22"/>
                <w:szCs w:val="22"/>
              </w:rPr>
              <w:t>1,8</w:t>
            </w:r>
            <w:r w:rsidRPr="005F3FDF" w:rsidR="009909CC">
              <w:rPr>
                <w:rFonts w:ascii="Arial" w:hAnsi="Arial" w:cs="Arial"/>
                <w:sz w:val="22"/>
                <w:szCs w:val="22"/>
              </w:rPr>
              <w:t>6</w:t>
            </w:r>
            <w:r w:rsidRPr="005F3FDF" w:rsidR="00131571">
              <w:rPr>
                <w:rFonts w:ascii="Arial" w:hAnsi="Arial" w:cs="Arial"/>
                <w:sz w:val="22"/>
                <w:szCs w:val="22"/>
              </w:rPr>
              <w:t>0</w:t>
            </w:r>
          </w:p>
        </w:tc>
        <w:tc>
          <w:tcPr>
            <w:tcW w:w="796" w:type="pct"/>
          </w:tcPr>
          <w:p w:rsidR="0083779C" w:rsidRPr="005F3FDF" w:rsidP="005F3FDF" w14:paraId="0323CFD9" w14:textId="712D35ED">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83779C" w:rsidRPr="005F3FDF" w:rsidP="005F3FDF" w14:paraId="0FE95C53" w14:textId="6E7AAC1F">
            <w:pPr>
              <w:widowControl/>
              <w:tabs>
                <w:tab w:val="num" w:pos="1080"/>
              </w:tabs>
              <w:jc w:val="right"/>
              <w:rPr>
                <w:rFonts w:ascii="Arial" w:hAnsi="Arial" w:cs="Arial"/>
                <w:sz w:val="22"/>
                <w:szCs w:val="22"/>
              </w:rPr>
            </w:pPr>
            <w:r w:rsidRPr="005F3FDF">
              <w:rPr>
                <w:rFonts w:ascii="Arial" w:hAnsi="Arial" w:cs="Arial"/>
                <w:sz w:val="22"/>
                <w:szCs w:val="22"/>
              </w:rPr>
              <w:t>.33</w:t>
            </w:r>
          </w:p>
        </w:tc>
        <w:tc>
          <w:tcPr>
            <w:tcW w:w="890" w:type="pct"/>
          </w:tcPr>
          <w:p w:rsidR="0083779C" w:rsidRPr="005F3FDF" w:rsidP="005F3FDF" w14:paraId="0687A13E" w14:textId="1A8618F8">
            <w:pPr>
              <w:widowControl/>
              <w:tabs>
                <w:tab w:val="num" w:pos="1080"/>
              </w:tabs>
              <w:jc w:val="right"/>
              <w:rPr>
                <w:rFonts w:ascii="Arial" w:hAnsi="Arial" w:cs="Arial"/>
                <w:sz w:val="22"/>
                <w:szCs w:val="22"/>
              </w:rPr>
            </w:pPr>
            <w:r w:rsidRPr="005F3FDF">
              <w:rPr>
                <w:rFonts w:ascii="Arial" w:hAnsi="Arial" w:cs="Arial"/>
                <w:sz w:val="22"/>
                <w:szCs w:val="22"/>
              </w:rPr>
              <w:t>61</w:t>
            </w:r>
            <w:r w:rsidRPr="005F3FDF" w:rsidR="00131571">
              <w:rPr>
                <w:rFonts w:ascii="Arial" w:hAnsi="Arial" w:cs="Arial"/>
                <w:sz w:val="22"/>
                <w:szCs w:val="22"/>
              </w:rPr>
              <w:t>3.8</w:t>
            </w:r>
          </w:p>
        </w:tc>
      </w:tr>
      <w:tr w14:paraId="37E50334" w14:textId="77777777" w:rsidTr="005F3FDF">
        <w:tblPrEx>
          <w:tblW w:w="5000" w:type="pct"/>
          <w:tblLook w:val="01E0"/>
        </w:tblPrEx>
        <w:trPr>
          <w:trHeight w:val="679"/>
        </w:trPr>
        <w:tc>
          <w:tcPr>
            <w:tcW w:w="855" w:type="pct"/>
          </w:tcPr>
          <w:p w:rsidR="0083779C" w:rsidRPr="005F3FDF" w:rsidP="00C1782E" w14:paraId="6CA82183" w14:textId="0F0CE463">
            <w:pPr>
              <w:widowControl/>
              <w:tabs>
                <w:tab w:val="num" w:pos="1080"/>
              </w:tabs>
              <w:rPr>
                <w:rFonts w:ascii="Arial" w:hAnsi="Arial" w:cs="Arial"/>
                <w:b/>
                <w:bCs/>
                <w:sz w:val="22"/>
                <w:szCs w:val="22"/>
              </w:rPr>
            </w:pPr>
            <w:r w:rsidRPr="005F3FDF">
              <w:rPr>
                <w:rFonts w:ascii="Arial" w:hAnsi="Arial" w:cs="Arial"/>
                <w:b/>
                <w:bCs/>
                <w:sz w:val="22"/>
                <w:szCs w:val="22"/>
              </w:rPr>
              <w:t>Other Health Care Professional</w:t>
            </w:r>
            <w:r w:rsidRPr="005F3FDF">
              <w:rPr>
                <w:rFonts w:ascii="Arial" w:hAnsi="Arial" w:cs="Arial"/>
                <w:b/>
                <w:bCs/>
                <w:sz w:val="22"/>
                <w:szCs w:val="22"/>
              </w:rPr>
              <w:t>/</w:t>
            </w:r>
          </w:p>
          <w:p w:rsidR="00E25761" w:rsidRPr="005F3FDF" w:rsidP="00C1782E" w14:paraId="07CA9E57" w14:textId="09E9E2A2">
            <w:pPr>
              <w:widowControl/>
              <w:tabs>
                <w:tab w:val="num" w:pos="1080"/>
              </w:tabs>
              <w:rPr>
                <w:rFonts w:ascii="Arial" w:hAnsi="Arial" w:cs="Arial"/>
                <w:b/>
                <w:bCs/>
                <w:sz w:val="22"/>
                <w:szCs w:val="22"/>
              </w:rPr>
            </w:pPr>
            <w:r w:rsidRPr="005F3FDF">
              <w:rPr>
                <w:rFonts w:ascii="Arial" w:hAnsi="Arial" w:cs="Arial"/>
                <w:b/>
                <w:bCs/>
                <w:sz w:val="22"/>
                <w:szCs w:val="22"/>
              </w:rPr>
              <w:t>Support Worker</w:t>
            </w:r>
          </w:p>
        </w:tc>
        <w:tc>
          <w:tcPr>
            <w:tcW w:w="920" w:type="pct"/>
          </w:tcPr>
          <w:p w:rsidR="00E25761" w:rsidRPr="005F3FDF" w:rsidP="00C1782E" w14:paraId="03292855" w14:textId="7E8C4B8A">
            <w:pPr>
              <w:widowControl/>
              <w:tabs>
                <w:tab w:val="num" w:pos="1080"/>
              </w:tabs>
              <w:rPr>
                <w:rFonts w:ascii="Arial" w:hAnsi="Arial" w:cs="Arial"/>
                <w:b/>
                <w:bCs/>
                <w:sz w:val="22"/>
                <w:szCs w:val="22"/>
              </w:rPr>
            </w:pPr>
            <w:r w:rsidRPr="005F3FDF">
              <w:rPr>
                <w:rFonts w:ascii="Arial" w:hAnsi="Arial" w:cs="Arial"/>
                <w:sz w:val="22"/>
                <w:szCs w:val="22"/>
              </w:rPr>
              <w:t>HP Survey</w:t>
            </w:r>
          </w:p>
        </w:tc>
        <w:tc>
          <w:tcPr>
            <w:tcW w:w="861" w:type="pct"/>
          </w:tcPr>
          <w:p w:rsidR="00E25761" w:rsidRPr="005F3FDF" w:rsidP="005F3FDF" w14:paraId="5CFCE53F" w14:textId="2FE6F4FB">
            <w:pPr>
              <w:widowControl/>
              <w:tabs>
                <w:tab w:val="num" w:pos="1080"/>
              </w:tabs>
              <w:jc w:val="right"/>
              <w:rPr>
                <w:rFonts w:ascii="Arial" w:hAnsi="Arial" w:cs="Arial"/>
                <w:sz w:val="22"/>
                <w:szCs w:val="22"/>
              </w:rPr>
            </w:pPr>
            <w:r w:rsidRPr="005F3FDF">
              <w:rPr>
                <w:rFonts w:ascii="Arial" w:hAnsi="Arial" w:cs="Arial"/>
                <w:sz w:val="22"/>
                <w:szCs w:val="22"/>
              </w:rPr>
              <w:t>69</w:t>
            </w:r>
            <w:r w:rsidRPr="005F3FDF" w:rsidR="009909CC">
              <w:rPr>
                <w:rFonts w:ascii="Arial" w:hAnsi="Arial" w:cs="Arial"/>
                <w:sz w:val="22"/>
                <w:szCs w:val="22"/>
              </w:rPr>
              <w:t>8</w:t>
            </w:r>
          </w:p>
        </w:tc>
        <w:tc>
          <w:tcPr>
            <w:tcW w:w="796" w:type="pct"/>
          </w:tcPr>
          <w:p w:rsidR="00E25761" w:rsidRPr="005F3FDF" w:rsidP="005F3FDF" w14:paraId="6CF38DB5" w14:textId="0DF0E3DD">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E25761" w:rsidRPr="005F3FDF" w:rsidP="005F3FDF" w14:paraId="56905835" w14:textId="6D624FA7">
            <w:pPr>
              <w:widowControl/>
              <w:tabs>
                <w:tab w:val="num" w:pos="1080"/>
              </w:tabs>
              <w:jc w:val="right"/>
              <w:rPr>
                <w:rFonts w:ascii="Arial" w:hAnsi="Arial" w:cs="Arial"/>
                <w:sz w:val="22"/>
                <w:szCs w:val="22"/>
              </w:rPr>
            </w:pPr>
            <w:r w:rsidRPr="005F3FDF">
              <w:rPr>
                <w:rFonts w:ascii="Arial" w:hAnsi="Arial" w:cs="Arial"/>
                <w:sz w:val="22"/>
                <w:szCs w:val="22"/>
              </w:rPr>
              <w:t>.33</w:t>
            </w:r>
          </w:p>
        </w:tc>
        <w:tc>
          <w:tcPr>
            <w:tcW w:w="890" w:type="pct"/>
          </w:tcPr>
          <w:p w:rsidR="00E25761" w:rsidRPr="005F3FDF" w:rsidP="005F3FDF" w14:paraId="7A94C20A" w14:textId="562A87AC">
            <w:pPr>
              <w:widowControl/>
              <w:tabs>
                <w:tab w:val="num" w:pos="1080"/>
              </w:tabs>
              <w:jc w:val="right"/>
              <w:rPr>
                <w:rFonts w:ascii="Arial" w:hAnsi="Arial" w:cs="Arial"/>
                <w:sz w:val="22"/>
                <w:szCs w:val="22"/>
              </w:rPr>
            </w:pPr>
            <w:r w:rsidRPr="005F3FDF">
              <w:rPr>
                <w:rFonts w:ascii="Arial" w:hAnsi="Arial" w:cs="Arial"/>
                <w:sz w:val="22"/>
                <w:szCs w:val="22"/>
              </w:rPr>
              <w:t>2</w:t>
            </w:r>
            <w:r w:rsidRPr="005F3FDF" w:rsidR="009909CC">
              <w:rPr>
                <w:rFonts w:ascii="Arial" w:hAnsi="Arial" w:cs="Arial"/>
                <w:sz w:val="22"/>
                <w:szCs w:val="22"/>
              </w:rPr>
              <w:t>30.</w:t>
            </w:r>
            <w:r w:rsidRPr="005F3FDF" w:rsidR="0005493F">
              <w:rPr>
                <w:rFonts w:ascii="Arial" w:hAnsi="Arial" w:cs="Arial"/>
                <w:sz w:val="22"/>
                <w:szCs w:val="22"/>
              </w:rPr>
              <w:t>34</w:t>
            </w:r>
          </w:p>
        </w:tc>
      </w:tr>
      <w:tr w14:paraId="5B972768" w14:textId="77777777" w:rsidTr="005F3FDF">
        <w:tblPrEx>
          <w:tblW w:w="5000" w:type="pct"/>
          <w:tblLook w:val="01E0"/>
        </w:tblPrEx>
        <w:trPr>
          <w:trHeight w:val="800"/>
        </w:trPr>
        <w:tc>
          <w:tcPr>
            <w:tcW w:w="855" w:type="pct"/>
          </w:tcPr>
          <w:p w:rsidR="00CA3DA6" w:rsidRPr="005F3FDF" w:rsidP="00C1782E" w14:paraId="5B972761" w14:textId="6F8D4363">
            <w:pPr>
              <w:widowControl/>
              <w:tabs>
                <w:tab w:val="num" w:pos="1080"/>
              </w:tabs>
              <w:rPr>
                <w:rFonts w:ascii="Arial" w:hAnsi="Arial" w:cs="Arial"/>
                <w:b/>
                <w:bCs/>
                <w:sz w:val="22"/>
                <w:szCs w:val="22"/>
              </w:rPr>
            </w:pPr>
            <w:r w:rsidRPr="005F3FDF">
              <w:rPr>
                <w:rFonts w:ascii="Arial" w:hAnsi="Arial" w:cs="Arial"/>
                <w:b/>
                <w:bCs/>
                <w:sz w:val="22"/>
                <w:szCs w:val="22"/>
              </w:rPr>
              <w:t>Practice Manager</w:t>
            </w:r>
          </w:p>
        </w:tc>
        <w:tc>
          <w:tcPr>
            <w:tcW w:w="920" w:type="pct"/>
          </w:tcPr>
          <w:p w:rsidR="00CA3DA6" w:rsidRPr="005F3FDF" w:rsidP="00C1782E" w14:paraId="5B972762" w14:textId="3FF1A6B9">
            <w:pPr>
              <w:widowControl/>
              <w:tabs>
                <w:tab w:val="num" w:pos="1080"/>
              </w:tabs>
              <w:rPr>
                <w:rFonts w:ascii="Arial" w:hAnsi="Arial" w:cs="Arial"/>
                <w:b/>
                <w:bCs/>
                <w:sz w:val="22"/>
                <w:szCs w:val="22"/>
              </w:rPr>
            </w:pPr>
            <w:r w:rsidRPr="005F3FDF">
              <w:rPr>
                <w:rFonts w:ascii="Arial" w:hAnsi="Arial" w:cs="Arial"/>
                <w:sz w:val="22"/>
                <w:szCs w:val="22"/>
              </w:rPr>
              <w:t>Practice-</w:t>
            </w:r>
            <w:r w:rsidRPr="005F3FDF" w:rsidR="00203A35">
              <w:rPr>
                <w:rFonts w:ascii="Arial" w:hAnsi="Arial" w:cs="Arial"/>
                <w:sz w:val="22"/>
                <w:szCs w:val="22"/>
              </w:rPr>
              <w:t>L</w:t>
            </w:r>
            <w:r w:rsidRPr="005F3FDF">
              <w:rPr>
                <w:rFonts w:ascii="Arial" w:hAnsi="Arial" w:cs="Arial"/>
                <w:sz w:val="22"/>
                <w:szCs w:val="22"/>
              </w:rPr>
              <w:t>evel Survey</w:t>
            </w:r>
          </w:p>
        </w:tc>
        <w:tc>
          <w:tcPr>
            <w:tcW w:w="861" w:type="pct"/>
          </w:tcPr>
          <w:p w:rsidR="00CA3DA6" w:rsidRPr="005F3FDF" w:rsidP="005F3FDF" w14:paraId="5B972763" w14:textId="366853DC">
            <w:pPr>
              <w:widowControl/>
              <w:tabs>
                <w:tab w:val="num" w:pos="1080"/>
              </w:tabs>
              <w:jc w:val="right"/>
              <w:rPr>
                <w:rFonts w:ascii="Arial" w:hAnsi="Arial" w:cs="Arial"/>
                <w:sz w:val="22"/>
                <w:szCs w:val="22"/>
              </w:rPr>
            </w:pPr>
            <w:r w:rsidRPr="005F3FDF">
              <w:rPr>
                <w:rFonts w:ascii="Arial" w:hAnsi="Arial" w:cs="Arial"/>
                <w:sz w:val="22"/>
                <w:szCs w:val="22"/>
              </w:rPr>
              <w:t>6,1</w:t>
            </w:r>
            <w:r w:rsidRPr="005F3FDF" w:rsidR="009909CC">
              <w:rPr>
                <w:rFonts w:ascii="Arial" w:hAnsi="Arial" w:cs="Arial"/>
                <w:sz w:val="22"/>
                <w:szCs w:val="22"/>
              </w:rPr>
              <w:t>72</w:t>
            </w:r>
          </w:p>
        </w:tc>
        <w:tc>
          <w:tcPr>
            <w:tcW w:w="796" w:type="pct"/>
          </w:tcPr>
          <w:p w:rsidR="00CA3DA6" w:rsidRPr="005F3FDF" w:rsidP="005F3FDF" w14:paraId="5B972764" w14:textId="6EA81DA2">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CA3DA6" w:rsidRPr="005F3FDF" w:rsidP="005F3FDF" w14:paraId="5B972765" w14:textId="4285D526">
            <w:pPr>
              <w:widowControl/>
              <w:tabs>
                <w:tab w:val="num" w:pos="1080"/>
              </w:tabs>
              <w:jc w:val="right"/>
              <w:rPr>
                <w:rFonts w:ascii="Arial" w:hAnsi="Arial" w:cs="Arial"/>
                <w:sz w:val="22"/>
                <w:szCs w:val="22"/>
              </w:rPr>
            </w:pPr>
            <w:r w:rsidRPr="005F3FDF">
              <w:rPr>
                <w:rFonts w:ascii="Arial" w:hAnsi="Arial" w:cs="Arial"/>
                <w:sz w:val="22"/>
                <w:szCs w:val="22"/>
              </w:rPr>
              <w:t>.33</w:t>
            </w:r>
          </w:p>
        </w:tc>
        <w:tc>
          <w:tcPr>
            <w:tcW w:w="890" w:type="pct"/>
          </w:tcPr>
          <w:p w:rsidR="008C04F2" w:rsidRPr="005F3FDF" w:rsidP="005F3FDF" w14:paraId="5B972767" w14:textId="2A2820E7">
            <w:pPr>
              <w:widowControl/>
              <w:tabs>
                <w:tab w:val="num" w:pos="1080"/>
              </w:tabs>
              <w:jc w:val="right"/>
              <w:rPr>
                <w:rFonts w:ascii="Arial" w:hAnsi="Arial" w:cs="Arial"/>
                <w:sz w:val="22"/>
                <w:szCs w:val="22"/>
              </w:rPr>
            </w:pPr>
            <w:r w:rsidRPr="005F3FDF">
              <w:rPr>
                <w:rFonts w:ascii="Arial" w:hAnsi="Arial" w:cs="Arial"/>
                <w:sz w:val="22"/>
                <w:szCs w:val="22"/>
              </w:rPr>
              <w:t>2,03</w:t>
            </w:r>
            <w:r w:rsidRPr="005F3FDF" w:rsidR="009909CC">
              <w:rPr>
                <w:rFonts w:ascii="Arial" w:hAnsi="Arial" w:cs="Arial"/>
                <w:sz w:val="22"/>
                <w:szCs w:val="22"/>
              </w:rPr>
              <w:t>6.</w:t>
            </w:r>
            <w:r w:rsidRPr="005F3FDF" w:rsidR="0005493F">
              <w:rPr>
                <w:rFonts w:ascii="Arial" w:hAnsi="Arial" w:cs="Arial"/>
                <w:sz w:val="22"/>
                <w:szCs w:val="22"/>
              </w:rPr>
              <w:t>76</w:t>
            </w:r>
          </w:p>
        </w:tc>
      </w:tr>
      <w:tr w14:paraId="3C5D5284" w14:textId="77777777" w:rsidTr="005F3FDF">
        <w:tblPrEx>
          <w:tblW w:w="5000" w:type="pct"/>
          <w:tblLook w:val="01E0"/>
        </w:tblPrEx>
        <w:trPr>
          <w:trHeight w:val="800"/>
        </w:trPr>
        <w:tc>
          <w:tcPr>
            <w:tcW w:w="855" w:type="pct"/>
          </w:tcPr>
          <w:p w:rsidR="007C2641" w:rsidRPr="005F3FDF" w:rsidP="00C1782E" w14:paraId="37DFE3E6" w14:textId="69DD5009">
            <w:pPr>
              <w:widowControl/>
              <w:tabs>
                <w:tab w:val="num" w:pos="1080"/>
              </w:tabs>
              <w:rPr>
                <w:rFonts w:ascii="Arial" w:hAnsi="Arial" w:cs="Arial"/>
                <w:b/>
                <w:bCs/>
                <w:sz w:val="22"/>
                <w:szCs w:val="22"/>
              </w:rPr>
            </w:pPr>
            <w:r w:rsidRPr="005F3FDF">
              <w:rPr>
                <w:rFonts w:ascii="Arial" w:hAnsi="Arial" w:cs="Arial"/>
                <w:b/>
                <w:bCs/>
                <w:sz w:val="22"/>
                <w:szCs w:val="22"/>
              </w:rPr>
              <w:t>Project Director/</w:t>
            </w:r>
            <w:r w:rsidRPr="005F3FDF" w:rsidR="00354F6A">
              <w:rPr>
                <w:rFonts w:ascii="Arial" w:hAnsi="Arial" w:cs="Arial"/>
                <w:b/>
                <w:bCs/>
                <w:sz w:val="22"/>
                <w:szCs w:val="22"/>
              </w:rPr>
              <w:br/>
            </w:r>
            <w:r w:rsidRPr="005F3FDF">
              <w:rPr>
                <w:rFonts w:ascii="Arial" w:hAnsi="Arial" w:cs="Arial"/>
                <w:b/>
                <w:bCs/>
                <w:sz w:val="22"/>
                <w:szCs w:val="22"/>
              </w:rPr>
              <w:t xml:space="preserve">Principal Investigator </w:t>
            </w:r>
          </w:p>
        </w:tc>
        <w:tc>
          <w:tcPr>
            <w:tcW w:w="920" w:type="pct"/>
          </w:tcPr>
          <w:p w:rsidR="007C2641" w:rsidRPr="005F3FDF" w:rsidP="00924A41" w14:paraId="2336BDFB" w14:textId="367ADDC8">
            <w:pPr>
              <w:widowControl/>
              <w:tabs>
                <w:tab w:val="num" w:pos="1080"/>
              </w:tabs>
              <w:rPr>
                <w:rFonts w:ascii="Arial" w:hAnsi="Arial" w:cs="Arial"/>
                <w:sz w:val="22"/>
                <w:szCs w:val="22"/>
              </w:rPr>
            </w:pPr>
            <w:r w:rsidRPr="005F3FDF">
              <w:rPr>
                <w:rFonts w:ascii="Arial" w:hAnsi="Arial" w:cs="Arial"/>
                <w:sz w:val="22"/>
                <w:szCs w:val="22"/>
              </w:rPr>
              <w:t xml:space="preserve">Program Implementation Survey </w:t>
            </w:r>
          </w:p>
        </w:tc>
        <w:tc>
          <w:tcPr>
            <w:tcW w:w="861" w:type="pct"/>
          </w:tcPr>
          <w:p w:rsidR="007C2641" w:rsidRPr="005F3FDF" w:rsidP="005F3FDF" w14:paraId="06230E58" w14:textId="72895C8F">
            <w:pPr>
              <w:widowControl/>
              <w:tabs>
                <w:tab w:val="num" w:pos="1080"/>
              </w:tabs>
              <w:jc w:val="right"/>
              <w:rPr>
                <w:rFonts w:ascii="Arial" w:hAnsi="Arial" w:cs="Arial"/>
                <w:sz w:val="22"/>
                <w:szCs w:val="22"/>
              </w:rPr>
            </w:pPr>
            <w:r w:rsidRPr="005F3FDF">
              <w:rPr>
                <w:rFonts w:ascii="Arial" w:hAnsi="Arial" w:cs="Arial"/>
                <w:sz w:val="22"/>
                <w:szCs w:val="22"/>
              </w:rPr>
              <w:t>6</w:t>
            </w:r>
            <w:r w:rsidRPr="005F3FDF" w:rsidR="009909CC">
              <w:rPr>
                <w:rFonts w:ascii="Arial" w:hAnsi="Arial" w:cs="Arial"/>
                <w:sz w:val="22"/>
                <w:szCs w:val="22"/>
              </w:rPr>
              <w:t>7</w:t>
            </w:r>
          </w:p>
        </w:tc>
        <w:tc>
          <w:tcPr>
            <w:tcW w:w="796" w:type="pct"/>
          </w:tcPr>
          <w:p w:rsidR="007C2641" w:rsidRPr="005F3FDF" w:rsidP="005F3FDF" w14:paraId="09E9F660" w14:textId="1D1F0706">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7C2641" w:rsidRPr="005F3FDF" w:rsidP="005F3FDF" w14:paraId="6F9D8163" w14:textId="4753884B">
            <w:pPr>
              <w:widowControl/>
              <w:tabs>
                <w:tab w:val="num" w:pos="1080"/>
              </w:tabs>
              <w:jc w:val="right"/>
              <w:rPr>
                <w:rFonts w:ascii="Arial" w:hAnsi="Arial" w:cs="Arial"/>
                <w:sz w:val="22"/>
                <w:szCs w:val="22"/>
              </w:rPr>
            </w:pPr>
            <w:r w:rsidRPr="005F3FDF">
              <w:rPr>
                <w:rFonts w:ascii="Arial" w:hAnsi="Arial" w:cs="Arial"/>
                <w:sz w:val="22"/>
                <w:szCs w:val="22"/>
              </w:rPr>
              <w:t>.33</w:t>
            </w:r>
          </w:p>
        </w:tc>
        <w:tc>
          <w:tcPr>
            <w:tcW w:w="890" w:type="pct"/>
          </w:tcPr>
          <w:p w:rsidR="007C2641" w:rsidRPr="005F3FDF" w:rsidP="005F3FDF" w14:paraId="08799BDE" w14:textId="7BC56321">
            <w:pPr>
              <w:widowControl/>
              <w:tabs>
                <w:tab w:val="num" w:pos="1080"/>
              </w:tabs>
              <w:jc w:val="right"/>
              <w:rPr>
                <w:rFonts w:ascii="Arial" w:hAnsi="Arial" w:cs="Arial"/>
                <w:sz w:val="22"/>
                <w:szCs w:val="22"/>
              </w:rPr>
            </w:pPr>
            <w:r w:rsidRPr="005F3FDF">
              <w:rPr>
                <w:rFonts w:ascii="Arial" w:hAnsi="Arial" w:cs="Arial"/>
                <w:sz w:val="22"/>
                <w:szCs w:val="22"/>
              </w:rPr>
              <w:t>2</w:t>
            </w:r>
            <w:r w:rsidRPr="005F3FDF" w:rsidR="009909CC">
              <w:rPr>
                <w:rFonts w:ascii="Arial" w:hAnsi="Arial" w:cs="Arial"/>
                <w:sz w:val="22"/>
                <w:szCs w:val="22"/>
              </w:rPr>
              <w:t>2.11</w:t>
            </w:r>
          </w:p>
        </w:tc>
      </w:tr>
      <w:tr w14:paraId="6AFB11BC" w14:textId="77777777" w:rsidTr="005F3FDF">
        <w:tblPrEx>
          <w:tblW w:w="5000" w:type="pct"/>
          <w:tblLook w:val="01E0"/>
        </w:tblPrEx>
        <w:trPr>
          <w:trHeight w:val="800"/>
        </w:trPr>
        <w:tc>
          <w:tcPr>
            <w:tcW w:w="855" w:type="pct"/>
          </w:tcPr>
          <w:p w:rsidR="007B538F" w:rsidRPr="005F3FDF" w:rsidP="007B538F" w14:paraId="3BDC246B" w14:textId="7094135A">
            <w:pPr>
              <w:widowControl/>
              <w:tabs>
                <w:tab w:val="num" w:pos="1080"/>
              </w:tabs>
              <w:rPr>
                <w:rFonts w:ascii="Arial" w:hAnsi="Arial" w:cs="Arial"/>
                <w:b/>
                <w:bCs/>
                <w:sz w:val="22"/>
                <w:szCs w:val="22"/>
              </w:rPr>
            </w:pPr>
            <w:r w:rsidRPr="005F3FDF">
              <w:rPr>
                <w:rFonts w:ascii="Arial" w:hAnsi="Arial" w:cs="Arial"/>
                <w:b/>
                <w:bCs/>
                <w:sz w:val="22"/>
                <w:szCs w:val="22"/>
              </w:rPr>
              <w:t>Psychiatrist</w:t>
            </w:r>
          </w:p>
        </w:tc>
        <w:tc>
          <w:tcPr>
            <w:tcW w:w="920" w:type="pct"/>
          </w:tcPr>
          <w:p w:rsidR="007B538F" w:rsidRPr="005F3FDF" w:rsidP="007B538F" w14:paraId="076DFF55" w14:textId="0026B5F5">
            <w:pPr>
              <w:widowControl/>
              <w:tabs>
                <w:tab w:val="num" w:pos="1080"/>
              </w:tabs>
              <w:rPr>
                <w:rFonts w:ascii="Arial" w:hAnsi="Arial" w:cs="Arial"/>
                <w:sz w:val="22"/>
                <w:szCs w:val="22"/>
              </w:rPr>
            </w:pPr>
            <w:r w:rsidRPr="005F3FDF">
              <w:rPr>
                <w:rFonts w:ascii="Arial" w:hAnsi="Arial" w:cs="Arial"/>
                <w:sz w:val="22"/>
                <w:szCs w:val="22"/>
              </w:rPr>
              <w:t>Behavioral Health Consultation Provider SSI</w:t>
            </w:r>
          </w:p>
        </w:tc>
        <w:tc>
          <w:tcPr>
            <w:tcW w:w="861" w:type="pct"/>
          </w:tcPr>
          <w:p w:rsidR="007B538F" w:rsidRPr="005F3FDF" w:rsidP="005F3FDF" w14:paraId="21E906EB" w14:textId="71C99A32">
            <w:pPr>
              <w:widowControl/>
              <w:tabs>
                <w:tab w:val="num" w:pos="1080"/>
              </w:tabs>
              <w:jc w:val="right"/>
              <w:rPr>
                <w:rFonts w:ascii="Arial" w:hAnsi="Arial" w:cs="Arial"/>
                <w:sz w:val="22"/>
                <w:szCs w:val="22"/>
              </w:rPr>
            </w:pPr>
            <w:r w:rsidRPr="005F3FDF">
              <w:rPr>
                <w:rFonts w:ascii="Arial" w:hAnsi="Arial" w:cs="Arial"/>
                <w:sz w:val="22"/>
                <w:szCs w:val="22"/>
              </w:rPr>
              <w:t>30</w:t>
            </w:r>
          </w:p>
        </w:tc>
        <w:tc>
          <w:tcPr>
            <w:tcW w:w="796" w:type="pct"/>
          </w:tcPr>
          <w:p w:rsidR="007B538F" w:rsidRPr="005F3FDF" w:rsidP="005F3FDF" w14:paraId="03BB3134" w14:textId="472D1446">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7B538F" w:rsidRPr="005F3FDF" w:rsidP="005F3FDF" w14:paraId="3F5B4479" w14:textId="17B002DD">
            <w:pPr>
              <w:widowControl/>
              <w:tabs>
                <w:tab w:val="num" w:pos="1080"/>
              </w:tabs>
              <w:jc w:val="right"/>
              <w:rPr>
                <w:rFonts w:ascii="Arial" w:hAnsi="Arial" w:cs="Arial"/>
                <w:sz w:val="22"/>
                <w:szCs w:val="22"/>
              </w:rPr>
            </w:pPr>
            <w:r w:rsidRPr="005F3FDF">
              <w:rPr>
                <w:rFonts w:ascii="Arial" w:hAnsi="Arial" w:cs="Arial"/>
                <w:sz w:val="22"/>
                <w:szCs w:val="22"/>
              </w:rPr>
              <w:t>.75</w:t>
            </w:r>
          </w:p>
        </w:tc>
        <w:tc>
          <w:tcPr>
            <w:tcW w:w="890" w:type="pct"/>
          </w:tcPr>
          <w:p w:rsidR="007B538F" w:rsidRPr="005F3FDF" w:rsidP="005F3FDF" w14:paraId="2B5EB2B8" w14:textId="7E6495D9">
            <w:pPr>
              <w:widowControl/>
              <w:tabs>
                <w:tab w:val="num" w:pos="1080"/>
              </w:tabs>
              <w:jc w:val="right"/>
              <w:rPr>
                <w:rFonts w:ascii="Arial" w:hAnsi="Arial" w:cs="Arial"/>
                <w:sz w:val="22"/>
                <w:szCs w:val="22"/>
              </w:rPr>
            </w:pPr>
            <w:r w:rsidRPr="005F3FDF">
              <w:rPr>
                <w:rFonts w:ascii="Arial" w:hAnsi="Arial" w:cs="Arial"/>
                <w:sz w:val="22"/>
                <w:szCs w:val="22"/>
              </w:rPr>
              <w:t>22.5</w:t>
            </w:r>
          </w:p>
        </w:tc>
      </w:tr>
      <w:tr w14:paraId="5D7E1682" w14:textId="77777777" w:rsidTr="005F3FDF">
        <w:tblPrEx>
          <w:tblW w:w="5000" w:type="pct"/>
          <w:tblLook w:val="01E0"/>
        </w:tblPrEx>
        <w:trPr>
          <w:trHeight w:val="800"/>
        </w:trPr>
        <w:tc>
          <w:tcPr>
            <w:tcW w:w="855" w:type="pct"/>
          </w:tcPr>
          <w:p w:rsidR="0083625D" w:rsidRPr="005F3FDF" w:rsidP="0083625D" w14:paraId="64C4EFAF" w14:textId="19E03DE2">
            <w:pPr>
              <w:widowControl/>
              <w:tabs>
                <w:tab w:val="num" w:pos="1080"/>
              </w:tabs>
              <w:rPr>
                <w:rFonts w:ascii="Arial" w:hAnsi="Arial" w:cs="Arial"/>
                <w:b/>
                <w:bCs/>
                <w:sz w:val="22"/>
                <w:szCs w:val="22"/>
              </w:rPr>
            </w:pPr>
            <w:r w:rsidRPr="005F3FDF">
              <w:rPr>
                <w:rFonts w:ascii="Arial" w:hAnsi="Arial" w:cs="Arial"/>
                <w:b/>
                <w:bCs/>
                <w:sz w:val="22"/>
                <w:szCs w:val="22"/>
              </w:rPr>
              <w:t>Psychologist</w:t>
            </w:r>
          </w:p>
        </w:tc>
        <w:tc>
          <w:tcPr>
            <w:tcW w:w="920" w:type="pct"/>
          </w:tcPr>
          <w:p w:rsidR="0083625D" w:rsidRPr="005F3FDF" w:rsidP="0083625D" w14:paraId="722BFD57" w14:textId="4966E680">
            <w:pPr>
              <w:widowControl/>
              <w:tabs>
                <w:tab w:val="num" w:pos="1080"/>
              </w:tabs>
              <w:rPr>
                <w:rFonts w:ascii="Arial" w:hAnsi="Arial" w:cs="Arial"/>
                <w:sz w:val="22"/>
                <w:szCs w:val="22"/>
              </w:rPr>
            </w:pPr>
            <w:r w:rsidRPr="005F3FDF">
              <w:rPr>
                <w:rFonts w:ascii="Arial" w:hAnsi="Arial" w:cs="Arial"/>
                <w:sz w:val="22"/>
                <w:szCs w:val="22"/>
              </w:rPr>
              <w:t>Behavioral Health Consultation Provider SSI</w:t>
            </w:r>
          </w:p>
        </w:tc>
        <w:tc>
          <w:tcPr>
            <w:tcW w:w="861" w:type="pct"/>
          </w:tcPr>
          <w:p w:rsidR="0083625D" w:rsidRPr="005F3FDF" w:rsidP="005F3FDF" w14:paraId="1CA2DA9C" w14:textId="3F442D1B">
            <w:pPr>
              <w:widowControl/>
              <w:tabs>
                <w:tab w:val="num" w:pos="1080"/>
              </w:tabs>
              <w:jc w:val="right"/>
              <w:rPr>
                <w:rFonts w:ascii="Arial" w:hAnsi="Arial" w:cs="Arial"/>
                <w:sz w:val="22"/>
                <w:szCs w:val="22"/>
              </w:rPr>
            </w:pPr>
            <w:r w:rsidRPr="005F3FDF">
              <w:rPr>
                <w:rFonts w:ascii="Arial" w:hAnsi="Arial" w:cs="Arial"/>
                <w:sz w:val="22"/>
                <w:szCs w:val="22"/>
              </w:rPr>
              <w:t>10</w:t>
            </w:r>
          </w:p>
        </w:tc>
        <w:tc>
          <w:tcPr>
            <w:tcW w:w="796" w:type="pct"/>
          </w:tcPr>
          <w:p w:rsidR="0083625D" w:rsidRPr="005F3FDF" w:rsidP="005F3FDF" w14:paraId="2EA94AA5" w14:textId="75D18C80">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83625D" w:rsidRPr="005F3FDF" w:rsidP="005F3FDF" w14:paraId="2FA169B8" w14:textId="0308010A">
            <w:pPr>
              <w:widowControl/>
              <w:tabs>
                <w:tab w:val="num" w:pos="1080"/>
              </w:tabs>
              <w:jc w:val="right"/>
              <w:rPr>
                <w:rFonts w:ascii="Arial" w:hAnsi="Arial" w:cs="Arial"/>
                <w:sz w:val="22"/>
                <w:szCs w:val="22"/>
              </w:rPr>
            </w:pPr>
            <w:r w:rsidRPr="005F3FDF">
              <w:rPr>
                <w:rFonts w:ascii="Arial" w:hAnsi="Arial" w:cs="Arial"/>
                <w:sz w:val="22"/>
                <w:szCs w:val="22"/>
              </w:rPr>
              <w:t>.75</w:t>
            </w:r>
          </w:p>
        </w:tc>
        <w:tc>
          <w:tcPr>
            <w:tcW w:w="890" w:type="pct"/>
          </w:tcPr>
          <w:p w:rsidR="0083625D" w:rsidRPr="005F3FDF" w:rsidP="005F3FDF" w14:paraId="5E618026" w14:textId="74402C18">
            <w:pPr>
              <w:widowControl/>
              <w:tabs>
                <w:tab w:val="num" w:pos="1080"/>
              </w:tabs>
              <w:jc w:val="right"/>
              <w:rPr>
                <w:rFonts w:ascii="Arial" w:hAnsi="Arial" w:cs="Arial"/>
                <w:sz w:val="22"/>
                <w:szCs w:val="22"/>
              </w:rPr>
            </w:pPr>
            <w:r w:rsidRPr="005F3FDF">
              <w:rPr>
                <w:rFonts w:ascii="Arial" w:hAnsi="Arial" w:cs="Arial"/>
                <w:sz w:val="22"/>
                <w:szCs w:val="22"/>
              </w:rPr>
              <w:t>7.5</w:t>
            </w:r>
          </w:p>
        </w:tc>
      </w:tr>
      <w:tr w14:paraId="6D2E8A0B" w14:textId="77777777" w:rsidTr="005F3FDF">
        <w:tblPrEx>
          <w:tblW w:w="5000" w:type="pct"/>
          <w:tblLook w:val="01E0"/>
        </w:tblPrEx>
        <w:trPr>
          <w:trHeight w:val="800"/>
        </w:trPr>
        <w:tc>
          <w:tcPr>
            <w:tcW w:w="855" w:type="pct"/>
          </w:tcPr>
          <w:p w:rsidR="0083625D" w:rsidRPr="005F3FDF" w:rsidP="0083625D" w14:paraId="0D0B537A" w14:textId="77777777">
            <w:pPr>
              <w:widowControl/>
              <w:tabs>
                <w:tab w:val="num" w:pos="1080"/>
              </w:tabs>
              <w:rPr>
                <w:rFonts w:ascii="Arial" w:hAnsi="Arial" w:cs="Arial"/>
                <w:b/>
                <w:bCs/>
                <w:sz w:val="22"/>
                <w:szCs w:val="22"/>
              </w:rPr>
            </w:pPr>
            <w:r w:rsidRPr="005F3FDF">
              <w:rPr>
                <w:rFonts w:ascii="Arial" w:hAnsi="Arial" w:cs="Arial"/>
                <w:b/>
                <w:bCs/>
                <w:sz w:val="22"/>
                <w:szCs w:val="22"/>
              </w:rPr>
              <w:t>Health Education Specialist/</w:t>
            </w:r>
          </w:p>
          <w:p w:rsidR="0083625D" w:rsidRPr="005F3FDF" w:rsidP="0083625D" w14:paraId="3899053F" w14:textId="020F86B2">
            <w:pPr>
              <w:widowControl/>
              <w:tabs>
                <w:tab w:val="num" w:pos="1080"/>
              </w:tabs>
              <w:rPr>
                <w:rFonts w:ascii="Arial" w:hAnsi="Arial" w:cs="Arial"/>
                <w:b/>
                <w:bCs/>
                <w:sz w:val="22"/>
                <w:szCs w:val="22"/>
              </w:rPr>
            </w:pPr>
            <w:r w:rsidRPr="005F3FDF">
              <w:rPr>
                <w:rFonts w:ascii="Arial" w:hAnsi="Arial" w:cs="Arial"/>
                <w:b/>
                <w:bCs/>
                <w:sz w:val="22"/>
                <w:szCs w:val="22"/>
              </w:rPr>
              <w:t>Community Health Worker</w:t>
            </w:r>
          </w:p>
        </w:tc>
        <w:tc>
          <w:tcPr>
            <w:tcW w:w="920" w:type="pct"/>
          </w:tcPr>
          <w:p w:rsidR="0083625D" w:rsidRPr="005F3FDF" w:rsidP="0083625D" w14:paraId="616B10A2" w14:textId="072D7201">
            <w:pPr>
              <w:widowControl/>
              <w:tabs>
                <w:tab w:val="num" w:pos="1080"/>
              </w:tabs>
              <w:rPr>
                <w:rFonts w:ascii="Arial" w:hAnsi="Arial" w:cs="Arial"/>
                <w:sz w:val="22"/>
                <w:szCs w:val="22"/>
              </w:rPr>
            </w:pPr>
            <w:r w:rsidRPr="005F3FDF">
              <w:rPr>
                <w:rFonts w:ascii="Arial" w:hAnsi="Arial" w:cs="Arial"/>
                <w:sz w:val="22"/>
                <w:szCs w:val="22"/>
              </w:rPr>
              <w:t>Behavioral Health Consultation Provider SSI</w:t>
            </w:r>
          </w:p>
        </w:tc>
        <w:tc>
          <w:tcPr>
            <w:tcW w:w="861" w:type="pct"/>
          </w:tcPr>
          <w:p w:rsidR="0083625D" w:rsidRPr="005F3FDF" w:rsidP="005F3FDF" w14:paraId="636A1361" w14:textId="086E87D1">
            <w:pPr>
              <w:widowControl/>
              <w:tabs>
                <w:tab w:val="num" w:pos="1080"/>
              </w:tabs>
              <w:jc w:val="right"/>
              <w:rPr>
                <w:rFonts w:ascii="Arial" w:hAnsi="Arial" w:cs="Arial"/>
                <w:sz w:val="22"/>
                <w:szCs w:val="22"/>
              </w:rPr>
            </w:pPr>
            <w:r w:rsidRPr="005F3FDF">
              <w:rPr>
                <w:rFonts w:ascii="Arial" w:hAnsi="Arial" w:cs="Arial"/>
                <w:sz w:val="22"/>
                <w:szCs w:val="22"/>
              </w:rPr>
              <w:t>12</w:t>
            </w:r>
          </w:p>
        </w:tc>
        <w:tc>
          <w:tcPr>
            <w:tcW w:w="796" w:type="pct"/>
          </w:tcPr>
          <w:p w:rsidR="0083625D" w:rsidRPr="005F3FDF" w:rsidP="005F3FDF" w14:paraId="77766C17" w14:textId="5E2D01E2">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83625D" w:rsidRPr="005F3FDF" w:rsidP="005F3FDF" w14:paraId="151DB83A" w14:textId="7FAE33F5">
            <w:pPr>
              <w:widowControl/>
              <w:tabs>
                <w:tab w:val="num" w:pos="1080"/>
              </w:tabs>
              <w:jc w:val="right"/>
              <w:rPr>
                <w:rFonts w:ascii="Arial" w:hAnsi="Arial" w:cs="Arial"/>
                <w:sz w:val="22"/>
                <w:szCs w:val="22"/>
              </w:rPr>
            </w:pPr>
            <w:r w:rsidRPr="005F3FDF">
              <w:rPr>
                <w:rFonts w:ascii="Arial" w:hAnsi="Arial" w:cs="Arial"/>
                <w:sz w:val="22"/>
                <w:szCs w:val="22"/>
              </w:rPr>
              <w:t>.75</w:t>
            </w:r>
          </w:p>
        </w:tc>
        <w:tc>
          <w:tcPr>
            <w:tcW w:w="890" w:type="pct"/>
          </w:tcPr>
          <w:p w:rsidR="0083625D" w:rsidRPr="005F3FDF" w:rsidP="005F3FDF" w14:paraId="303144F0" w14:textId="5CE87AC5">
            <w:pPr>
              <w:widowControl/>
              <w:tabs>
                <w:tab w:val="num" w:pos="1080"/>
              </w:tabs>
              <w:jc w:val="right"/>
              <w:rPr>
                <w:rFonts w:ascii="Arial" w:hAnsi="Arial" w:cs="Arial"/>
                <w:sz w:val="22"/>
                <w:szCs w:val="22"/>
              </w:rPr>
            </w:pPr>
            <w:r w:rsidRPr="005F3FDF">
              <w:rPr>
                <w:rFonts w:ascii="Arial" w:hAnsi="Arial" w:cs="Arial"/>
                <w:sz w:val="22"/>
                <w:szCs w:val="22"/>
              </w:rPr>
              <w:t>9</w:t>
            </w:r>
          </w:p>
        </w:tc>
      </w:tr>
      <w:tr w14:paraId="28ACF5D1" w14:textId="77777777" w:rsidTr="005F3FDF">
        <w:tblPrEx>
          <w:tblW w:w="5000" w:type="pct"/>
          <w:tblLook w:val="01E0"/>
        </w:tblPrEx>
        <w:trPr>
          <w:trHeight w:val="800"/>
        </w:trPr>
        <w:tc>
          <w:tcPr>
            <w:tcW w:w="855" w:type="pct"/>
          </w:tcPr>
          <w:p w:rsidR="0083625D" w:rsidRPr="005F3FDF" w:rsidP="0083625D" w14:paraId="12A79662" w14:textId="6A6032D3">
            <w:pPr>
              <w:widowControl/>
              <w:tabs>
                <w:tab w:val="num" w:pos="1080"/>
              </w:tabs>
              <w:rPr>
                <w:rFonts w:ascii="Arial" w:hAnsi="Arial" w:cs="Arial"/>
                <w:b/>
                <w:bCs/>
                <w:sz w:val="22"/>
                <w:szCs w:val="22"/>
              </w:rPr>
            </w:pPr>
            <w:r w:rsidRPr="005F3FDF">
              <w:rPr>
                <w:rFonts w:ascii="Arial" w:hAnsi="Arial" w:cs="Arial"/>
                <w:b/>
                <w:bCs/>
                <w:sz w:val="22"/>
                <w:szCs w:val="22"/>
              </w:rPr>
              <w:t>Counselors, Social Workers, and Other Community and Social Service Specialists</w:t>
            </w:r>
          </w:p>
        </w:tc>
        <w:tc>
          <w:tcPr>
            <w:tcW w:w="920" w:type="pct"/>
          </w:tcPr>
          <w:p w:rsidR="0083625D" w:rsidRPr="005F3FDF" w:rsidP="0083625D" w14:paraId="4240E5A6" w14:textId="3C9182BD">
            <w:pPr>
              <w:widowControl/>
              <w:tabs>
                <w:tab w:val="num" w:pos="1080"/>
              </w:tabs>
              <w:rPr>
                <w:rFonts w:ascii="Arial" w:hAnsi="Arial" w:cs="Arial"/>
                <w:sz w:val="22"/>
                <w:szCs w:val="22"/>
              </w:rPr>
            </w:pPr>
            <w:r w:rsidRPr="005F3FDF">
              <w:rPr>
                <w:rFonts w:ascii="Arial" w:hAnsi="Arial" w:cs="Arial"/>
                <w:sz w:val="22"/>
                <w:szCs w:val="22"/>
              </w:rPr>
              <w:t>Behavioral Health Consultation Provider SSI</w:t>
            </w:r>
          </w:p>
        </w:tc>
        <w:tc>
          <w:tcPr>
            <w:tcW w:w="861" w:type="pct"/>
          </w:tcPr>
          <w:p w:rsidR="0083625D" w:rsidRPr="005F3FDF" w:rsidP="005F3FDF" w14:paraId="4EB6E60C" w14:textId="135CFF8C">
            <w:pPr>
              <w:widowControl/>
              <w:tabs>
                <w:tab w:val="num" w:pos="1080"/>
              </w:tabs>
              <w:jc w:val="right"/>
              <w:rPr>
                <w:rFonts w:ascii="Arial" w:hAnsi="Arial" w:cs="Arial"/>
                <w:sz w:val="22"/>
                <w:szCs w:val="22"/>
              </w:rPr>
            </w:pPr>
            <w:r w:rsidRPr="005F3FDF">
              <w:rPr>
                <w:rFonts w:ascii="Arial" w:hAnsi="Arial" w:cs="Arial"/>
                <w:sz w:val="22"/>
                <w:szCs w:val="22"/>
              </w:rPr>
              <w:t>9</w:t>
            </w:r>
          </w:p>
        </w:tc>
        <w:tc>
          <w:tcPr>
            <w:tcW w:w="796" w:type="pct"/>
          </w:tcPr>
          <w:p w:rsidR="0083625D" w:rsidRPr="005F3FDF" w:rsidP="005F3FDF" w14:paraId="59A444E8" w14:textId="6B148762">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83625D" w:rsidRPr="005F3FDF" w:rsidP="005F3FDF" w14:paraId="0DF45D5D" w14:textId="0D9AA3BB">
            <w:pPr>
              <w:widowControl/>
              <w:tabs>
                <w:tab w:val="num" w:pos="1080"/>
              </w:tabs>
              <w:jc w:val="right"/>
              <w:rPr>
                <w:rFonts w:ascii="Arial" w:hAnsi="Arial" w:cs="Arial"/>
                <w:sz w:val="22"/>
                <w:szCs w:val="22"/>
              </w:rPr>
            </w:pPr>
            <w:r w:rsidRPr="005F3FDF">
              <w:rPr>
                <w:rFonts w:ascii="Arial" w:hAnsi="Arial" w:cs="Arial"/>
                <w:sz w:val="22"/>
                <w:szCs w:val="22"/>
              </w:rPr>
              <w:t>.75</w:t>
            </w:r>
          </w:p>
        </w:tc>
        <w:tc>
          <w:tcPr>
            <w:tcW w:w="890" w:type="pct"/>
          </w:tcPr>
          <w:p w:rsidR="0083625D" w:rsidRPr="005F3FDF" w:rsidP="005F3FDF" w14:paraId="72AE6D88" w14:textId="3EF3DBFF">
            <w:pPr>
              <w:widowControl/>
              <w:tabs>
                <w:tab w:val="num" w:pos="1080"/>
              </w:tabs>
              <w:jc w:val="right"/>
              <w:rPr>
                <w:rFonts w:ascii="Arial" w:hAnsi="Arial" w:cs="Arial"/>
                <w:sz w:val="22"/>
                <w:szCs w:val="22"/>
              </w:rPr>
            </w:pPr>
            <w:r w:rsidRPr="005F3FDF">
              <w:rPr>
                <w:rFonts w:ascii="Arial" w:hAnsi="Arial" w:cs="Arial"/>
                <w:sz w:val="22"/>
                <w:szCs w:val="22"/>
              </w:rPr>
              <w:t>6.75</w:t>
            </w:r>
          </w:p>
        </w:tc>
      </w:tr>
      <w:tr w14:paraId="2CBC94D8" w14:textId="77777777" w:rsidTr="005F3FDF">
        <w:tblPrEx>
          <w:tblW w:w="5000" w:type="pct"/>
          <w:tblLook w:val="01E0"/>
        </w:tblPrEx>
        <w:trPr>
          <w:trHeight w:val="800"/>
        </w:trPr>
        <w:tc>
          <w:tcPr>
            <w:tcW w:w="855" w:type="pct"/>
          </w:tcPr>
          <w:p w:rsidR="0083625D" w:rsidRPr="005F3FDF" w:rsidP="0083625D" w14:paraId="7A2034F7" w14:textId="1F71B7DD">
            <w:pPr>
              <w:widowControl/>
              <w:tabs>
                <w:tab w:val="num" w:pos="1080"/>
              </w:tabs>
              <w:rPr>
                <w:rFonts w:ascii="Arial" w:hAnsi="Arial" w:cs="Arial"/>
                <w:b/>
                <w:bCs/>
                <w:sz w:val="22"/>
                <w:szCs w:val="22"/>
              </w:rPr>
            </w:pPr>
            <w:r w:rsidRPr="005F3FDF">
              <w:rPr>
                <w:rFonts w:ascii="Arial" w:hAnsi="Arial" w:cs="Arial"/>
                <w:b/>
                <w:bCs/>
                <w:sz w:val="22"/>
                <w:szCs w:val="22"/>
              </w:rPr>
              <w:t>Advanced Practice Nurse</w:t>
            </w:r>
          </w:p>
        </w:tc>
        <w:tc>
          <w:tcPr>
            <w:tcW w:w="920" w:type="pct"/>
          </w:tcPr>
          <w:p w:rsidR="0083625D" w:rsidRPr="005F3FDF" w:rsidP="0083625D" w14:paraId="409CD7C0" w14:textId="0EDD6BCF">
            <w:pPr>
              <w:widowControl/>
              <w:tabs>
                <w:tab w:val="num" w:pos="1080"/>
              </w:tabs>
              <w:rPr>
                <w:rFonts w:ascii="Arial" w:hAnsi="Arial" w:cs="Arial"/>
                <w:sz w:val="22"/>
                <w:szCs w:val="22"/>
              </w:rPr>
            </w:pPr>
            <w:r w:rsidRPr="005F3FDF">
              <w:rPr>
                <w:rFonts w:ascii="Arial" w:hAnsi="Arial" w:cs="Arial"/>
                <w:sz w:val="22"/>
                <w:szCs w:val="22"/>
              </w:rPr>
              <w:t>Behavioral Health Consultation Provider SSI</w:t>
            </w:r>
          </w:p>
        </w:tc>
        <w:tc>
          <w:tcPr>
            <w:tcW w:w="861" w:type="pct"/>
          </w:tcPr>
          <w:p w:rsidR="0083625D" w:rsidRPr="005F3FDF" w:rsidP="005F3FDF" w14:paraId="5C0DA981" w14:textId="0DF2D8D0">
            <w:pPr>
              <w:widowControl/>
              <w:tabs>
                <w:tab w:val="num" w:pos="1080"/>
              </w:tabs>
              <w:jc w:val="right"/>
              <w:rPr>
                <w:rFonts w:ascii="Arial" w:hAnsi="Arial" w:cs="Arial"/>
                <w:sz w:val="22"/>
                <w:szCs w:val="22"/>
              </w:rPr>
            </w:pPr>
            <w:r w:rsidRPr="005F3FDF">
              <w:rPr>
                <w:rFonts w:ascii="Arial" w:hAnsi="Arial" w:cs="Arial"/>
                <w:sz w:val="22"/>
                <w:szCs w:val="22"/>
              </w:rPr>
              <w:t>6</w:t>
            </w:r>
          </w:p>
        </w:tc>
        <w:tc>
          <w:tcPr>
            <w:tcW w:w="796" w:type="pct"/>
          </w:tcPr>
          <w:p w:rsidR="0083625D" w:rsidRPr="005F3FDF" w:rsidP="005F3FDF" w14:paraId="132CA204" w14:textId="4A2411DB">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83625D" w:rsidRPr="005F3FDF" w:rsidP="005F3FDF" w14:paraId="3250395D" w14:textId="64CDD6BF">
            <w:pPr>
              <w:widowControl/>
              <w:tabs>
                <w:tab w:val="num" w:pos="1080"/>
              </w:tabs>
              <w:jc w:val="right"/>
              <w:rPr>
                <w:rFonts w:ascii="Arial" w:hAnsi="Arial" w:cs="Arial"/>
                <w:sz w:val="22"/>
                <w:szCs w:val="22"/>
              </w:rPr>
            </w:pPr>
            <w:r w:rsidRPr="005F3FDF">
              <w:rPr>
                <w:rFonts w:ascii="Arial" w:hAnsi="Arial" w:cs="Arial"/>
                <w:sz w:val="22"/>
                <w:szCs w:val="22"/>
              </w:rPr>
              <w:t>.75</w:t>
            </w:r>
          </w:p>
        </w:tc>
        <w:tc>
          <w:tcPr>
            <w:tcW w:w="890" w:type="pct"/>
          </w:tcPr>
          <w:p w:rsidR="0083625D" w:rsidRPr="005F3FDF" w:rsidP="005F3FDF" w14:paraId="4AB56A51" w14:textId="7103AC3B">
            <w:pPr>
              <w:widowControl/>
              <w:tabs>
                <w:tab w:val="num" w:pos="1080"/>
              </w:tabs>
              <w:jc w:val="right"/>
              <w:rPr>
                <w:rFonts w:ascii="Arial" w:hAnsi="Arial" w:cs="Arial"/>
                <w:sz w:val="22"/>
                <w:szCs w:val="22"/>
              </w:rPr>
            </w:pPr>
            <w:r w:rsidRPr="005F3FDF">
              <w:rPr>
                <w:rFonts w:ascii="Arial" w:hAnsi="Arial" w:cs="Arial"/>
                <w:sz w:val="22"/>
                <w:szCs w:val="22"/>
              </w:rPr>
              <w:t>4.5</w:t>
            </w:r>
          </w:p>
        </w:tc>
      </w:tr>
      <w:tr w14:paraId="0826568C" w14:textId="77777777" w:rsidTr="005F3FDF">
        <w:tblPrEx>
          <w:tblW w:w="5000" w:type="pct"/>
          <w:tblLook w:val="01E0"/>
        </w:tblPrEx>
        <w:trPr>
          <w:trHeight w:val="800"/>
        </w:trPr>
        <w:tc>
          <w:tcPr>
            <w:tcW w:w="855" w:type="pct"/>
          </w:tcPr>
          <w:p w:rsidR="0083625D" w:rsidRPr="005F3FDF" w:rsidP="0083625D" w14:paraId="7033B368" w14:textId="77777777">
            <w:pPr>
              <w:widowControl/>
              <w:tabs>
                <w:tab w:val="num" w:pos="1080"/>
              </w:tabs>
              <w:rPr>
                <w:rFonts w:ascii="Arial" w:hAnsi="Arial" w:cs="Arial"/>
                <w:b/>
                <w:bCs/>
                <w:sz w:val="22"/>
                <w:szCs w:val="22"/>
              </w:rPr>
            </w:pPr>
            <w:r w:rsidRPr="005F3FDF">
              <w:rPr>
                <w:rFonts w:ascii="Arial" w:hAnsi="Arial" w:cs="Arial"/>
                <w:b/>
                <w:bCs/>
                <w:sz w:val="22"/>
                <w:szCs w:val="22"/>
              </w:rPr>
              <w:t>Health Education Specialist/</w:t>
            </w:r>
          </w:p>
          <w:p w:rsidR="0083625D" w:rsidRPr="005F3FDF" w:rsidP="0083625D" w14:paraId="10B9E49C" w14:textId="0A7699FD">
            <w:pPr>
              <w:widowControl/>
              <w:tabs>
                <w:tab w:val="num" w:pos="1080"/>
              </w:tabs>
              <w:rPr>
                <w:rFonts w:ascii="Arial" w:hAnsi="Arial" w:cs="Arial"/>
                <w:b/>
                <w:bCs/>
                <w:sz w:val="22"/>
                <w:szCs w:val="22"/>
              </w:rPr>
            </w:pPr>
            <w:r w:rsidRPr="005F3FDF">
              <w:rPr>
                <w:rFonts w:ascii="Arial" w:hAnsi="Arial" w:cs="Arial"/>
                <w:b/>
                <w:bCs/>
                <w:sz w:val="22"/>
                <w:szCs w:val="22"/>
              </w:rPr>
              <w:t>Community Health Worker</w:t>
            </w:r>
          </w:p>
        </w:tc>
        <w:tc>
          <w:tcPr>
            <w:tcW w:w="920" w:type="pct"/>
          </w:tcPr>
          <w:p w:rsidR="0083625D" w:rsidRPr="005F3FDF" w:rsidP="0083625D" w14:paraId="4683ED78" w14:textId="02FE4679">
            <w:pPr>
              <w:widowControl/>
              <w:tabs>
                <w:tab w:val="num" w:pos="1080"/>
              </w:tabs>
              <w:rPr>
                <w:rFonts w:ascii="Arial" w:hAnsi="Arial" w:cs="Arial"/>
                <w:sz w:val="22"/>
                <w:szCs w:val="22"/>
              </w:rPr>
            </w:pPr>
            <w:r w:rsidRPr="005F3FDF">
              <w:rPr>
                <w:rFonts w:ascii="Arial" w:hAnsi="Arial" w:cs="Arial"/>
                <w:sz w:val="22"/>
                <w:szCs w:val="22"/>
              </w:rPr>
              <w:t>Care Coordinator SSI</w:t>
            </w:r>
          </w:p>
        </w:tc>
        <w:tc>
          <w:tcPr>
            <w:tcW w:w="861" w:type="pct"/>
          </w:tcPr>
          <w:p w:rsidR="0083625D" w:rsidRPr="005F3FDF" w:rsidP="005F3FDF" w14:paraId="4E39E24B" w14:textId="74D11210">
            <w:pPr>
              <w:widowControl/>
              <w:tabs>
                <w:tab w:val="num" w:pos="1080"/>
              </w:tabs>
              <w:jc w:val="right"/>
              <w:rPr>
                <w:rFonts w:ascii="Arial" w:hAnsi="Arial" w:cs="Arial"/>
                <w:sz w:val="22"/>
                <w:szCs w:val="22"/>
              </w:rPr>
            </w:pPr>
            <w:r w:rsidRPr="005F3FDF">
              <w:rPr>
                <w:rFonts w:ascii="Arial" w:hAnsi="Arial" w:cs="Arial"/>
                <w:sz w:val="22"/>
                <w:szCs w:val="22"/>
              </w:rPr>
              <w:t>6</w:t>
            </w:r>
            <w:r w:rsidRPr="005F3FDF" w:rsidR="009909CC">
              <w:rPr>
                <w:rFonts w:ascii="Arial" w:hAnsi="Arial" w:cs="Arial"/>
                <w:sz w:val="22"/>
                <w:szCs w:val="22"/>
              </w:rPr>
              <w:t>7</w:t>
            </w:r>
          </w:p>
        </w:tc>
        <w:tc>
          <w:tcPr>
            <w:tcW w:w="796" w:type="pct"/>
          </w:tcPr>
          <w:p w:rsidR="0083625D" w:rsidRPr="005F3FDF" w:rsidP="005F3FDF" w14:paraId="1DAB3EF3" w14:textId="550E6D55">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83625D" w:rsidRPr="005F3FDF" w:rsidP="005F3FDF" w14:paraId="4D9AB2BD" w14:textId="408F9273">
            <w:pPr>
              <w:widowControl/>
              <w:tabs>
                <w:tab w:val="num" w:pos="1080"/>
              </w:tabs>
              <w:jc w:val="right"/>
              <w:rPr>
                <w:rFonts w:ascii="Arial" w:hAnsi="Arial" w:cs="Arial"/>
                <w:sz w:val="22"/>
                <w:szCs w:val="22"/>
              </w:rPr>
            </w:pPr>
            <w:r w:rsidRPr="005F3FDF">
              <w:rPr>
                <w:rFonts w:ascii="Arial" w:hAnsi="Arial" w:cs="Arial"/>
                <w:sz w:val="22"/>
                <w:szCs w:val="22"/>
              </w:rPr>
              <w:t>.75</w:t>
            </w:r>
          </w:p>
        </w:tc>
        <w:tc>
          <w:tcPr>
            <w:tcW w:w="890" w:type="pct"/>
          </w:tcPr>
          <w:p w:rsidR="0083625D" w:rsidRPr="005F3FDF" w:rsidP="005F3FDF" w14:paraId="42C7DAEC" w14:textId="2DC851A1">
            <w:pPr>
              <w:widowControl/>
              <w:tabs>
                <w:tab w:val="num" w:pos="1080"/>
              </w:tabs>
              <w:jc w:val="right"/>
              <w:rPr>
                <w:rFonts w:ascii="Arial" w:hAnsi="Arial" w:cs="Arial"/>
                <w:sz w:val="22"/>
                <w:szCs w:val="22"/>
              </w:rPr>
            </w:pPr>
            <w:r w:rsidRPr="005F3FDF">
              <w:rPr>
                <w:rFonts w:ascii="Arial" w:hAnsi="Arial" w:cs="Arial"/>
                <w:sz w:val="22"/>
                <w:szCs w:val="22"/>
              </w:rPr>
              <w:t>50.25</w:t>
            </w:r>
          </w:p>
        </w:tc>
      </w:tr>
      <w:tr w14:paraId="0982488E" w14:textId="77777777" w:rsidTr="005F3FDF">
        <w:tblPrEx>
          <w:tblW w:w="5000" w:type="pct"/>
          <w:tblLook w:val="01E0"/>
        </w:tblPrEx>
        <w:trPr>
          <w:trHeight w:val="800"/>
        </w:trPr>
        <w:tc>
          <w:tcPr>
            <w:tcW w:w="855" w:type="pct"/>
          </w:tcPr>
          <w:p w:rsidR="0083625D" w:rsidRPr="005F3FDF" w:rsidP="0083625D" w14:paraId="3B0C6497" w14:textId="6E3842AC">
            <w:pPr>
              <w:widowControl/>
              <w:tabs>
                <w:tab w:val="num" w:pos="1080"/>
              </w:tabs>
              <w:rPr>
                <w:rFonts w:ascii="Arial" w:hAnsi="Arial" w:cs="Arial"/>
                <w:b/>
                <w:bCs/>
                <w:sz w:val="22"/>
                <w:szCs w:val="22"/>
              </w:rPr>
            </w:pPr>
            <w:r w:rsidRPr="005F3FDF">
              <w:rPr>
                <w:rFonts w:ascii="Arial" w:hAnsi="Arial" w:cs="Arial"/>
                <w:b/>
                <w:bCs/>
                <w:sz w:val="22"/>
                <w:szCs w:val="22"/>
              </w:rPr>
              <w:t>Champion</w:t>
            </w:r>
          </w:p>
        </w:tc>
        <w:tc>
          <w:tcPr>
            <w:tcW w:w="920" w:type="pct"/>
          </w:tcPr>
          <w:p w:rsidR="0083625D" w:rsidRPr="005F3FDF" w:rsidP="0083625D" w14:paraId="657BB943" w14:textId="4B509090">
            <w:pPr>
              <w:widowControl/>
              <w:tabs>
                <w:tab w:val="num" w:pos="1080"/>
              </w:tabs>
              <w:rPr>
                <w:rFonts w:ascii="Arial" w:hAnsi="Arial" w:cs="Arial"/>
                <w:sz w:val="22"/>
                <w:szCs w:val="22"/>
              </w:rPr>
            </w:pPr>
            <w:r w:rsidRPr="005F3FDF">
              <w:rPr>
                <w:rFonts w:ascii="Arial" w:hAnsi="Arial" w:cs="Arial"/>
                <w:sz w:val="22"/>
                <w:szCs w:val="22"/>
              </w:rPr>
              <w:t>Champion SSI</w:t>
            </w:r>
          </w:p>
        </w:tc>
        <w:tc>
          <w:tcPr>
            <w:tcW w:w="861" w:type="pct"/>
          </w:tcPr>
          <w:p w:rsidR="0083625D" w:rsidRPr="005F3FDF" w:rsidP="005F3FDF" w14:paraId="567F3952" w14:textId="3571E6DC">
            <w:pPr>
              <w:widowControl/>
              <w:tabs>
                <w:tab w:val="num" w:pos="1080"/>
              </w:tabs>
              <w:jc w:val="right"/>
              <w:rPr>
                <w:rFonts w:ascii="Arial" w:hAnsi="Arial" w:cs="Arial"/>
                <w:sz w:val="22"/>
                <w:szCs w:val="22"/>
              </w:rPr>
            </w:pPr>
            <w:r w:rsidRPr="005F3FDF">
              <w:rPr>
                <w:rFonts w:ascii="Arial" w:hAnsi="Arial" w:cs="Arial"/>
                <w:sz w:val="22"/>
                <w:szCs w:val="22"/>
              </w:rPr>
              <w:t>6</w:t>
            </w:r>
            <w:r w:rsidRPr="005F3FDF" w:rsidR="009909CC">
              <w:rPr>
                <w:rFonts w:ascii="Arial" w:hAnsi="Arial" w:cs="Arial"/>
                <w:sz w:val="22"/>
                <w:szCs w:val="22"/>
              </w:rPr>
              <w:t>7</w:t>
            </w:r>
          </w:p>
        </w:tc>
        <w:tc>
          <w:tcPr>
            <w:tcW w:w="796" w:type="pct"/>
          </w:tcPr>
          <w:p w:rsidR="0083625D" w:rsidRPr="005F3FDF" w:rsidP="005F3FDF" w14:paraId="69C6F3E6" w14:textId="2CE94527">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83625D" w:rsidRPr="005F3FDF" w:rsidP="005F3FDF" w14:paraId="1087BB17" w14:textId="04956F76">
            <w:pPr>
              <w:widowControl/>
              <w:tabs>
                <w:tab w:val="num" w:pos="1080"/>
              </w:tabs>
              <w:jc w:val="right"/>
              <w:rPr>
                <w:rFonts w:ascii="Arial" w:hAnsi="Arial" w:cs="Arial"/>
                <w:sz w:val="22"/>
                <w:szCs w:val="22"/>
              </w:rPr>
            </w:pPr>
            <w:r w:rsidRPr="005F3FDF">
              <w:rPr>
                <w:rFonts w:ascii="Arial" w:hAnsi="Arial" w:cs="Arial"/>
                <w:sz w:val="22"/>
                <w:szCs w:val="22"/>
              </w:rPr>
              <w:t>.5</w:t>
            </w:r>
          </w:p>
        </w:tc>
        <w:tc>
          <w:tcPr>
            <w:tcW w:w="890" w:type="pct"/>
          </w:tcPr>
          <w:p w:rsidR="0083625D" w:rsidRPr="005F3FDF" w:rsidP="005F3FDF" w14:paraId="4221107C" w14:textId="381AE5D0">
            <w:pPr>
              <w:widowControl/>
              <w:tabs>
                <w:tab w:val="num" w:pos="1080"/>
              </w:tabs>
              <w:jc w:val="right"/>
              <w:rPr>
                <w:rFonts w:ascii="Arial" w:hAnsi="Arial" w:cs="Arial"/>
                <w:sz w:val="22"/>
                <w:szCs w:val="22"/>
              </w:rPr>
            </w:pPr>
            <w:r w:rsidRPr="005F3FDF">
              <w:rPr>
                <w:rFonts w:ascii="Arial" w:hAnsi="Arial" w:cs="Arial"/>
                <w:sz w:val="22"/>
                <w:szCs w:val="22"/>
              </w:rPr>
              <w:t>33</w:t>
            </w:r>
            <w:r w:rsidRPr="005F3FDF" w:rsidR="009909CC">
              <w:rPr>
                <w:rFonts w:ascii="Arial" w:hAnsi="Arial" w:cs="Arial"/>
                <w:sz w:val="22"/>
                <w:szCs w:val="22"/>
              </w:rPr>
              <w:t>.5</w:t>
            </w:r>
          </w:p>
        </w:tc>
      </w:tr>
      <w:tr w14:paraId="53681470" w14:textId="77777777" w:rsidTr="005F3FDF">
        <w:tblPrEx>
          <w:tblW w:w="5000" w:type="pct"/>
          <w:tblLook w:val="01E0"/>
        </w:tblPrEx>
        <w:trPr>
          <w:trHeight w:val="800"/>
        </w:trPr>
        <w:tc>
          <w:tcPr>
            <w:tcW w:w="855" w:type="pct"/>
          </w:tcPr>
          <w:p w:rsidR="0083625D" w:rsidRPr="005F3FDF" w:rsidP="0083625D" w14:paraId="2A40D05D" w14:textId="0872FBC0">
            <w:pPr>
              <w:widowControl/>
              <w:tabs>
                <w:tab w:val="num" w:pos="1080"/>
              </w:tabs>
              <w:rPr>
                <w:rFonts w:ascii="Arial" w:hAnsi="Arial" w:cs="Arial"/>
                <w:b/>
                <w:bCs/>
                <w:sz w:val="22"/>
                <w:szCs w:val="22"/>
              </w:rPr>
            </w:pPr>
            <w:r w:rsidRPr="005F3FDF">
              <w:rPr>
                <w:rFonts w:ascii="Arial" w:hAnsi="Arial" w:cs="Arial"/>
                <w:b/>
                <w:bCs/>
                <w:sz w:val="22"/>
                <w:szCs w:val="22"/>
              </w:rPr>
              <w:t>Counselors, Social Workers, and Other Community and Social Service Specialists</w:t>
            </w:r>
          </w:p>
        </w:tc>
        <w:tc>
          <w:tcPr>
            <w:tcW w:w="920" w:type="pct"/>
          </w:tcPr>
          <w:p w:rsidR="0083625D" w:rsidRPr="005F3FDF" w:rsidP="0083625D" w14:paraId="13864BC4" w14:textId="3E30B1AB">
            <w:pPr>
              <w:widowControl/>
              <w:tabs>
                <w:tab w:val="num" w:pos="1080"/>
              </w:tabs>
              <w:rPr>
                <w:rFonts w:ascii="Arial" w:hAnsi="Arial" w:cs="Arial"/>
                <w:sz w:val="22"/>
                <w:szCs w:val="22"/>
              </w:rPr>
            </w:pPr>
            <w:r w:rsidRPr="005F3FDF">
              <w:rPr>
                <w:rFonts w:ascii="Arial" w:hAnsi="Arial" w:cs="Arial"/>
                <w:sz w:val="22"/>
                <w:szCs w:val="22"/>
              </w:rPr>
              <w:t>Community-Based and Other Resources SSI</w:t>
            </w:r>
          </w:p>
        </w:tc>
        <w:tc>
          <w:tcPr>
            <w:tcW w:w="861" w:type="pct"/>
          </w:tcPr>
          <w:p w:rsidR="0083625D" w:rsidRPr="005F3FDF" w:rsidP="005F3FDF" w14:paraId="221558B9" w14:textId="6D1CBA72">
            <w:pPr>
              <w:widowControl/>
              <w:tabs>
                <w:tab w:val="num" w:pos="1080"/>
              </w:tabs>
              <w:jc w:val="right"/>
              <w:rPr>
                <w:rFonts w:ascii="Arial" w:hAnsi="Arial" w:cs="Arial"/>
                <w:sz w:val="22"/>
                <w:szCs w:val="22"/>
              </w:rPr>
            </w:pPr>
            <w:r w:rsidRPr="005F3FDF">
              <w:rPr>
                <w:rFonts w:ascii="Arial" w:hAnsi="Arial" w:cs="Arial"/>
                <w:sz w:val="22"/>
                <w:szCs w:val="22"/>
              </w:rPr>
              <w:t>50</w:t>
            </w:r>
          </w:p>
        </w:tc>
        <w:tc>
          <w:tcPr>
            <w:tcW w:w="796" w:type="pct"/>
          </w:tcPr>
          <w:p w:rsidR="0083625D" w:rsidRPr="005F3FDF" w:rsidP="005F3FDF" w14:paraId="27F985BA" w14:textId="022992A4">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83625D" w:rsidRPr="005F3FDF" w:rsidP="005F3FDF" w14:paraId="2A8C0637" w14:textId="0FEB4E5C">
            <w:pPr>
              <w:widowControl/>
              <w:tabs>
                <w:tab w:val="num" w:pos="1080"/>
              </w:tabs>
              <w:jc w:val="right"/>
              <w:rPr>
                <w:rFonts w:ascii="Arial" w:hAnsi="Arial" w:cs="Arial"/>
                <w:sz w:val="22"/>
                <w:szCs w:val="22"/>
              </w:rPr>
            </w:pPr>
            <w:r w:rsidRPr="005F3FDF">
              <w:rPr>
                <w:rFonts w:ascii="Arial" w:hAnsi="Arial" w:cs="Arial"/>
                <w:sz w:val="22"/>
                <w:szCs w:val="22"/>
              </w:rPr>
              <w:t>.5</w:t>
            </w:r>
          </w:p>
        </w:tc>
        <w:tc>
          <w:tcPr>
            <w:tcW w:w="890" w:type="pct"/>
          </w:tcPr>
          <w:p w:rsidR="0083625D" w:rsidRPr="005F3FDF" w:rsidP="005F3FDF" w14:paraId="58D7370F" w14:textId="5129DC6A">
            <w:pPr>
              <w:widowControl/>
              <w:tabs>
                <w:tab w:val="num" w:pos="1080"/>
              </w:tabs>
              <w:jc w:val="right"/>
              <w:rPr>
                <w:rFonts w:ascii="Arial" w:hAnsi="Arial" w:cs="Arial"/>
                <w:sz w:val="22"/>
                <w:szCs w:val="22"/>
              </w:rPr>
            </w:pPr>
            <w:r w:rsidRPr="005F3FDF">
              <w:rPr>
                <w:rFonts w:ascii="Arial" w:hAnsi="Arial" w:cs="Arial"/>
                <w:sz w:val="22"/>
                <w:szCs w:val="22"/>
              </w:rPr>
              <w:t>25</w:t>
            </w:r>
          </w:p>
        </w:tc>
      </w:tr>
      <w:tr w14:paraId="27B16517" w14:textId="77777777" w:rsidTr="005F3FDF">
        <w:tblPrEx>
          <w:tblW w:w="5000" w:type="pct"/>
          <w:tblLook w:val="01E0"/>
        </w:tblPrEx>
        <w:trPr>
          <w:trHeight w:val="800"/>
        </w:trPr>
        <w:tc>
          <w:tcPr>
            <w:tcW w:w="855" w:type="pct"/>
          </w:tcPr>
          <w:p w:rsidR="0083625D" w:rsidRPr="005F3FDF" w:rsidP="0083625D" w14:paraId="118F871E" w14:textId="2D317757">
            <w:pPr>
              <w:widowControl/>
              <w:tabs>
                <w:tab w:val="num" w:pos="1080"/>
              </w:tabs>
              <w:rPr>
                <w:rFonts w:ascii="Arial" w:hAnsi="Arial" w:cs="Arial"/>
                <w:b/>
                <w:bCs/>
                <w:sz w:val="22"/>
                <w:szCs w:val="22"/>
              </w:rPr>
            </w:pPr>
            <w:r w:rsidRPr="005F3FDF">
              <w:rPr>
                <w:rFonts w:ascii="Arial" w:hAnsi="Arial" w:cs="Arial"/>
                <w:b/>
                <w:bCs/>
                <w:sz w:val="22"/>
                <w:szCs w:val="22"/>
              </w:rPr>
              <w:t>Project Director/</w:t>
            </w:r>
            <w:r w:rsidRPr="005F3FDF">
              <w:rPr>
                <w:rFonts w:ascii="Arial" w:hAnsi="Arial" w:cs="Arial"/>
                <w:b/>
                <w:bCs/>
                <w:sz w:val="22"/>
                <w:szCs w:val="22"/>
              </w:rPr>
              <w:br/>
              <w:t>Principal Investigator</w:t>
            </w:r>
          </w:p>
        </w:tc>
        <w:tc>
          <w:tcPr>
            <w:tcW w:w="920" w:type="pct"/>
          </w:tcPr>
          <w:p w:rsidR="0083625D" w:rsidRPr="005F3FDF" w:rsidP="0083625D" w14:paraId="4A3F3EB9" w14:textId="5DBC14C7">
            <w:pPr>
              <w:widowControl/>
              <w:tabs>
                <w:tab w:val="num" w:pos="1080"/>
              </w:tabs>
              <w:rPr>
                <w:rFonts w:ascii="Arial" w:hAnsi="Arial" w:cs="Arial"/>
                <w:sz w:val="22"/>
                <w:szCs w:val="22"/>
              </w:rPr>
            </w:pPr>
            <w:r w:rsidRPr="005F3FDF">
              <w:rPr>
                <w:rFonts w:ascii="Arial" w:hAnsi="Arial" w:cs="Arial"/>
                <w:sz w:val="22"/>
                <w:szCs w:val="22"/>
              </w:rPr>
              <w:t>Program Implementation SSI</w:t>
            </w:r>
          </w:p>
        </w:tc>
        <w:tc>
          <w:tcPr>
            <w:tcW w:w="861" w:type="pct"/>
          </w:tcPr>
          <w:p w:rsidR="0083625D" w:rsidRPr="005F3FDF" w:rsidP="005F3FDF" w14:paraId="77561B37" w14:textId="6C7E4B20">
            <w:pPr>
              <w:widowControl/>
              <w:tabs>
                <w:tab w:val="num" w:pos="1080"/>
              </w:tabs>
              <w:jc w:val="right"/>
              <w:rPr>
                <w:rFonts w:ascii="Arial" w:hAnsi="Arial" w:cs="Arial"/>
                <w:sz w:val="22"/>
                <w:szCs w:val="22"/>
              </w:rPr>
            </w:pPr>
            <w:r w:rsidRPr="005F3FDF">
              <w:rPr>
                <w:rFonts w:ascii="Arial" w:hAnsi="Arial" w:cs="Arial"/>
                <w:sz w:val="22"/>
                <w:szCs w:val="22"/>
              </w:rPr>
              <w:t>13</w:t>
            </w:r>
            <w:r w:rsidRPr="005F3FDF" w:rsidR="009909CC">
              <w:rPr>
                <w:rFonts w:ascii="Arial" w:hAnsi="Arial" w:cs="Arial"/>
                <w:sz w:val="22"/>
                <w:szCs w:val="22"/>
              </w:rPr>
              <w:t>4</w:t>
            </w:r>
          </w:p>
        </w:tc>
        <w:tc>
          <w:tcPr>
            <w:tcW w:w="796" w:type="pct"/>
          </w:tcPr>
          <w:p w:rsidR="0083625D" w:rsidRPr="005F3FDF" w:rsidP="005F3FDF" w14:paraId="3D5F0F48" w14:textId="3095427D">
            <w:pPr>
              <w:widowControl/>
              <w:tabs>
                <w:tab w:val="num" w:pos="1080"/>
              </w:tabs>
              <w:jc w:val="right"/>
              <w:rPr>
                <w:rFonts w:ascii="Arial" w:hAnsi="Arial" w:cs="Arial"/>
                <w:sz w:val="22"/>
                <w:szCs w:val="22"/>
              </w:rPr>
            </w:pPr>
            <w:r w:rsidRPr="005F3FDF">
              <w:rPr>
                <w:rFonts w:ascii="Arial" w:hAnsi="Arial" w:cs="Arial"/>
                <w:sz w:val="22"/>
                <w:szCs w:val="22"/>
              </w:rPr>
              <w:t>1</w:t>
            </w:r>
          </w:p>
        </w:tc>
        <w:tc>
          <w:tcPr>
            <w:tcW w:w="678" w:type="pct"/>
          </w:tcPr>
          <w:p w:rsidR="0083625D" w:rsidRPr="005F3FDF" w:rsidP="005F3FDF" w14:paraId="02DA1234" w14:textId="692479AB">
            <w:pPr>
              <w:widowControl/>
              <w:tabs>
                <w:tab w:val="num" w:pos="1080"/>
              </w:tabs>
              <w:jc w:val="right"/>
              <w:rPr>
                <w:rFonts w:ascii="Arial" w:hAnsi="Arial" w:cs="Arial"/>
                <w:sz w:val="22"/>
                <w:szCs w:val="22"/>
              </w:rPr>
            </w:pPr>
            <w:r w:rsidRPr="005F3FDF">
              <w:rPr>
                <w:rFonts w:ascii="Arial" w:hAnsi="Arial" w:cs="Arial"/>
                <w:sz w:val="22"/>
                <w:szCs w:val="22"/>
              </w:rPr>
              <w:t>1</w:t>
            </w:r>
          </w:p>
        </w:tc>
        <w:tc>
          <w:tcPr>
            <w:tcW w:w="890" w:type="pct"/>
          </w:tcPr>
          <w:p w:rsidR="0083625D" w:rsidRPr="005F3FDF" w:rsidP="005F3FDF" w14:paraId="02F90E97" w14:textId="42ED82C9">
            <w:pPr>
              <w:widowControl/>
              <w:tabs>
                <w:tab w:val="num" w:pos="1080"/>
              </w:tabs>
              <w:jc w:val="right"/>
              <w:rPr>
                <w:rFonts w:ascii="Arial" w:hAnsi="Arial" w:cs="Arial"/>
                <w:sz w:val="22"/>
                <w:szCs w:val="22"/>
              </w:rPr>
            </w:pPr>
            <w:r w:rsidRPr="005F3FDF">
              <w:rPr>
                <w:rFonts w:ascii="Arial" w:hAnsi="Arial" w:cs="Arial"/>
                <w:sz w:val="22"/>
                <w:szCs w:val="22"/>
              </w:rPr>
              <w:t>13</w:t>
            </w:r>
            <w:r w:rsidRPr="005F3FDF" w:rsidR="009909CC">
              <w:rPr>
                <w:rFonts w:ascii="Arial" w:hAnsi="Arial" w:cs="Arial"/>
                <w:sz w:val="22"/>
                <w:szCs w:val="22"/>
              </w:rPr>
              <w:t>4</w:t>
            </w:r>
          </w:p>
        </w:tc>
      </w:tr>
      <w:tr w14:paraId="39E97271" w14:textId="77777777" w:rsidTr="005F3FDF">
        <w:tblPrEx>
          <w:tblW w:w="5000" w:type="pct"/>
          <w:tblLook w:val="01E0"/>
        </w:tblPrEx>
        <w:trPr>
          <w:trHeight w:val="800"/>
        </w:trPr>
        <w:tc>
          <w:tcPr>
            <w:tcW w:w="855" w:type="pct"/>
          </w:tcPr>
          <w:p w:rsidR="0083625D" w:rsidRPr="005F3FDF" w:rsidP="0083625D" w14:paraId="51AE3154" w14:textId="18394574">
            <w:pPr>
              <w:widowControl/>
              <w:tabs>
                <w:tab w:val="num" w:pos="1080"/>
              </w:tabs>
              <w:rPr>
                <w:rFonts w:ascii="Arial" w:hAnsi="Arial" w:cs="Arial"/>
                <w:b/>
                <w:bCs/>
                <w:sz w:val="22"/>
                <w:szCs w:val="22"/>
              </w:rPr>
            </w:pPr>
            <w:r w:rsidRPr="005F3FDF">
              <w:rPr>
                <w:rFonts w:ascii="Arial" w:hAnsi="Arial" w:cs="Arial"/>
                <w:b/>
                <w:bCs/>
                <w:sz w:val="22"/>
                <w:szCs w:val="22"/>
              </w:rPr>
              <w:t>Total</w:t>
            </w:r>
          </w:p>
        </w:tc>
        <w:tc>
          <w:tcPr>
            <w:tcW w:w="920" w:type="pct"/>
          </w:tcPr>
          <w:p w:rsidR="0083625D" w:rsidRPr="005F3FDF" w:rsidP="0083625D" w14:paraId="22A756D5" w14:textId="77777777">
            <w:pPr>
              <w:widowControl/>
              <w:tabs>
                <w:tab w:val="num" w:pos="1080"/>
              </w:tabs>
              <w:rPr>
                <w:rFonts w:ascii="Arial" w:hAnsi="Arial" w:cs="Arial"/>
                <w:sz w:val="22"/>
                <w:szCs w:val="22"/>
              </w:rPr>
            </w:pPr>
          </w:p>
        </w:tc>
        <w:tc>
          <w:tcPr>
            <w:tcW w:w="861" w:type="pct"/>
          </w:tcPr>
          <w:p w:rsidR="0083625D" w:rsidRPr="005F3FDF" w:rsidP="005F3FDF" w14:paraId="08BAF1C3" w14:textId="7BE31DFE">
            <w:pPr>
              <w:widowControl/>
              <w:tabs>
                <w:tab w:val="num" w:pos="1080"/>
              </w:tabs>
              <w:jc w:val="right"/>
              <w:rPr>
                <w:rFonts w:ascii="Arial" w:hAnsi="Arial" w:cs="Arial"/>
                <w:sz w:val="22"/>
                <w:szCs w:val="22"/>
              </w:rPr>
            </w:pPr>
            <w:r w:rsidRPr="005F3FDF">
              <w:rPr>
                <w:rFonts w:ascii="Arial" w:hAnsi="Arial" w:cs="Arial"/>
                <w:sz w:val="22"/>
                <w:szCs w:val="22"/>
              </w:rPr>
              <w:t>29,</w:t>
            </w:r>
            <w:r w:rsidRPr="005F3FDF" w:rsidR="00361EC6">
              <w:rPr>
                <w:rFonts w:ascii="Arial" w:hAnsi="Arial" w:cs="Arial"/>
                <w:sz w:val="22"/>
                <w:szCs w:val="22"/>
              </w:rPr>
              <w:t>88</w:t>
            </w:r>
            <w:r w:rsidRPr="005F3FDF" w:rsidR="00131571">
              <w:rPr>
                <w:rFonts w:ascii="Arial" w:hAnsi="Arial" w:cs="Arial"/>
                <w:sz w:val="22"/>
                <w:szCs w:val="22"/>
              </w:rPr>
              <w:t>0</w:t>
            </w:r>
          </w:p>
        </w:tc>
        <w:tc>
          <w:tcPr>
            <w:tcW w:w="796" w:type="pct"/>
          </w:tcPr>
          <w:p w:rsidR="0083625D" w:rsidRPr="005F3FDF" w:rsidP="005F3FDF" w14:paraId="06D98B27" w14:textId="77777777">
            <w:pPr>
              <w:widowControl/>
              <w:tabs>
                <w:tab w:val="num" w:pos="1080"/>
              </w:tabs>
              <w:jc w:val="right"/>
              <w:rPr>
                <w:rFonts w:ascii="Arial" w:hAnsi="Arial" w:cs="Arial"/>
                <w:sz w:val="22"/>
                <w:szCs w:val="22"/>
              </w:rPr>
            </w:pPr>
          </w:p>
        </w:tc>
        <w:tc>
          <w:tcPr>
            <w:tcW w:w="678" w:type="pct"/>
          </w:tcPr>
          <w:p w:rsidR="0083625D" w:rsidRPr="005F3FDF" w:rsidP="005F3FDF" w14:paraId="62BC0B51" w14:textId="77777777">
            <w:pPr>
              <w:widowControl/>
              <w:tabs>
                <w:tab w:val="num" w:pos="1080"/>
              </w:tabs>
              <w:jc w:val="right"/>
              <w:rPr>
                <w:rFonts w:ascii="Arial" w:hAnsi="Arial" w:cs="Arial"/>
                <w:sz w:val="22"/>
                <w:szCs w:val="22"/>
              </w:rPr>
            </w:pPr>
          </w:p>
        </w:tc>
        <w:tc>
          <w:tcPr>
            <w:tcW w:w="890" w:type="pct"/>
          </w:tcPr>
          <w:p w:rsidR="0083625D" w:rsidRPr="005F3FDF" w:rsidP="005F3FDF" w14:paraId="630B0C73" w14:textId="7449CD1B">
            <w:pPr>
              <w:widowControl/>
              <w:tabs>
                <w:tab w:val="num" w:pos="1080"/>
              </w:tabs>
              <w:jc w:val="right"/>
              <w:rPr>
                <w:rFonts w:ascii="Arial" w:hAnsi="Arial" w:cs="Arial"/>
                <w:sz w:val="22"/>
                <w:szCs w:val="22"/>
              </w:rPr>
            </w:pPr>
            <w:r w:rsidRPr="005F3FDF">
              <w:rPr>
                <w:rFonts w:ascii="Arial" w:hAnsi="Arial" w:cs="Arial"/>
                <w:sz w:val="22"/>
                <w:szCs w:val="22"/>
              </w:rPr>
              <w:t>10,</w:t>
            </w:r>
            <w:r w:rsidRPr="005F3FDF" w:rsidR="00361EC6">
              <w:rPr>
                <w:rFonts w:ascii="Arial" w:hAnsi="Arial" w:cs="Arial"/>
                <w:sz w:val="22"/>
                <w:szCs w:val="22"/>
              </w:rPr>
              <w:t>026.</w:t>
            </w:r>
            <w:r w:rsidRPr="005F3FDF" w:rsidR="00131571">
              <w:rPr>
                <w:rFonts w:ascii="Arial" w:hAnsi="Arial" w:cs="Arial"/>
                <w:sz w:val="22"/>
                <w:szCs w:val="22"/>
              </w:rPr>
              <w:t>35</w:t>
            </w:r>
            <w:r w:rsidR="00857953">
              <w:rPr>
                <w:rFonts w:ascii="Arial" w:hAnsi="Arial" w:cs="Arial"/>
                <w:sz w:val="22"/>
                <w:szCs w:val="22"/>
              </w:rPr>
              <w:t>*</w:t>
            </w:r>
          </w:p>
        </w:tc>
      </w:tr>
    </w:tbl>
    <w:p w:rsidR="00857953" w:rsidRPr="00857953" w:rsidP="00857953" w14:paraId="4E4E810A" w14:textId="77777777">
      <w:pPr>
        <w:widowControl/>
        <w:spacing w:before="120"/>
        <w:rPr>
          <w:rFonts w:ascii="Arial" w:hAnsi="Arial" w:cs="Arial"/>
          <w:b/>
          <w:sz w:val="18"/>
          <w:szCs w:val="18"/>
        </w:rPr>
      </w:pPr>
      <w:r w:rsidRPr="00857953">
        <w:rPr>
          <w:rFonts w:ascii="Arial" w:hAnsi="Arial" w:cs="Arial"/>
          <w:b/>
          <w:sz w:val="18"/>
          <w:szCs w:val="18"/>
        </w:rPr>
        <w:t>* Rounds down to 10,026 in ROCIS.</w:t>
      </w:r>
    </w:p>
    <w:p w:rsidR="00857953" w:rsidP="005F3FDF" w14:paraId="415D06C4" w14:textId="77777777">
      <w:pPr>
        <w:widowControl/>
        <w:tabs>
          <w:tab w:val="num" w:pos="720"/>
        </w:tabs>
        <w:spacing w:before="120"/>
        <w:rPr>
          <w:rFonts w:ascii="Arial" w:hAnsi="Arial" w:cs="Arial"/>
          <w:b/>
          <w:bCs/>
          <w:sz w:val="24"/>
        </w:rPr>
      </w:pPr>
    </w:p>
    <w:p w:rsidR="005F3FDF" w:rsidRPr="00CF661F" w:rsidP="005F3FDF" w14:paraId="21A22CD6" w14:textId="34B93CC4">
      <w:pPr>
        <w:widowControl/>
        <w:tabs>
          <w:tab w:val="num" w:pos="720"/>
        </w:tabs>
        <w:spacing w:before="120"/>
        <w:rPr>
          <w:rFonts w:ascii="Arial" w:hAnsi="Arial" w:cs="Arial"/>
          <w:b/>
          <w:bCs/>
          <w:sz w:val="24"/>
        </w:rPr>
      </w:pPr>
      <w:r w:rsidRPr="0083625D">
        <w:rPr>
          <w:rFonts w:ascii="Arial" w:hAnsi="Arial" w:cs="Arial"/>
          <w:b/>
          <w:bCs/>
          <w:sz w:val="24"/>
        </w:rPr>
        <w:t>Exhibit 2</w:t>
      </w:r>
      <w:r>
        <w:rPr>
          <w:rFonts w:ascii="Arial" w:hAnsi="Arial" w:cs="Arial"/>
          <w:b/>
          <w:bCs/>
          <w:sz w:val="24"/>
        </w:rPr>
        <w:t>a</w:t>
      </w:r>
      <w:r w:rsidRPr="0083625D">
        <w:rPr>
          <w:rFonts w:ascii="Arial" w:hAnsi="Arial" w:cs="Arial"/>
          <w:b/>
          <w:bCs/>
          <w:sz w:val="24"/>
        </w:rPr>
        <w:t>. Estimated Annualized Burden Hours</w:t>
      </w:r>
      <w:r>
        <w:rPr>
          <w:rFonts w:ascii="Arial" w:hAnsi="Arial" w:cs="Arial"/>
          <w:b/>
          <w:bCs/>
          <w:sz w:val="24"/>
        </w:rPr>
        <w:t xml:space="preserve"> (by Form)</w:t>
      </w:r>
    </w:p>
    <w:tbl>
      <w:tblPr>
        <w:tblW w:w="9270" w:type="dxa"/>
        <w:tblInd w:w="97" w:type="dxa"/>
        <w:tblLayout w:type="fixed"/>
        <w:tblCellMar>
          <w:left w:w="97" w:type="dxa"/>
          <w:right w:w="97" w:type="dxa"/>
        </w:tblCellMar>
        <w:tblLook w:val="0000"/>
      </w:tblPr>
      <w:tblGrid>
        <w:gridCol w:w="1800"/>
        <w:gridCol w:w="1440"/>
        <w:gridCol w:w="1800"/>
        <w:gridCol w:w="1440"/>
        <w:gridCol w:w="1350"/>
        <w:gridCol w:w="1440"/>
      </w:tblGrid>
      <w:tr w14:paraId="61B4495C" w14:textId="77777777" w:rsidTr="000916BC">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vAlign w:val="bottom"/>
          </w:tcPr>
          <w:p w:rsidR="005F3FDF" w:rsidRPr="005F3FDF" w:rsidP="000916BC" w14:paraId="14023E38" w14:textId="77777777">
            <w:pPr>
              <w:pStyle w:val="BodyText"/>
              <w:tabs>
                <w:tab w:val="left" w:pos="10080"/>
              </w:tabs>
              <w:jc w:val="center"/>
              <w:rPr>
                <w:rFonts w:ascii="Arial" w:hAnsi="Arial" w:cs="Arial"/>
                <w:b/>
                <w:bCs/>
                <w:sz w:val="22"/>
                <w:szCs w:val="22"/>
              </w:rPr>
            </w:pPr>
          </w:p>
          <w:p w:rsidR="005F3FDF" w:rsidRPr="005F3FDF" w:rsidP="000916BC" w14:paraId="35199D5F" w14:textId="77777777">
            <w:pPr>
              <w:pStyle w:val="BodyText"/>
              <w:tabs>
                <w:tab w:val="left" w:pos="10080"/>
              </w:tabs>
              <w:jc w:val="center"/>
              <w:rPr>
                <w:rFonts w:ascii="Arial" w:hAnsi="Arial" w:cs="Arial"/>
                <w:b/>
                <w:bCs/>
                <w:sz w:val="22"/>
                <w:szCs w:val="22"/>
              </w:rPr>
            </w:pPr>
            <w:r w:rsidRPr="005F3FDF">
              <w:rPr>
                <w:rFonts w:ascii="Arial" w:hAnsi="Arial" w:cs="Arial"/>
                <w:b/>
                <w:bCs/>
                <w:sz w:val="22"/>
                <w:szCs w:val="22"/>
              </w:rPr>
              <w:t>Form Name</w:t>
            </w:r>
          </w:p>
        </w:tc>
        <w:tc>
          <w:tcPr>
            <w:tcW w:w="1440" w:type="dxa"/>
            <w:tcBorders>
              <w:top w:val="single" w:sz="2" w:space="0" w:color="auto"/>
              <w:left w:val="single" w:sz="2" w:space="0" w:color="auto"/>
              <w:bottom w:val="single" w:sz="4" w:space="0" w:color="auto"/>
              <w:right w:val="single" w:sz="2" w:space="0" w:color="auto"/>
            </w:tcBorders>
            <w:vAlign w:val="bottom"/>
          </w:tcPr>
          <w:p w:rsidR="005F3FDF" w:rsidRPr="005F3FDF" w:rsidP="000916BC" w14:paraId="32B713BD" w14:textId="77777777">
            <w:pPr>
              <w:pStyle w:val="BodyText"/>
              <w:jc w:val="center"/>
              <w:rPr>
                <w:rFonts w:ascii="Arial" w:hAnsi="Arial" w:cs="Arial"/>
                <w:b/>
                <w:bCs/>
                <w:sz w:val="22"/>
                <w:szCs w:val="22"/>
              </w:rPr>
            </w:pPr>
            <w:r w:rsidRPr="005F3FDF">
              <w:rPr>
                <w:rFonts w:ascii="Arial" w:hAnsi="Arial" w:cs="Arial"/>
                <w:b/>
                <w:bCs/>
                <w:sz w:val="22"/>
                <w:szCs w:val="22"/>
              </w:rPr>
              <w:t>Number of Respondents</w:t>
            </w:r>
          </w:p>
        </w:tc>
        <w:tc>
          <w:tcPr>
            <w:tcW w:w="1800" w:type="dxa"/>
            <w:tcBorders>
              <w:top w:val="single" w:sz="2" w:space="0" w:color="auto"/>
              <w:left w:val="single" w:sz="2" w:space="0" w:color="auto"/>
              <w:bottom w:val="single" w:sz="4" w:space="0" w:color="auto"/>
              <w:right w:val="single" w:sz="2" w:space="0" w:color="auto"/>
            </w:tcBorders>
            <w:vAlign w:val="bottom"/>
          </w:tcPr>
          <w:p w:rsidR="005F3FDF" w:rsidRPr="005F3FDF" w:rsidP="000916BC" w14:paraId="347D056A" w14:textId="77777777">
            <w:pPr>
              <w:pStyle w:val="BodyText"/>
              <w:jc w:val="center"/>
              <w:rPr>
                <w:rFonts w:ascii="Arial" w:hAnsi="Arial" w:cs="Arial"/>
                <w:b/>
                <w:bCs/>
                <w:sz w:val="22"/>
                <w:szCs w:val="22"/>
              </w:rPr>
            </w:pPr>
          </w:p>
          <w:p w:rsidR="005F3FDF" w:rsidRPr="005F3FDF" w:rsidP="000916BC" w14:paraId="3B457F7C" w14:textId="77777777">
            <w:pPr>
              <w:pStyle w:val="BodyText"/>
              <w:jc w:val="center"/>
              <w:rPr>
                <w:rFonts w:ascii="Arial" w:hAnsi="Arial" w:cs="Arial"/>
                <w:b/>
                <w:bCs/>
                <w:sz w:val="22"/>
                <w:szCs w:val="22"/>
              </w:rPr>
            </w:pPr>
            <w:r w:rsidRPr="005F3FDF">
              <w:rPr>
                <w:rFonts w:ascii="Arial" w:hAnsi="Arial" w:cs="Arial"/>
                <w:b/>
                <w:bCs/>
                <w:sz w:val="22"/>
                <w:szCs w:val="22"/>
              </w:rPr>
              <w:t>Number of Responses per Respondent</w:t>
            </w:r>
          </w:p>
        </w:tc>
        <w:tc>
          <w:tcPr>
            <w:tcW w:w="1440" w:type="dxa"/>
            <w:tcBorders>
              <w:top w:val="single" w:sz="2" w:space="0" w:color="auto"/>
              <w:left w:val="single" w:sz="2" w:space="0" w:color="auto"/>
              <w:bottom w:val="single" w:sz="4" w:space="0" w:color="auto"/>
              <w:right w:val="single" w:sz="2" w:space="0" w:color="auto"/>
            </w:tcBorders>
            <w:vAlign w:val="bottom"/>
          </w:tcPr>
          <w:p w:rsidR="005F3FDF" w:rsidRPr="005F3FDF" w:rsidP="000916BC" w14:paraId="743898ED" w14:textId="77777777">
            <w:pPr>
              <w:pStyle w:val="BodyText"/>
              <w:jc w:val="center"/>
              <w:rPr>
                <w:rFonts w:ascii="Arial" w:hAnsi="Arial" w:cs="Arial"/>
                <w:b/>
                <w:bCs/>
                <w:sz w:val="22"/>
                <w:szCs w:val="22"/>
              </w:rPr>
            </w:pPr>
          </w:p>
          <w:p w:rsidR="005F3FDF" w:rsidRPr="005F3FDF" w:rsidP="000916BC" w14:paraId="3A4FB6FB" w14:textId="77777777">
            <w:pPr>
              <w:pStyle w:val="BodyText"/>
              <w:jc w:val="center"/>
              <w:rPr>
                <w:rFonts w:ascii="Arial" w:hAnsi="Arial" w:cs="Arial"/>
                <w:b/>
                <w:bCs/>
                <w:sz w:val="22"/>
                <w:szCs w:val="22"/>
              </w:rPr>
            </w:pPr>
            <w:r w:rsidRPr="005F3FDF">
              <w:rPr>
                <w:rFonts w:ascii="Arial" w:hAnsi="Arial" w:cs="Arial"/>
                <w:b/>
                <w:bCs/>
                <w:sz w:val="22"/>
                <w:szCs w:val="22"/>
              </w:rPr>
              <w:t>Total Responses</w:t>
            </w:r>
          </w:p>
        </w:tc>
        <w:tc>
          <w:tcPr>
            <w:tcW w:w="1350" w:type="dxa"/>
            <w:tcBorders>
              <w:top w:val="single" w:sz="2" w:space="0" w:color="auto"/>
              <w:left w:val="single" w:sz="2" w:space="0" w:color="auto"/>
              <w:bottom w:val="single" w:sz="4" w:space="0" w:color="auto"/>
              <w:right w:val="single" w:sz="2" w:space="0" w:color="auto"/>
            </w:tcBorders>
            <w:vAlign w:val="bottom"/>
          </w:tcPr>
          <w:p w:rsidR="005F3FDF" w:rsidRPr="005F3FDF" w:rsidP="000916BC" w14:paraId="1F2B90D4" w14:textId="77777777">
            <w:pPr>
              <w:pStyle w:val="BodyText"/>
              <w:jc w:val="center"/>
              <w:rPr>
                <w:rFonts w:ascii="Arial" w:hAnsi="Arial" w:cs="Arial"/>
                <w:b/>
                <w:bCs/>
                <w:sz w:val="22"/>
                <w:szCs w:val="22"/>
              </w:rPr>
            </w:pPr>
          </w:p>
          <w:p w:rsidR="005F3FDF" w:rsidRPr="005F3FDF" w:rsidP="000916BC" w14:paraId="655FE018" w14:textId="77777777">
            <w:pPr>
              <w:pStyle w:val="BodyText"/>
              <w:jc w:val="center"/>
              <w:rPr>
                <w:rFonts w:ascii="Arial" w:hAnsi="Arial" w:cs="Arial"/>
                <w:b/>
                <w:bCs/>
                <w:sz w:val="22"/>
                <w:szCs w:val="22"/>
              </w:rPr>
            </w:pPr>
            <w:r w:rsidRPr="005F3FDF">
              <w:rPr>
                <w:rFonts w:ascii="Arial" w:hAnsi="Arial" w:cs="Arial"/>
                <w:b/>
                <w:bCs/>
                <w:sz w:val="22"/>
                <w:szCs w:val="22"/>
              </w:rPr>
              <w:t>Average Burden per Response (in hours)</w:t>
            </w:r>
          </w:p>
        </w:tc>
        <w:tc>
          <w:tcPr>
            <w:tcW w:w="1440" w:type="dxa"/>
            <w:tcBorders>
              <w:top w:val="single" w:sz="2" w:space="0" w:color="auto"/>
              <w:left w:val="single" w:sz="2" w:space="0" w:color="auto"/>
              <w:bottom w:val="single" w:sz="4" w:space="0" w:color="auto"/>
              <w:right w:val="single" w:sz="2" w:space="0" w:color="auto"/>
            </w:tcBorders>
            <w:vAlign w:val="bottom"/>
          </w:tcPr>
          <w:p w:rsidR="005F3FDF" w:rsidRPr="005F3FDF" w:rsidP="000916BC" w14:paraId="2A24D2B6" w14:textId="77777777">
            <w:pPr>
              <w:pStyle w:val="BodyText"/>
              <w:jc w:val="center"/>
              <w:rPr>
                <w:rFonts w:ascii="Arial" w:hAnsi="Arial" w:cs="Arial"/>
                <w:b/>
                <w:bCs/>
                <w:sz w:val="22"/>
                <w:szCs w:val="22"/>
              </w:rPr>
            </w:pPr>
            <w:r w:rsidRPr="005F3FDF">
              <w:rPr>
                <w:rFonts w:ascii="Arial" w:hAnsi="Arial" w:cs="Arial"/>
                <w:b/>
                <w:bCs/>
                <w:sz w:val="22"/>
                <w:szCs w:val="22"/>
              </w:rPr>
              <w:t>Total Burden Hours</w:t>
            </w:r>
          </w:p>
        </w:tc>
      </w:tr>
      <w:tr w14:paraId="364CA3F5" w14:textId="77777777" w:rsidTr="000916BC">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5C6F45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HP Survey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F3FDF" w:rsidRPr="005F3FDF" w:rsidP="000916BC" w14:paraId="33DAB0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color w:val="000000"/>
                <w:sz w:val="22"/>
                <w:szCs w:val="22"/>
              </w:rPr>
              <w:t>23,256</w:t>
            </w:r>
          </w:p>
        </w:tc>
        <w:tc>
          <w:tcPr>
            <w:tcW w:w="1800" w:type="dxa"/>
            <w:tcBorders>
              <w:top w:val="single" w:sz="4" w:space="0" w:color="auto"/>
              <w:left w:val="nil"/>
              <w:bottom w:val="single" w:sz="4" w:space="0" w:color="auto"/>
              <w:right w:val="single" w:sz="4" w:space="0" w:color="auto"/>
            </w:tcBorders>
            <w:shd w:val="clear" w:color="auto" w:fill="auto"/>
            <w:vAlign w:val="center"/>
          </w:tcPr>
          <w:p w:rsidR="005F3FDF" w:rsidRPr="005F3FDF" w:rsidP="000916BC" w14:paraId="67BD6D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color w:val="000000"/>
                <w:sz w:val="22"/>
                <w:szCs w:val="22"/>
              </w:rPr>
              <w:t>1</w:t>
            </w:r>
          </w:p>
        </w:tc>
        <w:tc>
          <w:tcPr>
            <w:tcW w:w="1440" w:type="dxa"/>
            <w:tcBorders>
              <w:top w:val="single" w:sz="4" w:space="0" w:color="auto"/>
              <w:left w:val="nil"/>
              <w:bottom w:val="single" w:sz="4" w:space="0" w:color="auto"/>
              <w:right w:val="single" w:sz="4" w:space="0" w:color="auto"/>
            </w:tcBorders>
            <w:shd w:val="clear" w:color="auto" w:fill="auto"/>
            <w:vAlign w:val="center"/>
          </w:tcPr>
          <w:p w:rsidR="005F3FDF" w:rsidRPr="005F3FDF" w:rsidP="000916BC" w14:paraId="69126D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color w:val="000000"/>
                <w:sz w:val="22"/>
                <w:szCs w:val="22"/>
              </w:rPr>
              <w:t>23,256</w:t>
            </w:r>
          </w:p>
        </w:tc>
        <w:tc>
          <w:tcPr>
            <w:tcW w:w="1350" w:type="dxa"/>
            <w:tcBorders>
              <w:top w:val="single" w:sz="4" w:space="0" w:color="auto"/>
              <w:left w:val="nil"/>
              <w:bottom w:val="single" w:sz="4" w:space="0" w:color="auto"/>
              <w:right w:val="single" w:sz="4" w:space="0" w:color="auto"/>
            </w:tcBorders>
            <w:shd w:val="clear" w:color="auto" w:fill="auto"/>
            <w:vAlign w:val="center"/>
          </w:tcPr>
          <w:p w:rsidR="005F3FDF" w:rsidRPr="005F3FDF" w:rsidP="000916BC" w14:paraId="02F448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color w:val="000000"/>
                <w:sz w:val="22"/>
                <w:szCs w:val="22"/>
              </w:rPr>
              <w:t>0.33</w:t>
            </w:r>
          </w:p>
        </w:tc>
        <w:tc>
          <w:tcPr>
            <w:tcW w:w="1440" w:type="dxa"/>
            <w:tcBorders>
              <w:top w:val="single" w:sz="4" w:space="0" w:color="auto"/>
              <w:left w:val="nil"/>
              <w:bottom w:val="single" w:sz="4" w:space="0" w:color="auto"/>
              <w:right w:val="single" w:sz="8" w:space="0" w:color="auto"/>
            </w:tcBorders>
            <w:shd w:val="clear" w:color="auto" w:fill="auto"/>
            <w:vAlign w:val="center"/>
          </w:tcPr>
          <w:p w:rsidR="005F3FDF" w:rsidRPr="005F3FDF" w:rsidP="000916BC" w14:paraId="708EEDF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color w:val="000000"/>
                <w:sz w:val="22"/>
                <w:szCs w:val="22"/>
              </w:rPr>
              <w:t>7,674.48</w:t>
            </w:r>
          </w:p>
        </w:tc>
      </w:tr>
      <w:tr w14:paraId="7FD5F502" w14:textId="77777777" w:rsidTr="000916BC">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353ABC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Practice-Level Survey</w:t>
            </w:r>
          </w:p>
        </w:tc>
        <w:tc>
          <w:tcPr>
            <w:tcW w:w="1440" w:type="dxa"/>
            <w:tcBorders>
              <w:top w:val="single" w:sz="4" w:space="0" w:color="auto"/>
              <w:left w:val="single" w:sz="2" w:space="0" w:color="auto"/>
              <w:bottom w:val="single" w:sz="2" w:space="0" w:color="auto"/>
              <w:right w:val="single" w:sz="2" w:space="0" w:color="auto"/>
            </w:tcBorders>
          </w:tcPr>
          <w:p w:rsidR="005F3FDF" w:rsidRPr="005F3FDF" w:rsidP="000916BC" w14:paraId="295C8E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6,172</w:t>
            </w:r>
          </w:p>
        </w:tc>
        <w:tc>
          <w:tcPr>
            <w:tcW w:w="1800" w:type="dxa"/>
            <w:tcBorders>
              <w:top w:val="single" w:sz="4" w:space="0" w:color="auto"/>
              <w:left w:val="single" w:sz="2" w:space="0" w:color="auto"/>
              <w:bottom w:val="single" w:sz="2" w:space="0" w:color="auto"/>
              <w:right w:val="single" w:sz="2" w:space="0" w:color="auto"/>
            </w:tcBorders>
          </w:tcPr>
          <w:p w:rsidR="005F3FDF" w:rsidRPr="005F3FDF" w:rsidP="000916BC" w14:paraId="5EDF0E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w:t>
            </w:r>
          </w:p>
        </w:tc>
        <w:tc>
          <w:tcPr>
            <w:tcW w:w="1440" w:type="dxa"/>
            <w:tcBorders>
              <w:top w:val="single" w:sz="4" w:space="0" w:color="auto"/>
              <w:left w:val="single" w:sz="2" w:space="0" w:color="auto"/>
              <w:bottom w:val="single" w:sz="2" w:space="0" w:color="auto"/>
              <w:right w:val="single" w:sz="2" w:space="0" w:color="auto"/>
            </w:tcBorders>
          </w:tcPr>
          <w:p w:rsidR="005F3FDF" w:rsidRPr="005F3FDF" w:rsidP="000916BC" w14:paraId="2E2C44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6,172</w:t>
            </w:r>
          </w:p>
        </w:tc>
        <w:tc>
          <w:tcPr>
            <w:tcW w:w="1350" w:type="dxa"/>
            <w:tcBorders>
              <w:top w:val="single" w:sz="4" w:space="0" w:color="auto"/>
              <w:left w:val="single" w:sz="2" w:space="0" w:color="auto"/>
              <w:bottom w:val="single" w:sz="2" w:space="0" w:color="auto"/>
              <w:right w:val="single" w:sz="2" w:space="0" w:color="auto"/>
            </w:tcBorders>
          </w:tcPr>
          <w:p w:rsidR="005F3FDF" w:rsidRPr="005F3FDF" w:rsidP="000916BC" w14:paraId="73397D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0.33</w:t>
            </w:r>
          </w:p>
        </w:tc>
        <w:tc>
          <w:tcPr>
            <w:tcW w:w="1440" w:type="dxa"/>
            <w:tcBorders>
              <w:top w:val="single" w:sz="4" w:space="0" w:color="auto"/>
              <w:left w:val="single" w:sz="2" w:space="0" w:color="auto"/>
              <w:bottom w:val="single" w:sz="2" w:space="0" w:color="auto"/>
              <w:right w:val="single" w:sz="2" w:space="0" w:color="auto"/>
            </w:tcBorders>
          </w:tcPr>
          <w:p w:rsidR="005F3FDF" w:rsidRPr="005F3FDF" w:rsidP="000916BC" w14:paraId="7FA1DE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2,036.76</w:t>
            </w:r>
          </w:p>
        </w:tc>
      </w:tr>
      <w:tr w14:paraId="1D8246C7" w14:textId="77777777" w:rsidTr="000916BC">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4E254D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Program Implementation Survey</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081FF5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67</w:t>
            </w:r>
          </w:p>
        </w:tc>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4D22AB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4608DA5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67</w:t>
            </w:r>
          </w:p>
        </w:tc>
        <w:tc>
          <w:tcPr>
            <w:tcW w:w="1350" w:type="dxa"/>
            <w:tcBorders>
              <w:top w:val="single" w:sz="2" w:space="0" w:color="auto"/>
              <w:left w:val="single" w:sz="2" w:space="0" w:color="auto"/>
              <w:bottom w:val="single" w:sz="2" w:space="0" w:color="auto"/>
              <w:right w:val="single" w:sz="2" w:space="0" w:color="auto"/>
            </w:tcBorders>
          </w:tcPr>
          <w:p w:rsidR="005F3FDF" w:rsidRPr="005F3FDF" w:rsidP="000916BC" w14:paraId="5CACA2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0.33</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65EBAE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22.11</w:t>
            </w:r>
          </w:p>
        </w:tc>
      </w:tr>
      <w:tr w14:paraId="2343A17D" w14:textId="77777777" w:rsidTr="000916BC">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29E210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Behavioral Health Consultation Provider SSI</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609BAC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67</w:t>
            </w:r>
          </w:p>
        </w:tc>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4F4265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414793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67</w:t>
            </w:r>
          </w:p>
        </w:tc>
        <w:tc>
          <w:tcPr>
            <w:tcW w:w="1350" w:type="dxa"/>
            <w:tcBorders>
              <w:top w:val="single" w:sz="2" w:space="0" w:color="auto"/>
              <w:left w:val="single" w:sz="2" w:space="0" w:color="auto"/>
              <w:bottom w:val="single" w:sz="2" w:space="0" w:color="auto"/>
              <w:right w:val="single" w:sz="2" w:space="0" w:color="auto"/>
            </w:tcBorders>
          </w:tcPr>
          <w:p w:rsidR="005F3FDF" w:rsidRPr="005F3FDF" w:rsidP="000916BC" w14:paraId="7201F4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0.75</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500D24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50.25</w:t>
            </w:r>
          </w:p>
        </w:tc>
      </w:tr>
      <w:tr w14:paraId="70BFC2A3" w14:textId="77777777" w:rsidTr="000916BC">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749700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Care Coordinator SSI</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5FEF32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67</w:t>
            </w:r>
          </w:p>
        </w:tc>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766171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134DF5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67</w:t>
            </w:r>
          </w:p>
        </w:tc>
        <w:tc>
          <w:tcPr>
            <w:tcW w:w="1350" w:type="dxa"/>
            <w:tcBorders>
              <w:top w:val="single" w:sz="2" w:space="0" w:color="auto"/>
              <w:left w:val="single" w:sz="2" w:space="0" w:color="auto"/>
              <w:bottom w:val="single" w:sz="2" w:space="0" w:color="auto"/>
              <w:right w:val="single" w:sz="2" w:space="0" w:color="auto"/>
            </w:tcBorders>
          </w:tcPr>
          <w:p w:rsidR="005F3FDF" w:rsidRPr="005F3FDF" w:rsidP="000916BC" w14:paraId="30DD9E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0.75</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41262E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50.25</w:t>
            </w:r>
          </w:p>
        </w:tc>
      </w:tr>
      <w:tr w14:paraId="5D0E4CE8" w14:textId="77777777" w:rsidTr="000916BC">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079AE5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Champion SSI</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5C53A9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67</w:t>
            </w:r>
          </w:p>
        </w:tc>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109C6C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5BF2A2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67</w:t>
            </w:r>
          </w:p>
        </w:tc>
        <w:tc>
          <w:tcPr>
            <w:tcW w:w="1350" w:type="dxa"/>
            <w:tcBorders>
              <w:top w:val="single" w:sz="2" w:space="0" w:color="auto"/>
              <w:left w:val="single" w:sz="2" w:space="0" w:color="auto"/>
              <w:bottom w:val="single" w:sz="2" w:space="0" w:color="auto"/>
              <w:right w:val="single" w:sz="2" w:space="0" w:color="auto"/>
            </w:tcBorders>
          </w:tcPr>
          <w:p w:rsidR="005F3FDF" w:rsidRPr="005F3FDF" w:rsidP="000916BC" w14:paraId="064D35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0.50</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5B0EAC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33.50</w:t>
            </w:r>
          </w:p>
        </w:tc>
      </w:tr>
      <w:tr w14:paraId="07686C62" w14:textId="77777777" w:rsidTr="000916BC">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08A93D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Community-Based and Other Resources SSI</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5FABC2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50</w:t>
            </w:r>
          </w:p>
        </w:tc>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5B6419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2A26FF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50</w:t>
            </w:r>
          </w:p>
        </w:tc>
        <w:tc>
          <w:tcPr>
            <w:tcW w:w="1350" w:type="dxa"/>
            <w:tcBorders>
              <w:top w:val="single" w:sz="2" w:space="0" w:color="auto"/>
              <w:left w:val="single" w:sz="2" w:space="0" w:color="auto"/>
              <w:bottom w:val="single" w:sz="2" w:space="0" w:color="auto"/>
              <w:right w:val="single" w:sz="2" w:space="0" w:color="auto"/>
            </w:tcBorders>
          </w:tcPr>
          <w:p w:rsidR="005F3FDF" w:rsidRPr="005F3FDF" w:rsidP="000916BC" w14:paraId="3525EDF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0.50</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0B278D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25.00</w:t>
            </w:r>
          </w:p>
        </w:tc>
      </w:tr>
      <w:tr w14:paraId="4AD3FD46" w14:textId="77777777" w:rsidTr="000916BC">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4C1295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Program Implementation SSI</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7FFAC4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134</w:t>
            </w:r>
          </w:p>
        </w:tc>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5255DB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42D98C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134</w:t>
            </w:r>
          </w:p>
        </w:tc>
        <w:tc>
          <w:tcPr>
            <w:tcW w:w="1350" w:type="dxa"/>
            <w:tcBorders>
              <w:top w:val="single" w:sz="2" w:space="0" w:color="auto"/>
              <w:left w:val="single" w:sz="2" w:space="0" w:color="auto"/>
              <w:bottom w:val="single" w:sz="2" w:space="0" w:color="auto"/>
              <w:right w:val="single" w:sz="2" w:space="0" w:color="auto"/>
            </w:tcBorders>
          </w:tcPr>
          <w:p w:rsidR="005F3FDF" w:rsidRPr="005F3FDF" w:rsidP="000916BC" w14:paraId="2EFCB3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1.00</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2F7C339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134.00</w:t>
            </w:r>
          </w:p>
        </w:tc>
      </w:tr>
      <w:tr w14:paraId="7B89B4D2" w14:textId="77777777" w:rsidTr="000916BC">
        <w:tblPrEx>
          <w:tblW w:w="927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5F3FDF" w:rsidRPr="005F3FDF" w:rsidP="005F3FDF" w14:paraId="41A842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2"/>
                <w:szCs w:val="22"/>
              </w:rPr>
            </w:pPr>
            <w:r w:rsidRPr="005F3FDF">
              <w:rPr>
                <w:rFonts w:ascii="Arial" w:hAnsi="Arial" w:cs="Arial"/>
                <w:b/>
                <w:bCs/>
                <w:sz w:val="22"/>
                <w:szCs w:val="22"/>
              </w:rPr>
              <w:t>Total</w:t>
            </w: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6F1DE4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29,880</w:t>
            </w:r>
          </w:p>
        </w:tc>
        <w:tc>
          <w:tcPr>
            <w:tcW w:w="1800" w:type="dxa"/>
            <w:tcBorders>
              <w:top w:val="single" w:sz="2" w:space="0" w:color="auto"/>
              <w:left w:val="single" w:sz="2" w:space="0" w:color="auto"/>
              <w:bottom w:val="single" w:sz="2" w:space="0" w:color="auto"/>
              <w:right w:val="single" w:sz="2" w:space="0" w:color="auto"/>
            </w:tcBorders>
          </w:tcPr>
          <w:p w:rsidR="005F3FDF" w:rsidRPr="005F3FDF" w:rsidP="000916BC" w14:paraId="68C3D8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3C46AC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29,880</w:t>
            </w:r>
          </w:p>
        </w:tc>
        <w:tc>
          <w:tcPr>
            <w:tcW w:w="1350" w:type="dxa"/>
            <w:tcBorders>
              <w:top w:val="single" w:sz="2" w:space="0" w:color="auto"/>
              <w:left w:val="single" w:sz="2" w:space="0" w:color="auto"/>
              <w:bottom w:val="single" w:sz="2" w:space="0" w:color="auto"/>
              <w:right w:val="single" w:sz="2" w:space="0" w:color="auto"/>
            </w:tcBorders>
          </w:tcPr>
          <w:p w:rsidR="005F3FDF" w:rsidRPr="005F3FDF" w:rsidP="000916BC" w14:paraId="7E4DB3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p>
        </w:tc>
        <w:tc>
          <w:tcPr>
            <w:tcW w:w="1440" w:type="dxa"/>
            <w:tcBorders>
              <w:top w:val="single" w:sz="2" w:space="0" w:color="auto"/>
              <w:left w:val="single" w:sz="2" w:space="0" w:color="auto"/>
              <w:bottom w:val="single" w:sz="2" w:space="0" w:color="auto"/>
              <w:right w:val="single" w:sz="2" w:space="0" w:color="auto"/>
            </w:tcBorders>
          </w:tcPr>
          <w:p w:rsidR="005F3FDF" w:rsidRPr="005F3FDF" w:rsidP="000916BC" w14:paraId="05DFF369" w14:textId="7C215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rPr>
            </w:pPr>
            <w:r w:rsidRPr="005F3FDF">
              <w:rPr>
                <w:rFonts w:ascii="Arial" w:hAnsi="Arial" w:cs="Arial"/>
                <w:sz w:val="22"/>
                <w:szCs w:val="22"/>
              </w:rPr>
              <w:t>10,026.35</w:t>
            </w:r>
            <w:r w:rsidR="00857953">
              <w:rPr>
                <w:rFonts w:ascii="Arial" w:hAnsi="Arial" w:cs="Arial"/>
                <w:sz w:val="22"/>
                <w:szCs w:val="22"/>
              </w:rPr>
              <w:t>*</w:t>
            </w:r>
          </w:p>
        </w:tc>
      </w:tr>
    </w:tbl>
    <w:p w:rsidR="005F3FDF" w:rsidRPr="00857953" w:rsidP="00CA3DA6" w14:paraId="18BFE007" w14:textId="76B283E5">
      <w:pPr>
        <w:widowControl/>
        <w:spacing w:before="120"/>
        <w:rPr>
          <w:rFonts w:ascii="Arial" w:hAnsi="Arial" w:cs="Arial"/>
          <w:b/>
          <w:sz w:val="18"/>
          <w:szCs w:val="18"/>
        </w:rPr>
      </w:pPr>
      <w:r w:rsidRPr="00857953">
        <w:rPr>
          <w:rFonts w:ascii="Arial" w:hAnsi="Arial" w:cs="Arial"/>
          <w:b/>
          <w:sz w:val="18"/>
          <w:szCs w:val="18"/>
        </w:rPr>
        <w:t>* Rounds down to 10,026 in ROCIS.</w:t>
      </w:r>
    </w:p>
    <w:p w:rsidR="00857953" w:rsidP="00CA3DA6" w14:paraId="3A6345C0" w14:textId="77777777">
      <w:pPr>
        <w:widowControl/>
        <w:spacing w:before="120"/>
        <w:rPr>
          <w:rFonts w:ascii="Arial" w:hAnsi="Arial" w:cs="Arial"/>
          <w:b/>
          <w:sz w:val="28"/>
          <w:szCs w:val="28"/>
        </w:rPr>
      </w:pPr>
    </w:p>
    <w:p w:rsidR="00D92E1D" w:rsidRPr="00CF661F" w:rsidP="00CA3DA6" w14:paraId="5B97277A" w14:textId="1886F5A1">
      <w:pPr>
        <w:widowControl/>
        <w:spacing w:before="120"/>
        <w:rPr>
          <w:rFonts w:ascii="Arial" w:hAnsi="Arial" w:cs="Arial"/>
          <w:b/>
          <w:sz w:val="24"/>
        </w:rPr>
      </w:pPr>
      <w:r w:rsidRPr="00CF661F">
        <w:rPr>
          <w:rFonts w:ascii="Arial" w:hAnsi="Arial" w:cs="Arial"/>
          <w:b/>
          <w:sz w:val="28"/>
          <w:szCs w:val="28"/>
        </w:rPr>
        <w:t>12B</w:t>
      </w:r>
      <w:r w:rsidRPr="00CF661F">
        <w:rPr>
          <w:rFonts w:ascii="Arial" w:hAnsi="Arial" w:cs="Arial"/>
          <w:sz w:val="28"/>
          <w:szCs w:val="28"/>
        </w:rPr>
        <w:t xml:space="preserve">. </w:t>
      </w:r>
      <w:r w:rsidRPr="00CF661F" w:rsidR="006D5919">
        <w:rPr>
          <w:rFonts w:ascii="Arial" w:hAnsi="Arial" w:cs="Arial"/>
          <w:b/>
          <w:sz w:val="24"/>
        </w:rPr>
        <w:t>Estimated Annualized Burden Costs</w:t>
      </w:r>
    </w:p>
    <w:p w:rsidR="003D6A0F" w:rsidP="005D0D9F" w14:paraId="26C61E4A" w14:textId="7BB071AB">
      <w:pPr>
        <w:widowControl/>
        <w:tabs>
          <w:tab w:val="num" w:pos="720"/>
        </w:tabs>
        <w:spacing w:before="120"/>
        <w:rPr>
          <w:rFonts w:ascii="Arial" w:hAnsi="Arial" w:cs="Arial"/>
          <w:b/>
          <w:bCs/>
          <w:sz w:val="24"/>
        </w:rPr>
      </w:pPr>
      <w:r w:rsidRPr="00CF661F">
        <w:rPr>
          <w:rFonts w:ascii="Arial" w:hAnsi="Arial" w:cs="Arial"/>
          <w:sz w:val="24"/>
        </w:rPr>
        <w:t>Exhibit</w:t>
      </w:r>
      <w:r w:rsidRPr="00CF661F" w:rsidR="0034578F">
        <w:rPr>
          <w:rFonts w:ascii="Arial" w:hAnsi="Arial" w:cs="Arial"/>
          <w:sz w:val="24"/>
        </w:rPr>
        <w:t xml:space="preserve"> </w:t>
      </w:r>
      <w:r w:rsidRPr="00742DC9" w:rsidR="00874D65">
        <w:rPr>
          <w:rFonts w:ascii="Arial" w:hAnsi="Arial" w:cs="Arial"/>
          <w:sz w:val="24"/>
        </w:rPr>
        <w:t>3</w:t>
      </w:r>
      <w:r w:rsidRPr="00CF661F" w:rsidR="0067036A">
        <w:rPr>
          <w:rFonts w:ascii="Arial" w:hAnsi="Arial" w:cs="Arial"/>
          <w:sz w:val="24"/>
        </w:rPr>
        <w:t xml:space="preserve"> </w:t>
      </w:r>
      <w:r w:rsidRPr="00CF661F" w:rsidR="0034578F">
        <w:rPr>
          <w:rFonts w:ascii="Arial" w:hAnsi="Arial" w:cs="Arial"/>
          <w:sz w:val="24"/>
        </w:rPr>
        <w:t>summarizes the estimated</w:t>
      </w:r>
      <w:r w:rsidR="00874D65">
        <w:rPr>
          <w:rFonts w:ascii="Arial" w:hAnsi="Arial" w:cs="Arial"/>
          <w:sz w:val="24"/>
        </w:rPr>
        <w:t>,</w:t>
      </w:r>
      <w:r w:rsidRPr="00CF661F" w:rsidR="0034578F">
        <w:rPr>
          <w:rFonts w:ascii="Arial" w:hAnsi="Arial" w:cs="Arial"/>
          <w:sz w:val="24"/>
        </w:rPr>
        <w:t xml:space="preserve"> annualized cost burden to respondents of the evaluation. </w:t>
      </w:r>
      <w:r w:rsidR="00056AF9">
        <w:rPr>
          <w:rFonts w:ascii="Arial" w:hAnsi="Arial" w:cs="Arial"/>
          <w:sz w:val="24"/>
        </w:rPr>
        <w:t>We obtained m</w:t>
      </w:r>
      <w:r w:rsidR="001F305A">
        <w:rPr>
          <w:rFonts w:ascii="Arial" w:hAnsi="Arial" w:cs="Arial"/>
          <w:sz w:val="24"/>
        </w:rPr>
        <w:t>edian</w:t>
      </w:r>
      <w:r w:rsidRPr="005D6F89" w:rsidR="001F305A">
        <w:rPr>
          <w:rFonts w:ascii="Arial" w:hAnsi="Arial" w:cs="Arial"/>
          <w:sz w:val="24"/>
        </w:rPr>
        <w:t xml:space="preserve"> hourly wage estimates and occupational profile codes from the B</w:t>
      </w:r>
      <w:r w:rsidR="00056AF9">
        <w:rPr>
          <w:rFonts w:ascii="Arial" w:hAnsi="Arial" w:cs="Arial"/>
          <w:sz w:val="24"/>
        </w:rPr>
        <w:t>ureau of Labor Statistics</w:t>
      </w:r>
      <w:r w:rsidRPr="005D6F89" w:rsidR="001F305A">
        <w:rPr>
          <w:rFonts w:ascii="Arial" w:hAnsi="Arial" w:cs="Arial"/>
          <w:sz w:val="24"/>
        </w:rPr>
        <w:t xml:space="preserve"> using wage estimates from </w:t>
      </w:r>
      <w:r w:rsidR="001F305A">
        <w:rPr>
          <w:rFonts w:ascii="Arial" w:hAnsi="Arial" w:cs="Arial"/>
          <w:sz w:val="24"/>
        </w:rPr>
        <w:t>2023</w:t>
      </w:r>
      <w:r w:rsidRPr="005D6F89" w:rsidR="001F305A">
        <w:rPr>
          <w:rFonts w:ascii="Arial" w:hAnsi="Arial" w:cs="Arial"/>
          <w:sz w:val="24"/>
        </w:rPr>
        <w:t xml:space="preserve"> (the most recently available estimates). </w:t>
      </w:r>
      <w:r w:rsidR="001078E2">
        <w:rPr>
          <w:rFonts w:ascii="Arial" w:hAnsi="Arial" w:cs="Arial"/>
          <w:sz w:val="24"/>
        </w:rPr>
        <w:t>We calculated t</w:t>
      </w:r>
      <w:r w:rsidRPr="005D6F89" w:rsidR="001F305A">
        <w:rPr>
          <w:rFonts w:ascii="Arial" w:hAnsi="Arial" w:cs="Arial"/>
          <w:sz w:val="24"/>
        </w:rPr>
        <w:t xml:space="preserve">he total respondent cost as </w:t>
      </w:r>
      <w:r w:rsidR="001F305A">
        <w:rPr>
          <w:rFonts w:ascii="Arial" w:hAnsi="Arial" w:cs="Arial"/>
          <w:sz w:val="24"/>
        </w:rPr>
        <w:t>(</w:t>
      </w:r>
      <w:r w:rsidRPr="005D6F89" w:rsidR="001F305A">
        <w:rPr>
          <w:rFonts w:ascii="Arial" w:hAnsi="Arial" w:cs="Arial"/>
          <w:sz w:val="24"/>
        </w:rPr>
        <w:t>hourly wage rate</w:t>
      </w:r>
      <w:r w:rsidR="001F305A">
        <w:rPr>
          <w:rFonts w:ascii="Arial" w:hAnsi="Arial" w:cs="Arial"/>
          <w:sz w:val="24"/>
        </w:rPr>
        <w:t xml:space="preserve"> X 2 [to account for overhead costs])</w:t>
      </w:r>
      <w:r w:rsidRPr="005D6F89" w:rsidR="001F305A">
        <w:rPr>
          <w:rFonts w:ascii="Arial" w:hAnsi="Arial" w:cs="Arial"/>
          <w:sz w:val="24"/>
        </w:rPr>
        <w:t xml:space="preserve"> X </w:t>
      </w:r>
      <w:r w:rsidR="001F305A">
        <w:rPr>
          <w:rFonts w:ascii="Arial" w:hAnsi="Arial" w:cs="Arial"/>
          <w:sz w:val="24"/>
        </w:rPr>
        <w:t>(</w:t>
      </w:r>
      <w:r w:rsidRPr="005D6F89" w:rsidR="001F305A">
        <w:rPr>
          <w:rFonts w:ascii="Arial" w:hAnsi="Arial" w:cs="Arial"/>
          <w:sz w:val="24"/>
        </w:rPr>
        <w:t>time spent on the instrument X number of respon</w:t>
      </w:r>
      <w:r w:rsidR="001F305A">
        <w:rPr>
          <w:rFonts w:ascii="Arial" w:hAnsi="Arial" w:cs="Arial"/>
          <w:sz w:val="24"/>
        </w:rPr>
        <w:t>se</w:t>
      </w:r>
      <w:r w:rsidRPr="005D6F89" w:rsidR="001F305A">
        <w:rPr>
          <w:rFonts w:ascii="Arial" w:hAnsi="Arial" w:cs="Arial"/>
          <w:sz w:val="24"/>
        </w:rPr>
        <w:t>s</w:t>
      </w:r>
      <w:r w:rsidR="001F305A">
        <w:rPr>
          <w:rFonts w:ascii="Arial" w:hAnsi="Arial" w:cs="Arial"/>
          <w:sz w:val="24"/>
        </w:rPr>
        <w:t>)</w:t>
      </w:r>
      <w:r w:rsidRPr="005D6F89" w:rsidR="001F305A">
        <w:rPr>
          <w:rFonts w:ascii="Arial" w:hAnsi="Arial" w:cs="Arial"/>
          <w:sz w:val="24"/>
        </w:rPr>
        <w:t>.</w:t>
      </w:r>
    </w:p>
    <w:p w:rsidR="0034578F" w:rsidRPr="00CF661F" w:rsidP="005D0D9F" w14:paraId="64A5D895" w14:textId="191DC974">
      <w:pPr>
        <w:widowControl/>
        <w:tabs>
          <w:tab w:val="num" w:pos="720"/>
        </w:tabs>
        <w:spacing w:before="120"/>
        <w:rPr>
          <w:rFonts w:ascii="Arial" w:hAnsi="Arial" w:cs="Arial"/>
          <w:b/>
          <w:bCs/>
          <w:sz w:val="24"/>
        </w:rPr>
      </w:pPr>
      <w:r w:rsidRPr="0083625D">
        <w:rPr>
          <w:rFonts w:ascii="Arial" w:hAnsi="Arial" w:cs="Arial"/>
          <w:b/>
          <w:bCs/>
          <w:sz w:val="24"/>
        </w:rPr>
        <w:t>Exhibit</w:t>
      </w:r>
      <w:r w:rsidRPr="0083625D">
        <w:rPr>
          <w:rFonts w:ascii="Arial" w:hAnsi="Arial" w:cs="Arial"/>
          <w:b/>
          <w:bCs/>
          <w:sz w:val="24"/>
        </w:rPr>
        <w:t xml:space="preserve"> </w:t>
      </w:r>
      <w:r w:rsidRPr="0083625D" w:rsidR="005543EB">
        <w:rPr>
          <w:rFonts w:ascii="Arial" w:hAnsi="Arial" w:cs="Arial"/>
          <w:b/>
          <w:bCs/>
          <w:sz w:val="24"/>
        </w:rPr>
        <w:t>3</w:t>
      </w:r>
      <w:r w:rsidRPr="0083625D">
        <w:rPr>
          <w:rFonts w:ascii="Arial" w:hAnsi="Arial" w:cs="Arial"/>
          <w:b/>
          <w:bCs/>
          <w:sz w:val="24"/>
        </w:rPr>
        <w:t>. Estimated Annualized Burden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4"/>
        <w:gridCol w:w="1440"/>
        <w:gridCol w:w="2134"/>
        <w:gridCol w:w="2992"/>
      </w:tblGrid>
      <w:tr w14:paraId="375A28C0" w14:textId="77777777" w:rsidTr="00210F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89" w:type="pct"/>
          </w:tcPr>
          <w:p w:rsidR="000D4D27" w:rsidRPr="00CF661F" w:rsidP="000D4D27" w14:paraId="63D86700" w14:textId="77777777">
            <w:pPr>
              <w:widowControl/>
              <w:spacing w:before="120"/>
              <w:rPr>
                <w:rFonts w:ascii="Arial" w:hAnsi="Arial" w:cs="Arial"/>
                <w:b/>
                <w:bCs/>
                <w:sz w:val="24"/>
              </w:rPr>
            </w:pPr>
            <w:r w:rsidRPr="00CF661F">
              <w:rPr>
                <w:rFonts w:ascii="Arial" w:hAnsi="Arial" w:cs="Arial"/>
                <w:b/>
                <w:bCs/>
                <w:sz w:val="24"/>
              </w:rPr>
              <w:t>Type of</w:t>
            </w:r>
          </w:p>
          <w:p w:rsidR="000D4D27" w:rsidRPr="00CF661F" w:rsidP="000D4D27" w14:paraId="7FF457A4" w14:textId="3F725FA4">
            <w:pPr>
              <w:widowControl/>
              <w:spacing w:before="120"/>
              <w:rPr>
                <w:rFonts w:ascii="Arial" w:hAnsi="Arial" w:cs="Arial"/>
                <w:sz w:val="24"/>
              </w:rPr>
            </w:pPr>
            <w:r w:rsidRPr="00CF661F">
              <w:rPr>
                <w:rFonts w:ascii="Arial" w:hAnsi="Arial" w:cs="Arial"/>
                <w:b/>
                <w:bCs/>
                <w:sz w:val="24"/>
              </w:rPr>
              <w:t>Respondent</w:t>
            </w:r>
            <w:r w:rsidRPr="00CF661F" w:rsidR="00496ADF">
              <w:rPr>
                <w:rFonts w:ascii="Arial" w:hAnsi="Arial" w:cs="Arial"/>
                <w:b/>
                <w:bCs/>
                <w:sz w:val="24"/>
              </w:rPr>
              <w:t xml:space="preserve"> (Occupational </w:t>
            </w:r>
            <w:r w:rsidR="00DC20A6">
              <w:rPr>
                <w:rFonts w:ascii="Arial" w:hAnsi="Arial" w:cs="Arial"/>
                <w:b/>
                <w:bCs/>
                <w:sz w:val="24"/>
              </w:rPr>
              <w:t>P</w:t>
            </w:r>
            <w:r w:rsidRPr="00CF661F" w:rsidR="00496ADF">
              <w:rPr>
                <w:rFonts w:ascii="Arial" w:hAnsi="Arial" w:cs="Arial"/>
                <w:b/>
                <w:bCs/>
                <w:sz w:val="24"/>
              </w:rPr>
              <w:t xml:space="preserve">rofile </w:t>
            </w:r>
            <w:r w:rsidR="00DC20A6">
              <w:rPr>
                <w:rFonts w:ascii="Arial" w:hAnsi="Arial" w:cs="Arial"/>
                <w:b/>
                <w:bCs/>
                <w:sz w:val="24"/>
              </w:rPr>
              <w:t>C</w:t>
            </w:r>
            <w:r w:rsidRPr="00CF661F" w:rsidR="00496ADF">
              <w:rPr>
                <w:rFonts w:ascii="Arial" w:hAnsi="Arial" w:cs="Arial"/>
                <w:b/>
                <w:bCs/>
                <w:sz w:val="24"/>
              </w:rPr>
              <w:t>ode)</w:t>
            </w:r>
          </w:p>
          <w:p w:rsidR="000D4D27" w:rsidRPr="00CF661F" w:rsidP="000D4D27" w14:paraId="5BD33D51" w14:textId="77777777">
            <w:pPr>
              <w:widowControl/>
              <w:spacing w:before="120"/>
              <w:rPr>
                <w:rFonts w:ascii="Arial" w:hAnsi="Arial" w:cs="Arial"/>
                <w:b/>
                <w:bCs/>
                <w:sz w:val="24"/>
              </w:rPr>
            </w:pPr>
          </w:p>
        </w:tc>
        <w:tc>
          <w:tcPr>
            <w:tcW w:w="770" w:type="pct"/>
          </w:tcPr>
          <w:p w:rsidR="000D4D27" w:rsidRPr="00CF661F" w:rsidP="000D4D27" w14:paraId="51E42750" w14:textId="77777777">
            <w:pPr>
              <w:widowControl/>
              <w:spacing w:before="120"/>
              <w:rPr>
                <w:rFonts w:ascii="Arial" w:hAnsi="Arial" w:cs="Arial"/>
                <w:b/>
                <w:bCs/>
                <w:sz w:val="24"/>
              </w:rPr>
            </w:pPr>
            <w:r w:rsidRPr="00CF661F">
              <w:rPr>
                <w:rFonts w:ascii="Arial" w:hAnsi="Arial" w:cs="Arial"/>
                <w:b/>
                <w:bCs/>
                <w:sz w:val="24"/>
              </w:rPr>
              <w:t>Total Burden</w:t>
            </w:r>
          </w:p>
          <w:p w:rsidR="000D4D27" w:rsidRPr="00CF661F" w:rsidP="000D4D27" w14:paraId="38C50E91" w14:textId="77777777">
            <w:pPr>
              <w:widowControl/>
              <w:spacing w:before="120"/>
              <w:rPr>
                <w:rFonts w:ascii="Arial" w:hAnsi="Arial" w:cs="Arial"/>
                <w:sz w:val="24"/>
              </w:rPr>
            </w:pPr>
            <w:r w:rsidRPr="00CF661F">
              <w:rPr>
                <w:rFonts w:ascii="Arial" w:hAnsi="Arial" w:cs="Arial"/>
                <w:b/>
                <w:bCs/>
                <w:sz w:val="24"/>
              </w:rPr>
              <w:t>Hours</w:t>
            </w:r>
          </w:p>
          <w:p w:rsidR="000D4D27" w:rsidRPr="00CF661F" w:rsidP="000D4D27" w14:paraId="7ACC96BB" w14:textId="77777777">
            <w:pPr>
              <w:widowControl/>
              <w:spacing w:before="120"/>
              <w:rPr>
                <w:rFonts w:ascii="Arial" w:hAnsi="Arial" w:cs="Arial"/>
                <w:b/>
                <w:bCs/>
                <w:sz w:val="24"/>
              </w:rPr>
            </w:pPr>
          </w:p>
        </w:tc>
        <w:tc>
          <w:tcPr>
            <w:tcW w:w="1141" w:type="pct"/>
          </w:tcPr>
          <w:p w:rsidR="000D4D27" w:rsidRPr="00CF661F" w:rsidP="000D4D27" w14:paraId="15BF7DC5" w14:textId="77777777">
            <w:pPr>
              <w:widowControl/>
              <w:spacing w:before="120"/>
              <w:rPr>
                <w:rFonts w:ascii="Arial" w:hAnsi="Arial" w:cs="Arial"/>
                <w:b/>
                <w:bCs/>
                <w:sz w:val="24"/>
              </w:rPr>
            </w:pPr>
            <w:r w:rsidRPr="00CF661F">
              <w:rPr>
                <w:rFonts w:ascii="Arial" w:hAnsi="Arial" w:cs="Arial"/>
                <w:b/>
                <w:bCs/>
                <w:sz w:val="24"/>
              </w:rPr>
              <w:t>Hourly</w:t>
            </w:r>
          </w:p>
          <w:p w:rsidR="000D4D27" w:rsidRPr="00CF661F" w:rsidP="000D4D27" w14:paraId="6E48AF87" w14:textId="42EB0311">
            <w:pPr>
              <w:widowControl/>
              <w:spacing w:before="120"/>
              <w:rPr>
                <w:rFonts w:ascii="Arial" w:hAnsi="Arial" w:cs="Arial"/>
                <w:sz w:val="24"/>
              </w:rPr>
            </w:pPr>
            <w:r w:rsidRPr="00CF661F">
              <w:rPr>
                <w:rFonts w:ascii="Arial" w:hAnsi="Arial" w:cs="Arial"/>
                <w:b/>
                <w:bCs/>
                <w:sz w:val="24"/>
              </w:rPr>
              <w:t>Wage Rate</w:t>
            </w:r>
            <w:r w:rsidRPr="00CF661F" w:rsidR="00BA0EA8">
              <w:rPr>
                <w:rFonts w:ascii="Arial" w:hAnsi="Arial" w:cs="Arial"/>
                <w:b/>
                <w:bCs/>
                <w:sz w:val="24"/>
              </w:rPr>
              <w:t>*</w:t>
            </w:r>
          </w:p>
          <w:p w:rsidR="000D4D27" w:rsidRPr="00CF661F" w:rsidP="000D4D27" w14:paraId="7582BA63" w14:textId="77777777">
            <w:pPr>
              <w:widowControl/>
              <w:spacing w:before="120"/>
              <w:rPr>
                <w:rFonts w:ascii="Arial" w:hAnsi="Arial" w:cs="Arial"/>
                <w:b/>
                <w:bCs/>
                <w:sz w:val="24"/>
              </w:rPr>
            </w:pPr>
          </w:p>
        </w:tc>
        <w:tc>
          <w:tcPr>
            <w:tcW w:w="1600" w:type="pct"/>
          </w:tcPr>
          <w:p w:rsidR="000D4D27" w:rsidRPr="00CF661F" w:rsidP="000D4D27" w14:paraId="33355AFB" w14:textId="77777777">
            <w:pPr>
              <w:widowControl/>
              <w:spacing w:before="120"/>
              <w:rPr>
                <w:rFonts w:ascii="Arial" w:hAnsi="Arial" w:cs="Arial"/>
                <w:sz w:val="24"/>
              </w:rPr>
            </w:pPr>
            <w:r w:rsidRPr="00CF661F">
              <w:rPr>
                <w:rFonts w:ascii="Arial" w:hAnsi="Arial" w:cs="Arial"/>
                <w:b/>
                <w:bCs/>
                <w:sz w:val="24"/>
              </w:rPr>
              <w:t>Total Respondent Costs</w:t>
            </w:r>
          </w:p>
          <w:p w:rsidR="000D4D27" w:rsidRPr="00CF661F" w:rsidP="000D4D27" w14:paraId="20F02222" w14:textId="77777777">
            <w:pPr>
              <w:widowControl/>
              <w:spacing w:before="120"/>
              <w:rPr>
                <w:rFonts w:ascii="Arial" w:hAnsi="Arial" w:cs="Arial"/>
                <w:b/>
                <w:bCs/>
                <w:sz w:val="24"/>
              </w:rPr>
            </w:pPr>
          </w:p>
        </w:tc>
      </w:tr>
      <w:tr w14:paraId="6144DBC5" w14:textId="77777777" w:rsidTr="00210F93">
        <w:tblPrEx>
          <w:tblW w:w="5000" w:type="pct"/>
          <w:tblLayout w:type="fixed"/>
          <w:tblLook w:val="01E0"/>
        </w:tblPrEx>
        <w:tc>
          <w:tcPr>
            <w:tcW w:w="1489" w:type="pct"/>
          </w:tcPr>
          <w:p w:rsidR="00177E8A" w:rsidRPr="00CF661F" w:rsidP="00177E8A" w14:paraId="18DA22A5" w14:textId="4841C585">
            <w:pPr>
              <w:spacing w:before="120"/>
              <w:rPr>
                <w:rFonts w:ascii="Arial" w:hAnsi="Arial" w:cs="Arial"/>
                <w:sz w:val="24"/>
              </w:rPr>
            </w:pPr>
            <w:r w:rsidRPr="00CF661F">
              <w:rPr>
                <w:rFonts w:ascii="Arial" w:hAnsi="Arial" w:cs="Arial"/>
                <w:sz w:val="24"/>
              </w:rPr>
              <w:t>Physicians (29-1</w:t>
            </w:r>
            <w:r>
              <w:rPr>
                <w:rFonts w:ascii="Arial" w:hAnsi="Arial" w:cs="Arial"/>
                <w:sz w:val="24"/>
              </w:rPr>
              <w:t>215;29-1216;29-1221</w:t>
            </w:r>
            <w:r w:rsidRPr="00CF661F">
              <w:rPr>
                <w:rFonts w:ascii="Arial" w:hAnsi="Arial" w:cs="Arial"/>
                <w:sz w:val="24"/>
              </w:rPr>
              <w:t xml:space="preserve">) </w:t>
            </w:r>
          </w:p>
        </w:tc>
        <w:tc>
          <w:tcPr>
            <w:tcW w:w="770" w:type="pct"/>
          </w:tcPr>
          <w:p w:rsidR="00177E8A" w:rsidRPr="00210F93" w:rsidP="00177E8A" w14:paraId="036FE611" w14:textId="67F57B72">
            <w:pPr>
              <w:spacing w:before="120"/>
              <w:rPr>
                <w:rFonts w:ascii="Arial" w:hAnsi="Arial" w:cs="Arial"/>
                <w:sz w:val="24"/>
                <w:highlight w:val="yellow"/>
              </w:rPr>
            </w:pPr>
            <w:r>
              <w:rPr>
                <w:rFonts w:ascii="Arial" w:hAnsi="Arial" w:cs="Arial"/>
                <w:sz w:val="22"/>
                <w:szCs w:val="22"/>
              </w:rPr>
              <w:t>4,911.7</w:t>
            </w:r>
            <w:r w:rsidR="0088669C">
              <w:rPr>
                <w:rFonts w:ascii="Arial" w:hAnsi="Arial" w:cs="Arial"/>
                <w:sz w:val="22"/>
                <w:szCs w:val="22"/>
              </w:rPr>
              <w:t>2</w:t>
            </w:r>
          </w:p>
        </w:tc>
        <w:tc>
          <w:tcPr>
            <w:tcW w:w="1141" w:type="pct"/>
          </w:tcPr>
          <w:p w:rsidR="00177E8A" w:rsidRPr="00177E8A" w:rsidP="00177E8A" w14:paraId="76D9D0A5" w14:textId="68BC9B35">
            <w:pPr>
              <w:spacing w:before="120"/>
              <w:jc w:val="right"/>
              <w:rPr>
                <w:rFonts w:ascii="Arial" w:hAnsi="Arial" w:cs="Arial"/>
                <w:sz w:val="22"/>
                <w:szCs w:val="22"/>
                <w:highlight w:val="yellow"/>
              </w:rPr>
            </w:pPr>
            <w:r w:rsidRPr="00177E8A">
              <w:rPr>
                <w:rFonts w:ascii="Arial" w:hAnsi="Arial" w:cs="Arial"/>
                <w:sz w:val="22"/>
                <w:szCs w:val="22"/>
              </w:rPr>
              <w:t xml:space="preserve"> $207.26 </w:t>
            </w:r>
          </w:p>
        </w:tc>
        <w:tc>
          <w:tcPr>
            <w:tcW w:w="1600" w:type="pct"/>
          </w:tcPr>
          <w:p w:rsidR="00177E8A" w:rsidRPr="00177E8A" w:rsidP="00177E8A" w14:paraId="1D264C2B" w14:textId="02ECC46A">
            <w:pPr>
              <w:spacing w:before="120"/>
              <w:jc w:val="right"/>
              <w:rPr>
                <w:rFonts w:ascii="Arial" w:hAnsi="Arial" w:cs="Arial"/>
                <w:sz w:val="22"/>
                <w:szCs w:val="22"/>
              </w:rPr>
            </w:pPr>
            <w:r w:rsidRPr="00177E8A">
              <w:rPr>
                <w:rFonts w:ascii="Arial" w:hAnsi="Arial" w:cs="Arial"/>
                <w:sz w:val="22"/>
                <w:szCs w:val="22"/>
              </w:rPr>
              <w:t xml:space="preserve"> $1,01</w:t>
            </w:r>
            <w:r w:rsidR="00361EC6">
              <w:rPr>
                <w:rFonts w:ascii="Arial" w:hAnsi="Arial" w:cs="Arial"/>
                <w:sz w:val="22"/>
                <w:szCs w:val="22"/>
              </w:rPr>
              <w:t>8</w:t>
            </w:r>
            <w:r w:rsidRPr="00177E8A">
              <w:rPr>
                <w:rFonts w:ascii="Arial" w:hAnsi="Arial" w:cs="Arial"/>
                <w:sz w:val="22"/>
                <w:szCs w:val="22"/>
              </w:rPr>
              <w:t>,</w:t>
            </w:r>
            <w:r w:rsidR="00361EC6">
              <w:rPr>
                <w:rFonts w:ascii="Arial" w:hAnsi="Arial" w:cs="Arial"/>
                <w:sz w:val="22"/>
                <w:szCs w:val="22"/>
              </w:rPr>
              <w:t>0</w:t>
            </w:r>
            <w:r w:rsidR="00DC4B2F">
              <w:rPr>
                <w:rFonts w:ascii="Arial" w:hAnsi="Arial" w:cs="Arial"/>
                <w:sz w:val="22"/>
                <w:szCs w:val="22"/>
              </w:rPr>
              <w:t>0</w:t>
            </w:r>
            <w:r w:rsidR="00361EC6">
              <w:rPr>
                <w:rFonts w:ascii="Arial" w:hAnsi="Arial" w:cs="Arial"/>
                <w:sz w:val="22"/>
                <w:szCs w:val="22"/>
              </w:rPr>
              <w:t>3.0</w:t>
            </w:r>
            <w:r w:rsidR="00DC4B2F">
              <w:rPr>
                <w:rFonts w:ascii="Arial" w:hAnsi="Arial" w:cs="Arial"/>
                <w:sz w:val="22"/>
                <w:szCs w:val="22"/>
              </w:rPr>
              <w:t>9</w:t>
            </w:r>
            <w:r w:rsidRPr="00177E8A">
              <w:rPr>
                <w:rFonts w:ascii="Arial" w:hAnsi="Arial" w:cs="Arial"/>
                <w:sz w:val="22"/>
                <w:szCs w:val="22"/>
              </w:rPr>
              <w:t xml:space="preserve"> </w:t>
            </w:r>
          </w:p>
        </w:tc>
      </w:tr>
      <w:tr w14:paraId="0262ABEE" w14:textId="77777777" w:rsidTr="00210F93">
        <w:tblPrEx>
          <w:tblW w:w="5000" w:type="pct"/>
          <w:tblLayout w:type="fixed"/>
          <w:tblLook w:val="01E0"/>
        </w:tblPrEx>
        <w:tc>
          <w:tcPr>
            <w:tcW w:w="1489" w:type="pct"/>
          </w:tcPr>
          <w:p w:rsidR="00177E8A" w:rsidRPr="00CF661F" w:rsidP="00177E8A" w14:paraId="7F12ACD5" w14:textId="49122C27">
            <w:pPr>
              <w:spacing w:before="120"/>
              <w:rPr>
                <w:rFonts w:ascii="Arial" w:hAnsi="Arial" w:cs="Arial"/>
                <w:sz w:val="24"/>
              </w:rPr>
            </w:pPr>
            <w:r w:rsidRPr="00CF661F">
              <w:rPr>
                <w:rFonts w:ascii="Arial" w:hAnsi="Arial" w:cs="Arial"/>
                <w:sz w:val="24"/>
              </w:rPr>
              <w:t xml:space="preserve">Nurse Practitioners (29-1171) </w:t>
            </w:r>
          </w:p>
        </w:tc>
        <w:tc>
          <w:tcPr>
            <w:tcW w:w="770" w:type="pct"/>
          </w:tcPr>
          <w:p w:rsidR="00177E8A" w:rsidRPr="00210F93" w:rsidP="00177E8A" w14:paraId="0A7D6291" w14:textId="1B38AF6D">
            <w:pPr>
              <w:spacing w:before="120"/>
              <w:rPr>
                <w:rFonts w:ascii="Arial" w:hAnsi="Arial" w:cs="Arial"/>
                <w:sz w:val="24"/>
                <w:highlight w:val="yellow"/>
              </w:rPr>
            </w:pPr>
            <w:r>
              <w:rPr>
                <w:rFonts w:ascii="Arial" w:hAnsi="Arial" w:cs="Arial"/>
                <w:sz w:val="22"/>
                <w:szCs w:val="22"/>
              </w:rPr>
              <w:t>1,45</w:t>
            </w:r>
            <w:r w:rsidR="00361EC6">
              <w:rPr>
                <w:rFonts w:ascii="Arial" w:hAnsi="Arial" w:cs="Arial"/>
                <w:sz w:val="22"/>
                <w:szCs w:val="22"/>
              </w:rPr>
              <w:t>8.</w:t>
            </w:r>
            <w:r w:rsidR="0088669C">
              <w:rPr>
                <w:rFonts w:ascii="Arial" w:hAnsi="Arial" w:cs="Arial"/>
                <w:sz w:val="22"/>
                <w:szCs w:val="22"/>
              </w:rPr>
              <w:t>27</w:t>
            </w:r>
          </w:p>
        </w:tc>
        <w:tc>
          <w:tcPr>
            <w:tcW w:w="1141" w:type="pct"/>
          </w:tcPr>
          <w:p w:rsidR="00177E8A" w:rsidRPr="00177E8A" w:rsidP="00177E8A" w14:paraId="073AF978" w14:textId="2AC5B40B">
            <w:pPr>
              <w:spacing w:before="120"/>
              <w:jc w:val="right"/>
              <w:rPr>
                <w:rFonts w:ascii="Arial" w:hAnsi="Arial" w:cs="Arial"/>
                <w:sz w:val="22"/>
                <w:szCs w:val="22"/>
              </w:rPr>
            </w:pPr>
            <w:r w:rsidRPr="00177E8A">
              <w:rPr>
                <w:rFonts w:ascii="Arial" w:hAnsi="Arial" w:cs="Arial"/>
                <w:sz w:val="22"/>
                <w:szCs w:val="22"/>
              </w:rPr>
              <w:t xml:space="preserve"> $121.40 </w:t>
            </w:r>
          </w:p>
        </w:tc>
        <w:tc>
          <w:tcPr>
            <w:tcW w:w="1600" w:type="pct"/>
          </w:tcPr>
          <w:p w:rsidR="00177E8A" w:rsidRPr="00177E8A" w:rsidP="00177E8A" w14:paraId="7C812B2F" w14:textId="2260E5D2">
            <w:pPr>
              <w:spacing w:before="120"/>
              <w:jc w:val="right"/>
              <w:rPr>
                <w:rFonts w:ascii="Arial" w:hAnsi="Arial" w:cs="Arial"/>
                <w:sz w:val="22"/>
                <w:szCs w:val="22"/>
              </w:rPr>
            </w:pPr>
            <w:r w:rsidRPr="00177E8A">
              <w:rPr>
                <w:rFonts w:ascii="Arial" w:hAnsi="Arial" w:cs="Arial"/>
                <w:sz w:val="22"/>
                <w:szCs w:val="22"/>
              </w:rPr>
              <w:t xml:space="preserve"> $17</w:t>
            </w:r>
            <w:r w:rsidR="00361EC6">
              <w:rPr>
                <w:rFonts w:ascii="Arial" w:hAnsi="Arial" w:cs="Arial"/>
                <w:sz w:val="22"/>
                <w:szCs w:val="22"/>
              </w:rPr>
              <w:t>7,0</w:t>
            </w:r>
            <w:r w:rsidR="00DC4B2F">
              <w:rPr>
                <w:rFonts w:ascii="Arial" w:hAnsi="Arial" w:cs="Arial"/>
                <w:sz w:val="22"/>
                <w:szCs w:val="22"/>
              </w:rPr>
              <w:t>3</w:t>
            </w:r>
            <w:r w:rsidR="00361EC6">
              <w:rPr>
                <w:rFonts w:ascii="Arial" w:hAnsi="Arial" w:cs="Arial"/>
                <w:sz w:val="22"/>
                <w:szCs w:val="22"/>
              </w:rPr>
              <w:t>3.</w:t>
            </w:r>
            <w:r w:rsidR="00DC4B2F">
              <w:rPr>
                <w:rFonts w:ascii="Arial" w:hAnsi="Arial" w:cs="Arial"/>
                <w:sz w:val="22"/>
                <w:szCs w:val="22"/>
              </w:rPr>
              <w:t>98</w:t>
            </w:r>
            <w:r w:rsidRPr="00177E8A">
              <w:rPr>
                <w:rFonts w:ascii="Arial" w:hAnsi="Arial" w:cs="Arial"/>
                <w:sz w:val="22"/>
                <w:szCs w:val="22"/>
              </w:rPr>
              <w:t xml:space="preserve"> </w:t>
            </w:r>
          </w:p>
        </w:tc>
      </w:tr>
      <w:tr w14:paraId="2E041FD8" w14:textId="77777777" w:rsidTr="00210F93">
        <w:tblPrEx>
          <w:tblW w:w="5000" w:type="pct"/>
          <w:tblLayout w:type="fixed"/>
          <w:tblLook w:val="01E0"/>
        </w:tblPrEx>
        <w:tc>
          <w:tcPr>
            <w:tcW w:w="1489" w:type="pct"/>
          </w:tcPr>
          <w:p w:rsidR="00177E8A" w:rsidRPr="00CF661F" w:rsidP="00177E8A" w14:paraId="29AFFFB7" w14:textId="6289790D">
            <w:pPr>
              <w:spacing w:before="120"/>
              <w:rPr>
                <w:rFonts w:ascii="Arial" w:hAnsi="Arial" w:cs="Arial"/>
                <w:sz w:val="24"/>
              </w:rPr>
            </w:pPr>
            <w:r w:rsidRPr="00CF661F">
              <w:rPr>
                <w:rFonts w:ascii="Arial" w:hAnsi="Arial" w:cs="Arial"/>
                <w:sz w:val="24"/>
              </w:rPr>
              <w:t xml:space="preserve">Physician Assistants (29-1071) </w:t>
            </w:r>
          </w:p>
        </w:tc>
        <w:tc>
          <w:tcPr>
            <w:tcW w:w="770" w:type="pct"/>
          </w:tcPr>
          <w:p w:rsidR="00177E8A" w:rsidRPr="00210F93" w:rsidP="00177E8A" w14:paraId="5FF1DF94" w14:textId="0B9B899C">
            <w:pPr>
              <w:spacing w:before="120"/>
              <w:rPr>
                <w:rFonts w:ascii="Arial" w:hAnsi="Arial" w:cs="Arial"/>
                <w:sz w:val="24"/>
                <w:highlight w:val="yellow"/>
              </w:rPr>
            </w:pPr>
            <w:r>
              <w:rPr>
                <w:rFonts w:ascii="Arial" w:hAnsi="Arial" w:cs="Arial"/>
                <w:sz w:val="22"/>
                <w:szCs w:val="22"/>
              </w:rPr>
              <w:t>4</w:t>
            </w:r>
            <w:r w:rsidR="00361EC6">
              <w:rPr>
                <w:rFonts w:ascii="Arial" w:hAnsi="Arial" w:cs="Arial"/>
                <w:sz w:val="22"/>
                <w:szCs w:val="22"/>
              </w:rPr>
              <w:t>60.</w:t>
            </w:r>
            <w:r w:rsidR="0088669C">
              <w:rPr>
                <w:rFonts w:ascii="Arial" w:hAnsi="Arial" w:cs="Arial"/>
                <w:sz w:val="22"/>
                <w:szCs w:val="22"/>
              </w:rPr>
              <w:t>35</w:t>
            </w:r>
          </w:p>
        </w:tc>
        <w:tc>
          <w:tcPr>
            <w:tcW w:w="1141" w:type="pct"/>
          </w:tcPr>
          <w:p w:rsidR="00177E8A" w:rsidRPr="00177E8A" w:rsidP="00177E8A" w14:paraId="5D1B1146" w14:textId="6A613D54">
            <w:pPr>
              <w:spacing w:before="120"/>
              <w:jc w:val="right"/>
              <w:rPr>
                <w:rFonts w:ascii="Arial" w:hAnsi="Arial" w:cs="Arial"/>
                <w:sz w:val="22"/>
                <w:szCs w:val="22"/>
              </w:rPr>
            </w:pPr>
            <w:r w:rsidRPr="00177E8A">
              <w:rPr>
                <w:rFonts w:ascii="Arial" w:hAnsi="Arial" w:cs="Arial"/>
                <w:sz w:val="22"/>
                <w:szCs w:val="22"/>
              </w:rPr>
              <w:t xml:space="preserve"> $125.02 </w:t>
            </w:r>
          </w:p>
        </w:tc>
        <w:tc>
          <w:tcPr>
            <w:tcW w:w="1600" w:type="pct"/>
          </w:tcPr>
          <w:p w:rsidR="00177E8A" w:rsidRPr="00177E8A" w:rsidP="00177E8A" w14:paraId="72728278" w14:textId="0FF71873">
            <w:pPr>
              <w:spacing w:before="120"/>
              <w:jc w:val="right"/>
              <w:rPr>
                <w:rFonts w:ascii="Arial" w:hAnsi="Arial" w:cs="Arial"/>
                <w:sz w:val="22"/>
                <w:szCs w:val="22"/>
              </w:rPr>
            </w:pPr>
            <w:r w:rsidRPr="00177E8A">
              <w:rPr>
                <w:rFonts w:ascii="Arial" w:hAnsi="Arial" w:cs="Arial"/>
                <w:sz w:val="22"/>
                <w:szCs w:val="22"/>
              </w:rPr>
              <w:t xml:space="preserve"> $57,</w:t>
            </w:r>
            <w:r w:rsidR="00361EC6">
              <w:rPr>
                <w:rFonts w:ascii="Arial" w:hAnsi="Arial" w:cs="Arial"/>
                <w:sz w:val="22"/>
                <w:szCs w:val="22"/>
              </w:rPr>
              <w:t>5</w:t>
            </w:r>
            <w:r w:rsidR="00DC4B2F">
              <w:rPr>
                <w:rFonts w:ascii="Arial" w:hAnsi="Arial" w:cs="Arial"/>
                <w:sz w:val="22"/>
                <w:szCs w:val="22"/>
              </w:rPr>
              <w:t>52</w:t>
            </w:r>
            <w:r w:rsidR="00361EC6">
              <w:rPr>
                <w:rFonts w:ascii="Arial" w:hAnsi="Arial" w:cs="Arial"/>
                <w:sz w:val="22"/>
                <w:szCs w:val="22"/>
              </w:rPr>
              <w:t>.9</w:t>
            </w:r>
            <w:r w:rsidR="00DC4B2F">
              <w:rPr>
                <w:rFonts w:ascii="Arial" w:hAnsi="Arial" w:cs="Arial"/>
                <w:sz w:val="22"/>
                <w:szCs w:val="22"/>
              </w:rPr>
              <w:t>6</w:t>
            </w:r>
            <w:r w:rsidRPr="00177E8A">
              <w:rPr>
                <w:rFonts w:ascii="Arial" w:hAnsi="Arial" w:cs="Arial"/>
                <w:sz w:val="22"/>
                <w:szCs w:val="22"/>
              </w:rPr>
              <w:t xml:space="preserve"> </w:t>
            </w:r>
          </w:p>
        </w:tc>
      </w:tr>
      <w:tr w14:paraId="09D86CAD" w14:textId="77777777" w:rsidTr="00210F93">
        <w:tblPrEx>
          <w:tblW w:w="5000" w:type="pct"/>
          <w:tblLayout w:type="fixed"/>
          <w:tblLook w:val="01E0"/>
        </w:tblPrEx>
        <w:tc>
          <w:tcPr>
            <w:tcW w:w="1489" w:type="pct"/>
          </w:tcPr>
          <w:p w:rsidR="00177E8A" w:rsidRPr="00CF661F" w:rsidP="00177E8A" w14:paraId="4FB87B6F" w14:textId="28BC0CD4">
            <w:pPr>
              <w:spacing w:before="120"/>
              <w:rPr>
                <w:rFonts w:ascii="Arial" w:hAnsi="Arial" w:cs="Arial"/>
                <w:sz w:val="24"/>
              </w:rPr>
            </w:pPr>
            <w:r w:rsidRPr="0033538D">
              <w:rPr>
                <w:rFonts w:ascii="Arial" w:hAnsi="Arial" w:cs="Arial"/>
                <w:sz w:val="24"/>
              </w:rPr>
              <w:t>Counselor, Social Worker, and Other Community and Social Service Specialist</w:t>
            </w:r>
            <w:r>
              <w:rPr>
                <w:rFonts w:ascii="Arial" w:hAnsi="Arial" w:cs="Arial"/>
                <w:sz w:val="24"/>
              </w:rPr>
              <w:t xml:space="preserve"> (21-000)</w:t>
            </w:r>
          </w:p>
        </w:tc>
        <w:tc>
          <w:tcPr>
            <w:tcW w:w="770" w:type="pct"/>
          </w:tcPr>
          <w:p w:rsidR="00177E8A" w:rsidRPr="00CC557E" w:rsidP="00177E8A" w14:paraId="7364405D" w14:textId="012EF509">
            <w:pPr>
              <w:spacing w:before="120"/>
              <w:rPr>
                <w:rFonts w:ascii="Arial" w:hAnsi="Arial" w:cs="Arial"/>
                <w:sz w:val="24"/>
              </w:rPr>
            </w:pPr>
            <w:r>
              <w:rPr>
                <w:rFonts w:ascii="Arial" w:hAnsi="Arial" w:cs="Arial"/>
                <w:sz w:val="22"/>
                <w:szCs w:val="22"/>
              </w:rPr>
              <w:t>6</w:t>
            </w:r>
            <w:r w:rsidR="0088669C">
              <w:rPr>
                <w:rFonts w:ascii="Arial" w:hAnsi="Arial" w:cs="Arial"/>
                <w:sz w:val="22"/>
                <w:szCs w:val="22"/>
              </w:rPr>
              <w:t>1</w:t>
            </w:r>
            <w:r w:rsidR="00DC4B2F">
              <w:rPr>
                <w:rFonts w:ascii="Arial" w:hAnsi="Arial" w:cs="Arial"/>
                <w:sz w:val="22"/>
                <w:szCs w:val="22"/>
              </w:rPr>
              <w:t>3.8</w:t>
            </w:r>
          </w:p>
        </w:tc>
        <w:tc>
          <w:tcPr>
            <w:tcW w:w="1141" w:type="pct"/>
          </w:tcPr>
          <w:p w:rsidR="00177E8A" w:rsidRPr="00177E8A" w:rsidP="00177E8A" w14:paraId="68063754" w14:textId="130E4809">
            <w:pPr>
              <w:spacing w:before="120"/>
              <w:jc w:val="right"/>
              <w:rPr>
                <w:rFonts w:ascii="Arial" w:hAnsi="Arial" w:cs="Arial"/>
                <w:sz w:val="22"/>
                <w:szCs w:val="22"/>
              </w:rPr>
            </w:pPr>
            <w:r w:rsidRPr="00177E8A">
              <w:rPr>
                <w:rFonts w:ascii="Arial" w:hAnsi="Arial" w:cs="Arial"/>
                <w:sz w:val="22"/>
                <w:szCs w:val="22"/>
              </w:rPr>
              <w:t xml:space="preserve"> $50.00 </w:t>
            </w:r>
          </w:p>
        </w:tc>
        <w:tc>
          <w:tcPr>
            <w:tcW w:w="1600" w:type="pct"/>
          </w:tcPr>
          <w:p w:rsidR="00177E8A" w:rsidRPr="00177E8A" w:rsidP="00177E8A" w14:paraId="518581FB" w14:textId="4785CDD8">
            <w:pPr>
              <w:spacing w:before="120"/>
              <w:jc w:val="right"/>
              <w:rPr>
                <w:rFonts w:ascii="Arial" w:hAnsi="Arial" w:cs="Arial"/>
                <w:sz w:val="22"/>
                <w:szCs w:val="22"/>
              </w:rPr>
            </w:pPr>
            <w:r w:rsidRPr="00177E8A">
              <w:rPr>
                <w:rFonts w:ascii="Arial" w:hAnsi="Arial" w:cs="Arial"/>
                <w:sz w:val="22"/>
                <w:szCs w:val="22"/>
              </w:rPr>
              <w:t xml:space="preserve"> $30,</w:t>
            </w:r>
            <w:r w:rsidR="00361EC6">
              <w:rPr>
                <w:rFonts w:ascii="Arial" w:hAnsi="Arial" w:cs="Arial"/>
                <w:sz w:val="22"/>
                <w:szCs w:val="22"/>
              </w:rPr>
              <w:t>69</w:t>
            </w:r>
            <w:r w:rsidR="00603E01">
              <w:rPr>
                <w:rFonts w:ascii="Arial" w:hAnsi="Arial" w:cs="Arial"/>
                <w:sz w:val="22"/>
                <w:szCs w:val="22"/>
              </w:rPr>
              <w:t>0.00</w:t>
            </w:r>
            <w:r w:rsidRPr="00177E8A">
              <w:rPr>
                <w:rFonts w:ascii="Arial" w:hAnsi="Arial" w:cs="Arial"/>
                <w:sz w:val="22"/>
                <w:szCs w:val="22"/>
              </w:rPr>
              <w:t xml:space="preserve"> </w:t>
            </w:r>
          </w:p>
        </w:tc>
      </w:tr>
      <w:tr w14:paraId="7ACAA99D" w14:textId="77777777" w:rsidTr="00210F93">
        <w:tblPrEx>
          <w:tblW w:w="5000" w:type="pct"/>
          <w:tblLayout w:type="fixed"/>
          <w:tblLook w:val="01E0"/>
        </w:tblPrEx>
        <w:tc>
          <w:tcPr>
            <w:tcW w:w="1489" w:type="pct"/>
          </w:tcPr>
          <w:p w:rsidR="00177E8A" w:rsidRPr="00CF661F" w:rsidP="00177E8A" w14:paraId="22C9C424" w14:textId="646B3BFE">
            <w:pPr>
              <w:spacing w:before="120"/>
              <w:rPr>
                <w:rFonts w:ascii="Arial" w:hAnsi="Arial" w:cs="Arial"/>
                <w:sz w:val="24"/>
              </w:rPr>
            </w:pPr>
            <w:r w:rsidRPr="00CF661F">
              <w:rPr>
                <w:rFonts w:ascii="Arial" w:hAnsi="Arial" w:cs="Arial"/>
                <w:sz w:val="24"/>
              </w:rPr>
              <w:t>Other Health Care Professionals (29-0000)</w:t>
            </w:r>
          </w:p>
        </w:tc>
        <w:tc>
          <w:tcPr>
            <w:tcW w:w="770" w:type="pct"/>
          </w:tcPr>
          <w:p w:rsidR="00177E8A" w:rsidRPr="0033538D" w:rsidP="00177E8A" w14:paraId="31765E03" w14:textId="7336BD12">
            <w:pPr>
              <w:spacing w:before="120"/>
              <w:rPr>
                <w:rFonts w:ascii="Arial" w:hAnsi="Arial" w:cs="Arial"/>
                <w:sz w:val="24"/>
              </w:rPr>
            </w:pPr>
            <w:r>
              <w:rPr>
                <w:rFonts w:ascii="Arial" w:hAnsi="Arial" w:cs="Arial"/>
                <w:sz w:val="22"/>
                <w:szCs w:val="22"/>
              </w:rPr>
              <w:t>2</w:t>
            </w:r>
            <w:r w:rsidR="00361EC6">
              <w:rPr>
                <w:rFonts w:ascii="Arial" w:hAnsi="Arial" w:cs="Arial"/>
                <w:sz w:val="22"/>
                <w:szCs w:val="22"/>
              </w:rPr>
              <w:t>30.</w:t>
            </w:r>
            <w:r w:rsidR="00DC4B2F">
              <w:rPr>
                <w:rFonts w:ascii="Arial" w:hAnsi="Arial" w:cs="Arial"/>
                <w:sz w:val="22"/>
                <w:szCs w:val="22"/>
              </w:rPr>
              <w:t>3</w:t>
            </w:r>
            <w:r w:rsidR="00361EC6">
              <w:rPr>
                <w:rFonts w:ascii="Arial" w:hAnsi="Arial" w:cs="Arial"/>
                <w:sz w:val="22"/>
                <w:szCs w:val="22"/>
              </w:rPr>
              <w:t>4</w:t>
            </w:r>
          </w:p>
        </w:tc>
        <w:tc>
          <w:tcPr>
            <w:tcW w:w="1141" w:type="pct"/>
          </w:tcPr>
          <w:p w:rsidR="00177E8A" w:rsidRPr="00177E8A" w:rsidP="00177E8A" w14:paraId="25017720" w14:textId="40D17962">
            <w:pPr>
              <w:spacing w:before="120"/>
              <w:jc w:val="right"/>
              <w:rPr>
                <w:rFonts w:ascii="Arial" w:hAnsi="Arial" w:cs="Arial"/>
                <w:sz w:val="22"/>
                <w:szCs w:val="22"/>
              </w:rPr>
            </w:pPr>
            <w:r w:rsidRPr="00177E8A">
              <w:rPr>
                <w:rFonts w:ascii="Arial" w:hAnsi="Arial" w:cs="Arial"/>
                <w:sz w:val="22"/>
                <w:szCs w:val="22"/>
              </w:rPr>
              <w:t xml:space="preserve"> $77.72 </w:t>
            </w:r>
          </w:p>
        </w:tc>
        <w:tc>
          <w:tcPr>
            <w:tcW w:w="1600" w:type="pct"/>
          </w:tcPr>
          <w:p w:rsidR="00177E8A" w:rsidRPr="00177E8A" w:rsidP="00177E8A" w14:paraId="4443DEE4" w14:textId="0B198B0D">
            <w:pPr>
              <w:spacing w:before="120"/>
              <w:jc w:val="right"/>
              <w:rPr>
                <w:rFonts w:ascii="Arial" w:hAnsi="Arial" w:cs="Arial"/>
                <w:sz w:val="22"/>
                <w:szCs w:val="22"/>
              </w:rPr>
            </w:pPr>
            <w:r w:rsidRPr="00177E8A">
              <w:rPr>
                <w:rFonts w:ascii="Arial" w:hAnsi="Arial" w:cs="Arial"/>
                <w:sz w:val="22"/>
                <w:szCs w:val="22"/>
              </w:rPr>
              <w:t xml:space="preserve"> $17,</w:t>
            </w:r>
            <w:r w:rsidR="00603E01">
              <w:rPr>
                <w:rFonts w:ascii="Arial" w:hAnsi="Arial" w:cs="Arial"/>
                <w:sz w:val="22"/>
                <w:szCs w:val="22"/>
              </w:rPr>
              <w:t>902.02</w:t>
            </w:r>
            <w:r w:rsidRPr="00177E8A">
              <w:rPr>
                <w:rFonts w:ascii="Arial" w:hAnsi="Arial" w:cs="Arial"/>
                <w:sz w:val="22"/>
                <w:szCs w:val="22"/>
              </w:rPr>
              <w:t xml:space="preserve"> </w:t>
            </w:r>
          </w:p>
        </w:tc>
      </w:tr>
      <w:tr w14:paraId="095CFE26" w14:textId="77777777" w:rsidTr="00210F93">
        <w:tblPrEx>
          <w:tblW w:w="5000" w:type="pct"/>
          <w:tblLayout w:type="fixed"/>
          <w:tblLook w:val="01E0"/>
        </w:tblPrEx>
        <w:trPr>
          <w:trHeight w:val="440"/>
        </w:trPr>
        <w:tc>
          <w:tcPr>
            <w:tcW w:w="1489" w:type="pct"/>
          </w:tcPr>
          <w:p w:rsidR="00177E8A" w:rsidRPr="00CF661F" w:rsidP="00177E8A" w14:paraId="4AC094C9" w14:textId="379F8D5C">
            <w:pPr>
              <w:widowControl/>
              <w:spacing w:before="120"/>
              <w:rPr>
                <w:rFonts w:ascii="Arial" w:hAnsi="Arial" w:cs="Arial"/>
                <w:sz w:val="24"/>
              </w:rPr>
            </w:pPr>
            <w:r w:rsidRPr="00CF661F">
              <w:rPr>
                <w:rFonts w:ascii="Arial" w:hAnsi="Arial" w:cs="Arial"/>
                <w:sz w:val="24"/>
              </w:rPr>
              <w:t>Practice Manager (11-9111)</w:t>
            </w:r>
          </w:p>
        </w:tc>
        <w:tc>
          <w:tcPr>
            <w:tcW w:w="770" w:type="pct"/>
          </w:tcPr>
          <w:p w:rsidR="00177E8A" w:rsidRPr="00210F93" w:rsidP="00177E8A" w14:paraId="5918C39A" w14:textId="6DF83575">
            <w:pPr>
              <w:widowControl/>
              <w:spacing w:before="120"/>
              <w:rPr>
                <w:rFonts w:ascii="Arial" w:hAnsi="Arial" w:cs="Arial"/>
                <w:sz w:val="24"/>
                <w:highlight w:val="yellow"/>
              </w:rPr>
            </w:pPr>
            <w:r>
              <w:rPr>
                <w:rFonts w:ascii="Arial" w:hAnsi="Arial" w:cs="Arial"/>
                <w:sz w:val="22"/>
                <w:szCs w:val="22"/>
              </w:rPr>
              <w:t>2,03</w:t>
            </w:r>
            <w:r w:rsidR="00361EC6">
              <w:rPr>
                <w:rFonts w:ascii="Arial" w:hAnsi="Arial" w:cs="Arial"/>
                <w:sz w:val="22"/>
                <w:szCs w:val="22"/>
              </w:rPr>
              <w:t>6.</w:t>
            </w:r>
            <w:r w:rsidR="0088669C">
              <w:rPr>
                <w:rFonts w:ascii="Arial" w:hAnsi="Arial" w:cs="Arial"/>
                <w:sz w:val="22"/>
                <w:szCs w:val="22"/>
              </w:rPr>
              <w:t>76</w:t>
            </w:r>
          </w:p>
        </w:tc>
        <w:tc>
          <w:tcPr>
            <w:tcW w:w="1141" w:type="pct"/>
          </w:tcPr>
          <w:p w:rsidR="00177E8A" w:rsidRPr="00177E8A" w:rsidP="00177E8A" w14:paraId="2614C9F5" w14:textId="5C4186B9">
            <w:pPr>
              <w:widowControl/>
              <w:spacing w:before="120"/>
              <w:jc w:val="right"/>
              <w:rPr>
                <w:rFonts w:ascii="Arial" w:hAnsi="Arial" w:cs="Arial"/>
                <w:sz w:val="22"/>
                <w:szCs w:val="22"/>
                <w:highlight w:val="yellow"/>
              </w:rPr>
            </w:pPr>
            <w:r w:rsidRPr="00177E8A">
              <w:rPr>
                <w:rFonts w:ascii="Arial" w:hAnsi="Arial" w:cs="Arial"/>
                <w:sz w:val="22"/>
                <w:szCs w:val="22"/>
              </w:rPr>
              <w:t xml:space="preserve"> $106.42 </w:t>
            </w:r>
          </w:p>
        </w:tc>
        <w:tc>
          <w:tcPr>
            <w:tcW w:w="1600" w:type="pct"/>
          </w:tcPr>
          <w:p w:rsidR="00177E8A" w:rsidRPr="00177E8A" w:rsidP="00177E8A" w14:paraId="06947BC6" w14:textId="2FE56CD8">
            <w:pPr>
              <w:widowControl/>
              <w:spacing w:before="120"/>
              <w:jc w:val="right"/>
              <w:rPr>
                <w:rFonts w:ascii="Arial" w:hAnsi="Arial" w:cs="Arial"/>
                <w:sz w:val="22"/>
                <w:szCs w:val="22"/>
                <w:highlight w:val="yellow"/>
              </w:rPr>
            </w:pPr>
            <w:r w:rsidRPr="00177E8A">
              <w:rPr>
                <w:rFonts w:ascii="Arial" w:hAnsi="Arial" w:cs="Arial"/>
                <w:sz w:val="22"/>
                <w:szCs w:val="22"/>
              </w:rPr>
              <w:t xml:space="preserve"> $216,</w:t>
            </w:r>
            <w:r w:rsidR="00361EC6">
              <w:rPr>
                <w:rFonts w:ascii="Arial" w:hAnsi="Arial" w:cs="Arial"/>
                <w:sz w:val="22"/>
                <w:szCs w:val="22"/>
              </w:rPr>
              <w:t>7</w:t>
            </w:r>
            <w:r w:rsidR="00603E01">
              <w:rPr>
                <w:rFonts w:ascii="Arial" w:hAnsi="Arial" w:cs="Arial"/>
                <w:sz w:val="22"/>
                <w:szCs w:val="22"/>
              </w:rPr>
              <w:t>52.00</w:t>
            </w:r>
            <w:r w:rsidRPr="00177E8A">
              <w:rPr>
                <w:rFonts w:ascii="Arial" w:hAnsi="Arial" w:cs="Arial"/>
                <w:sz w:val="22"/>
                <w:szCs w:val="22"/>
              </w:rPr>
              <w:t xml:space="preserve"> </w:t>
            </w:r>
          </w:p>
        </w:tc>
      </w:tr>
      <w:tr w14:paraId="4FB1A407" w14:textId="77777777" w:rsidTr="00210F93">
        <w:tblPrEx>
          <w:tblW w:w="5000" w:type="pct"/>
          <w:tblLayout w:type="fixed"/>
          <w:tblLook w:val="01E0"/>
        </w:tblPrEx>
        <w:trPr>
          <w:trHeight w:val="440"/>
        </w:trPr>
        <w:tc>
          <w:tcPr>
            <w:tcW w:w="1489" w:type="pct"/>
          </w:tcPr>
          <w:p w:rsidR="00177E8A" w:rsidRPr="00CF661F" w:rsidP="00177E8A" w14:paraId="25FD3BBC" w14:textId="27DB8ACE">
            <w:pPr>
              <w:widowControl/>
              <w:spacing w:before="120"/>
              <w:rPr>
                <w:rFonts w:ascii="Arial" w:hAnsi="Arial" w:cs="Arial"/>
                <w:sz w:val="24"/>
              </w:rPr>
            </w:pPr>
            <w:r w:rsidRPr="00CF661F">
              <w:rPr>
                <w:rFonts w:ascii="Arial" w:hAnsi="Arial" w:cs="Arial"/>
                <w:sz w:val="24"/>
              </w:rPr>
              <w:t>Project Director/Principal Investigator (19-3099)</w:t>
            </w:r>
          </w:p>
        </w:tc>
        <w:tc>
          <w:tcPr>
            <w:tcW w:w="770" w:type="pct"/>
          </w:tcPr>
          <w:p w:rsidR="00177E8A" w:rsidRPr="00210F93" w:rsidP="00177E8A" w14:paraId="7EE971C3" w14:textId="62E6AECD">
            <w:pPr>
              <w:widowControl/>
              <w:spacing w:before="120"/>
              <w:rPr>
                <w:rFonts w:ascii="Arial" w:hAnsi="Arial" w:cs="Arial"/>
                <w:sz w:val="24"/>
                <w:highlight w:val="yellow"/>
              </w:rPr>
            </w:pPr>
            <w:r>
              <w:rPr>
                <w:rFonts w:ascii="Arial" w:hAnsi="Arial" w:cs="Arial"/>
                <w:sz w:val="22"/>
                <w:szCs w:val="22"/>
              </w:rPr>
              <w:t>2</w:t>
            </w:r>
            <w:r w:rsidR="00361EC6">
              <w:rPr>
                <w:rFonts w:ascii="Arial" w:hAnsi="Arial" w:cs="Arial"/>
                <w:sz w:val="22"/>
                <w:szCs w:val="22"/>
              </w:rPr>
              <w:t>2.11</w:t>
            </w:r>
          </w:p>
        </w:tc>
        <w:tc>
          <w:tcPr>
            <w:tcW w:w="1141" w:type="pct"/>
          </w:tcPr>
          <w:p w:rsidR="00177E8A" w:rsidRPr="00177E8A" w:rsidP="00177E8A" w14:paraId="5CBE3734" w14:textId="47ECFBCF">
            <w:pPr>
              <w:widowControl/>
              <w:spacing w:before="120"/>
              <w:jc w:val="right"/>
              <w:rPr>
                <w:rFonts w:ascii="Arial" w:hAnsi="Arial" w:cs="Arial"/>
                <w:sz w:val="22"/>
                <w:szCs w:val="22"/>
              </w:rPr>
            </w:pPr>
            <w:r w:rsidRPr="00177E8A">
              <w:rPr>
                <w:rFonts w:ascii="Arial" w:hAnsi="Arial" w:cs="Arial"/>
                <w:sz w:val="22"/>
                <w:szCs w:val="22"/>
              </w:rPr>
              <w:t xml:space="preserve"> $92.20 </w:t>
            </w:r>
          </w:p>
        </w:tc>
        <w:tc>
          <w:tcPr>
            <w:tcW w:w="1600" w:type="pct"/>
          </w:tcPr>
          <w:p w:rsidR="00177E8A" w:rsidRPr="00177E8A" w:rsidP="00177E8A" w14:paraId="0858BF5A" w14:textId="7F7EF8BA">
            <w:pPr>
              <w:widowControl/>
              <w:spacing w:before="120"/>
              <w:jc w:val="right"/>
              <w:rPr>
                <w:rFonts w:ascii="Arial" w:hAnsi="Arial" w:cs="Arial"/>
                <w:sz w:val="22"/>
                <w:szCs w:val="22"/>
              </w:rPr>
            </w:pPr>
            <w:r w:rsidRPr="00177E8A">
              <w:rPr>
                <w:rFonts w:ascii="Arial" w:hAnsi="Arial" w:cs="Arial"/>
                <w:sz w:val="22"/>
                <w:szCs w:val="22"/>
              </w:rPr>
              <w:t xml:space="preserve"> $2,0</w:t>
            </w:r>
            <w:r w:rsidR="00361EC6">
              <w:rPr>
                <w:rFonts w:ascii="Arial" w:hAnsi="Arial" w:cs="Arial"/>
                <w:sz w:val="22"/>
                <w:szCs w:val="22"/>
              </w:rPr>
              <w:t>38.54</w:t>
            </w:r>
            <w:r w:rsidRPr="00177E8A">
              <w:rPr>
                <w:rFonts w:ascii="Arial" w:hAnsi="Arial" w:cs="Arial"/>
                <w:sz w:val="22"/>
                <w:szCs w:val="22"/>
              </w:rPr>
              <w:t xml:space="preserve"> </w:t>
            </w:r>
          </w:p>
        </w:tc>
      </w:tr>
      <w:tr w14:paraId="783261AA" w14:textId="77777777" w:rsidTr="00210F93">
        <w:tblPrEx>
          <w:tblW w:w="5000" w:type="pct"/>
          <w:tblLayout w:type="fixed"/>
          <w:tblLook w:val="01E0"/>
        </w:tblPrEx>
        <w:trPr>
          <w:trHeight w:val="440"/>
        </w:trPr>
        <w:tc>
          <w:tcPr>
            <w:tcW w:w="1489" w:type="pct"/>
          </w:tcPr>
          <w:p w:rsidR="00177E8A" w:rsidRPr="00C4392F" w:rsidP="00177E8A" w14:paraId="6F466AD2" w14:textId="403DC67D">
            <w:pPr>
              <w:widowControl/>
              <w:spacing w:before="120"/>
              <w:rPr>
                <w:rFonts w:ascii="Arial" w:hAnsi="Arial" w:cs="Arial"/>
                <w:sz w:val="24"/>
              </w:rPr>
            </w:pPr>
            <w:r w:rsidRPr="00C4392F">
              <w:rPr>
                <w:rFonts w:ascii="Arial" w:hAnsi="Arial" w:cs="Arial"/>
                <w:sz w:val="24"/>
              </w:rPr>
              <w:t>Psychiatrist</w:t>
            </w:r>
            <w:r>
              <w:rPr>
                <w:rFonts w:ascii="Arial" w:hAnsi="Arial" w:cs="Arial"/>
                <w:sz w:val="24"/>
              </w:rPr>
              <w:t xml:space="preserve"> (</w:t>
            </w:r>
            <w:r w:rsidRPr="00834A65">
              <w:rPr>
                <w:rFonts w:ascii="Arial" w:hAnsi="Arial" w:cs="Arial"/>
                <w:sz w:val="24"/>
              </w:rPr>
              <w:t>29-1223</w:t>
            </w:r>
            <w:r>
              <w:rPr>
                <w:rFonts w:ascii="Arial" w:hAnsi="Arial" w:cs="Arial"/>
                <w:sz w:val="24"/>
              </w:rPr>
              <w:t>)</w:t>
            </w:r>
          </w:p>
        </w:tc>
        <w:tc>
          <w:tcPr>
            <w:tcW w:w="770" w:type="pct"/>
          </w:tcPr>
          <w:p w:rsidR="00177E8A" w:rsidRPr="00210F93" w:rsidP="00177E8A" w14:paraId="7B7CF3D2" w14:textId="459B5AC3">
            <w:pPr>
              <w:widowControl/>
              <w:spacing w:before="120"/>
              <w:rPr>
                <w:rFonts w:ascii="Arial" w:hAnsi="Arial" w:cs="Arial"/>
                <w:sz w:val="24"/>
                <w:highlight w:val="yellow"/>
              </w:rPr>
            </w:pPr>
            <w:r>
              <w:rPr>
                <w:rFonts w:ascii="Arial" w:hAnsi="Arial" w:cs="Arial"/>
                <w:sz w:val="22"/>
                <w:szCs w:val="22"/>
              </w:rPr>
              <w:t>22.5</w:t>
            </w:r>
          </w:p>
        </w:tc>
        <w:tc>
          <w:tcPr>
            <w:tcW w:w="1141" w:type="pct"/>
          </w:tcPr>
          <w:p w:rsidR="00177E8A" w:rsidRPr="00177E8A" w:rsidP="00177E8A" w14:paraId="03A2B11C" w14:textId="2E5BFF9F">
            <w:pPr>
              <w:widowControl/>
              <w:spacing w:before="120"/>
              <w:jc w:val="right"/>
              <w:rPr>
                <w:rFonts w:ascii="Arial" w:hAnsi="Arial" w:cs="Arial"/>
                <w:sz w:val="22"/>
                <w:szCs w:val="22"/>
                <w:highlight w:val="yellow"/>
              </w:rPr>
            </w:pPr>
            <w:r w:rsidRPr="00177E8A">
              <w:rPr>
                <w:rFonts w:ascii="Arial" w:hAnsi="Arial" w:cs="Arial"/>
                <w:sz w:val="22"/>
                <w:szCs w:val="22"/>
              </w:rPr>
              <w:t xml:space="preserve"> $230.00 </w:t>
            </w:r>
          </w:p>
        </w:tc>
        <w:tc>
          <w:tcPr>
            <w:tcW w:w="1600" w:type="pct"/>
          </w:tcPr>
          <w:p w:rsidR="00177E8A" w:rsidRPr="00177E8A" w:rsidP="00177E8A" w14:paraId="13712F5B" w14:textId="65CAF280">
            <w:pPr>
              <w:widowControl/>
              <w:spacing w:before="120"/>
              <w:jc w:val="right"/>
              <w:rPr>
                <w:rFonts w:ascii="Arial" w:hAnsi="Arial" w:cs="Arial"/>
                <w:sz w:val="22"/>
                <w:szCs w:val="22"/>
                <w:highlight w:val="yellow"/>
              </w:rPr>
            </w:pPr>
            <w:r w:rsidRPr="00177E8A">
              <w:rPr>
                <w:rFonts w:ascii="Arial" w:hAnsi="Arial" w:cs="Arial"/>
                <w:sz w:val="22"/>
                <w:szCs w:val="22"/>
              </w:rPr>
              <w:t xml:space="preserve"> $5,175.00 </w:t>
            </w:r>
          </w:p>
        </w:tc>
      </w:tr>
      <w:tr w14:paraId="535EC5AA" w14:textId="77777777" w:rsidTr="00210F93">
        <w:tblPrEx>
          <w:tblW w:w="5000" w:type="pct"/>
          <w:tblLayout w:type="fixed"/>
          <w:tblLook w:val="01E0"/>
        </w:tblPrEx>
        <w:trPr>
          <w:trHeight w:val="440"/>
        </w:trPr>
        <w:tc>
          <w:tcPr>
            <w:tcW w:w="1489" w:type="pct"/>
          </w:tcPr>
          <w:p w:rsidR="00177E8A" w:rsidRPr="00C4392F" w:rsidP="00177E8A" w14:paraId="2B8A0FE6" w14:textId="6A92C8F9">
            <w:pPr>
              <w:widowControl/>
              <w:spacing w:before="120"/>
              <w:rPr>
                <w:rFonts w:ascii="Arial" w:hAnsi="Arial" w:cs="Arial"/>
                <w:sz w:val="24"/>
              </w:rPr>
            </w:pPr>
            <w:r w:rsidRPr="00C4392F">
              <w:rPr>
                <w:rFonts w:ascii="Arial" w:hAnsi="Arial" w:cs="Arial"/>
                <w:sz w:val="24"/>
              </w:rPr>
              <w:t>Psychologist</w:t>
            </w:r>
            <w:r>
              <w:rPr>
                <w:rFonts w:ascii="Arial" w:hAnsi="Arial" w:cs="Arial"/>
                <w:sz w:val="24"/>
              </w:rPr>
              <w:t xml:space="preserve"> (</w:t>
            </w:r>
            <w:r w:rsidRPr="00834A65">
              <w:rPr>
                <w:rFonts w:ascii="Arial" w:hAnsi="Arial" w:cs="Arial"/>
                <w:sz w:val="24"/>
              </w:rPr>
              <w:t>19-3030</w:t>
            </w:r>
            <w:r>
              <w:rPr>
                <w:rFonts w:ascii="Arial" w:hAnsi="Arial" w:cs="Arial"/>
                <w:sz w:val="24"/>
              </w:rPr>
              <w:t>)</w:t>
            </w:r>
          </w:p>
        </w:tc>
        <w:tc>
          <w:tcPr>
            <w:tcW w:w="770" w:type="pct"/>
          </w:tcPr>
          <w:p w:rsidR="00177E8A" w:rsidRPr="00210F93" w:rsidP="00177E8A" w14:paraId="6A90B136" w14:textId="73F5BEAF">
            <w:pPr>
              <w:widowControl/>
              <w:spacing w:before="120"/>
              <w:rPr>
                <w:rFonts w:ascii="Arial" w:hAnsi="Arial" w:cs="Arial"/>
                <w:sz w:val="24"/>
              </w:rPr>
            </w:pPr>
            <w:r>
              <w:rPr>
                <w:rFonts w:ascii="Arial" w:hAnsi="Arial" w:cs="Arial"/>
                <w:sz w:val="22"/>
                <w:szCs w:val="22"/>
              </w:rPr>
              <w:t>7.5</w:t>
            </w:r>
          </w:p>
        </w:tc>
        <w:tc>
          <w:tcPr>
            <w:tcW w:w="1141" w:type="pct"/>
          </w:tcPr>
          <w:p w:rsidR="00177E8A" w:rsidRPr="00177E8A" w:rsidP="00177E8A" w14:paraId="4BEB4978" w14:textId="76F16BAC">
            <w:pPr>
              <w:widowControl/>
              <w:spacing w:before="120"/>
              <w:jc w:val="right"/>
              <w:rPr>
                <w:rFonts w:ascii="Arial" w:hAnsi="Arial" w:cs="Arial"/>
                <w:sz w:val="22"/>
                <w:szCs w:val="22"/>
                <w:highlight w:val="yellow"/>
              </w:rPr>
            </w:pPr>
            <w:r w:rsidRPr="00177E8A">
              <w:rPr>
                <w:rFonts w:ascii="Arial" w:hAnsi="Arial" w:cs="Arial"/>
                <w:sz w:val="22"/>
                <w:szCs w:val="22"/>
              </w:rPr>
              <w:t xml:space="preserve"> $89.18 </w:t>
            </w:r>
          </w:p>
        </w:tc>
        <w:tc>
          <w:tcPr>
            <w:tcW w:w="1600" w:type="pct"/>
          </w:tcPr>
          <w:p w:rsidR="00177E8A" w:rsidRPr="00177E8A" w:rsidP="00177E8A" w14:paraId="1C6E6D2B" w14:textId="06929DE9">
            <w:pPr>
              <w:widowControl/>
              <w:spacing w:before="120"/>
              <w:jc w:val="right"/>
              <w:rPr>
                <w:rFonts w:ascii="Arial" w:hAnsi="Arial" w:cs="Arial"/>
                <w:sz w:val="22"/>
                <w:szCs w:val="22"/>
              </w:rPr>
            </w:pPr>
            <w:r w:rsidRPr="00177E8A">
              <w:rPr>
                <w:rFonts w:ascii="Arial" w:hAnsi="Arial" w:cs="Arial"/>
                <w:sz w:val="22"/>
                <w:szCs w:val="22"/>
              </w:rPr>
              <w:t xml:space="preserve"> $668.85 </w:t>
            </w:r>
          </w:p>
        </w:tc>
      </w:tr>
      <w:tr w14:paraId="427980CC" w14:textId="77777777" w:rsidTr="00210F93">
        <w:tblPrEx>
          <w:tblW w:w="5000" w:type="pct"/>
          <w:tblLayout w:type="fixed"/>
          <w:tblLook w:val="01E0"/>
        </w:tblPrEx>
        <w:trPr>
          <w:trHeight w:val="440"/>
        </w:trPr>
        <w:tc>
          <w:tcPr>
            <w:tcW w:w="1489" w:type="pct"/>
          </w:tcPr>
          <w:p w:rsidR="00177E8A" w:rsidRPr="00C4392F" w:rsidP="00177E8A" w14:paraId="6B942039" w14:textId="41B4D5EF">
            <w:pPr>
              <w:widowControl/>
              <w:tabs>
                <w:tab w:val="num" w:pos="1080"/>
              </w:tabs>
              <w:rPr>
                <w:rFonts w:ascii="Arial" w:hAnsi="Arial" w:cs="Arial"/>
                <w:sz w:val="24"/>
              </w:rPr>
            </w:pPr>
            <w:r w:rsidRPr="00C4392F">
              <w:rPr>
                <w:rFonts w:ascii="Arial" w:hAnsi="Arial" w:cs="Arial"/>
                <w:sz w:val="24"/>
              </w:rPr>
              <w:t>Health Education Specialist/Community Health Worker</w:t>
            </w:r>
            <w:r>
              <w:rPr>
                <w:rFonts w:ascii="Arial" w:hAnsi="Arial" w:cs="Arial"/>
                <w:sz w:val="24"/>
              </w:rPr>
              <w:t xml:space="preserve"> (21-1091, 21-1094)</w:t>
            </w:r>
          </w:p>
        </w:tc>
        <w:tc>
          <w:tcPr>
            <w:tcW w:w="770" w:type="pct"/>
          </w:tcPr>
          <w:p w:rsidR="00177E8A" w:rsidRPr="00210F93" w:rsidP="00177E8A" w14:paraId="2CA529B6" w14:textId="35A1233B">
            <w:pPr>
              <w:widowControl/>
              <w:spacing w:before="120"/>
              <w:rPr>
                <w:rFonts w:ascii="Arial" w:hAnsi="Arial" w:cs="Arial"/>
                <w:sz w:val="24"/>
              </w:rPr>
            </w:pPr>
            <w:r>
              <w:rPr>
                <w:rFonts w:ascii="Arial" w:hAnsi="Arial" w:cs="Arial"/>
                <w:sz w:val="22"/>
                <w:szCs w:val="22"/>
              </w:rPr>
              <w:t>9</w:t>
            </w:r>
          </w:p>
        </w:tc>
        <w:tc>
          <w:tcPr>
            <w:tcW w:w="1141" w:type="pct"/>
          </w:tcPr>
          <w:p w:rsidR="00177E8A" w:rsidRPr="00177E8A" w:rsidP="00177E8A" w14:paraId="573E0076" w14:textId="2D8C29EE">
            <w:pPr>
              <w:widowControl/>
              <w:spacing w:before="120"/>
              <w:jc w:val="right"/>
              <w:rPr>
                <w:rFonts w:ascii="Arial" w:hAnsi="Arial" w:cs="Arial"/>
                <w:sz w:val="22"/>
                <w:szCs w:val="22"/>
                <w:highlight w:val="yellow"/>
              </w:rPr>
            </w:pPr>
            <w:r w:rsidRPr="00177E8A">
              <w:rPr>
                <w:rFonts w:ascii="Arial" w:hAnsi="Arial" w:cs="Arial"/>
                <w:sz w:val="22"/>
                <w:szCs w:val="22"/>
              </w:rPr>
              <w:t xml:space="preserve"> $53.39 </w:t>
            </w:r>
          </w:p>
        </w:tc>
        <w:tc>
          <w:tcPr>
            <w:tcW w:w="1600" w:type="pct"/>
          </w:tcPr>
          <w:p w:rsidR="00177E8A" w:rsidRPr="00177E8A" w:rsidP="00177E8A" w14:paraId="00A48471" w14:textId="1611CADC">
            <w:pPr>
              <w:widowControl/>
              <w:spacing w:before="120"/>
              <w:jc w:val="right"/>
              <w:rPr>
                <w:rFonts w:ascii="Arial" w:hAnsi="Arial" w:cs="Arial"/>
                <w:sz w:val="22"/>
                <w:szCs w:val="22"/>
              </w:rPr>
            </w:pPr>
            <w:r w:rsidRPr="00177E8A">
              <w:rPr>
                <w:rFonts w:ascii="Arial" w:hAnsi="Arial" w:cs="Arial"/>
                <w:sz w:val="22"/>
                <w:szCs w:val="22"/>
              </w:rPr>
              <w:t xml:space="preserve"> $480.51 </w:t>
            </w:r>
          </w:p>
        </w:tc>
      </w:tr>
      <w:tr w14:paraId="3DFD9824" w14:textId="77777777" w:rsidTr="00210F93">
        <w:tblPrEx>
          <w:tblW w:w="5000" w:type="pct"/>
          <w:tblLayout w:type="fixed"/>
          <w:tblLook w:val="01E0"/>
        </w:tblPrEx>
        <w:trPr>
          <w:trHeight w:val="440"/>
        </w:trPr>
        <w:tc>
          <w:tcPr>
            <w:tcW w:w="1489" w:type="pct"/>
          </w:tcPr>
          <w:p w:rsidR="00177E8A" w:rsidRPr="00C4392F" w:rsidP="00177E8A" w14:paraId="4A4EF038" w14:textId="1DD17F6A">
            <w:pPr>
              <w:widowControl/>
              <w:spacing w:before="120"/>
              <w:rPr>
                <w:rFonts w:ascii="Arial" w:hAnsi="Arial" w:cs="Arial"/>
                <w:sz w:val="24"/>
              </w:rPr>
            </w:pPr>
            <w:r w:rsidRPr="0033538D">
              <w:rPr>
                <w:rFonts w:ascii="Arial" w:hAnsi="Arial" w:cs="Arial"/>
                <w:sz w:val="24"/>
              </w:rPr>
              <w:t>Counselor, Social Worker, and Other Community and Social Service Specialist</w:t>
            </w:r>
            <w:r>
              <w:rPr>
                <w:rFonts w:ascii="Arial" w:hAnsi="Arial" w:cs="Arial"/>
                <w:sz w:val="24"/>
              </w:rPr>
              <w:t xml:space="preserve"> (21-000)</w:t>
            </w:r>
          </w:p>
        </w:tc>
        <w:tc>
          <w:tcPr>
            <w:tcW w:w="770" w:type="pct"/>
          </w:tcPr>
          <w:p w:rsidR="00177E8A" w:rsidRPr="00210F93" w:rsidP="00177E8A" w14:paraId="51627F0A" w14:textId="01D15864">
            <w:pPr>
              <w:widowControl/>
              <w:spacing w:before="120"/>
              <w:rPr>
                <w:rFonts w:ascii="Arial" w:hAnsi="Arial" w:cs="Arial"/>
                <w:sz w:val="24"/>
              </w:rPr>
            </w:pPr>
            <w:r>
              <w:rPr>
                <w:rFonts w:ascii="Arial" w:hAnsi="Arial" w:cs="Arial"/>
                <w:sz w:val="22"/>
                <w:szCs w:val="22"/>
              </w:rPr>
              <w:t>6.75</w:t>
            </w:r>
          </w:p>
        </w:tc>
        <w:tc>
          <w:tcPr>
            <w:tcW w:w="1141" w:type="pct"/>
          </w:tcPr>
          <w:p w:rsidR="00177E8A" w:rsidRPr="00177E8A" w:rsidP="00177E8A" w14:paraId="4AB095A6" w14:textId="7EF2D692">
            <w:pPr>
              <w:widowControl/>
              <w:spacing w:before="120"/>
              <w:jc w:val="right"/>
              <w:rPr>
                <w:rFonts w:ascii="Arial" w:hAnsi="Arial" w:cs="Arial"/>
                <w:sz w:val="22"/>
                <w:szCs w:val="22"/>
                <w:highlight w:val="yellow"/>
              </w:rPr>
            </w:pPr>
            <w:r w:rsidRPr="00177E8A">
              <w:rPr>
                <w:rFonts w:ascii="Arial" w:hAnsi="Arial" w:cs="Arial"/>
                <w:sz w:val="22"/>
                <w:szCs w:val="22"/>
              </w:rPr>
              <w:t xml:space="preserve"> $50.00 </w:t>
            </w:r>
          </w:p>
        </w:tc>
        <w:tc>
          <w:tcPr>
            <w:tcW w:w="1600" w:type="pct"/>
          </w:tcPr>
          <w:p w:rsidR="00177E8A" w:rsidRPr="00177E8A" w:rsidP="00177E8A" w14:paraId="7369D42C" w14:textId="707C1936">
            <w:pPr>
              <w:widowControl/>
              <w:spacing w:before="120"/>
              <w:jc w:val="right"/>
              <w:rPr>
                <w:rFonts w:ascii="Arial" w:hAnsi="Arial" w:cs="Arial"/>
                <w:sz w:val="22"/>
                <w:szCs w:val="22"/>
              </w:rPr>
            </w:pPr>
            <w:r w:rsidRPr="00177E8A">
              <w:rPr>
                <w:rFonts w:ascii="Arial" w:hAnsi="Arial" w:cs="Arial"/>
                <w:sz w:val="22"/>
                <w:szCs w:val="22"/>
              </w:rPr>
              <w:t xml:space="preserve"> $337.50 </w:t>
            </w:r>
          </w:p>
        </w:tc>
      </w:tr>
      <w:tr w14:paraId="1A8F877C" w14:textId="77777777" w:rsidTr="00210F93">
        <w:tblPrEx>
          <w:tblW w:w="5000" w:type="pct"/>
          <w:tblLayout w:type="fixed"/>
          <w:tblLook w:val="01E0"/>
        </w:tblPrEx>
        <w:trPr>
          <w:trHeight w:val="440"/>
        </w:trPr>
        <w:tc>
          <w:tcPr>
            <w:tcW w:w="1489" w:type="pct"/>
          </w:tcPr>
          <w:p w:rsidR="00177E8A" w:rsidRPr="00C4392F" w:rsidP="00177E8A" w14:paraId="75D1E9B0" w14:textId="036C7550">
            <w:pPr>
              <w:widowControl/>
              <w:spacing w:before="120"/>
              <w:rPr>
                <w:rFonts w:ascii="Arial" w:hAnsi="Arial" w:cs="Arial"/>
                <w:sz w:val="24"/>
              </w:rPr>
            </w:pPr>
            <w:r w:rsidRPr="00C4392F">
              <w:rPr>
                <w:rFonts w:ascii="Arial" w:hAnsi="Arial" w:cs="Arial"/>
                <w:sz w:val="24"/>
              </w:rPr>
              <w:t>Advanced Practice Nurse</w:t>
            </w:r>
            <w:r>
              <w:rPr>
                <w:rFonts w:ascii="Arial" w:hAnsi="Arial" w:cs="Arial"/>
                <w:sz w:val="24"/>
              </w:rPr>
              <w:t xml:space="preserve"> (29-1170)</w:t>
            </w:r>
          </w:p>
        </w:tc>
        <w:tc>
          <w:tcPr>
            <w:tcW w:w="770" w:type="pct"/>
          </w:tcPr>
          <w:p w:rsidR="00177E8A" w:rsidRPr="00210F93" w:rsidP="00177E8A" w14:paraId="10FF0A77" w14:textId="59F87FC1">
            <w:pPr>
              <w:widowControl/>
              <w:spacing w:before="120"/>
              <w:rPr>
                <w:rFonts w:ascii="Arial" w:hAnsi="Arial" w:cs="Arial"/>
                <w:sz w:val="24"/>
              </w:rPr>
            </w:pPr>
            <w:r>
              <w:rPr>
                <w:rFonts w:ascii="Arial" w:hAnsi="Arial" w:cs="Arial"/>
                <w:sz w:val="24"/>
              </w:rPr>
              <w:t>4.5</w:t>
            </w:r>
          </w:p>
        </w:tc>
        <w:tc>
          <w:tcPr>
            <w:tcW w:w="1141" w:type="pct"/>
          </w:tcPr>
          <w:p w:rsidR="00177E8A" w:rsidRPr="00177E8A" w:rsidP="00177E8A" w14:paraId="23411EB8" w14:textId="4193AD7F">
            <w:pPr>
              <w:widowControl/>
              <w:spacing w:before="120"/>
              <w:jc w:val="right"/>
              <w:rPr>
                <w:rFonts w:ascii="Arial" w:hAnsi="Arial" w:cs="Arial"/>
                <w:sz w:val="22"/>
                <w:szCs w:val="22"/>
                <w:highlight w:val="yellow"/>
              </w:rPr>
            </w:pPr>
            <w:r w:rsidRPr="00177E8A">
              <w:rPr>
                <w:rFonts w:ascii="Arial" w:hAnsi="Arial" w:cs="Arial"/>
                <w:sz w:val="22"/>
                <w:szCs w:val="22"/>
              </w:rPr>
              <w:t xml:space="preserve"> $121.40 </w:t>
            </w:r>
          </w:p>
        </w:tc>
        <w:tc>
          <w:tcPr>
            <w:tcW w:w="1600" w:type="pct"/>
          </w:tcPr>
          <w:p w:rsidR="00177E8A" w:rsidRPr="00177E8A" w:rsidP="00177E8A" w14:paraId="1444481F" w14:textId="673913E6">
            <w:pPr>
              <w:widowControl/>
              <w:spacing w:before="120"/>
              <w:jc w:val="right"/>
              <w:rPr>
                <w:rFonts w:ascii="Arial" w:hAnsi="Arial" w:cs="Arial"/>
                <w:sz w:val="22"/>
                <w:szCs w:val="22"/>
              </w:rPr>
            </w:pPr>
            <w:r w:rsidRPr="00177E8A">
              <w:rPr>
                <w:rFonts w:ascii="Arial" w:hAnsi="Arial" w:cs="Arial"/>
                <w:sz w:val="22"/>
                <w:szCs w:val="22"/>
              </w:rPr>
              <w:t xml:space="preserve"> $</w:t>
            </w:r>
            <w:r w:rsidR="00361EC6">
              <w:rPr>
                <w:rFonts w:ascii="Arial" w:hAnsi="Arial" w:cs="Arial"/>
                <w:sz w:val="22"/>
                <w:szCs w:val="22"/>
              </w:rPr>
              <w:t>546.30</w:t>
            </w:r>
            <w:r w:rsidRPr="00177E8A">
              <w:rPr>
                <w:rFonts w:ascii="Arial" w:hAnsi="Arial" w:cs="Arial"/>
                <w:sz w:val="22"/>
                <w:szCs w:val="22"/>
              </w:rPr>
              <w:t xml:space="preserve"> </w:t>
            </w:r>
          </w:p>
        </w:tc>
      </w:tr>
      <w:tr w14:paraId="482A758F" w14:textId="77777777" w:rsidTr="00210F93">
        <w:tblPrEx>
          <w:tblW w:w="5000" w:type="pct"/>
          <w:tblLayout w:type="fixed"/>
          <w:tblLook w:val="01E0"/>
        </w:tblPrEx>
        <w:trPr>
          <w:trHeight w:val="440"/>
        </w:trPr>
        <w:tc>
          <w:tcPr>
            <w:tcW w:w="1489" w:type="pct"/>
          </w:tcPr>
          <w:p w:rsidR="00177E8A" w:rsidRPr="00C4392F" w:rsidP="00177E8A" w14:paraId="0F4D58B2" w14:textId="0AE3E03D">
            <w:pPr>
              <w:widowControl/>
              <w:spacing w:before="120"/>
              <w:rPr>
                <w:rFonts w:ascii="Arial" w:hAnsi="Arial" w:cs="Arial"/>
                <w:sz w:val="24"/>
              </w:rPr>
            </w:pPr>
            <w:r w:rsidRPr="00C4392F">
              <w:rPr>
                <w:rFonts w:ascii="Arial" w:hAnsi="Arial" w:cs="Arial"/>
                <w:sz w:val="24"/>
              </w:rPr>
              <w:t>Health Education Specialist/Community Health Worker</w:t>
            </w:r>
            <w:r>
              <w:rPr>
                <w:rFonts w:ascii="Arial" w:hAnsi="Arial" w:cs="Arial"/>
                <w:sz w:val="24"/>
              </w:rPr>
              <w:t xml:space="preserve"> (21-1091, 21-1094)</w:t>
            </w:r>
          </w:p>
        </w:tc>
        <w:tc>
          <w:tcPr>
            <w:tcW w:w="770" w:type="pct"/>
          </w:tcPr>
          <w:p w:rsidR="00177E8A" w:rsidRPr="00210F93" w:rsidP="00177E8A" w14:paraId="2550646E" w14:textId="3D7D0F95">
            <w:pPr>
              <w:widowControl/>
              <w:spacing w:before="120"/>
              <w:rPr>
                <w:rFonts w:ascii="Arial" w:hAnsi="Arial" w:cs="Arial"/>
                <w:sz w:val="24"/>
              </w:rPr>
            </w:pPr>
            <w:r>
              <w:rPr>
                <w:rFonts w:ascii="Arial" w:hAnsi="Arial" w:cs="Arial"/>
                <w:sz w:val="24"/>
              </w:rPr>
              <w:t>50.25</w:t>
            </w:r>
          </w:p>
        </w:tc>
        <w:tc>
          <w:tcPr>
            <w:tcW w:w="1141" w:type="pct"/>
          </w:tcPr>
          <w:p w:rsidR="00177E8A" w:rsidRPr="00177E8A" w:rsidP="00177E8A" w14:paraId="1829998B" w14:textId="47C4BB66">
            <w:pPr>
              <w:widowControl/>
              <w:spacing w:before="120"/>
              <w:jc w:val="right"/>
              <w:rPr>
                <w:rFonts w:ascii="Arial" w:hAnsi="Arial" w:cs="Arial"/>
                <w:sz w:val="22"/>
                <w:szCs w:val="22"/>
                <w:highlight w:val="yellow"/>
              </w:rPr>
            </w:pPr>
            <w:r w:rsidRPr="00177E8A">
              <w:rPr>
                <w:rFonts w:ascii="Arial" w:hAnsi="Arial" w:cs="Arial"/>
                <w:sz w:val="22"/>
                <w:szCs w:val="22"/>
              </w:rPr>
              <w:t xml:space="preserve"> $53.39 </w:t>
            </w:r>
          </w:p>
        </w:tc>
        <w:tc>
          <w:tcPr>
            <w:tcW w:w="1600" w:type="pct"/>
          </w:tcPr>
          <w:p w:rsidR="00177E8A" w:rsidRPr="00177E8A" w:rsidP="00177E8A" w14:paraId="0EF42B36" w14:textId="090E4936">
            <w:pPr>
              <w:widowControl/>
              <w:spacing w:before="120"/>
              <w:jc w:val="right"/>
              <w:rPr>
                <w:rFonts w:ascii="Arial" w:hAnsi="Arial" w:cs="Arial"/>
                <w:sz w:val="22"/>
                <w:szCs w:val="22"/>
              </w:rPr>
            </w:pPr>
            <w:r w:rsidRPr="00177E8A">
              <w:rPr>
                <w:rFonts w:ascii="Arial" w:hAnsi="Arial" w:cs="Arial"/>
                <w:sz w:val="22"/>
                <w:szCs w:val="22"/>
              </w:rPr>
              <w:t xml:space="preserve"> $2,6</w:t>
            </w:r>
            <w:r w:rsidR="00361EC6">
              <w:rPr>
                <w:rFonts w:ascii="Arial" w:hAnsi="Arial" w:cs="Arial"/>
                <w:sz w:val="22"/>
                <w:szCs w:val="22"/>
              </w:rPr>
              <w:t>82.85</w:t>
            </w:r>
            <w:r w:rsidRPr="00177E8A">
              <w:rPr>
                <w:rFonts w:ascii="Arial" w:hAnsi="Arial" w:cs="Arial"/>
                <w:sz w:val="22"/>
                <w:szCs w:val="22"/>
              </w:rPr>
              <w:t xml:space="preserve"> </w:t>
            </w:r>
          </w:p>
        </w:tc>
      </w:tr>
      <w:tr w14:paraId="4BF7C9E9" w14:textId="77777777" w:rsidTr="00210F93">
        <w:tblPrEx>
          <w:tblW w:w="5000" w:type="pct"/>
          <w:tblLayout w:type="fixed"/>
          <w:tblLook w:val="01E0"/>
        </w:tblPrEx>
        <w:trPr>
          <w:trHeight w:val="440"/>
        </w:trPr>
        <w:tc>
          <w:tcPr>
            <w:tcW w:w="1489" w:type="pct"/>
          </w:tcPr>
          <w:p w:rsidR="00177E8A" w:rsidRPr="00C4392F" w:rsidP="00177E8A" w14:paraId="1FECB89B" w14:textId="369DA376">
            <w:pPr>
              <w:widowControl/>
              <w:spacing w:before="120"/>
              <w:rPr>
                <w:rFonts w:ascii="Arial" w:hAnsi="Arial" w:cs="Arial"/>
                <w:sz w:val="24"/>
              </w:rPr>
            </w:pPr>
            <w:r>
              <w:rPr>
                <w:rFonts w:ascii="Arial" w:hAnsi="Arial" w:cs="Arial"/>
                <w:sz w:val="24"/>
              </w:rPr>
              <w:t>Champions (All Occupations; 00-0000)</w:t>
            </w:r>
          </w:p>
        </w:tc>
        <w:tc>
          <w:tcPr>
            <w:tcW w:w="770" w:type="pct"/>
          </w:tcPr>
          <w:p w:rsidR="00177E8A" w:rsidRPr="00210F93" w:rsidP="00177E8A" w14:paraId="5772DAFD" w14:textId="7B52C29E">
            <w:pPr>
              <w:widowControl/>
              <w:spacing w:before="120"/>
              <w:rPr>
                <w:rFonts w:ascii="Arial" w:hAnsi="Arial" w:cs="Arial"/>
                <w:sz w:val="24"/>
              </w:rPr>
            </w:pPr>
            <w:r w:rsidRPr="00C71B19">
              <w:rPr>
                <w:rFonts w:ascii="Arial" w:hAnsi="Arial" w:cs="Arial"/>
                <w:sz w:val="22"/>
                <w:szCs w:val="22"/>
              </w:rPr>
              <w:t>33</w:t>
            </w:r>
            <w:r w:rsidR="00361EC6">
              <w:rPr>
                <w:rFonts w:ascii="Arial" w:hAnsi="Arial" w:cs="Arial"/>
                <w:sz w:val="22"/>
                <w:szCs w:val="22"/>
              </w:rPr>
              <w:t>.5</w:t>
            </w:r>
          </w:p>
        </w:tc>
        <w:tc>
          <w:tcPr>
            <w:tcW w:w="1141" w:type="pct"/>
          </w:tcPr>
          <w:p w:rsidR="00177E8A" w:rsidRPr="00177E8A" w:rsidP="00177E8A" w14:paraId="6C47FD17" w14:textId="3C7B0110">
            <w:pPr>
              <w:widowControl/>
              <w:spacing w:before="120"/>
              <w:jc w:val="right"/>
              <w:rPr>
                <w:rFonts w:ascii="Arial" w:hAnsi="Arial" w:cs="Arial"/>
                <w:sz w:val="22"/>
                <w:szCs w:val="22"/>
                <w:highlight w:val="yellow"/>
              </w:rPr>
            </w:pPr>
            <w:r w:rsidRPr="00177E8A">
              <w:rPr>
                <w:rFonts w:ascii="Arial" w:hAnsi="Arial" w:cs="Arial"/>
                <w:sz w:val="22"/>
                <w:szCs w:val="22"/>
              </w:rPr>
              <w:t xml:space="preserve"> $46.22 </w:t>
            </w:r>
          </w:p>
        </w:tc>
        <w:tc>
          <w:tcPr>
            <w:tcW w:w="1600" w:type="pct"/>
          </w:tcPr>
          <w:p w:rsidR="00177E8A" w:rsidRPr="00177E8A" w:rsidP="00177E8A" w14:paraId="20C54BC0" w14:textId="0767DE2E">
            <w:pPr>
              <w:widowControl/>
              <w:spacing w:before="120"/>
              <w:jc w:val="right"/>
              <w:rPr>
                <w:rFonts w:ascii="Arial" w:hAnsi="Arial" w:cs="Arial"/>
                <w:sz w:val="22"/>
                <w:szCs w:val="22"/>
              </w:rPr>
            </w:pPr>
            <w:r w:rsidRPr="00177E8A">
              <w:rPr>
                <w:rFonts w:ascii="Arial" w:hAnsi="Arial" w:cs="Arial"/>
                <w:sz w:val="22"/>
                <w:szCs w:val="22"/>
              </w:rPr>
              <w:t xml:space="preserve"> $1,5</w:t>
            </w:r>
            <w:r w:rsidR="00361EC6">
              <w:rPr>
                <w:rFonts w:ascii="Arial" w:hAnsi="Arial" w:cs="Arial"/>
                <w:sz w:val="22"/>
                <w:szCs w:val="22"/>
              </w:rPr>
              <w:t>48.37</w:t>
            </w:r>
            <w:r w:rsidRPr="00177E8A">
              <w:rPr>
                <w:rFonts w:ascii="Arial" w:hAnsi="Arial" w:cs="Arial"/>
                <w:sz w:val="22"/>
                <w:szCs w:val="22"/>
              </w:rPr>
              <w:t xml:space="preserve"> </w:t>
            </w:r>
          </w:p>
        </w:tc>
      </w:tr>
      <w:tr w14:paraId="3AF43283" w14:textId="77777777" w:rsidTr="00210F93">
        <w:tblPrEx>
          <w:tblW w:w="5000" w:type="pct"/>
          <w:tblLayout w:type="fixed"/>
          <w:tblLook w:val="01E0"/>
        </w:tblPrEx>
        <w:trPr>
          <w:trHeight w:val="440"/>
        </w:trPr>
        <w:tc>
          <w:tcPr>
            <w:tcW w:w="1489" w:type="pct"/>
          </w:tcPr>
          <w:p w:rsidR="00177E8A" w:rsidRPr="00C4392F" w:rsidP="00177E8A" w14:paraId="7C09BC38" w14:textId="5BAA944F">
            <w:pPr>
              <w:widowControl/>
              <w:spacing w:before="120"/>
              <w:rPr>
                <w:rFonts w:ascii="Arial" w:hAnsi="Arial" w:cs="Arial"/>
                <w:sz w:val="24"/>
              </w:rPr>
            </w:pPr>
            <w:r w:rsidRPr="0033538D">
              <w:rPr>
                <w:rFonts w:ascii="Arial" w:hAnsi="Arial" w:cs="Arial"/>
                <w:sz w:val="24"/>
              </w:rPr>
              <w:t>Counselor, Social Worker, and Other Community and Social Service Specialist</w:t>
            </w:r>
            <w:r>
              <w:rPr>
                <w:rFonts w:ascii="Arial" w:hAnsi="Arial" w:cs="Arial"/>
                <w:sz w:val="24"/>
              </w:rPr>
              <w:t xml:space="preserve"> (21-000)</w:t>
            </w:r>
          </w:p>
        </w:tc>
        <w:tc>
          <w:tcPr>
            <w:tcW w:w="770" w:type="pct"/>
          </w:tcPr>
          <w:p w:rsidR="00177E8A" w:rsidRPr="00210F93" w:rsidP="00177E8A" w14:paraId="1C86A29D" w14:textId="1F3EB7EB">
            <w:pPr>
              <w:widowControl/>
              <w:spacing w:before="120"/>
              <w:rPr>
                <w:rFonts w:ascii="Arial" w:hAnsi="Arial" w:cs="Arial"/>
                <w:sz w:val="24"/>
              </w:rPr>
            </w:pPr>
            <w:r w:rsidRPr="00C71B19">
              <w:rPr>
                <w:rFonts w:ascii="Arial" w:hAnsi="Arial" w:cs="Arial"/>
                <w:sz w:val="22"/>
                <w:szCs w:val="22"/>
              </w:rPr>
              <w:t>25</w:t>
            </w:r>
          </w:p>
        </w:tc>
        <w:tc>
          <w:tcPr>
            <w:tcW w:w="1141" w:type="pct"/>
          </w:tcPr>
          <w:p w:rsidR="00177E8A" w:rsidRPr="00177E8A" w:rsidP="00177E8A" w14:paraId="741914A8" w14:textId="3FEFD21B">
            <w:pPr>
              <w:widowControl/>
              <w:spacing w:before="120"/>
              <w:jc w:val="right"/>
              <w:rPr>
                <w:rFonts w:ascii="Arial" w:hAnsi="Arial" w:cs="Arial"/>
                <w:sz w:val="22"/>
                <w:szCs w:val="22"/>
                <w:highlight w:val="yellow"/>
              </w:rPr>
            </w:pPr>
            <w:r w:rsidRPr="00177E8A">
              <w:rPr>
                <w:rFonts w:ascii="Arial" w:hAnsi="Arial" w:cs="Arial"/>
                <w:sz w:val="22"/>
                <w:szCs w:val="22"/>
              </w:rPr>
              <w:t xml:space="preserve"> $50.00 </w:t>
            </w:r>
          </w:p>
        </w:tc>
        <w:tc>
          <w:tcPr>
            <w:tcW w:w="1600" w:type="pct"/>
          </w:tcPr>
          <w:p w:rsidR="00177E8A" w:rsidRPr="00177E8A" w:rsidP="00177E8A" w14:paraId="013A7702" w14:textId="4193FD87">
            <w:pPr>
              <w:widowControl/>
              <w:spacing w:before="120"/>
              <w:jc w:val="right"/>
              <w:rPr>
                <w:rFonts w:ascii="Arial" w:hAnsi="Arial" w:cs="Arial"/>
                <w:sz w:val="22"/>
                <w:szCs w:val="22"/>
              </w:rPr>
            </w:pPr>
            <w:r w:rsidRPr="00177E8A">
              <w:rPr>
                <w:rFonts w:ascii="Arial" w:hAnsi="Arial" w:cs="Arial"/>
                <w:sz w:val="22"/>
                <w:szCs w:val="22"/>
              </w:rPr>
              <w:t xml:space="preserve"> $1,250.00 </w:t>
            </w:r>
          </w:p>
        </w:tc>
      </w:tr>
      <w:tr w14:paraId="688E9205" w14:textId="77777777" w:rsidTr="00210F93">
        <w:tblPrEx>
          <w:tblW w:w="5000" w:type="pct"/>
          <w:tblLayout w:type="fixed"/>
          <w:tblLook w:val="01E0"/>
        </w:tblPrEx>
        <w:trPr>
          <w:trHeight w:val="440"/>
        </w:trPr>
        <w:tc>
          <w:tcPr>
            <w:tcW w:w="1489" w:type="pct"/>
          </w:tcPr>
          <w:p w:rsidR="00177E8A" w:rsidRPr="00C4392F" w:rsidP="00177E8A" w14:paraId="45429A91" w14:textId="14EB64FC">
            <w:pPr>
              <w:widowControl/>
              <w:spacing w:before="120"/>
              <w:rPr>
                <w:rFonts w:ascii="Arial" w:hAnsi="Arial" w:cs="Arial"/>
                <w:sz w:val="24"/>
              </w:rPr>
            </w:pPr>
            <w:r w:rsidRPr="00C4392F">
              <w:rPr>
                <w:rFonts w:ascii="Arial" w:hAnsi="Arial" w:cs="Arial"/>
                <w:sz w:val="24"/>
              </w:rPr>
              <w:t>Project Director/</w:t>
            </w:r>
            <w:r w:rsidRPr="00C4392F">
              <w:rPr>
                <w:rFonts w:ascii="Arial" w:hAnsi="Arial" w:cs="Arial"/>
                <w:sz w:val="24"/>
              </w:rPr>
              <w:br/>
              <w:t>Principal Investigator</w:t>
            </w:r>
          </w:p>
        </w:tc>
        <w:tc>
          <w:tcPr>
            <w:tcW w:w="770" w:type="pct"/>
          </w:tcPr>
          <w:p w:rsidR="00177E8A" w:rsidRPr="00210F93" w:rsidP="00177E8A" w14:paraId="27307CDA" w14:textId="12849CC7">
            <w:pPr>
              <w:widowControl/>
              <w:spacing w:before="120"/>
              <w:rPr>
                <w:rFonts w:ascii="Arial" w:hAnsi="Arial" w:cs="Arial"/>
                <w:sz w:val="24"/>
              </w:rPr>
            </w:pPr>
            <w:r w:rsidRPr="00C71B19">
              <w:rPr>
                <w:rFonts w:ascii="Arial" w:hAnsi="Arial" w:cs="Arial"/>
                <w:sz w:val="22"/>
                <w:szCs w:val="22"/>
              </w:rPr>
              <w:t>13</w:t>
            </w:r>
            <w:r w:rsidR="00361EC6">
              <w:rPr>
                <w:rFonts w:ascii="Arial" w:hAnsi="Arial" w:cs="Arial"/>
                <w:sz w:val="22"/>
                <w:szCs w:val="22"/>
              </w:rPr>
              <w:t>4</w:t>
            </w:r>
          </w:p>
        </w:tc>
        <w:tc>
          <w:tcPr>
            <w:tcW w:w="1141" w:type="pct"/>
          </w:tcPr>
          <w:p w:rsidR="00177E8A" w:rsidRPr="00177E8A" w:rsidP="00177E8A" w14:paraId="0A327850" w14:textId="60B3EF73">
            <w:pPr>
              <w:widowControl/>
              <w:spacing w:before="120"/>
              <w:jc w:val="right"/>
              <w:rPr>
                <w:rFonts w:ascii="Arial" w:hAnsi="Arial" w:cs="Arial"/>
                <w:sz w:val="22"/>
                <w:szCs w:val="22"/>
                <w:highlight w:val="yellow"/>
              </w:rPr>
            </w:pPr>
            <w:r w:rsidRPr="00177E8A">
              <w:rPr>
                <w:rFonts w:ascii="Arial" w:hAnsi="Arial" w:cs="Arial"/>
                <w:sz w:val="22"/>
                <w:szCs w:val="22"/>
              </w:rPr>
              <w:t xml:space="preserve"> $92.20 </w:t>
            </w:r>
          </w:p>
        </w:tc>
        <w:tc>
          <w:tcPr>
            <w:tcW w:w="1600" w:type="pct"/>
          </w:tcPr>
          <w:p w:rsidR="00177E8A" w:rsidRPr="00177E8A" w:rsidP="00177E8A" w14:paraId="4D3E429E" w14:textId="39EA0E11">
            <w:pPr>
              <w:widowControl/>
              <w:spacing w:before="120"/>
              <w:jc w:val="right"/>
              <w:rPr>
                <w:rFonts w:ascii="Arial" w:hAnsi="Arial" w:cs="Arial"/>
                <w:sz w:val="22"/>
                <w:szCs w:val="22"/>
              </w:rPr>
            </w:pPr>
            <w:r w:rsidRPr="00177E8A">
              <w:rPr>
                <w:rFonts w:ascii="Arial" w:hAnsi="Arial" w:cs="Arial"/>
                <w:sz w:val="22"/>
                <w:szCs w:val="22"/>
              </w:rPr>
              <w:t xml:space="preserve"> $12,</w:t>
            </w:r>
            <w:r w:rsidR="00361EC6">
              <w:rPr>
                <w:rFonts w:ascii="Arial" w:hAnsi="Arial" w:cs="Arial"/>
                <w:sz w:val="22"/>
                <w:szCs w:val="22"/>
              </w:rPr>
              <w:t>354.80</w:t>
            </w:r>
            <w:r w:rsidRPr="00177E8A">
              <w:rPr>
                <w:rFonts w:ascii="Arial" w:hAnsi="Arial" w:cs="Arial"/>
                <w:sz w:val="22"/>
                <w:szCs w:val="22"/>
              </w:rPr>
              <w:t xml:space="preserve"> </w:t>
            </w:r>
          </w:p>
        </w:tc>
      </w:tr>
      <w:tr w14:paraId="7E22F197" w14:textId="77777777" w:rsidTr="00210F93">
        <w:tblPrEx>
          <w:tblW w:w="5000" w:type="pct"/>
          <w:tblLayout w:type="fixed"/>
          <w:tblLook w:val="01E0"/>
        </w:tblPrEx>
        <w:trPr>
          <w:trHeight w:val="440"/>
        </w:trPr>
        <w:tc>
          <w:tcPr>
            <w:tcW w:w="1489" w:type="pct"/>
          </w:tcPr>
          <w:p w:rsidR="00C4392F" w:rsidRPr="00CF661F" w:rsidP="00C4392F" w14:paraId="4084B5DD" w14:textId="7BD12D07">
            <w:pPr>
              <w:widowControl/>
              <w:spacing w:before="120"/>
              <w:rPr>
                <w:rFonts w:ascii="Arial" w:hAnsi="Arial" w:cs="Arial"/>
                <w:sz w:val="24"/>
              </w:rPr>
            </w:pPr>
            <w:r w:rsidRPr="00CF661F">
              <w:rPr>
                <w:rFonts w:ascii="Arial" w:hAnsi="Arial" w:cs="Arial"/>
                <w:sz w:val="24"/>
              </w:rPr>
              <w:t>Total</w:t>
            </w:r>
          </w:p>
        </w:tc>
        <w:tc>
          <w:tcPr>
            <w:tcW w:w="770" w:type="pct"/>
          </w:tcPr>
          <w:p w:rsidR="00C4392F" w:rsidRPr="00210F93" w:rsidP="00C4392F" w14:paraId="3E41B647" w14:textId="03F908BE">
            <w:pPr>
              <w:widowControl/>
              <w:spacing w:before="120"/>
              <w:rPr>
                <w:rFonts w:ascii="Arial" w:hAnsi="Arial" w:cs="Arial"/>
                <w:sz w:val="24"/>
              </w:rPr>
            </w:pPr>
            <w:r>
              <w:rPr>
                <w:rFonts w:ascii="Arial" w:hAnsi="Arial" w:cs="Arial"/>
                <w:sz w:val="24"/>
              </w:rPr>
              <w:t>10,026.</w:t>
            </w:r>
            <w:r w:rsidR="00DC4B2F">
              <w:rPr>
                <w:rFonts w:ascii="Arial" w:hAnsi="Arial" w:cs="Arial"/>
                <w:sz w:val="24"/>
              </w:rPr>
              <w:t>35</w:t>
            </w:r>
          </w:p>
        </w:tc>
        <w:tc>
          <w:tcPr>
            <w:tcW w:w="1141" w:type="pct"/>
          </w:tcPr>
          <w:p w:rsidR="00C4392F" w:rsidRPr="00210F93" w:rsidP="00C4392F" w14:paraId="79FA9735" w14:textId="77777777">
            <w:pPr>
              <w:widowControl/>
              <w:spacing w:before="120"/>
              <w:jc w:val="right"/>
              <w:rPr>
                <w:rFonts w:ascii="Arial" w:hAnsi="Arial" w:cs="Arial"/>
                <w:sz w:val="24"/>
                <w:highlight w:val="yellow"/>
              </w:rPr>
            </w:pPr>
          </w:p>
        </w:tc>
        <w:tc>
          <w:tcPr>
            <w:tcW w:w="1600" w:type="pct"/>
          </w:tcPr>
          <w:p w:rsidR="00C4392F" w:rsidRPr="00E03D28" w:rsidP="00C4392F" w14:paraId="1D87CF28" w14:textId="2B355002">
            <w:pPr>
              <w:widowControl/>
              <w:spacing w:before="120"/>
              <w:jc w:val="right"/>
              <w:rPr>
                <w:rFonts w:ascii="Arial" w:hAnsi="Arial" w:cs="Arial"/>
                <w:sz w:val="24"/>
              </w:rPr>
            </w:pPr>
            <w:r w:rsidRPr="00E03D28">
              <w:rPr>
                <w:rFonts w:ascii="Arial" w:hAnsi="Arial" w:cs="Arial"/>
                <w:sz w:val="24"/>
              </w:rPr>
              <w:t>$</w:t>
            </w:r>
            <w:r w:rsidR="00177E8A">
              <w:rPr>
                <w:rFonts w:ascii="Arial" w:hAnsi="Arial" w:cs="Arial"/>
                <w:sz w:val="24"/>
              </w:rPr>
              <w:t>1,5</w:t>
            </w:r>
            <w:r w:rsidR="00361EC6">
              <w:rPr>
                <w:rFonts w:ascii="Arial" w:hAnsi="Arial" w:cs="Arial"/>
                <w:sz w:val="24"/>
              </w:rPr>
              <w:t>45,0</w:t>
            </w:r>
            <w:r w:rsidR="00603E01">
              <w:rPr>
                <w:rFonts w:ascii="Arial" w:hAnsi="Arial" w:cs="Arial"/>
                <w:sz w:val="24"/>
              </w:rPr>
              <w:t>1</w:t>
            </w:r>
            <w:r w:rsidR="00361EC6">
              <w:rPr>
                <w:rFonts w:ascii="Arial" w:hAnsi="Arial" w:cs="Arial"/>
                <w:sz w:val="24"/>
              </w:rPr>
              <w:t>6.77</w:t>
            </w:r>
          </w:p>
        </w:tc>
      </w:tr>
    </w:tbl>
    <w:p w:rsidR="001F1B5E" w:rsidRPr="00CF661F" w:rsidP="001F1B5E" w14:paraId="6C9E15D9" w14:textId="3792C0E1">
      <w:pPr>
        <w:ind w:left="360"/>
        <w:rPr>
          <w:rFonts w:ascii="Arial" w:hAnsi="Arial" w:cs="Arial"/>
          <w:szCs w:val="20"/>
        </w:rPr>
      </w:pPr>
      <w:r w:rsidRPr="00CF661F">
        <w:rPr>
          <w:rFonts w:ascii="Arial" w:hAnsi="Arial" w:cs="Arial"/>
          <w:szCs w:val="20"/>
        </w:rPr>
        <w:t>*SOURCE: U.S. Department of Labor, Bureau of Labor Statistics</w:t>
      </w:r>
      <w:r w:rsidRPr="00CF661F" w:rsidR="00487F07">
        <w:rPr>
          <w:rFonts w:ascii="Arial" w:hAnsi="Arial" w:cs="Arial"/>
          <w:szCs w:val="20"/>
        </w:rPr>
        <w:t>.</w:t>
      </w:r>
      <w:r w:rsidRPr="00CF661F">
        <w:rPr>
          <w:rFonts w:ascii="Arial" w:hAnsi="Arial" w:cs="Arial"/>
          <w:szCs w:val="20"/>
        </w:rPr>
        <w:t xml:space="preserve"> </w:t>
      </w:r>
      <w:r w:rsidRPr="00CF661F" w:rsidR="00487F07">
        <w:rPr>
          <w:rFonts w:ascii="Arial" w:hAnsi="Arial" w:cs="Arial"/>
          <w:szCs w:val="20"/>
        </w:rPr>
        <w:t>(</w:t>
      </w:r>
      <w:r w:rsidR="00EA2168">
        <w:rPr>
          <w:rFonts w:ascii="Arial" w:hAnsi="Arial" w:cs="Arial"/>
          <w:szCs w:val="20"/>
        </w:rPr>
        <w:t>202</w:t>
      </w:r>
      <w:r w:rsidR="00694C04">
        <w:rPr>
          <w:rFonts w:ascii="Arial" w:hAnsi="Arial" w:cs="Arial"/>
          <w:szCs w:val="20"/>
        </w:rPr>
        <w:t>4</w:t>
      </w:r>
      <w:r w:rsidR="00EA2168">
        <w:rPr>
          <w:rFonts w:ascii="Arial" w:hAnsi="Arial" w:cs="Arial"/>
          <w:szCs w:val="20"/>
        </w:rPr>
        <w:t xml:space="preserve">, </w:t>
      </w:r>
      <w:r w:rsidR="00694C04">
        <w:rPr>
          <w:rFonts w:ascii="Arial" w:hAnsi="Arial" w:cs="Arial"/>
          <w:szCs w:val="20"/>
        </w:rPr>
        <w:t>April</w:t>
      </w:r>
      <w:r w:rsidRPr="00CF661F" w:rsidR="00487F07">
        <w:rPr>
          <w:rFonts w:ascii="Arial" w:hAnsi="Arial" w:cs="Arial"/>
          <w:szCs w:val="20"/>
        </w:rPr>
        <w:t>).</w:t>
      </w:r>
      <w:r w:rsidRPr="00CF661F">
        <w:rPr>
          <w:rFonts w:ascii="Arial" w:hAnsi="Arial" w:cs="Arial"/>
          <w:szCs w:val="20"/>
        </w:rPr>
        <w:t xml:space="preserve"> </w:t>
      </w:r>
      <w:r w:rsidRPr="00CF661F">
        <w:rPr>
          <w:rFonts w:ascii="Arial" w:hAnsi="Arial" w:cs="Arial"/>
          <w:i/>
          <w:iCs/>
          <w:szCs w:val="20"/>
        </w:rPr>
        <w:t xml:space="preserve">Occupational </w:t>
      </w:r>
      <w:r w:rsidRPr="00CF661F" w:rsidR="00E02D11">
        <w:rPr>
          <w:rFonts w:ascii="Arial" w:hAnsi="Arial" w:cs="Arial"/>
          <w:i/>
          <w:iCs/>
          <w:szCs w:val="20"/>
        </w:rPr>
        <w:t>e</w:t>
      </w:r>
      <w:r w:rsidRPr="00CF661F">
        <w:rPr>
          <w:rFonts w:ascii="Arial" w:hAnsi="Arial" w:cs="Arial"/>
          <w:i/>
          <w:iCs/>
          <w:szCs w:val="20"/>
        </w:rPr>
        <w:t xml:space="preserve">mployment </w:t>
      </w:r>
      <w:r w:rsidR="00AC32AC">
        <w:rPr>
          <w:rFonts w:ascii="Arial" w:hAnsi="Arial" w:cs="Arial"/>
          <w:i/>
          <w:iCs/>
          <w:szCs w:val="20"/>
        </w:rPr>
        <w:t xml:space="preserve">and wage </w:t>
      </w:r>
      <w:r w:rsidRPr="00CF661F" w:rsidR="00E02D11">
        <w:rPr>
          <w:rFonts w:ascii="Arial" w:hAnsi="Arial" w:cs="Arial"/>
          <w:i/>
          <w:iCs/>
          <w:szCs w:val="20"/>
        </w:rPr>
        <w:t xml:space="preserve">statistics. </w:t>
      </w:r>
      <w:hyperlink r:id="rId13" w:history="1">
        <w:r w:rsidRPr="00CF661F" w:rsidR="00E02D11">
          <w:rPr>
            <w:rStyle w:val="Hyperlink"/>
            <w:rFonts w:ascii="Arial" w:hAnsi="Arial" w:cs="Arial"/>
            <w:szCs w:val="20"/>
          </w:rPr>
          <w:t>https://www.bls.gov/oes/current/oes_stru.htm</w:t>
        </w:r>
      </w:hyperlink>
    </w:p>
    <w:p w:rsidR="009B3794" w:rsidRPr="00CF661F" w:rsidP="00B354FC" w14:paraId="5B972799" w14:textId="4824090F">
      <w:pPr>
        <w:numPr>
          <w:ilvl w:val="0"/>
          <w:numId w:val="1"/>
        </w:numPr>
        <w:tabs>
          <w:tab w:val="num" w:pos="360"/>
          <w:tab w:val="clear" w:pos="1080"/>
        </w:tabs>
        <w:spacing w:before="240"/>
        <w:ind w:left="360"/>
        <w:rPr>
          <w:rFonts w:ascii="Arial" w:hAnsi="Arial" w:cs="Arial"/>
          <w:b/>
          <w:sz w:val="24"/>
        </w:rPr>
      </w:pPr>
      <w:r w:rsidRPr="00CF661F">
        <w:rPr>
          <w:rFonts w:ascii="Arial" w:hAnsi="Arial" w:cs="Arial"/>
          <w:b/>
          <w:sz w:val="24"/>
          <w:u w:val="single"/>
        </w:rPr>
        <w:t xml:space="preserve">Estimates of </w:t>
      </w:r>
      <w:r w:rsidRPr="00CF661F" w:rsidR="00E02D11">
        <w:rPr>
          <w:rFonts w:ascii="Arial" w:hAnsi="Arial" w:cs="Arial"/>
          <w:b/>
          <w:sz w:val="24"/>
          <w:u w:val="single"/>
        </w:rPr>
        <w:t>O</w:t>
      </w:r>
      <w:r w:rsidRPr="00CF661F">
        <w:rPr>
          <w:rFonts w:ascii="Arial" w:hAnsi="Arial" w:cs="Arial"/>
          <w:b/>
          <w:sz w:val="24"/>
          <w:u w:val="single"/>
        </w:rPr>
        <w:t>ther Total Annual Cost Burden to Respondents or Recordkeepers/Capital Costs</w:t>
      </w:r>
    </w:p>
    <w:p w:rsidR="006D1D6A" w:rsidRPr="00CF661F" w:rsidP="000E2B45" w14:paraId="34A77635" w14:textId="297C62EF">
      <w:pPr>
        <w:pStyle w:val="BodyTextIndent"/>
        <w:tabs>
          <w:tab w:val="left" w:pos="0"/>
        </w:tabs>
        <w:spacing w:before="120"/>
        <w:ind w:left="0"/>
        <w:rPr>
          <w:rFonts w:ascii="Arial" w:hAnsi="Arial" w:cs="Arial"/>
        </w:rPr>
      </w:pPr>
      <w:r w:rsidRPr="00CF661F">
        <w:rPr>
          <w:rFonts w:ascii="Arial" w:hAnsi="Arial" w:cs="Arial"/>
        </w:rPr>
        <w:t>Other than time, there is no cost to respondents</w:t>
      </w:r>
      <w:r w:rsidRPr="00CF661F" w:rsidR="00156ED2">
        <w:rPr>
          <w:rFonts w:ascii="Arial" w:hAnsi="Arial" w:cs="Arial"/>
        </w:rPr>
        <w:t>.</w:t>
      </w:r>
    </w:p>
    <w:p w:rsidR="009B3794" w:rsidRPr="00CF661F" w:rsidP="00B354FC" w14:paraId="5B97279D" w14:textId="77777777">
      <w:pPr>
        <w:numPr>
          <w:ilvl w:val="0"/>
          <w:numId w:val="1"/>
        </w:numPr>
        <w:tabs>
          <w:tab w:val="num" w:pos="360"/>
          <w:tab w:val="clear" w:pos="1080"/>
        </w:tabs>
        <w:spacing w:before="240"/>
        <w:ind w:left="360"/>
        <w:rPr>
          <w:rFonts w:ascii="Arial" w:hAnsi="Arial" w:cs="Arial"/>
          <w:b/>
          <w:sz w:val="24"/>
        </w:rPr>
      </w:pPr>
      <w:r w:rsidRPr="00CF661F">
        <w:rPr>
          <w:rFonts w:ascii="Arial" w:hAnsi="Arial" w:cs="Arial"/>
          <w:b/>
          <w:sz w:val="24"/>
          <w:u w:val="single"/>
        </w:rPr>
        <w:t>Annualized Cost to Federal Government</w:t>
      </w:r>
    </w:p>
    <w:p w:rsidR="00A75EC8" w:rsidRPr="00CF661F" w:rsidP="00A75EC8" w14:paraId="6F224563" w14:textId="1B9E9474">
      <w:pPr>
        <w:pStyle w:val="BodyTextIndent"/>
        <w:spacing w:before="120"/>
        <w:ind w:left="0"/>
        <w:rPr>
          <w:rFonts w:ascii="Arial" w:hAnsi="Arial" w:cs="Arial"/>
        </w:rPr>
      </w:pPr>
      <w:r w:rsidRPr="00CF661F">
        <w:rPr>
          <w:rFonts w:ascii="Arial" w:hAnsi="Arial" w:cs="Arial"/>
        </w:rPr>
        <w:t xml:space="preserve">The cost to the Federal Government </w:t>
      </w:r>
      <w:r w:rsidRPr="00742DC9">
        <w:rPr>
          <w:rFonts w:ascii="Arial" w:hAnsi="Arial" w:cs="Arial"/>
        </w:rPr>
        <w:t>for this 5-year project is $</w:t>
      </w:r>
      <w:r w:rsidRPr="00742DC9" w:rsidR="00383B2F">
        <w:rPr>
          <w:rFonts w:ascii="Arial" w:hAnsi="Arial" w:cs="Arial"/>
        </w:rPr>
        <w:t>4</w:t>
      </w:r>
      <w:r w:rsidRPr="00742DC9">
        <w:rPr>
          <w:rFonts w:ascii="Arial" w:hAnsi="Arial" w:cs="Arial"/>
        </w:rPr>
        <w:t>,</w:t>
      </w:r>
      <w:r w:rsidRPr="00742DC9" w:rsidR="00383B2F">
        <w:rPr>
          <w:rFonts w:ascii="Arial" w:hAnsi="Arial" w:cs="Arial"/>
        </w:rPr>
        <w:t>023,331</w:t>
      </w:r>
      <w:r w:rsidRPr="00742DC9">
        <w:rPr>
          <w:rFonts w:ascii="Arial" w:hAnsi="Arial" w:cs="Arial"/>
        </w:rPr>
        <w:t xml:space="preserve"> or $</w:t>
      </w:r>
      <w:r w:rsidRPr="00742DC9" w:rsidR="00383B2F">
        <w:rPr>
          <w:rFonts w:ascii="Arial" w:hAnsi="Arial" w:cs="Arial"/>
        </w:rPr>
        <w:t>804,666</w:t>
      </w:r>
      <w:r w:rsidRPr="00742DC9">
        <w:rPr>
          <w:rFonts w:ascii="Arial" w:hAnsi="Arial" w:cs="Arial"/>
        </w:rPr>
        <w:t xml:space="preserve"> per year</w:t>
      </w:r>
      <w:r w:rsidRPr="00742DC9" w:rsidR="0004582E">
        <w:rPr>
          <w:rFonts w:ascii="Arial" w:hAnsi="Arial" w:cs="Arial"/>
        </w:rPr>
        <w:t xml:space="preserve"> on average</w:t>
      </w:r>
      <w:r w:rsidRPr="00742DC9">
        <w:rPr>
          <w:rFonts w:ascii="Arial" w:hAnsi="Arial" w:cs="Arial"/>
        </w:rPr>
        <w:t>. These costs cover all aspects of survey</w:t>
      </w:r>
      <w:r w:rsidRPr="00CF661F">
        <w:rPr>
          <w:rFonts w:ascii="Arial" w:hAnsi="Arial" w:cs="Arial"/>
        </w:rPr>
        <w:t xml:space="preserve"> design, testing, data collection, and analysis.</w:t>
      </w:r>
      <w:r w:rsidRPr="00CF661F" w:rsidR="00B83EAB">
        <w:rPr>
          <w:rFonts w:ascii="Arial" w:hAnsi="Arial" w:cs="Arial"/>
        </w:rPr>
        <w:t xml:space="preserve"> The method used to estimate the cost includes preparation of a detailed line-item budget that specifies all staff/consultant rates and labor hours by task</w:t>
      </w:r>
      <w:r w:rsidRPr="00CF661F" w:rsidR="009C58BD">
        <w:rPr>
          <w:rFonts w:ascii="Arial" w:hAnsi="Arial" w:cs="Arial"/>
        </w:rPr>
        <w:t>,</w:t>
      </w:r>
      <w:r w:rsidRPr="00CF661F" w:rsidR="00102956">
        <w:rPr>
          <w:rFonts w:ascii="Arial" w:hAnsi="Arial" w:cs="Arial"/>
        </w:rPr>
        <w:t xml:space="preserve"> along with </w:t>
      </w:r>
      <w:r w:rsidRPr="00CF661F" w:rsidR="00B83EAB">
        <w:rPr>
          <w:rFonts w:ascii="Arial" w:hAnsi="Arial" w:cs="Arial"/>
        </w:rPr>
        <w:t xml:space="preserve">operational and other direct costs (e.g., telephone calls, reproduction). </w:t>
      </w:r>
    </w:p>
    <w:p w:rsidR="00A75EC8" w:rsidP="00A75EC8" w14:paraId="10CCE2E6" w14:textId="374B1B4B">
      <w:pPr>
        <w:pStyle w:val="BodyTextIndent"/>
        <w:spacing w:before="120"/>
        <w:ind w:left="0"/>
        <w:rPr>
          <w:rFonts w:ascii="Arial" w:hAnsi="Arial" w:cs="Arial"/>
        </w:rPr>
      </w:pPr>
      <w:r w:rsidRPr="005C30A8">
        <w:rPr>
          <w:rFonts w:ascii="Arial" w:hAnsi="Arial" w:cs="Arial"/>
        </w:rPr>
        <w:t xml:space="preserve">In addition, it is estimated that </w:t>
      </w:r>
      <w:r w:rsidRPr="005C30A8" w:rsidR="00EC4B3A">
        <w:rPr>
          <w:rFonts w:ascii="Arial" w:hAnsi="Arial" w:cs="Arial"/>
        </w:rPr>
        <w:t>1</w:t>
      </w:r>
      <w:r w:rsidRPr="005C30A8">
        <w:rPr>
          <w:rFonts w:ascii="Arial" w:hAnsi="Arial" w:cs="Arial"/>
        </w:rPr>
        <w:t xml:space="preserve"> full-time equivalent HRSA staff member </w:t>
      </w:r>
      <w:r w:rsidRPr="005C30A8" w:rsidR="009C58BD">
        <w:rPr>
          <w:rFonts w:ascii="Arial" w:hAnsi="Arial" w:cs="Arial"/>
        </w:rPr>
        <w:t xml:space="preserve">(Grade 13, Step 5) </w:t>
      </w:r>
      <w:r w:rsidRPr="005C30A8">
        <w:rPr>
          <w:rFonts w:ascii="Arial" w:hAnsi="Arial" w:cs="Arial"/>
        </w:rPr>
        <w:t xml:space="preserve">will spend </w:t>
      </w:r>
      <w:r w:rsidRPr="005C30A8" w:rsidR="00FB7D82">
        <w:rPr>
          <w:rFonts w:ascii="Arial" w:hAnsi="Arial" w:cs="Arial"/>
        </w:rPr>
        <w:t>20</w:t>
      </w:r>
      <w:r w:rsidRPr="005C30A8" w:rsidR="00EC4B3A">
        <w:rPr>
          <w:rFonts w:ascii="Arial" w:hAnsi="Arial" w:cs="Arial"/>
        </w:rPr>
        <w:t xml:space="preserve"> percent</w:t>
      </w:r>
      <w:r w:rsidRPr="005C30A8">
        <w:rPr>
          <w:rFonts w:ascii="Arial" w:hAnsi="Arial" w:cs="Arial"/>
        </w:rPr>
        <w:t xml:space="preserve"> of </w:t>
      </w:r>
      <w:r w:rsidRPr="005C30A8" w:rsidR="00EC4B3A">
        <w:rPr>
          <w:rFonts w:ascii="Arial" w:hAnsi="Arial" w:cs="Arial"/>
        </w:rPr>
        <w:t>their</w:t>
      </w:r>
      <w:r w:rsidRPr="005C30A8">
        <w:rPr>
          <w:rFonts w:ascii="Arial" w:hAnsi="Arial" w:cs="Arial"/>
        </w:rPr>
        <w:t xml:space="preserve"> time (</w:t>
      </w:r>
      <w:r w:rsidRPr="005C30A8" w:rsidR="00FB7D82">
        <w:rPr>
          <w:rFonts w:ascii="Arial" w:hAnsi="Arial" w:cs="Arial"/>
        </w:rPr>
        <w:t>384</w:t>
      </w:r>
      <w:r w:rsidRPr="005C30A8">
        <w:rPr>
          <w:rFonts w:ascii="Arial" w:hAnsi="Arial" w:cs="Arial"/>
        </w:rPr>
        <w:t xml:space="preserve"> hours) to manage and administer the project. Assuming an annual salary of $</w:t>
      </w:r>
      <w:r w:rsidRPr="005C30A8" w:rsidR="005C30A8">
        <w:rPr>
          <w:rFonts w:ascii="Arial" w:hAnsi="Arial" w:cs="Arial"/>
        </w:rPr>
        <w:t>200,538 ($</w:t>
      </w:r>
      <w:r w:rsidRPr="005C30A8" w:rsidR="008920C8">
        <w:rPr>
          <w:rFonts w:ascii="Arial" w:hAnsi="Arial" w:cs="Arial"/>
        </w:rPr>
        <w:t>133,</w:t>
      </w:r>
      <w:r w:rsidRPr="005C30A8" w:rsidR="008716F4">
        <w:rPr>
          <w:rFonts w:ascii="Arial" w:hAnsi="Arial" w:cs="Arial"/>
        </w:rPr>
        <w:t>692</w:t>
      </w:r>
      <w:r w:rsidRPr="005C30A8" w:rsidR="005C30A8">
        <w:rPr>
          <w:rFonts w:ascii="Arial" w:hAnsi="Arial" w:cs="Arial"/>
        </w:rPr>
        <w:t xml:space="preserve"> X 1.5 to account for benefits)</w:t>
      </w:r>
      <w:r w:rsidRPr="005C30A8">
        <w:rPr>
          <w:rFonts w:ascii="Arial" w:hAnsi="Arial" w:cs="Arial"/>
        </w:rPr>
        <w:t xml:space="preserve">, </w:t>
      </w:r>
      <w:r w:rsidRPr="005C30A8" w:rsidR="009378E7">
        <w:rPr>
          <w:rFonts w:ascii="Arial" w:hAnsi="Arial" w:cs="Arial"/>
        </w:rPr>
        <w:t>g</w:t>
      </w:r>
      <w:r w:rsidRPr="005C30A8">
        <w:rPr>
          <w:rFonts w:ascii="Arial" w:hAnsi="Arial" w:cs="Arial"/>
        </w:rPr>
        <w:t>overnment personnel costs will be $</w:t>
      </w:r>
      <w:r w:rsidRPr="005C30A8" w:rsidR="005C30A8">
        <w:rPr>
          <w:rFonts w:ascii="Arial" w:hAnsi="Arial" w:cs="Arial"/>
        </w:rPr>
        <w:t>40,107.60 ($</w:t>
      </w:r>
      <w:r w:rsidRPr="005C30A8" w:rsidR="00FB7D82">
        <w:rPr>
          <w:rFonts w:ascii="Arial" w:hAnsi="Arial" w:cs="Arial"/>
        </w:rPr>
        <w:t>2</w:t>
      </w:r>
      <w:r w:rsidRPr="005C30A8" w:rsidR="008716F4">
        <w:rPr>
          <w:rFonts w:ascii="Arial" w:hAnsi="Arial" w:cs="Arial"/>
        </w:rPr>
        <w:t>6,738</w:t>
      </w:r>
      <w:r w:rsidRPr="005C30A8" w:rsidR="005C30A8">
        <w:rPr>
          <w:rFonts w:ascii="Arial" w:hAnsi="Arial" w:cs="Arial"/>
        </w:rPr>
        <w:t>.40 X 1.5 to account for benefits)</w:t>
      </w:r>
      <w:r w:rsidRPr="005C30A8">
        <w:rPr>
          <w:rFonts w:ascii="Arial" w:hAnsi="Arial" w:cs="Arial"/>
        </w:rPr>
        <w:t xml:space="preserve"> over a </w:t>
      </w:r>
      <w:r w:rsidRPr="005C30A8" w:rsidR="0004582E">
        <w:rPr>
          <w:rFonts w:ascii="Arial" w:hAnsi="Arial" w:cs="Arial"/>
        </w:rPr>
        <w:t>1</w:t>
      </w:r>
      <w:r w:rsidRPr="005C30A8">
        <w:rPr>
          <w:rFonts w:ascii="Arial" w:hAnsi="Arial" w:cs="Arial"/>
        </w:rPr>
        <w:t>-year period</w:t>
      </w:r>
      <w:r w:rsidR="0088669C">
        <w:rPr>
          <w:rFonts w:ascii="Arial" w:hAnsi="Arial" w:cs="Arial"/>
        </w:rPr>
        <w:t>.</w:t>
      </w:r>
      <w:r>
        <w:rPr>
          <w:rStyle w:val="FootnoteReference"/>
          <w:rFonts w:ascii="Arial" w:hAnsi="Arial" w:cs="Arial"/>
          <w:vertAlign w:val="superscript"/>
        </w:rPr>
        <w:footnoteReference w:id="4"/>
      </w:r>
    </w:p>
    <w:p w:rsidR="009B3794" w:rsidRPr="00CF661F" w:rsidP="00B354FC" w14:paraId="5B9727A0" w14:textId="7D830954">
      <w:pPr>
        <w:numPr>
          <w:ilvl w:val="0"/>
          <w:numId w:val="1"/>
        </w:numPr>
        <w:tabs>
          <w:tab w:val="num" w:pos="360"/>
          <w:tab w:val="clear" w:pos="1080"/>
        </w:tabs>
        <w:spacing w:before="240"/>
        <w:ind w:left="360"/>
        <w:rPr>
          <w:rFonts w:ascii="Arial" w:hAnsi="Arial" w:cs="Arial"/>
          <w:b/>
          <w:sz w:val="24"/>
        </w:rPr>
      </w:pPr>
      <w:r w:rsidRPr="00CF661F">
        <w:rPr>
          <w:rFonts w:ascii="Arial" w:hAnsi="Arial" w:cs="Arial"/>
          <w:b/>
          <w:sz w:val="24"/>
          <w:u w:val="single"/>
        </w:rPr>
        <w:t>Explanation for Program Changes or Adjustments</w:t>
      </w:r>
    </w:p>
    <w:p w:rsidR="006D5919" w:rsidRPr="00CF661F" w:rsidP="006D5919" w14:paraId="2709E469" w14:textId="027EBD9B">
      <w:pPr>
        <w:spacing w:before="240"/>
        <w:rPr>
          <w:rFonts w:ascii="Arial" w:hAnsi="Arial" w:cs="Arial"/>
          <w:bCs/>
          <w:sz w:val="24"/>
        </w:rPr>
      </w:pPr>
      <w:r w:rsidRPr="006532B8">
        <w:rPr>
          <w:rFonts w:ascii="Arial" w:hAnsi="Arial" w:cs="Arial"/>
          <w:bCs/>
          <w:sz w:val="24"/>
        </w:rPr>
        <w:t>This is a new information collection</w:t>
      </w:r>
      <w:r w:rsidRPr="006532B8" w:rsidR="00E02D11">
        <w:rPr>
          <w:rFonts w:ascii="Arial" w:hAnsi="Arial" w:cs="Arial"/>
          <w:bCs/>
          <w:sz w:val="24"/>
        </w:rPr>
        <w:t xml:space="preserve"> effort</w:t>
      </w:r>
      <w:r w:rsidRPr="006532B8">
        <w:rPr>
          <w:rFonts w:ascii="Arial" w:hAnsi="Arial" w:cs="Arial"/>
          <w:bCs/>
          <w:sz w:val="24"/>
        </w:rPr>
        <w:t>.</w:t>
      </w:r>
      <w:r w:rsidR="00374B2E">
        <w:rPr>
          <w:rFonts w:ascii="Arial" w:hAnsi="Arial" w:cs="Arial"/>
          <w:bCs/>
          <w:sz w:val="24"/>
        </w:rPr>
        <w:t xml:space="preserve"> The previously approved OMB package </w:t>
      </w:r>
      <w:bookmarkStart w:id="8" w:name="_Hlk167470078"/>
      <w:r w:rsidR="00F6256D">
        <w:rPr>
          <w:rFonts w:ascii="Arial" w:hAnsi="Arial" w:cs="Arial"/>
          <w:bCs/>
          <w:sz w:val="24"/>
        </w:rPr>
        <w:t xml:space="preserve">related to this collection </w:t>
      </w:r>
      <w:r w:rsidR="00374B2E">
        <w:rPr>
          <w:rFonts w:ascii="Arial" w:hAnsi="Arial" w:cs="Arial"/>
          <w:bCs/>
          <w:sz w:val="24"/>
        </w:rPr>
        <w:t xml:space="preserve">(OMB Control No. </w:t>
      </w:r>
      <w:r w:rsidRPr="00374B2E" w:rsidR="00374B2E">
        <w:rPr>
          <w:rFonts w:ascii="Arial" w:hAnsi="Arial" w:cs="Arial"/>
          <w:bCs/>
          <w:sz w:val="24"/>
        </w:rPr>
        <w:t xml:space="preserve">0906-0074; expiration </w:t>
      </w:r>
      <w:r w:rsidR="009378E7">
        <w:rPr>
          <w:rFonts w:ascii="Arial" w:hAnsi="Arial" w:cs="Arial"/>
          <w:bCs/>
          <w:sz w:val="24"/>
        </w:rPr>
        <w:t>December 31, 2025</w:t>
      </w:r>
      <w:r w:rsidR="00374B2E">
        <w:rPr>
          <w:rFonts w:ascii="Arial" w:hAnsi="Arial" w:cs="Arial"/>
          <w:bCs/>
          <w:sz w:val="24"/>
        </w:rPr>
        <w:t xml:space="preserve">) </w:t>
      </w:r>
      <w:bookmarkEnd w:id="8"/>
      <w:r w:rsidR="00374B2E">
        <w:rPr>
          <w:rFonts w:ascii="Arial" w:hAnsi="Arial" w:cs="Arial"/>
          <w:bCs/>
          <w:sz w:val="24"/>
        </w:rPr>
        <w:t>covering the 2021 and 2022 PMHCA programs should be discontinued following approval of this package.</w:t>
      </w:r>
    </w:p>
    <w:p w:rsidR="009B3794" w:rsidRPr="00CF661F" w:rsidP="00B354FC" w14:paraId="5B9727A8" w14:textId="5BB59E3D">
      <w:pPr>
        <w:numPr>
          <w:ilvl w:val="0"/>
          <w:numId w:val="1"/>
        </w:numPr>
        <w:tabs>
          <w:tab w:val="num" w:pos="360"/>
          <w:tab w:val="clear" w:pos="1080"/>
        </w:tabs>
        <w:spacing w:before="240" w:after="240"/>
        <w:ind w:left="360"/>
        <w:rPr>
          <w:rFonts w:ascii="Arial" w:hAnsi="Arial" w:cs="Arial"/>
          <w:b/>
          <w:sz w:val="24"/>
        </w:rPr>
      </w:pPr>
      <w:r w:rsidRPr="00CF661F">
        <w:rPr>
          <w:rFonts w:ascii="Arial" w:hAnsi="Arial" w:cs="Arial"/>
          <w:b/>
          <w:sz w:val="24"/>
          <w:u w:val="single"/>
        </w:rPr>
        <w:t>Plans for Tabulation</w:t>
      </w:r>
      <w:r w:rsidRPr="00CF661F" w:rsidR="002118B4">
        <w:rPr>
          <w:rFonts w:ascii="Arial" w:hAnsi="Arial" w:cs="Arial"/>
          <w:b/>
          <w:sz w:val="24"/>
          <w:u w:val="single"/>
        </w:rPr>
        <w:t xml:space="preserve">, </w:t>
      </w:r>
      <w:r w:rsidRPr="00CF661F">
        <w:rPr>
          <w:rFonts w:ascii="Arial" w:hAnsi="Arial" w:cs="Arial"/>
          <w:b/>
          <w:sz w:val="24"/>
          <w:u w:val="single"/>
        </w:rPr>
        <w:t>Publication</w:t>
      </w:r>
      <w:r w:rsidRPr="00CF661F" w:rsidR="002118B4">
        <w:rPr>
          <w:rFonts w:ascii="Arial" w:hAnsi="Arial" w:cs="Arial"/>
          <w:b/>
          <w:sz w:val="24"/>
          <w:u w:val="single"/>
        </w:rPr>
        <w:t>,</w:t>
      </w:r>
      <w:r w:rsidRPr="00CF661F">
        <w:rPr>
          <w:rFonts w:ascii="Arial" w:hAnsi="Arial" w:cs="Arial"/>
          <w:b/>
          <w:sz w:val="24"/>
          <w:u w:val="single"/>
        </w:rPr>
        <w:t xml:space="preserve"> and Project Time Schedule</w:t>
      </w:r>
    </w:p>
    <w:p w:rsidR="00985C9A" w:rsidRPr="00CF661F" w:rsidP="00985C9A" w14:paraId="642F81A9" w14:textId="0435B8C7">
      <w:pPr>
        <w:pStyle w:val="BodyTextIndent"/>
        <w:ind w:left="0"/>
        <w:rPr>
          <w:rFonts w:ascii="Arial" w:hAnsi="Arial" w:cs="Arial"/>
        </w:rPr>
      </w:pPr>
      <w:r w:rsidRPr="00CF661F">
        <w:rPr>
          <w:rFonts w:ascii="Arial" w:hAnsi="Arial" w:cs="Arial"/>
          <w:b/>
        </w:rPr>
        <w:t xml:space="preserve">Project Time Schedule. </w:t>
      </w:r>
      <w:r w:rsidRPr="00CF661F" w:rsidR="0004582E">
        <w:rPr>
          <w:rFonts w:ascii="Arial" w:hAnsi="Arial" w:cs="Arial"/>
        </w:rPr>
        <w:t xml:space="preserve">As Exhibit </w:t>
      </w:r>
      <w:r w:rsidR="00374B2E">
        <w:rPr>
          <w:rFonts w:ascii="Arial" w:hAnsi="Arial" w:cs="Arial"/>
        </w:rPr>
        <w:t>4</w:t>
      </w:r>
      <w:r w:rsidR="009378E7">
        <w:rPr>
          <w:rFonts w:ascii="Arial" w:hAnsi="Arial" w:cs="Arial"/>
        </w:rPr>
        <w:t xml:space="preserve"> shows</w:t>
      </w:r>
      <w:r w:rsidRPr="00CF661F" w:rsidR="0004582E">
        <w:rPr>
          <w:rFonts w:ascii="Arial" w:hAnsi="Arial" w:cs="Arial"/>
        </w:rPr>
        <w:t>, t</w:t>
      </w:r>
      <w:r w:rsidRPr="00CF661F">
        <w:rPr>
          <w:rFonts w:ascii="Arial" w:hAnsi="Arial" w:cs="Arial"/>
        </w:rPr>
        <w:t xml:space="preserve">he project covers </w:t>
      </w:r>
      <w:r w:rsidRPr="006532B8">
        <w:rPr>
          <w:rFonts w:ascii="Arial" w:hAnsi="Arial" w:cs="Arial"/>
        </w:rPr>
        <w:t>a 3-year period</w:t>
      </w:r>
      <w:r w:rsidRPr="00CF661F">
        <w:rPr>
          <w:rFonts w:ascii="Arial" w:hAnsi="Arial" w:cs="Arial"/>
        </w:rPr>
        <w:t xml:space="preserve"> commencing upon receipt of OMB approval</w:t>
      </w:r>
      <w:r w:rsidRPr="00CF661F" w:rsidR="00B354FC">
        <w:rPr>
          <w:rFonts w:ascii="Arial" w:hAnsi="Arial" w:cs="Arial"/>
        </w:rPr>
        <w:t>.</w:t>
      </w:r>
    </w:p>
    <w:p w:rsidR="00985C9A" w:rsidRPr="00CF661F" w:rsidP="00985C9A" w14:paraId="4F0BA737" w14:textId="77777777">
      <w:pPr>
        <w:pStyle w:val="BodyTextIndent"/>
        <w:ind w:left="0"/>
        <w:rPr>
          <w:rFonts w:ascii="Arial" w:hAnsi="Arial" w:cs="Arial"/>
          <w:b/>
        </w:rPr>
      </w:pPr>
    </w:p>
    <w:p w:rsidR="00985C9A" w:rsidRPr="006532B8" w:rsidP="00985C9A" w14:paraId="0D8E2CA1" w14:textId="5C7BF610">
      <w:pPr>
        <w:pStyle w:val="BodyTextIndent"/>
        <w:ind w:left="0"/>
        <w:rPr>
          <w:rFonts w:ascii="Arial" w:hAnsi="Arial" w:cs="Arial"/>
          <w:b/>
        </w:rPr>
      </w:pPr>
      <w:r w:rsidRPr="006532B8">
        <w:rPr>
          <w:rFonts w:ascii="Arial" w:hAnsi="Arial" w:cs="Arial"/>
          <w:b/>
        </w:rPr>
        <w:t xml:space="preserve">Exhibit </w:t>
      </w:r>
      <w:r w:rsidR="00374B2E">
        <w:rPr>
          <w:rFonts w:ascii="Arial" w:hAnsi="Arial" w:cs="Arial"/>
          <w:b/>
        </w:rPr>
        <w:t>4</w:t>
      </w:r>
      <w:r w:rsidRPr="006532B8" w:rsidR="0004582E">
        <w:rPr>
          <w:rFonts w:ascii="Arial" w:hAnsi="Arial" w:cs="Arial"/>
          <w:b/>
        </w:rPr>
        <w:t>.</w:t>
      </w:r>
      <w:r w:rsidRPr="006532B8">
        <w:rPr>
          <w:rFonts w:ascii="Arial" w:hAnsi="Arial" w:cs="Arial"/>
          <w:b/>
        </w:rPr>
        <w:t xml:space="preserve"> Project Time Schedule </w:t>
      </w:r>
    </w:p>
    <w:tbl>
      <w:tblPr>
        <w:tblStyle w:val="TableGrid"/>
        <w:tblW w:w="0" w:type="auto"/>
        <w:tblInd w:w="360" w:type="dxa"/>
        <w:tblBorders>
          <w:top w:val="single" w:sz="4" w:space="0" w:color="9E2222"/>
          <w:left w:val="single" w:sz="4" w:space="0" w:color="9E2222"/>
          <w:bottom w:val="single" w:sz="4" w:space="0" w:color="9E2222"/>
          <w:right w:val="single" w:sz="4" w:space="0" w:color="9E2222"/>
          <w:insideH w:val="single" w:sz="4" w:space="0" w:color="9E2222"/>
          <w:insideV w:val="single" w:sz="4" w:space="0" w:color="9E2222"/>
        </w:tblBorders>
        <w:tblLook w:val="04A0"/>
      </w:tblPr>
      <w:tblGrid>
        <w:gridCol w:w="4502"/>
        <w:gridCol w:w="4488"/>
      </w:tblGrid>
      <w:tr w14:paraId="3B3A1BD8" w14:textId="77777777" w:rsidTr="00242C83">
        <w:tblPrEx>
          <w:tblW w:w="0" w:type="auto"/>
          <w:tblInd w:w="360" w:type="dxa"/>
          <w:tblBorders>
            <w:top w:val="single" w:sz="4" w:space="0" w:color="9E2222"/>
            <w:left w:val="single" w:sz="4" w:space="0" w:color="9E2222"/>
            <w:bottom w:val="single" w:sz="4" w:space="0" w:color="9E2222"/>
            <w:right w:val="single" w:sz="4" w:space="0" w:color="9E2222"/>
            <w:insideH w:val="single" w:sz="4" w:space="0" w:color="9E2222"/>
            <w:insideV w:val="single" w:sz="4" w:space="0" w:color="9E2222"/>
          </w:tblBorders>
          <w:tblLook w:val="04A0"/>
        </w:tblPrEx>
        <w:tc>
          <w:tcPr>
            <w:tcW w:w="4502" w:type="dxa"/>
            <w:shd w:val="clear" w:color="auto" w:fill="0550B3"/>
          </w:tcPr>
          <w:p w:rsidR="00985C9A" w:rsidRPr="00A877B3" w:rsidP="000D4D27" w14:paraId="2252D61C" w14:textId="77777777">
            <w:pPr>
              <w:pStyle w:val="BodyTextIndent"/>
              <w:ind w:left="0"/>
              <w:jc w:val="center"/>
              <w:rPr>
                <w:rFonts w:ascii="Arial" w:hAnsi="Arial" w:cs="Arial"/>
                <w:b/>
                <w:color w:val="FFFFFF" w:themeColor="background1"/>
              </w:rPr>
            </w:pPr>
            <w:r w:rsidRPr="00A877B3">
              <w:rPr>
                <w:rFonts w:ascii="Arial" w:hAnsi="Arial" w:cs="Arial"/>
                <w:b/>
                <w:color w:val="FFFFFF" w:themeColor="background1"/>
              </w:rPr>
              <w:t>Activity</w:t>
            </w:r>
          </w:p>
        </w:tc>
        <w:tc>
          <w:tcPr>
            <w:tcW w:w="4488" w:type="dxa"/>
            <w:shd w:val="clear" w:color="auto" w:fill="0550B3"/>
          </w:tcPr>
          <w:p w:rsidR="00985C9A" w:rsidRPr="00A877B3" w:rsidP="000D4D27" w14:paraId="5EECBDCC" w14:textId="77777777">
            <w:pPr>
              <w:pStyle w:val="BodyTextIndent"/>
              <w:ind w:left="0"/>
              <w:jc w:val="center"/>
              <w:rPr>
                <w:rFonts w:ascii="Arial" w:hAnsi="Arial" w:cs="Arial"/>
                <w:b/>
                <w:color w:val="FFFFFF" w:themeColor="background1"/>
              </w:rPr>
            </w:pPr>
            <w:r w:rsidRPr="00A877B3">
              <w:rPr>
                <w:rFonts w:ascii="Arial" w:hAnsi="Arial" w:cs="Arial"/>
                <w:b/>
                <w:color w:val="FFFFFF" w:themeColor="background1"/>
              </w:rPr>
              <w:t>Time Schedule</w:t>
            </w:r>
          </w:p>
        </w:tc>
      </w:tr>
      <w:tr w14:paraId="2EF56144" w14:textId="77777777" w:rsidTr="00242C83">
        <w:tblPrEx>
          <w:tblW w:w="0" w:type="auto"/>
          <w:tblInd w:w="360" w:type="dxa"/>
          <w:tblLook w:val="04A0"/>
        </w:tblPrEx>
        <w:tc>
          <w:tcPr>
            <w:tcW w:w="4502" w:type="dxa"/>
          </w:tcPr>
          <w:p w:rsidR="00A75EC8" w:rsidRPr="00374B2E" w:rsidP="00A75EC8" w14:paraId="5523F46B" w14:textId="08D9C64C">
            <w:pPr>
              <w:pStyle w:val="BodyTextIndent"/>
              <w:ind w:left="0"/>
              <w:rPr>
                <w:rFonts w:ascii="Arial" w:hAnsi="Arial" w:cs="Arial"/>
                <w:bCs/>
              </w:rPr>
            </w:pPr>
            <w:r w:rsidRPr="00374B2E">
              <w:rPr>
                <w:rFonts w:ascii="Arial" w:hAnsi="Arial" w:cs="Arial"/>
                <w:bCs/>
              </w:rPr>
              <w:t xml:space="preserve">Obtain OMB approval </w:t>
            </w:r>
          </w:p>
        </w:tc>
        <w:tc>
          <w:tcPr>
            <w:tcW w:w="4488" w:type="dxa"/>
          </w:tcPr>
          <w:p w:rsidR="00A75EC8" w:rsidRPr="00374B2E" w:rsidP="00A75EC8" w14:paraId="5F648955" w14:textId="4C63248B">
            <w:pPr>
              <w:pStyle w:val="BodyTextIndent"/>
              <w:ind w:left="0"/>
              <w:rPr>
                <w:rFonts w:ascii="Arial" w:hAnsi="Arial" w:cs="Arial"/>
                <w:bCs/>
              </w:rPr>
            </w:pPr>
            <w:r w:rsidRPr="00374B2E">
              <w:rPr>
                <w:rFonts w:ascii="Arial" w:hAnsi="Arial" w:cs="Arial"/>
                <w:bCs/>
              </w:rPr>
              <w:t>Winter 202</w:t>
            </w:r>
            <w:r w:rsidRPr="00374B2E" w:rsidR="00460402">
              <w:rPr>
                <w:rFonts w:ascii="Arial" w:hAnsi="Arial" w:cs="Arial"/>
                <w:bCs/>
              </w:rPr>
              <w:t>5</w:t>
            </w:r>
            <w:r w:rsidRPr="00374B2E">
              <w:rPr>
                <w:rFonts w:ascii="Arial" w:hAnsi="Arial" w:cs="Arial"/>
                <w:bCs/>
              </w:rPr>
              <w:t xml:space="preserve"> </w:t>
            </w:r>
            <w:r w:rsidR="00242C83">
              <w:rPr>
                <w:rFonts w:ascii="Arial" w:hAnsi="Arial" w:cs="Arial"/>
                <w:bCs/>
              </w:rPr>
              <w:t>(January-February)</w:t>
            </w:r>
          </w:p>
        </w:tc>
      </w:tr>
      <w:tr w14:paraId="2047CFF2" w14:textId="77777777" w:rsidTr="00242C83">
        <w:tblPrEx>
          <w:tblW w:w="0" w:type="auto"/>
          <w:tblInd w:w="360" w:type="dxa"/>
          <w:tblLook w:val="04A0"/>
        </w:tblPrEx>
        <w:tc>
          <w:tcPr>
            <w:tcW w:w="4502" w:type="dxa"/>
            <w:shd w:val="clear" w:color="auto" w:fill="F0EEE8"/>
          </w:tcPr>
          <w:p w:rsidR="00407FCB" w:rsidRPr="00374B2E" w:rsidP="00407FCB" w14:paraId="6AB18F0A" w14:textId="1161389F">
            <w:pPr>
              <w:pStyle w:val="BodyTextIndent"/>
              <w:ind w:left="0"/>
              <w:rPr>
                <w:rFonts w:ascii="Arial" w:hAnsi="Arial" w:cs="Arial"/>
                <w:bCs/>
              </w:rPr>
            </w:pPr>
            <w:r w:rsidRPr="00374B2E">
              <w:rPr>
                <w:rFonts w:ascii="Arial" w:hAnsi="Arial" w:cs="Arial"/>
                <w:bCs/>
              </w:rPr>
              <w:t xml:space="preserve">Administer </w:t>
            </w:r>
            <w:r w:rsidRPr="00374B2E" w:rsidR="002C6761">
              <w:rPr>
                <w:rFonts w:ascii="Arial" w:hAnsi="Arial" w:cs="Arial"/>
                <w:bCs/>
              </w:rPr>
              <w:t>HP Survey, Practice-</w:t>
            </w:r>
            <w:r w:rsidRPr="00374B2E" w:rsidR="00BE7A09">
              <w:rPr>
                <w:rFonts w:ascii="Arial" w:hAnsi="Arial" w:cs="Arial"/>
                <w:bCs/>
              </w:rPr>
              <w:t>L</w:t>
            </w:r>
            <w:r w:rsidRPr="00374B2E" w:rsidR="002C6761">
              <w:rPr>
                <w:rFonts w:ascii="Arial" w:hAnsi="Arial" w:cs="Arial"/>
                <w:bCs/>
              </w:rPr>
              <w:t xml:space="preserve">evel Survey, and </w:t>
            </w:r>
            <w:r w:rsidRPr="00374B2E">
              <w:rPr>
                <w:rFonts w:ascii="Arial" w:hAnsi="Arial" w:cs="Arial"/>
                <w:bCs/>
              </w:rPr>
              <w:t xml:space="preserve">Program Implementation Survey </w:t>
            </w:r>
          </w:p>
        </w:tc>
        <w:tc>
          <w:tcPr>
            <w:tcW w:w="4488" w:type="dxa"/>
            <w:shd w:val="clear" w:color="auto" w:fill="F0EEE8"/>
          </w:tcPr>
          <w:p w:rsidR="00407FCB" w:rsidRPr="00374B2E" w:rsidP="00407FCB" w14:paraId="38C95ED4" w14:textId="3AF30D53">
            <w:pPr>
              <w:pStyle w:val="BodyTextIndent"/>
              <w:ind w:left="0"/>
              <w:rPr>
                <w:rFonts w:ascii="Arial" w:hAnsi="Arial" w:cs="Arial"/>
                <w:bCs/>
              </w:rPr>
            </w:pPr>
            <w:r w:rsidRPr="00374B2E">
              <w:rPr>
                <w:rFonts w:ascii="Arial" w:hAnsi="Arial" w:cs="Arial"/>
                <w:bCs/>
              </w:rPr>
              <w:t>1</w:t>
            </w:r>
            <w:r w:rsidR="00AF01B5">
              <w:rPr>
                <w:rFonts w:ascii="Arial" w:hAnsi="Arial" w:cs="Arial"/>
                <w:bCs/>
              </w:rPr>
              <w:t>–</w:t>
            </w:r>
            <w:r w:rsidRPr="00374B2E">
              <w:rPr>
                <w:rFonts w:ascii="Arial" w:hAnsi="Arial" w:cs="Arial"/>
                <w:bCs/>
              </w:rPr>
              <w:t>2</w:t>
            </w:r>
            <w:r w:rsidRPr="00374B2E" w:rsidR="005E1A6C">
              <w:rPr>
                <w:rFonts w:ascii="Arial" w:hAnsi="Arial" w:cs="Arial"/>
                <w:bCs/>
              </w:rPr>
              <w:t xml:space="preserve"> </w:t>
            </w:r>
            <w:r w:rsidRPr="00374B2E">
              <w:rPr>
                <w:rFonts w:ascii="Arial" w:hAnsi="Arial" w:cs="Arial"/>
                <w:bCs/>
              </w:rPr>
              <w:t xml:space="preserve">months </w:t>
            </w:r>
            <w:r w:rsidR="00657B3D">
              <w:rPr>
                <w:rFonts w:ascii="Arial" w:hAnsi="Arial" w:cs="Arial"/>
                <w:bCs/>
              </w:rPr>
              <w:t>following</w:t>
            </w:r>
            <w:r w:rsidRPr="00374B2E">
              <w:rPr>
                <w:rFonts w:ascii="Arial" w:hAnsi="Arial" w:cs="Arial"/>
                <w:bCs/>
              </w:rPr>
              <w:t xml:space="preserve"> OMB approval</w:t>
            </w:r>
          </w:p>
        </w:tc>
      </w:tr>
      <w:tr w14:paraId="07A44BBE" w14:textId="77777777" w:rsidTr="00242C83">
        <w:tblPrEx>
          <w:tblW w:w="0" w:type="auto"/>
          <w:tblInd w:w="360" w:type="dxa"/>
          <w:tblLook w:val="04A0"/>
        </w:tblPrEx>
        <w:tc>
          <w:tcPr>
            <w:tcW w:w="4502" w:type="dxa"/>
          </w:tcPr>
          <w:p w:rsidR="006532B8" w:rsidRPr="00374B2E" w:rsidP="00407FCB" w14:paraId="17EC50EB" w14:textId="2C1AC1E2">
            <w:pPr>
              <w:pStyle w:val="BodyTextIndent"/>
              <w:ind w:left="0"/>
              <w:rPr>
                <w:rFonts w:ascii="Arial" w:hAnsi="Arial" w:cs="Arial"/>
                <w:bCs/>
              </w:rPr>
            </w:pPr>
            <w:r>
              <w:rPr>
                <w:rFonts w:ascii="Arial" w:hAnsi="Arial" w:cs="Arial"/>
                <w:bCs/>
              </w:rPr>
              <w:t>Administer Community-</w:t>
            </w:r>
            <w:r w:rsidR="00C65921">
              <w:rPr>
                <w:rFonts w:ascii="Arial" w:hAnsi="Arial" w:cs="Arial"/>
                <w:bCs/>
              </w:rPr>
              <w:t>B</w:t>
            </w:r>
            <w:r>
              <w:rPr>
                <w:rFonts w:ascii="Arial" w:hAnsi="Arial" w:cs="Arial"/>
                <w:bCs/>
              </w:rPr>
              <w:t>ased and Other Resources SSI</w:t>
            </w:r>
          </w:p>
        </w:tc>
        <w:tc>
          <w:tcPr>
            <w:tcW w:w="4488" w:type="dxa"/>
          </w:tcPr>
          <w:p w:rsidR="006532B8" w:rsidRPr="00374B2E" w:rsidP="00407FCB" w14:paraId="5FE8F8F9" w14:textId="2E96DC9C">
            <w:pPr>
              <w:pStyle w:val="BodyTextIndent"/>
              <w:ind w:left="0"/>
              <w:rPr>
                <w:rFonts w:ascii="Arial" w:hAnsi="Arial" w:cs="Arial"/>
                <w:bCs/>
              </w:rPr>
            </w:pPr>
            <w:r>
              <w:rPr>
                <w:rFonts w:ascii="Arial" w:hAnsi="Arial" w:cs="Arial"/>
                <w:bCs/>
              </w:rPr>
              <w:t>1</w:t>
            </w:r>
            <w:r w:rsidR="00AF01B5">
              <w:rPr>
                <w:rFonts w:ascii="Arial" w:hAnsi="Arial" w:cs="Arial"/>
                <w:bCs/>
              </w:rPr>
              <w:t>–</w:t>
            </w:r>
            <w:r>
              <w:rPr>
                <w:rFonts w:ascii="Arial" w:hAnsi="Arial" w:cs="Arial"/>
                <w:bCs/>
              </w:rPr>
              <w:t>4 months following OMB approval</w:t>
            </w:r>
          </w:p>
        </w:tc>
      </w:tr>
      <w:tr w14:paraId="246160A3" w14:textId="77777777" w:rsidTr="00242C83">
        <w:tblPrEx>
          <w:tblW w:w="0" w:type="auto"/>
          <w:tblInd w:w="360" w:type="dxa"/>
          <w:tblLook w:val="04A0"/>
        </w:tblPrEx>
        <w:tc>
          <w:tcPr>
            <w:tcW w:w="4502" w:type="dxa"/>
            <w:shd w:val="clear" w:color="auto" w:fill="F0EEE8"/>
          </w:tcPr>
          <w:p w:rsidR="006532B8" w:rsidRPr="00374B2E" w:rsidP="00407FCB" w14:paraId="44FA5EFC" w14:textId="2E29AEC0">
            <w:pPr>
              <w:pStyle w:val="BodyTextIndent"/>
              <w:ind w:left="0"/>
              <w:rPr>
                <w:rFonts w:ascii="Arial" w:hAnsi="Arial" w:cs="Arial"/>
                <w:bCs/>
              </w:rPr>
            </w:pPr>
            <w:r w:rsidRPr="00374B2E">
              <w:rPr>
                <w:rFonts w:ascii="Arial" w:hAnsi="Arial" w:cs="Arial"/>
                <w:bCs/>
              </w:rPr>
              <w:t>Administer Care Coordinator SSI</w:t>
            </w:r>
          </w:p>
        </w:tc>
        <w:tc>
          <w:tcPr>
            <w:tcW w:w="4488" w:type="dxa"/>
            <w:shd w:val="clear" w:color="auto" w:fill="F0EEE8"/>
          </w:tcPr>
          <w:p w:rsidR="006532B8" w:rsidRPr="00374B2E" w:rsidP="00407FCB" w14:paraId="541AD4C5" w14:textId="3E9A7AD3">
            <w:pPr>
              <w:pStyle w:val="BodyTextIndent"/>
              <w:ind w:left="0"/>
              <w:rPr>
                <w:rFonts w:ascii="Arial" w:hAnsi="Arial" w:cs="Arial"/>
                <w:bCs/>
              </w:rPr>
            </w:pPr>
            <w:r>
              <w:rPr>
                <w:rFonts w:ascii="Arial" w:hAnsi="Arial" w:cs="Arial"/>
                <w:bCs/>
              </w:rPr>
              <w:t>4</w:t>
            </w:r>
            <w:r w:rsidR="002129ED">
              <w:rPr>
                <w:rFonts w:ascii="Arial" w:hAnsi="Arial" w:cs="Arial"/>
                <w:bCs/>
              </w:rPr>
              <w:t>–</w:t>
            </w:r>
            <w:r>
              <w:rPr>
                <w:rFonts w:ascii="Arial" w:hAnsi="Arial" w:cs="Arial"/>
                <w:bCs/>
              </w:rPr>
              <w:t>7 months following OMB approval</w:t>
            </w:r>
          </w:p>
        </w:tc>
      </w:tr>
      <w:tr w14:paraId="0233114D" w14:textId="77777777" w:rsidTr="00242C83">
        <w:tblPrEx>
          <w:tblW w:w="0" w:type="auto"/>
          <w:tblInd w:w="360" w:type="dxa"/>
          <w:tblLook w:val="04A0"/>
        </w:tblPrEx>
        <w:tc>
          <w:tcPr>
            <w:tcW w:w="4502" w:type="dxa"/>
          </w:tcPr>
          <w:p w:rsidR="00657B3D" w:rsidRPr="00374B2E" w:rsidP="00657B3D" w14:paraId="419A9BEF" w14:textId="7B08F29D">
            <w:pPr>
              <w:pStyle w:val="BodyTextIndent"/>
              <w:ind w:left="0"/>
              <w:rPr>
                <w:rFonts w:ascii="Arial" w:hAnsi="Arial" w:cs="Arial"/>
                <w:bCs/>
              </w:rPr>
            </w:pPr>
            <w:r w:rsidRPr="00374B2E">
              <w:rPr>
                <w:rFonts w:ascii="Arial" w:hAnsi="Arial" w:cs="Arial"/>
                <w:bCs/>
              </w:rPr>
              <w:t xml:space="preserve">Administer Champion SSI and </w:t>
            </w:r>
            <w:r>
              <w:rPr>
                <w:rFonts w:ascii="Arial" w:hAnsi="Arial" w:cs="Arial"/>
                <w:bCs/>
              </w:rPr>
              <w:t xml:space="preserve">Behavioral Health Consultation Provider </w:t>
            </w:r>
            <w:r w:rsidRPr="00374B2E">
              <w:rPr>
                <w:rFonts w:ascii="Arial" w:hAnsi="Arial" w:cs="Arial"/>
                <w:bCs/>
              </w:rPr>
              <w:t>SSI</w:t>
            </w:r>
          </w:p>
        </w:tc>
        <w:tc>
          <w:tcPr>
            <w:tcW w:w="4488" w:type="dxa"/>
          </w:tcPr>
          <w:p w:rsidR="00657B3D" w:rsidP="00657B3D" w14:paraId="635D026E" w14:textId="189C9EEA">
            <w:pPr>
              <w:pStyle w:val="BodyTextIndent"/>
              <w:ind w:left="0"/>
              <w:rPr>
                <w:rFonts w:ascii="Arial" w:hAnsi="Arial" w:cs="Arial"/>
                <w:bCs/>
              </w:rPr>
            </w:pPr>
            <w:r>
              <w:rPr>
                <w:rFonts w:ascii="Arial" w:hAnsi="Arial" w:cs="Arial"/>
                <w:bCs/>
              </w:rPr>
              <w:t>7</w:t>
            </w:r>
            <w:r w:rsidR="002129ED">
              <w:rPr>
                <w:rFonts w:ascii="Arial" w:hAnsi="Arial" w:cs="Arial"/>
                <w:bCs/>
              </w:rPr>
              <w:t>–</w:t>
            </w:r>
            <w:r>
              <w:rPr>
                <w:rFonts w:ascii="Arial" w:hAnsi="Arial" w:cs="Arial"/>
                <w:bCs/>
              </w:rPr>
              <w:t>10 months following</w:t>
            </w:r>
            <w:r w:rsidRPr="00374B2E">
              <w:rPr>
                <w:rFonts w:ascii="Arial" w:hAnsi="Arial" w:cs="Arial"/>
                <w:bCs/>
              </w:rPr>
              <w:t xml:space="preserve"> OMB approval</w:t>
            </w:r>
          </w:p>
        </w:tc>
      </w:tr>
      <w:tr w14:paraId="003AF2BC" w14:textId="77777777" w:rsidTr="00242C83">
        <w:tblPrEx>
          <w:tblW w:w="0" w:type="auto"/>
          <w:tblInd w:w="360" w:type="dxa"/>
          <w:tblLook w:val="04A0"/>
        </w:tblPrEx>
        <w:tc>
          <w:tcPr>
            <w:tcW w:w="4502" w:type="dxa"/>
            <w:shd w:val="clear" w:color="auto" w:fill="F0EEE8"/>
          </w:tcPr>
          <w:p w:rsidR="00657B3D" w:rsidRPr="00374B2E" w:rsidP="00657B3D" w14:paraId="0833B3B3" w14:textId="134D528B">
            <w:pPr>
              <w:pStyle w:val="BodyTextIndent"/>
              <w:ind w:left="0"/>
              <w:rPr>
                <w:rFonts w:ascii="Arial" w:hAnsi="Arial" w:cs="Arial"/>
              </w:rPr>
            </w:pPr>
            <w:r w:rsidRPr="00374B2E">
              <w:rPr>
                <w:rFonts w:ascii="Arial" w:hAnsi="Arial" w:cs="Arial"/>
                <w:bCs/>
              </w:rPr>
              <w:t>Administer Program Implementation SSI</w:t>
            </w:r>
          </w:p>
        </w:tc>
        <w:tc>
          <w:tcPr>
            <w:tcW w:w="4488" w:type="dxa"/>
            <w:shd w:val="clear" w:color="auto" w:fill="F0EEE8"/>
          </w:tcPr>
          <w:p w:rsidR="00657B3D" w:rsidRPr="00374B2E" w:rsidP="00657B3D" w14:paraId="428194EC" w14:textId="1AA818F9">
            <w:pPr>
              <w:pStyle w:val="BodyTextIndent"/>
              <w:ind w:left="0"/>
              <w:rPr>
                <w:rFonts w:ascii="Arial" w:hAnsi="Arial" w:cs="Arial"/>
              </w:rPr>
            </w:pPr>
            <w:r>
              <w:rPr>
                <w:rFonts w:ascii="Arial" w:hAnsi="Arial" w:cs="Arial"/>
                <w:bCs/>
              </w:rPr>
              <w:t>8</w:t>
            </w:r>
            <w:r w:rsidR="002129ED">
              <w:rPr>
                <w:rFonts w:ascii="Arial" w:hAnsi="Arial" w:cs="Arial"/>
                <w:bCs/>
              </w:rPr>
              <w:t>–</w:t>
            </w:r>
            <w:r>
              <w:rPr>
                <w:rFonts w:ascii="Arial" w:hAnsi="Arial" w:cs="Arial"/>
                <w:bCs/>
              </w:rPr>
              <w:t>11 months</w:t>
            </w:r>
            <w:r w:rsidRPr="00374B2E">
              <w:rPr>
                <w:rFonts w:ascii="Arial" w:hAnsi="Arial" w:cs="Arial"/>
                <w:bCs/>
              </w:rPr>
              <w:t xml:space="preserve"> </w:t>
            </w:r>
            <w:r>
              <w:rPr>
                <w:rFonts w:ascii="Arial" w:hAnsi="Arial" w:cs="Arial"/>
                <w:bCs/>
              </w:rPr>
              <w:t>following</w:t>
            </w:r>
            <w:r w:rsidRPr="00374B2E">
              <w:rPr>
                <w:rFonts w:ascii="Arial" w:hAnsi="Arial" w:cs="Arial"/>
                <w:bCs/>
              </w:rPr>
              <w:t xml:space="preserve"> OMB approval </w:t>
            </w:r>
          </w:p>
        </w:tc>
      </w:tr>
      <w:tr w14:paraId="6738922F" w14:textId="77777777" w:rsidTr="00242C83">
        <w:tblPrEx>
          <w:tblW w:w="0" w:type="auto"/>
          <w:tblInd w:w="360" w:type="dxa"/>
          <w:tblLook w:val="04A0"/>
        </w:tblPrEx>
        <w:tc>
          <w:tcPr>
            <w:tcW w:w="4502" w:type="dxa"/>
          </w:tcPr>
          <w:p w:rsidR="00657B3D" w:rsidRPr="00374B2E" w:rsidP="00657B3D" w14:paraId="1ADA9409" w14:textId="577275B5">
            <w:pPr>
              <w:pStyle w:val="BodyTextIndent"/>
              <w:ind w:left="0"/>
              <w:rPr>
                <w:rFonts w:ascii="Arial" w:hAnsi="Arial" w:cs="Arial"/>
                <w:bCs/>
              </w:rPr>
            </w:pPr>
            <w:r w:rsidRPr="00374B2E">
              <w:rPr>
                <w:rFonts w:ascii="Arial" w:hAnsi="Arial" w:cs="Arial"/>
              </w:rPr>
              <w:t>Data analysis</w:t>
            </w:r>
          </w:p>
        </w:tc>
        <w:tc>
          <w:tcPr>
            <w:tcW w:w="4488" w:type="dxa"/>
          </w:tcPr>
          <w:p w:rsidR="00657B3D" w:rsidRPr="00374B2E" w:rsidP="00657B3D" w14:paraId="4E6DD95D" w14:textId="3E5C523D">
            <w:pPr>
              <w:pStyle w:val="BodyTextIndent"/>
              <w:ind w:left="0"/>
              <w:rPr>
                <w:rFonts w:ascii="Arial" w:hAnsi="Arial" w:cs="Arial"/>
                <w:bCs/>
              </w:rPr>
            </w:pPr>
            <w:r w:rsidRPr="00374B2E">
              <w:rPr>
                <w:rFonts w:ascii="Arial" w:hAnsi="Arial" w:cs="Arial"/>
              </w:rPr>
              <w:t xml:space="preserve">Beginning </w:t>
            </w:r>
            <w:r>
              <w:rPr>
                <w:rFonts w:ascii="Arial" w:hAnsi="Arial" w:cs="Arial"/>
              </w:rPr>
              <w:t>4</w:t>
            </w:r>
            <w:r w:rsidRPr="00374B2E">
              <w:rPr>
                <w:rFonts w:ascii="Arial" w:hAnsi="Arial" w:cs="Arial"/>
              </w:rPr>
              <w:t xml:space="preserve"> months </w:t>
            </w:r>
            <w:r>
              <w:rPr>
                <w:rFonts w:ascii="Arial" w:hAnsi="Arial" w:cs="Arial"/>
              </w:rPr>
              <w:t>following</w:t>
            </w:r>
            <w:r w:rsidRPr="00374B2E">
              <w:rPr>
                <w:rFonts w:ascii="Arial" w:hAnsi="Arial" w:cs="Arial"/>
              </w:rPr>
              <w:t xml:space="preserve"> OMB approval</w:t>
            </w:r>
          </w:p>
        </w:tc>
      </w:tr>
      <w:tr w14:paraId="30995312" w14:textId="77777777" w:rsidTr="00242C83">
        <w:tblPrEx>
          <w:tblW w:w="0" w:type="auto"/>
          <w:tblInd w:w="360" w:type="dxa"/>
          <w:tblLook w:val="04A0"/>
        </w:tblPrEx>
        <w:tc>
          <w:tcPr>
            <w:tcW w:w="4502" w:type="dxa"/>
            <w:shd w:val="clear" w:color="auto" w:fill="F0EEE8"/>
          </w:tcPr>
          <w:p w:rsidR="00657B3D" w:rsidRPr="00374B2E" w:rsidP="00657B3D" w14:paraId="004D0745" w14:textId="12422A7C">
            <w:pPr>
              <w:pStyle w:val="BodyTextIndent"/>
              <w:ind w:left="0"/>
              <w:rPr>
                <w:rFonts w:ascii="Arial" w:hAnsi="Arial" w:cs="Arial"/>
                <w:bCs/>
              </w:rPr>
            </w:pPr>
            <w:r w:rsidRPr="00374B2E">
              <w:rPr>
                <w:rFonts w:ascii="Arial" w:hAnsi="Arial" w:cs="Arial"/>
              </w:rPr>
              <w:t>Dissemination of findings through interim reports, infographics, and final report</w:t>
            </w:r>
          </w:p>
        </w:tc>
        <w:tc>
          <w:tcPr>
            <w:tcW w:w="4488" w:type="dxa"/>
            <w:shd w:val="clear" w:color="auto" w:fill="F0EEE8"/>
          </w:tcPr>
          <w:p w:rsidR="00657B3D" w:rsidRPr="00374B2E" w:rsidP="00657B3D" w14:paraId="261C8EA7" w14:textId="4F61E9DE">
            <w:pPr>
              <w:pStyle w:val="BodyTextIndent"/>
              <w:ind w:left="0"/>
              <w:rPr>
                <w:rFonts w:ascii="Arial" w:hAnsi="Arial" w:cs="Arial"/>
                <w:bCs/>
              </w:rPr>
            </w:pPr>
            <w:r w:rsidRPr="00374B2E">
              <w:rPr>
                <w:rFonts w:ascii="Arial" w:hAnsi="Arial" w:cs="Arial"/>
              </w:rPr>
              <w:t xml:space="preserve">Beginning </w:t>
            </w:r>
            <w:r>
              <w:rPr>
                <w:rFonts w:ascii="Arial" w:hAnsi="Arial" w:cs="Arial"/>
              </w:rPr>
              <w:t>4</w:t>
            </w:r>
            <w:r w:rsidRPr="00374B2E">
              <w:rPr>
                <w:rFonts w:ascii="Arial" w:hAnsi="Arial" w:cs="Arial"/>
              </w:rPr>
              <w:t xml:space="preserve"> months </w:t>
            </w:r>
            <w:r>
              <w:rPr>
                <w:rFonts w:ascii="Arial" w:hAnsi="Arial" w:cs="Arial"/>
              </w:rPr>
              <w:t>following</w:t>
            </w:r>
            <w:r w:rsidRPr="00374B2E">
              <w:rPr>
                <w:rFonts w:ascii="Arial" w:hAnsi="Arial" w:cs="Arial"/>
              </w:rPr>
              <w:t xml:space="preserve"> OMB approval through 2026</w:t>
            </w:r>
          </w:p>
        </w:tc>
      </w:tr>
    </w:tbl>
    <w:p w:rsidR="003B611A" w:rsidRPr="00CF661F" w:rsidP="00B354FC" w14:paraId="672BB023" w14:textId="6F4A1A44">
      <w:pPr>
        <w:spacing w:before="120"/>
        <w:rPr>
          <w:rFonts w:ascii="Arial" w:hAnsi="Arial" w:cs="Arial"/>
          <w:sz w:val="24"/>
        </w:rPr>
      </w:pPr>
      <w:r w:rsidRPr="00E52D0B">
        <w:rPr>
          <w:rFonts w:ascii="Arial" w:hAnsi="Arial" w:cs="Arial"/>
          <w:b/>
          <w:bCs/>
          <w:sz w:val="24"/>
        </w:rPr>
        <w:t>Analysis Plan.</w:t>
      </w:r>
      <w:r w:rsidRPr="00CF661F" w:rsidR="00B354FC">
        <w:rPr>
          <w:rFonts w:ascii="Arial" w:hAnsi="Arial" w:cs="Arial"/>
          <w:sz w:val="24"/>
        </w:rPr>
        <w:t xml:space="preserve"> </w:t>
      </w:r>
      <w:r w:rsidRPr="00CF661F">
        <w:rPr>
          <w:rFonts w:ascii="Arial" w:hAnsi="Arial" w:cs="Arial"/>
          <w:sz w:val="24"/>
        </w:rPr>
        <w:t xml:space="preserve">The HRSA MCHB evaluation </w:t>
      </w:r>
      <w:r w:rsidRPr="00CF661F" w:rsidR="00BE159B">
        <w:rPr>
          <w:rFonts w:ascii="Arial" w:hAnsi="Arial" w:cs="Arial"/>
          <w:sz w:val="24"/>
        </w:rPr>
        <w:t>will encompass t</w:t>
      </w:r>
      <w:r w:rsidRPr="00CF661F">
        <w:rPr>
          <w:rFonts w:ascii="Arial" w:hAnsi="Arial" w:cs="Arial"/>
          <w:sz w:val="24"/>
        </w:rPr>
        <w:t xml:space="preserve">he use of multiple </w:t>
      </w:r>
      <w:r w:rsidRPr="00CF661F" w:rsidR="00BE159B">
        <w:rPr>
          <w:rFonts w:ascii="Arial" w:hAnsi="Arial" w:cs="Arial"/>
          <w:sz w:val="24"/>
        </w:rPr>
        <w:t>instruments</w:t>
      </w:r>
      <w:r w:rsidRPr="00CF661F">
        <w:rPr>
          <w:rFonts w:ascii="Arial" w:hAnsi="Arial" w:cs="Arial"/>
          <w:sz w:val="24"/>
        </w:rPr>
        <w:t xml:space="preserve">, collection of information, and analytical strategies. </w:t>
      </w:r>
      <w:r w:rsidR="002129ED">
        <w:rPr>
          <w:rFonts w:ascii="Arial" w:hAnsi="Arial" w:cs="Arial"/>
          <w:sz w:val="24"/>
        </w:rPr>
        <w:t>We will collect and analyze b</w:t>
      </w:r>
      <w:r w:rsidRPr="00CF661F">
        <w:rPr>
          <w:rFonts w:ascii="Arial" w:hAnsi="Arial" w:cs="Arial"/>
          <w:sz w:val="24"/>
        </w:rPr>
        <w:t>oth qualitative and quantitative data to assess</w:t>
      </w:r>
      <w:r w:rsidRPr="00CF661F" w:rsidR="00BE159B">
        <w:rPr>
          <w:rFonts w:ascii="Arial" w:hAnsi="Arial" w:cs="Arial"/>
          <w:sz w:val="24"/>
        </w:rPr>
        <w:t xml:space="preserve"> </w:t>
      </w:r>
      <w:r w:rsidR="002862D5">
        <w:rPr>
          <w:rFonts w:ascii="Arial" w:hAnsi="Arial" w:cs="Arial"/>
          <w:sz w:val="24"/>
        </w:rPr>
        <w:t>HP</w:t>
      </w:r>
      <w:r w:rsidR="002865F4">
        <w:rPr>
          <w:rFonts w:ascii="Arial" w:hAnsi="Arial" w:cs="Arial"/>
          <w:sz w:val="24"/>
        </w:rPr>
        <w:t>s</w:t>
      </w:r>
      <w:r w:rsidRPr="00CF661F" w:rsidR="00BE159B">
        <w:rPr>
          <w:rFonts w:ascii="Arial" w:hAnsi="Arial" w:cs="Arial"/>
          <w:sz w:val="24"/>
        </w:rPr>
        <w:t>’ capacity to address patients’ behavioral health and access to behavioral health services</w:t>
      </w:r>
      <w:r w:rsidRPr="00CF661F" w:rsidR="00EC0D2E">
        <w:rPr>
          <w:rFonts w:ascii="Arial" w:hAnsi="Arial" w:cs="Arial"/>
          <w:sz w:val="24"/>
        </w:rPr>
        <w:t xml:space="preserve"> among PMHCA and </w:t>
      </w:r>
      <w:r w:rsidR="00C94687">
        <w:rPr>
          <w:rFonts w:ascii="Arial" w:hAnsi="Arial" w:cs="Arial"/>
          <w:sz w:val="24"/>
        </w:rPr>
        <w:t>MMHSUD</w:t>
      </w:r>
      <w:r w:rsidRPr="00CF661F" w:rsidR="00EC0D2E">
        <w:rPr>
          <w:rFonts w:ascii="Arial" w:hAnsi="Arial" w:cs="Arial"/>
          <w:sz w:val="24"/>
        </w:rPr>
        <w:t xml:space="preserve"> programs</w:t>
      </w:r>
      <w:r w:rsidRPr="00CF661F" w:rsidR="00BE159B">
        <w:rPr>
          <w:rFonts w:ascii="Arial" w:hAnsi="Arial" w:cs="Arial"/>
          <w:sz w:val="24"/>
        </w:rPr>
        <w:t>.</w:t>
      </w:r>
      <w:r w:rsidRPr="00CF661F" w:rsidR="00EC0D2E">
        <w:rPr>
          <w:rFonts w:ascii="Arial" w:hAnsi="Arial" w:cs="Arial"/>
          <w:sz w:val="24"/>
        </w:rPr>
        <w:t xml:space="preserve"> Qualitative data analysis will u</w:t>
      </w:r>
      <w:r w:rsidRPr="00CF661F" w:rsidR="00017C8E">
        <w:rPr>
          <w:rFonts w:ascii="Arial" w:hAnsi="Arial" w:cs="Arial"/>
          <w:sz w:val="24"/>
        </w:rPr>
        <w:t>s</w:t>
      </w:r>
      <w:r w:rsidRPr="00CF661F" w:rsidR="00EC0D2E">
        <w:rPr>
          <w:rFonts w:ascii="Arial" w:hAnsi="Arial" w:cs="Arial"/>
          <w:sz w:val="24"/>
        </w:rPr>
        <w:t xml:space="preserve">e a thematic approach to uncover underlying themes </w:t>
      </w:r>
      <w:r w:rsidRPr="00CF661F" w:rsidR="00CC162A">
        <w:rPr>
          <w:rFonts w:ascii="Arial" w:hAnsi="Arial" w:cs="Arial"/>
          <w:sz w:val="24"/>
        </w:rPr>
        <w:t>among</w:t>
      </w:r>
      <w:r w:rsidRPr="00CF661F" w:rsidR="00EC0D2E">
        <w:rPr>
          <w:rFonts w:ascii="Arial" w:hAnsi="Arial" w:cs="Arial"/>
          <w:sz w:val="24"/>
        </w:rPr>
        <w:t xml:space="preserve"> the</w:t>
      </w:r>
      <w:r w:rsidRPr="00CF661F" w:rsidR="00E02D11">
        <w:rPr>
          <w:rFonts w:ascii="Arial" w:hAnsi="Arial" w:cs="Arial"/>
          <w:sz w:val="24"/>
        </w:rPr>
        <w:t xml:space="preserve"> SSI</w:t>
      </w:r>
      <w:r w:rsidR="002865F4">
        <w:rPr>
          <w:rFonts w:ascii="Arial" w:hAnsi="Arial" w:cs="Arial"/>
          <w:sz w:val="24"/>
        </w:rPr>
        <w:t xml:space="preserve"> </w:t>
      </w:r>
      <w:r w:rsidRPr="00CF661F" w:rsidR="00E02D11">
        <w:rPr>
          <w:rFonts w:ascii="Arial" w:hAnsi="Arial" w:cs="Arial"/>
          <w:sz w:val="24"/>
        </w:rPr>
        <w:t>responses</w:t>
      </w:r>
      <w:r w:rsidRPr="00CF661F" w:rsidR="00EC0D2E">
        <w:rPr>
          <w:rFonts w:ascii="Arial" w:hAnsi="Arial" w:cs="Arial"/>
          <w:sz w:val="24"/>
        </w:rPr>
        <w:t xml:space="preserve">. </w:t>
      </w:r>
      <w:r w:rsidRPr="00CF661F" w:rsidR="00017C8E">
        <w:rPr>
          <w:rFonts w:ascii="Arial" w:hAnsi="Arial" w:cs="Arial"/>
          <w:sz w:val="24"/>
        </w:rPr>
        <w:t>Q</w:t>
      </w:r>
      <w:r w:rsidRPr="00CF661F" w:rsidR="00EC0D2E">
        <w:rPr>
          <w:rFonts w:ascii="Arial" w:hAnsi="Arial" w:cs="Arial"/>
          <w:sz w:val="24"/>
        </w:rPr>
        <w:t xml:space="preserve">uantitative </w:t>
      </w:r>
      <w:r w:rsidRPr="00CF661F" w:rsidR="00017C8E">
        <w:rPr>
          <w:rFonts w:ascii="Arial" w:hAnsi="Arial" w:cs="Arial"/>
          <w:sz w:val="24"/>
        </w:rPr>
        <w:t xml:space="preserve">data </w:t>
      </w:r>
      <w:r w:rsidRPr="00CF661F" w:rsidR="00EC0D2E">
        <w:rPr>
          <w:rFonts w:ascii="Arial" w:hAnsi="Arial" w:cs="Arial"/>
          <w:sz w:val="24"/>
        </w:rPr>
        <w:t xml:space="preserve">analyses </w:t>
      </w:r>
      <w:r w:rsidRPr="00CF661F" w:rsidR="00017C8E">
        <w:rPr>
          <w:rFonts w:ascii="Arial" w:hAnsi="Arial" w:cs="Arial"/>
          <w:sz w:val="24"/>
        </w:rPr>
        <w:t>will include the use of d</w:t>
      </w:r>
      <w:r w:rsidRPr="00CF661F" w:rsidR="00EC0D2E">
        <w:rPr>
          <w:rFonts w:ascii="Arial" w:hAnsi="Arial" w:cs="Arial"/>
          <w:sz w:val="24"/>
        </w:rPr>
        <w:t>escriptive statistics, univariate analysis, and multivaria</w:t>
      </w:r>
      <w:r w:rsidR="00977F46">
        <w:rPr>
          <w:rFonts w:ascii="Arial" w:hAnsi="Arial" w:cs="Arial"/>
          <w:sz w:val="24"/>
        </w:rPr>
        <w:t>ble</w:t>
      </w:r>
      <w:r w:rsidRPr="00CF661F" w:rsidR="00EC0D2E">
        <w:rPr>
          <w:rFonts w:ascii="Arial" w:hAnsi="Arial" w:cs="Arial"/>
          <w:sz w:val="24"/>
        </w:rPr>
        <w:t xml:space="preserve"> analysis. Finally, </w:t>
      </w:r>
      <w:r w:rsidR="00C87ABD">
        <w:rPr>
          <w:rFonts w:ascii="Arial" w:hAnsi="Arial" w:cs="Arial"/>
          <w:sz w:val="24"/>
        </w:rPr>
        <w:t xml:space="preserve">we will use </w:t>
      </w:r>
      <w:r w:rsidRPr="00CF661F" w:rsidR="00EC0D2E">
        <w:rPr>
          <w:rFonts w:ascii="Arial" w:hAnsi="Arial" w:cs="Arial"/>
          <w:sz w:val="24"/>
        </w:rPr>
        <w:t>triangulation of methods (</w:t>
      </w:r>
      <w:r w:rsidRPr="00CF661F" w:rsidR="00E02D11">
        <w:rPr>
          <w:rFonts w:ascii="Arial" w:hAnsi="Arial" w:cs="Arial"/>
          <w:sz w:val="24"/>
        </w:rPr>
        <w:t>i.</w:t>
      </w:r>
      <w:r w:rsidRPr="00CF661F" w:rsidR="00EC0D2E">
        <w:rPr>
          <w:rFonts w:ascii="Arial" w:hAnsi="Arial" w:cs="Arial"/>
          <w:sz w:val="24"/>
        </w:rPr>
        <w:t xml:space="preserve">e., qualitative and quantitative data), when feasible, to examine additional aspects of program achievements that </w:t>
      </w:r>
      <w:r w:rsidRPr="00CF661F" w:rsidR="00ED4540">
        <w:rPr>
          <w:rFonts w:ascii="Arial" w:hAnsi="Arial" w:cs="Arial"/>
          <w:sz w:val="24"/>
        </w:rPr>
        <w:t>may</w:t>
      </w:r>
      <w:r w:rsidRPr="00CF661F" w:rsidR="00EC0D2E">
        <w:rPr>
          <w:rFonts w:ascii="Arial" w:hAnsi="Arial" w:cs="Arial"/>
          <w:sz w:val="24"/>
        </w:rPr>
        <w:t xml:space="preserve"> </w:t>
      </w:r>
      <w:r w:rsidRPr="00CF661F" w:rsidR="002054FB">
        <w:rPr>
          <w:rFonts w:ascii="Arial" w:hAnsi="Arial" w:cs="Arial"/>
          <w:sz w:val="24"/>
        </w:rPr>
        <w:t xml:space="preserve">not </w:t>
      </w:r>
      <w:r w:rsidRPr="00CF661F" w:rsidR="00EC0D2E">
        <w:rPr>
          <w:rFonts w:ascii="Arial" w:hAnsi="Arial" w:cs="Arial"/>
          <w:sz w:val="24"/>
        </w:rPr>
        <w:t xml:space="preserve">be accomplished with individual methods. The </w:t>
      </w:r>
      <w:r w:rsidRPr="00CF661F" w:rsidR="00017C8E">
        <w:rPr>
          <w:rFonts w:ascii="Arial" w:hAnsi="Arial" w:cs="Arial"/>
          <w:sz w:val="24"/>
        </w:rPr>
        <w:t xml:space="preserve">planned </w:t>
      </w:r>
      <w:r w:rsidRPr="00CF661F" w:rsidR="00EC0D2E">
        <w:rPr>
          <w:rFonts w:ascii="Arial" w:hAnsi="Arial" w:cs="Arial"/>
          <w:sz w:val="24"/>
        </w:rPr>
        <w:t>qualitative and quantitative data analys</w:t>
      </w:r>
      <w:r w:rsidRPr="00CF661F" w:rsidR="00017C8E">
        <w:rPr>
          <w:rFonts w:ascii="Arial" w:hAnsi="Arial" w:cs="Arial"/>
          <w:sz w:val="24"/>
        </w:rPr>
        <w:t>e</w:t>
      </w:r>
      <w:r w:rsidRPr="00CF661F" w:rsidR="00EC0D2E">
        <w:rPr>
          <w:rFonts w:ascii="Arial" w:hAnsi="Arial" w:cs="Arial"/>
          <w:sz w:val="24"/>
        </w:rPr>
        <w:t xml:space="preserve">s </w:t>
      </w:r>
      <w:r w:rsidRPr="00CF661F" w:rsidR="00017C8E">
        <w:rPr>
          <w:rFonts w:ascii="Arial" w:hAnsi="Arial" w:cs="Arial"/>
          <w:sz w:val="24"/>
        </w:rPr>
        <w:t>are</w:t>
      </w:r>
      <w:r w:rsidRPr="00CF661F" w:rsidR="00EC0D2E">
        <w:rPr>
          <w:rFonts w:ascii="Arial" w:hAnsi="Arial" w:cs="Arial"/>
          <w:sz w:val="24"/>
        </w:rPr>
        <w:t xml:space="preserve"> explained in more detail in the remainder of this section.</w:t>
      </w:r>
    </w:p>
    <w:p w:rsidR="00E52D0B" w:rsidRPr="00E52D0B" w:rsidP="00E52D0B" w14:paraId="1B08DA0C" w14:textId="35570BE6">
      <w:pPr>
        <w:spacing w:before="120"/>
        <w:rPr>
          <w:rFonts w:ascii="Arial" w:hAnsi="Arial" w:cs="Arial"/>
          <w:sz w:val="24"/>
        </w:rPr>
      </w:pPr>
      <w:r w:rsidRPr="00CF661F">
        <w:rPr>
          <w:rFonts w:ascii="Arial" w:hAnsi="Arial" w:cs="Arial"/>
          <w:sz w:val="24"/>
          <w:u w:val="single"/>
        </w:rPr>
        <w:t>Qualitative Data Analysis:</w:t>
      </w:r>
      <w:r w:rsidRPr="00CF661F">
        <w:rPr>
          <w:rFonts w:ascii="Arial" w:hAnsi="Arial" w:cs="Arial"/>
          <w:sz w:val="24"/>
        </w:rPr>
        <w:t xml:space="preserve"> </w:t>
      </w:r>
      <w:r w:rsidRPr="00E52D0B">
        <w:rPr>
          <w:rFonts w:ascii="Arial" w:hAnsi="Arial" w:cs="Arial"/>
          <w:sz w:val="24"/>
        </w:rPr>
        <w:t xml:space="preserve">Analysis will begin with JBS cleaning transcripts based on recordings of the </w:t>
      </w:r>
      <w:r>
        <w:rPr>
          <w:rFonts w:ascii="Arial" w:hAnsi="Arial" w:cs="Arial"/>
          <w:sz w:val="24"/>
        </w:rPr>
        <w:t>interviews</w:t>
      </w:r>
      <w:r w:rsidRPr="00E52D0B">
        <w:rPr>
          <w:rFonts w:ascii="Arial" w:hAnsi="Arial" w:cs="Arial"/>
          <w:sz w:val="24"/>
        </w:rPr>
        <w:t xml:space="preserve">. Data will be analyzed and coded both deductively (i.e., based on pre-existing concepts) and inductively (i.e., concepts arising from the transcripts) by a team using a process of thematic analysis. To guide analysis, the team </w:t>
      </w:r>
      <w:r w:rsidRPr="00E52D0B">
        <w:rPr>
          <w:rFonts w:ascii="Arial" w:hAnsi="Arial" w:cs="Arial"/>
          <w:sz w:val="24"/>
        </w:rPr>
        <w:t xml:space="preserve">will develop a qualitative codebook that contains initial codes (i.e., conceptual tags to apply to chunks of text) derived from the research </w:t>
      </w:r>
      <w:r>
        <w:rPr>
          <w:rFonts w:ascii="Arial" w:hAnsi="Arial" w:cs="Arial"/>
          <w:sz w:val="24"/>
        </w:rPr>
        <w:t xml:space="preserve">and </w:t>
      </w:r>
      <w:r w:rsidRPr="00E52D0B">
        <w:rPr>
          <w:rFonts w:ascii="Arial" w:hAnsi="Arial" w:cs="Arial"/>
          <w:sz w:val="24"/>
        </w:rPr>
        <w:t>guide questions. The codebook will include code descriptions, inclusion and exclusion criteria, and exemplars (i.e., example quotations) from the transcripts. The team lead, a trained qualitative researcher, will develop an analysis protocol, including use of the codebook, upon which the team will be trained.</w:t>
      </w:r>
    </w:p>
    <w:p w:rsidR="00E52D0B" w:rsidRPr="00E52D0B" w:rsidP="00E52D0B" w14:paraId="3DA1AFAA" w14:textId="5BFAE34D">
      <w:pPr>
        <w:spacing w:before="120"/>
        <w:rPr>
          <w:rFonts w:ascii="Arial" w:hAnsi="Arial" w:cs="Arial"/>
          <w:sz w:val="24"/>
        </w:rPr>
      </w:pPr>
      <w:r w:rsidRPr="00E52D0B">
        <w:rPr>
          <w:rFonts w:ascii="Arial" w:hAnsi="Arial" w:cs="Arial"/>
          <w:sz w:val="24"/>
        </w:rPr>
        <w:t xml:space="preserve">Analysis will begin with a deep reading of the transcripts to promote overall understanding of the perspectives. A primary analyst will code each transcript, with coding assessed by a reviewer. Primary coders and reviewers will use electronic memos embedded in the transcript files to exchange questions and answers between primary coders and reviewers and to refine coding. Interrater reliability (i.e., consistency between coders) will be accomplished by comparing analyses during weekly team meetings and through the primary coder and reviewer; we will also </w:t>
      </w:r>
      <w:r>
        <w:rPr>
          <w:rFonts w:ascii="Arial" w:hAnsi="Arial" w:cs="Arial"/>
          <w:sz w:val="24"/>
        </w:rPr>
        <w:t>make</w:t>
      </w:r>
      <w:r w:rsidRPr="00E52D0B">
        <w:rPr>
          <w:rFonts w:ascii="Arial" w:hAnsi="Arial" w:cs="Arial"/>
          <w:sz w:val="24"/>
        </w:rPr>
        <w:t xml:space="preserve"> use of a software algorithm for interrater reliability</w:t>
      </w:r>
      <w:r w:rsidR="00977F46">
        <w:rPr>
          <w:rFonts w:ascii="Arial" w:hAnsi="Arial" w:cs="Arial"/>
          <w:sz w:val="24"/>
        </w:rPr>
        <w:t xml:space="preserve"> using ATLAS.ti</w:t>
      </w:r>
      <w:r w:rsidRPr="00E52D0B">
        <w:rPr>
          <w:rFonts w:ascii="Arial" w:hAnsi="Arial" w:cs="Arial"/>
          <w:sz w:val="24"/>
        </w:rPr>
        <w:t xml:space="preserve">. Team use of ATLAS.ti qualitative data analysis software will facilitate the coding and analytic process. </w:t>
      </w:r>
    </w:p>
    <w:p w:rsidR="00E52D0B" w:rsidRPr="00E52D0B" w:rsidP="00E52D0B" w14:paraId="7EDCD429" w14:textId="77777777">
      <w:pPr>
        <w:spacing w:before="120"/>
        <w:rPr>
          <w:rFonts w:ascii="Arial" w:hAnsi="Arial" w:cs="Arial"/>
          <w:sz w:val="24"/>
        </w:rPr>
      </w:pPr>
      <w:r w:rsidRPr="00E52D0B">
        <w:rPr>
          <w:rFonts w:ascii="Arial" w:hAnsi="Arial" w:cs="Arial"/>
          <w:sz w:val="24"/>
        </w:rPr>
        <w:t>As coding progresses, the analysts will identify potential key themes and subthemes. After finishing coding of the transcripts, a primary analyst and reviewer will be assigned to produce a summary of findings for each applicable research question, based on the coding and identification of themes, including example de-identified quotations from the participants. During the summarization process, the team will discuss fit between the constructed themes and the coded data and refine the summaries as needed.</w:t>
      </w:r>
    </w:p>
    <w:p w:rsidR="00E52D0B" w:rsidP="00E52D0B" w14:paraId="60EE7FEC" w14:textId="69E14025">
      <w:pPr>
        <w:spacing w:before="120"/>
        <w:rPr>
          <w:rFonts w:ascii="Arial" w:hAnsi="Arial" w:cs="Arial"/>
          <w:sz w:val="24"/>
        </w:rPr>
      </w:pPr>
      <w:r w:rsidRPr="00E52D0B">
        <w:rPr>
          <w:rFonts w:ascii="Arial" w:hAnsi="Arial" w:cs="Arial"/>
          <w:sz w:val="24"/>
        </w:rPr>
        <w:t>To enhance reliability and validity, the study team will triangulate findings by data type (i.e., quantitative data, qualitative data) and data source (i.e.,</w:t>
      </w:r>
      <w:r>
        <w:rPr>
          <w:rFonts w:ascii="Arial" w:hAnsi="Arial" w:cs="Arial"/>
          <w:sz w:val="24"/>
        </w:rPr>
        <w:t xml:space="preserve"> qualitative interview source</w:t>
      </w:r>
      <w:r w:rsidRPr="00E52D0B">
        <w:rPr>
          <w:rFonts w:ascii="Arial" w:hAnsi="Arial" w:cs="Arial"/>
          <w:sz w:val="24"/>
        </w:rPr>
        <w:t xml:space="preserve">). Study team members will convene a series of analytical working sessions to </w:t>
      </w:r>
      <w:r w:rsidRPr="00E52D0B" w:rsidR="00F878FA">
        <w:rPr>
          <w:rFonts w:ascii="Arial" w:hAnsi="Arial" w:cs="Arial"/>
          <w:sz w:val="24"/>
        </w:rPr>
        <w:t>compare</w:t>
      </w:r>
      <w:r w:rsidRPr="00E52D0B">
        <w:rPr>
          <w:rFonts w:ascii="Arial" w:hAnsi="Arial" w:cs="Arial"/>
          <w:sz w:val="24"/>
        </w:rPr>
        <w:t xml:space="preserve"> findings derived by data types and sources for each research question to identify potential areas requiring further analysis and refinement.</w:t>
      </w:r>
    </w:p>
    <w:p w:rsidR="00E52D0B" w:rsidRPr="00E52D0B" w:rsidP="00E52D0B" w14:paraId="71E91A78" w14:textId="09D13FE6">
      <w:pPr>
        <w:spacing w:before="120"/>
        <w:rPr>
          <w:rFonts w:ascii="Arial" w:hAnsi="Arial" w:cs="Arial"/>
          <w:sz w:val="24"/>
        </w:rPr>
      </w:pPr>
      <w:r w:rsidRPr="00CF661F">
        <w:rPr>
          <w:rFonts w:ascii="Arial" w:hAnsi="Arial" w:cs="Arial"/>
          <w:sz w:val="24"/>
          <w:u w:val="single"/>
        </w:rPr>
        <w:t xml:space="preserve">Quantitative Data Analysis: </w:t>
      </w:r>
      <w:r w:rsidRPr="00E52D0B">
        <w:rPr>
          <w:rFonts w:ascii="Arial" w:hAnsi="Arial" w:cs="Arial"/>
          <w:sz w:val="24"/>
        </w:rPr>
        <w:t xml:space="preserve">The quantitative data for this evaluation will come from the HP, Practice-Level, and Program Implementation Surveys and will assess HPs’ capacity to address patients’ behavioral health and access to behavioral health services as a result of the PMHCA and MMHSUD programs. </w:t>
      </w:r>
      <w:r w:rsidR="00C855B8">
        <w:rPr>
          <w:rFonts w:ascii="Arial" w:hAnsi="Arial" w:cs="Arial"/>
          <w:sz w:val="24"/>
        </w:rPr>
        <w:t>We will collect q</w:t>
      </w:r>
      <w:r w:rsidRPr="00E52D0B">
        <w:rPr>
          <w:rFonts w:ascii="Arial" w:hAnsi="Arial" w:cs="Arial"/>
          <w:sz w:val="24"/>
        </w:rPr>
        <w:t>uantitative data from PMHCA and MMHSUD enrolled/participating HPs, medical practice managers</w:t>
      </w:r>
      <w:r>
        <w:rPr>
          <w:rFonts w:ascii="Arial" w:hAnsi="Arial" w:cs="Arial"/>
          <w:sz w:val="24"/>
        </w:rPr>
        <w:t>/leadership</w:t>
      </w:r>
      <w:r w:rsidRPr="00E52D0B">
        <w:rPr>
          <w:rFonts w:ascii="Arial" w:hAnsi="Arial" w:cs="Arial"/>
          <w:sz w:val="24"/>
        </w:rPr>
        <w:t xml:space="preserve">, and project directors/principal investigators. Selection of statistical analyses are determined by the evaluation questions, measurements of variables, type of sampling, and number of independent variables and outcome variables, as well as </w:t>
      </w:r>
      <w:r w:rsidR="00627E2F">
        <w:rPr>
          <w:rFonts w:ascii="Arial" w:hAnsi="Arial" w:cs="Arial"/>
          <w:sz w:val="24"/>
        </w:rPr>
        <w:t xml:space="preserve">by </w:t>
      </w:r>
      <w:r w:rsidRPr="00E52D0B">
        <w:rPr>
          <w:rFonts w:ascii="Arial" w:hAnsi="Arial" w:cs="Arial"/>
          <w:sz w:val="24"/>
        </w:rPr>
        <w:t>sample size.</w:t>
      </w:r>
    </w:p>
    <w:p w:rsidR="00E52D0B" w:rsidRPr="00E52D0B" w:rsidP="00E52D0B" w14:paraId="16A973DE" w14:textId="55401366">
      <w:pPr>
        <w:spacing w:before="120"/>
        <w:rPr>
          <w:rFonts w:ascii="Arial" w:hAnsi="Arial" w:cs="Arial"/>
          <w:sz w:val="24"/>
        </w:rPr>
      </w:pPr>
      <w:r w:rsidRPr="00066281">
        <w:rPr>
          <w:rFonts w:ascii="Arial" w:hAnsi="Arial" w:cs="Arial"/>
          <w:i/>
          <w:iCs/>
          <w:sz w:val="24"/>
        </w:rPr>
        <w:t>Descriptive Statistics:</w:t>
      </w:r>
      <w:r w:rsidRPr="00E52D0B">
        <w:rPr>
          <w:rFonts w:ascii="Arial" w:hAnsi="Arial" w:cs="Arial"/>
          <w:sz w:val="24"/>
        </w:rPr>
        <w:t xml:space="preserve"> The HRSA MCHB evaluation will use descriptive statistics to describe PMHCA and MMHSUD cooperative agreement-funded programs and their programmatic activities. The purpose of descriptive analysis will be to understand the distribution of variables of interest, as well as to assess the accuracy of measurements, identify sources of error, and provide descriptive information. </w:t>
      </w:r>
      <w:r w:rsidR="00CC3D42">
        <w:rPr>
          <w:rFonts w:ascii="Arial" w:hAnsi="Arial" w:cs="Arial"/>
          <w:sz w:val="24"/>
        </w:rPr>
        <w:t>We will run f</w:t>
      </w:r>
      <w:r w:rsidRPr="00E52D0B">
        <w:rPr>
          <w:rFonts w:ascii="Arial" w:hAnsi="Arial" w:cs="Arial"/>
          <w:sz w:val="24"/>
        </w:rPr>
        <w:t xml:space="preserve">requencies or </w:t>
      </w:r>
      <w:r w:rsidR="00CC3D42">
        <w:rPr>
          <w:rFonts w:ascii="Arial" w:hAnsi="Arial" w:cs="Arial"/>
          <w:sz w:val="24"/>
        </w:rPr>
        <w:t xml:space="preserve">calculate </w:t>
      </w:r>
      <w:r w:rsidRPr="00E52D0B">
        <w:rPr>
          <w:rFonts w:ascii="Arial" w:hAnsi="Arial" w:cs="Arial"/>
          <w:sz w:val="24"/>
        </w:rPr>
        <w:t xml:space="preserve">the means and standard deviations of each variable to examine the central tendency and distribution of variables. Knowledge of the distribution of data will inform the use of proper statistical techniques to conduct further analyses moving forward. </w:t>
      </w:r>
    </w:p>
    <w:p w:rsidR="00E52D0B" w:rsidRPr="00E52D0B" w:rsidP="00E52D0B" w14:paraId="7DCED24D" w14:textId="327FF897">
      <w:pPr>
        <w:spacing w:before="120"/>
        <w:rPr>
          <w:rFonts w:ascii="Arial" w:hAnsi="Arial" w:cs="Arial"/>
          <w:sz w:val="24"/>
        </w:rPr>
      </w:pPr>
      <w:r>
        <w:rPr>
          <w:rFonts w:ascii="Arial" w:hAnsi="Arial" w:cs="Arial"/>
          <w:sz w:val="24"/>
        </w:rPr>
        <w:t>We also will conduct a</w:t>
      </w:r>
      <w:r w:rsidRPr="00E52D0B">
        <w:rPr>
          <w:rFonts w:ascii="Arial" w:hAnsi="Arial" w:cs="Arial"/>
          <w:sz w:val="24"/>
        </w:rPr>
        <w:t xml:space="preserve">nalyses to identify random or systematic errors (e.g., instrumental </w:t>
      </w:r>
      <w:r w:rsidRPr="00E52D0B">
        <w:rPr>
          <w:rFonts w:ascii="Arial" w:hAnsi="Arial" w:cs="Arial"/>
          <w:sz w:val="24"/>
        </w:rPr>
        <w:t xml:space="preserve">noise) and to assess for missing values, because it is important to determine the potential bias of missing values. To address these potential limitations, the analysis team will consider the imputation of missing values for all variables with a large number of missing values. The team will </w:t>
      </w:r>
      <w:r w:rsidR="0081666D">
        <w:rPr>
          <w:rFonts w:ascii="Arial" w:hAnsi="Arial" w:cs="Arial"/>
          <w:sz w:val="24"/>
        </w:rPr>
        <w:t xml:space="preserve">(1) </w:t>
      </w:r>
      <w:r w:rsidRPr="00E52D0B">
        <w:rPr>
          <w:rFonts w:ascii="Arial" w:hAnsi="Arial" w:cs="Arial"/>
          <w:sz w:val="24"/>
        </w:rPr>
        <w:t>review, select, and apply the most efficient method, based on careful consideration of the data set and type of missing data</w:t>
      </w:r>
      <w:r w:rsidR="0081666D">
        <w:rPr>
          <w:rFonts w:ascii="Arial" w:hAnsi="Arial" w:cs="Arial"/>
          <w:sz w:val="24"/>
        </w:rPr>
        <w:t>, and (2)</w:t>
      </w:r>
      <w:r w:rsidRPr="00E52D0B">
        <w:rPr>
          <w:rFonts w:ascii="Arial" w:hAnsi="Arial" w:cs="Arial"/>
          <w:sz w:val="24"/>
        </w:rPr>
        <w:t xml:space="preserve"> conduct cross tabulations to examine the relationships between the variables. The degree and statistical significance of association between variables is important not only for reporting relationships of interest, but also for supporting higher level analyses. </w:t>
      </w:r>
    </w:p>
    <w:p w:rsidR="00E52D0B" w:rsidRPr="00E52D0B" w:rsidP="00E52D0B" w14:paraId="0266DF32" w14:textId="77777777">
      <w:pPr>
        <w:spacing w:before="120"/>
        <w:rPr>
          <w:rFonts w:ascii="Arial" w:hAnsi="Arial" w:cs="Arial"/>
          <w:sz w:val="24"/>
        </w:rPr>
      </w:pPr>
      <w:r w:rsidRPr="00066281">
        <w:rPr>
          <w:rFonts w:ascii="Arial" w:hAnsi="Arial" w:cs="Arial"/>
          <w:i/>
          <w:iCs/>
          <w:sz w:val="24"/>
        </w:rPr>
        <w:t>Univariate Analysis:</w:t>
      </w:r>
      <w:r w:rsidRPr="00E52D0B">
        <w:rPr>
          <w:rFonts w:ascii="Arial" w:hAnsi="Arial" w:cs="Arial"/>
          <w:sz w:val="24"/>
        </w:rPr>
        <w:t xml:space="preserve"> Conducting univariate analysis will allow the analysis team to examine associations to identify variables associated with the outcomes of interest. These analyses may include contingency tables and chi-square tests for independence (Pearson’s), t-tests and univariate analysis of variance, linear logistic models when the dependent variable is binary, linear regression when the dependent variable is continuous, and/or Poisson regression when the dependent variable is measured in counts. These analyses will inform the structure and variables included in multivariable analysis.</w:t>
      </w:r>
    </w:p>
    <w:p w:rsidR="00E52D0B" w:rsidRPr="00E52D0B" w:rsidP="00E52D0B" w14:paraId="3F8D2129" w14:textId="2B555E98">
      <w:pPr>
        <w:spacing w:before="120"/>
        <w:rPr>
          <w:rFonts w:ascii="Arial" w:hAnsi="Arial" w:cs="Arial"/>
          <w:sz w:val="24"/>
        </w:rPr>
      </w:pPr>
      <w:r w:rsidRPr="00066281">
        <w:rPr>
          <w:rFonts w:ascii="Arial" w:hAnsi="Arial" w:cs="Arial"/>
          <w:i/>
          <w:iCs/>
          <w:sz w:val="24"/>
        </w:rPr>
        <w:t xml:space="preserve">Multivariable Analysis: </w:t>
      </w:r>
      <w:r w:rsidRPr="00E52D0B">
        <w:rPr>
          <w:rFonts w:ascii="Arial" w:hAnsi="Arial" w:cs="Arial"/>
          <w:sz w:val="24"/>
        </w:rPr>
        <w:t xml:space="preserve">The multivariable analysis will provide information about implementation outcomes of PMHCA and MMHSUD programs—direct and indirect and intended and unintended. Based on the evaluation questions and variable identification through the descriptive statistics and univariate analysis, the appropriate multivariable analysis will be determined and applied (e.g., linear or logistic regression, generalized estimating equations, multilevel analysis, cluster analysis, structural equation modeling). When interpreting the results of the analyses, </w:t>
      </w:r>
      <w:r w:rsidR="009D0907">
        <w:rPr>
          <w:rFonts w:ascii="Arial" w:hAnsi="Arial" w:cs="Arial"/>
          <w:sz w:val="24"/>
        </w:rPr>
        <w:t xml:space="preserve">we will evaluate </w:t>
      </w:r>
      <w:r w:rsidRPr="00E52D0B">
        <w:rPr>
          <w:rFonts w:ascii="Arial" w:hAnsi="Arial" w:cs="Arial"/>
          <w:sz w:val="24"/>
        </w:rPr>
        <w:t xml:space="preserve">both the statistical significance and the practical importance of the findings. </w:t>
      </w:r>
      <w:r w:rsidR="00C046F5">
        <w:rPr>
          <w:rFonts w:ascii="Arial" w:hAnsi="Arial" w:cs="Arial"/>
          <w:sz w:val="24"/>
        </w:rPr>
        <w:t>We will compare t</w:t>
      </w:r>
      <w:r w:rsidRPr="00E52D0B">
        <w:rPr>
          <w:rFonts w:ascii="Arial" w:hAnsi="Arial" w:cs="Arial"/>
          <w:sz w:val="24"/>
        </w:rPr>
        <w:t xml:space="preserve">he magnitude of changes with the literature and with practically meaningful standards. </w:t>
      </w:r>
    </w:p>
    <w:p w:rsidR="00E52D0B" w:rsidRPr="00E52D0B" w:rsidP="00E52D0B" w14:paraId="243DEAE1" w14:textId="7DE24729">
      <w:pPr>
        <w:spacing w:before="120"/>
        <w:rPr>
          <w:rFonts w:ascii="Arial" w:hAnsi="Arial" w:cs="Arial"/>
          <w:sz w:val="24"/>
        </w:rPr>
      </w:pPr>
      <w:r w:rsidRPr="00E52D0B">
        <w:rPr>
          <w:rFonts w:ascii="Arial" w:hAnsi="Arial" w:cs="Arial"/>
          <w:sz w:val="24"/>
        </w:rPr>
        <w:t>For example, to determine whether and how HPs’ access to clinical behavioral health consultation has changed over time, a key consideration is the identification of a variable for “health professionals’ access.” The analysis team will review the data from the descriptive statistics and univariate analysis, as well as from a cluster analysis, if performed, and confirm the data time points that can be used to examine change over time. Based on this information, the analysis team will determine the appropriate multivariable analyses.</w:t>
      </w:r>
    </w:p>
    <w:p w:rsidR="00A75EC8" w:rsidRPr="00FC3CC4" w:rsidP="00E92A42" w14:paraId="367DA2B3" w14:textId="0DB4AF36">
      <w:pPr>
        <w:widowControl/>
        <w:autoSpaceDE/>
        <w:autoSpaceDN/>
        <w:adjustRightInd/>
        <w:spacing w:before="120"/>
        <w:rPr>
          <w:rFonts w:ascii="Arial" w:hAnsi="Arial" w:cs="Arial"/>
          <w:sz w:val="24"/>
        </w:rPr>
      </w:pPr>
      <w:r w:rsidRPr="00CF661F">
        <w:rPr>
          <w:rFonts w:ascii="Arial" w:hAnsi="Arial" w:cs="Arial"/>
          <w:b/>
          <w:bCs/>
          <w:sz w:val="24"/>
        </w:rPr>
        <w:t>Publication Plan.</w:t>
      </w:r>
      <w:r w:rsidRPr="00CF661F">
        <w:rPr>
          <w:rFonts w:ascii="Arial" w:hAnsi="Arial" w:cs="Arial"/>
          <w:sz w:val="24"/>
        </w:rPr>
        <w:t xml:space="preserve"> </w:t>
      </w:r>
      <w:r w:rsidRPr="00CF661F">
        <w:rPr>
          <w:rFonts w:ascii="Arial" w:hAnsi="Arial" w:cs="Arial"/>
          <w:sz w:val="24"/>
        </w:rPr>
        <w:t>As Section A.2</w:t>
      </w:r>
      <w:r w:rsidR="00472DE0">
        <w:rPr>
          <w:rFonts w:ascii="Arial" w:hAnsi="Arial" w:cs="Arial"/>
          <w:sz w:val="24"/>
        </w:rPr>
        <w:t xml:space="preserve"> stated</w:t>
      </w:r>
      <w:r w:rsidRPr="00CF661F">
        <w:rPr>
          <w:rFonts w:ascii="Arial" w:hAnsi="Arial" w:cs="Arial"/>
          <w:sz w:val="24"/>
        </w:rPr>
        <w:t xml:space="preserve">, the goal of the evaluation of </w:t>
      </w:r>
      <w:r w:rsidR="008C3670">
        <w:rPr>
          <w:rFonts w:ascii="Arial" w:hAnsi="Arial" w:cs="Arial"/>
          <w:sz w:val="24"/>
        </w:rPr>
        <w:t>the</w:t>
      </w:r>
      <w:r w:rsidRPr="00CF661F">
        <w:rPr>
          <w:rFonts w:ascii="Arial" w:hAnsi="Arial" w:cs="Arial"/>
          <w:sz w:val="24"/>
        </w:rPr>
        <w:t xml:space="preserve"> PMH</w:t>
      </w:r>
      <w:r w:rsidRPr="00CF661F" w:rsidR="00225DAD">
        <w:rPr>
          <w:rFonts w:ascii="Arial" w:hAnsi="Arial" w:cs="Arial"/>
          <w:sz w:val="24"/>
        </w:rPr>
        <w:t>C</w:t>
      </w:r>
      <w:r w:rsidRPr="00CF661F">
        <w:rPr>
          <w:rFonts w:ascii="Arial" w:hAnsi="Arial" w:cs="Arial"/>
          <w:sz w:val="24"/>
        </w:rPr>
        <w:t xml:space="preserve">A and </w:t>
      </w:r>
      <w:r w:rsidR="00C94687">
        <w:rPr>
          <w:rFonts w:ascii="Arial" w:hAnsi="Arial" w:cs="Arial"/>
          <w:sz w:val="24"/>
        </w:rPr>
        <w:t>MMHSUD</w:t>
      </w:r>
      <w:r w:rsidRPr="00CF661F">
        <w:rPr>
          <w:rFonts w:ascii="Arial" w:hAnsi="Arial" w:cs="Arial"/>
          <w:sz w:val="24"/>
        </w:rPr>
        <w:t xml:space="preserve"> programs is to provide HRSA with information to guide future </w:t>
      </w:r>
      <w:r w:rsidR="00EC1712">
        <w:rPr>
          <w:rFonts w:ascii="Arial" w:hAnsi="Arial" w:cs="Arial"/>
          <w:sz w:val="24"/>
        </w:rPr>
        <w:t>program</w:t>
      </w:r>
      <w:r w:rsidRPr="00CF661F" w:rsidR="00EC1712">
        <w:rPr>
          <w:rFonts w:ascii="Arial" w:hAnsi="Arial" w:cs="Arial"/>
          <w:sz w:val="24"/>
        </w:rPr>
        <w:t xml:space="preserve"> </w:t>
      </w:r>
      <w:r w:rsidRPr="00CF661F">
        <w:rPr>
          <w:rFonts w:ascii="Arial" w:hAnsi="Arial" w:cs="Arial"/>
          <w:sz w:val="24"/>
        </w:rPr>
        <w:t>decisions regarding</w:t>
      </w:r>
      <w:r w:rsidRPr="009B1E38" w:rsidR="00DF3DCB">
        <w:rPr>
          <w:rFonts w:ascii="Arial" w:hAnsi="Arial" w:cs="Arial"/>
          <w:bCs/>
          <w:sz w:val="24"/>
        </w:rPr>
        <w:t xml:space="preserve"> increasing HPs</w:t>
      </w:r>
      <w:r w:rsidR="00DF3DCB">
        <w:rPr>
          <w:rFonts w:ascii="Arial" w:hAnsi="Arial" w:cs="Arial"/>
          <w:bCs/>
          <w:sz w:val="24"/>
        </w:rPr>
        <w:t>’</w:t>
      </w:r>
      <w:r w:rsidRPr="009B1E38" w:rsidR="00DF3DCB">
        <w:rPr>
          <w:rFonts w:ascii="Arial" w:hAnsi="Arial" w:cs="Arial"/>
          <w:bCs/>
          <w:sz w:val="24"/>
        </w:rPr>
        <w:t xml:space="preserve"> capacity to address patients’ behavioral health and access to behavioral health services.</w:t>
      </w:r>
      <w:r w:rsidR="00472DE0">
        <w:rPr>
          <w:rFonts w:ascii="Arial" w:hAnsi="Arial" w:cs="Arial"/>
          <w:bCs/>
          <w:sz w:val="24"/>
        </w:rPr>
        <w:t xml:space="preserve"> </w:t>
      </w:r>
      <w:r w:rsidRPr="00CF661F">
        <w:rPr>
          <w:rFonts w:ascii="Arial" w:hAnsi="Arial" w:cs="Arial"/>
          <w:sz w:val="24"/>
        </w:rPr>
        <w:t xml:space="preserve">It is therefore important to prepare and disseminate information that clearly and concisely presents evaluation results so that they can be appreciated by both technical and nontechnical audiences. </w:t>
      </w:r>
      <w:r w:rsidR="00F07E48">
        <w:rPr>
          <w:rFonts w:ascii="Arial" w:hAnsi="Arial" w:cs="Arial"/>
          <w:sz w:val="24"/>
        </w:rPr>
        <w:t>Currently</w:t>
      </w:r>
      <w:r w:rsidR="0098652D">
        <w:rPr>
          <w:rFonts w:ascii="Arial" w:hAnsi="Arial" w:cs="Arial"/>
          <w:sz w:val="24"/>
        </w:rPr>
        <w:t>, our publication plan is tentative and includes</w:t>
      </w:r>
      <w:r w:rsidR="00623C0B">
        <w:rPr>
          <w:rFonts w:ascii="Arial" w:hAnsi="Arial" w:cs="Arial"/>
          <w:sz w:val="24"/>
        </w:rPr>
        <w:t xml:space="preserve"> the following</w:t>
      </w:r>
      <w:r w:rsidR="0098652D">
        <w:rPr>
          <w:rFonts w:ascii="Arial" w:hAnsi="Arial" w:cs="Arial"/>
          <w:sz w:val="24"/>
        </w:rPr>
        <w:t xml:space="preserve">: </w:t>
      </w:r>
    </w:p>
    <w:p w:rsidR="00E7190D" w:rsidP="00B354FC" w14:paraId="137764EB" w14:textId="77777777">
      <w:pPr>
        <w:pStyle w:val="ListParagraph"/>
        <w:numPr>
          <w:ilvl w:val="0"/>
          <w:numId w:val="8"/>
        </w:numPr>
        <w:spacing w:before="120"/>
        <w:rPr>
          <w:rFonts w:ascii="Arial" w:hAnsi="Arial" w:cs="Arial"/>
          <w:sz w:val="24"/>
        </w:rPr>
      </w:pPr>
      <w:r w:rsidRPr="00FC3CC4">
        <w:rPr>
          <w:rFonts w:ascii="Arial" w:hAnsi="Arial" w:cs="Arial"/>
          <w:sz w:val="24"/>
        </w:rPr>
        <w:t>Preparing and submitting to HRSA</w:t>
      </w:r>
      <w:r>
        <w:rPr>
          <w:rFonts w:ascii="Arial" w:hAnsi="Arial" w:cs="Arial"/>
          <w:sz w:val="24"/>
        </w:rPr>
        <w:t>:</w:t>
      </w:r>
    </w:p>
    <w:p w:rsidR="00FC3BF6" w:rsidRPr="00FC3CC4" w:rsidP="00FC3BF6" w14:paraId="4B90C3FD" w14:textId="51DF220D">
      <w:pPr>
        <w:pStyle w:val="ListParagraph"/>
        <w:numPr>
          <w:ilvl w:val="1"/>
          <w:numId w:val="19"/>
        </w:numPr>
        <w:spacing w:before="120"/>
        <w:rPr>
          <w:rFonts w:ascii="Arial" w:hAnsi="Arial" w:cs="Arial"/>
          <w:sz w:val="24"/>
        </w:rPr>
      </w:pPr>
      <w:r>
        <w:rPr>
          <w:rFonts w:ascii="Arial" w:hAnsi="Arial" w:cs="Arial"/>
          <w:sz w:val="24"/>
        </w:rPr>
        <w:t>Re</w:t>
      </w:r>
      <w:r w:rsidRPr="00FC3CC4">
        <w:rPr>
          <w:rFonts w:ascii="Arial" w:hAnsi="Arial" w:cs="Arial"/>
          <w:sz w:val="24"/>
        </w:rPr>
        <w:t>sources on best practices and lessons learned incorporating evaluation data</w:t>
      </w:r>
      <w:r w:rsidR="00623C0B">
        <w:rPr>
          <w:rFonts w:ascii="Arial" w:hAnsi="Arial" w:cs="Arial"/>
          <w:sz w:val="24"/>
        </w:rPr>
        <w:t>. Tentatively, these resources will be released at the end of the contract and published on the public-facing HRSA website. The documents will be provided in Word format and comply with</w:t>
      </w:r>
      <w:r w:rsidRPr="00CF661F" w:rsidR="00623C0B">
        <w:rPr>
          <w:rFonts w:ascii="Arial" w:hAnsi="Arial" w:cs="Arial"/>
          <w:sz w:val="24"/>
        </w:rPr>
        <w:t xml:space="preserve"> </w:t>
      </w:r>
      <w:r w:rsidR="00623C0B">
        <w:rPr>
          <w:rFonts w:ascii="Arial" w:hAnsi="Arial" w:cs="Arial"/>
          <w:sz w:val="24"/>
        </w:rPr>
        <w:t>f</w:t>
      </w:r>
      <w:r w:rsidRPr="00CF661F" w:rsidR="00623C0B">
        <w:rPr>
          <w:rFonts w:ascii="Arial" w:hAnsi="Arial" w:cs="Arial"/>
          <w:sz w:val="24"/>
        </w:rPr>
        <w:t xml:space="preserve">ederal </w:t>
      </w:r>
      <w:r w:rsidRPr="00CF661F" w:rsidR="00623C0B">
        <w:rPr>
          <w:rFonts w:ascii="Arial" w:hAnsi="Arial" w:cs="Arial"/>
          <w:sz w:val="24"/>
        </w:rPr>
        <w:t>requirements for Section 508 accessibility</w:t>
      </w:r>
      <w:r w:rsidR="00623C0B">
        <w:rPr>
          <w:rFonts w:ascii="Arial" w:hAnsi="Arial" w:cs="Arial"/>
          <w:sz w:val="24"/>
        </w:rPr>
        <w:t>.</w:t>
      </w:r>
    </w:p>
    <w:p w:rsidR="00FC3BF6" w:rsidP="00FC3BF6" w14:paraId="02392163" w14:textId="1F646CBB">
      <w:pPr>
        <w:pStyle w:val="ListParagraph"/>
        <w:numPr>
          <w:ilvl w:val="1"/>
          <w:numId w:val="19"/>
        </w:numPr>
        <w:spacing w:before="120"/>
        <w:rPr>
          <w:rFonts w:ascii="Arial" w:hAnsi="Arial" w:cs="Arial"/>
          <w:sz w:val="24"/>
        </w:rPr>
      </w:pPr>
      <w:r>
        <w:rPr>
          <w:rFonts w:ascii="Arial" w:hAnsi="Arial" w:cs="Arial"/>
          <w:sz w:val="24"/>
        </w:rPr>
        <w:t>D</w:t>
      </w:r>
      <w:r w:rsidRPr="00FC3CC4">
        <w:rPr>
          <w:rFonts w:ascii="Arial" w:hAnsi="Arial" w:cs="Arial"/>
          <w:sz w:val="24"/>
        </w:rPr>
        <w:t>ocuments on awardee-level findings for each awardee</w:t>
      </w:r>
      <w:r w:rsidR="00623C0B">
        <w:rPr>
          <w:rFonts w:ascii="Arial" w:hAnsi="Arial" w:cs="Arial"/>
          <w:sz w:val="24"/>
        </w:rPr>
        <w:t xml:space="preserve">. Tentatively, these documents will be released at the end of the contract and published on the public-facing HRSA website. Only aggregate PMHCA and MMHSUD findings will be shared (i.e., individual program data will not be shared to ensure </w:t>
      </w:r>
      <w:r w:rsidR="008D205C">
        <w:rPr>
          <w:rFonts w:ascii="Arial" w:hAnsi="Arial" w:cs="Arial"/>
          <w:sz w:val="24"/>
        </w:rPr>
        <w:t>program</w:t>
      </w:r>
      <w:r w:rsidR="00623C0B">
        <w:rPr>
          <w:rFonts w:ascii="Arial" w:hAnsi="Arial" w:cs="Arial"/>
          <w:sz w:val="24"/>
        </w:rPr>
        <w:t xml:space="preserve"> confidentiality). The documents will be provided in Word format and comply with</w:t>
      </w:r>
      <w:r w:rsidRPr="00CF661F" w:rsidR="00623C0B">
        <w:rPr>
          <w:rFonts w:ascii="Arial" w:hAnsi="Arial" w:cs="Arial"/>
          <w:sz w:val="24"/>
        </w:rPr>
        <w:t xml:space="preserve"> </w:t>
      </w:r>
      <w:r w:rsidR="00623C0B">
        <w:rPr>
          <w:rFonts w:ascii="Arial" w:hAnsi="Arial" w:cs="Arial"/>
          <w:sz w:val="24"/>
        </w:rPr>
        <w:t>f</w:t>
      </w:r>
      <w:r w:rsidRPr="00CF661F" w:rsidR="00623C0B">
        <w:rPr>
          <w:rFonts w:ascii="Arial" w:hAnsi="Arial" w:cs="Arial"/>
          <w:sz w:val="24"/>
        </w:rPr>
        <w:t>ederal requirements for Section 508 accessibility</w:t>
      </w:r>
      <w:r w:rsidR="00623C0B">
        <w:rPr>
          <w:rFonts w:ascii="Arial" w:hAnsi="Arial" w:cs="Arial"/>
          <w:sz w:val="24"/>
        </w:rPr>
        <w:t>.</w:t>
      </w:r>
    </w:p>
    <w:p w:rsidR="00FC3BF6" w:rsidP="004D4D87" w14:paraId="2C6F44D6" w14:textId="210C2818">
      <w:pPr>
        <w:pStyle w:val="ListParagraph"/>
        <w:numPr>
          <w:ilvl w:val="1"/>
          <w:numId w:val="19"/>
        </w:numPr>
        <w:spacing w:before="120"/>
        <w:rPr>
          <w:rFonts w:ascii="Arial" w:hAnsi="Arial" w:cs="Arial"/>
          <w:sz w:val="24"/>
        </w:rPr>
      </w:pPr>
      <w:r>
        <w:rPr>
          <w:rFonts w:ascii="Arial" w:hAnsi="Arial" w:cs="Arial"/>
          <w:sz w:val="24"/>
        </w:rPr>
        <w:t>A</w:t>
      </w:r>
      <w:r w:rsidRPr="00FC3CC4" w:rsidR="00A75EC8">
        <w:rPr>
          <w:rFonts w:ascii="Arial" w:hAnsi="Arial" w:cs="Arial"/>
          <w:sz w:val="24"/>
        </w:rPr>
        <w:t>nnual interim evaluation reports</w:t>
      </w:r>
      <w:r w:rsidR="00623C0B">
        <w:rPr>
          <w:rFonts w:ascii="Arial" w:hAnsi="Arial" w:cs="Arial"/>
          <w:sz w:val="24"/>
        </w:rPr>
        <w:t xml:space="preserve">. Interim evaluation reports will not be published as they are intended for internal use and are part of our ongoing </w:t>
      </w:r>
      <w:r w:rsidR="008D205C">
        <w:rPr>
          <w:rFonts w:ascii="Arial" w:hAnsi="Arial" w:cs="Arial"/>
          <w:sz w:val="24"/>
        </w:rPr>
        <w:t xml:space="preserve">performance monitoring and </w:t>
      </w:r>
      <w:r w:rsidR="00623C0B">
        <w:rPr>
          <w:rFonts w:ascii="Arial" w:hAnsi="Arial" w:cs="Arial"/>
          <w:sz w:val="24"/>
        </w:rPr>
        <w:t xml:space="preserve">quality improvement efforts. </w:t>
      </w:r>
    </w:p>
    <w:p w:rsidR="00FC3CC4" w:rsidRPr="00D3443D" w:rsidP="00D3443D" w14:paraId="7DF7BF71" w14:textId="4510410E">
      <w:pPr>
        <w:pStyle w:val="ListParagraph"/>
        <w:numPr>
          <w:ilvl w:val="1"/>
          <w:numId w:val="19"/>
        </w:numPr>
        <w:spacing w:before="120"/>
        <w:rPr>
          <w:rFonts w:ascii="Arial" w:hAnsi="Arial" w:cs="Arial"/>
          <w:sz w:val="24"/>
        </w:rPr>
      </w:pPr>
      <w:r>
        <w:rPr>
          <w:rFonts w:ascii="Arial" w:hAnsi="Arial" w:cs="Arial"/>
          <w:sz w:val="24"/>
        </w:rPr>
        <w:t>F</w:t>
      </w:r>
      <w:r w:rsidRPr="00FC3CC4" w:rsidR="00A75EC8">
        <w:rPr>
          <w:rFonts w:ascii="Arial" w:hAnsi="Arial" w:cs="Arial"/>
          <w:sz w:val="24"/>
        </w:rPr>
        <w:t>inal evaluation report</w:t>
      </w:r>
      <w:r>
        <w:rPr>
          <w:rFonts w:ascii="Arial" w:hAnsi="Arial" w:cs="Arial"/>
          <w:sz w:val="24"/>
        </w:rPr>
        <w:t>. T</w:t>
      </w:r>
      <w:r w:rsidR="00623C0B">
        <w:rPr>
          <w:rFonts w:ascii="Arial" w:hAnsi="Arial" w:cs="Arial"/>
          <w:sz w:val="24"/>
        </w:rPr>
        <w:t>entatively, this final report will be released at the end of the contract and published on the public-facing HRSA website. T</w:t>
      </w:r>
      <w:r>
        <w:rPr>
          <w:rFonts w:ascii="Arial" w:hAnsi="Arial" w:cs="Arial"/>
          <w:sz w:val="24"/>
        </w:rPr>
        <w:t xml:space="preserve">his final report will </w:t>
      </w:r>
      <w:r w:rsidR="00D61E06">
        <w:rPr>
          <w:rFonts w:ascii="Arial" w:hAnsi="Arial" w:cs="Arial"/>
          <w:sz w:val="24"/>
        </w:rPr>
        <w:t>include aggregate results</w:t>
      </w:r>
      <w:r w:rsidR="00623C0B">
        <w:rPr>
          <w:rFonts w:ascii="Arial" w:hAnsi="Arial" w:cs="Arial"/>
          <w:sz w:val="24"/>
        </w:rPr>
        <w:t>. This document will be provided in Word format and comply with federal requirements for Section 508 accessibility.</w:t>
      </w:r>
      <w:r>
        <w:rPr>
          <w:rFonts w:ascii="Arial" w:hAnsi="Arial" w:cs="Arial"/>
          <w:sz w:val="24"/>
        </w:rPr>
        <w:t xml:space="preserve"> </w:t>
      </w:r>
    </w:p>
    <w:p w:rsidR="00FC3CC4" w:rsidRPr="00FC3CC4" w:rsidP="00B354FC" w14:paraId="29B6FD5E" w14:textId="2B446BF2">
      <w:pPr>
        <w:pStyle w:val="ListParagraph"/>
        <w:numPr>
          <w:ilvl w:val="0"/>
          <w:numId w:val="8"/>
        </w:numPr>
        <w:spacing w:before="120"/>
        <w:rPr>
          <w:rFonts w:ascii="Arial" w:hAnsi="Arial" w:cs="Arial"/>
          <w:sz w:val="24"/>
        </w:rPr>
      </w:pPr>
      <w:r w:rsidRPr="00FC3CC4">
        <w:rPr>
          <w:rFonts w:ascii="Arial" w:hAnsi="Arial" w:cs="Arial"/>
          <w:sz w:val="24"/>
        </w:rPr>
        <w:t>Hosting annual evaluation design presentations incorporating evaluation data</w:t>
      </w:r>
    </w:p>
    <w:p w:rsidR="009B3794" w:rsidRPr="00CF661F" w:rsidP="00B354FC" w14:paraId="5B9727AB" w14:textId="645763EF">
      <w:pPr>
        <w:numPr>
          <w:ilvl w:val="0"/>
          <w:numId w:val="1"/>
        </w:numPr>
        <w:tabs>
          <w:tab w:val="num" w:pos="360"/>
          <w:tab w:val="clear" w:pos="1080"/>
        </w:tabs>
        <w:spacing w:before="240"/>
        <w:ind w:left="360"/>
        <w:rPr>
          <w:rFonts w:ascii="Arial" w:hAnsi="Arial" w:cs="Arial"/>
          <w:b/>
          <w:sz w:val="24"/>
        </w:rPr>
      </w:pPr>
      <w:r w:rsidRPr="00CF661F">
        <w:rPr>
          <w:rFonts w:ascii="Arial" w:hAnsi="Arial" w:cs="Arial"/>
          <w:b/>
          <w:sz w:val="24"/>
          <w:u w:val="single"/>
        </w:rPr>
        <w:t xml:space="preserve">Reason Display of OMB Expiration Date </w:t>
      </w:r>
      <w:r w:rsidRPr="00CF661F" w:rsidR="00EC15ED">
        <w:rPr>
          <w:rFonts w:ascii="Arial" w:hAnsi="Arial" w:cs="Arial"/>
          <w:b/>
          <w:sz w:val="24"/>
          <w:u w:val="single"/>
        </w:rPr>
        <w:t>I</w:t>
      </w:r>
      <w:r w:rsidRPr="00CF661F">
        <w:rPr>
          <w:rFonts w:ascii="Arial" w:hAnsi="Arial" w:cs="Arial"/>
          <w:b/>
          <w:sz w:val="24"/>
          <w:u w:val="single"/>
        </w:rPr>
        <w:t>s Inappropriate</w:t>
      </w:r>
    </w:p>
    <w:p w:rsidR="006D5919" w:rsidRPr="00CF661F" w:rsidP="000E2B45" w14:paraId="25322B6E" w14:textId="20B367A0">
      <w:pPr>
        <w:pStyle w:val="BodyTextIndent"/>
        <w:spacing w:before="120"/>
        <w:ind w:left="90"/>
        <w:rPr>
          <w:rFonts w:ascii="Arial" w:hAnsi="Arial" w:cs="Arial"/>
          <w:bCs/>
        </w:rPr>
      </w:pPr>
      <w:r w:rsidRPr="00CF661F">
        <w:rPr>
          <w:rFonts w:ascii="Arial" w:hAnsi="Arial" w:cs="Arial"/>
          <w:bCs/>
        </w:rPr>
        <w:t xml:space="preserve">The OMB number and </w:t>
      </w:r>
      <w:r w:rsidR="000075FE">
        <w:rPr>
          <w:rFonts w:ascii="Arial" w:hAnsi="Arial" w:cs="Arial"/>
          <w:bCs/>
        </w:rPr>
        <w:t>e</w:t>
      </w:r>
      <w:r w:rsidRPr="00CF661F">
        <w:rPr>
          <w:rFonts w:ascii="Arial" w:hAnsi="Arial" w:cs="Arial"/>
          <w:bCs/>
        </w:rPr>
        <w:t>xpiration date will be displayed on every page of every form/instrument.</w:t>
      </w:r>
    </w:p>
    <w:p w:rsidR="009B3794" w:rsidRPr="00CF661F" w:rsidP="00B354FC" w14:paraId="5B9727AD" w14:textId="77777777">
      <w:pPr>
        <w:numPr>
          <w:ilvl w:val="0"/>
          <w:numId w:val="1"/>
        </w:numPr>
        <w:tabs>
          <w:tab w:val="num" w:pos="360"/>
          <w:tab w:val="clear" w:pos="1080"/>
        </w:tabs>
        <w:spacing w:before="240"/>
        <w:ind w:left="360"/>
        <w:rPr>
          <w:rFonts w:ascii="Arial" w:hAnsi="Arial" w:cs="Arial"/>
          <w:b/>
          <w:sz w:val="24"/>
        </w:rPr>
      </w:pPr>
      <w:r w:rsidRPr="00CF661F">
        <w:rPr>
          <w:rFonts w:ascii="Arial" w:hAnsi="Arial" w:cs="Arial"/>
          <w:b/>
          <w:sz w:val="24"/>
          <w:u w:val="single"/>
        </w:rPr>
        <w:t>Exceptions to Certification for Paperwork Reduction Act Submissions</w:t>
      </w:r>
    </w:p>
    <w:p w:rsidR="00EA23E8" w:rsidRPr="00185813" w:rsidP="00BD2A15" w14:paraId="2BAEFB27" w14:textId="71874031">
      <w:pPr>
        <w:pStyle w:val="BodyTextIndent"/>
        <w:ind w:left="0"/>
        <w:rPr>
          <w:rFonts w:ascii="Arial" w:hAnsi="Arial" w:cs="Arial"/>
          <w:i/>
          <w:iCs/>
        </w:rPr>
      </w:pPr>
      <w:r w:rsidRPr="00CF661F">
        <w:rPr>
          <w:rFonts w:ascii="Arial" w:hAnsi="Arial" w:cs="Arial"/>
          <w:bCs/>
        </w:rPr>
        <w:t>There are no exceptions to the certification.</w:t>
      </w:r>
    </w:p>
    <w:sectPr w:rsidSect="00F6292C">
      <w:footerReference w:type="default" r:id="rId14"/>
      <w:endnotePr>
        <w:numFmt w:val="decimal"/>
      </w:endnotePr>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1E0" w14:paraId="5B9727B3" w14:textId="77777777">
    <w:pPr>
      <w:spacing w:line="240" w:lineRule="exact"/>
    </w:pPr>
  </w:p>
  <w:p w:rsidR="00CC21E0" w14:paraId="5B9727B4" w14:textId="78EFB7B0">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022CB8">
      <w:rPr>
        <w:noProof/>
        <w:sz w:val="24"/>
      </w:rPr>
      <w:t>1</w:t>
    </w:r>
    <w:r>
      <w:rPr>
        <w:sz w:val="24"/>
      </w:rPr>
      <w:fldChar w:fldCharType="end"/>
    </w:r>
  </w:p>
  <w:p w:rsidR="00CC21E0" w:rsidP="00862987" w14:paraId="5B9727B5"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06D4" w14:paraId="2E783018" w14:textId="77777777">
      <w:r>
        <w:separator/>
      </w:r>
    </w:p>
  </w:footnote>
  <w:footnote w:type="continuationSeparator" w:id="1">
    <w:p w:rsidR="005E06D4" w14:paraId="64E746E2" w14:textId="77777777">
      <w:r>
        <w:continuationSeparator/>
      </w:r>
    </w:p>
  </w:footnote>
  <w:footnote w:type="continuationNotice" w:id="2">
    <w:p w:rsidR="005E06D4" w14:paraId="1FF5B96D" w14:textId="77777777"/>
  </w:footnote>
  <w:footnote w:id="3">
    <w:p w:rsidR="0004638D" w:rsidRPr="004D4D87" w:rsidP="004D4D87" w14:paraId="6F248766" w14:textId="060FAB8F">
      <w:pPr>
        <w:pStyle w:val="BodyTextIndent"/>
        <w:ind w:left="0"/>
        <w:rPr>
          <w:rFonts w:ascii="Arial" w:hAnsi="Arial" w:cs="Arial"/>
          <w:i/>
          <w:iCs/>
          <w:sz w:val="20"/>
          <w:szCs w:val="20"/>
        </w:rPr>
      </w:pPr>
      <w:r w:rsidRPr="004D4D87">
        <w:rPr>
          <w:rStyle w:val="FootnoteReference"/>
          <w:rFonts w:ascii="Arial" w:hAnsi="Arial" w:cs="Arial"/>
          <w:sz w:val="20"/>
          <w:szCs w:val="20"/>
        </w:rPr>
        <w:footnoteRef/>
      </w:r>
      <w:r w:rsidRPr="004D4D87">
        <w:rPr>
          <w:rFonts w:ascii="Arial" w:hAnsi="Arial" w:cs="Arial"/>
          <w:sz w:val="20"/>
          <w:szCs w:val="20"/>
        </w:rPr>
        <w:t xml:space="preserve"> U.S. Department of Health and Human Services. (2017, August). </w:t>
      </w:r>
      <w:r w:rsidRPr="004D4D87">
        <w:rPr>
          <w:rFonts w:ascii="Arial" w:hAnsi="Arial" w:cs="Arial"/>
          <w:i/>
          <w:iCs/>
          <w:sz w:val="20"/>
          <w:szCs w:val="20"/>
        </w:rPr>
        <w:t>Sex, race, and ethnic diversity of U.S. health occupations (2011‒2015).</w:t>
      </w:r>
      <w:r w:rsidRPr="004D4D87">
        <w:rPr>
          <w:rFonts w:ascii="Arial" w:hAnsi="Arial" w:cs="Arial"/>
          <w:sz w:val="20"/>
          <w:szCs w:val="20"/>
        </w:rPr>
        <w:t xml:space="preserve"> Health Resources and Services Administration, National Center for Health Workforce Analysis. </w:t>
      </w:r>
      <w:hyperlink r:id="rId1" w:history="1">
        <w:r w:rsidRPr="004D4D87">
          <w:rPr>
            <w:rStyle w:val="Hyperlink"/>
            <w:rFonts w:ascii="Arial" w:hAnsi="Arial" w:cs="Arial"/>
            <w:sz w:val="20"/>
            <w:szCs w:val="20"/>
          </w:rPr>
          <w:t>https://bhw.hrsa.gov/sites/default/files/bhw/nchwa/diversityushealthoccupations.pdf</w:t>
        </w:r>
      </w:hyperlink>
      <w:r w:rsidRPr="004D4D87">
        <w:rPr>
          <w:rFonts w:ascii="Arial" w:hAnsi="Arial" w:cs="Arial"/>
          <w:sz w:val="20"/>
          <w:szCs w:val="20"/>
        </w:rPr>
        <w:t xml:space="preserve"> </w:t>
      </w:r>
    </w:p>
    <w:p w:rsidR="0004638D" w14:paraId="28A14A4A" w14:textId="676B4B0A">
      <w:pPr>
        <w:pStyle w:val="FootnoteText"/>
      </w:pPr>
    </w:p>
  </w:footnote>
  <w:footnote w:id="4">
    <w:p w:rsidR="005C30A8" w14:paraId="62B4806B" w14:textId="0A1212C0">
      <w:pPr>
        <w:pStyle w:val="FootnoteText"/>
      </w:pPr>
      <w:r>
        <w:rPr>
          <w:rStyle w:val="FootnoteReference"/>
        </w:rPr>
        <w:footnoteRef/>
      </w:r>
      <w:r>
        <w:t xml:space="preserve"> SOURCE: </w:t>
      </w:r>
      <w:r>
        <w:rPr>
          <w:i/>
          <w:iCs/>
        </w:rPr>
        <w:t>Salary Table 2024-DCB</w:t>
      </w:r>
      <w:r>
        <w:t>. U.S. Office of Personnel Management. (n.d.). https://www.opm.gov/policy-data-oversight/pay-leave/salaries-wages/2024/general-schedule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B0442BC"/>
    <w:multiLevelType w:val="hybridMultilevel"/>
    <w:tmpl w:val="CD8E585A"/>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B0B2A"/>
    <w:multiLevelType w:val="hybridMultilevel"/>
    <w:tmpl w:val="EF1CA68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
    <w:nsid w:val="18BD2E99"/>
    <w:multiLevelType w:val="hybridMultilevel"/>
    <w:tmpl w:val="CD444D0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
    <w:nsid w:val="1B4D221B"/>
    <w:multiLevelType w:val="hybridMultilevel"/>
    <w:tmpl w:val="47747E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21BC6BFA"/>
    <w:multiLevelType w:val="hybridMultilevel"/>
    <w:tmpl w:val="984AE2AA"/>
    <w:lvl w:ilvl="0">
      <w:start w:val="1"/>
      <w:numFmt w:val="bullet"/>
      <w:lvlText w:val=""/>
      <w:lvlJc w:val="left"/>
      <w:pPr>
        <w:ind w:left="1080"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4F7BD4"/>
    <w:multiLevelType w:val="hybridMultilevel"/>
    <w:tmpl w:val="6EFAD48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9">
    <w:nsid w:val="2AD02A70"/>
    <w:multiLevelType w:val="hybridMultilevel"/>
    <w:tmpl w:val="7A0CC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211148"/>
    <w:multiLevelType w:val="hybridMultilevel"/>
    <w:tmpl w:val="B27A62E8"/>
    <w:lvl w:ilvl="0">
      <w:start w:val="1"/>
      <w:numFmt w:val="bullet"/>
      <w:lvlText w:val=""/>
      <w:lvlJc w:val="left"/>
      <w:pPr>
        <w:ind w:left="1080"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D96797"/>
    <w:multiLevelType w:val="hybridMultilevel"/>
    <w:tmpl w:val="4E4C2EA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D23467"/>
    <w:multiLevelType w:val="hybridMultilevel"/>
    <w:tmpl w:val="2F16A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C43E55"/>
    <w:multiLevelType w:val="hybridMultilevel"/>
    <w:tmpl w:val="26481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7850860"/>
    <w:multiLevelType w:val="hybridMultilevel"/>
    <w:tmpl w:val="0C10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0162A5B"/>
    <w:multiLevelType w:val="hybridMultilevel"/>
    <w:tmpl w:val="40A2E2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51EC1988"/>
    <w:multiLevelType w:val="hybridMultilevel"/>
    <w:tmpl w:val="5530765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8">
    <w:nsid w:val="52693D86"/>
    <w:multiLevelType w:val="hybridMultilevel"/>
    <w:tmpl w:val="6E1E16F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0">
    <w:nsid w:val="64375904"/>
    <w:multiLevelType w:val="hybridMultilevel"/>
    <w:tmpl w:val="70BA32C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65B773ED"/>
    <w:multiLevelType w:val="hybridMultilevel"/>
    <w:tmpl w:val="188034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E107E54"/>
    <w:multiLevelType w:val="hybridMultilevel"/>
    <w:tmpl w:val="7F5A1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98783014">
    <w:abstractNumId w:val="15"/>
  </w:num>
  <w:num w:numId="2" w16cid:durableId="1101026976">
    <w:abstractNumId w:val="0"/>
  </w:num>
  <w:num w:numId="3" w16cid:durableId="72166463">
    <w:abstractNumId w:val="6"/>
  </w:num>
  <w:num w:numId="4" w16cid:durableId="57636811">
    <w:abstractNumId w:val="19"/>
  </w:num>
  <w:num w:numId="5" w16cid:durableId="118575681">
    <w:abstractNumId w:val="2"/>
  </w:num>
  <w:num w:numId="6" w16cid:durableId="1466697718">
    <w:abstractNumId w:val="12"/>
  </w:num>
  <w:num w:numId="7" w16cid:durableId="1931042127">
    <w:abstractNumId w:val="18"/>
  </w:num>
  <w:num w:numId="8" w16cid:durableId="1304501673">
    <w:abstractNumId w:val="14"/>
  </w:num>
  <w:num w:numId="9" w16cid:durableId="651955077">
    <w:abstractNumId w:val="13"/>
  </w:num>
  <w:num w:numId="10" w16cid:durableId="1054044413">
    <w:abstractNumId w:val="16"/>
  </w:num>
  <w:num w:numId="11" w16cid:durableId="2013994221">
    <w:abstractNumId w:val="5"/>
  </w:num>
  <w:num w:numId="12" w16cid:durableId="960696519">
    <w:abstractNumId w:val="10"/>
  </w:num>
  <w:num w:numId="13" w16cid:durableId="670181420">
    <w:abstractNumId w:val="7"/>
  </w:num>
  <w:num w:numId="14" w16cid:durableId="231548157">
    <w:abstractNumId w:val="21"/>
  </w:num>
  <w:num w:numId="15" w16cid:durableId="839003319">
    <w:abstractNumId w:val="9"/>
  </w:num>
  <w:num w:numId="16" w16cid:durableId="1427849074">
    <w:abstractNumId w:val="8"/>
  </w:num>
  <w:num w:numId="17" w16cid:durableId="1447189076">
    <w:abstractNumId w:val="1"/>
  </w:num>
  <w:num w:numId="18" w16cid:durableId="640158019">
    <w:abstractNumId w:val="22"/>
  </w:num>
  <w:num w:numId="19" w16cid:durableId="1251161815">
    <w:abstractNumId w:val="11"/>
  </w:num>
  <w:num w:numId="20" w16cid:durableId="765272541">
    <w:abstractNumId w:val="3"/>
  </w:num>
  <w:num w:numId="21" w16cid:durableId="582567482">
    <w:abstractNumId w:val="17"/>
  </w:num>
  <w:num w:numId="22" w16cid:durableId="1247229563">
    <w:abstractNumId w:val="20"/>
  </w:num>
  <w:num w:numId="23" w16cid:durableId="194642385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AB"/>
    <w:rsid w:val="00000296"/>
    <w:rsid w:val="00000F8C"/>
    <w:rsid w:val="00002876"/>
    <w:rsid w:val="000035AC"/>
    <w:rsid w:val="000052AA"/>
    <w:rsid w:val="000075FE"/>
    <w:rsid w:val="000134CA"/>
    <w:rsid w:val="0001514C"/>
    <w:rsid w:val="00015505"/>
    <w:rsid w:val="00017C8E"/>
    <w:rsid w:val="00022CB8"/>
    <w:rsid w:val="000238BE"/>
    <w:rsid w:val="00024409"/>
    <w:rsid w:val="000246B8"/>
    <w:rsid w:val="00025C0A"/>
    <w:rsid w:val="00033493"/>
    <w:rsid w:val="000341EB"/>
    <w:rsid w:val="000373F9"/>
    <w:rsid w:val="00041C15"/>
    <w:rsid w:val="0004582E"/>
    <w:rsid w:val="0004638D"/>
    <w:rsid w:val="00046EAA"/>
    <w:rsid w:val="00050143"/>
    <w:rsid w:val="00050718"/>
    <w:rsid w:val="0005322B"/>
    <w:rsid w:val="0005493F"/>
    <w:rsid w:val="00056AF9"/>
    <w:rsid w:val="0006076A"/>
    <w:rsid w:val="00065133"/>
    <w:rsid w:val="00065CAA"/>
    <w:rsid w:val="00066281"/>
    <w:rsid w:val="000705AB"/>
    <w:rsid w:val="00071024"/>
    <w:rsid w:val="000761BE"/>
    <w:rsid w:val="000770CB"/>
    <w:rsid w:val="00077689"/>
    <w:rsid w:val="00087950"/>
    <w:rsid w:val="000909BA"/>
    <w:rsid w:val="000916BC"/>
    <w:rsid w:val="00091C46"/>
    <w:rsid w:val="00091F7F"/>
    <w:rsid w:val="000B1E75"/>
    <w:rsid w:val="000B2A3B"/>
    <w:rsid w:val="000B370A"/>
    <w:rsid w:val="000C0409"/>
    <w:rsid w:val="000C0D46"/>
    <w:rsid w:val="000C1491"/>
    <w:rsid w:val="000C44EC"/>
    <w:rsid w:val="000C4A9B"/>
    <w:rsid w:val="000C4F67"/>
    <w:rsid w:val="000C7D82"/>
    <w:rsid w:val="000D0D88"/>
    <w:rsid w:val="000D4592"/>
    <w:rsid w:val="000D4D27"/>
    <w:rsid w:val="000D5620"/>
    <w:rsid w:val="000D7C87"/>
    <w:rsid w:val="000E2B45"/>
    <w:rsid w:val="000E4426"/>
    <w:rsid w:val="000E6582"/>
    <w:rsid w:val="000F1EAC"/>
    <w:rsid w:val="000F23DB"/>
    <w:rsid w:val="000F506D"/>
    <w:rsid w:val="000F635A"/>
    <w:rsid w:val="000F7B0C"/>
    <w:rsid w:val="00100CE3"/>
    <w:rsid w:val="00102956"/>
    <w:rsid w:val="0010518A"/>
    <w:rsid w:val="001058F3"/>
    <w:rsid w:val="0010591C"/>
    <w:rsid w:val="00107831"/>
    <w:rsid w:val="001078E2"/>
    <w:rsid w:val="00110E16"/>
    <w:rsid w:val="001120F9"/>
    <w:rsid w:val="00113439"/>
    <w:rsid w:val="00114648"/>
    <w:rsid w:val="00117682"/>
    <w:rsid w:val="00117874"/>
    <w:rsid w:val="00117E34"/>
    <w:rsid w:val="00120B62"/>
    <w:rsid w:val="00122D1F"/>
    <w:rsid w:val="00124A09"/>
    <w:rsid w:val="00130403"/>
    <w:rsid w:val="00131571"/>
    <w:rsid w:val="00131DAD"/>
    <w:rsid w:val="001325B2"/>
    <w:rsid w:val="00156ED2"/>
    <w:rsid w:val="00156FC9"/>
    <w:rsid w:val="00166A28"/>
    <w:rsid w:val="0017044E"/>
    <w:rsid w:val="001709BF"/>
    <w:rsid w:val="00176118"/>
    <w:rsid w:val="00177E8A"/>
    <w:rsid w:val="00183173"/>
    <w:rsid w:val="001853FB"/>
    <w:rsid w:val="00185813"/>
    <w:rsid w:val="0019057D"/>
    <w:rsid w:val="001920C3"/>
    <w:rsid w:val="00194B49"/>
    <w:rsid w:val="00194C13"/>
    <w:rsid w:val="00197949"/>
    <w:rsid w:val="001A2B69"/>
    <w:rsid w:val="001A445E"/>
    <w:rsid w:val="001A58EA"/>
    <w:rsid w:val="001A739D"/>
    <w:rsid w:val="001B6338"/>
    <w:rsid w:val="001C1F21"/>
    <w:rsid w:val="001C3DF3"/>
    <w:rsid w:val="001C597A"/>
    <w:rsid w:val="001D3EDB"/>
    <w:rsid w:val="001D4856"/>
    <w:rsid w:val="001D5F82"/>
    <w:rsid w:val="001D60BC"/>
    <w:rsid w:val="001E080D"/>
    <w:rsid w:val="001E74C2"/>
    <w:rsid w:val="001E7E57"/>
    <w:rsid w:val="001F1B5E"/>
    <w:rsid w:val="001F305A"/>
    <w:rsid w:val="001F3859"/>
    <w:rsid w:val="001F3BD9"/>
    <w:rsid w:val="001F51BD"/>
    <w:rsid w:val="001F612C"/>
    <w:rsid w:val="001F6C49"/>
    <w:rsid w:val="00203A35"/>
    <w:rsid w:val="002054FB"/>
    <w:rsid w:val="002077B1"/>
    <w:rsid w:val="00210F93"/>
    <w:rsid w:val="002118B4"/>
    <w:rsid w:val="002129ED"/>
    <w:rsid w:val="00214586"/>
    <w:rsid w:val="00215B39"/>
    <w:rsid w:val="00216DEB"/>
    <w:rsid w:val="002241B5"/>
    <w:rsid w:val="00225DAD"/>
    <w:rsid w:val="0023284D"/>
    <w:rsid w:val="00234C53"/>
    <w:rsid w:val="0023621C"/>
    <w:rsid w:val="0023631F"/>
    <w:rsid w:val="002407E7"/>
    <w:rsid w:val="00240856"/>
    <w:rsid w:val="00242C83"/>
    <w:rsid w:val="00244BDB"/>
    <w:rsid w:val="00245551"/>
    <w:rsid w:val="002469E0"/>
    <w:rsid w:val="0024748C"/>
    <w:rsid w:val="00250145"/>
    <w:rsid w:val="00252F3A"/>
    <w:rsid w:val="0025364B"/>
    <w:rsid w:val="00253BE2"/>
    <w:rsid w:val="00255F07"/>
    <w:rsid w:val="002640E7"/>
    <w:rsid w:val="0027235D"/>
    <w:rsid w:val="0028205F"/>
    <w:rsid w:val="002862D5"/>
    <w:rsid w:val="002865F4"/>
    <w:rsid w:val="00290782"/>
    <w:rsid w:val="002914B4"/>
    <w:rsid w:val="00296CFE"/>
    <w:rsid w:val="002A324C"/>
    <w:rsid w:val="002A492A"/>
    <w:rsid w:val="002A785F"/>
    <w:rsid w:val="002B0127"/>
    <w:rsid w:val="002B04E2"/>
    <w:rsid w:val="002B0DC3"/>
    <w:rsid w:val="002B2D7E"/>
    <w:rsid w:val="002C1325"/>
    <w:rsid w:val="002C3F60"/>
    <w:rsid w:val="002C56B7"/>
    <w:rsid w:val="002C6761"/>
    <w:rsid w:val="002D326E"/>
    <w:rsid w:val="002D366A"/>
    <w:rsid w:val="002D3A55"/>
    <w:rsid w:val="002D5134"/>
    <w:rsid w:val="002D7083"/>
    <w:rsid w:val="002D70F9"/>
    <w:rsid w:val="002E0808"/>
    <w:rsid w:val="002E5BFF"/>
    <w:rsid w:val="002E76BF"/>
    <w:rsid w:val="002F20B4"/>
    <w:rsid w:val="002F317B"/>
    <w:rsid w:val="002F34BF"/>
    <w:rsid w:val="002F5D23"/>
    <w:rsid w:val="002F7D9A"/>
    <w:rsid w:val="00300C0A"/>
    <w:rsid w:val="00300DE2"/>
    <w:rsid w:val="00300EE9"/>
    <w:rsid w:val="0030237E"/>
    <w:rsid w:val="003050A3"/>
    <w:rsid w:val="00306EE9"/>
    <w:rsid w:val="00310ACE"/>
    <w:rsid w:val="003143D7"/>
    <w:rsid w:val="00316171"/>
    <w:rsid w:val="003172CE"/>
    <w:rsid w:val="00321B04"/>
    <w:rsid w:val="00322313"/>
    <w:rsid w:val="00324AA2"/>
    <w:rsid w:val="00326018"/>
    <w:rsid w:val="00327A5E"/>
    <w:rsid w:val="00327AF3"/>
    <w:rsid w:val="0033538D"/>
    <w:rsid w:val="00336F64"/>
    <w:rsid w:val="00343F46"/>
    <w:rsid w:val="0034578F"/>
    <w:rsid w:val="00346D83"/>
    <w:rsid w:val="003502B2"/>
    <w:rsid w:val="00350B7F"/>
    <w:rsid w:val="00354F6A"/>
    <w:rsid w:val="00356F64"/>
    <w:rsid w:val="003600F3"/>
    <w:rsid w:val="00361EC6"/>
    <w:rsid w:val="00362C25"/>
    <w:rsid w:val="00364CDA"/>
    <w:rsid w:val="00366D68"/>
    <w:rsid w:val="00367550"/>
    <w:rsid w:val="0037233B"/>
    <w:rsid w:val="00373B13"/>
    <w:rsid w:val="00373B4A"/>
    <w:rsid w:val="00374B2E"/>
    <w:rsid w:val="003751D4"/>
    <w:rsid w:val="00375F02"/>
    <w:rsid w:val="0037664E"/>
    <w:rsid w:val="00382C68"/>
    <w:rsid w:val="00383B2F"/>
    <w:rsid w:val="00385A15"/>
    <w:rsid w:val="00387EC3"/>
    <w:rsid w:val="00391E16"/>
    <w:rsid w:val="003959BD"/>
    <w:rsid w:val="00396EC1"/>
    <w:rsid w:val="003A1EE6"/>
    <w:rsid w:val="003A4AAB"/>
    <w:rsid w:val="003A5360"/>
    <w:rsid w:val="003B0355"/>
    <w:rsid w:val="003B2B43"/>
    <w:rsid w:val="003B611A"/>
    <w:rsid w:val="003D23B1"/>
    <w:rsid w:val="003D6A0F"/>
    <w:rsid w:val="003E49F9"/>
    <w:rsid w:val="003F02C0"/>
    <w:rsid w:val="003F1C6C"/>
    <w:rsid w:val="003F43C0"/>
    <w:rsid w:val="003F69C4"/>
    <w:rsid w:val="003F6AB1"/>
    <w:rsid w:val="00400D1A"/>
    <w:rsid w:val="00401FFC"/>
    <w:rsid w:val="00407FCB"/>
    <w:rsid w:val="00412542"/>
    <w:rsid w:val="0041256B"/>
    <w:rsid w:val="00414A67"/>
    <w:rsid w:val="004212E3"/>
    <w:rsid w:val="004222DD"/>
    <w:rsid w:val="00423D1A"/>
    <w:rsid w:val="00426FFC"/>
    <w:rsid w:val="004275F0"/>
    <w:rsid w:val="00432489"/>
    <w:rsid w:val="00433108"/>
    <w:rsid w:val="00433B45"/>
    <w:rsid w:val="0045110A"/>
    <w:rsid w:val="004537EF"/>
    <w:rsid w:val="004549D0"/>
    <w:rsid w:val="00454C0B"/>
    <w:rsid w:val="004578C6"/>
    <w:rsid w:val="004600B3"/>
    <w:rsid w:val="004601FC"/>
    <w:rsid w:val="00460402"/>
    <w:rsid w:val="00461AA2"/>
    <w:rsid w:val="00463AE7"/>
    <w:rsid w:val="004666B3"/>
    <w:rsid w:val="00467601"/>
    <w:rsid w:val="00472847"/>
    <w:rsid w:val="004728AD"/>
    <w:rsid w:val="00472DE0"/>
    <w:rsid w:val="00472E0C"/>
    <w:rsid w:val="004746CA"/>
    <w:rsid w:val="004824DD"/>
    <w:rsid w:val="004866CA"/>
    <w:rsid w:val="00487F07"/>
    <w:rsid w:val="00490720"/>
    <w:rsid w:val="00493D3D"/>
    <w:rsid w:val="00496ADF"/>
    <w:rsid w:val="004A04AD"/>
    <w:rsid w:val="004A1DA5"/>
    <w:rsid w:val="004A1E63"/>
    <w:rsid w:val="004A2CAF"/>
    <w:rsid w:val="004A2FF2"/>
    <w:rsid w:val="004A4579"/>
    <w:rsid w:val="004A46E6"/>
    <w:rsid w:val="004A4C59"/>
    <w:rsid w:val="004A6A18"/>
    <w:rsid w:val="004B1027"/>
    <w:rsid w:val="004B3EF9"/>
    <w:rsid w:val="004B486E"/>
    <w:rsid w:val="004B6FE3"/>
    <w:rsid w:val="004C0A97"/>
    <w:rsid w:val="004C4C0C"/>
    <w:rsid w:val="004D0E47"/>
    <w:rsid w:val="004D2930"/>
    <w:rsid w:val="004D2D0C"/>
    <w:rsid w:val="004D4D87"/>
    <w:rsid w:val="004E0912"/>
    <w:rsid w:val="004E1062"/>
    <w:rsid w:val="004E1A81"/>
    <w:rsid w:val="004E33F5"/>
    <w:rsid w:val="004E41AD"/>
    <w:rsid w:val="004E687D"/>
    <w:rsid w:val="004E7F60"/>
    <w:rsid w:val="00502D2D"/>
    <w:rsid w:val="00503BAB"/>
    <w:rsid w:val="00506E17"/>
    <w:rsid w:val="00507FFB"/>
    <w:rsid w:val="00516698"/>
    <w:rsid w:val="00516EF7"/>
    <w:rsid w:val="0051735C"/>
    <w:rsid w:val="00517CBF"/>
    <w:rsid w:val="00522307"/>
    <w:rsid w:val="00523AA0"/>
    <w:rsid w:val="00531115"/>
    <w:rsid w:val="0053229A"/>
    <w:rsid w:val="005351E2"/>
    <w:rsid w:val="00536A53"/>
    <w:rsid w:val="0054087D"/>
    <w:rsid w:val="00544F66"/>
    <w:rsid w:val="005500E5"/>
    <w:rsid w:val="00553A46"/>
    <w:rsid w:val="005543EB"/>
    <w:rsid w:val="0055446F"/>
    <w:rsid w:val="00555766"/>
    <w:rsid w:val="00557881"/>
    <w:rsid w:val="005608C5"/>
    <w:rsid w:val="005701D5"/>
    <w:rsid w:val="00572B71"/>
    <w:rsid w:val="00582FE8"/>
    <w:rsid w:val="005842B2"/>
    <w:rsid w:val="00584646"/>
    <w:rsid w:val="00584E84"/>
    <w:rsid w:val="005857A2"/>
    <w:rsid w:val="00586C79"/>
    <w:rsid w:val="0059065D"/>
    <w:rsid w:val="00594286"/>
    <w:rsid w:val="00595548"/>
    <w:rsid w:val="00596DEE"/>
    <w:rsid w:val="005A1693"/>
    <w:rsid w:val="005A24A9"/>
    <w:rsid w:val="005A2725"/>
    <w:rsid w:val="005A43E0"/>
    <w:rsid w:val="005A6426"/>
    <w:rsid w:val="005B346C"/>
    <w:rsid w:val="005B5141"/>
    <w:rsid w:val="005B6390"/>
    <w:rsid w:val="005C30A8"/>
    <w:rsid w:val="005D0D9F"/>
    <w:rsid w:val="005D6F89"/>
    <w:rsid w:val="005D7077"/>
    <w:rsid w:val="005D7625"/>
    <w:rsid w:val="005E06D4"/>
    <w:rsid w:val="005E1765"/>
    <w:rsid w:val="005E1A6C"/>
    <w:rsid w:val="005E1BA4"/>
    <w:rsid w:val="005E3C63"/>
    <w:rsid w:val="005E4336"/>
    <w:rsid w:val="005F0AA4"/>
    <w:rsid w:val="005F354F"/>
    <w:rsid w:val="005F3FDF"/>
    <w:rsid w:val="005F4A1A"/>
    <w:rsid w:val="005F4F48"/>
    <w:rsid w:val="0060205D"/>
    <w:rsid w:val="00603E01"/>
    <w:rsid w:val="00603F00"/>
    <w:rsid w:val="00610B76"/>
    <w:rsid w:val="0061152A"/>
    <w:rsid w:val="0061258A"/>
    <w:rsid w:val="00612B71"/>
    <w:rsid w:val="006132FD"/>
    <w:rsid w:val="00623C0B"/>
    <w:rsid w:val="00623D72"/>
    <w:rsid w:val="00624019"/>
    <w:rsid w:val="00626AF1"/>
    <w:rsid w:val="00627E2F"/>
    <w:rsid w:val="00627F4F"/>
    <w:rsid w:val="00627FFD"/>
    <w:rsid w:val="00631CB1"/>
    <w:rsid w:val="006323DE"/>
    <w:rsid w:val="0063419F"/>
    <w:rsid w:val="00642143"/>
    <w:rsid w:val="00650884"/>
    <w:rsid w:val="00650F4F"/>
    <w:rsid w:val="006532B8"/>
    <w:rsid w:val="00657B3D"/>
    <w:rsid w:val="00661047"/>
    <w:rsid w:val="00664CD0"/>
    <w:rsid w:val="00665CC0"/>
    <w:rsid w:val="00665F01"/>
    <w:rsid w:val="0066693F"/>
    <w:rsid w:val="0067036A"/>
    <w:rsid w:val="00670D9B"/>
    <w:rsid w:val="00672371"/>
    <w:rsid w:val="00674386"/>
    <w:rsid w:val="006744A0"/>
    <w:rsid w:val="00680D76"/>
    <w:rsid w:val="006811A8"/>
    <w:rsid w:val="006811DC"/>
    <w:rsid w:val="00683594"/>
    <w:rsid w:val="00683E5E"/>
    <w:rsid w:val="00684B76"/>
    <w:rsid w:val="00687EAF"/>
    <w:rsid w:val="0069275E"/>
    <w:rsid w:val="0069283C"/>
    <w:rsid w:val="006939C2"/>
    <w:rsid w:val="00694C04"/>
    <w:rsid w:val="006952E0"/>
    <w:rsid w:val="00695769"/>
    <w:rsid w:val="00697E57"/>
    <w:rsid w:val="006A6BFF"/>
    <w:rsid w:val="006A7417"/>
    <w:rsid w:val="006A7EAF"/>
    <w:rsid w:val="006B10C9"/>
    <w:rsid w:val="006B6599"/>
    <w:rsid w:val="006B7F5E"/>
    <w:rsid w:val="006C0C66"/>
    <w:rsid w:val="006C3088"/>
    <w:rsid w:val="006C5983"/>
    <w:rsid w:val="006C75E8"/>
    <w:rsid w:val="006C7AB8"/>
    <w:rsid w:val="006D1D6A"/>
    <w:rsid w:val="006D26B3"/>
    <w:rsid w:val="006D5919"/>
    <w:rsid w:val="006E0EC8"/>
    <w:rsid w:val="006F0A17"/>
    <w:rsid w:val="006F0D7D"/>
    <w:rsid w:val="006F2BBC"/>
    <w:rsid w:val="006F4686"/>
    <w:rsid w:val="006F4F40"/>
    <w:rsid w:val="006F6BE4"/>
    <w:rsid w:val="00703D01"/>
    <w:rsid w:val="00704B23"/>
    <w:rsid w:val="007056CE"/>
    <w:rsid w:val="00706205"/>
    <w:rsid w:val="00706A10"/>
    <w:rsid w:val="00712F86"/>
    <w:rsid w:val="007143AA"/>
    <w:rsid w:val="0071522C"/>
    <w:rsid w:val="00716845"/>
    <w:rsid w:val="0071764E"/>
    <w:rsid w:val="00721D3B"/>
    <w:rsid w:val="00730C53"/>
    <w:rsid w:val="0073114C"/>
    <w:rsid w:val="0073267A"/>
    <w:rsid w:val="00732ABE"/>
    <w:rsid w:val="007358C7"/>
    <w:rsid w:val="00740774"/>
    <w:rsid w:val="00741B05"/>
    <w:rsid w:val="00742303"/>
    <w:rsid w:val="00742DC9"/>
    <w:rsid w:val="0074482D"/>
    <w:rsid w:val="0074545D"/>
    <w:rsid w:val="007464AB"/>
    <w:rsid w:val="00747B1E"/>
    <w:rsid w:val="00751068"/>
    <w:rsid w:val="0075267A"/>
    <w:rsid w:val="00761EC1"/>
    <w:rsid w:val="00763A2F"/>
    <w:rsid w:val="00763ECA"/>
    <w:rsid w:val="00765056"/>
    <w:rsid w:val="0077591F"/>
    <w:rsid w:val="00776595"/>
    <w:rsid w:val="00777C18"/>
    <w:rsid w:val="00783B76"/>
    <w:rsid w:val="00785DB0"/>
    <w:rsid w:val="00787A22"/>
    <w:rsid w:val="00787B62"/>
    <w:rsid w:val="00792057"/>
    <w:rsid w:val="00794979"/>
    <w:rsid w:val="00795C0E"/>
    <w:rsid w:val="00796ED6"/>
    <w:rsid w:val="007A1F18"/>
    <w:rsid w:val="007A264D"/>
    <w:rsid w:val="007A34AC"/>
    <w:rsid w:val="007A6913"/>
    <w:rsid w:val="007B538F"/>
    <w:rsid w:val="007B5F5F"/>
    <w:rsid w:val="007B709C"/>
    <w:rsid w:val="007B76C0"/>
    <w:rsid w:val="007C2641"/>
    <w:rsid w:val="007C48CB"/>
    <w:rsid w:val="007C5BD3"/>
    <w:rsid w:val="007C7470"/>
    <w:rsid w:val="007D025C"/>
    <w:rsid w:val="007D08A9"/>
    <w:rsid w:val="007D7645"/>
    <w:rsid w:val="007E02C1"/>
    <w:rsid w:val="007E11A0"/>
    <w:rsid w:val="007E1D30"/>
    <w:rsid w:val="007E24B0"/>
    <w:rsid w:val="007E4FF3"/>
    <w:rsid w:val="007E59F9"/>
    <w:rsid w:val="007E7C20"/>
    <w:rsid w:val="007F047A"/>
    <w:rsid w:val="007F124A"/>
    <w:rsid w:val="007F547C"/>
    <w:rsid w:val="008002AB"/>
    <w:rsid w:val="00803954"/>
    <w:rsid w:val="00806244"/>
    <w:rsid w:val="00810576"/>
    <w:rsid w:val="00810D20"/>
    <w:rsid w:val="00810E25"/>
    <w:rsid w:val="008158A9"/>
    <w:rsid w:val="0081666D"/>
    <w:rsid w:val="008210DC"/>
    <w:rsid w:val="008232A9"/>
    <w:rsid w:val="008248C9"/>
    <w:rsid w:val="00827442"/>
    <w:rsid w:val="0083070D"/>
    <w:rsid w:val="0083096A"/>
    <w:rsid w:val="00831D14"/>
    <w:rsid w:val="00831D4B"/>
    <w:rsid w:val="00834A65"/>
    <w:rsid w:val="0083625D"/>
    <w:rsid w:val="008372DC"/>
    <w:rsid w:val="0083779C"/>
    <w:rsid w:val="00837A10"/>
    <w:rsid w:val="00843207"/>
    <w:rsid w:val="0085004C"/>
    <w:rsid w:val="0085082E"/>
    <w:rsid w:val="008508AC"/>
    <w:rsid w:val="008553A1"/>
    <w:rsid w:val="008553B8"/>
    <w:rsid w:val="00857953"/>
    <w:rsid w:val="008620FD"/>
    <w:rsid w:val="00862987"/>
    <w:rsid w:val="0086353B"/>
    <w:rsid w:val="00865467"/>
    <w:rsid w:val="00867B05"/>
    <w:rsid w:val="008702EF"/>
    <w:rsid w:val="008716F4"/>
    <w:rsid w:val="008746C0"/>
    <w:rsid w:val="00874D65"/>
    <w:rsid w:val="00876F01"/>
    <w:rsid w:val="00877774"/>
    <w:rsid w:val="00885209"/>
    <w:rsid w:val="0088669C"/>
    <w:rsid w:val="00887155"/>
    <w:rsid w:val="00887C24"/>
    <w:rsid w:val="00890142"/>
    <w:rsid w:val="008912E0"/>
    <w:rsid w:val="008920C8"/>
    <w:rsid w:val="00893733"/>
    <w:rsid w:val="00895B76"/>
    <w:rsid w:val="00895DA7"/>
    <w:rsid w:val="008A011C"/>
    <w:rsid w:val="008A064A"/>
    <w:rsid w:val="008A3600"/>
    <w:rsid w:val="008A3845"/>
    <w:rsid w:val="008A3988"/>
    <w:rsid w:val="008B03F5"/>
    <w:rsid w:val="008B04CA"/>
    <w:rsid w:val="008B1480"/>
    <w:rsid w:val="008B494F"/>
    <w:rsid w:val="008B5F7A"/>
    <w:rsid w:val="008C02E3"/>
    <w:rsid w:val="008C04F2"/>
    <w:rsid w:val="008C1950"/>
    <w:rsid w:val="008C2B4C"/>
    <w:rsid w:val="008C3670"/>
    <w:rsid w:val="008C4A06"/>
    <w:rsid w:val="008C4F3C"/>
    <w:rsid w:val="008D07A7"/>
    <w:rsid w:val="008D0E93"/>
    <w:rsid w:val="008D205C"/>
    <w:rsid w:val="008D2C60"/>
    <w:rsid w:val="008D2D67"/>
    <w:rsid w:val="008D3927"/>
    <w:rsid w:val="008D5BE5"/>
    <w:rsid w:val="008D7648"/>
    <w:rsid w:val="008F3363"/>
    <w:rsid w:val="008F46EB"/>
    <w:rsid w:val="008F55CB"/>
    <w:rsid w:val="008F5EFE"/>
    <w:rsid w:val="008F65E3"/>
    <w:rsid w:val="00900E69"/>
    <w:rsid w:val="00901E1D"/>
    <w:rsid w:val="00901FCF"/>
    <w:rsid w:val="009029C8"/>
    <w:rsid w:val="009052CC"/>
    <w:rsid w:val="00905AB7"/>
    <w:rsid w:val="009111CB"/>
    <w:rsid w:val="009116F2"/>
    <w:rsid w:val="00911C3E"/>
    <w:rsid w:val="009128F5"/>
    <w:rsid w:val="009156F4"/>
    <w:rsid w:val="00922360"/>
    <w:rsid w:val="009241F2"/>
    <w:rsid w:val="00924A41"/>
    <w:rsid w:val="009250A0"/>
    <w:rsid w:val="0092572A"/>
    <w:rsid w:val="009266EE"/>
    <w:rsid w:val="0092709A"/>
    <w:rsid w:val="0093097E"/>
    <w:rsid w:val="00934C0D"/>
    <w:rsid w:val="00935E77"/>
    <w:rsid w:val="009378E7"/>
    <w:rsid w:val="0094068C"/>
    <w:rsid w:val="00944794"/>
    <w:rsid w:val="00951A1F"/>
    <w:rsid w:val="0095291C"/>
    <w:rsid w:val="00955C6B"/>
    <w:rsid w:val="009608BE"/>
    <w:rsid w:val="00961870"/>
    <w:rsid w:val="00965612"/>
    <w:rsid w:val="00965E79"/>
    <w:rsid w:val="00972754"/>
    <w:rsid w:val="00977541"/>
    <w:rsid w:val="00977E47"/>
    <w:rsid w:val="00977F46"/>
    <w:rsid w:val="0098133D"/>
    <w:rsid w:val="0098218E"/>
    <w:rsid w:val="0098230A"/>
    <w:rsid w:val="0098292D"/>
    <w:rsid w:val="00985C9A"/>
    <w:rsid w:val="0098652D"/>
    <w:rsid w:val="009909CC"/>
    <w:rsid w:val="0099416D"/>
    <w:rsid w:val="0099581C"/>
    <w:rsid w:val="00995BAC"/>
    <w:rsid w:val="009A0D74"/>
    <w:rsid w:val="009A1387"/>
    <w:rsid w:val="009A53A4"/>
    <w:rsid w:val="009A7AD3"/>
    <w:rsid w:val="009A7B90"/>
    <w:rsid w:val="009B065E"/>
    <w:rsid w:val="009B1E38"/>
    <w:rsid w:val="009B2FAA"/>
    <w:rsid w:val="009B3794"/>
    <w:rsid w:val="009B404C"/>
    <w:rsid w:val="009B77DD"/>
    <w:rsid w:val="009B7B8D"/>
    <w:rsid w:val="009B7E4D"/>
    <w:rsid w:val="009C0953"/>
    <w:rsid w:val="009C18D0"/>
    <w:rsid w:val="009C34C1"/>
    <w:rsid w:val="009C58BD"/>
    <w:rsid w:val="009C7BB4"/>
    <w:rsid w:val="009D04DC"/>
    <w:rsid w:val="009D0907"/>
    <w:rsid w:val="009D4101"/>
    <w:rsid w:val="009D75ED"/>
    <w:rsid w:val="009E29A3"/>
    <w:rsid w:val="009E357E"/>
    <w:rsid w:val="009E74EE"/>
    <w:rsid w:val="009F1AFD"/>
    <w:rsid w:val="009F1C34"/>
    <w:rsid w:val="009F3A72"/>
    <w:rsid w:val="009F47FF"/>
    <w:rsid w:val="009F5144"/>
    <w:rsid w:val="009F5CA8"/>
    <w:rsid w:val="009F7D0D"/>
    <w:rsid w:val="00A00606"/>
    <w:rsid w:val="00A00990"/>
    <w:rsid w:val="00A01D7E"/>
    <w:rsid w:val="00A06EE2"/>
    <w:rsid w:val="00A11B77"/>
    <w:rsid w:val="00A121E4"/>
    <w:rsid w:val="00A12F0E"/>
    <w:rsid w:val="00A1333B"/>
    <w:rsid w:val="00A1688A"/>
    <w:rsid w:val="00A16F54"/>
    <w:rsid w:val="00A1769D"/>
    <w:rsid w:val="00A23FE5"/>
    <w:rsid w:val="00A2721B"/>
    <w:rsid w:val="00A3225E"/>
    <w:rsid w:val="00A346F5"/>
    <w:rsid w:val="00A347A4"/>
    <w:rsid w:val="00A3724A"/>
    <w:rsid w:val="00A410C9"/>
    <w:rsid w:val="00A42997"/>
    <w:rsid w:val="00A4568B"/>
    <w:rsid w:val="00A45973"/>
    <w:rsid w:val="00A46AA1"/>
    <w:rsid w:val="00A54AF5"/>
    <w:rsid w:val="00A557C8"/>
    <w:rsid w:val="00A611E6"/>
    <w:rsid w:val="00A675B3"/>
    <w:rsid w:val="00A67A94"/>
    <w:rsid w:val="00A71189"/>
    <w:rsid w:val="00A742BC"/>
    <w:rsid w:val="00A74B2F"/>
    <w:rsid w:val="00A75EC8"/>
    <w:rsid w:val="00A803F8"/>
    <w:rsid w:val="00A80C16"/>
    <w:rsid w:val="00A84703"/>
    <w:rsid w:val="00A877B3"/>
    <w:rsid w:val="00A92247"/>
    <w:rsid w:val="00A92CAB"/>
    <w:rsid w:val="00A95F2A"/>
    <w:rsid w:val="00A96A5B"/>
    <w:rsid w:val="00A97C4A"/>
    <w:rsid w:val="00AA3C83"/>
    <w:rsid w:val="00AA6EDB"/>
    <w:rsid w:val="00AA7844"/>
    <w:rsid w:val="00AB47AA"/>
    <w:rsid w:val="00AB4A6F"/>
    <w:rsid w:val="00AC32AC"/>
    <w:rsid w:val="00AC572C"/>
    <w:rsid w:val="00AC68D0"/>
    <w:rsid w:val="00AC6A9A"/>
    <w:rsid w:val="00AD33F6"/>
    <w:rsid w:val="00AD6F2C"/>
    <w:rsid w:val="00AD7D82"/>
    <w:rsid w:val="00AE008E"/>
    <w:rsid w:val="00AE0172"/>
    <w:rsid w:val="00AE0443"/>
    <w:rsid w:val="00AE27A3"/>
    <w:rsid w:val="00AE281D"/>
    <w:rsid w:val="00AE7154"/>
    <w:rsid w:val="00AF01B5"/>
    <w:rsid w:val="00AF2173"/>
    <w:rsid w:val="00AF21C9"/>
    <w:rsid w:val="00AF3127"/>
    <w:rsid w:val="00AF3265"/>
    <w:rsid w:val="00B00C7B"/>
    <w:rsid w:val="00B00F55"/>
    <w:rsid w:val="00B00F6E"/>
    <w:rsid w:val="00B02FE9"/>
    <w:rsid w:val="00B03E0A"/>
    <w:rsid w:val="00B057CA"/>
    <w:rsid w:val="00B11506"/>
    <w:rsid w:val="00B13B59"/>
    <w:rsid w:val="00B200F1"/>
    <w:rsid w:val="00B21F1C"/>
    <w:rsid w:val="00B22E17"/>
    <w:rsid w:val="00B23B6B"/>
    <w:rsid w:val="00B244FC"/>
    <w:rsid w:val="00B24E86"/>
    <w:rsid w:val="00B26A57"/>
    <w:rsid w:val="00B27879"/>
    <w:rsid w:val="00B354FC"/>
    <w:rsid w:val="00B372E8"/>
    <w:rsid w:val="00B409F1"/>
    <w:rsid w:val="00B41182"/>
    <w:rsid w:val="00B41AF4"/>
    <w:rsid w:val="00B41D98"/>
    <w:rsid w:val="00B54263"/>
    <w:rsid w:val="00B64250"/>
    <w:rsid w:val="00B655C6"/>
    <w:rsid w:val="00B670D1"/>
    <w:rsid w:val="00B70E3A"/>
    <w:rsid w:val="00B73EC2"/>
    <w:rsid w:val="00B74A05"/>
    <w:rsid w:val="00B75158"/>
    <w:rsid w:val="00B75A54"/>
    <w:rsid w:val="00B819D8"/>
    <w:rsid w:val="00B83A34"/>
    <w:rsid w:val="00B83EAB"/>
    <w:rsid w:val="00B86024"/>
    <w:rsid w:val="00B90F5E"/>
    <w:rsid w:val="00B932B7"/>
    <w:rsid w:val="00B933AF"/>
    <w:rsid w:val="00BA00BD"/>
    <w:rsid w:val="00BA0EA8"/>
    <w:rsid w:val="00BA0F1C"/>
    <w:rsid w:val="00BA1A0C"/>
    <w:rsid w:val="00BA46B5"/>
    <w:rsid w:val="00BA581F"/>
    <w:rsid w:val="00BA64D8"/>
    <w:rsid w:val="00BA7A55"/>
    <w:rsid w:val="00BB0AFD"/>
    <w:rsid w:val="00BB1DB2"/>
    <w:rsid w:val="00BB23D6"/>
    <w:rsid w:val="00BC0A8F"/>
    <w:rsid w:val="00BC287B"/>
    <w:rsid w:val="00BC3932"/>
    <w:rsid w:val="00BC6C9A"/>
    <w:rsid w:val="00BD2A15"/>
    <w:rsid w:val="00BD3F4D"/>
    <w:rsid w:val="00BD4B91"/>
    <w:rsid w:val="00BD53CB"/>
    <w:rsid w:val="00BD64CD"/>
    <w:rsid w:val="00BE0A27"/>
    <w:rsid w:val="00BE127E"/>
    <w:rsid w:val="00BE159B"/>
    <w:rsid w:val="00BE2257"/>
    <w:rsid w:val="00BE2861"/>
    <w:rsid w:val="00BE449C"/>
    <w:rsid w:val="00BE4A5B"/>
    <w:rsid w:val="00BE7A09"/>
    <w:rsid w:val="00BE7FBE"/>
    <w:rsid w:val="00BF284C"/>
    <w:rsid w:val="00BF7E76"/>
    <w:rsid w:val="00C0266B"/>
    <w:rsid w:val="00C046F5"/>
    <w:rsid w:val="00C06E5A"/>
    <w:rsid w:val="00C13938"/>
    <w:rsid w:val="00C1782E"/>
    <w:rsid w:val="00C17BC8"/>
    <w:rsid w:val="00C20220"/>
    <w:rsid w:val="00C2088F"/>
    <w:rsid w:val="00C253B6"/>
    <w:rsid w:val="00C254A3"/>
    <w:rsid w:val="00C31189"/>
    <w:rsid w:val="00C32036"/>
    <w:rsid w:val="00C3445A"/>
    <w:rsid w:val="00C3634D"/>
    <w:rsid w:val="00C4392F"/>
    <w:rsid w:val="00C45431"/>
    <w:rsid w:val="00C47708"/>
    <w:rsid w:val="00C47E7C"/>
    <w:rsid w:val="00C54506"/>
    <w:rsid w:val="00C54D58"/>
    <w:rsid w:val="00C54EC8"/>
    <w:rsid w:val="00C60804"/>
    <w:rsid w:val="00C60EB8"/>
    <w:rsid w:val="00C6142C"/>
    <w:rsid w:val="00C642A6"/>
    <w:rsid w:val="00C64CDE"/>
    <w:rsid w:val="00C65921"/>
    <w:rsid w:val="00C65B7A"/>
    <w:rsid w:val="00C66B90"/>
    <w:rsid w:val="00C71366"/>
    <w:rsid w:val="00C7192C"/>
    <w:rsid w:val="00C71B19"/>
    <w:rsid w:val="00C74B86"/>
    <w:rsid w:val="00C82A0E"/>
    <w:rsid w:val="00C854FF"/>
    <w:rsid w:val="00C855B8"/>
    <w:rsid w:val="00C87703"/>
    <w:rsid w:val="00C87ABD"/>
    <w:rsid w:val="00C906FA"/>
    <w:rsid w:val="00C932BF"/>
    <w:rsid w:val="00C93F82"/>
    <w:rsid w:val="00C94687"/>
    <w:rsid w:val="00C9570E"/>
    <w:rsid w:val="00C97C66"/>
    <w:rsid w:val="00CA0AEA"/>
    <w:rsid w:val="00CA1A42"/>
    <w:rsid w:val="00CA347F"/>
    <w:rsid w:val="00CA3DA6"/>
    <w:rsid w:val="00CB198C"/>
    <w:rsid w:val="00CB46E1"/>
    <w:rsid w:val="00CC162A"/>
    <w:rsid w:val="00CC21E0"/>
    <w:rsid w:val="00CC2BF0"/>
    <w:rsid w:val="00CC2DB5"/>
    <w:rsid w:val="00CC3D42"/>
    <w:rsid w:val="00CC3DF2"/>
    <w:rsid w:val="00CC557E"/>
    <w:rsid w:val="00CC569F"/>
    <w:rsid w:val="00CC677F"/>
    <w:rsid w:val="00CD162F"/>
    <w:rsid w:val="00CD36E7"/>
    <w:rsid w:val="00CD4ACF"/>
    <w:rsid w:val="00CE1F98"/>
    <w:rsid w:val="00CE2522"/>
    <w:rsid w:val="00CE5AA9"/>
    <w:rsid w:val="00CF2103"/>
    <w:rsid w:val="00CF493B"/>
    <w:rsid w:val="00CF661F"/>
    <w:rsid w:val="00D04F5C"/>
    <w:rsid w:val="00D06F60"/>
    <w:rsid w:val="00D10C93"/>
    <w:rsid w:val="00D11CA3"/>
    <w:rsid w:val="00D2070C"/>
    <w:rsid w:val="00D212E5"/>
    <w:rsid w:val="00D26E1C"/>
    <w:rsid w:val="00D3443D"/>
    <w:rsid w:val="00D35FF0"/>
    <w:rsid w:val="00D36A2A"/>
    <w:rsid w:val="00D41BF1"/>
    <w:rsid w:val="00D45F37"/>
    <w:rsid w:val="00D46313"/>
    <w:rsid w:val="00D47520"/>
    <w:rsid w:val="00D5154C"/>
    <w:rsid w:val="00D53876"/>
    <w:rsid w:val="00D54322"/>
    <w:rsid w:val="00D550F9"/>
    <w:rsid w:val="00D5596F"/>
    <w:rsid w:val="00D55BD8"/>
    <w:rsid w:val="00D56CC2"/>
    <w:rsid w:val="00D612BA"/>
    <w:rsid w:val="00D6180F"/>
    <w:rsid w:val="00D61965"/>
    <w:rsid w:val="00D61E06"/>
    <w:rsid w:val="00D659DC"/>
    <w:rsid w:val="00D66CE0"/>
    <w:rsid w:val="00D70B73"/>
    <w:rsid w:val="00D7101E"/>
    <w:rsid w:val="00D71DFB"/>
    <w:rsid w:val="00D72FFD"/>
    <w:rsid w:val="00D7363D"/>
    <w:rsid w:val="00D73B1E"/>
    <w:rsid w:val="00D74B86"/>
    <w:rsid w:val="00D76982"/>
    <w:rsid w:val="00D87E13"/>
    <w:rsid w:val="00D90B24"/>
    <w:rsid w:val="00D92E1D"/>
    <w:rsid w:val="00D95422"/>
    <w:rsid w:val="00D96DF2"/>
    <w:rsid w:val="00DA144D"/>
    <w:rsid w:val="00DA6AA1"/>
    <w:rsid w:val="00DA6D53"/>
    <w:rsid w:val="00DA6E27"/>
    <w:rsid w:val="00DA7944"/>
    <w:rsid w:val="00DA7FBA"/>
    <w:rsid w:val="00DB0B64"/>
    <w:rsid w:val="00DB22F9"/>
    <w:rsid w:val="00DC052D"/>
    <w:rsid w:val="00DC1404"/>
    <w:rsid w:val="00DC20A6"/>
    <w:rsid w:val="00DC4B2F"/>
    <w:rsid w:val="00DC6DF9"/>
    <w:rsid w:val="00DD298C"/>
    <w:rsid w:val="00DE2A77"/>
    <w:rsid w:val="00DE3A45"/>
    <w:rsid w:val="00DE5D9F"/>
    <w:rsid w:val="00DF0CF3"/>
    <w:rsid w:val="00DF186B"/>
    <w:rsid w:val="00DF2295"/>
    <w:rsid w:val="00DF3DCB"/>
    <w:rsid w:val="00DF49AF"/>
    <w:rsid w:val="00DF6064"/>
    <w:rsid w:val="00DF6E24"/>
    <w:rsid w:val="00E00CEE"/>
    <w:rsid w:val="00E0115A"/>
    <w:rsid w:val="00E027DA"/>
    <w:rsid w:val="00E02D11"/>
    <w:rsid w:val="00E03D28"/>
    <w:rsid w:val="00E07F7A"/>
    <w:rsid w:val="00E12232"/>
    <w:rsid w:val="00E1492F"/>
    <w:rsid w:val="00E157F6"/>
    <w:rsid w:val="00E15C88"/>
    <w:rsid w:val="00E161C2"/>
    <w:rsid w:val="00E169A2"/>
    <w:rsid w:val="00E17993"/>
    <w:rsid w:val="00E203FA"/>
    <w:rsid w:val="00E23272"/>
    <w:rsid w:val="00E23D1F"/>
    <w:rsid w:val="00E25761"/>
    <w:rsid w:val="00E26835"/>
    <w:rsid w:val="00E31B29"/>
    <w:rsid w:val="00E34A1F"/>
    <w:rsid w:val="00E35393"/>
    <w:rsid w:val="00E357A0"/>
    <w:rsid w:val="00E405B9"/>
    <w:rsid w:val="00E41985"/>
    <w:rsid w:val="00E45A0D"/>
    <w:rsid w:val="00E46EC4"/>
    <w:rsid w:val="00E505C3"/>
    <w:rsid w:val="00E52D0B"/>
    <w:rsid w:val="00E53772"/>
    <w:rsid w:val="00E5660D"/>
    <w:rsid w:val="00E60F1F"/>
    <w:rsid w:val="00E63D94"/>
    <w:rsid w:val="00E64D6C"/>
    <w:rsid w:val="00E7190D"/>
    <w:rsid w:val="00E71B97"/>
    <w:rsid w:val="00E733F7"/>
    <w:rsid w:val="00E73982"/>
    <w:rsid w:val="00E749EF"/>
    <w:rsid w:val="00E807B9"/>
    <w:rsid w:val="00E836A4"/>
    <w:rsid w:val="00E87554"/>
    <w:rsid w:val="00E92A42"/>
    <w:rsid w:val="00E962DB"/>
    <w:rsid w:val="00EA13BC"/>
    <w:rsid w:val="00EA2168"/>
    <w:rsid w:val="00EA23E8"/>
    <w:rsid w:val="00EA2767"/>
    <w:rsid w:val="00EA32BE"/>
    <w:rsid w:val="00EA52AB"/>
    <w:rsid w:val="00EA71ED"/>
    <w:rsid w:val="00EB0724"/>
    <w:rsid w:val="00EB20D7"/>
    <w:rsid w:val="00EB4A3B"/>
    <w:rsid w:val="00EB6522"/>
    <w:rsid w:val="00EC0D2E"/>
    <w:rsid w:val="00EC15ED"/>
    <w:rsid w:val="00EC15FF"/>
    <w:rsid w:val="00EC1712"/>
    <w:rsid w:val="00EC38CD"/>
    <w:rsid w:val="00EC4B3A"/>
    <w:rsid w:val="00EC5253"/>
    <w:rsid w:val="00EC6813"/>
    <w:rsid w:val="00EC7851"/>
    <w:rsid w:val="00ED18EA"/>
    <w:rsid w:val="00ED20EC"/>
    <w:rsid w:val="00ED44B9"/>
    <w:rsid w:val="00ED4540"/>
    <w:rsid w:val="00ED5D64"/>
    <w:rsid w:val="00ED6B4F"/>
    <w:rsid w:val="00ED7E28"/>
    <w:rsid w:val="00EE529C"/>
    <w:rsid w:val="00EE6E90"/>
    <w:rsid w:val="00EE7CFA"/>
    <w:rsid w:val="00EF0EC8"/>
    <w:rsid w:val="00EF1003"/>
    <w:rsid w:val="00EF12DA"/>
    <w:rsid w:val="00EF1AD2"/>
    <w:rsid w:val="00EF20F8"/>
    <w:rsid w:val="00EF357E"/>
    <w:rsid w:val="00EF6F3F"/>
    <w:rsid w:val="00F004B4"/>
    <w:rsid w:val="00F028A4"/>
    <w:rsid w:val="00F07E48"/>
    <w:rsid w:val="00F11919"/>
    <w:rsid w:val="00F11BDA"/>
    <w:rsid w:val="00F11EE7"/>
    <w:rsid w:val="00F125D5"/>
    <w:rsid w:val="00F13F38"/>
    <w:rsid w:val="00F17B82"/>
    <w:rsid w:val="00F24385"/>
    <w:rsid w:val="00F2754C"/>
    <w:rsid w:val="00F308F1"/>
    <w:rsid w:val="00F4221E"/>
    <w:rsid w:val="00F42C4E"/>
    <w:rsid w:val="00F43534"/>
    <w:rsid w:val="00F447A0"/>
    <w:rsid w:val="00F45E63"/>
    <w:rsid w:val="00F45EC4"/>
    <w:rsid w:val="00F474E6"/>
    <w:rsid w:val="00F50C6A"/>
    <w:rsid w:val="00F51E3A"/>
    <w:rsid w:val="00F55420"/>
    <w:rsid w:val="00F56B4A"/>
    <w:rsid w:val="00F578B6"/>
    <w:rsid w:val="00F6000D"/>
    <w:rsid w:val="00F6256D"/>
    <w:rsid w:val="00F6292C"/>
    <w:rsid w:val="00F65A78"/>
    <w:rsid w:val="00F66FF7"/>
    <w:rsid w:val="00F67AB2"/>
    <w:rsid w:val="00F71A8D"/>
    <w:rsid w:val="00F72D8B"/>
    <w:rsid w:val="00F75558"/>
    <w:rsid w:val="00F76919"/>
    <w:rsid w:val="00F76D1A"/>
    <w:rsid w:val="00F85DAE"/>
    <w:rsid w:val="00F878FA"/>
    <w:rsid w:val="00F87AC8"/>
    <w:rsid w:val="00F9394C"/>
    <w:rsid w:val="00FA292F"/>
    <w:rsid w:val="00FA2B07"/>
    <w:rsid w:val="00FA679B"/>
    <w:rsid w:val="00FA6CD9"/>
    <w:rsid w:val="00FB0323"/>
    <w:rsid w:val="00FB0FD9"/>
    <w:rsid w:val="00FB1CCF"/>
    <w:rsid w:val="00FB43CB"/>
    <w:rsid w:val="00FB4F31"/>
    <w:rsid w:val="00FB6953"/>
    <w:rsid w:val="00FB7D82"/>
    <w:rsid w:val="00FC2693"/>
    <w:rsid w:val="00FC3265"/>
    <w:rsid w:val="00FC3BF6"/>
    <w:rsid w:val="00FC3CC4"/>
    <w:rsid w:val="00FC46A0"/>
    <w:rsid w:val="00FC66A8"/>
    <w:rsid w:val="00FC67C0"/>
    <w:rsid w:val="00FC6A07"/>
    <w:rsid w:val="00FD52DE"/>
    <w:rsid w:val="00FD7D7F"/>
    <w:rsid w:val="00FE0B67"/>
    <w:rsid w:val="00FE3338"/>
    <w:rsid w:val="00FE46DE"/>
    <w:rsid w:val="00FE484C"/>
    <w:rsid w:val="00FE5908"/>
    <w:rsid w:val="00FE6C30"/>
    <w:rsid w:val="00FF1D0E"/>
    <w:rsid w:val="00FF2BCA"/>
    <w:rsid w:val="00FF3B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9726E9"/>
  <w15:docId w15:val="{7FA1C65E-5E8A-4D81-8273-BBE950B4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unhideWhenUsed/>
    <w:qFormat/>
    <w:rsid w:val="00F51E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AB47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3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uiPriority w:val="99"/>
    <w:unhideWhenUsed/>
    <w:rsid w:val="006D5919"/>
    <w:rPr>
      <w:sz w:val="16"/>
      <w:szCs w:val="16"/>
    </w:rPr>
  </w:style>
  <w:style w:type="paragraph" w:styleId="CommentText">
    <w:name w:val="annotation text"/>
    <w:basedOn w:val="Normal"/>
    <w:link w:val="CommentTextChar"/>
    <w:uiPriority w:val="99"/>
    <w:unhideWhenUsed/>
    <w:rsid w:val="006D5919"/>
    <w:rPr>
      <w:szCs w:val="20"/>
    </w:rPr>
  </w:style>
  <w:style w:type="character" w:customStyle="1" w:styleId="CommentTextChar">
    <w:name w:val="Comment Text Char"/>
    <w:basedOn w:val="DefaultParagraphFont"/>
    <w:link w:val="CommentText"/>
    <w:uiPriority w:val="99"/>
    <w:rsid w:val="006D5919"/>
  </w:style>
  <w:style w:type="paragraph" w:styleId="CommentSubject">
    <w:name w:val="annotation subject"/>
    <w:basedOn w:val="CommentText"/>
    <w:next w:val="CommentText"/>
    <w:link w:val="CommentSubjectChar"/>
    <w:semiHidden/>
    <w:unhideWhenUsed/>
    <w:rsid w:val="006D5919"/>
    <w:rPr>
      <w:b/>
      <w:bCs/>
    </w:rPr>
  </w:style>
  <w:style w:type="character" w:customStyle="1" w:styleId="CommentSubjectChar">
    <w:name w:val="Comment Subject Char"/>
    <w:basedOn w:val="CommentTextChar"/>
    <w:link w:val="CommentSubject"/>
    <w:semiHidden/>
    <w:rsid w:val="006D5919"/>
    <w:rPr>
      <w:b/>
      <w:bCs/>
    </w:rPr>
  </w:style>
  <w:style w:type="character" w:customStyle="1" w:styleId="UnresolvedMention1">
    <w:name w:val="Unresolved Mention1"/>
    <w:basedOn w:val="DefaultParagraphFont"/>
    <w:uiPriority w:val="99"/>
    <w:semiHidden/>
    <w:unhideWhenUsed/>
    <w:rsid w:val="00BF7E76"/>
    <w:rPr>
      <w:color w:val="605E5C"/>
      <w:shd w:val="clear" w:color="auto" w:fill="E1DFDD"/>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B354FC"/>
    <w:rPr>
      <w:szCs w:val="24"/>
    </w:rPr>
  </w:style>
  <w:style w:type="paragraph" w:styleId="NoSpacing">
    <w:name w:val="No Spacing"/>
    <w:uiPriority w:val="1"/>
    <w:qFormat/>
    <w:rsid w:val="00695769"/>
    <w:rPr>
      <w:rFonts w:asciiTheme="minorHAnsi" w:eastAsiaTheme="minorHAnsi" w:hAnsiTheme="minorHAnsi" w:cstheme="minorBidi"/>
      <w:sz w:val="22"/>
      <w:szCs w:val="22"/>
    </w:rPr>
  </w:style>
  <w:style w:type="paragraph" w:styleId="Revision">
    <w:name w:val="Revision"/>
    <w:hidden/>
    <w:uiPriority w:val="99"/>
    <w:semiHidden/>
    <w:rsid w:val="00AB47AA"/>
    <w:rPr>
      <w:szCs w:val="24"/>
    </w:rPr>
  </w:style>
  <w:style w:type="character" w:customStyle="1" w:styleId="NewNormalChar">
    <w:name w:val="New Normal Char"/>
    <w:basedOn w:val="DefaultParagraphFont"/>
    <w:link w:val="NewNormal"/>
    <w:locked/>
    <w:rsid w:val="00AB47AA"/>
    <w:rPr>
      <w:rFonts w:eastAsia="Calibri"/>
      <w:sz w:val="24"/>
      <w:szCs w:val="24"/>
    </w:rPr>
  </w:style>
  <w:style w:type="paragraph" w:customStyle="1" w:styleId="NewNormal">
    <w:name w:val="New Normal"/>
    <w:basedOn w:val="Normal"/>
    <w:link w:val="NewNormalChar"/>
    <w:rsid w:val="00AB47AA"/>
    <w:pPr>
      <w:widowControl/>
      <w:autoSpaceDE/>
      <w:autoSpaceDN/>
      <w:adjustRightInd/>
      <w:spacing w:after="200"/>
      <w:ind w:right="2880"/>
    </w:pPr>
    <w:rPr>
      <w:rFonts w:eastAsia="Calibri"/>
      <w:sz w:val="24"/>
    </w:rPr>
  </w:style>
  <w:style w:type="paragraph" w:customStyle="1" w:styleId="L3HRSA">
    <w:name w:val="L3_HRSA"/>
    <w:basedOn w:val="Heading4"/>
    <w:autoRedefine/>
    <w:qFormat/>
    <w:rsid w:val="00AB47AA"/>
    <w:pPr>
      <w:widowControl/>
      <w:autoSpaceDE/>
      <w:autoSpaceDN/>
      <w:adjustRightInd/>
      <w:spacing w:before="0" w:line="271" w:lineRule="auto"/>
    </w:pPr>
    <w:rPr>
      <w:rFonts w:ascii="Arial" w:hAnsi="Arial" w:cs="Arial"/>
      <w:b/>
      <w:color w:val="991C21"/>
      <w:sz w:val="22"/>
      <w:szCs w:val="22"/>
    </w:rPr>
  </w:style>
  <w:style w:type="character" w:customStyle="1" w:styleId="Heading4Char">
    <w:name w:val="Heading 4 Char"/>
    <w:basedOn w:val="DefaultParagraphFont"/>
    <w:link w:val="Heading4"/>
    <w:semiHidden/>
    <w:rsid w:val="00AB47AA"/>
    <w:rPr>
      <w:rFonts w:asciiTheme="majorHAnsi" w:eastAsiaTheme="majorEastAsia" w:hAnsiTheme="majorHAnsi" w:cstheme="majorBidi"/>
      <w:i/>
      <w:iCs/>
      <w:color w:val="365F91" w:themeColor="accent1" w:themeShade="BF"/>
      <w:szCs w:val="24"/>
    </w:rPr>
  </w:style>
  <w:style w:type="character" w:styleId="FollowedHyperlink">
    <w:name w:val="FollowedHyperlink"/>
    <w:basedOn w:val="DefaultParagraphFont"/>
    <w:semiHidden/>
    <w:unhideWhenUsed/>
    <w:rsid w:val="00366D68"/>
    <w:rPr>
      <w:color w:val="800080" w:themeColor="followedHyperlink"/>
      <w:u w:val="single"/>
    </w:rPr>
  </w:style>
  <w:style w:type="paragraph" w:styleId="Header">
    <w:name w:val="header"/>
    <w:basedOn w:val="Normal"/>
    <w:link w:val="HeaderChar"/>
    <w:unhideWhenUsed/>
    <w:rsid w:val="009608BE"/>
    <w:pPr>
      <w:tabs>
        <w:tab w:val="center" w:pos="4680"/>
        <w:tab w:val="right" w:pos="9360"/>
      </w:tabs>
    </w:pPr>
  </w:style>
  <w:style w:type="character" w:customStyle="1" w:styleId="HeaderChar">
    <w:name w:val="Header Char"/>
    <w:basedOn w:val="DefaultParagraphFont"/>
    <w:link w:val="Header"/>
    <w:rsid w:val="009608BE"/>
    <w:rPr>
      <w:szCs w:val="24"/>
    </w:rPr>
  </w:style>
  <w:style w:type="character" w:customStyle="1" w:styleId="Heading2Char">
    <w:name w:val="Heading 2 Char"/>
    <w:basedOn w:val="DefaultParagraphFont"/>
    <w:link w:val="Heading2"/>
    <w:rsid w:val="00F51E3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1764E"/>
    <w:pPr>
      <w:widowControl/>
      <w:autoSpaceDE/>
      <w:autoSpaceDN/>
      <w:adjustRightInd/>
      <w:spacing w:before="100" w:beforeAutospacing="1" w:after="100" w:afterAutospacing="1"/>
    </w:pPr>
    <w:rPr>
      <w:sz w:val="24"/>
    </w:rPr>
  </w:style>
  <w:style w:type="character" w:styleId="UnresolvedMention">
    <w:name w:val="Unresolved Mention"/>
    <w:basedOn w:val="DefaultParagraphFont"/>
    <w:uiPriority w:val="99"/>
    <w:semiHidden/>
    <w:unhideWhenUsed/>
    <w:rsid w:val="00603F00"/>
    <w:rPr>
      <w:color w:val="605E5C"/>
      <w:shd w:val="clear" w:color="auto" w:fill="E1DFDD"/>
    </w:rPr>
  </w:style>
  <w:style w:type="paragraph" w:styleId="FootnoteText">
    <w:name w:val="footnote text"/>
    <w:basedOn w:val="Normal"/>
    <w:link w:val="FootnoteTextChar"/>
    <w:semiHidden/>
    <w:unhideWhenUsed/>
    <w:rsid w:val="0004638D"/>
    <w:rPr>
      <w:szCs w:val="20"/>
    </w:rPr>
  </w:style>
  <w:style w:type="character" w:customStyle="1" w:styleId="FootnoteTextChar">
    <w:name w:val="Footnote Text Char"/>
    <w:basedOn w:val="DefaultParagraphFont"/>
    <w:link w:val="FootnoteText"/>
    <w:semiHidden/>
    <w:rsid w:val="0004638D"/>
  </w:style>
  <w:style w:type="paragraph" w:styleId="BodyText">
    <w:name w:val="Body Text"/>
    <w:basedOn w:val="Normal"/>
    <w:link w:val="BodyTextChar"/>
    <w:semiHidden/>
    <w:unhideWhenUsed/>
    <w:rsid w:val="00742303"/>
    <w:pPr>
      <w:spacing w:after="120"/>
    </w:pPr>
  </w:style>
  <w:style w:type="character" w:customStyle="1" w:styleId="BodyTextChar">
    <w:name w:val="Body Text Char"/>
    <w:basedOn w:val="DefaultParagraphFont"/>
    <w:link w:val="BodyText"/>
    <w:semiHidden/>
    <w:rsid w:val="00742303"/>
    <w:rPr>
      <w:szCs w:val="24"/>
    </w:rPr>
  </w:style>
  <w:style w:type="paragraph" w:styleId="Footer">
    <w:name w:val="footer"/>
    <w:basedOn w:val="Normal"/>
    <w:link w:val="FooterChar"/>
    <w:unhideWhenUsed/>
    <w:rsid w:val="00862987"/>
    <w:pPr>
      <w:tabs>
        <w:tab w:val="center" w:pos="4680"/>
        <w:tab w:val="right" w:pos="9360"/>
      </w:tabs>
    </w:pPr>
  </w:style>
  <w:style w:type="character" w:customStyle="1" w:styleId="FooterChar">
    <w:name w:val="Footer Char"/>
    <w:basedOn w:val="DefaultParagraphFont"/>
    <w:link w:val="Footer"/>
    <w:rsid w:val="0086298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ngress.gov/117/bills/hr1319/BILLS-117hr1319enr.pdf" TargetMode="External" /><Relationship Id="rId11" Type="http://schemas.openxmlformats.org/officeDocument/2006/relationships/hyperlink" Target="https://www.govinfo.gov/content/pkg/COMPS-16976/pdf/COMPS-16976.pdf" TargetMode="External" /><Relationship Id="rId12" Type="http://schemas.openxmlformats.org/officeDocument/2006/relationships/hyperlink" Target="https://www.govinfo.gov/content/pkg/COMPS-8773/pdf/COMPS-8773.pdf" TargetMode="External" /><Relationship Id="rId13" Type="http://schemas.openxmlformats.org/officeDocument/2006/relationships/hyperlink" Target="https://www.bls.gov/oes/current/oes_stru.htm"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ongress.gov/114/plaws/publ255/PLAW-114publ255.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bhw.hrsa.gov/sites/default/files/bhw/nchwa/diversityushealthoccupation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CC1BF-F7F2-43A7-A69C-F2E6DB7802E9}">
  <ds:schemaRefs>
    <ds:schemaRef ds:uri="http://schemas.openxmlformats.org/officeDocument/2006/bibliography"/>
  </ds:schemaRefs>
</ds:datastoreItem>
</file>

<file path=customXml/itemProps2.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d18ea5d2-11a6-44b0-aea6-74baafa87cb6"/>
  </ds:schemaRefs>
</ds:datastoreItem>
</file>

<file path=customXml/itemProps3.xml><?xml version="1.0" encoding="utf-8"?>
<ds:datastoreItem xmlns:ds="http://schemas.openxmlformats.org/officeDocument/2006/customXml" ds:itemID="{1CD0932A-C1CA-49B6-9B73-95DEF3E50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806D4-59E1-46AA-AC75-D12EFFD0B962}">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64</TotalTime>
  <Pages>20</Pages>
  <Words>7242</Words>
  <Characters>41284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48430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9</cp:revision>
  <cp:lastPrinted>2010-10-14T13:41:00Z</cp:lastPrinted>
  <dcterms:created xsi:type="dcterms:W3CDTF">2024-09-16T15:25:00Z</dcterms:created>
  <dcterms:modified xsi:type="dcterms:W3CDTF">2024-10-16T13:05:00Z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