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B3DE4" w:rsidRPr="00586B84" w14:paraId="1646168E" w14:textId="5CC2B718">
      <w:pPr>
        <w:rPr>
          <w:rFonts w:ascii="Arial" w:hAnsi="Arial" w:cs="Arial"/>
          <w:b/>
          <w:bCs/>
        </w:rPr>
      </w:pPr>
      <w:r w:rsidRPr="00586B84">
        <w:rPr>
          <w:rFonts w:ascii="Arial" w:hAnsi="Arial" w:cs="Arial"/>
          <w:b/>
          <w:bCs/>
        </w:rPr>
        <w:t>Appendix B. Email to Disseminate Cancer Screening Change Package Evaluation for Cancer Council Members</w:t>
      </w:r>
    </w:p>
    <w:p w:rsidR="007A7F44" w:rsidRPr="007A7F44" w14:paraId="4033D65D" w14:textId="1FB39065">
      <w:pPr>
        <w:rPr>
          <w:rFonts w:ascii="Arial" w:hAnsi="Arial" w:cs="Arial"/>
        </w:rPr>
      </w:pPr>
    </w:p>
    <w:p w:rsidR="007A7F44" w:rsidRPr="007A7F44" w:rsidP="007A7F44" w14:paraId="5D5E123B" w14:textId="2A599018">
      <w:pPr>
        <w:shd w:val="clear" w:color="auto" w:fill="FFFFFF"/>
        <w:rPr>
          <w:rFonts w:ascii="Arial" w:eastAsia="Times New Roman" w:hAnsi="Arial" w:cs="Arial"/>
          <w:color w:val="000000"/>
        </w:rPr>
      </w:pPr>
      <w:r w:rsidRPr="007A7F44">
        <w:rPr>
          <w:rFonts w:ascii="Arial" w:eastAsia="Times New Roman" w:hAnsi="Arial" w:cs="Arial"/>
          <w:color w:val="000000"/>
        </w:rPr>
        <w:t>Dear NACDD Cancer Council Member,</w:t>
      </w:r>
    </w:p>
    <w:p w:rsidR="007A7F44" w:rsidRPr="007A7F44" w:rsidP="007A7F44" w14:paraId="48F9BF69" w14:textId="77777777">
      <w:pPr>
        <w:shd w:val="clear" w:color="auto" w:fill="FFFFFF"/>
        <w:rPr>
          <w:rFonts w:ascii="Arial" w:eastAsia="Times New Roman" w:hAnsi="Arial" w:cs="Arial"/>
          <w:color w:val="212121"/>
          <w:sz w:val="20"/>
          <w:szCs w:val="20"/>
        </w:rPr>
      </w:pPr>
    </w:p>
    <w:p w:rsidR="007A7F44" w:rsidRPr="007A7F44" w:rsidP="007A7F44" w14:paraId="7CEE3666" w14:textId="30BA81D7">
      <w:pPr>
        <w:shd w:val="clear" w:color="auto" w:fill="FFFFFF"/>
        <w:rPr>
          <w:rFonts w:ascii="Arial" w:eastAsia="Times New Roman" w:hAnsi="Arial" w:cs="Arial"/>
          <w:color w:val="000000"/>
        </w:rPr>
      </w:pPr>
      <w:r w:rsidRPr="007A7F44">
        <w:rPr>
          <w:rFonts w:ascii="Arial" w:eastAsia="Times New Roman" w:hAnsi="Arial" w:cs="Arial"/>
          <w:color w:val="000000"/>
        </w:rPr>
        <w:t>During the April 20</w:t>
      </w:r>
      <w:r w:rsidRPr="007A7F44">
        <w:rPr>
          <w:rFonts w:ascii="Arial" w:eastAsia="Times New Roman" w:hAnsi="Arial" w:cs="Arial"/>
          <w:color w:val="000000"/>
          <w:vertAlign w:val="superscript"/>
        </w:rPr>
        <w:t>th</w:t>
      </w:r>
      <w:r w:rsidRPr="007A7F44">
        <w:rPr>
          <w:rFonts w:ascii="Arial" w:eastAsia="Times New Roman" w:hAnsi="Arial" w:cs="Arial"/>
          <w:color w:val="000000"/>
        </w:rPr>
        <w:t>, 2023 NACDD Cancer Council meeting, information about the Cancer Screening Change Packages for breast, cervical and colorectal cancers developed by the </w:t>
      </w:r>
      <w:hyperlink r:id="rId6" w:tooltip="https://www.cdc.gov/cancer/" w:history="1">
        <w:r w:rsidRPr="007A7F44">
          <w:rPr>
            <w:rFonts w:ascii="Arial" w:eastAsia="Times New Roman" w:hAnsi="Arial" w:cs="Arial"/>
            <w:color w:val="000000"/>
            <w:u w:val="single"/>
          </w:rPr>
          <w:t>CDC’s Division of Cancer Prevention and Control</w:t>
        </w:r>
      </w:hyperlink>
      <w:r w:rsidRPr="007A7F44">
        <w:rPr>
          <w:rFonts w:ascii="Arial" w:eastAsia="Times New Roman" w:hAnsi="Arial" w:cs="Arial"/>
          <w:color w:val="000000"/>
        </w:rPr>
        <w:t> in partnership with the </w:t>
      </w:r>
      <w:hyperlink r:id="rId7" w:tooltip="https://cpcrn.org/" w:history="1">
        <w:r w:rsidRPr="007A7F44">
          <w:rPr>
            <w:rFonts w:ascii="Arial" w:eastAsia="Times New Roman" w:hAnsi="Arial" w:cs="Arial"/>
            <w:color w:val="000000"/>
            <w:u w:val="single"/>
          </w:rPr>
          <w:t>Cancer Prevention and Control Research Network (CPCRN)</w:t>
        </w:r>
      </w:hyperlink>
      <w:r w:rsidRPr="007A7F44">
        <w:rPr>
          <w:rFonts w:ascii="Arial" w:eastAsia="Times New Roman" w:hAnsi="Arial" w:cs="Arial"/>
          <w:color w:val="000000"/>
        </w:rPr>
        <w:t> and the </w:t>
      </w:r>
      <w:hyperlink r:id="rId8" w:tooltip="https://chronicdisease.org/" w:history="1">
        <w:r w:rsidRPr="007A7F44">
          <w:rPr>
            <w:rFonts w:ascii="Arial" w:eastAsia="Times New Roman" w:hAnsi="Arial" w:cs="Arial"/>
            <w:color w:val="000000"/>
            <w:u w:val="single"/>
          </w:rPr>
          <w:t>National Association of Chronic Disease Directors (NACDD)</w:t>
        </w:r>
      </w:hyperlink>
      <w:r w:rsidRPr="007A7F44">
        <w:rPr>
          <w:rFonts w:ascii="Arial" w:eastAsia="Times New Roman" w:hAnsi="Arial" w:cs="Arial"/>
          <w:color w:val="000000"/>
        </w:rPr>
        <w:t xml:space="preserve"> was shared.  These Change Packages were designed to provide health-care providers and their public health partners online access to tools and resources that may aid in closing the screening gap and saving more lives.  </w:t>
      </w:r>
    </w:p>
    <w:p w:rsidR="007A7F44" w:rsidRPr="007A7F44" w:rsidP="007A7F44" w14:paraId="7273F5F1" w14:textId="77777777">
      <w:pPr>
        <w:shd w:val="clear" w:color="auto" w:fill="FFFFFF"/>
        <w:rPr>
          <w:rFonts w:ascii="Arial" w:eastAsia="Times New Roman" w:hAnsi="Arial" w:cs="Arial"/>
          <w:color w:val="212121"/>
          <w:sz w:val="20"/>
          <w:szCs w:val="20"/>
        </w:rPr>
      </w:pPr>
    </w:p>
    <w:p w:rsidR="007A7F44" w:rsidRPr="007A7F44" w:rsidP="007A7F44" w14:paraId="59A9E682" w14:textId="2846FFBD">
      <w:pPr>
        <w:shd w:val="clear" w:color="auto" w:fill="FFFFFF"/>
        <w:rPr>
          <w:rFonts w:ascii="Arial" w:eastAsia="Times New Roman" w:hAnsi="Arial" w:cs="Arial"/>
          <w:color w:val="212121"/>
          <w:sz w:val="20"/>
          <w:szCs w:val="20"/>
        </w:rPr>
      </w:pPr>
      <w:r w:rsidRPr="007A7F44">
        <w:rPr>
          <w:rFonts w:ascii="Arial" w:eastAsia="Times New Roman" w:hAnsi="Arial" w:cs="Arial"/>
          <w:color w:val="000000"/>
        </w:rPr>
        <w:t>As members of the NACDD Cancer Council, we value your feedback and would like to ask for your help in evaluating the Cancer Screening Change Packages.  Participating in the evaluation is easy. As a first step, we ask that you take some time to familiarize yourself with the Change Packages by visiting the site and reviewing the format and content (</w:t>
      </w:r>
      <w:r w:rsidRPr="00586B84" w:rsidR="00586B84">
        <w:rPr>
          <w:rFonts w:ascii="Arial" w:eastAsia="Times New Roman" w:hAnsi="Arial" w:cs="Arial"/>
          <w:color w:val="000000"/>
        </w:rPr>
        <w:t>https://www.cdc.gov/cancer/dcpc/resources/change-packages/index.htm</w:t>
      </w:r>
      <w:r w:rsidRPr="007A7F44">
        <w:rPr>
          <w:rFonts w:ascii="Arial" w:eastAsia="Times New Roman" w:hAnsi="Arial" w:cs="Arial"/>
          <w:color w:val="000000"/>
        </w:rPr>
        <w:t>).  Once you have reviewed the site, we would like to receive your feedback about the Change Packages on a brief survey that should take no more than 10 minutes to complete (</w:t>
      </w:r>
      <w:r w:rsidRPr="004E0D9F" w:rsidR="004E0D9F">
        <w:rPr>
          <w:rFonts w:ascii="Arial" w:eastAsia="Times New Roman" w:hAnsi="Arial" w:cs="Arial"/>
          <w:color w:val="000000"/>
        </w:rPr>
        <w:t>https://nacdd.az1.qualtrics.com/jfe/preview/previewId/336a4ec9-4866-4f4d-b772-d6615c156287/SV_0HxnR6sVnJEY0sK?Q_CHL=preview&amp;Q_SurveyVersionID=current</w:t>
      </w:r>
      <w:r w:rsidRPr="007A7F44">
        <w:rPr>
          <w:rFonts w:ascii="Arial" w:eastAsia="Times New Roman" w:hAnsi="Arial" w:cs="Arial"/>
          <w:color w:val="000000"/>
        </w:rPr>
        <w:t>).  </w:t>
      </w:r>
    </w:p>
    <w:p w:rsidR="007A7F44" w:rsidRPr="007A7F44" w:rsidP="007A7F44" w14:paraId="0659109C" w14:textId="77777777">
      <w:pPr>
        <w:shd w:val="clear" w:color="auto" w:fill="FFFFFF"/>
        <w:rPr>
          <w:rFonts w:ascii="Arial" w:eastAsia="Times New Roman" w:hAnsi="Arial" w:cs="Arial"/>
          <w:color w:val="000000"/>
        </w:rPr>
      </w:pPr>
    </w:p>
    <w:p w:rsidR="007A7F44" w:rsidRPr="007A7F44" w:rsidP="007A7F44" w14:paraId="65FCE204" w14:textId="14FED314">
      <w:pPr>
        <w:shd w:val="clear" w:color="auto" w:fill="FFFFFF"/>
        <w:rPr>
          <w:rFonts w:ascii="Arial" w:eastAsia="Times New Roman" w:hAnsi="Arial" w:cs="Arial"/>
          <w:color w:val="212121"/>
          <w:sz w:val="20"/>
          <w:szCs w:val="20"/>
        </w:rPr>
      </w:pPr>
      <w:r w:rsidRPr="007A7F44">
        <w:rPr>
          <w:rFonts w:ascii="Arial" w:eastAsia="Times New Roman" w:hAnsi="Arial" w:cs="Arial"/>
          <w:color w:val="000000"/>
        </w:rPr>
        <w:t xml:space="preserve">The information you share in this evaluation will be used to improve and enhance the Change Packages. Your participation is </w:t>
      </w:r>
      <w:r w:rsidRPr="007A7F44" w:rsidR="00586B84">
        <w:rPr>
          <w:rFonts w:ascii="Arial" w:eastAsia="Times New Roman" w:hAnsi="Arial" w:cs="Arial"/>
          <w:color w:val="000000"/>
        </w:rPr>
        <w:t>voluntary,</w:t>
      </w:r>
      <w:r w:rsidRPr="007A7F44">
        <w:rPr>
          <w:rFonts w:ascii="Arial" w:eastAsia="Times New Roman" w:hAnsi="Arial" w:cs="Arial"/>
          <w:color w:val="000000"/>
        </w:rPr>
        <w:t xml:space="preserve"> and your responses will be anonymous.  To ensure you have enough time to review the Change Packages and complete the survey, we will be accepting completed surveys on </w:t>
      </w:r>
      <w:r w:rsidRPr="007A7F44" w:rsidR="00586B84">
        <w:rPr>
          <w:rFonts w:ascii="Arial" w:eastAsia="Times New Roman" w:hAnsi="Arial" w:cs="Arial"/>
          <w:color w:val="000000"/>
        </w:rPr>
        <w:t>a</w:t>
      </w:r>
      <w:r w:rsidRPr="007A7F44">
        <w:rPr>
          <w:rFonts w:ascii="Arial" w:eastAsia="Times New Roman" w:hAnsi="Arial" w:cs="Arial"/>
          <w:color w:val="000000"/>
        </w:rPr>
        <w:t xml:space="preserve"> rolling basis</w:t>
      </w:r>
      <w:r w:rsidR="00586B84">
        <w:rPr>
          <w:rFonts w:ascii="Arial" w:eastAsia="Times New Roman" w:hAnsi="Arial" w:cs="Arial"/>
          <w:color w:val="000000"/>
        </w:rPr>
        <w:t xml:space="preserve"> throughout the next 60 days.</w:t>
      </w:r>
    </w:p>
    <w:p w:rsidR="007A7F44" w:rsidRPr="007A7F44" w:rsidP="007A7F44" w14:paraId="13E9DF8D" w14:textId="77777777">
      <w:pPr>
        <w:shd w:val="clear" w:color="auto" w:fill="FFFFFF"/>
        <w:rPr>
          <w:rFonts w:ascii="Arial" w:eastAsia="Times New Roman" w:hAnsi="Arial" w:cs="Arial"/>
          <w:color w:val="000000"/>
          <w:shd w:val="clear" w:color="auto" w:fill="FFFFFF"/>
        </w:rPr>
      </w:pPr>
    </w:p>
    <w:p w:rsidR="007A7F44" w:rsidRPr="007A7F44" w:rsidP="007A7F44" w14:paraId="53DB97C0" w14:textId="7ABC2570">
      <w:pPr>
        <w:shd w:val="clear" w:color="auto" w:fill="FFFFFF"/>
        <w:rPr>
          <w:rFonts w:ascii="Arial" w:eastAsia="Times New Roman" w:hAnsi="Arial" w:cs="Arial"/>
          <w:color w:val="000000"/>
          <w:shd w:val="clear" w:color="auto" w:fill="FFFFFF"/>
        </w:rPr>
      </w:pPr>
      <w:r w:rsidRPr="007A7F44">
        <w:rPr>
          <w:rFonts w:ascii="Arial" w:eastAsia="Times New Roman" w:hAnsi="Arial" w:cs="Arial"/>
          <w:color w:val="000000"/>
          <w:shd w:val="clear" w:color="auto" w:fill="FFFFFF"/>
        </w:rPr>
        <w:t>Thank you for your careful consideration of this request,</w:t>
      </w:r>
    </w:p>
    <w:p w:rsidR="007A7F44" w:rsidRPr="007A7F44" w:rsidP="007A7F44" w14:paraId="715DBBF9" w14:textId="77777777">
      <w:pPr>
        <w:shd w:val="clear" w:color="auto" w:fill="FFFFFF"/>
        <w:rPr>
          <w:rFonts w:ascii="Arial" w:eastAsia="Times New Roman" w:hAnsi="Arial" w:cs="Arial"/>
          <w:color w:val="000000"/>
          <w:shd w:val="clear" w:color="auto" w:fill="FFFFFF"/>
        </w:rPr>
      </w:pPr>
    </w:p>
    <w:p w:rsidR="007A7F44" w:rsidRPr="007A7F44" w:rsidP="007A7F44" w14:paraId="1EF540B6" w14:textId="2BA4EE7B">
      <w:pPr>
        <w:shd w:val="clear" w:color="auto" w:fill="FFFFFF"/>
        <w:rPr>
          <w:rFonts w:ascii="Arial" w:eastAsia="Times New Roman" w:hAnsi="Arial" w:cs="Arial"/>
          <w:color w:val="000000"/>
          <w:shd w:val="clear" w:color="auto" w:fill="FFFFFF"/>
        </w:rPr>
      </w:pPr>
      <w:r w:rsidRPr="007A7F44">
        <w:rPr>
          <w:rFonts w:ascii="Arial" w:eastAsia="Times New Roman" w:hAnsi="Arial" w:cs="Arial"/>
          <w:color w:val="000000"/>
          <w:shd w:val="clear" w:color="auto" w:fill="FFFFFF"/>
        </w:rPr>
        <w:t>Sandte</w:t>
      </w:r>
      <w:r w:rsidRPr="007A7F44">
        <w:rPr>
          <w:rFonts w:ascii="Arial" w:eastAsia="Times New Roman" w:hAnsi="Arial" w:cs="Arial"/>
          <w:color w:val="000000"/>
          <w:shd w:val="clear" w:color="auto" w:fill="FFFFFF"/>
        </w:rPr>
        <w:t xml:space="preserve"> Stanley</w:t>
      </w:r>
    </w:p>
    <w:p w:rsidR="007A7F44" w:rsidRPr="007A7F44" w14:paraId="46B727AA" w14:textId="77777777">
      <w:pPr>
        <w:rPr>
          <w:rFonts w:ascii="Arial" w:hAnsi="Arial" w:cs="Arial"/>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F44"/>
    <w:rsid w:val="000C6E44"/>
    <w:rsid w:val="004A7E5B"/>
    <w:rsid w:val="004E0D9F"/>
    <w:rsid w:val="00586B84"/>
    <w:rsid w:val="007A7F44"/>
    <w:rsid w:val="008B3DE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A86831A"/>
  <w15:chartTrackingRefBased/>
  <w15:docId w15:val="{87B4B8EE-2D3A-0140-AE90-10E44AE4C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A7F44"/>
  </w:style>
  <w:style w:type="character" w:styleId="Hyperlink">
    <w:name w:val="Hyperlink"/>
    <w:basedOn w:val="DefaultParagraphFont"/>
    <w:uiPriority w:val="99"/>
    <w:semiHidden/>
    <w:unhideWhenUsed/>
    <w:rsid w:val="007A7F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https://www.cdc.gov/cancer/" TargetMode="External" /><Relationship Id="rId7" Type="http://schemas.openxmlformats.org/officeDocument/2006/relationships/hyperlink" Target="https://cpcrn.org/" TargetMode="External" /><Relationship Id="rId8" Type="http://schemas.openxmlformats.org/officeDocument/2006/relationships/hyperlink" Target="https://chronicdisease.org/"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A8C118D95A274B97BB5C0CCC84D467" ma:contentTypeVersion="11" ma:contentTypeDescription="Create a new document." ma:contentTypeScope="" ma:versionID="de596e8509362f0ce088a9e1ec5db455">
  <xsd:schema xmlns:xsd="http://www.w3.org/2001/XMLSchema" xmlns:xs="http://www.w3.org/2001/XMLSchema" xmlns:p="http://schemas.microsoft.com/office/2006/metadata/properties" xmlns:ns2="5480bde2-5096-4d7d-9e35-aa33f13d69dc" xmlns:ns3="9ec12645-3cdf-422c-8d62-172057fe0e8a" targetNamespace="http://schemas.microsoft.com/office/2006/metadata/properties" ma:root="true" ma:fieldsID="0feeb6ce2e88d2f9575e05db08d2f7ad" ns2:_="" ns3:_="">
    <xsd:import namespace="5480bde2-5096-4d7d-9e35-aa33f13d69dc"/>
    <xsd:import namespace="9ec12645-3cdf-422c-8d62-172057fe0e8a"/>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0bde2-5096-4d7d-9e35-aa33f13d6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c12645-3cdf-422c-8d62-172057fe0e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9F1C51-9227-48DF-A7E0-0CDE7FA86BE2}">
  <ds:schemaRefs/>
</ds:datastoreItem>
</file>

<file path=customXml/itemProps2.xml><?xml version="1.0" encoding="utf-8"?>
<ds:datastoreItem xmlns:ds="http://schemas.openxmlformats.org/officeDocument/2006/customXml" ds:itemID="{3E038E78-5F77-414C-8CDD-68DB99D9D991}">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Sandte Stanley</dc:creator>
  <cp:lastModifiedBy>Sandte Stanley</cp:lastModifiedBy>
  <cp:revision>3</cp:revision>
  <dcterms:created xsi:type="dcterms:W3CDTF">2023-02-21T18:40:00Z</dcterms:created>
  <dcterms:modified xsi:type="dcterms:W3CDTF">2023-02-21T19:29:00Z</dcterms:modified>
</cp:coreProperties>
</file>