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10F14506">
            <w:pPr>
              <w:rPr>
                <w:rFonts w:eastAsiaTheme="minorHAnsi"/>
                <w:sz w:val="22"/>
                <w:szCs w:val="22"/>
              </w:rPr>
            </w:pPr>
            <w:r>
              <w:rPr>
                <w:rFonts w:eastAsiaTheme="minorHAnsi"/>
                <w:sz w:val="22"/>
                <w:szCs w:val="22"/>
              </w:rPr>
              <w:t xml:space="preserve">[ </w:t>
            </w:r>
            <w:r w:rsidR="00D70B8D">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04CE911D">
            <w:pPr>
              <w:widowControl w:val="0"/>
              <w:rPr>
                <w:sz w:val="22"/>
                <w:szCs w:val="22"/>
              </w:rPr>
            </w:pPr>
            <w:r>
              <w:rPr>
                <w:rFonts w:eastAsiaTheme="minorHAnsi"/>
                <w:sz w:val="22"/>
                <w:szCs w:val="22"/>
              </w:rPr>
              <w:t>[  ]</w:t>
            </w:r>
            <w:r>
              <w:rPr>
                <w:rFonts w:eastAsiaTheme="minorHAnsi"/>
                <w:sz w:val="22"/>
                <w:szCs w:val="22"/>
              </w:rPr>
              <w:t xml:space="preserve"> Yes     [ </w:t>
            </w:r>
            <w:r w:rsidR="00B91946">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78163635">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03A1BE2F">
            <w:pPr>
              <w:widowControl w:val="0"/>
              <w:rPr>
                <w:sz w:val="22"/>
                <w:szCs w:val="22"/>
              </w:rPr>
            </w:pPr>
            <w:r>
              <w:rPr>
                <w:rFonts w:eastAsiaTheme="minorHAnsi"/>
                <w:sz w:val="22"/>
                <w:szCs w:val="22"/>
              </w:rPr>
              <w:t>[  ]</w:t>
            </w:r>
            <w:r>
              <w:rPr>
                <w:rFonts w:eastAsiaTheme="minorHAnsi"/>
                <w:sz w:val="22"/>
                <w:szCs w:val="22"/>
              </w:rPr>
              <w:t xml:space="preserve"> Yes     [ </w:t>
            </w:r>
            <w:r w:rsidR="00B91946">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729F3BCF">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4DCEA839">
            <w:pPr>
              <w:widowControl w:val="0"/>
              <w:rPr>
                <w:sz w:val="22"/>
                <w:szCs w:val="22"/>
              </w:rPr>
            </w:pPr>
            <w:r>
              <w:rPr>
                <w:rFonts w:eastAsiaTheme="minorHAnsi"/>
                <w:sz w:val="22"/>
                <w:szCs w:val="22"/>
              </w:rPr>
              <w:t>[  ]</w:t>
            </w:r>
            <w:r>
              <w:rPr>
                <w:rFonts w:eastAsiaTheme="minorHAnsi"/>
                <w:sz w:val="22"/>
                <w:szCs w:val="22"/>
              </w:rPr>
              <w:t xml:space="preserve"> Yes     [ </w:t>
            </w:r>
            <w:r w:rsidR="00116ED9">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61C6700E">
            <w:pPr>
              <w:rPr>
                <w:rFonts w:eastAsiaTheme="minorHAnsi"/>
                <w:sz w:val="22"/>
                <w:szCs w:val="22"/>
              </w:rPr>
            </w:pPr>
            <w:r>
              <w:rPr>
                <w:rFonts w:eastAsiaTheme="minorHAnsi"/>
                <w:sz w:val="22"/>
                <w:szCs w:val="22"/>
              </w:rPr>
              <w:t xml:space="preserve">[ </w:t>
            </w:r>
            <w:r w:rsidR="007A0B40">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0C18813B">
            <w:pPr>
              <w:widowControl w:val="0"/>
              <w:rPr>
                <w:sz w:val="22"/>
                <w:szCs w:val="22"/>
              </w:rPr>
            </w:pPr>
            <w:r>
              <w:rPr>
                <w:rFonts w:eastAsiaTheme="minorHAnsi"/>
                <w:sz w:val="22"/>
                <w:szCs w:val="22"/>
              </w:rPr>
              <w:t>[  ]</w:t>
            </w:r>
            <w:r>
              <w:rPr>
                <w:rFonts w:eastAsiaTheme="minorHAnsi"/>
                <w:sz w:val="22"/>
                <w:szCs w:val="22"/>
              </w:rPr>
              <w:t xml:space="preserve"> Yes     [ </w:t>
            </w:r>
            <w:r w:rsidR="00116ED9">
              <w:rPr>
                <w:rFonts w:eastAsiaTheme="minorHAnsi"/>
                <w:sz w:val="22"/>
                <w:szCs w:val="22"/>
              </w:rPr>
              <w:t>X</w:t>
            </w:r>
            <w:r>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bookmarkStart w:id="0" w:name="_Hlk116652776"/>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bookmarkEnd w:id="0"/>
          </w:p>
          <w:p w:rsidR="00145293" w14:paraId="19592842" w14:textId="3F2B8BFC">
            <w:pPr>
              <w:rPr>
                <w:rFonts w:eastAsiaTheme="minorHAnsi"/>
                <w:sz w:val="22"/>
                <w:szCs w:val="22"/>
              </w:rPr>
            </w:pPr>
            <w:r>
              <w:rPr>
                <w:rFonts w:eastAsiaTheme="minorHAnsi"/>
                <w:sz w:val="22"/>
                <w:szCs w:val="22"/>
              </w:rPr>
              <w:t xml:space="preserve">[ </w:t>
            </w:r>
            <w:r w:rsidR="00BF03AD">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61217A" w14:paraId="0C6A3ACE" w14:textId="32621B77">
            <w:pPr>
              <w:widowControl w:val="0"/>
              <w:rPr>
                <w:sz w:val="22"/>
                <w:szCs w:val="22"/>
              </w:rPr>
            </w:pPr>
            <w:r w:rsidRPr="0061217A">
              <w:rPr>
                <w:sz w:val="22"/>
                <w:szCs w:val="22"/>
              </w:rPr>
              <w:t xml:space="preserve">Data </w:t>
            </w:r>
            <w:r w:rsidRPr="0061217A" w:rsidR="00E252F3">
              <w:rPr>
                <w:sz w:val="22"/>
                <w:szCs w:val="22"/>
              </w:rPr>
              <w:t xml:space="preserve">will be used to inform programmatic or budgetary decisions, </w:t>
            </w:r>
            <w:r w:rsidRPr="0061217A" w:rsidR="00450CC2">
              <w:rPr>
                <w:sz w:val="22"/>
                <w:szCs w:val="22"/>
              </w:rPr>
              <w:t xml:space="preserve">for the purpose of program evaluation, </w:t>
            </w:r>
            <w:r w:rsidRPr="0061217A" w:rsidR="00E252F3">
              <w:rPr>
                <w:sz w:val="22"/>
                <w:szCs w:val="22"/>
              </w:rPr>
              <w:t xml:space="preserve">for </w:t>
            </w:r>
            <w:r w:rsidRPr="0061217A" w:rsidR="00450CC2">
              <w:rPr>
                <w:sz w:val="22"/>
                <w:szCs w:val="22"/>
              </w:rPr>
              <w:t xml:space="preserve">surveillance, </w:t>
            </w:r>
            <w:r w:rsidRPr="0061217A" w:rsidR="00E252F3">
              <w:rPr>
                <w:sz w:val="22"/>
                <w:szCs w:val="22"/>
              </w:rPr>
              <w:t xml:space="preserve">for </w:t>
            </w:r>
            <w:r w:rsidRPr="0061217A" w:rsidR="000F6D85">
              <w:rPr>
                <w:sz w:val="22"/>
                <w:szCs w:val="22"/>
              </w:rPr>
              <w:t xml:space="preserve">program </w:t>
            </w:r>
            <w:r w:rsidRPr="0061217A" w:rsidR="00450CC2">
              <w:rPr>
                <w:sz w:val="22"/>
                <w:szCs w:val="22"/>
              </w:rPr>
              <w:t xml:space="preserve">needs assessment, or </w:t>
            </w:r>
            <w:r w:rsidRPr="0061217A" w:rsidR="00E252F3">
              <w:rPr>
                <w:sz w:val="22"/>
                <w:szCs w:val="22"/>
              </w:rPr>
              <w:t xml:space="preserve">for </w:t>
            </w:r>
            <w:r w:rsidRPr="0061217A" w:rsidR="00450CC2">
              <w:rPr>
                <w:sz w:val="22"/>
                <w:szCs w:val="22"/>
              </w:rPr>
              <w:t>research</w:t>
            </w:r>
            <w:r w:rsidRPr="0061217A" w:rsidR="003C4F49">
              <w:rPr>
                <w:sz w:val="22"/>
                <w:szCs w:val="22"/>
              </w:rPr>
              <w:t>.</w:t>
            </w:r>
            <w:r w:rsidRPr="0061217A" w:rsidR="00450CC2">
              <w:rPr>
                <w:sz w:val="22"/>
                <w:szCs w:val="22"/>
              </w:rPr>
              <w:t xml:space="preserve"> </w:t>
            </w:r>
          </w:p>
          <w:p w:rsidR="00145293" w:rsidRPr="0061217A" w14:paraId="625EA79B" w14:textId="122C8063">
            <w:pPr>
              <w:widowControl w:val="0"/>
              <w:rPr>
                <w:sz w:val="22"/>
                <w:szCs w:val="22"/>
              </w:rPr>
            </w:pPr>
            <w:r w:rsidRPr="0061217A">
              <w:rPr>
                <w:rFonts w:eastAsiaTheme="minorHAnsi"/>
                <w:sz w:val="22"/>
                <w:szCs w:val="22"/>
              </w:rPr>
              <w:t>[  ]</w:t>
            </w:r>
            <w:r w:rsidRPr="0061217A">
              <w:rPr>
                <w:rFonts w:eastAsiaTheme="minorHAnsi"/>
                <w:sz w:val="22"/>
                <w:szCs w:val="22"/>
              </w:rPr>
              <w:t xml:space="preserve"> Yes     [ </w:t>
            </w:r>
            <w:r w:rsidR="0061217A">
              <w:rPr>
                <w:rFonts w:eastAsiaTheme="minorHAnsi"/>
                <w:sz w:val="22"/>
                <w:szCs w:val="22"/>
              </w:rPr>
              <w:t>X</w:t>
            </w:r>
            <w:r w:rsidRPr="0061217A">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bookmarkStart w:id="1" w:name="_Hlk116652810"/>
            <w:r w:rsidRPr="003C4F49">
              <w:rPr>
                <w:sz w:val="22"/>
                <w:szCs w:val="22"/>
              </w:rPr>
              <w:t>The collection is targeted to the solicitation of opinions from respondents who have experience with the program or may have experience with the program in the future.</w:t>
            </w:r>
            <w:bookmarkEnd w:id="1"/>
          </w:p>
          <w:p w:rsidR="00FD6D92" w:rsidRPr="003C4F49" w:rsidP="003C4F49" w14:paraId="71699EB3" w14:textId="57697C33">
            <w:pPr>
              <w:rPr>
                <w:sz w:val="22"/>
                <w:szCs w:val="22"/>
              </w:rPr>
            </w:pPr>
            <w:r w:rsidRPr="003C4F49">
              <w:rPr>
                <w:rFonts w:eastAsiaTheme="minorHAnsi"/>
                <w:sz w:val="22"/>
                <w:szCs w:val="22"/>
              </w:rPr>
              <w:t xml:space="preserve">[ </w:t>
            </w:r>
            <w:r w:rsidR="00B91946">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0AA1695">
      <w:pPr>
        <w:widowControl w:val="0"/>
        <w:spacing w:before="120"/>
        <w:rPr>
          <w:sz w:val="22"/>
          <w:szCs w:val="22"/>
        </w:rPr>
      </w:pPr>
      <w:r>
        <w:rPr>
          <w:sz w:val="22"/>
          <w:szCs w:val="22"/>
        </w:rPr>
        <w:t>Did you select “Yes” to all criteria in Column A?</w:t>
      </w:r>
      <w:r w:rsidR="002363C0">
        <w:rPr>
          <w:sz w:val="22"/>
          <w:szCs w:val="22"/>
        </w:rPr>
        <w:t xml:space="preserve"> Yes</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2502E83D">
      <w:pPr>
        <w:widowControl w:val="0"/>
        <w:spacing w:before="120"/>
        <w:rPr>
          <w:sz w:val="22"/>
          <w:szCs w:val="22"/>
        </w:rPr>
      </w:pPr>
      <w:r w:rsidRPr="003859BC">
        <w:rPr>
          <w:sz w:val="22"/>
          <w:szCs w:val="22"/>
        </w:rPr>
        <w:t>Did you select “Yes” to any criterion in Column B?</w:t>
      </w:r>
      <w:r w:rsidR="002363C0">
        <w:rPr>
          <w:sz w:val="22"/>
          <w:szCs w:val="22"/>
        </w:rPr>
        <w:t xml:space="preserve"> No</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453087" w:rsidP="00434E33" w14:paraId="5A22C675"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p>
    <w:p w:rsidR="00453087" w:rsidP="00434E33" w14:paraId="2472C2E6" w14:textId="77777777"/>
    <w:p w:rsidR="00DD11FC" w14:paraId="4DE5FC13" w14:textId="0C2CCD78">
      <w:pPr>
        <w:rPr>
          <w:rFonts w:ascii="Myriad Pro" w:hAnsi="Myriad Pro" w:cs="Myriad Pro"/>
        </w:rPr>
      </w:pPr>
      <w:r w:rsidRPr="006E58D5">
        <w:rPr>
          <w:rFonts w:ascii="Myriad Pro" w:hAnsi="Myriad Pro" w:cs="Myriad Pro"/>
        </w:rPr>
        <w:t>HMIS and IIS Integration Survey to Improve Vaccination Rate Tracking among People Experiencing Homelessness (PEH)</w:t>
      </w:r>
    </w:p>
    <w:p w:rsidR="006E58D5" w14:paraId="1953251A" w14:textId="77777777">
      <w:pPr>
        <w:rPr>
          <w:b/>
        </w:rPr>
      </w:pPr>
    </w:p>
    <w:p w:rsidR="00B46F2C" w14:paraId="33BEEBF9" w14:textId="4009AAB0">
      <w:r>
        <w:rPr>
          <w:b/>
        </w:rPr>
        <w:t>PURPOSE</w:t>
      </w:r>
      <w:r w:rsidRPr="009239AA">
        <w:rPr>
          <w:b/>
        </w:rPr>
        <w:t xml:space="preserve">:  </w:t>
      </w:r>
    </w:p>
    <w:p w:rsidR="00B46F2C" w:rsidRPr="00D53428" w:rsidP="00434E33" w14:paraId="53CD42CA" w14:textId="07336794">
      <w:pPr>
        <w:pStyle w:val="Header"/>
        <w:tabs>
          <w:tab w:val="clear" w:pos="4320"/>
          <w:tab w:val="clear" w:pos="8640"/>
        </w:tabs>
        <w:rPr>
          <w:bCs/>
        </w:rPr>
      </w:pPr>
    </w:p>
    <w:p w:rsidR="00845058" w:rsidRPr="007F0B27" w:rsidP="006359CF" w14:paraId="20BCEE5D" w14:textId="647DB540">
      <w:pPr>
        <w:pStyle w:val="Header"/>
        <w:tabs>
          <w:tab w:val="clear" w:pos="4320"/>
          <w:tab w:val="clear" w:pos="8640"/>
        </w:tabs>
        <w:ind w:left="720"/>
        <w:rPr>
          <w:rFonts w:asciiTheme="minorHAnsi" w:hAnsiTheme="minorHAnsi" w:cstheme="minorHAnsi"/>
          <w:szCs w:val="28"/>
        </w:rPr>
      </w:pPr>
      <w:r w:rsidRPr="007F0B27">
        <w:rPr>
          <w:rFonts w:asciiTheme="minorHAnsi" w:hAnsiTheme="minorHAnsi" w:cstheme="minorHAnsi"/>
          <w:szCs w:val="28"/>
        </w:rPr>
        <w:t xml:space="preserve">CDC is partnering with IIS and HMIS users (at state and local jurisdictions) and vendors of Immunization information systems (IIS) </w:t>
      </w:r>
      <w:r w:rsidR="00D977C2">
        <w:rPr>
          <w:rFonts w:asciiTheme="minorHAnsi" w:hAnsiTheme="minorHAnsi" w:cstheme="minorHAnsi"/>
          <w:szCs w:val="28"/>
        </w:rPr>
        <w:t xml:space="preserve">and </w:t>
      </w:r>
      <w:r w:rsidRPr="007F0B27" w:rsidR="00D977C2">
        <w:rPr>
          <w:rFonts w:asciiTheme="minorHAnsi" w:hAnsiTheme="minorHAnsi" w:cstheme="minorHAnsi"/>
          <w:szCs w:val="28"/>
        </w:rPr>
        <w:t xml:space="preserve">Homeless Management Information Systems (HMIS) </w:t>
      </w:r>
      <w:r w:rsidRPr="007F0B27">
        <w:rPr>
          <w:rFonts w:asciiTheme="minorHAnsi" w:hAnsiTheme="minorHAnsi" w:cstheme="minorHAnsi"/>
          <w:szCs w:val="28"/>
        </w:rPr>
        <w:t xml:space="preserve">to improve service. CDC provides funding for IIS services and systems and develops the standards that IIS systems are required to follow.  CDC also provides public heath surveillance, public health emergency response services, and immunization reporting services that impact the population of people experiencing homelessness.  The goal of this project is to improve </w:t>
      </w:r>
      <w:r w:rsidR="00D029EE">
        <w:rPr>
          <w:rFonts w:asciiTheme="minorHAnsi" w:hAnsiTheme="minorHAnsi" w:cstheme="minorHAnsi"/>
          <w:szCs w:val="28"/>
        </w:rPr>
        <w:t xml:space="preserve">CDC public health </w:t>
      </w:r>
      <w:r w:rsidRPr="007F0B27">
        <w:rPr>
          <w:rFonts w:asciiTheme="minorHAnsi" w:hAnsiTheme="minorHAnsi" w:cstheme="minorHAnsi"/>
          <w:szCs w:val="28"/>
        </w:rPr>
        <w:t xml:space="preserve">services </w:t>
      </w:r>
      <w:r w:rsidR="00D977C2">
        <w:rPr>
          <w:rFonts w:asciiTheme="minorHAnsi" w:hAnsiTheme="minorHAnsi" w:cstheme="minorHAnsi"/>
          <w:szCs w:val="28"/>
        </w:rPr>
        <w:t>focused on</w:t>
      </w:r>
      <w:r w:rsidRPr="007F0B27">
        <w:rPr>
          <w:rFonts w:asciiTheme="minorHAnsi" w:hAnsiTheme="minorHAnsi" w:cstheme="minorHAnsi"/>
          <w:szCs w:val="28"/>
        </w:rPr>
        <w:t xml:space="preserve"> people experiencing homelessness through</w:t>
      </w:r>
      <w:r w:rsidR="00D977C2">
        <w:rPr>
          <w:rFonts w:asciiTheme="minorHAnsi" w:hAnsiTheme="minorHAnsi" w:cstheme="minorHAnsi"/>
          <w:szCs w:val="28"/>
        </w:rPr>
        <w:t xml:space="preserve"> collecting information to enable</w:t>
      </w:r>
      <w:r w:rsidRPr="007F0B27">
        <w:rPr>
          <w:rFonts w:asciiTheme="minorHAnsi" w:hAnsiTheme="minorHAnsi" w:cstheme="minorHAnsi"/>
          <w:szCs w:val="28"/>
        </w:rPr>
        <w:t xml:space="preserve"> integrati</w:t>
      </w:r>
      <w:r w:rsidR="00D977C2">
        <w:rPr>
          <w:rFonts w:asciiTheme="minorHAnsi" w:hAnsiTheme="minorHAnsi" w:cstheme="minorHAnsi"/>
          <w:szCs w:val="28"/>
        </w:rPr>
        <w:t>on of</w:t>
      </w:r>
      <w:r w:rsidRPr="007F0B27">
        <w:rPr>
          <w:rFonts w:asciiTheme="minorHAnsi" w:hAnsiTheme="minorHAnsi" w:cstheme="minorHAnsi"/>
          <w:szCs w:val="28"/>
        </w:rPr>
        <w:t xml:space="preserve"> IIS and HMIS. </w:t>
      </w:r>
      <w:r w:rsidR="00D977C2">
        <w:rPr>
          <w:rFonts w:asciiTheme="minorHAnsi" w:hAnsiTheme="minorHAnsi" w:cstheme="minorHAnsi"/>
          <w:szCs w:val="28"/>
        </w:rPr>
        <w:t>Information gathered will be internal to CDC as the first step in a project to work toward future system integration to improve services.</w:t>
      </w:r>
    </w:p>
    <w:p w:rsidR="007F0B27" w:rsidRPr="007F0B27" w:rsidP="006359CF" w14:paraId="76A459D2" w14:textId="77777777">
      <w:pPr>
        <w:pStyle w:val="Header"/>
        <w:tabs>
          <w:tab w:val="clear" w:pos="4320"/>
          <w:tab w:val="clear" w:pos="8640"/>
        </w:tabs>
        <w:ind w:left="720"/>
        <w:rPr>
          <w:bCs/>
          <w:sz w:val="28"/>
          <w:szCs w:val="28"/>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4F38AF" w:rsidP="007F0B27" w14:paraId="19004591" w14:textId="6028A33C">
      <w:pPr>
        <w:ind w:left="720"/>
        <w:rPr>
          <w:rFonts w:asciiTheme="minorHAnsi" w:hAnsiTheme="minorHAnsi" w:cstheme="minorHAnsi"/>
        </w:rPr>
      </w:pPr>
      <w:r w:rsidRPr="007F0B27">
        <w:rPr>
          <w:rFonts w:asciiTheme="minorHAnsi" w:hAnsiTheme="minorHAnsi" w:cstheme="minorHAnsi"/>
        </w:rPr>
        <w:t xml:space="preserve">Potential respondents </w:t>
      </w:r>
      <w:r w:rsidRPr="007F0B27" w:rsidR="00EA01C1">
        <w:rPr>
          <w:rFonts w:asciiTheme="minorHAnsi" w:hAnsiTheme="minorHAnsi" w:cstheme="minorHAnsi"/>
        </w:rPr>
        <w:t xml:space="preserve">will </w:t>
      </w:r>
      <w:r w:rsidRPr="007F0B27">
        <w:rPr>
          <w:rFonts w:asciiTheme="minorHAnsi" w:hAnsiTheme="minorHAnsi" w:cstheme="minorHAnsi"/>
        </w:rPr>
        <w:t xml:space="preserve">include </w:t>
      </w:r>
      <w:r w:rsidR="002363C0">
        <w:rPr>
          <w:rFonts w:asciiTheme="minorHAnsi" w:hAnsiTheme="minorHAnsi" w:cstheme="minorHAnsi"/>
        </w:rPr>
        <w:t xml:space="preserve">users </w:t>
      </w:r>
      <w:r w:rsidRPr="007F0B27" w:rsidR="007F0B27">
        <w:rPr>
          <w:rFonts w:asciiTheme="minorHAnsi" w:hAnsiTheme="minorHAnsi" w:cstheme="minorHAnsi"/>
        </w:rPr>
        <w:t>of Homeless Management Information Systems (HMIS) and Immunization information systems (IIS)</w:t>
      </w:r>
      <w:r w:rsidR="00D81B36">
        <w:rPr>
          <w:rFonts w:asciiTheme="minorHAnsi" w:hAnsiTheme="minorHAnsi" w:cstheme="minorHAnsi"/>
        </w:rPr>
        <w:t xml:space="preserve">, vendors </w:t>
      </w:r>
      <w:r w:rsidR="002363C0">
        <w:rPr>
          <w:rFonts w:asciiTheme="minorHAnsi" w:hAnsiTheme="minorHAnsi" w:cstheme="minorHAnsi"/>
        </w:rPr>
        <w:t xml:space="preserve">or implementers </w:t>
      </w:r>
      <w:r w:rsidR="00D81B36">
        <w:rPr>
          <w:rFonts w:asciiTheme="minorHAnsi" w:hAnsiTheme="minorHAnsi" w:cstheme="minorHAnsi"/>
        </w:rPr>
        <w:t>of HMIS and IIS systems</w:t>
      </w:r>
      <w:r w:rsidR="002363C0">
        <w:rPr>
          <w:rFonts w:asciiTheme="minorHAnsi" w:hAnsiTheme="minorHAnsi" w:cstheme="minorHAnsi"/>
        </w:rPr>
        <w:t xml:space="preserve">. HMIS/IIS users include staff </w:t>
      </w:r>
      <w:r w:rsidRPr="007F0B27" w:rsidR="002363C0">
        <w:rPr>
          <w:rFonts w:asciiTheme="minorHAnsi" w:hAnsiTheme="minorHAnsi" w:cstheme="minorHAnsi"/>
        </w:rPr>
        <w:t>users at state and local jurisdiction</w:t>
      </w:r>
      <w:r w:rsidR="002363C0">
        <w:rPr>
          <w:rFonts w:asciiTheme="minorHAnsi" w:hAnsiTheme="minorHAnsi" w:cstheme="minorHAnsi"/>
        </w:rPr>
        <w:t xml:space="preserve">s as well as staff working for Continuums of Care, which are the selected community partners of Housing and Urban Development (HUD) homelessness/housing programs </w:t>
      </w:r>
      <w:r w:rsidR="002363C0">
        <w:rPr>
          <w:rFonts w:asciiTheme="minorHAnsi" w:hAnsiTheme="minorHAnsi" w:cstheme="minorHAnsi"/>
        </w:rPr>
        <w:t>in a given</w:t>
      </w:r>
      <w:r w:rsidR="002363C0">
        <w:rPr>
          <w:rFonts w:asciiTheme="minorHAnsi" w:hAnsiTheme="minorHAnsi" w:cstheme="minorHAnsi"/>
        </w:rPr>
        <w:t xml:space="preserve"> area.</w:t>
      </w:r>
    </w:p>
    <w:p w:rsidR="007F0B27" w:rsidRPr="007F0B27" w:rsidP="007F0B27" w14:paraId="6B54B3AB" w14:textId="77777777">
      <w:pPr>
        <w:ind w:left="720"/>
        <w:rPr>
          <w:rFonts w:asciiTheme="minorHAnsi" w:hAnsiTheme="minorHAnsi" w:cstheme="minorHAnsi"/>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E14B054">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381648">
        <w:rPr>
          <w:bCs/>
          <w:sz w:val="24"/>
        </w:rPr>
        <w:t xml:space="preserve"> </w:t>
      </w:r>
      <w:r w:rsidR="002363C0">
        <w:rPr>
          <w:bCs/>
          <w:sz w:val="24"/>
        </w:rPr>
        <w:t>X</w:t>
      </w:r>
      <w:r w:rsidRPr="00F06866">
        <w:rPr>
          <w:bCs/>
          <w:sz w:val="24"/>
        </w:rPr>
        <w:t xml:space="preserve">] Customer Satisfaction Survey    </w:t>
      </w:r>
    </w:p>
    <w:p w:rsidR="00B46F2C" w:rsidP="0096108F" w14:paraId="04CF626F" w14:textId="7ABD916E">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Small Discussion Group</w:t>
      </w:r>
    </w:p>
    <w:p w:rsidR="00B46F2C" w:rsidRPr="00F06866" w:rsidP="0096108F" w14:paraId="22FFEFCD" w14:textId="1CB214EC">
      <w:pPr>
        <w:pStyle w:val="BodyTextIndent"/>
        <w:tabs>
          <w:tab w:val="left" w:pos="360"/>
        </w:tabs>
        <w:ind w:left="0"/>
        <w:rPr>
          <w:bCs/>
          <w:sz w:val="24"/>
        </w:rPr>
      </w:pPr>
      <w:r>
        <w:rPr>
          <w:bCs/>
          <w:sz w:val="24"/>
        </w:rPr>
        <w:t>[</w:t>
      </w:r>
      <w:r w:rsidR="00352F1E">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D977C2">
        <w:rPr>
          <w:bCs/>
          <w:sz w:val="24"/>
        </w:rPr>
        <w:t xml:space="preserve"> </w:t>
      </w:r>
      <w:r w:rsidRPr="00F06866">
        <w:rPr>
          <w:bCs/>
          <w:sz w:val="24"/>
        </w:rPr>
        <w:t>]</w:t>
      </w:r>
      <w:r>
        <w:rPr>
          <w:bCs/>
          <w:sz w:val="24"/>
        </w:rPr>
        <w:t xml:space="preserve"> Other:</w:t>
      </w:r>
      <w:r w:rsidRPr="00F06866">
        <w:rPr>
          <w:bCs/>
          <w:sz w:val="24"/>
          <w:u w:val="single"/>
        </w:rPr>
        <w:t xml:space="preserve"> 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59B0CBC6">
      <w:r w:rsidRPr="0057227F">
        <w:t>Name:_</w:t>
      </w:r>
      <w:r w:rsidRPr="0057227F">
        <w:t>_</w:t>
      </w:r>
      <w:r w:rsidR="00381648">
        <w:t>Kristie</w:t>
      </w:r>
      <w:r w:rsidR="00381648">
        <w:t xml:space="preserve"> E. N. Clarke, MD MSCR</w:t>
      </w:r>
      <w:r w:rsidRPr="0057227F">
        <w:t>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B5221F9">
      <w:pPr>
        <w:pStyle w:val="ListParagraph"/>
        <w:numPr>
          <w:ilvl w:val="0"/>
          <w:numId w:val="18"/>
        </w:numPr>
      </w:pPr>
      <w:r>
        <w:t>Is personally identifiable information (PII) collected?  [] Yes [</w:t>
      </w:r>
      <w:r w:rsidR="001933D9">
        <w:t>X</w:t>
      </w:r>
      <w:r>
        <w:t>]  No</w:t>
      </w:r>
      <w:r>
        <w:t xml:space="preserve"> </w:t>
      </w:r>
    </w:p>
    <w:p w:rsidR="00B46F2C" w:rsidP="00C86E91" w14:paraId="059C2C9E" w14:textId="304BAD0B">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w:t>
      </w:r>
      <w:r w:rsidR="631ACB27">
        <w:t>X</w:t>
      </w:r>
      <w:r>
        <w:t xml:space="preserve">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69321FEE">
      <w:r>
        <w:t xml:space="preserve">Is an incentive (e.g., money or reimbursement of expenses, token of appreciation) provided to participants?  </w:t>
      </w:r>
      <w:r>
        <w:t>[  ]</w:t>
      </w:r>
      <w:r>
        <w:t xml:space="preserve"> Yes [ </w:t>
      </w:r>
      <w:r w:rsidR="0018088E">
        <w:t>X</w:t>
      </w:r>
      <w:r>
        <w:t xml:space="preserve"> ]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rsidP="00C86E91" w14:paraId="396C6BC7" w14:textId="249B0808">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F18B4AE" w14:textId="7777777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AC2C79" w:rsidRPr="00512CA7" w14:paraId="53657A12" w14:textId="77777777">
            <w:pPr>
              <w:rPr>
                <w:b/>
              </w:rPr>
            </w:pPr>
            <w:r w:rsidRPr="00512CA7">
              <w:rPr>
                <w:b/>
              </w:rPr>
              <w:t xml:space="preserve">Category of Respondent </w:t>
            </w:r>
          </w:p>
        </w:tc>
        <w:tc>
          <w:tcPr>
            <w:tcW w:w="1530" w:type="dxa"/>
          </w:tcPr>
          <w:p w:rsidR="00AC2C79" w:rsidRPr="00512CA7" w14:paraId="7708F381" w14:textId="77777777">
            <w:pPr>
              <w:rPr>
                <w:b/>
              </w:rPr>
            </w:pPr>
            <w:r w:rsidRPr="00512CA7">
              <w:rPr>
                <w:b/>
              </w:rPr>
              <w:t>No. of Respondents</w:t>
            </w:r>
          </w:p>
        </w:tc>
        <w:tc>
          <w:tcPr>
            <w:tcW w:w="1710" w:type="dxa"/>
          </w:tcPr>
          <w:p w:rsidR="00AC2C79" w:rsidRPr="00512CA7" w14:paraId="2D729C71" w14:textId="77777777">
            <w:pPr>
              <w:rPr>
                <w:b/>
              </w:rPr>
            </w:pPr>
            <w:r w:rsidRPr="00512CA7">
              <w:rPr>
                <w:b/>
              </w:rPr>
              <w:t>Participation Time</w:t>
            </w:r>
          </w:p>
        </w:tc>
        <w:tc>
          <w:tcPr>
            <w:tcW w:w="1003" w:type="dxa"/>
          </w:tcPr>
          <w:p w:rsidR="00AC2C79" w14:paraId="549945D0" w14:textId="77777777">
            <w:pPr>
              <w:rPr>
                <w:b/>
              </w:rPr>
            </w:pPr>
            <w:r w:rsidRPr="00512CA7">
              <w:rPr>
                <w:b/>
              </w:rPr>
              <w:t>Burden</w:t>
            </w:r>
          </w:p>
          <w:p w:rsidR="00356BE2" w:rsidRPr="00512CA7" w14:paraId="20E86934" w14:textId="65626328">
            <w:pPr>
              <w:rPr>
                <w:b/>
              </w:rPr>
            </w:pPr>
            <w:r>
              <w:rPr>
                <w:b/>
              </w:rPr>
              <w:t>(In hours)</w:t>
            </w:r>
          </w:p>
        </w:tc>
      </w:tr>
      <w:tr w14:paraId="363BF084" w14:textId="77777777">
        <w:tblPrEx>
          <w:tblW w:w="9661" w:type="dxa"/>
          <w:tblLayout w:type="fixed"/>
          <w:tblLook w:val="01E0"/>
        </w:tblPrEx>
        <w:trPr>
          <w:trHeight w:val="289"/>
        </w:trPr>
        <w:tc>
          <w:tcPr>
            <w:tcW w:w="5418" w:type="dxa"/>
          </w:tcPr>
          <w:p w:rsidR="00580CF6" w:rsidRPr="00BD3A2F" w:rsidP="00A0377E" w14:paraId="0CCE84BC" w14:textId="0E9A4487">
            <w:pPr>
              <w:rPr>
                <w:bCs/>
              </w:rPr>
            </w:pPr>
            <w:r>
              <w:t>Users of HMIS, including jurisdictional staff and staff of HUD Continuums of Care</w:t>
            </w:r>
          </w:p>
        </w:tc>
        <w:tc>
          <w:tcPr>
            <w:tcW w:w="1530" w:type="dxa"/>
          </w:tcPr>
          <w:p w:rsidR="00580CF6" w:rsidRPr="00C409B6" w:rsidP="00F41E8C" w14:paraId="69C6DA70" w14:textId="158931B3">
            <w:pPr>
              <w:jc w:val="center"/>
              <w:rPr>
                <w:bCs/>
              </w:rPr>
            </w:pPr>
            <w:r>
              <w:rPr>
                <w:bCs/>
              </w:rPr>
              <w:t>40</w:t>
            </w:r>
            <w:r w:rsidR="002363C0">
              <w:rPr>
                <w:bCs/>
              </w:rPr>
              <w:t>0</w:t>
            </w:r>
          </w:p>
        </w:tc>
        <w:tc>
          <w:tcPr>
            <w:tcW w:w="1710" w:type="dxa"/>
          </w:tcPr>
          <w:p w:rsidR="00580CF6" w:rsidP="00F41E8C" w14:paraId="0CB6F918" w14:textId="0A65E153">
            <w:pPr>
              <w:jc w:val="center"/>
            </w:pPr>
            <w:r>
              <w:t>1</w:t>
            </w:r>
            <w:r w:rsidR="00252C60">
              <w:t>0</w:t>
            </w:r>
            <w:r w:rsidR="00D13BC9">
              <w:t xml:space="preserve"> </w:t>
            </w:r>
            <w:r w:rsidR="00381648">
              <w:t>min</w:t>
            </w:r>
          </w:p>
        </w:tc>
        <w:tc>
          <w:tcPr>
            <w:tcW w:w="1003" w:type="dxa"/>
          </w:tcPr>
          <w:p w:rsidR="00580CF6" w:rsidRPr="00F41E8C" w:rsidP="00F41E8C" w14:paraId="627ED19A" w14:textId="6E430E4B">
            <w:pPr>
              <w:jc w:val="center"/>
            </w:pPr>
            <w:r>
              <w:t>67</w:t>
            </w:r>
          </w:p>
        </w:tc>
      </w:tr>
      <w:tr w14:paraId="0385BD2C" w14:textId="77777777">
        <w:tblPrEx>
          <w:tblW w:w="9661" w:type="dxa"/>
          <w:tblLayout w:type="fixed"/>
          <w:tblLook w:val="01E0"/>
        </w:tblPrEx>
        <w:trPr>
          <w:trHeight w:val="289"/>
        </w:trPr>
        <w:tc>
          <w:tcPr>
            <w:tcW w:w="5418" w:type="dxa"/>
          </w:tcPr>
          <w:p w:rsidR="00D81B36" w:rsidP="00A0377E" w14:paraId="117C26A2" w14:textId="7BD99360">
            <w:r>
              <w:t>Vendors</w:t>
            </w:r>
            <w:r w:rsidR="002363C0">
              <w:t xml:space="preserve"> of HMIS systems</w:t>
            </w:r>
          </w:p>
        </w:tc>
        <w:tc>
          <w:tcPr>
            <w:tcW w:w="1530" w:type="dxa"/>
          </w:tcPr>
          <w:p w:rsidR="00D81B36" w:rsidP="00F41E8C" w14:paraId="62E2D12B" w14:textId="0096EDB7">
            <w:pPr>
              <w:jc w:val="center"/>
              <w:rPr>
                <w:bCs/>
              </w:rPr>
            </w:pPr>
            <w:r>
              <w:rPr>
                <w:bCs/>
              </w:rPr>
              <w:t>2</w:t>
            </w:r>
            <w:r w:rsidR="002363C0">
              <w:rPr>
                <w:bCs/>
              </w:rPr>
              <w:t>3</w:t>
            </w:r>
          </w:p>
        </w:tc>
        <w:tc>
          <w:tcPr>
            <w:tcW w:w="1710" w:type="dxa"/>
          </w:tcPr>
          <w:p w:rsidR="00D81B36" w:rsidP="00F41E8C" w14:paraId="327F40EE" w14:textId="707EDC0B">
            <w:pPr>
              <w:jc w:val="center"/>
            </w:pPr>
            <w:r>
              <w:t>1</w:t>
            </w:r>
            <w:r w:rsidR="00252C60">
              <w:t>0</w:t>
            </w:r>
            <w:r w:rsidR="00CB4323">
              <w:t xml:space="preserve"> min</w:t>
            </w:r>
          </w:p>
        </w:tc>
        <w:tc>
          <w:tcPr>
            <w:tcW w:w="1003" w:type="dxa"/>
          </w:tcPr>
          <w:p w:rsidR="00D81B36" w:rsidP="00F41E8C" w14:paraId="56EAA9ED" w14:textId="5ED5101D">
            <w:pPr>
              <w:jc w:val="center"/>
            </w:pPr>
            <w:r>
              <w:t>4</w:t>
            </w:r>
          </w:p>
        </w:tc>
      </w:tr>
      <w:tr w14:paraId="10034F6C" w14:textId="77777777">
        <w:tblPrEx>
          <w:tblW w:w="9661" w:type="dxa"/>
          <w:tblLayout w:type="fixed"/>
          <w:tblLook w:val="01E0"/>
        </w:tblPrEx>
        <w:trPr>
          <w:trHeight w:val="289"/>
        </w:trPr>
        <w:tc>
          <w:tcPr>
            <w:tcW w:w="5418" w:type="dxa"/>
          </w:tcPr>
          <w:p w:rsidR="002363C0" w:rsidP="00A0377E" w14:paraId="3BF396ED" w14:textId="59DB27A2">
            <w:r>
              <w:t>Vendors / implementers of IIS systems</w:t>
            </w:r>
          </w:p>
        </w:tc>
        <w:tc>
          <w:tcPr>
            <w:tcW w:w="1530" w:type="dxa"/>
          </w:tcPr>
          <w:p w:rsidR="002363C0" w:rsidP="00F41E8C" w14:paraId="0AF1E4DB" w14:textId="75612734">
            <w:pPr>
              <w:jc w:val="center"/>
              <w:rPr>
                <w:bCs/>
              </w:rPr>
            </w:pPr>
            <w:r>
              <w:rPr>
                <w:bCs/>
              </w:rPr>
              <w:t>12</w:t>
            </w:r>
          </w:p>
        </w:tc>
        <w:tc>
          <w:tcPr>
            <w:tcW w:w="1710" w:type="dxa"/>
          </w:tcPr>
          <w:p w:rsidR="002363C0" w:rsidP="00F41E8C" w14:paraId="7CE56877" w14:textId="39E104F5">
            <w:pPr>
              <w:jc w:val="center"/>
            </w:pPr>
            <w:r>
              <w:t>1</w:t>
            </w:r>
            <w:r w:rsidR="00252C60">
              <w:t>0</w:t>
            </w:r>
            <w:r>
              <w:t xml:space="preserve"> min</w:t>
            </w:r>
          </w:p>
        </w:tc>
        <w:tc>
          <w:tcPr>
            <w:tcW w:w="1003" w:type="dxa"/>
          </w:tcPr>
          <w:p w:rsidR="002363C0" w:rsidP="00F41E8C" w14:paraId="07E5A54E" w14:textId="68966359">
            <w:pPr>
              <w:jc w:val="center"/>
            </w:pPr>
            <w:r>
              <w:t>2</w:t>
            </w:r>
          </w:p>
        </w:tc>
      </w:tr>
      <w:tr w14:paraId="731B0F1B" w14:textId="77777777">
        <w:tblPrEx>
          <w:tblW w:w="9661" w:type="dxa"/>
          <w:tblLayout w:type="fixed"/>
          <w:tblLook w:val="01E0"/>
        </w:tblPrEx>
        <w:trPr>
          <w:trHeight w:val="289"/>
        </w:trPr>
        <w:tc>
          <w:tcPr>
            <w:tcW w:w="5418" w:type="dxa"/>
          </w:tcPr>
          <w:p w:rsidR="00CB4323" w:rsidP="00A0377E" w14:paraId="290AB038" w14:textId="1CFAF49E">
            <w:r>
              <w:t>IIS Users, including jurisdictional immunization programs</w:t>
            </w:r>
          </w:p>
        </w:tc>
        <w:tc>
          <w:tcPr>
            <w:tcW w:w="1530" w:type="dxa"/>
          </w:tcPr>
          <w:p w:rsidR="00CB4323" w:rsidP="00F41E8C" w14:paraId="1A17183B" w14:textId="75583EFF">
            <w:pPr>
              <w:jc w:val="center"/>
              <w:rPr>
                <w:bCs/>
              </w:rPr>
            </w:pPr>
            <w:r>
              <w:rPr>
                <w:bCs/>
              </w:rPr>
              <w:t>115</w:t>
            </w:r>
          </w:p>
        </w:tc>
        <w:tc>
          <w:tcPr>
            <w:tcW w:w="1710" w:type="dxa"/>
          </w:tcPr>
          <w:p w:rsidR="00CB4323" w:rsidP="00F41E8C" w14:paraId="030958A5" w14:textId="64A78A38">
            <w:pPr>
              <w:jc w:val="center"/>
            </w:pPr>
            <w:r>
              <w:t>1</w:t>
            </w:r>
            <w:r w:rsidR="00252C60">
              <w:t>0</w:t>
            </w:r>
            <w:r>
              <w:t xml:space="preserve"> min</w:t>
            </w:r>
          </w:p>
        </w:tc>
        <w:tc>
          <w:tcPr>
            <w:tcW w:w="1003" w:type="dxa"/>
          </w:tcPr>
          <w:p w:rsidR="00CB4323" w:rsidP="00F41E8C" w14:paraId="189A50D1" w14:textId="48417DDD">
            <w:pPr>
              <w:jc w:val="center"/>
            </w:pPr>
            <w:r>
              <w:t>19</w:t>
            </w:r>
          </w:p>
        </w:tc>
      </w:tr>
      <w:tr w14:paraId="02A09A61" w14:textId="77777777" w:rsidTr="00CB4323">
        <w:tblPrEx>
          <w:tblW w:w="9661" w:type="dxa"/>
          <w:tblLayout w:type="fixed"/>
          <w:tblLook w:val="01E0"/>
        </w:tblPrEx>
        <w:trPr>
          <w:trHeight w:val="143"/>
        </w:trPr>
        <w:tc>
          <w:tcPr>
            <w:tcW w:w="5418" w:type="dxa"/>
          </w:tcPr>
          <w:p w:rsidR="00A0377E" w:rsidRPr="00512CA7" w:rsidP="00A0377E" w14:paraId="6E789861" w14:textId="77777777">
            <w:pPr>
              <w:rPr>
                <w:b/>
              </w:rPr>
            </w:pPr>
            <w:r w:rsidRPr="00512CA7">
              <w:rPr>
                <w:b/>
              </w:rPr>
              <w:t>Totals</w:t>
            </w:r>
          </w:p>
        </w:tc>
        <w:tc>
          <w:tcPr>
            <w:tcW w:w="1530" w:type="dxa"/>
          </w:tcPr>
          <w:p w:rsidR="00A0377E" w:rsidRPr="00F41E8C" w:rsidP="00F41E8C" w14:paraId="237AA69C" w14:textId="1BA4CFC0">
            <w:pPr>
              <w:jc w:val="center"/>
              <w:rPr>
                <w:bCs/>
              </w:rPr>
            </w:pPr>
            <w:r>
              <w:rPr>
                <w:bCs/>
              </w:rPr>
              <w:t>550</w:t>
            </w:r>
          </w:p>
        </w:tc>
        <w:tc>
          <w:tcPr>
            <w:tcW w:w="1710" w:type="dxa"/>
          </w:tcPr>
          <w:p w:rsidR="00A0377E" w:rsidP="00F41E8C" w14:paraId="33567016" w14:textId="47A35A4A">
            <w:pPr>
              <w:jc w:val="center"/>
            </w:pPr>
            <w:r>
              <w:t>1</w:t>
            </w:r>
            <w:r w:rsidR="00252C60">
              <w:t>0</w:t>
            </w:r>
            <w:r>
              <w:t xml:space="preserve"> min </w:t>
            </w:r>
            <w:r w:rsidR="00381648">
              <w:t>each</w:t>
            </w:r>
          </w:p>
        </w:tc>
        <w:tc>
          <w:tcPr>
            <w:tcW w:w="1003" w:type="dxa"/>
          </w:tcPr>
          <w:p w:rsidR="00A0377E" w:rsidRPr="00F41E8C" w:rsidP="00F41E8C" w14:paraId="1616C56D" w14:textId="01E321A6">
            <w:pPr>
              <w:jc w:val="center"/>
            </w:pPr>
            <w:r>
              <w:t>9</w:t>
            </w:r>
            <w:r w:rsidR="00692705">
              <w:t>2</w:t>
            </w:r>
          </w:p>
        </w:tc>
      </w:tr>
    </w:tbl>
    <w:p w:rsidR="00B46F2C" w:rsidP="00F3170F" w14:paraId="1AB33144" w14:textId="77777777"/>
    <w:p w:rsidR="007A3016" w:rsidRPr="006E43AD" w:rsidP="007A3016" w14:paraId="0072A297" w14:textId="05DD3E87">
      <w:r>
        <w:rPr>
          <w:b/>
          <w:bCs/>
          <w:i/>
          <w:iCs/>
        </w:rPr>
        <w:t>FEDERAL COST: </w:t>
      </w:r>
      <w:r w:rsidR="00A25ED2">
        <w:t xml:space="preserve"> The estimated annual cost to the Federal government is </w:t>
      </w:r>
      <w:r w:rsidRPr="00B309F9" w:rsidR="00B309F9">
        <w:t>$</w:t>
      </w:r>
      <w:r w:rsidR="00400473">
        <w:t>6,145</w:t>
      </w:r>
      <w:r w:rsidR="00A25ED2">
        <w:t xml:space="preserve">. This is based on pay for </w:t>
      </w:r>
      <w:r w:rsidR="00BA20A4">
        <w:t>three</w:t>
      </w:r>
      <w:r w:rsidR="00A25ED2">
        <w:t xml:space="preserve"> positions. The first position </w:t>
      </w:r>
      <w:r w:rsidRPr="001B3232" w:rsidR="00A25ED2">
        <w:t xml:space="preserve">estimate is based on the time required for one </w:t>
      </w:r>
      <w:r w:rsidR="00AB23F9">
        <w:t xml:space="preserve">contractor to </w:t>
      </w:r>
      <w:r w:rsidR="003D2EAF">
        <w:t xml:space="preserve">design </w:t>
      </w:r>
      <w:r w:rsidR="00400473">
        <w:t>survey and reach out to potential respondents through partner organizations</w:t>
      </w:r>
      <w:r w:rsidR="00630CB5">
        <w:t xml:space="preserve">. The second </w:t>
      </w:r>
      <w:r w:rsidR="00B309F9">
        <w:t xml:space="preserve">position is for a contractor to </w:t>
      </w:r>
      <w:r w:rsidR="00400473">
        <w:t>coordinate receipt of survey data</w:t>
      </w:r>
      <w:r w:rsidR="00B309F9">
        <w:t xml:space="preserve">.  The third position is a contractor to </w:t>
      </w:r>
      <w:r w:rsidR="00400473">
        <w:t>conduct a descriptive analysis of results.</w:t>
      </w:r>
    </w:p>
    <w:p w:rsidR="007A3016" w:rsidP="007A3016" w14:paraId="48D42D0F" w14:textId="77777777">
      <w:pPr>
        <w:rPr>
          <w:rFonts w:ascii="Calibri" w:hAnsi="Calibri" w:cs="Calibri"/>
          <w:b/>
          <w:bCs/>
          <w:sz w:val="22"/>
          <w:szCs w:val="22"/>
        </w:rPr>
      </w:pPr>
    </w:p>
    <w:p w:rsidR="007A3016" w:rsidRPr="00A52140" w:rsidP="007A3016" w14:paraId="5868C362" w14:textId="77777777"/>
    <w:p w:rsidR="007A3016" w:rsidP="007A3016" w14:paraId="461C733F" w14:textId="77777777">
      <w:pPr>
        <w:spacing w:line="276" w:lineRule="auto"/>
        <w:rPr>
          <w:i/>
          <w:iCs/>
        </w:rPr>
      </w:pPr>
      <w:r>
        <w:rPr>
          <w:i/>
          <w:iCs/>
        </w:rPr>
        <w:t>Estimated Annualized Cost to the Federal Government</w:t>
      </w:r>
    </w:p>
    <w:tbl>
      <w:tblPr>
        <w:tblW w:w="9742" w:type="dxa"/>
        <w:tblInd w:w="-5" w:type="dxa"/>
        <w:tblCellMar>
          <w:left w:w="0" w:type="dxa"/>
          <w:right w:w="0" w:type="dxa"/>
        </w:tblCellMar>
        <w:tblLook w:val="04A0"/>
      </w:tblPr>
      <w:tblGrid>
        <w:gridCol w:w="5848"/>
        <w:gridCol w:w="1363"/>
        <w:gridCol w:w="1284"/>
        <w:gridCol w:w="1247"/>
      </w:tblGrid>
      <w:tr w14:paraId="5685D322" w14:textId="77777777" w:rsidTr="007A3016">
        <w:tblPrEx>
          <w:tblW w:w="9742" w:type="dxa"/>
          <w:tblInd w:w="-5" w:type="dxa"/>
          <w:tblCellMar>
            <w:left w:w="0" w:type="dxa"/>
            <w:right w:w="0" w:type="dxa"/>
          </w:tblCellMar>
          <w:tblLook w:val="04A0"/>
        </w:tblPrEx>
        <w:trPr>
          <w:trHeight w:val="593"/>
        </w:trPr>
        <w:tc>
          <w:tcPr>
            <w:tcW w:w="5940" w:type="dxa"/>
            <w:tcBorders>
              <w:top w:val="single" w:sz="8" w:space="0" w:color="auto"/>
              <w:left w:val="single" w:sz="8" w:space="0" w:color="auto"/>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4C7E2043" w14:textId="77777777">
            <w:pPr>
              <w:spacing w:line="276" w:lineRule="auto"/>
              <w:jc w:val="center"/>
              <w:rPr>
                <w:b/>
                <w:bCs/>
                <w:i/>
                <w:iCs/>
              </w:rPr>
            </w:pPr>
            <w:r>
              <w:rPr>
                <w:b/>
                <w:bCs/>
                <w:i/>
                <w:iCs/>
                <w:color w:val="000000"/>
              </w:rPr>
              <w:t>Staff (FTE)</w:t>
            </w:r>
          </w:p>
        </w:tc>
        <w:tc>
          <w:tcPr>
            <w:tcW w:w="1260"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1DA88528" w14:textId="77777777">
            <w:pPr>
              <w:spacing w:line="276" w:lineRule="auto"/>
              <w:jc w:val="center"/>
              <w:rPr>
                <w:b/>
                <w:bCs/>
                <w:i/>
                <w:iCs/>
              </w:rPr>
            </w:pPr>
            <w:r>
              <w:rPr>
                <w:b/>
                <w:bCs/>
                <w:i/>
                <w:iCs/>
                <w:color w:val="000000"/>
              </w:rPr>
              <w:t xml:space="preserve">Estimated Hours </w:t>
            </w:r>
          </w:p>
        </w:tc>
        <w:tc>
          <w:tcPr>
            <w:tcW w:w="128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650908B3" w14:textId="77777777">
            <w:pPr>
              <w:spacing w:line="276" w:lineRule="auto"/>
              <w:jc w:val="center"/>
              <w:rPr>
                <w:b/>
                <w:bCs/>
                <w:i/>
                <w:iCs/>
              </w:rPr>
            </w:pPr>
            <w:r>
              <w:rPr>
                <w:b/>
                <w:bCs/>
                <w:i/>
                <w:iCs/>
                <w:color w:val="000000"/>
              </w:rPr>
              <w:t>Hourly Rate</w:t>
            </w:r>
          </w:p>
        </w:tc>
        <w:tc>
          <w:tcPr>
            <w:tcW w:w="1256" w:type="dxa"/>
            <w:tcBorders>
              <w:top w:val="single" w:sz="8" w:space="0" w:color="auto"/>
              <w:left w:val="nil"/>
              <w:bottom w:val="single" w:sz="12" w:space="0" w:color="auto"/>
              <w:right w:val="single" w:sz="8" w:space="0" w:color="auto"/>
            </w:tcBorders>
            <w:shd w:val="clear" w:color="auto" w:fill="D9D9D9"/>
            <w:tcMar>
              <w:top w:w="0" w:type="dxa"/>
              <w:left w:w="108" w:type="dxa"/>
              <w:bottom w:w="0" w:type="dxa"/>
              <w:right w:w="108" w:type="dxa"/>
            </w:tcMar>
            <w:vAlign w:val="center"/>
            <w:hideMark/>
          </w:tcPr>
          <w:p w:rsidR="007A3016" w14:paraId="269FAB92" w14:textId="77777777">
            <w:pPr>
              <w:spacing w:line="276" w:lineRule="auto"/>
              <w:jc w:val="center"/>
              <w:rPr>
                <w:b/>
                <w:bCs/>
                <w:i/>
                <w:iCs/>
              </w:rPr>
            </w:pPr>
            <w:r>
              <w:rPr>
                <w:b/>
                <w:bCs/>
                <w:i/>
                <w:iCs/>
                <w:color w:val="000000"/>
              </w:rPr>
              <w:t>Total Cost</w:t>
            </w:r>
          </w:p>
        </w:tc>
      </w:tr>
      <w:tr w14:paraId="07113DC0"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81457D" w14:paraId="5FA6E262" w14:textId="699DC299">
            <w:pPr>
              <w:spacing w:line="276" w:lineRule="auto"/>
              <w:rPr>
                <w:i/>
                <w:iCs/>
              </w:rPr>
            </w:pPr>
            <w:r>
              <w:rPr>
                <w:i/>
                <w:iCs/>
              </w:rPr>
              <w:t>Contractor</w:t>
            </w:r>
            <w:r w:rsidR="00D13BC9">
              <w:rPr>
                <w:i/>
                <w:iCs/>
              </w:rPr>
              <w:t>-</w:t>
            </w:r>
            <w:r>
              <w:rPr>
                <w:i/>
                <w:iCs/>
              </w:rPr>
              <w:t xml:space="preserve"> </w:t>
            </w:r>
            <w:r w:rsidR="00D13BC9">
              <w:rPr>
                <w:i/>
                <w:iCs/>
              </w:rPr>
              <w:t>Project Lead</w:t>
            </w:r>
            <w:r>
              <w:rPr>
                <w:i/>
                <w:iCs/>
              </w:rPr>
              <w:t>:</w:t>
            </w:r>
            <w:r w:rsidRPr="0069472D" w:rsidR="0069472D">
              <w:rPr>
                <w:i/>
                <w:iCs/>
              </w:rPr>
              <w:t xml:space="preserve"> </w:t>
            </w:r>
            <w:r>
              <w:rPr>
                <w:i/>
                <w:iCs/>
              </w:rPr>
              <w:t xml:space="preserve">Design of </w:t>
            </w:r>
            <w:r w:rsidR="00400473">
              <w:rPr>
                <w:i/>
                <w:iCs/>
              </w:rPr>
              <w:t>survey</w:t>
            </w:r>
            <w:r>
              <w:rPr>
                <w:i/>
                <w:iCs/>
              </w:rPr>
              <w:t xml:space="preserve"> interview guide; outreach to </w:t>
            </w:r>
            <w:r w:rsidR="00400473">
              <w:rPr>
                <w:i/>
                <w:iCs/>
              </w:rPr>
              <w:t>IIS and HMIS programs and vendors to distribute surveys</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81457D" w14:paraId="240D45CF" w14:textId="556E6325">
            <w:pPr>
              <w:spacing w:line="276" w:lineRule="auto"/>
              <w:jc w:val="center"/>
              <w:rPr>
                <w:i/>
                <w:iCs/>
              </w:rPr>
            </w:pPr>
            <w:r>
              <w:rPr>
                <w:i/>
                <w:iCs/>
              </w:rPr>
              <w:t>25</w:t>
            </w:r>
          </w:p>
          <w:p w:rsidR="00AF01D6" w14:paraId="2047ACA9" w14:textId="7EF0F6FA">
            <w:pPr>
              <w:spacing w:line="276" w:lineRule="auto"/>
              <w:jc w:val="center"/>
              <w:rPr>
                <w:i/>
                <w:iCs/>
              </w:rPr>
            </w:pPr>
            <w:r>
              <w:rPr>
                <w:i/>
                <w:iCs/>
              </w:rPr>
              <w:t>(0.01 Contractor)</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81457D" w14:paraId="78B787D0" w14:textId="054FDA05">
            <w:pPr>
              <w:spacing w:line="276" w:lineRule="auto"/>
              <w:jc w:val="center"/>
              <w:rPr>
                <w:i/>
                <w:iCs/>
              </w:rPr>
            </w:pPr>
            <w:r>
              <w:rPr>
                <w:i/>
                <w:iCs/>
              </w:rPr>
              <w:t>$</w:t>
            </w:r>
            <w:r w:rsidR="00B309F9">
              <w:rPr>
                <w:i/>
                <w:iCs/>
              </w:rPr>
              <w:t>100</w:t>
            </w:r>
            <w:r>
              <w:rPr>
                <w:i/>
                <w:iCs/>
              </w:rPr>
              <w:t>/h</w:t>
            </w:r>
            <w:r w:rsidR="001622A7">
              <w:rPr>
                <w:i/>
                <w:iCs/>
              </w:rPr>
              <w:t>our</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81457D" w14:paraId="33E22E26" w14:textId="43A3A1B7">
            <w:pPr>
              <w:spacing w:line="276" w:lineRule="auto"/>
              <w:jc w:val="center"/>
              <w:rPr>
                <w:i/>
                <w:iCs/>
              </w:rPr>
            </w:pPr>
            <w:r>
              <w:rPr>
                <w:i/>
                <w:iCs/>
              </w:rPr>
              <w:t>$</w:t>
            </w:r>
            <w:r w:rsidR="00400473">
              <w:rPr>
                <w:i/>
                <w:iCs/>
              </w:rPr>
              <w:t>2500</w:t>
            </w:r>
          </w:p>
        </w:tc>
      </w:tr>
      <w:tr w14:paraId="5724B0C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7A3016" w14:paraId="45E58160" w14:textId="38C677C5">
            <w:pPr>
              <w:spacing w:line="276" w:lineRule="auto"/>
              <w:rPr>
                <w:i/>
                <w:iCs/>
              </w:rPr>
            </w:pPr>
            <w:r>
              <w:rPr>
                <w:i/>
                <w:iCs/>
              </w:rPr>
              <w:t>Contractor</w:t>
            </w:r>
            <w:r w:rsidR="00D13BC9">
              <w:rPr>
                <w:i/>
                <w:iCs/>
              </w:rPr>
              <w:t>-</w:t>
            </w:r>
            <w:r>
              <w:rPr>
                <w:i/>
                <w:iCs/>
              </w:rPr>
              <w:t xml:space="preserve"> </w:t>
            </w:r>
            <w:r w:rsidR="00D13BC9">
              <w:rPr>
                <w:i/>
                <w:iCs/>
              </w:rPr>
              <w:t>Technical Consultant</w:t>
            </w:r>
            <w:r>
              <w:rPr>
                <w:i/>
                <w:iCs/>
              </w:rPr>
              <w:t xml:space="preserve">: </w:t>
            </w:r>
            <w:r w:rsidR="00400473">
              <w:rPr>
                <w:i/>
                <w:iCs/>
              </w:rPr>
              <w:t>Coordination of receipt of survey data</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0A112C0" w14:textId="23E10039">
            <w:pPr>
              <w:spacing w:line="276" w:lineRule="auto"/>
              <w:jc w:val="center"/>
              <w:rPr>
                <w:i/>
                <w:iCs/>
              </w:rPr>
            </w:pPr>
            <w:r>
              <w:rPr>
                <w:i/>
                <w:iCs/>
              </w:rPr>
              <w:t>10</w:t>
            </w:r>
          </w:p>
          <w:p w:rsidR="007A3016" w14:paraId="0E58FF2F" w14:textId="1BB35908">
            <w:pPr>
              <w:spacing w:line="276" w:lineRule="auto"/>
              <w:jc w:val="center"/>
              <w:rPr>
                <w:i/>
                <w:iCs/>
              </w:rPr>
            </w:pPr>
            <w:r>
              <w:rPr>
                <w:i/>
                <w:iCs/>
              </w:rPr>
              <w:t xml:space="preserve">(0.01 </w:t>
            </w:r>
            <w:r w:rsidR="005577AB">
              <w:rPr>
                <w:i/>
                <w:iCs/>
              </w:rPr>
              <w:t>Contractor</w:t>
            </w:r>
            <w:r>
              <w:rPr>
                <w:i/>
                <w:iCs/>
              </w:rPr>
              <w:t>)</w:t>
            </w:r>
          </w:p>
        </w:tc>
        <w:tc>
          <w:tcPr>
            <w:tcW w:w="128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074260BB" w14:textId="7E4FB2C5">
            <w:pPr>
              <w:spacing w:line="276" w:lineRule="auto"/>
              <w:jc w:val="center"/>
              <w:rPr>
                <w:i/>
                <w:iCs/>
              </w:rPr>
            </w:pPr>
            <w:r>
              <w:rPr>
                <w:i/>
                <w:iCs/>
              </w:rPr>
              <w:t>$</w:t>
            </w:r>
            <w:r w:rsidR="00B309F9">
              <w:rPr>
                <w:i/>
                <w:iCs/>
              </w:rPr>
              <w:t>195</w:t>
            </w:r>
            <w:r>
              <w:rPr>
                <w:i/>
                <w:iCs/>
              </w:rPr>
              <w:t>/hour</w:t>
            </w:r>
          </w:p>
        </w:tc>
        <w:tc>
          <w:tcPr>
            <w:tcW w:w="125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8859152" w14:textId="22ACA825">
            <w:pPr>
              <w:spacing w:line="276" w:lineRule="auto"/>
              <w:jc w:val="center"/>
              <w:rPr>
                <w:i/>
                <w:iCs/>
              </w:rPr>
            </w:pPr>
            <w:r>
              <w:rPr>
                <w:i/>
                <w:iCs/>
              </w:rPr>
              <w:t>$</w:t>
            </w:r>
            <w:r w:rsidR="00400473">
              <w:rPr>
                <w:i/>
                <w:iCs/>
              </w:rPr>
              <w:t>195</w:t>
            </w:r>
          </w:p>
        </w:tc>
      </w:tr>
      <w:tr w14:paraId="58D0E54B"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7A3016" w14:paraId="29FC6CC1" w14:textId="2BD50EF5">
            <w:pPr>
              <w:spacing w:line="276" w:lineRule="auto"/>
              <w:rPr>
                <w:i/>
                <w:iCs/>
              </w:rPr>
            </w:pPr>
            <w:r>
              <w:rPr>
                <w:i/>
                <w:iCs/>
              </w:rPr>
              <w:t>Contractor</w:t>
            </w:r>
            <w:r w:rsidR="00D13BC9">
              <w:rPr>
                <w:i/>
                <w:iCs/>
              </w:rPr>
              <w:t>-</w:t>
            </w:r>
            <w:r>
              <w:rPr>
                <w:i/>
                <w:iCs/>
              </w:rPr>
              <w:t> </w:t>
            </w:r>
            <w:r w:rsidR="00D13BC9">
              <w:rPr>
                <w:i/>
                <w:iCs/>
              </w:rPr>
              <w:t>Subject Matter Consultant:</w:t>
            </w:r>
            <w:r>
              <w:rPr>
                <w:i/>
                <w:iCs/>
              </w:rPr>
              <w:t xml:space="preserve"> </w:t>
            </w:r>
            <w:r w:rsidR="00400473">
              <w:rPr>
                <w:i/>
                <w:iCs/>
              </w:rPr>
              <w:t>Descriptive analysis of data</w:t>
            </w:r>
          </w:p>
        </w:tc>
        <w:tc>
          <w:tcPr>
            <w:tcW w:w="1260"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53E4F091" w14:textId="6B91972C">
            <w:pPr>
              <w:spacing w:line="276" w:lineRule="auto"/>
              <w:jc w:val="center"/>
              <w:rPr>
                <w:i/>
                <w:iCs/>
              </w:rPr>
            </w:pPr>
            <w:r>
              <w:rPr>
                <w:i/>
                <w:iCs/>
              </w:rPr>
              <w:t>30</w:t>
            </w:r>
          </w:p>
          <w:p w:rsidR="007A3016" w14:paraId="10EDDD52" w14:textId="42E686EC">
            <w:pPr>
              <w:spacing w:line="276" w:lineRule="auto"/>
              <w:jc w:val="center"/>
              <w:rPr>
                <w:i/>
                <w:iCs/>
              </w:rPr>
            </w:pPr>
            <w:r>
              <w:rPr>
                <w:i/>
                <w:iCs/>
              </w:rPr>
              <w:t xml:space="preserve">(0.01 </w:t>
            </w:r>
            <w:r w:rsidR="00B309F9">
              <w:rPr>
                <w:i/>
                <w:iCs/>
              </w:rPr>
              <w:t>Contractor</w:t>
            </w:r>
            <w:r>
              <w:rPr>
                <w:i/>
                <w:iCs/>
              </w:rPr>
              <w:t>)</w:t>
            </w:r>
          </w:p>
        </w:tc>
        <w:tc>
          <w:tcPr>
            <w:tcW w:w="128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105042D2" w14:textId="7B07D85E">
            <w:pPr>
              <w:spacing w:line="276" w:lineRule="auto"/>
              <w:jc w:val="center"/>
              <w:rPr>
                <w:i/>
                <w:iCs/>
              </w:rPr>
            </w:pPr>
            <w:r>
              <w:rPr>
                <w:i/>
                <w:iCs/>
              </w:rPr>
              <w:t>$</w:t>
            </w:r>
            <w:r w:rsidR="00B309F9">
              <w:rPr>
                <w:i/>
                <w:iCs/>
              </w:rPr>
              <w:t>115</w:t>
            </w:r>
            <w:r>
              <w:rPr>
                <w:i/>
                <w:iCs/>
              </w:rPr>
              <w:t>/hour</w:t>
            </w:r>
          </w:p>
        </w:tc>
        <w:tc>
          <w:tcPr>
            <w:tcW w:w="1256" w:type="dxa"/>
            <w:tcBorders>
              <w:top w:val="nil"/>
              <w:left w:val="nil"/>
              <w:bottom w:val="single" w:sz="12" w:space="0" w:color="auto"/>
              <w:right w:val="single" w:sz="8" w:space="0" w:color="auto"/>
            </w:tcBorders>
            <w:tcMar>
              <w:top w:w="0" w:type="dxa"/>
              <w:left w:w="108" w:type="dxa"/>
              <w:bottom w:w="0" w:type="dxa"/>
              <w:right w:w="108" w:type="dxa"/>
            </w:tcMar>
            <w:hideMark/>
          </w:tcPr>
          <w:p w:rsidR="007A3016" w14:paraId="72203652" w14:textId="59FB1BE4">
            <w:pPr>
              <w:spacing w:line="276" w:lineRule="auto"/>
              <w:jc w:val="center"/>
              <w:rPr>
                <w:i/>
                <w:iCs/>
              </w:rPr>
            </w:pPr>
            <w:r>
              <w:rPr>
                <w:i/>
                <w:iCs/>
              </w:rPr>
              <w:t>$</w:t>
            </w:r>
            <w:r w:rsidR="00400473">
              <w:rPr>
                <w:i/>
                <w:iCs/>
              </w:rPr>
              <w:t>3,450</w:t>
            </w:r>
          </w:p>
        </w:tc>
      </w:tr>
      <w:tr w14:paraId="5E8C1039"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7C1154" w14:paraId="5A81AECE" w14:textId="119BFDAB">
            <w:pPr>
              <w:spacing w:line="276" w:lineRule="auto"/>
              <w:rPr>
                <w:i/>
                <w:iCs/>
              </w:rPr>
            </w:pPr>
            <w:r>
              <w:rPr>
                <w:i/>
                <w:iCs/>
              </w:rPr>
              <w:t>Survey software</w:t>
            </w:r>
            <w:r w:rsidR="00C232FE">
              <w:rPr>
                <w:i/>
                <w:iCs/>
              </w:rPr>
              <w:t>- no cost will use existing account of contracted partner (AIRA) with Survey Monkey</w:t>
            </w: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rsidR="007C1154" w14:paraId="3C1BEFE0" w14:textId="024CDB66">
            <w:pPr>
              <w:spacing w:line="276" w:lineRule="auto"/>
              <w:jc w:val="center"/>
              <w:rPr>
                <w:i/>
                <w:iCs/>
              </w:rPr>
            </w:pPr>
            <w:r>
              <w:rPr>
                <w:i/>
                <w:iCs/>
              </w:rPr>
              <w:t>N/A</w:t>
            </w:r>
          </w:p>
        </w:tc>
        <w:tc>
          <w:tcPr>
            <w:tcW w:w="1286" w:type="dxa"/>
            <w:tcBorders>
              <w:top w:val="nil"/>
              <w:left w:val="nil"/>
              <w:bottom w:val="single" w:sz="12" w:space="0" w:color="auto"/>
              <w:right w:val="single" w:sz="8" w:space="0" w:color="auto"/>
            </w:tcBorders>
            <w:tcMar>
              <w:top w:w="0" w:type="dxa"/>
              <w:left w:w="108" w:type="dxa"/>
              <w:bottom w:w="0" w:type="dxa"/>
              <w:right w:w="108" w:type="dxa"/>
            </w:tcMar>
          </w:tcPr>
          <w:p w:rsidR="007C1154" w14:paraId="16CE3274" w14:textId="3B90DBEE">
            <w:pPr>
              <w:spacing w:line="276" w:lineRule="auto"/>
              <w:jc w:val="center"/>
              <w:rPr>
                <w:i/>
                <w:iCs/>
              </w:rPr>
            </w:pPr>
            <w:r>
              <w:rPr>
                <w:i/>
                <w:iCs/>
              </w:rPr>
              <w:t>$</w:t>
            </w:r>
            <w:r w:rsidR="00C232FE">
              <w:rPr>
                <w:i/>
                <w:iCs/>
              </w:rPr>
              <w:t>0</w:t>
            </w:r>
          </w:p>
        </w:tc>
        <w:tc>
          <w:tcPr>
            <w:tcW w:w="1256" w:type="dxa"/>
            <w:tcBorders>
              <w:top w:val="nil"/>
              <w:left w:val="nil"/>
              <w:bottom w:val="single" w:sz="12" w:space="0" w:color="auto"/>
              <w:right w:val="single" w:sz="8" w:space="0" w:color="auto"/>
            </w:tcBorders>
            <w:tcMar>
              <w:top w:w="0" w:type="dxa"/>
              <w:left w:w="108" w:type="dxa"/>
              <w:bottom w:w="0" w:type="dxa"/>
              <w:right w:w="108" w:type="dxa"/>
            </w:tcMar>
          </w:tcPr>
          <w:p w:rsidR="007C1154" w14:paraId="7F7249F4" w14:textId="3F51FBFF">
            <w:pPr>
              <w:spacing w:line="276" w:lineRule="auto"/>
              <w:jc w:val="center"/>
              <w:rPr>
                <w:i/>
                <w:iCs/>
              </w:rPr>
            </w:pPr>
            <w:r>
              <w:rPr>
                <w:i/>
                <w:iCs/>
              </w:rPr>
              <w:t>$</w:t>
            </w:r>
            <w:r w:rsidR="00C232FE">
              <w:rPr>
                <w:i/>
                <w:iCs/>
              </w:rPr>
              <w:t>0</w:t>
            </w:r>
          </w:p>
        </w:tc>
      </w:tr>
      <w:tr w14:paraId="0604B1E5" w14:textId="77777777" w:rsidTr="00920B9D">
        <w:tblPrEx>
          <w:tblW w:w="9742" w:type="dxa"/>
          <w:tblInd w:w="-5" w:type="dxa"/>
          <w:tblCellMar>
            <w:left w:w="0" w:type="dxa"/>
            <w:right w:w="0" w:type="dxa"/>
          </w:tblCellMar>
          <w:tblLook w:val="04A0"/>
        </w:tblPrEx>
        <w:tc>
          <w:tcPr>
            <w:tcW w:w="5940" w:type="dxa"/>
            <w:tcBorders>
              <w:top w:val="nil"/>
              <w:left w:val="single" w:sz="8" w:space="0" w:color="auto"/>
              <w:bottom w:val="nil"/>
              <w:right w:val="single" w:sz="8" w:space="0" w:color="auto"/>
            </w:tcBorders>
            <w:tcMar>
              <w:top w:w="0" w:type="dxa"/>
              <w:left w:w="108" w:type="dxa"/>
              <w:bottom w:w="0" w:type="dxa"/>
              <w:right w:w="108" w:type="dxa"/>
            </w:tcMar>
            <w:hideMark/>
          </w:tcPr>
          <w:p w:rsidR="007A3016" w14:paraId="60F951AD" w14:textId="528A2B46">
            <w:pPr>
              <w:spacing w:line="276" w:lineRule="auto"/>
              <w:rPr>
                <w:i/>
                <w:iCs/>
              </w:rPr>
            </w:pPr>
          </w:p>
        </w:tc>
        <w:tc>
          <w:tcPr>
            <w:tcW w:w="1260" w:type="dxa"/>
            <w:tcBorders>
              <w:top w:val="nil"/>
              <w:left w:val="nil"/>
              <w:bottom w:val="nil"/>
              <w:right w:val="single" w:sz="8" w:space="0" w:color="auto"/>
            </w:tcBorders>
            <w:tcMar>
              <w:top w:w="0" w:type="dxa"/>
              <w:left w:w="108" w:type="dxa"/>
              <w:bottom w:w="0" w:type="dxa"/>
              <w:right w:w="108" w:type="dxa"/>
            </w:tcMar>
          </w:tcPr>
          <w:p w:rsidR="007A3016" w14:paraId="57BF351C" w14:textId="77777777">
            <w:pPr>
              <w:spacing w:line="276" w:lineRule="auto"/>
              <w:jc w:val="center"/>
              <w:rPr>
                <w:i/>
                <w:iCs/>
              </w:rPr>
            </w:pPr>
          </w:p>
        </w:tc>
        <w:tc>
          <w:tcPr>
            <w:tcW w:w="1286" w:type="dxa"/>
            <w:tcBorders>
              <w:top w:val="nil"/>
              <w:left w:val="nil"/>
              <w:bottom w:val="nil"/>
              <w:right w:val="single" w:sz="8" w:space="0" w:color="auto"/>
            </w:tcBorders>
            <w:tcMar>
              <w:top w:w="0" w:type="dxa"/>
              <w:left w:w="108" w:type="dxa"/>
              <w:bottom w:w="0" w:type="dxa"/>
              <w:right w:w="108" w:type="dxa"/>
            </w:tcMar>
          </w:tcPr>
          <w:p w:rsidR="007A3016" w14:paraId="5D655627" w14:textId="77777777">
            <w:pPr>
              <w:spacing w:line="276" w:lineRule="auto"/>
              <w:jc w:val="center"/>
              <w:rPr>
                <w:i/>
                <w:iCs/>
              </w:rPr>
            </w:pPr>
          </w:p>
        </w:tc>
        <w:tc>
          <w:tcPr>
            <w:tcW w:w="1256" w:type="dxa"/>
            <w:tcBorders>
              <w:top w:val="nil"/>
              <w:left w:val="nil"/>
              <w:bottom w:val="nil"/>
              <w:right w:val="single" w:sz="8" w:space="0" w:color="auto"/>
            </w:tcBorders>
            <w:tcMar>
              <w:top w:w="0" w:type="dxa"/>
              <w:left w:w="108" w:type="dxa"/>
              <w:bottom w:w="0" w:type="dxa"/>
              <w:right w:w="108" w:type="dxa"/>
            </w:tcMar>
            <w:hideMark/>
          </w:tcPr>
          <w:p w:rsidR="007A3016" w14:paraId="13A6EDFD" w14:textId="19AAF213">
            <w:pPr>
              <w:spacing w:line="276" w:lineRule="auto"/>
              <w:jc w:val="center"/>
              <w:rPr>
                <w:i/>
                <w:iCs/>
              </w:rPr>
            </w:pPr>
          </w:p>
        </w:tc>
      </w:tr>
      <w:tr w14:paraId="3FBC0668" w14:textId="77777777" w:rsidTr="007A3016">
        <w:tblPrEx>
          <w:tblW w:w="9742" w:type="dxa"/>
          <w:tblInd w:w="-5" w:type="dxa"/>
          <w:tblCellMar>
            <w:left w:w="0" w:type="dxa"/>
            <w:right w:w="0" w:type="dxa"/>
          </w:tblCellMar>
          <w:tblLook w:val="04A0"/>
        </w:tblPrEx>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388" w:rsidRPr="00920B9D" w14:paraId="68109AEB" w14:textId="68AD0BAA">
            <w:pPr>
              <w:spacing w:line="276" w:lineRule="auto"/>
              <w:rPr>
                <w:b/>
                <w:bCs/>
                <w:i/>
                <w:iCs/>
              </w:rPr>
            </w:pPr>
            <w:r w:rsidRPr="00920B9D">
              <w:rPr>
                <w:b/>
                <w:bCs/>
                <w:i/>
                <w:iCs/>
              </w:rPr>
              <w:t>Total</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601418DD" w14:textId="77777777">
            <w:pPr>
              <w:spacing w:line="276" w:lineRule="auto"/>
              <w:jc w:val="center"/>
              <w:rPr>
                <w:b/>
                <w:bCs/>
                <w:i/>
                <w:iCs/>
              </w:rPr>
            </w:pPr>
          </w:p>
        </w:tc>
        <w:tc>
          <w:tcPr>
            <w:tcW w:w="128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E0ABAE9" w14:textId="77777777">
            <w:pPr>
              <w:spacing w:line="276" w:lineRule="auto"/>
              <w:jc w:val="center"/>
              <w:rPr>
                <w:b/>
                <w:bCs/>
                <w:i/>
                <w:iCs/>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542388" w:rsidRPr="00920B9D" w14:paraId="7CB17AAC" w14:textId="5866EECA">
            <w:pPr>
              <w:spacing w:line="276" w:lineRule="auto"/>
              <w:jc w:val="center"/>
              <w:rPr>
                <w:b/>
                <w:bCs/>
                <w:i/>
                <w:iCs/>
              </w:rPr>
            </w:pPr>
            <w:r w:rsidRPr="00920B9D">
              <w:rPr>
                <w:b/>
                <w:bCs/>
                <w:i/>
                <w:iCs/>
              </w:rPr>
              <w:t>$</w:t>
            </w:r>
            <w:r w:rsidR="00400473">
              <w:rPr>
                <w:b/>
                <w:bCs/>
                <w:i/>
                <w:iCs/>
              </w:rPr>
              <w:t>6,145</w:t>
            </w:r>
          </w:p>
        </w:tc>
      </w:tr>
    </w:tbl>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F22E66B">
      <w:pPr>
        <w:pStyle w:val="ListParagraph"/>
        <w:numPr>
          <w:ilvl w:val="0"/>
          <w:numId w:val="15"/>
        </w:numPr>
      </w:pPr>
      <w:r>
        <w:t xml:space="preserve">Do you have a customer list or something similar that defines the universe of potential </w:t>
      </w:r>
      <w:r>
        <w:t>respondents</w:t>
      </w:r>
      <w:r>
        <w:t xml:space="preserve"> and do you have a sampling plan for selecting from this universe?</w:t>
      </w:r>
      <w:r>
        <w:tab/>
      </w:r>
      <w:r>
        <w:tab/>
      </w:r>
      <w:r>
        <w:tab/>
      </w:r>
      <w:r>
        <w:tab/>
      </w:r>
      <w:r>
        <w:tab/>
      </w:r>
      <w:r>
        <w:tab/>
      </w:r>
      <w:r>
        <w:tab/>
      </w:r>
      <w:r>
        <w:tab/>
      </w:r>
      <w:r>
        <w:tab/>
      </w:r>
      <w:r>
        <w:tab/>
      </w:r>
      <w:r>
        <w:tab/>
        <w:t>[</w:t>
      </w:r>
      <w:r w:rsidR="00400473">
        <w:t>X</w:t>
      </w:r>
      <w:r>
        <w:t>] Yes</w:t>
      </w:r>
      <w:r>
        <w:tab/>
      </w:r>
      <w:r>
        <w:t>[</w:t>
      </w:r>
      <w:r w:rsidR="00A86325">
        <w:t xml:space="preserve"> </w:t>
      </w:r>
      <w:r>
        <w:t>]</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3EF81B18" w14:paraId="1BB86051" w14:textId="7F3D09F5">
      <w:pPr>
        <w:ind w:left="720"/>
      </w:pPr>
      <w:r>
        <w:t>T</w:t>
      </w:r>
      <w:r w:rsidR="00D029EE">
        <w:t xml:space="preserve">he contracted organization (American Immunization Registry Association, hereafter AIRA) </w:t>
      </w:r>
      <w:r>
        <w:t xml:space="preserve">has ongoing relationships with IIS staff in all jurisdictions.  AIRA also has a list of the key contacts for all IIS vendors.  CDC is partnering with HUD on this project; HUD has a contact list for all jurisdictional and CoC HMIS users, as well as points of contact at all HMIS vendors operating in the US.  </w:t>
      </w:r>
      <w:r w:rsidR="00584EAE">
        <w:t xml:space="preserve">As the survey is a very brief </w:t>
      </w:r>
      <w:r w:rsidR="00584EAE">
        <w:t>multiple choice</w:t>
      </w:r>
      <w:r w:rsidR="00584EAE">
        <w:t xml:space="preserve"> survey, the method will be cross-sectional across the groups of respondents.  </w:t>
      </w:r>
      <w:r>
        <w:t xml:space="preserve">The brief survey will be distributed to all individuals on these lists of users and vendors for voluntary participation. </w:t>
      </w:r>
      <w:r w:rsidR="00584EAE">
        <w:t>The explanatory text which will be sent in the email (included in packet) requests that “</w:t>
      </w:r>
      <w:r w:rsidRPr="00584EAE" w:rsidR="00584EAE">
        <w:t>Only one person from each jurisdiction or vendor organization receiving this invitation should respond to the survey</w:t>
      </w:r>
      <w:r w:rsidR="00584EAE">
        <w:t xml:space="preserve">.” </w:t>
      </w:r>
      <w:r w:rsidR="00A7012E">
        <w:t xml:space="preserve">The number of respondents in the Burden Hours table reflects respondents if there is full participation by all </w:t>
      </w:r>
      <w:r w:rsidR="00584EAE">
        <w:t>organizations and jurisdictions</w:t>
      </w:r>
      <w:r w:rsidR="00A7012E">
        <w:t xml:space="preserve">. </w:t>
      </w:r>
    </w:p>
    <w:p w:rsidR="00162DC1" w:rsidP="00A403BB" w14:paraId="218ACEBC"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6AAC8CBF">
      <w:pPr>
        <w:ind w:left="720"/>
      </w:pPr>
      <w:r>
        <w:t>[</w:t>
      </w:r>
      <w:r w:rsidR="00A7012E">
        <w:t>X</w:t>
      </w:r>
      <w:r w:rsidR="00D029EE">
        <w:t xml:space="preserve"> </w:t>
      </w:r>
      <w:r>
        <w:t>]</w:t>
      </w:r>
      <w:r>
        <w:t xml:space="preserve"> Web-based or other forms of Social Media </w:t>
      </w:r>
    </w:p>
    <w:p w:rsidR="00B46F2C" w:rsidP="001B0AAA" w14:paraId="6F829B01" w14:textId="1D3DE5FB">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4B052C51">
      <w:pPr>
        <w:ind w:left="720"/>
      </w:pPr>
      <w:r>
        <w:t>[ ]</w:t>
      </w:r>
      <w:r>
        <w:t xml:space="preserve"> Other, Explain</w:t>
      </w:r>
      <w:r w:rsidR="00D029EE">
        <w:t xml:space="preserve">: </w:t>
      </w:r>
    </w:p>
    <w:p w:rsidR="00C658DD" w:rsidP="00C658DD" w14:paraId="4A27A79E" w14:textId="77777777"/>
    <w:p w:rsidR="00D03681" w:rsidP="00D03681" w14:paraId="5E266990" w14:textId="152202F3">
      <w:pPr>
        <w:pStyle w:val="ListParagraph"/>
        <w:numPr>
          <w:ilvl w:val="0"/>
          <w:numId w:val="17"/>
        </w:numPr>
      </w:pPr>
      <w:r>
        <w:t xml:space="preserve">Will interviewers or facilitators be used?  </w:t>
      </w:r>
      <w:r>
        <w:t>[</w:t>
      </w:r>
      <w:r w:rsidR="00A7012E">
        <w:t xml:space="preserve"> </w:t>
      </w:r>
      <w:r>
        <w:t>]</w:t>
      </w:r>
      <w:r>
        <w:t xml:space="preserve"> Yes [</w:t>
      </w:r>
      <w:r w:rsidR="00D029EE">
        <w:t xml:space="preserve"> </w:t>
      </w:r>
      <w:r w:rsidR="00A7012E">
        <w:t>X</w:t>
      </w:r>
      <w:r>
        <w:t>] No</w:t>
      </w:r>
    </w:p>
    <w:p w:rsidR="00B46F2C" w:rsidP="00F24CFC" w14:paraId="1BB31248" w14:textId="3B826F81">
      <w:pPr>
        <w:pStyle w:val="ListParagraph"/>
        <w:ind w:left="360"/>
      </w:pP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A31387" w14:paraId="6717D2E3" w14:textId="3E6CD8BF"/>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1793486">
    <w:abstractNumId w:val="10"/>
  </w:num>
  <w:num w:numId="2" w16cid:durableId="393699662">
    <w:abstractNumId w:val="16"/>
  </w:num>
  <w:num w:numId="3" w16cid:durableId="285546414">
    <w:abstractNumId w:val="15"/>
  </w:num>
  <w:num w:numId="4" w16cid:durableId="2040204602">
    <w:abstractNumId w:val="17"/>
  </w:num>
  <w:num w:numId="5" w16cid:durableId="1675690362">
    <w:abstractNumId w:val="3"/>
  </w:num>
  <w:num w:numId="6" w16cid:durableId="1224827768">
    <w:abstractNumId w:val="1"/>
  </w:num>
  <w:num w:numId="7" w16cid:durableId="1130827000">
    <w:abstractNumId w:val="8"/>
  </w:num>
  <w:num w:numId="8" w16cid:durableId="1742097051">
    <w:abstractNumId w:val="13"/>
  </w:num>
  <w:num w:numId="9" w16cid:durableId="1733890645">
    <w:abstractNumId w:val="9"/>
  </w:num>
  <w:num w:numId="10" w16cid:durableId="1076363995">
    <w:abstractNumId w:val="2"/>
  </w:num>
  <w:num w:numId="11" w16cid:durableId="163210718">
    <w:abstractNumId w:val="6"/>
  </w:num>
  <w:num w:numId="12" w16cid:durableId="104621668">
    <w:abstractNumId w:val="7"/>
  </w:num>
  <w:num w:numId="13" w16cid:durableId="1609267318">
    <w:abstractNumId w:val="0"/>
  </w:num>
  <w:num w:numId="14" w16cid:durableId="314262071">
    <w:abstractNumId w:val="14"/>
  </w:num>
  <w:num w:numId="15" w16cid:durableId="1862232978">
    <w:abstractNumId w:val="12"/>
  </w:num>
  <w:num w:numId="16" w16cid:durableId="1134447884">
    <w:abstractNumId w:val="11"/>
  </w:num>
  <w:num w:numId="17" w16cid:durableId="1193301623">
    <w:abstractNumId w:val="4"/>
  </w:num>
  <w:num w:numId="18" w16cid:durableId="2129155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E7E"/>
    <w:rsid w:val="00003E69"/>
    <w:rsid w:val="00016110"/>
    <w:rsid w:val="00021166"/>
    <w:rsid w:val="00021DAE"/>
    <w:rsid w:val="00023A57"/>
    <w:rsid w:val="000306DE"/>
    <w:rsid w:val="00032C74"/>
    <w:rsid w:val="00035236"/>
    <w:rsid w:val="00041F3A"/>
    <w:rsid w:val="0004695C"/>
    <w:rsid w:val="00047A64"/>
    <w:rsid w:val="00052168"/>
    <w:rsid w:val="00053599"/>
    <w:rsid w:val="00053772"/>
    <w:rsid w:val="00054788"/>
    <w:rsid w:val="00063043"/>
    <w:rsid w:val="00067329"/>
    <w:rsid w:val="0007052B"/>
    <w:rsid w:val="00073F6C"/>
    <w:rsid w:val="00076461"/>
    <w:rsid w:val="00081A3F"/>
    <w:rsid w:val="00084F6F"/>
    <w:rsid w:val="00093977"/>
    <w:rsid w:val="00095C6E"/>
    <w:rsid w:val="00096569"/>
    <w:rsid w:val="000A076B"/>
    <w:rsid w:val="000A4C2C"/>
    <w:rsid w:val="000B0BDD"/>
    <w:rsid w:val="000B0C8A"/>
    <w:rsid w:val="000B1E46"/>
    <w:rsid w:val="000B2838"/>
    <w:rsid w:val="000B6718"/>
    <w:rsid w:val="000C26FF"/>
    <w:rsid w:val="000C557D"/>
    <w:rsid w:val="000C6E7D"/>
    <w:rsid w:val="000D44CA"/>
    <w:rsid w:val="000D57E2"/>
    <w:rsid w:val="000E1EE2"/>
    <w:rsid w:val="000E200B"/>
    <w:rsid w:val="000F2C27"/>
    <w:rsid w:val="000F68BE"/>
    <w:rsid w:val="000F69AA"/>
    <w:rsid w:val="000F6D85"/>
    <w:rsid w:val="000F6E8B"/>
    <w:rsid w:val="000F752D"/>
    <w:rsid w:val="00107D0E"/>
    <w:rsid w:val="001167F5"/>
    <w:rsid w:val="00116ED9"/>
    <w:rsid w:val="0012125A"/>
    <w:rsid w:val="00131D2F"/>
    <w:rsid w:val="00132FDE"/>
    <w:rsid w:val="001365FF"/>
    <w:rsid w:val="00137B8F"/>
    <w:rsid w:val="00141B89"/>
    <w:rsid w:val="00145293"/>
    <w:rsid w:val="001453BE"/>
    <w:rsid w:val="001462FB"/>
    <w:rsid w:val="00146B20"/>
    <w:rsid w:val="001610C6"/>
    <w:rsid w:val="001622A7"/>
    <w:rsid w:val="00162DC1"/>
    <w:rsid w:val="001634DE"/>
    <w:rsid w:val="001708B4"/>
    <w:rsid w:val="00170D16"/>
    <w:rsid w:val="0018088E"/>
    <w:rsid w:val="00180EAC"/>
    <w:rsid w:val="001927A4"/>
    <w:rsid w:val="001933D9"/>
    <w:rsid w:val="00194AC6"/>
    <w:rsid w:val="0019619F"/>
    <w:rsid w:val="0019762C"/>
    <w:rsid w:val="001A1EB3"/>
    <w:rsid w:val="001A23B0"/>
    <w:rsid w:val="001A25CC"/>
    <w:rsid w:val="001A430E"/>
    <w:rsid w:val="001A7A65"/>
    <w:rsid w:val="001B0252"/>
    <w:rsid w:val="001B0AAA"/>
    <w:rsid w:val="001B107A"/>
    <w:rsid w:val="001B2123"/>
    <w:rsid w:val="001B2261"/>
    <w:rsid w:val="001B3232"/>
    <w:rsid w:val="001C39F7"/>
    <w:rsid w:val="001D1CE6"/>
    <w:rsid w:val="001D41FF"/>
    <w:rsid w:val="001D519E"/>
    <w:rsid w:val="001E1559"/>
    <w:rsid w:val="001F25BB"/>
    <w:rsid w:val="001F5225"/>
    <w:rsid w:val="001F5645"/>
    <w:rsid w:val="0020150E"/>
    <w:rsid w:val="0021135F"/>
    <w:rsid w:val="002115C4"/>
    <w:rsid w:val="00217052"/>
    <w:rsid w:val="002179B0"/>
    <w:rsid w:val="002314CF"/>
    <w:rsid w:val="002363C0"/>
    <w:rsid w:val="00236B6C"/>
    <w:rsid w:val="00237B48"/>
    <w:rsid w:val="00242A4B"/>
    <w:rsid w:val="00244CBD"/>
    <w:rsid w:val="0024521E"/>
    <w:rsid w:val="002455D1"/>
    <w:rsid w:val="00252C60"/>
    <w:rsid w:val="00252F05"/>
    <w:rsid w:val="00261EF3"/>
    <w:rsid w:val="00263C3D"/>
    <w:rsid w:val="00265236"/>
    <w:rsid w:val="00274D0B"/>
    <w:rsid w:val="00277DC7"/>
    <w:rsid w:val="0028030F"/>
    <w:rsid w:val="002821FF"/>
    <w:rsid w:val="00285D95"/>
    <w:rsid w:val="00290F64"/>
    <w:rsid w:val="00291893"/>
    <w:rsid w:val="00292B8A"/>
    <w:rsid w:val="002A0870"/>
    <w:rsid w:val="002A0D2D"/>
    <w:rsid w:val="002A38D6"/>
    <w:rsid w:val="002A3C89"/>
    <w:rsid w:val="002A5E8C"/>
    <w:rsid w:val="002B1C00"/>
    <w:rsid w:val="002B3C95"/>
    <w:rsid w:val="002C0B5C"/>
    <w:rsid w:val="002C4F30"/>
    <w:rsid w:val="002C5021"/>
    <w:rsid w:val="002D0B92"/>
    <w:rsid w:val="002D5E15"/>
    <w:rsid w:val="002E52CD"/>
    <w:rsid w:val="002E6D6F"/>
    <w:rsid w:val="002F04F5"/>
    <w:rsid w:val="002F673A"/>
    <w:rsid w:val="00300111"/>
    <w:rsid w:val="00300DD7"/>
    <w:rsid w:val="003039C3"/>
    <w:rsid w:val="003062CF"/>
    <w:rsid w:val="003124A8"/>
    <w:rsid w:val="00325177"/>
    <w:rsid w:val="00334788"/>
    <w:rsid w:val="00335B10"/>
    <w:rsid w:val="00346525"/>
    <w:rsid w:val="003500AD"/>
    <w:rsid w:val="003511B0"/>
    <w:rsid w:val="00352F1E"/>
    <w:rsid w:val="003532F5"/>
    <w:rsid w:val="003540A6"/>
    <w:rsid w:val="0035458D"/>
    <w:rsid w:val="00354B3A"/>
    <w:rsid w:val="00354F49"/>
    <w:rsid w:val="00356BE2"/>
    <w:rsid w:val="003625D3"/>
    <w:rsid w:val="003675DB"/>
    <w:rsid w:val="003700A2"/>
    <w:rsid w:val="00371693"/>
    <w:rsid w:val="00381648"/>
    <w:rsid w:val="003859BC"/>
    <w:rsid w:val="00390689"/>
    <w:rsid w:val="00390C9D"/>
    <w:rsid w:val="00391272"/>
    <w:rsid w:val="00391BB4"/>
    <w:rsid w:val="00391CCA"/>
    <w:rsid w:val="003A4773"/>
    <w:rsid w:val="003A4C87"/>
    <w:rsid w:val="003A6131"/>
    <w:rsid w:val="003A788B"/>
    <w:rsid w:val="003B1FB0"/>
    <w:rsid w:val="003B5441"/>
    <w:rsid w:val="003C2F6E"/>
    <w:rsid w:val="003C4F49"/>
    <w:rsid w:val="003D1F4E"/>
    <w:rsid w:val="003D2EAF"/>
    <w:rsid w:val="003D3993"/>
    <w:rsid w:val="003D5BBE"/>
    <w:rsid w:val="003E05AC"/>
    <w:rsid w:val="003E3C61"/>
    <w:rsid w:val="003F1C5B"/>
    <w:rsid w:val="003F2D4D"/>
    <w:rsid w:val="00400473"/>
    <w:rsid w:val="0040417A"/>
    <w:rsid w:val="004070ED"/>
    <w:rsid w:val="0041337D"/>
    <w:rsid w:val="00433B33"/>
    <w:rsid w:val="0043455D"/>
    <w:rsid w:val="00434E33"/>
    <w:rsid w:val="004373C8"/>
    <w:rsid w:val="00440A18"/>
    <w:rsid w:val="00441434"/>
    <w:rsid w:val="00441AF5"/>
    <w:rsid w:val="00446250"/>
    <w:rsid w:val="00450CC2"/>
    <w:rsid w:val="0045264C"/>
    <w:rsid w:val="00453087"/>
    <w:rsid w:val="004543E0"/>
    <w:rsid w:val="004614F8"/>
    <w:rsid w:val="00471C27"/>
    <w:rsid w:val="00474892"/>
    <w:rsid w:val="004876EC"/>
    <w:rsid w:val="0049197F"/>
    <w:rsid w:val="0049388D"/>
    <w:rsid w:val="00496322"/>
    <w:rsid w:val="0049781F"/>
    <w:rsid w:val="004A52CE"/>
    <w:rsid w:val="004C093B"/>
    <w:rsid w:val="004C2AD4"/>
    <w:rsid w:val="004C5E93"/>
    <w:rsid w:val="004D27F3"/>
    <w:rsid w:val="004D2C95"/>
    <w:rsid w:val="004D3F9C"/>
    <w:rsid w:val="004D6E14"/>
    <w:rsid w:val="004D7A14"/>
    <w:rsid w:val="004E1C18"/>
    <w:rsid w:val="004E6938"/>
    <w:rsid w:val="004F38AF"/>
    <w:rsid w:val="004F4418"/>
    <w:rsid w:val="005009B0"/>
    <w:rsid w:val="00506186"/>
    <w:rsid w:val="00512CA7"/>
    <w:rsid w:val="00513077"/>
    <w:rsid w:val="00526140"/>
    <w:rsid w:val="00530AD4"/>
    <w:rsid w:val="005375D9"/>
    <w:rsid w:val="00542388"/>
    <w:rsid w:val="00542E2E"/>
    <w:rsid w:val="005577AB"/>
    <w:rsid w:val="005606FC"/>
    <w:rsid w:val="005620E0"/>
    <w:rsid w:val="0057227F"/>
    <w:rsid w:val="0057409F"/>
    <w:rsid w:val="00574C77"/>
    <w:rsid w:val="00577188"/>
    <w:rsid w:val="00580CF6"/>
    <w:rsid w:val="00583825"/>
    <w:rsid w:val="00584EAE"/>
    <w:rsid w:val="00591BB9"/>
    <w:rsid w:val="00591E4F"/>
    <w:rsid w:val="00593214"/>
    <w:rsid w:val="00594B76"/>
    <w:rsid w:val="005A1006"/>
    <w:rsid w:val="005A1ED9"/>
    <w:rsid w:val="005A7DA3"/>
    <w:rsid w:val="005B1E22"/>
    <w:rsid w:val="005C5BD8"/>
    <w:rsid w:val="005D4ED1"/>
    <w:rsid w:val="005D6B7B"/>
    <w:rsid w:val="005E1625"/>
    <w:rsid w:val="005E714A"/>
    <w:rsid w:val="005E762F"/>
    <w:rsid w:val="006011CD"/>
    <w:rsid w:val="0061217A"/>
    <w:rsid w:val="00613C13"/>
    <w:rsid w:val="006140A0"/>
    <w:rsid w:val="00621E79"/>
    <w:rsid w:val="00627ABD"/>
    <w:rsid w:val="00630CB5"/>
    <w:rsid w:val="006348E0"/>
    <w:rsid w:val="006359CF"/>
    <w:rsid w:val="00636621"/>
    <w:rsid w:val="00641AA0"/>
    <w:rsid w:val="00642635"/>
    <w:rsid w:val="00642B49"/>
    <w:rsid w:val="00643451"/>
    <w:rsid w:val="00651763"/>
    <w:rsid w:val="006559C9"/>
    <w:rsid w:val="00660A3F"/>
    <w:rsid w:val="0067603E"/>
    <w:rsid w:val="00676D2E"/>
    <w:rsid w:val="00681894"/>
    <w:rsid w:val="006832D9"/>
    <w:rsid w:val="00683368"/>
    <w:rsid w:val="00684BF3"/>
    <w:rsid w:val="00692705"/>
    <w:rsid w:val="00693438"/>
    <w:rsid w:val="0069403B"/>
    <w:rsid w:val="0069472D"/>
    <w:rsid w:val="006970D9"/>
    <w:rsid w:val="00697434"/>
    <w:rsid w:val="006B0B85"/>
    <w:rsid w:val="006B4FD8"/>
    <w:rsid w:val="006B5A31"/>
    <w:rsid w:val="006C11EF"/>
    <w:rsid w:val="006C34EA"/>
    <w:rsid w:val="006D4561"/>
    <w:rsid w:val="006E28BF"/>
    <w:rsid w:val="006E43AD"/>
    <w:rsid w:val="006E58D5"/>
    <w:rsid w:val="006F01EF"/>
    <w:rsid w:val="006F3DDE"/>
    <w:rsid w:val="00702480"/>
    <w:rsid w:val="00704678"/>
    <w:rsid w:val="00704A2D"/>
    <w:rsid w:val="007211A6"/>
    <w:rsid w:val="00721988"/>
    <w:rsid w:val="00731A62"/>
    <w:rsid w:val="00733F12"/>
    <w:rsid w:val="007425E7"/>
    <w:rsid w:val="00751637"/>
    <w:rsid w:val="00757F34"/>
    <w:rsid w:val="0076169D"/>
    <w:rsid w:val="0078130A"/>
    <w:rsid w:val="007878E2"/>
    <w:rsid w:val="007945A5"/>
    <w:rsid w:val="007A0B40"/>
    <w:rsid w:val="007A3016"/>
    <w:rsid w:val="007A5AB6"/>
    <w:rsid w:val="007B05B4"/>
    <w:rsid w:val="007B34DA"/>
    <w:rsid w:val="007C1154"/>
    <w:rsid w:val="007D106B"/>
    <w:rsid w:val="007D5149"/>
    <w:rsid w:val="007E4645"/>
    <w:rsid w:val="007F0B27"/>
    <w:rsid w:val="00800291"/>
    <w:rsid w:val="00802607"/>
    <w:rsid w:val="00803C84"/>
    <w:rsid w:val="008101A5"/>
    <w:rsid w:val="00812E11"/>
    <w:rsid w:val="0081457D"/>
    <w:rsid w:val="00822664"/>
    <w:rsid w:val="008241C3"/>
    <w:rsid w:val="00824B95"/>
    <w:rsid w:val="00825AE4"/>
    <w:rsid w:val="0084247D"/>
    <w:rsid w:val="00842FA3"/>
    <w:rsid w:val="00843796"/>
    <w:rsid w:val="00845058"/>
    <w:rsid w:val="0084510D"/>
    <w:rsid w:val="008537C5"/>
    <w:rsid w:val="00864827"/>
    <w:rsid w:val="00867A9D"/>
    <w:rsid w:val="00882A92"/>
    <w:rsid w:val="00887DC8"/>
    <w:rsid w:val="00891C7F"/>
    <w:rsid w:val="0089240E"/>
    <w:rsid w:val="00894A71"/>
    <w:rsid w:val="00895229"/>
    <w:rsid w:val="00896793"/>
    <w:rsid w:val="00897C9D"/>
    <w:rsid w:val="008B546B"/>
    <w:rsid w:val="008B56B3"/>
    <w:rsid w:val="008B6186"/>
    <w:rsid w:val="008C0207"/>
    <w:rsid w:val="008D74B5"/>
    <w:rsid w:val="008E3B93"/>
    <w:rsid w:val="008F0203"/>
    <w:rsid w:val="008F2F18"/>
    <w:rsid w:val="008F50D4"/>
    <w:rsid w:val="009020A6"/>
    <w:rsid w:val="009050C2"/>
    <w:rsid w:val="00913F0B"/>
    <w:rsid w:val="00915E2A"/>
    <w:rsid w:val="009160EE"/>
    <w:rsid w:val="00920B9D"/>
    <w:rsid w:val="009239AA"/>
    <w:rsid w:val="0092668E"/>
    <w:rsid w:val="00927048"/>
    <w:rsid w:val="009323FA"/>
    <w:rsid w:val="00935343"/>
    <w:rsid w:val="00935927"/>
    <w:rsid w:val="00935ADA"/>
    <w:rsid w:val="00942E9A"/>
    <w:rsid w:val="00943B4D"/>
    <w:rsid w:val="00946B6C"/>
    <w:rsid w:val="00954A76"/>
    <w:rsid w:val="00954B66"/>
    <w:rsid w:val="00955A71"/>
    <w:rsid w:val="0095779F"/>
    <w:rsid w:val="0096108F"/>
    <w:rsid w:val="00963411"/>
    <w:rsid w:val="00964F6E"/>
    <w:rsid w:val="009763E8"/>
    <w:rsid w:val="0098207A"/>
    <w:rsid w:val="009933C5"/>
    <w:rsid w:val="00993A00"/>
    <w:rsid w:val="009960E4"/>
    <w:rsid w:val="00997C83"/>
    <w:rsid w:val="009A55B2"/>
    <w:rsid w:val="009A71E6"/>
    <w:rsid w:val="009B1B97"/>
    <w:rsid w:val="009C13B9"/>
    <w:rsid w:val="009C5089"/>
    <w:rsid w:val="009C5CD3"/>
    <w:rsid w:val="009D01A2"/>
    <w:rsid w:val="009D47AC"/>
    <w:rsid w:val="009D7000"/>
    <w:rsid w:val="009E0020"/>
    <w:rsid w:val="009F1E7F"/>
    <w:rsid w:val="009F5923"/>
    <w:rsid w:val="00A0377E"/>
    <w:rsid w:val="00A14C05"/>
    <w:rsid w:val="00A15DA6"/>
    <w:rsid w:val="00A2018B"/>
    <w:rsid w:val="00A21CD6"/>
    <w:rsid w:val="00A25ED2"/>
    <w:rsid w:val="00A312A0"/>
    <w:rsid w:val="00A31387"/>
    <w:rsid w:val="00A37DED"/>
    <w:rsid w:val="00A403BB"/>
    <w:rsid w:val="00A52140"/>
    <w:rsid w:val="00A566BB"/>
    <w:rsid w:val="00A62DF9"/>
    <w:rsid w:val="00A6608C"/>
    <w:rsid w:val="00A674DF"/>
    <w:rsid w:val="00A67979"/>
    <w:rsid w:val="00A7012E"/>
    <w:rsid w:val="00A7218A"/>
    <w:rsid w:val="00A83AA6"/>
    <w:rsid w:val="00A83C50"/>
    <w:rsid w:val="00A83FB1"/>
    <w:rsid w:val="00A8437D"/>
    <w:rsid w:val="00A86325"/>
    <w:rsid w:val="00A902F4"/>
    <w:rsid w:val="00A93165"/>
    <w:rsid w:val="00A93E13"/>
    <w:rsid w:val="00A9494C"/>
    <w:rsid w:val="00AA0283"/>
    <w:rsid w:val="00AA07BF"/>
    <w:rsid w:val="00AA14FE"/>
    <w:rsid w:val="00AB23F9"/>
    <w:rsid w:val="00AC2C79"/>
    <w:rsid w:val="00AC489B"/>
    <w:rsid w:val="00AD1D36"/>
    <w:rsid w:val="00AD3D72"/>
    <w:rsid w:val="00AE1809"/>
    <w:rsid w:val="00AE7651"/>
    <w:rsid w:val="00AF01D6"/>
    <w:rsid w:val="00AF246E"/>
    <w:rsid w:val="00AF7DFF"/>
    <w:rsid w:val="00B01AFF"/>
    <w:rsid w:val="00B044BB"/>
    <w:rsid w:val="00B15C00"/>
    <w:rsid w:val="00B309F9"/>
    <w:rsid w:val="00B31AFC"/>
    <w:rsid w:val="00B37469"/>
    <w:rsid w:val="00B46930"/>
    <w:rsid w:val="00B46F2C"/>
    <w:rsid w:val="00B620E6"/>
    <w:rsid w:val="00B65DDD"/>
    <w:rsid w:val="00B7501A"/>
    <w:rsid w:val="00B76F71"/>
    <w:rsid w:val="00B80D76"/>
    <w:rsid w:val="00B876F2"/>
    <w:rsid w:val="00B91946"/>
    <w:rsid w:val="00B97B58"/>
    <w:rsid w:val="00BA20A4"/>
    <w:rsid w:val="00BA2105"/>
    <w:rsid w:val="00BA6FE4"/>
    <w:rsid w:val="00BA7E06"/>
    <w:rsid w:val="00BB43B5"/>
    <w:rsid w:val="00BB5491"/>
    <w:rsid w:val="00BB6219"/>
    <w:rsid w:val="00BC1A29"/>
    <w:rsid w:val="00BD290F"/>
    <w:rsid w:val="00BD2F21"/>
    <w:rsid w:val="00BD3A2F"/>
    <w:rsid w:val="00BD5271"/>
    <w:rsid w:val="00BD52B3"/>
    <w:rsid w:val="00BF03AD"/>
    <w:rsid w:val="00C008AA"/>
    <w:rsid w:val="00C14289"/>
    <w:rsid w:val="00C14CC4"/>
    <w:rsid w:val="00C14F0C"/>
    <w:rsid w:val="00C232FE"/>
    <w:rsid w:val="00C24AB3"/>
    <w:rsid w:val="00C258DD"/>
    <w:rsid w:val="00C3188A"/>
    <w:rsid w:val="00C33C52"/>
    <w:rsid w:val="00C409B6"/>
    <w:rsid w:val="00C40D8B"/>
    <w:rsid w:val="00C47189"/>
    <w:rsid w:val="00C52C79"/>
    <w:rsid w:val="00C5403B"/>
    <w:rsid w:val="00C626DE"/>
    <w:rsid w:val="00C658DD"/>
    <w:rsid w:val="00C66211"/>
    <w:rsid w:val="00C77EF7"/>
    <w:rsid w:val="00C809B5"/>
    <w:rsid w:val="00C82D99"/>
    <w:rsid w:val="00C83F4C"/>
    <w:rsid w:val="00C8407A"/>
    <w:rsid w:val="00C8488C"/>
    <w:rsid w:val="00C860E8"/>
    <w:rsid w:val="00C86E91"/>
    <w:rsid w:val="00C91D3A"/>
    <w:rsid w:val="00C9606B"/>
    <w:rsid w:val="00CA2650"/>
    <w:rsid w:val="00CA68F9"/>
    <w:rsid w:val="00CB0C07"/>
    <w:rsid w:val="00CB1078"/>
    <w:rsid w:val="00CB4323"/>
    <w:rsid w:val="00CC3593"/>
    <w:rsid w:val="00CC5664"/>
    <w:rsid w:val="00CC6FAF"/>
    <w:rsid w:val="00CC7C42"/>
    <w:rsid w:val="00CC7FAA"/>
    <w:rsid w:val="00CD436B"/>
    <w:rsid w:val="00CE0F4A"/>
    <w:rsid w:val="00CE7721"/>
    <w:rsid w:val="00CF5CA4"/>
    <w:rsid w:val="00D003CD"/>
    <w:rsid w:val="00D029EE"/>
    <w:rsid w:val="00D03681"/>
    <w:rsid w:val="00D04F06"/>
    <w:rsid w:val="00D13B79"/>
    <w:rsid w:val="00D13BC9"/>
    <w:rsid w:val="00D1727D"/>
    <w:rsid w:val="00D23644"/>
    <w:rsid w:val="00D24698"/>
    <w:rsid w:val="00D270EB"/>
    <w:rsid w:val="00D307F9"/>
    <w:rsid w:val="00D30F30"/>
    <w:rsid w:val="00D3223C"/>
    <w:rsid w:val="00D52B3B"/>
    <w:rsid w:val="00D53428"/>
    <w:rsid w:val="00D54D5D"/>
    <w:rsid w:val="00D6383F"/>
    <w:rsid w:val="00D6457B"/>
    <w:rsid w:val="00D70B8D"/>
    <w:rsid w:val="00D71221"/>
    <w:rsid w:val="00D72694"/>
    <w:rsid w:val="00D800A5"/>
    <w:rsid w:val="00D801D7"/>
    <w:rsid w:val="00D81B36"/>
    <w:rsid w:val="00D9408B"/>
    <w:rsid w:val="00D977C2"/>
    <w:rsid w:val="00DA0E7B"/>
    <w:rsid w:val="00DB23A1"/>
    <w:rsid w:val="00DB58B9"/>
    <w:rsid w:val="00DB59D0"/>
    <w:rsid w:val="00DB7874"/>
    <w:rsid w:val="00DC1F5A"/>
    <w:rsid w:val="00DC32AE"/>
    <w:rsid w:val="00DC33D3"/>
    <w:rsid w:val="00DD11FC"/>
    <w:rsid w:val="00DD1FAE"/>
    <w:rsid w:val="00DD3A41"/>
    <w:rsid w:val="00DE29AF"/>
    <w:rsid w:val="00DF1760"/>
    <w:rsid w:val="00DF50FD"/>
    <w:rsid w:val="00DF5FBF"/>
    <w:rsid w:val="00E02391"/>
    <w:rsid w:val="00E0677A"/>
    <w:rsid w:val="00E24B95"/>
    <w:rsid w:val="00E25217"/>
    <w:rsid w:val="00E252F3"/>
    <w:rsid w:val="00E26329"/>
    <w:rsid w:val="00E401A4"/>
    <w:rsid w:val="00E40B50"/>
    <w:rsid w:val="00E414E0"/>
    <w:rsid w:val="00E46147"/>
    <w:rsid w:val="00E50293"/>
    <w:rsid w:val="00E505E7"/>
    <w:rsid w:val="00E518B2"/>
    <w:rsid w:val="00E51A66"/>
    <w:rsid w:val="00E5751E"/>
    <w:rsid w:val="00E57B71"/>
    <w:rsid w:val="00E6018C"/>
    <w:rsid w:val="00E62A66"/>
    <w:rsid w:val="00E63BBC"/>
    <w:rsid w:val="00E63FFE"/>
    <w:rsid w:val="00E65FFC"/>
    <w:rsid w:val="00E70878"/>
    <w:rsid w:val="00E75F23"/>
    <w:rsid w:val="00E80951"/>
    <w:rsid w:val="00E81B59"/>
    <w:rsid w:val="00E8222A"/>
    <w:rsid w:val="00E82250"/>
    <w:rsid w:val="00E84894"/>
    <w:rsid w:val="00E854FE"/>
    <w:rsid w:val="00E86CC6"/>
    <w:rsid w:val="00E9018F"/>
    <w:rsid w:val="00E94103"/>
    <w:rsid w:val="00EA01C1"/>
    <w:rsid w:val="00EA0FC1"/>
    <w:rsid w:val="00EA2686"/>
    <w:rsid w:val="00EA6ED8"/>
    <w:rsid w:val="00EB0E9F"/>
    <w:rsid w:val="00EB3D27"/>
    <w:rsid w:val="00EB4987"/>
    <w:rsid w:val="00EB56B3"/>
    <w:rsid w:val="00EC408C"/>
    <w:rsid w:val="00EC4426"/>
    <w:rsid w:val="00EC6B15"/>
    <w:rsid w:val="00ED4294"/>
    <w:rsid w:val="00ED6492"/>
    <w:rsid w:val="00ED7795"/>
    <w:rsid w:val="00EE0DBF"/>
    <w:rsid w:val="00EE1B4C"/>
    <w:rsid w:val="00EE1D19"/>
    <w:rsid w:val="00EE3237"/>
    <w:rsid w:val="00EE6835"/>
    <w:rsid w:val="00EF076C"/>
    <w:rsid w:val="00EF2095"/>
    <w:rsid w:val="00EF484B"/>
    <w:rsid w:val="00F01A8A"/>
    <w:rsid w:val="00F06866"/>
    <w:rsid w:val="00F10397"/>
    <w:rsid w:val="00F121F6"/>
    <w:rsid w:val="00F132BA"/>
    <w:rsid w:val="00F13D96"/>
    <w:rsid w:val="00F15956"/>
    <w:rsid w:val="00F20CFB"/>
    <w:rsid w:val="00F24CFC"/>
    <w:rsid w:val="00F270A9"/>
    <w:rsid w:val="00F3170F"/>
    <w:rsid w:val="00F32DE9"/>
    <w:rsid w:val="00F3447D"/>
    <w:rsid w:val="00F3472B"/>
    <w:rsid w:val="00F372E8"/>
    <w:rsid w:val="00F4017B"/>
    <w:rsid w:val="00F41E8C"/>
    <w:rsid w:val="00F518A1"/>
    <w:rsid w:val="00F54F1F"/>
    <w:rsid w:val="00F60CA9"/>
    <w:rsid w:val="00F664D4"/>
    <w:rsid w:val="00F8441D"/>
    <w:rsid w:val="00F8691B"/>
    <w:rsid w:val="00F95353"/>
    <w:rsid w:val="00F95949"/>
    <w:rsid w:val="00F95C85"/>
    <w:rsid w:val="00F969FB"/>
    <w:rsid w:val="00F976B0"/>
    <w:rsid w:val="00FA61DA"/>
    <w:rsid w:val="00FA6DE7"/>
    <w:rsid w:val="00FB247A"/>
    <w:rsid w:val="00FC0A8E"/>
    <w:rsid w:val="00FC141C"/>
    <w:rsid w:val="00FC59CC"/>
    <w:rsid w:val="00FC659F"/>
    <w:rsid w:val="00FD6D92"/>
    <w:rsid w:val="00FE2FA6"/>
    <w:rsid w:val="00FE3DF2"/>
    <w:rsid w:val="00FE503D"/>
    <w:rsid w:val="01CF2EF6"/>
    <w:rsid w:val="043E5197"/>
    <w:rsid w:val="04AD1A41"/>
    <w:rsid w:val="11DF15B5"/>
    <w:rsid w:val="16AC2231"/>
    <w:rsid w:val="1D1B63B5"/>
    <w:rsid w:val="1D785411"/>
    <w:rsid w:val="21E687BF"/>
    <w:rsid w:val="238AA539"/>
    <w:rsid w:val="25907DCF"/>
    <w:rsid w:val="2951D94F"/>
    <w:rsid w:val="29669B9C"/>
    <w:rsid w:val="3862FF4F"/>
    <w:rsid w:val="3EF81B18"/>
    <w:rsid w:val="48D3D424"/>
    <w:rsid w:val="4B7BD0A7"/>
    <w:rsid w:val="59059659"/>
    <w:rsid w:val="5DAE5FED"/>
    <w:rsid w:val="6064958A"/>
    <w:rsid w:val="631ACB27"/>
    <w:rsid w:val="66CB2BEE"/>
    <w:rsid w:val="673C2774"/>
    <w:rsid w:val="6BF6703A"/>
    <w:rsid w:val="6E5D2E12"/>
    <w:rsid w:val="70C9E15D"/>
    <w:rsid w:val="70EEBC9C"/>
    <w:rsid w:val="7E998F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2C17E4EE-43D3-46EB-B941-1BD0948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21135F"/>
    <w:rPr>
      <w:sz w:val="24"/>
      <w:szCs w:val="24"/>
    </w:rPr>
  </w:style>
  <w:style w:type="character" w:styleId="Mention">
    <w:name w:val="Mention"/>
    <w:basedOn w:val="DefaultParagraphFont"/>
    <w:uiPriority w:val="99"/>
    <w:unhideWhenUsed/>
    <w:rsid w:val="001708B4"/>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locked/>
    <w:rsid w:val="006B4FD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0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24EE3D8412749BB532398B9C62F09" ma:contentTypeVersion="12" ma:contentTypeDescription="Create a new document." ma:contentTypeScope="" ma:versionID="fb8bcc9c52b6b28ab99a0d522368ff1f">
  <xsd:schema xmlns:xsd="http://www.w3.org/2001/XMLSchema" xmlns:xs="http://www.w3.org/2001/XMLSchema" xmlns:p="http://schemas.microsoft.com/office/2006/metadata/properties" xmlns:ns2="713e0b27-e2fc-472c-83df-839ed001d4a3" xmlns:ns3="52a7ae50-f400-4b7c-8c2d-4a66b921d317" xmlns:ns4="b5a44311-ed64-4a72-909f-c9dc6973bde2" targetNamespace="http://schemas.microsoft.com/office/2006/metadata/properties" ma:root="true" ma:fieldsID="7851379593cb92fa8c601088060a3e2c" ns2:_="" ns3:_="" ns4:_="">
    <xsd:import namespace="713e0b27-e2fc-472c-83df-839ed001d4a3"/>
    <xsd:import namespace="52a7ae50-f400-4b7c-8c2d-4a66b921d317"/>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e0b27-e2fc-472c-83df-839ed001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a7ae50-f400-4b7c-8c2d-4a66b921d3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08a07d-682d-4345-9430-6232e2ff8e0d}" ma:internalName="TaxCatchAll" ma:showField="CatchAllData" ma:web="52a7ae50-f400-4b7c-8c2d-4a66b921d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713e0b27-e2fc-472c-83df-839ed001d4a3">
      <Terms xmlns="http://schemas.microsoft.com/office/infopath/2007/PartnerControls"/>
    </lcf76f155ced4ddcb4097134ff3c332f>
    <SharedWithUsers xmlns="52a7ae50-f400-4b7c-8c2d-4a66b921d317">
      <UserInfo>
        <DisplayName>Kelly A Hay</DisplayName>
        <AccountId>18</AccountId>
        <AccountType/>
      </UserInfo>
      <UserInfo>
        <DisplayName>Dr. Ida Sahlu Nagler</DisplayName>
        <AccountId>15</AccountId>
        <AccountType/>
      </UserInfo>
      <UserInfo>
        <DisplayName>Dr. John M Rose</DisplayName>
        <AccountId>19</AccountId>
        <AccountType/>
      </UserInfo>
    </SharedWithUsers>
  </documentManagement>
</p:properties>
</file>

<file path=customXml/itemProps1.xml><?xml version="1.0" encoding="utf-8"?>
<ds:datastoreItem xmlns:ds="http://schemas.openxmlformats.org/officeDocument/2006/customXml" ds:itemID="{C799938E-89E3-4355-AC39-B70F37B38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e0b27-e2fc-472c-83df-839ed001d4a3"/>
    <ds:schemaRef ds:uri="52a7ae50-f400-4b7c-8c2d-4a66b921d317"/>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3.xml><?xml version="1.0" encoding="utf-8"?>
<ds:datastoreItem xmlns:ds="http://schemas.openxmlformats.org/officeDocument/2006/customXml" ds:itemID="{71BB9851-B9B5-40C2-B616-EC1D71791F92}">
  <ds:schemaRefs>
    <ds:schemaRef ds:uri="http://schemas.microsoft.com/sharepoint/v3/contenttype/forms"/>
  </ds:schemaRefs>
</ds:datastoreItem>
</file>

<file path=customXml/itemProps4.xml><?xml version="1.0" encoding="utf-8"?>
<ds:datastoreItem xmlns:ds="http://schemas.openxmlformats.org/officeDocument/2006/customXml" ds:itemID="{32F16A10-498D-4754-B976-E6539060A517}">
  <ds:schemaRefs>
    <ds:schemaRef ds:uri="http://schemas.microsoft.com/office/2006/metadata/properties"/>
    <ds:schemaRef ds:uri="http://schemas.microsoft.com/office/infopath/2007/PartnerControls"/>
    <ds:schemaRef ds:uri="b5a44311-ed64-4a72-909f-c9dc6973bde2"/>
    <ds:schemaRef ds:uri="713e0b27-e2fc-472c-83df-839ed001d4a3"/>
    <ds:schemaRef ds:uri="52a7ae50-f400-4b7c-8c2d-4a66b921d317"/>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1431</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(CDC/IOD/OS)</cp:lastModifiedBy>
  <cp:revision>3</cp:revision>
  <cp:lastPrinted>2019-03-29T13:58:00Z</cp:lastPrinted>
  <dcterms:created xsi:type="dcterms:W3CDTF">2024-02-01T12:15:00Z</dcterms:created>
  <dcterms:modified xsi:type="dcterms:W3CDTF">2024-02-05T17:39:00Z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0x0101007CC24EE3D8412749BB532398B9C62F09</vt:lpwstr>
  </property>
  <property fmtid="{D5CDD505-2E9C-101B-9397-08002B2CF9AE}" pid="3" name="MediaServiceImageTags">
    <vt:lpwstr/>
  </property>
  <property fmtid="{D5CDD505-2E9C-101B-9397-08002B2CF9AE}" pid="4" name="MSIP_Label_7b94a7b8-f06c-4dfe-bdcc-9b548fd58c31_ActionId">
    <vt:lpwstr>1dd939b7-340f-40f6-a4e5-ade93c70f2ce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2022-05-13T16:36:36Z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